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B907" w14:textId="77777777" w:rsidR="001950D1" w:rsidRPr="008639DE" w:rsidRDefault="001950D1" w:rsidP="001950D1">
      <w:pPr>
        <w:keepNext/>
        <w:autoSpaceDE w:val="0"/>
        <w:autoSpaceDN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01D61159" w14:textId="77777777" w:rsidR="001950D1" w:rsidRPr="008639DE" w:rsidRDefault="001950D1" w:rsidP="001950D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IX</w:t>
      </w:r>
      <w:r w:rsidRPr="008639DE">
        <w:rPr>
          <w:rFonts w:ascii="Times New Roman" w:hAnsi="Times New Roman"/>
          <w:bCs/>
          <w:sz w:val="24"/>
          <w:szCs w:val="24"/>
        </w:rPr>
        <w:t>. volebné obdobie</w:t>
      </w:r>
    </w:p>
    <w:p w14:paraId="0C64219B" w14:textId="77777777" w:rsidR="001950D1" w:rsidRDefault="001950D1" w:rsidP="001950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A6789F" w14:textId="330B9631" w:rsidR="001950D1" w:rsidRDefault="001950D1" w:rsidP="001950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0D1">
        <w:rPr>
          <w:rFonts w:ascii="Times New Roman" w:hAnsi="Times New Roman" w:cs="Times New Roman"/>
          <w:b/>
          <w:bCs/>
          <w:sz w:val="24"/>
          <w:szCs w:val="24"/>
        </w:rPr>
        <w:t>85</w:t>
      </w:r>
    </w:p>
    <w:p w14:paraId="5E8D9C9B" w14:textId="77777777" w:rsidR="001950D1" w:rsidRDefault="001950D1" w:rsidP="001950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E3C63" w14:textId="77777777" w:rsidR="001950D1" w:rsidRDefault="001950D1" w:rsidP="001950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VLÁDNY </w:t>
      </w:r>
      <w:r w:rsidRPr="00C464E0">
        <w:rPr>
          <w:rFonts w:ascii="Times New Roman" w:hAnsi="Times New Roman" w:cs="Times New Roman"/>
          <w:b/>
          <w:bCs/>
          <w:sz w:val="24"/>
          <w:szCs w:val="24"/>
        </w:rPr>
        <w:t>NÁVRH</w:t>
      </w:r>
    </w:p>
    <w:p w14:paraId="01DBDE07" w14:textId="50A8DFD1" w:rsidR="00A3672A" w:rsidRDefault="00A3672A" w:rsidP="00A3672A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367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na skrátené legislatívne konanie o vládnom návrhu zákona, ktor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ým sa mení zákon č. </w:t>
      </w:r>
      <w:r w:rsidR="000F2C3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="000F2C3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3/20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 w:rsidR="000F2C3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</w:t>
      </w:r>
      <w:r w:rsidRPr="00A367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Z. z. </w:t>
      </w:r>
      <w:r w:rsidR="000F2C34" w:rsidRPr="000F2C3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 národnom zdravotníckom informačnom systéme a o zmene a doplnení niektorých zákonov v znení neskorších predpisov</w:t>
      </w:r>
      <w:r w:rsidR="008A4B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8A4B48" w:rsidRPr="008A4B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 ktorým sa menia a dopĺňajú niektoré zákony</w:t>
      </w:r>
      <w:r w:rsidR="000F2C34" w:rsidRPr="000F2C3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799F3641" w14:textId="77777777" w:rsidR="001950D1" w:rsidRDefault="001950D1" w:rsidP="00A3672A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AE15F6A" w14:textId="3502FA16" w:rsidR="00A3672A" w:rsidRPr="00A3672A" w:rsidRDefault="00A3672A" w:rsidP="00A3672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rokovanie vlády Slovenskej republiky sa predkladá návrh na sk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rátené legislatívne konanie o 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návrhu zákona, ktorým sa mení zákon č. </w:t>
      </w:r>
      <w:r w:rsid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/201</w:t>
      </w:r>
      <w:r w:rsid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Z. z. </w:t>
      </w:r>
      <w:r w:rsidR="000F2C34" w:rsidRP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národnom zdravotníckom informačnom systéme a o zmene a doplnení niektorých zákonov v znení neskorších predpisov </w:t>
      </w:r>
      <w:r w:rsidR="008A4B48" w:rsidRPr="008A4B4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ktorým sa menia a dopĺňajú niektoré zákony </w:t>
      </w:r>
      <w:r w:rsidR="00CD0C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(ďalej len „</w:t>
      </w:r>
      <w:r w:rsidR="00F661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návrh </w:t>
      </w:r>
      <w:r w:rsidR="00CD0C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zákon</w:t>
      </w:r>
      <w:r w:rsidR="00F661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CD0C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“).</w:t>
      </w:r>
    </w:p>
    <w:p w14:paraId="631665E2" w14:textId="0D15C64D" w:rsidR="00A3672A" w:rsidRPr="00A3672A" w:rsidRDefault="00A3672A" w:rsidP="00A3672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C0C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Uvedený návrh zákona odstraňuje</w:t>
      </w:r>
      <w:r w:rsidR="006E2CE2" w:rsidRPr="004C0C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chybu</w:t>
      </w:r>
      <w:r w:rsidR="00F61B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 posúva účinnosť</w:t>
      </w:r>
      <w:r w:rsidR="006E2CE2" w:rsidRPr="004C0C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C0C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súčasnej platnej úpravy pri zabezpečení práva na ochranu zdravia ako ústavného práva vyplývajúceho z článku 40 Ústavy Slovenskej republiky. Navrhovaná právna úprava upravuje </w:t>
      </w:r>
      <w:r w:rsidR="006E2CE2" w:rsidRPr="004C0C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možnosť</w:t>
      </w:r>
      <w:r w:rsidR="000F2C34" w:rsidRPr="004C0C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prístupu zdravotníckeho pracovníka k elektronickým zdravotným záznamom z elektronickej zdravotnej knižky v určenom rozsahu na základe rodného čísla</w:t>
      </w:r>
      <w:r w:rsidR="000860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0F2C34" w:rsidRPr="004C0C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60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5E2FAA1" w14:textId="0638002E" w:rsidR="000F2C34" w:rsidRPr="00DD324D" w:rsidRDefault="000F2C34" w:rsidP="00F61B85">
      <w:pPr>
        <w:jc w:val="both"/>
        <w:rPr>
          <w:rFonts w:ascii="Times New Roman" w:hAnsi="Times New Roman"/>
          <w:sz w:val="24"/>
          <w:szCs w:val="24"/>
        </w:rPr>
      </w:pPr>
      <w:r w:rsidRP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Súčasne návrh zákona rieši aj </w:t>
      </w:r>
      <w:r w:rsidR="00F61B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nutnosť</w:t>
      </w:r>
      <w:r w:rsidR="00F61B85" w:rsidRPr="004C0C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61B85" w:rsidRPr="004C0C41">
        <w:rPr>
          <w:rFonts w:ascii="Times New Roman" w:hAnsi="Times New Roman"/>
          <w:sz w:val="24"/>
          <w:szCs w:val="24"/>
        </w:rPr>
        <w:t>uzatvorenia dohody o poskytovaní všeobecnej ambulantnej zdravotnej starostlivosti prostredníctvom technického zariadenia poskytovateľa a úradného autentifikátora.</w:t>
      </w:r>
      <w:r w:rsidRP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Keďže značná časť obyvateľov Slovenskej republiky nemá občiansky preukaz s čipom, </w:t>
      </w:r>
      <w:r w:rsidR="00F61B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by bola značne obmedzená možnosť </w:t>
      </w:r>
      <w:r w:rsidR="00F61B85" w:rsidRPr="004C0C41">
        <w:rPr>
          <w:rFonts w:ascii="Times New Roman" w:hAnsi="Times New Roman"/>
          <w:sz w:val="24"/>
          <w:szCs w:val="24"/>
        </w:rPr>
        <w:t>uzatv</w:t>
      </w:r>
      <w:r w:rsidR="00F61B85">
        <w:rPr>
          <w:rFonts w:ascii="Times New Roman" w:hAnsi="Times New Roman"/>
          <w:sz w:val="24"/>
          <w:szCs w:val="24"/>
        </w:rPr>
        <w:t>árania</w:t>
      </w:r>
      <w:r w:rsidR="00F61B85" w:rsidRPr="004C0C41">
        <w:rPr>
          <w:rFonts w:ascii="Times New Roman" w:hAnsi="Times New Roman"/>
          <w:sz w:val="24"/>
          <w:szCs w:val="24"/>
        </w:rPr>
        <w:t xml:space="preserve"> dohody o poskytovaní všeobecnej ambulantnej zdravotnej starostlivosti prostredníctvom technického zariadenia poskytovateľa a úradného autentifikátora</w:t>
      </w:r>
      <w:r w:rsidR="00F61B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a tým obmedzená možnosť poskytovania zdravotnej starostlivosti</w:t>
      </w:r>
      <w:r w:rsidRP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1B542D65" w14:textId="40369DAA" w:rsidR="00A3672A" w:rsidRDefault="00A3672A" w:rsidP="00F61B85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cieľom zabezpečenia ústavného práva na ochranu zdravia vyplývajúceho z článku 40 Ústavy Slovenskej republiky a za účelom predídenia prípadnému stavu, kedy by v dôsledku súčasne platnej právnej úpravy mohlo </w:t>
      </w:r>
      <w:r w:rsidR="000839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dôjsť k</w:t>
      </w:r>
      <w:r w:rsid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 obmedzeniu </w:t>
      </w:r>
      <w:r w:rsidR="000F2C34" w:rsidRP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prístupu zdravotníckeho pracovníka k elektronickým zdravotným záznamom z elektronickej zdravotnej knižky v určenom rozsahu na základe rodného čísla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v dôsledku čoho by mohlo dôjsť k</w:t>
      </w:r>
      <w:r w:rsidR="000839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ohrozeniu</w:t>
      </w:r>
      <w:r w:rsidR="000839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dostupnosti zdravotnej starostlivosti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je potrebné aby bola súčasná právna úprava </w:t>
      </w:r>
      <w:r w:rsid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predĺžená 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6E2C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 možnosť </w:t>
      </w:r>
      <w:r w:rsidR="000F2C34" w:rsidRP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prístupu zdravotníckeho pracovníka k elektronickým zdravotným záznamom z elektronickej zdravotnej knižky v určenom rozsahu na základe rodného čísla </w:t>
      </w:r>
      <w:r w:rsidR="006E2C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  roku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2024 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 zmysle navrhovanej právnej úpravy, prostredníctvom ktorých dôjde k vylúčeniu okolností, ktoré by mohli mať za následok ohrozenie základných ľudských práv vyplývajúcich z článku 40 Ústavy Slovenskej republiky a preto je potrebné v súlade s § 89 ods. 1 zákona Národnej rady Slovenskej republiky č. 350/1996 Z. z. o rokovacom poriadku Národnej rady Slovenskej republiky v znení neskorších predpisov navrhnúť, aby sa Národná rada Slovenskej republiky uzniesla na skrátenom legislatívnom konaní o vládnom návrhu zákona, ktorým sa</w:t>
      </w:r>
      <w:r w:rsidR="006E2C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mení zákon č. </w:t>
      </w:r>
      <w:r w:rsid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6E2C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6E2C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/201</w:t>
      </w:r>
      <w:r w:rsid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Z. z. </w:t>
      </w:r>
      <w:r w:rsidR="000F2C34" w:rsidRP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</w:t>
      </w:r>
      <w:r w:rsidR="000F2C34" w:rsidRPr="000F2C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národnom zdravotníckom informačnom systéme a o zmene a doplnení niektorých zákonov v znení neskorších predpisov</w:t>
      </w:r>
      <w:r w:rsidR="000860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60D8" w:rsidRPr="000860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ktorým sa menia a dopĺňajú niektoré zákony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A6F50B1" w14:textId="77777777" w:rsidR="001950D1" w:rsidRPr="00C464E0" w:rsidRDefault="001950D1" w:rsidP="001950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A2B98" w14:textId="1497E3A4" w:rsidR="001950D1" w:rsidRPr="0054327A" w:rsidRDefault="00D7673E" w:rsidP="001950D1">
      <w:pPr>
        <w:pStyle w:val="Normlnywebov"/>
        <w:spacing w:line="276" w:lineRule="auto"/>
        <w:rPr>
          <w:szCs w:val="22"/>
        </w:rPr>
      </w:pPr>
      <w:r>
        <w:rPr>
          <w:szCs w:val="22"/>
        </w:rPr>
        <w:t>V Bratislave dňa 29</w:t>
      </w:r>
      <w:bookmarkStart w:id="0" w:name="_GoBack"/>
      <w:bookmarkEnd w:id="0"/>
      <w:r w:rsidR="001950D1" w:rsidRPr="008B59F9">
        <w:rPr>
          <w:szCs w:val="22"/>
        </w:rPr>
        <w:t xml:space="preserve">. </w:t>
      </w:r>
      <w:r w:rsidR="001950D1">
        <w:rPr>
          <w:szCs w:val="22"/>
        </w:rPr>
        <w:t>novembra 2023</w:t>
      </w:r>
    </w:p>
    <w:p w14:paraId="30D71AAB" w14:textId="77777777" w:rsidR="001950D1" w:rsidRDefault="001950D1" w:rsidP="001950D1">
      <w:pPr>
        <w:pStyle w:val="Normlnywebov"/>
        <w:spacing w:line="276" w:lineRule="auto"/>
      </w:pPr>
    </w:p>
    <w:p w14:paraId="4726F1A8" w14:textId="77777777" w:rsidR="001950D1" w:rsidRDefault="001950D1" w:rsidP="001950D1">
      <w:pPr>
        <w:pStyle w:val="Normlnywebov"/>
        <w:spacing w:line="276" w:lineRule="auto"/>
      </w:pPr>
    </w:p>
    <w:p w14:paraId="3C118436" w14:textId="58B74C49" w:rsidR="001950D1" w:rsidRDefault="001950D1" w:rsidP="001950D1">
      <w:pPr>
        <w:pStyle w:val="Normlnywebov"/>
        <w:spacing w:line="276" w:lineRule="auto"/>
      </w:pPr>
    </w:p>
    <w:p w14:paraId="0AF66EE7" w14:textId="77777777" w:rsidR="001950D1" w:rsidRDefault="001950D1" w:rsidP="001950D1">
      <w:pPr>
        <w:pStyle w:val="Normlnywebov"/>
        <w:spacing w:line="276" w:lineRule="auto"/>
      </w:pPr>
    </w:p>
    <w:p w14:paraId="0709DEB7" w14:textId="4A88FBA5" w:rsidR="001950D1" w:rsidRDefault="00BC1193" w:rsidP="001950D1">
      <w:pPr>
        <w:pStyle w:val="Normlnywebov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Robert Fico</w:t>
      </w:r>
    </w:p>
    <w:p w14:paraId="20B1D6D1" w14:textId="77777777" w:rsidR="001950D1" w:rsidRDefault="001950D1" w:rsidP="001950D1">
      <w:pPr>
        <w:pStyle w:val="Normlnywebov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predseda vlády</w:t>
      </w:r>
    </w:p>
    <w:p w14:paraId="618ADC93" w14:textId="77777777" w:rsidR="001950D1" w:rsidRDefault="001950D1" w:rsidP="001950D1">
      <w:pPr>
        <w:pStyle w:val="Normlnywebov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Slovenskej republiky</w:t>
      </w:r>
    </w:p>
    <w:p w14:paraId="273CECA3" w14:textId="77777777" w:rsidR="001950D1" w:rsidRDefault="001950D1" w:rsidP="001950D1">
      <w:pPr>
        <w:pStyle w:val="Normlnywebov"/>
        <w:spacing w:line="360" w:lineRule="auto"/>
        <w:rPr>
          <w:b/>
        </w:rPr>
      </w:pPr>
    </w:p>
    <w:p w14:paraId="674EFF01" w14:textId="77777777" w:rsidR="001950D1" w:rsidRDefault="001950D1" w:rsidP="001950D1">
      <w:pPr>
        <w:pStyle w:val="Normlnywebov"/>
        <w:spacing w:line="276" w:lineRule="auto"/>
        <w:rPr>
          <w:b/>
        </w:rPr>
      </w:pPr>
    </w:p>
    <w:p w14:paraId="5C99C8BD" w14:textId="45419925" w:rsidR="001950D1" w:rsidRDefault="001950D1" w:rsidP="001950D1">
      <w:pPr>
        <w:pStyle w:val="Normlnywebov"/>
        <w:spacing w:line="276" w:lineRule="auto"/>
        <w:jc w:val="center"/>
        <w:rPr>
          <w:b/>
        </w:rPr>
      </w:pPr>
    </w:p>
    <w:p w14:paraId="009CF723" w14:textId="77777777" w:rsidR="001950D1" w:rsidRDefault="001950D1" w:rsidP="001950D1">
      <w:pPr>
        <w:pStyle w:val="Normlnywebov"/>
        <w:spacing w:line="276" w:lineRule="auto"/>
        <w:jc w:val="center"/>
        <w:rPr>
          <w:b/>
        </w:rPr>
      </w:pPr>
    </w:p>
    <w:p w14:paraId="12B6F2C6" w14:textId="3BBECF95" w:rsidR="001950D1" w:rsidRDefault="00BC1193" w:rsidP="001950D1">
      <w:pPr>
        <w:pStyle w:val="Normlnywebov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Zuzana Dolinková</w:t>
      </w:r>
    </w:p>
    <w:p w14:paraId="0F8C4FED" w14:textId="77777777" w:rsidR="001950D1" w:rsidRDefault="001950D1" w:rsidP="001950D1">
      <w:pPr>
        <w:pStyle w:val="Normlnywebov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ministerka zdravotníctva</w:t>
      </w:r>
    </w:p>
    <w:p w14:paraId="14E30134" w14:textId="77777777" w:rsidR="001950D1" w:rsidRPr="00481840" w:rsidRDefault="001950D1" w:rsidP="001950D1">
      <w:pPr>
        <w:pStyle w:val="Normlnywebov"/>
        <w:spacing w:before="0" w:beforeAutospacing="0" w:after="0" w:afterAutospacing="0" w:line="360" w:lineRule="auto"/>
        <w:jc w:val="center"/>
      </w:pPr>
      <w:r>
        <w:rPr>
          <w:b/>
        </w:rPr>
        <w:t>Slovenskej republiky</w:t>
      </w:r>
    </w:p>
    <w:p w14:paraId="0A4B65BE" w14:textId="77777777" w:rsidR="001950D1" w:rsidRPr="00A3672A" w:rsidRDefault="001950D1" w:rsidP="00F61B85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AE8867" w14:textId="77777777" w:rsidR="000F2C34" w:rsidRDefault="000F2C34" w:rsidP="000F2C34">
      <w:pPr>
        <w:spacing w:after="0"/>
        <w:ind w:firstLine="578"/>
        <w:jc w:val="both"/>
        <w:rPr>
          <w:rFonts w:ascii="Times New Roman" w:hAnsi="Times New Roman"/>
          <w:sz w:val="24"/>
          <w:szCs w:val="24"/>
        </w:rPr>
      </w:pPr>
    </w:p>
    <w:p w14:paraId="359E4DF9" w14:textId="678FD012" w:rsidR="00315B5A" w:rsidRPr="00BC0754" w:rsidRDefault="00315B5A" w:rsidP="00BC0754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315B5A" w:rsidRPr="00BC0754" w:rsidSect="003A172F"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DC05E" w14:textId="77777777" w:rsidR="00DB7F0E" w:rsidRDefault="00DB7F0E" w:rsidP="003A172F">
      <w:pPr>
        <w:spacing w:after="0" w:line="240" w:lineRule="auto"/>
      </w:pPr>
      <w:r>
        <w:separator/>
      </w:r>
    </w:p>
  </w:endnote>
  <w:endnote w:type="continuationSeparator" w:id="0">
    <w:p w14:paraId="6917E1B8" w14:textId="77777777" w:rsidR="00DB7F0E" w:rsidRDefault="00DB7F0E" w:rsidP="003A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484393"/>
      <w:docPartObj>
        <w:docPartGallery w:val="Page Numbers (Bottom of Page)"/>
        <w:docPartUnique/>
      </w:docPartObj>
    </w:sdtPr>
    <w:sdtEndPr/>
    <w:sdtContent>
      <w:p w14:paraId="239DC3B3" w14:textId="4FF6C6BF" w:rsidR="003A172F" w:rsidRDefault="003A172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F0E">
          <w:rPr>
            <w:noProof/>
          </w:rPr>
          <w:t>1</w:t>
        </w:r>
        <w:r>
          <w:fldChar w:fldCharType="end"/>
        </w:r>
      </w:p>
    </w:sdtContent>
  </w:sdt>
  <w:p w14:paraId="00462D49" w14:textId="77777777" w:rsidR="003A172F" w:rsidRDefault="003A17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99A1A" w14:textId="77777777" w:rsidR="00DB7F0E" w:rsidRDefault="00DB7F0E" w:rsidP="003A172F">
      <w:pPr>
        <w:spacing w:after="0" w:line="240" w:lineRule="auto"/>
      </w:pPr>
      <w:r>
        <w:separator/>
      </w:r>
    </w:p>
  </w:footnote>
  <w:footnote w:type="continuationSeparator" w:id="0">
    <w:p w14:paraId="61C65CC9" w14:textId="77777777" w:rsidR="00DB7F0E" w:rsidRDefault="00DB7F0E" w:rsidP="003A1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A8"/>
    <w:rsid w:val="000026A8"/>
    <w:rsid w:val="000372FE"/>
    <w:rsid w:val="0008396E"/>
    <w:rsid w:val="00084FD1"/>
    <w:rsid w:val="000860D8"/>
    <w:rsid w:val="000F2C34"/>
    <w:rsid w:val="00141C0C"/>
    <w:rsid w:val="001950D1"/>
    <w:rsid w:val="00222F10"/>
    <w:rsid w:val="00235C2E"/>
    <w:rsid w:val="00243E38"/>
    <w:rsid w:val="0029595F"/>
    <w:rsid w:val="002B20E4"/>
    <w:rsid w:val="002E0A57"/>
    <w:rsid w:val="002F0A74"/>
    <w:rsid w:val="00302A06"/>
    <w:rsid w:val="00315B5A"/>
    <w:rsid w:val="00355C5C"/>
    <w:rsid w:val="00370AC4"/>
    <w:rsid w:val="003A172F"/>
    <w:rsid w:val="003B51A7"/>
    <w:rsid w:val="003C4829"/>
    <w:rsid w:val="003E3FBB"/>
    <w:rsid w:val="0049714F"/>
    <w:rsid w:val="004C0C41"/>
    <w:rsid w:val="004C167D"/>
    <w:rsid w:val="005335B4"/>
    <w:rsid w:val="00567BFA"/>
    <w:rsid w:val="0059786D"/>
    <w:rsid w:val="00693F68"/>
    <w:rsid w:val="006A1DE0"/>
    <w:rsid w:val="006E2CE2"/>
    <w:rsid w:val="00712796"/>
    <w:rsid w:val="00744066"/>
    <w:rsid w:val="007B6169"/>
    <w:rsid w:val="00815485"/>
    <w:rsid w:val="00860844"/>
    <w:rsid w:val="0089238B"/>
    <w:rsid w:val="008A4B48"/>
    <w:rsid w:val="008A7BE9"/>
    <w:rsid w:val="00921652"/>
    <w:rsid w:val="00925CE1"/>
    <w:rsid w:val="00946D93"/>
    <w:rsid w:val="00952832"/>
    <w:rsid w:val="009820DB"/>
    <w:rsid w:val="009B2F5E"/>
    <w:rsid w:val="009D3236"/>
    <w:rsid w:val="00A000AE"/>
    <w:rsid w:val="00A3672A"/>
    <w:rsid w:val="00A77A78"/>
    <w:rsid w:val="00B14474"/>
    <w:rsid w:val="00BB09CB"/>
    <w:rsid w:val="00BC0754"/>
    <w:rsid w:val="00BC1193"/>
    <w:rsid w:val="00C52161"/>
    <w:rsid w:val="00C63DA7"/>
    <w:rsid w:val="00CB18B4"/>
    <w:rsid w:val="00CC3120"/>
    <w:rsid w:val="00CD0CF8"/>
    <w:rsid w:val="00CD0F36"/>
    <w:rsid w:val="00D54EEA"/>
    <w:rsid w:val="00D72027"/>
    <w:rsid w:val="00D73EC1"/>
    <w:rsid w:val="00D7673E"/>
    <w:rsid w:val="00DA3592"/>
    <w:rsid w:val="00DB1AB9"/>
    <w:rsid w:val="00DB7F0E"/>
    <w:rsid w:val="00DC4773"/>
    <w:rsid w:val="00DF2DE4"/>
    <w:rsid w:val="00E16DA5"/>
    <w:rsid w:val="00E53BB5"/>
    <w:rsid w:val="00E55AD0"/>
    <w:rsid w:val="00F20161"/>
    <w:rsid w:val="00F20B6D"/>
    <w:rsid w:val="00F35979"/>
    <w:rsid w:val="00F61B85"/>
    <w:rsid w:val="00F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233A"/>
  <w15:chartTrackingRefBased/>
  <w15:docId w15:val="{D2F3B8D7-37E8-4BA7-9CE5-C896AB0D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F2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A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172F"/>
  </w:style>
  <w:style w:type="paragraph" w:styleId="Pta">
    <w:name w:val="footer"/>
    <w:basedOn w:val="Normlny"/>
    <w:link w:val="PtaChar"/>
    <w:uiPriority w:val="99"/>
    <w:unhideWhenUsed/>
    <w:rsid w:val="003A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172F"/>
  </w:style>
  <w:style w:type="paragraph" w:styleId="Textbubliny">
    <w:name w:val="Balloon Text"/>
    <w:basedOn w:val="Normlny"/>
    <w:link w:val="TextbublinyChar"/>
    <w:uiPriority w:val="99"/>
    <w:semiHidden/>
    <w:unhideWhenUsed/>
    <w:rsid w:val="008A4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4B48"/>
    <w:rPr>
      <w:rFonts w:ascii="Segoe UI" w:hAnsi="Segoe UI" w:cs="Segoe UI"/>
      <w:sz w:val="18"/>
      <w:szCs w:val="18"/>
    </w:rPr>
  </w:style>
  <w:style w:type="paragraph" w:styleId="Normlnywebov">
    <w:name w:val="Normal (Web)"/>
    <w:aliases w:val="webb"/>
    <w:basedOn w:val="Normlny"/>
    <w:uiPriority w:val="99"/>
    <w:unhideWhenUsed/>
    <w:qFormat/>
    <w:rsid w:val="0019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0606dd-bf36-4def-9284-cd3cc8bb8967" xsi:nil="true"/>
    <lcf76f155ced4ddcb4097134ff3c332f xmlns="856c868e-d386-4b40-a6b9-c2d94f442f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E1FCEBA93549AF9D0C94F315E52B" ma:contentTypeVersion="14" ma:contentTypeDescription="Create a new document." ma:contentTypeScope="" ma:versionID="e186d601672687e2b72429863beed1bd">
  <xsd:schema xmlns:xsd="http://www.w3.org/2001/XMLSchema" xmlns:xs="http://www.w3.org/2001/XMLSchema" xmlns:p="http://schemas.microsoft.com/office/2006/metadata/properties" xmlns:ns2="856c868e-d386-4b40-a6b9-c2d94f442fd3" xmlns:ns3="3a0606dd-bf36-4def-9284-cd3cc8bb8967" targetNamespace="http://schemas.microsoft.com/office/2006/metadata/properties" ma:root="true" ma:fieldsID="9dc08994a8e944410c5710a1809afbdb" ns2:_="" ns3:_="">
    <xsd:import namespace="856c868e-d386-4b40-a6b9-c2d94f442fd3"/>
    <xsd:import namespace="3a0606dd-bf36-4def-9284-cd3cc8bb8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c868e-d386-4b40-a6b9-c2d94f442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606dd-bf36-4def-9284-cd3cc8bb8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9a3900-6b56-4433-8166-5983561a8c77}" ma:internalName="TaxCatchAll" ma:showField="CatchAllData" ma:web="3a0606dd-bf36-4def-9284-cd3cc8bb8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C2911-059B-410E-A877-D2E6A4212753}">
  <ds:schemaRefs>
    <ds:schemaRef ds:uri="http://schemas.microsoft.com/office/2006/metadata/properties"/>
    <ds:schemaRef ds:uri="http://schemas.microsoft.com/office/infopath/2007/PartnerControls"/>
    <ds:schemaRef ds:uri="3a0606dd-bf36-4def-9284-cd3cc8bb8967"/>
    <ds:schemaRef ds:uri="856c868e-d386-4b40-a6b9-c2d94f442fd3"/>
  </ds:schemaRefs>
</ds:datastoreItem>
</file>

<file path=customXml/itemProps2.xml><?xml version="1.0" encoding="utf-8"?>
<ds:datastoreItem xmlns:ds="http://schemas.openxmlformats.org/officeDocument/2006/customXml" ds:itemID="{7D366820-0A27-4EA7-8B57-9AC0C61E3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3CD88-4332-435E-AE97-7F4C26045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c868e-d386-4b40-a6b9-c2d94f442fd3"/>
    <ds:schemaRef ds:uri="3a0606dd-bf36-4def-9284-cd3cc8bb8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Záluszká</dc:creator>
  <cp:keywords/>
  <dc:description/>
  <cp:lastModifiedBy>Pokorná Zuzana</cp:lastModifiedBy>
  <cp:revision>5</cp:revision>
  <cp:lastPrinted>2023-11-30T11:46:00Z</cp:lastPrinted>
  <dcterms:created xsi:type="dcterms:W3CDTF">2023-11-29T13:35:00Z</dcterms:created>
  <dcterms:modified xsi:type="dcterms:W3CDTF">2023-11-30T14:58:00Z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0x0101006E54E1FCEBA93549AF9D0C94F315E52B</vt:lpwstr>
  </property>
  <property fmtid="{D5CDD505-2E9C-101B-9397-08002B2CF9AE}" pid="3" name="MediaServiceImageTags">
    <vt:lpwstr/>
  </property>
</Properties>
</file>