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532" w:rsidRPr="00D15AB3" w:rsidRDefault="000F6532" w:rsidP="000F6532">
      <w:pPr>
        <w:jc w:val="center"/>
        <w:rPr>
          <w:b/>
          <w:bCs/>
          <w:sz w:val="28"/>
          <w:szCs w:val="28"/>
        </w:rPr>
      </w:pPr>
      <w:r w:rsidRPr="00D15AB3">
        <w:rPr>
          <w:b/>
          <w:bCs/>
          <w:sz w:val="28"/>
          <w:szCs w:val="28"/>
        </w:rPr>
        <w:t>N Á R O D N Á    R A D A   S L O V E N S K E J    R E P U B L I K Y</w:t>
      </w:r>
    </w:p>
    <w:p w:rsidR="000F6532" w:rsidRPr="00D15AB3" w:rsidRDefault="000F6532" w:rsidP="000F6532">
      <w:pPr>
        <w:pBdr>
          <w:bottom w:val="single" w:sz="6" w:space="1" w:color="auto"/>
        </w:pBdr>
        <w:jc w:val="center"/>
        <w:rPr>
          <w:bCs/>
        </w:rPr>
      </w:pPr>
      <w:r w:rsidRPr="00D15AB3">
        <w:rPr>
          <w:bCs/>
        </w:rPr>
        <w:t>I</w:t>
      </w:r>
      <w:r>
        <w:rPr>
          <w:bCs/>
        </w:rPr>
        <w:t>X</w:t>
      </w:r>
      <w:r w:rsidRPr="00D15AB3">
        <w:rPr>
          <w:bCs/>
        </w:rPr>
        <w:t>. volebné obdobie</w:t>
      </w:r>
    </w:p>
    <w:p w:rsidR="000F6532" w:rsidRPr="00D15AB3" w:rsidRDefault="000F6532" w:rsidP="000F6532">
      <w:pPr>
        <w:rPr>
          <w:bCs/>
        </w:rPr>
      </w:pPr>
    </w:p>
    <w:p w:rsidR="000F6532" w:rsidRPr="00D15AB3" w:rsidRDefault="00E14695" w:rsidP="000F6532">
      <w:pPr>
        <w:jc w:val="center"/>
        <w:rPr>
          <w:b/>
          <w:bCs/>
          <w:sz w:val="28"/>
          <w:szCs w:val="28"/>
        </w:rPr>
      </w:pPr>
      <w:r>
        <w:rPr>
          <w:b/>
          <w:bCs/>
          <w:sz w:val="28"/>
          <w:szCs w:val="28"/>
        </w:rPr>
        <w:t>90</w:t>
      </w:r>
    </w:p>
    <w:p w:rsidR="000F6532" w:rsidRPr="00D15AB3" w:rsidRDefault="000F6532" w:rsidP="000F6532">
      <w:pPr>
        <w:rPr>
          <w:bCs/>
        </w:rPr>
      </w:pPr>
    </w:p>
    <w:p w:rsidR="000F6532" w:rsidRPr="00D15AB3" w:rsidRDefault="000F6532" w:rsidP="000F6532">
      <w:pPr>
        <w:jc w:val="center"/>
        <w:rPr>
          <w:b/>
          <w:bCs/>
        </w:rPr>
      </w:pPr>
      <w:r w:rsidRPr="00D15AB3">
        <w:rPr>
          <w:b/>
          <w:bCs/>
        </w:rPr>
        <w:t>VLÁDNY NÁVRH</w:t>
      </w:r>
    </w:p>
    <w:p w:rsidR="000F6532" w:rsidRDefault="000F6532" w:rsidP="000F6532">
      <w:pPr>
        <w:pStyle w:val="p4"/>
        <w:rPr>
          <w:rStyle w:val="s1"/>
          <w:b/>
          <w:sz w:val="24"/>
          <w:szCs w:val="24"/>
        </w:rPr>
      </w:pPr>
    </w:p>
    <w:p w:rsidR="00F03BE8" w:rsidRPr="009561DA" w:rsidRDefault="00F03BE8" w:rsidP="00F03BE8">
      <w:pPr>
        <w:jc w:val="center"/>
        <w:rPr>
          <w:b/>
        </w:rPr>
      </w:pPr>
      <w:r w:rsidRPr="009561DA">
        <w:rPr>
          <w:b/>
        </w:rPr>
        <w:t>Zákon</w:t>
      </w:r>
    </w:p>
    <w:p w:rsidR="00F03BE8" w:rsidRPr="00C01B41" w:rsidRDefault="00F03BE8" w:rsidP="00F03BE8">
      <w:pPr>
        <w:jc w:val="center"/>
      </w:pPr>
    </w:p>
    <w:p w:rsidR="00F03BE8" w:rsidRPr="00C01B41" w:rsidRDefault="00F03BE8" w:rsidP="00F03BE8">
      <w:pPr>
        <w:jc w:val="center"/>
      </w:pPr>
      <w:r w:rsidRPr="00C01B41">
        <w:t xml:space="preserve">z </w:t>
      </w:r>
      <w:r w:rsidR="00F56D11">
        <w:t>...</w:t>
      </w:r>
      <w:r w:rsidRPr="00C01B41">
        <w:t xml:space="preserve"> 202</w:t>
      </w:r>
      <w:r w:rsidR="00500724">
        <w:t>3</w:t>
      </w:r>
      <w:r w:rsidRPr="00C01B41">
        <w:t>,</w:t>
      </w:r>
    </w:p>
    <w:p w:rsidR="00F03BE8" w:rsidRPr="00C01B41" w:rsidRDefault="00F03BE8" w:rsidP="00F03BE8">
      <w:pPr>
        <w:jc w:val="center"/>
      </w:pPr>
    </w:p>
    <w:p w:rsidR="00F03BE8" w:rsidRPr="00C01B41" w:rsidRDefault="00F03BE8" w:rsidP="00F03BE8">
      <w:pPr>
        <w:pStyle w:val="Normlnywebov"/>
        <w:spacing w:before="0" w:after="0"/>
        <w:jc w:val="center"/>
        <w:rPr>
          <w:b/>
          <w:bCs/>
        </w:rPr>
      </w:pPr>
      <w:r w:rsidRPr="00C01B41">
        <w:rPr>
          <w:b/>
          <w:bCs/>
        </w:rPr>
        <w:t>ktorým sa mení a dopĺňa z</w:t>
      </w:r>
      <w:r w:rsidRPr="00C01B41">
        <w:rPr>
          <w:b/>
          <w:color w:val="000000"/>
        </w:rPr>
        <w:t xml:space="preserve">ákon č. 575/2001 Z. z. o organizácii činnosti vlády a organizácii ústrednej štátnej správy v znení neskorších predpisov </w:t>
      </w:r>
      <w:r w:rsidR="00500724">
        <w:rPr>
          <w:b/>
          <w:color w:val="000000"/>
        </w:rPr>
        <w:br/>
      </w:r>
      <w:r w:rsidRPr="00C01B41">
        <w:rPr>
          <w:b/>
          <w:color w:val="000000"/>
        </w:rPr>
        <w:t>a </w:t>
      </w:r>
      <w:r w:rsidRPr="00C01B41">
        <w:rPr>
          <w:b/>
          <w:bCs/>
          <w:color w:val="000000"/>
          <w:shd w:val="clear" w:color="auto" w:fill="FFFFFF"/>
        </w:rPr>
        <w:t>ktorým sa menia a dopĺňajú niektoré zákony</w:t>
      </w:r>
    </w:p>
    <w:p w:rsidR="00F03BE8" w:rsidRPr="00C01B41" w:rsidRDefault="00F03BE8" w:rsidP="00F03BE8">
      <w:pPr>
        <w:jc w:val="center"/>
      </w:pPr>
    </w:p>
    <w:p w:rsidR="00F03BE8" w:rsidRPr="00C01B41" w:rsidRDefault="00F03BE8" w:rsidP="00F03BE8">
      <w:r w:rsidRPr="00C01B41">
        <w:t>Národná rada Slovenskej republiky sa uzniesla na tomto zákone:</w:t>
      </w:r>
    </w:p>
    <w:p w:rsidR="00F03BE8" w:rsidRPr="00C01B41" w:rsidRDefault="00F03BE8" w:rsidP="00F03BE8">
      <w:pPr>
        <w:jc w:val="center"/>
      </w:pPr>
    </w:p>
    <w:p w:rsidR="00F03BE8" w:rsidRDefault="00F03BE8" w:rsidP="00F03BE8">
      <w:pPr>
        <w:jc w:val="center"/>
        <w:rPr>
          <w:b/>
          <w:bCs/>
        </w:rPr>
      </w:pPr>
      <w:r w:rsidRPr="00136638">
        <w:rPr>
          <w:b/>
          <w:bCs/>
        </w:rPr>
        <w:t>Čl. I</w:t>
      </w:r>
    </w:p>
    <w:p w:rsidR="00E6676C" w:rsidRPr="00136638" w:rsidRDefault="00E6676C" w:rsidP="00F03BE8">
      <w:pPr>
        <w:jc w:val="center"/>
        <w:rPr>
          <w:b/>
          <w:bCs/>
        </w:rPr>
      </w:pPr>
    </w:p>
    <w:p w:rsidR="00F03BE8" w:rsidRPr="00136638" w:rsidRDefault="00AD4BAD" w:rsidP="00E6676C">
      <w:pPr>
        <w:ind w:firstLine="284"/>
        <w:jc w:val="both"/>
        <w:rPr>
          <w:b/>
          <w:bCs/>
        </w:rPr>
      </w:pPr>
      <w:r>
        <w:rPr>
          <w:b/>
          <w:bCs/>
        </w:rPr>
        <w:t xml:space="preserve">Zákon č. 575/2001 Z. z. </w:t>
      </w:r>
      <w:r w:rsidR="00F03BE8" w:rsidRPr="00136638">
        <w:rPr>
          <w:b/>
          <w:bCs/>
        </w:rPr>
        <w:t>o organizácii činnosti vlády a organizácii ústrednej štátnej správy v znení zákona č. 143/2002 Z. z., zákona č. 411/2002 Z</w:t>
      </w:r>
      <w:r w:rsidR="0057609B">
        <w:rPr>
          <w:b/>
          <w:bCs/>
        </w:rPr>
        <w:t>. z., zákona č. 465/2002 Z. z.,</w:t>
      </w:r>
      <w:r w:rsidR="00136638" w:rsidRPr="00136638">
        <w:rPr>
          <w:b/>
          <w:bCs/>
        </w:rPr>
        <w:br/>
      </w:r>
      <w:r w:rsidR="00F03BE8" w:rsidRPr="00136638">
        <w:rPr>
          <w:b/>
          <w:bCs/>
        </w:rPr>
        <w:t>zákona č. 139/2003 Z. z., zákona č. 453/2003 Z</w:t>
      </w:r>
      <w:r w:rsidR="0057609B">
        <w:rPr>
          <w:b/>
          <w:bCs/>
        </w:rPr>
        <w:t>. z., zákona č. 523/2003 Z. z.,</w:t>
      </w:r>
      <w:r w:rsidR="00136638" w:rsidRPr="00136638">
        <w:rPr>
          <w:b/>
          <w:bCs/>
        </w:rPr>
        <w:br/>
      </w:r>
      <w:r w:rsidR="00F03BE8" w:rsidRPr="00136638">
        <w:rPr>
          <w:b/>
          <w:bCs/>
        </w:rPr>
        <w:t>zákona č. 215/2004 Z. z., zákona č. 351/2004 Z</w:t>
      </w:r>
      <w:r w:rsidR="0057609B">
        <w:rPr>
          <w:b/>
          <w:bCs/>
        </w:rPr>
        <w:t>. z., zákona č. 405/2004 Z. z.,</w:t>
      </w:r>
      <w:r w:rsidR="00136638" w:rsidRPr="00136638">
        <w:rPr>
          <w:b/>
          <w:bCs/>
        </w:rPr>
        <w:br/>
      </w:r>
      <w:r w:rsidR="00F03BE8" w:rsidRPr="00136638">
        <w:rPr>
          <w:b/>
          <w:bCs/>
        </w:rPr>
        <w:t xml:space="preserve">zákona č. 585/2004 Z. z., zákona č. 654/2004 </w:t>
      </w:r>
      <w:r w:rsidR="0057609B">
        <w:rPr>
          <w:b/>
          <w:bCs/>
        </w:rPr>
        <w:t>Z. z., zákona č. 78/2005 Z. z.,</w:t>
      </w:r>
      <w:r w:rsidR="00136638" w:rsidRPr="00136638">
        <w:rPr>
          <w:b/>
          <w:bCs/>
        </w:rPr>
        <w:br/>
      </w:r>
      <w:r w:rsidR="00F03BE8" w:rsidRPr="00136638">
        <w:rPr>
          <w:b/>
          <w:bCs/>
        </w:rPr>
        <w:t xml:space="preserve">zákona č. 172/2005 Z. z., zákona č. 474/2005 Z. </w:t>
      </w:r>
      <w:r w:rsidR="0057609B">
        <w:rPr>
          <w:b/>
          <w:bCs/>
        </w:rPr>
        <w:t>z., zákona č. 231/2006 Z. z.,</w:t>
      </w:r>
      <w:r w:rsidR="00136638" w:rsidRPr="00136638">
        <w:rPr>
          <w:b/>
          <w:bCs/>
        </w:rPr>
        <w:br/>
      </w:r>
      <w:r w:rsidR="00F03BE8" w:rsidRPr="00136638">
        <w:rPr>
          <w:b/>
          <w:bCs/>
        </w:rPr>
        <w:t>zákona č. 678/2006 Z. z., zákona č. 103/2007 Z</w:t>
      </w:r>
      <w:r w:rsidR="0057609B">
        <w:rPr>
          <w:b/>
          <w:bCs/>
        </w:rPr>
        <w:t>. z., zákona č. 218/2007 Z. z.,</w:t>
      </w:r>
      <w:r w:rsidR="00136638" w:rsidRPr="00136638">
        <w:rPr>
          <w:b/>
          <w:bCs/>
        </w:rPr>
        <w:br/>
      </w:r>
      <w:r w:rsidR="00F03BE8" w:rsidRPr="00136638">
        <w:rPr>
          <w:b/>
          <w:bCs/>
        </w:rPr>
        <w:t>zákona č. 456/2007 Z. z., zákona č. 568/2007 Z</w:t>
      </w:r>
      <w:r w:rsidR="0057609B">
        <w:rPr>
          <w:b/>
          <w:bCs/>
        </w:rPr>
        <w:t>. z., zákona č. 617/2007 Z. z.,</w:t>
      </w:r>
      <w:r w:rsidR="00136638" w:rsidRPr="00136638">
        <w:rPr>
          <w:b/>
          <w:bCs/>
        </w:rPr>
        <w:br/>
      </w:r>
      <w:r w:rsidR="00F03BE8" w:rsidRPr="00136638">
        <w:rPr>
          <w:b/>
          <w:bCs/>
        </w:rPr>
        <w:t>zákona č. 165/2008 Z. z., zákona č. 408/2008 Z. z., zákona č. 583/2</w:t>
      </w:r>
      <w:r w:rsidR="0057609B">
        <w:rPr>
          <w:b/>
          <w:bCs/>
        </w:rPr>
        <w:t>008 Z. z.,</w:t>
      </w:r>
      <w:r w:rsidR="00136638" w:rsidRPr="00136638">
        <w:rPr>
          <w:b/>
          <w:bCs/>
        </w:rPr>
        <w:br/>
      </w:r>
      <w:r w:rsidR="00F03BE8" w:rsidRPr="00136638">
        <w:rPr>
          <w:b/>
          <w:bCs/>
        </w:rPr>
        <w:t>zákona č. 70/2009 Z. z., zákona č. 165/2009 Z</w:t>
      </w:r>
      <w:r w:rsidR="0057609B">
        <w:rPr>
          <w:b/>
          <w:bCs/>
        </w:rPr>
        <w:t>. z., zákona č. 400/2009 Z. z.,</w:t>
      </w:r>
      <w:r w:rsidR="00136638" w:rsidRPr="00136638">
        <w:rPr>
          <w:b/>
          <w:bCs/>
        </w:rPr>
        <w:br/>
      </w:r>
      <w:r w:rsidR="00F03BE8" w:rsidRPr="00136638">
        <w:rPr>
          <w:b/>
          <w:bCs/>
        </w:rPr>
        <w:t>zákona č. 403/2009 Z. z., zákona č. 505/2009 Z</w:t>
      </w:r>
      <w:r w:rsidR="0057609B">
        <w:rPr>
          <w:b/>
          <w:bCs/>
        </w:rPr>
        <w:t>. z., zákona č. 557/2009 Z. z.,</w:t>
      </w:r>
      <w:r w:rsidR="00136638" w:rsidRPr="00136638">
        <w:rPr>
          <w:b/>
          <w:bCs/>
        </w:rPr>
        <w:br/>
      </w:r>
      <w:r w:rsidR="00F03BE8" w:rsidRPr="00136638">
        <w:rPr>
          <w:b/>
          <w:bCs/>
        </w:rPr>
        <w:t>zákona č. 570/2009 Z. z., zákona č. 37/2010 Z</w:t>
      </w:r>
      <w:r w:rsidR="0057609B">
        <w:rPr>
          <w:b/>
          <w:bCs/>
        </w:rPr>
        <w:t>. z., zákona č. 372/2010 Z. z.,</w:t>
      </w:r>
      <w:r w:rsidR="00136638" w:rsidRPr="00136638">
        <w:rPr>
          <w:b/>
          <w:bCs/>
        </w:rPr>
        <w:br/>
      </w:r>
      <w:r w:rsidR="00F03BE8" w:rsidRPr="00136638">
        <w:rPr>
          <w:b/>
          <w:bCs/>
        </w:rPr>
        <w:t>zákona č. 403/2010 Z. z., zákona č. 547/2010 Z</w:t>
      </w:r>
      <w:r w:rsidR="0057609B">
        <w:rPr>
          <w:b/>
          <w:bCs/>
        </w:rPr>
        <w:t>. z., zákona č. 392/2011 Z. z.,</w:t>
      </w:r>
      <w:r w:rsidR="00136638" w:rsidRPr="00136638">
        <w:rPr>
          <w:b/>
          <w:bCs/>
        </w:rPr>
        <w:br/>
      </w:r>
      <w:r w:rsidR="00F03BE8" w:rsidRPr="00136638">
        <w:rPr>
          <w:b/>
          <w:bCs/>
        </w:rPr>
        <w:t>zákona č. 287/2012 Z. z., zákona č. 60/2013 Z</w:t>
      </w:r>
      <w:r w:rsidR="0057609B">
        <w:rPr>
          <w:b/>
          <w:bCs/>
        </w:rPr>
        <w:t>. z., zákona č. 311/2013 Z. z.,</w:t>
      </w:r>
      <w:r w:rsidR="00136638" w:rsidRPr="00136638">
        <w:rPr>
          <w:b/>
          <w:bCs/>
        </w:rPr>
        <w:br/>
      </w:r>
      <w:r w:rsidR="00F03BE8" w:rsidRPr="00136638">
        <w:rPr>
          <w:b/>
          <w:bCs/>
        </w:rPr>
        <w:t>zákona č. 313/2013 Z. z., zákona č. 335/2014 Z</w:t>
      </w:r>
      <w:r w:rsidR="0057609B">
        <w:rPr>
          <w:b/>
          <w:bCs/>
        </w:rPr>
        <w:t>. z., zákona č. 172/2015 Z. z.,</w:t>
      </w:r>
      <w:r w:rsidR="00136638" w:rsidRPr="00136638">
        <w:rPr>
          <w:b/>
          <w:bCs/>
        </w:rPr>
        <w:br/>
      </w:r>
      <w:r w:rsidR="00F03BE8" w:rsidRPr="00136638">
        <w:rPr>
          <w:b/>
          <w:bCs/>
        </w:rPr>
        <w:t>zákona č. 339/2015 Z. z., zákona č. 358/2015 Z</w:t>
      </w:r>
      <w:r w:rsidR="0057609B">
        <w:rPr>
          <w:b/>
          <w:bCs/>
        </w:rPr>
        <w:t>. z., zákona č. 392/2015 Z. z.,</w:t>
      </w:r>
      <w:r w:rsidR="00136638" w:rsidRPr="00136638">
        <w:rPr>
          <w:b/>
          <w:bCs/>
        </w:rPr>
        <w:br/>
      </w:r>
      <w:r w:rsidR="00F03BE8" w:rsidRPr="00136638">
        <w:rPr>
          <w:b/>
          <w:bCs/>
        </w:rPr>
        <w:t>zákona č. 171/2016 Z. z., zákona č. 272/2016 Z</w:t>
      </w:r>
      <w:r w:rsidR="0057609B">
        <w:rPr>
          <w:b/>
          <w:bCs/>
        </w:rPr>
        <w:t>. z., zákona č. 378/2016 Z. z.,</w:t>
      </w:r>
      <w:r w:rsidR="00136638" w:rsidRPr="00136638">
        <w:rPr>
          <w:b/>
          <w:bCs/>
        </w:rPr>
        <w:br/>
      </w:r>
      <w:r w:rsidR="00F03BE8" w:rsidRPr="00136638">
        <w:rPr>
          <w:b/>
          <w:bCs/>
        </w:rPr>
        <w:t>zákona č.</w:t>
      </w:r>
      <w:r w:rsidR="00136638" w:rsidRPr="00136638">
        <w:rPr>
          <w:b/>
          <w:bCs/>
        </w:rPr>
        <w:t xml:space="preserve"> </w:t>
      </w:r>
      <w:r w:rsidR="00F03BE8" w:rsidRPr="00136638">
        <w:rPr>
          <w:b/>
          <w:bCs/>
        </w:rPr>
        <w:t>138/2017 Z. z., zákona č. 238/2017 Z</w:t>
      </w:r>
      <w:r w:rsidR="0057609B">
        <w:rPr>
          <w:b/>
          <w:bCs/>
        </w:rPr>
        <w:t>. z., zákona č. 112/2018 Z. z.,</w:t>
      </w:r>
      <w:r w:rsidR="00136638" w:rsidRPr="00136638">
        <w:rPr>
          <w:b/>
          <w:bCs/>
        </w:rPr>
        <w:br/>
      </w:r>
      <w:r w:rsidR="00F03BE8" w:rsidRPr="00136638">
        <w:rPr>
          <w:b/>
          <w:bCs/>
        </w:rPr>
        <w:t>zákona č. 313/2018 Z. z., zákona č. 30/2019 Z. z., zákona č. 134/2020 Z. z.,</w:t>
      </w:r>
      <w:r w:rsidR="00136638" w:rsidRPr="00136638">
        <w:rPr>
          <w:b/>
          <w:bCs/>
        </w:rPr>
        <w:br/>
      </w:r>
      <w:r w:rsidR="00F03BE8" w:rsidRPr="00136638">
        <w:rPr>
          <w:b/>
          <w:bCs/>
        </w:rPr>
        <w:t xml:space="preserve">zákona č. 72/2021 </w:t>
      </w:r>
      <w:r w:rsidR="00E6676C" w:rsidRPr="00F10A0B">
        <w:rPr>
          <w:b/>
          <w:bCs/>
        </w:rPr>
        <w:t>Z. z.</w:t>
      </w:r>
      <w:r w:rsidR="00EE1536" w:rsidRPr="00F10A0B">
        <w:rPr>
          <w:b/>
          <w:bCs/>
        </w:rPr>
        <w:t>,</w:t>
      </w:r>
      <w:r w:rsidR="00E6676C" w:rsidRPr="00F10A0B">
        <w:rPr>
          <w:b/>
          <w:bCs/>
        </w:rPr>
        <w:t xml:space="preserve"> </w:t>
      </w:r>
      <w:r w:rsidR="00EE1536" w:rsidRPr="00F10A0B">
        <w:rPr>
          <w:b/>
          <w:bCs/>
        </w:rPr>
        <w:t>zákona č. 187/2021 Z. z.</w:t>
      </w:r>
      <w:r w:rsidR="009561DA" w:rsidRPr="00F10A0B">
        <w:rPr>
          <w:b/>
          <w:bCs/>
        </w:rPr>
        <w:t>,</w:t>
      </w:r>
      <w:r w:rsidR="00EE1536" w:rsidRPr="00F10A0B">
        <w:rPr>
          <w:b/>
          <w:bCs/>
        </w:rPr>
        <w:t xml:space="preserve"> </w:t>
      </w:r>
      <w:r w:rsidR="00F03BE8" w:rsidRPr="00F10A0B">
        <w:rPr>
          <w:b/>
          <w:bCs/>
        </w:rPr>
        <w:t>zákona č</w:t>
      </w:r>
      <w:r w:rsidR="00416AA3" w:rsidRPr="00F10A0B">
        <w:rPr>
          <w:b/>
          <w:bCs/>
        </w:rPr>
        <w:t>.</w:t>
      </w:r>
      <w:r w:rsidR="00EE1536" w:rsidRPr="00F10A0B">
        <w:rPr>
          <w:b/>
          <w:bCs/>
        </w:rPr>
        <w:t xml:space="preserve"> 368</w:t>
      </w:r>
      <w:r w:rsidR="00416AA3" w:rsidRPr="00F10A0B">
        <w:rPr>
          <w:b/>
          <w:bCs/>
        </w:rPr>
        <w:t>/</w:t>
      </w:r>
      <w:r w:rsidR="00F03BE8" w:rsidRPr="00F10A0B">
        <w:rPr>
          <w:b/>
          <w:bCs/>
        </w:rPr>
        <w:t>2021 Z. z.</w:t>
      </w:r>
      <w:r w:rsidR="00376EF4">
        <w:rPr>
          <w:b/>
          <w:bCs/>
        </w:rPr>
        <w:t>,</w:t>
      </w:r>
      <w:r w:rsidR="00A077B7">
        <w:rPr>
          <w:b/>
          <w:bCs/>
        </w:rPr>
        <w:br/>
      </w:r>
      <w:r w:rsidR="00F10A0B" w:rsidRPr="00F10A0B">
        <w:rPr>
          <w:b/>
          <w:bCs/>
        </w:rPr>
        <w:t>zákona č. 395/2021</w:t>
      </w:r>
      <w:r w:rsidR="00D02F7C">
        <w:rPr>
          <w:b/>
          <w:bCs/>
        </w:rPr>
        <w:t xml:space="preserve"> Z. z., </w:t>
      </w:r>
      <w:r w:rsidR="00B021A2">
        <w:rPr>
          <w:b/>
          <w:bCs/>
        </w:rPr>
        <w:t xml:space="preserve">zákona č. 55/2022 Z. z., </w:t>
      </w:r>
      <w:r w:rsidR="00376EF4">
        <w:rPr>
          <w:b/>
          <w:bCs/>
        </w:rPr>
        <w:t>zákona č. 137/2022 Z. z.</w:t>
      </w:r>
      <w:r w:rsidR="00D02F7C">
        <w:rPr>
          <w:b/>
          <w:bCs/>
        </w:rPr>
        <w:t xml:space="preserve">, </w:t>
      </w:r>
      <w:r w:rsidR="00B021A2">
        <w:rPr>
          <w:b/>
          <w:bCs/>
        </w:rPr>
        <w:br/>
      </w:r>
      <w:r w:rsidR="00D02F7C" w:rsidRPr="00D02F7C">
        <w:rPr>
          <w:b/>
        </w:rPr>
        <w:t xml:space="preserve">zákona č. 172/2022 Z. z., zákona č. 207/2022 Z. z., zákona č. 222/2022 Z. z., </w:t>
      </w:r>
      <w:r w:rsidR="00B021A2">
        <w:rPr>
          <w:b/>
        </w:rPr>
        <w:br/>
      </w:r>
      <w:r w:rsidR="00D02F7C" w:rsidRPr="00D02F7C">
        <w:rPr>
          <w:b/>
        </w:rPr>
        <w:t xml:space="preserve">zákona č. 334/2022 Z. z., zákona č. 345/2022 Z. z., zákona č. 429/2022 Z. z., </w:t>
      </w:r>
      <w:r w:rsidR="00B021A2">
        <w:rPr>
          <w:b/>
        </w:rPr>
        <w:br/>
      </w:r>
      <w:r w:rsidR="00D02F7C" w:rsidRPr="00D02F7C">
        <w:rPr>
          <w:b/>
        </w:rPr>
        <w:t>zákona č. 494/2022 Z. z. zákona č. 497/2022 Z. z. a zákona č.</w:t>
      </w:r>
      <w:r w:rsidR="007A7665">
        <w:rPr>
          <w:b/>
        </w:rPr>
        <w:t xml:space="preserve"> </w:t>
      </w:r>
      <w:r w:rsidR="00D02F7C" w:rsidRPr="00D02F7C">
        <w:rPr>
          <w:b/>
        </w:rPr>
        <w:t>272/2023</w:t>
      </w:r>
      <w:r w:rsidR="0065033E">
        <w:rPr>
          <w:b/>
        </w:rPr>
        <w:t xml:space="preserve"> Z. z.</w:t>
      </w:r>
      <w:r w:rsidR="00376EF4" w:rsidRPr="00D02F7C">
        <w:rPr>
          <w:b/>
          <w:bCs/>
        </w:rPr>
        <w:t xml:space="preserve"> </w:t>
      </w:r>
      <w:r w:rsidR="001572D8">
        <w:rPr>
          <w:b/>
          <w:bCs/>
        </w:rPr>
        <w:br/>
      </w:r>
      <w:r w:rsidR="00F03BE8" w:rsidRPr="00D02F7C">
        <w:rPr>
          <w:b/>
          <w:bCs/>
        </w:rPr>
        <w:t>sa mení a dopĺňa takto</w:t>
      </w:r>
      <w:r w:rsidR="00F03BE8" w:rsidRPr="00136638">
        <w:rPr>
          <w:b/>
          <w:bCs/>
        </w:rPr>
        <w:t>:</w:t>
      </w:r>
    </w:p>
    <w:p w:rsidR="0028615A" w:rsidRPr="005218FC" w:rsidRDefault="0028615A" w:rsidP="0028615A"/>
    <w:p w:rsidR="009A1DC5" w:rsidRPr="005218FC" w:rsidRDefault="009A1DC5" w:rsidP="00A86836">
      <w:pPr>
        <w:pStyle w:val="Odsekzoznamu"/>
        <w:numPr>
          <w:ilvl w:val="0"/>
          <w:numId w:val="1"/>
        </w:numPr>
        <w:tabs>
          <w:tab w:val="left" w:pos="426"/>
        </w:tabs>
        <w:suppressAutoHyphens w:val="0"/>
        <w:ind w:left="426" w:hanging="502"/>
        <w:textAlignment w:val="auto"/>
        <w:rPr>
          <w:rFonts w:ascii="Times New Roman" w:hAnsi="Times New Roman" w:cs="Times New Roman"/>
        </w:rPr>
      </w:pPr>
      <w:r w:rsidRPr="005218FC">
        <w:t>§ 1 sa dopĺňa odsekom 4, ktorý znie:</w:t>
      </w:r>
    </w:p>
    <w:p w:rsidR="009A1DC5" w:rsidRPr="005218FC" w:rsidRDefault="009A1DC5" w:rsidP="0028615A"/>
    <w:p w:rsidR="009A1DC5" w:rsidRPr="005218FC" w:rsidRDefault="009A1DC5" w:rsidP="00A86836">
      <w:pPr>
        <w:ind w:left="426" w:firstLine="282"/>
        <w:jc w:val="both"/>
      </w:pPr>
      <w:r w:rsidRPr="005218FC">
        <w:t>„(4)</w:t>
      </w:r>
      <w:r w:rsidRPr="005218FC">
        <w:tab/>
      </w:r>
      <w:r w:rsidRPr="005218FC">
        <w:rPr>
          <w:color w:val="000000"/>
        </w:rPr>
        <w:t>Podpredseda vlády zastupuje predsedu vlády v rozsahu podľa poverenia predsedu vlády.</w:t>
      </w:r>
      <w:r w:rsidRPr="005218FC">
        <w:t>“.</w:t>
      </w:r>
    </w:p>
    <w:p w:rsidR="009A1DC5" w:rsidRPr="005218FC" w:rsidRDefault="009A1DC5" w:rsidP="0028615A"/>
    <w:p w:rsidR="0028615A" w:rsidRPr="00066B02" w:rsidRDefault="0028615A" w:rsidP="00A86836">
      <w:pPr>
        <w:pStyle w:val="Odsekzoznamu"/>
        <w:numPr>
          <w:ilvl w:val="0"/>
          <w:numId w:val="1"/>
        </w:numPr>
        <w:suppressAutoHyphens w:val="0"/>
        <w:ind w:left="426" w:hanging="502"/>
        <w:textAlignment w:val="auto"/>
        <w:rPr>
          <w:rFonts w:ascii="Times New Roman" w:hAnsi="Times New Roman" w:cs="Times New Roman"/>
        </w:rPr>
      </w:pPr>
      <w:r w:rsidRPr="00066B02">
        <w:rPr>
          <w:rFonts w:ascii="Times New Roman" w:hAnsi="Times New Roman" w:cs="Times New Roman"/>
        </w:rPr>
        <w:lastRenderedPageBreak/>
        <w:t xml:space="preserve">§ 1aaa </w:t>
      </w:r>
      <w:r w:rsidR="007C6376" w:rsidRPr="00066B02">
        <w:rPr>
          <w:rFonts w:ascii="Times New Roman" w:hAnsi="Times New Roman" w:cs="Times New Roman"/>
        </w:rPr>
        <w:t>znie</w:t>
      </w:r>
      <w:r w:rsidR="00A86836">
        <w:rPr>
          <w:rFonts w:ascii="Times New Roman" w:hAnsi="Times New Roman" w:cs="Times New Roman"/>
        </w:rPr>
        <w:t>:</w:t>
      </w:r>
    </w:p>
    <w:p w:rsidR="005218FC" w:rsidRDefault="005218FC" w:rsidP="006E2FC7">
      <w:pPr>
        <w:pStyle w:val="Odsekzoznamu"/>
        <w:suppressAutoHyphens w:val="0"/>
        <w:ind w:left="284" w:firstLine="0"/>
        <w:jc w:val="center"/>
        <w:textAlignment w:val="auto"/>
        <w:rPr>
          <w:rFonts w:ascii="Times New Roman" w:hAnsi="Times New Roman" w:cs="Times New Roman"/>
          <w:b/>
        </w:rPr>
      </w:pPr>
    </w:p>
    <w:p w:rsidR="006E2FC7" w:rsidRPr="007C6376" w:rsidRDefault="006E2FC7" w:rsidP="006E2FC7">
      <w:pPr>
        <w:pStyle w:val="Odsekzoznamu"/>
        <w:suppressAutoHyphens w:val="0"/>
        <w:ind w:left="284" w:firstLine="0"/>
        <w:jc w:val="center"/>
        <w:textAlignment w:val="auto"/>
        <w:rPr>
          <w:rFonts w:ascii="Times New Roman" w:hAnsi="Times New Roman" w:cs="Times New Roman"/>
          <w:b/>
        </w:rPr>
      </w:pPr>
      <w:r>
        <w:rPr>
          <w:rFonts w:ascii="Times New Roman" w:hAnsi="Times New Roman" w:cs="Times New Roman"/>
          <w:b/>
        </w:rPr>
        <w:t>„</w:t>
      </w:r>
      <w:r w:rsidR="005218FC">
        <w:rPr>
          <w:rFonts w:ascii="Times New Roman" w:hAnsi="Times New Roman" w:cs="Times New Roman"/>
          <w:b/>
        </w:rPr>
        <w:t xml:space="preserve">§ </w:t>
      </w:r>
      <w:r>
        <w:rPr>
          <w:rFonts w:ascii="Times New Roman" w:hAnsi="Times New Roman" w:cs="Times New Roman"/>
          <w:b/>
        </w:rPr>
        <w:t>1aaa</w:t>
      </w:r>
    </w:p>
    <w:p w:rsidR="006E2FC7" w:rsidRDefault="006E2FC7" w:rsidP="006E2FC7"/>
    <w:p w:rsidR="006E2FC7" w:rsidRDefault="006E2FC7" w:rsidP="00A86836">
      <w:pPr>
        <w:pStyle w:val="Odsekzoznamu"/>
        <w:suppressAutoHyphens w:val="0"/>
        <w:ind w:left="426" w:firstLine="282"/>
        <w:textAlignment w:val="auto"/>
        <w:rPr>
          <w:rFonts w:ascii="Times New Roman" w:hAnsi="Times New Roman" w:cs="Times New Roman"/>
        </w:rPr>
      </w:pPr>
      <w:r w:rsidRPr="00066B02">
        <w:rPr>
          <w:rFonts w:ascii="Times New Roman" w:eastAsia="Times New Roman" w:hAnsi="Times New Roman" w:cs="Times New Roman"/>
          <w:kern w:val="0"/>
          <w:lang w:eastAsia="sk-SK"/>
        </w:rPr>
        <w:t>Podpredseda vlády</w:t>
      </w:r>
      <w:r w:rsidR="00127E9D">
        <w:rPr>
          <w:rFonts w:ascii="Times New Roman" w:eastAsia="Times New Roman" w:hAnsi="Times New Roman" w:cs="Times New Roman"/>
          <w:kern w:val="0"/>
          <w:lang w:eastAsia="sk-SK"/>
        </w:rPr>
        <w:t>, ktorý neriadi ministerstvo</w:t>
      </w:r>
      <w:r w:rsidRPr="00066B02">
        <w:rPr>
          <w:rFonts w:ascii="Times New Roman" w:eastAsia="Times New Roman" w:hAnsi="Times New Roman" w:cs="Times New Roman"/>
          <w:kern w:val="0"/>
          <w:lang w:eastAsia="sk-SK"/>
        </w:rPr>
        <w:t xml:space="preserve"> zabezpečuje plnenie úloh Úradu vlády Slovenskej republiky podľa </w:t>
      </w:r>
      <w:r w:rsidRPr="00BC13E7">
        <w:rPr>
          <w:rFonts w:ascii="Times New Roman" w:eastAsia="Times New Roman" w:hAnsi="Times New Roman" w:cs="Times New Roman"/>
          <w:kern w:val="0"/>
          <w:lang w:eastAsia="sk-SK"/>
        </w:rPr>
        <w:t>§ 24a</w:t>
      </w:r>
      <w:r>
        <w:t xml:space="preserve"> a </w:t>
      </w:r>
      <w:r w:rsidRPr="00066B02">
        <w:rPr>
          <w:rFonts w:ascii="Times New Roman" w:eastAsia="Times New Roman" w:hAnsi="Times New Roman" w:cs="Times New Roman"/>
          <w:kern w:val="0"/>
          <w:lang w:eastAsia="sk-SK"/>
        </w:rPr>
        <w:t>priamo riadi odborné útvary Úradu vlády Slovenskej republiky určené jeho organizačným poriadkom.</w:t>
      </w:r>
      <w:r w:rsidR="002748E2">
        <w:rPr>
          <w:rFonts w:ascii="Times New Roman" w:eastAsia="Times New Roman" w:hAnsi="Times New Roman" w:cs="Times New Roman"/>
          <w:kern w:val="0"/>
          <w:lang w:eastAsia="sk-SK"/>
        </w:rPr>
        <w:t>“.</w:t>
      </w:r>
    </w:p>
    <w:p w:rsidR="000B6F0D" w:rsidRPr="00BB3446" w:rsidRDefault="000B6F0D" w:rsidP="00BB3446"/>
    <w:p w:rsidR="0028615A" w:rsidRPr="00C632B5" w:rsidRDefault="0028615A" w:rsidP="00A86836">
      <w:pPr>
        <w:pStyle w:val="Odsekzoznamu"/>
        <w:numPr>
          <w:ilvl w:val="0"/>
          <w:numId w:val="1"/>
        </w:numPr>
        <w:suppressAutoHyphens w:val="0"/>
        <w:ind w:left="426" w:hanging="426"/>
        <w:textAlignment w:val="auto"/>
        <w:rPr>
          <w:rFonts w:ascii="Times New Roman" w:hAnsi="Times New Roman" w:cs="Times New Roman"/>
        </w:rPr>
      </w:pPr>
      <w:r w:rsidRPr="007C6376">
        <w:rPr>
          <w:rFonts w:ascii="Times New Roman" w:hAnsi="Times New Roman" w:cs="Times New Roman"/>
        </w:rPr>
        <w:t xml:space="preserve">V § 1b </w:t>
      </w:r>
      <w:r w:rsidR="00C632B5" w:rsidRPr="00C632B5">
        <w:rPr>
          <w:rFonts w:ascii="Times New Roman" w:hAnsi="Times New Roman" w:cs="Times New Roman"/>
        </w:rPr>
        <w:t xml:space="preserve">druhej vete </w:t>
      </w:r>
      <w:r w:rsidR="00F40AB3">
        <w:rPr>
          <w:rFonts w:ascii="Times New Roman" w:hAnsi="Times New Roman" w:cs="Times New Roman"/>
        </w:rPr>
        <w:t xml:space="preserve">sa </w:t>
      </w:r>
      <w:r w:rsidR="001572D8">
        <w:rPr>
          <w:rFonts w:ascii="Times New Roman" w:hAnsi="Times New Roman" w:cs="Times New Roman"/>
        </w:rPr>
        <w:t>vypúšťajú slová „Slovenskej republiky“ za slov</w:t>
      </w:r>
      <w:r w:rsidR="004B1AC2">
        <w:rPr>
          <w:rFonts w:ascii="Times New Roman" w:hAnsi="Times New Roman" w:cs="Times New Roman"/>
        </w:rPr>
        <w:t>ami</w:t>
      </w:r>
      <w:r w:rsidR="001572D8">
        <w:rPr>
          <w:rFonts w:ascii="Times New Roman" w:hAnsi="Times New Roman" w:cs="Times New Roman"/>
        </w:rPr>
        <w:t xml:space="preserve"> „</w:t>
      </w:r>
      <w:r w:rsidR="004B1AC2">
        <w:rPr>
          <w:rFonts w:ascii="Times New Roman" w:hAnsi="Times New Roman" w:cs="Times New Roman"/>
        </w:rPr>
        <w:t>podpredsedu vlády</w:t>
      </w:r>
      <w:r w:rsidR="001572D8">
        <w:rPr>
          <w:rFonts w:ascii="Times New Roman" w:hAnsi="Times New Roman" w:cs="Times New Roman"/>
        </w:rPr>
        <w:t xml:space="preserve">“ a </w:t>
      </w:r>
      <w:r w:rsidR="00C632B5" w:rsidRPr="00C632B5">
        <w:rPr>
          <w:rFonts w:ascii="Times New Roman" w:hAnsi="Times New Roman" w:cs="Times New Roman"/>
        </w:rPr>
        <w:t xml:space="preserve">slová </w:t>
      </w:r>
      <w:r w:rsidR="002748E2">
        <w:rPr>
          <w:rFonts w:ascii="Times New Roman" w:hAnsi="Times New Roman" w:cs="Times New Roman"/>
        </w:rPr>
        <w:t>„ods. 1 a 2“ a</w:t>
      </w:r>
      <w:r w:rsidR="00066B02" w:rsidRPr="00C632B5">
        <w:rPr>
          <w:rFonts w:ascii="Times New Roman" w:hAnsi="Times New Roman" w:cs="Times New Roman"/>
        </w:rPr>
        <w:t xml:space="preserve"> </w:t>
      </w:r>
      <w:r w:rsidRPr="00C632B5">
        <w:rPr>
          <w:rFonts w:ascii="Times New Roman" w:hAnsi="Times New Roman" w:cs="Times New Roman"/>
        </w:rPr>
        <w:t>vypúšťa</w:t>
      </w:r>
      <w:r w:rsidR="00066B02" w:rsidRPr="00C632B5">
        <w:rPr>
          <w:rFonts w:ascii="Times New Roman" w:hAnsi="Times New Roman" w:cs="Times New Roman"/>
        </w:rPr>
        <w:t xml:space="preserve"> sa</w:t>
      </w:r>
      <w:r w:rsidRPr="00C632B5">
        <w:rPr>
          <w:rFonts w:ascii="Times New Roman" w:hAnsi="Times New Roman" w:cs="Times New Roman"/>
        </w:rPr>
        <w:t xml:space="preserve"> tretia veta.</w:t>
      </w:r>
    </w:p>
    <w:p w:rsidR="0028615A" w:rsidRPr="007C6376" w:rsidRDefault="0028615A" w:rsidP="000B6F0D">
      <w:pPr>
        <w:pStyle w:val="Odsekzoznamu"/>
        <w:ind w:hanging="284"/>
        <w:rPr>
          <w:rFonts w:ascii="Times New Roman" w:hAnsi="Times New Roman" w:cs="Times New Roman"/>
        </w:rPr>
      </w:pPr>
    </w:p>
    <w:p w:rsidR="00D02F7C" w:rsidRPr="007C6376" w:rsidRDefault="00F82486" w:rsidP="00A86836">
      <w:pPr>
        <w:pStyle w:val="Odsekzoznamu"/>
        <w:numPr>
          <w:ilvl w:val="0"/>
          <w:numId w:val="1"/>
        </w:numPr>
        <w:suppressAutoHyphens w:val="0"/>
        <w:ind w:left="426" w:hanging="426"/>
        <w:textAlignment w:val="auto"/>
        <w:rPr>
          <w:rFonts w:ascii="Times New Roman" w:hAnsi="Times New Roman" w:cs="Times New Roman"/>
        </w:rPr>
      </w:pPr>
      <w:r w:rsidRPr="007C6376">
        <w:rPr>
          <w:rFonts w:ascii="Times New Roman" w:hAnsi="Times New Roman" w:cs="Times New Roman"/>
        </w:rPr>
        <w:t xml:space="preserve">V § </w:t>
      </w:r>
      <w:r w:rsidR="00D02F7C" w:rsidRPr="007C6376">
        <w:rPr>
          <w:rFonts w:ascii="Times New Roman" w:hAnsi="Times New Roman" w:cs="Times New Roman"/>
        </w:rPr>
        <w:t xml:space="preserve">3 písmeno l) znie: </w:t>
      </w:r>
    </w:p>
    <w:p w:rsidR="00D02F7C" w:rsidRPr="007C6376" w:rsidRDefault="00D02F7C" w:rsidP="000B6F0D">
      <w:pPr>
        <w:pStyle w:val="Odsekzoznamu"/>
        <w:suppressAutoHyphens w:val="0"/>
        <w:ind w:left="284" w:hanging="284"/>
        <w:textAlignment w:val="auto"/>
        <w:rPr>
          <w:rFonts w:ascii="Times New Roman" w:hAnsi="Times New Roman" w:cs="Times New Roman"/>
        </w:rPr>
      </w:pPr>
    </w:p>
    <w:p w:rsidR="00D02F7C" w:rsidRPr="007C6376" w:rsidRDefault="00A86836" w:rsidP="00A86836">
      <w:pPr>
        <w:pStyle w:val="Odsekzoznamu"/>
        <w:suppressAutoHyphens w:val="0"/>
        <w:ind w:left="426" w:firstLine="0"/>
        <w:textAlignment w:val="auto"/>
        <w:rPr>
          <w:rFonts w:ascii="Times New Roman" w:hAnsi="Times New Roman" w:cs="Times New Roman"/>
        </w:rPr>
      </w:pPr>
      <w:r>
        <w:rPr>
          <w:rFonts w:ascii="Times New Roman" w:hAnsi="Times New Roman" w:cs="Times New Roman"/>
        </w:rPr>
        <w:t>„l)</w:t>
      </w:r>
      <w:r>
        <w:rPr>
          <w:rFonts w:ascii="Times New Roman" w:hAnsi="Times New Roman" w:cs="Times New Roman"/>
        </w:rPr>
        <w:tab/>
      </w:r>
      <w:r w:rsidR="00D02F7C" w:rsidRPr="007C6376">
        <w:t xml:space="preserve">Ministerstvo </w:t>
      </w:r>
      <w:r w:rsidR="007C6376" w:rsidRPr="007C6376">
        <w:rPr>
          <w:rFonts w:ascii="Times New Roman" w:hAnsi="Times New Roman" w:cs="Times New Roman"/>
        </w:rPr>
        <w:t xml:space="preserve">školstva, výskumu, vývoja a mládeže </w:t>
      </w:r>
      <w:r w:rsidR="00D02F7C" w:rsidRPr="007C6376">
        <w:t>Slovenskej republiky,</w:t>
      </w:r>
      <w:r w:rsidR="00D02F7C" w:rsidRPr="007C6376">
        <w:rPr>
          <w:rFonts w:ascii="Times New Roman" w:hAnsi="Times New Roman" w:cs="Times New Roman"/>
        </w:rPr>
        <w:t>“.</w:t>
      </w:r>
    </w:p>
    <w:p w:rsidR="00D02F7C" w:rsidRPr="007C6376" w:rsidRDefault="00D02F7C" w:rsidP="000B6F0D">
      <w:pPr>
        <w:pStyle w:val="Odsekzoznamu"/>
        <w:suppressAutoHyphens w:val="0"/>
        <w:ind w:left="284" w:hanging="284"/>
        <w:textAlignment w:val="auto"/>
        <w:rPr>
          <w:rFonts w:ascii="Times New Roman" w:hAnsi="Times New Roman" w:cs="Times New Roman"/>
        </w:rPr>
      </w:pPr>
    </w:p>
    <w:p w:rsidR="00D02F7C" w:rsidRPr="007C6376" w:rsidRDefault="00D02F7C" w:rsidP="00A86836">
      <w:pPr>
        <w:pStyle w:val="Odsekzoznamu"/>
        <w:numPr>
          <w:ilvl w:val="0"/>
          <w:numId w:val="1"/>
        </w:numPr>
        <w:suppressAutoHyphens w:val="0"/>
        <w:ind w:left="426" w:hanging="426"/>
        <w:textAlignment w:val="auto"/>
        <w:rPr>
          <w:rFonts w:ascii="Times New Roman" w:hAnsi="Times New Roman" w:cs="Times New Roman"/>
        </w:rPr>
      </w:pPr>
      <w:r w:rsidRPr="007C6376">
        <w:rPr>
          <w:rFonts w:ascii="Times New Roman" w:hAnsi="Times New Roman" w:cs="Times New Roman"/>
        </w:rPr>
        <w:t>§ 3 sa dopĺňa písmenom o), ktoré znie:</w:t>
      </w:r>
    </w:p>
    <w:p w:rsidR="00D02F7C" w:rsidRPr="007C6376" w:rsidRDefault="00D02F7C" w:rsidP="000B6F0D">
      <w:pPr>
        <w:pStyle w:val="Odsekzoznamu"/>
        <w:suppressAutoHyphens w:val="0"/>
        <w:ind w:left="284" w:hanging="284"/>
        <w:textAlignment w:val="auto"/>
        <w:rPr>
          <w:rFonts w:ascii="Times New Roman" w:hAnsi="Times New Roman" w:cs="Times New Roman"/>
        </w:rPr>
      </w:pPr>
    </w:p>
    <w:p w:rsidR="00D02F7C" w:rsidRPr="007C6376" w:rsidRDefault="00A86836" w:rsidP="00A86836">
      <w:pPr>
        <w:pStyle w:val="Odsekzoznamu"/>
        <w:tabs>
          <w:tab w:val="left" w:pos="851"/>
        </w:tabs>
        <w:suppressAutoHyphens w:val="0"/>
        <w:ind w:left="426" w:firstLine="0"/>
        <w:textAlignment w:val="auto"/>
        <w:rPr>
          <w:rFonts w:ascii="Times New Roman" w:hAnsi="Times New Roman" w:cs="Times New Roman"/>
        </w:rPr>
      </w:pPr>
      <w:r>
        <w:rPr>
          <w:rFonts w:ascii="Times New Roman" w:hAnsi="Times New Roman" w:cs="Times New Roman"/>
        </w:rPr>
        <w:t>„o)</w:t>
      </w:r>
      <w:r>
        <w:rPr>
          <w:rFonts w:ascii="Times New Roman" w:hAnsi="Times New Roman" w:cs="Times New Roman"/>
        </w:rPr>
        <w:tab/>
      </w:r>
      <w:r w:rsidR="00D02F7C" w:rsidRPr="007C6376">
        <w:t xml:space="preserve">Ministerstvo cestovného ruchu </w:t>
      </w:r>
      <w:r w:rsidR="007C6376" w:rsidRPr="007C6376">
        <w:t xml:space="preserve">a športu </w:t>
      </w:r>
      <w:r w:rsidR="00D02F7C" w:rsidRPr="007C6376">
        <w:t>Slovenskej republiky.</w:t>
      </w:r>
      <w:r w:rsidR="00D02F7C" w:rsidRPr="007C6376">
        <w:rPr>
          <w:rFonts w:ascii="Times New Roman" w:hAnsi="Times New Roman" w:cs="Times New Roman"/>
        </w:rPr>
        <w:t>“</w:t>
      </w:r>
      <w:r w:rsidR="00687A7B">
        <w:rPr>
          <w:rFonts w:ascii="Times New Roman" w:hAnsi="Times New Roman" w:cs="Times New Roman"/>
        </w:rPr>
        <w:t>.</w:t>
      </w:r>
    </w:p>
    <w:p w:rsidR="00D02F7C" w:rsidRPr="007C6376" w:rsidRDefault="00D02F7C" w:rsidP="000B6F0D">
      <w:pPr>
        <w:pStyle w:val="Odsekzoznamu"/>
        <w:suppressAutoHyphens w:val="0"/>
        <w:ind w:left="284" w:hanging="284"/>
        <w:textAlignment w:val="auto"/>
        <w:rPr>
          <w:rFonts w:ascii="Times New Roman" w:hAnsi="Times New Roman" w:cs="Times New Roman"/>
        </w:rPr>
      </w:pPr>
    </w:p>
    <w:p w:rsidR="00123C63" w:rsidRPr="005218FC" w:rsidRDefault="00123C63" w:rsidP="00123C63">
      <w:pPr>
        <w:pStyle w:val="Odsekzoznamu"/>
        <w:numPr>
          <w:ilvl w:val="0"/>
          <w:numId w:val="1"/>
        </w:numPr>
        <w:suppressAutoHyphens w:val="0"/>
        <w:ind w:left="426" w:hanging="426"/>
        <w:textAlignment w:val="auto"/>
        <w:rPr>
          <w:rFonts w:ascii="Times New Roman" w:hAnsi="Times New Roman" w:cs="Times New Roman"/>
        </w:rPr>
      </w:pPr>
      <w:r w:rsidRPr="005218FC">
        <w:t>V § 4 odsek 3 znie:</w:t>
      </w:r>
    </w:p>
    <w:p w:rsidR="00123C63" w:rsidRPr="005218FC" w:rsidRDefault="00123C63" w:rsidP="000B6F0D">
      <w:pPr>
        <w:ind w:hanging="284"/>
      </w:pPr>
    </w:p>
    <w:p w:rsidR="00123C63" w:rsidRPr="008A0D21" w:rsidRDefault="00123C63" w:rsidP="00123C63">
      <w:pPr>
        <w:ind w:left="426" w:firstLine="282"/>
        <w:jc w:val="both"/>
      </w:pPr>
      <w:r w:rsidRPr="008A0D21">
        <w:t xml:space="preserve">„(3) Štátneho tajomníka vymenúva a odvoláva vláda na návrh príslušného ministra. V odôvodnených prípadoch, najmä ak ide o viacodvetvové ministerstvá alebo o ministerstvá so značným rozsahom úloh, môže vláda určiť, že na ministerstve pôsobia </w:t>
      </w:r>
      <w:r w:rsidR="002863D9" w:rsidRPr="00350B9F">
        <w:t>viacerí</w:t>
      </w:r>
      <w:r w:rsidRPr="008A0D21">
        <w:t xml:space="preserve"> štátni tajomníci; minister určí, v ktorých otázkach a v akom poradí ho štátni tajomníci zastupujú.“.</w:t>
      </w:r>
    </w:p>
    <w:p w:rsidR="00123C63" w:rsidRPr="00AA58CA" w:rsidRDefault="00123C63" w:rsidP="000B6F0D">
      <w:pPr>
        <w:ind w:hanging="284"/>
      </w:pPr>
    </w:p>
    <w:p w:rsidR="002E645C" w:rsidRDefault="002E645C" w:rsidP="00A86836">
      <w:pPr>
        <w:pStyle w:val="Odsekzoznamu"/>
        <w:numPr>
          <w:ilvl w:val="0"/>
          <w:numId w:val="1"/>
        </w:numPr>
        <w:suppressAutoHyphens w:val="0"/>
        <w:ind w:left="426" w:hanging="426"/>
        <w:textAlignment w:val="auto"/>
        <w:rPr>
          <w:rFonts w:ascii="Times New Roman" w:hAnsi="Times New Roman" w:cs="Times New Roman"/>
        </w:rPr>
      </w:pPr>
      <w:r>
        <w:rPr>
          <w:rFonts w:ascii="Times New Roman" w:hAnsi="Times New Roman" w:cs="Times New Roman"/>
        </w:rPr>
        <w:t>V § 4 ods. 4 sa za slová „</w:t>
      </w:r>
      <w:r w:rsidR="00136EA0">
        <w:rPr>
          <w:rFonts w:ascii="Times New Roman" w:hAnsi="Times New Roman" w:cs="Times New Roman"/>
        </w:rPr>
        <w:t>2 a 3“ vkladá čiarka a slová „§ 39“.</w:t>
      </w:r>
    </w:p>
    <w:p w:rsidR="002E645C" w:rsidRPr="002E645C" w:rsidRDefault="002E645C" w:rsidP="002E645C">
      <w:pPr>
        <w:pStyle w:val="Odsekzoznamu"/>
        <w:rPr>
          <w:rFonts w:ascii="Times New Roman" w:hAnsi="Times New Roman" w:cs="Times New Roman"/>
        </w:rPr>
      </w:pPr>
    </w:p>
    <w:p w:rsidR="00D02F7C" w:rsidRPr="00AA58CA" w:rsidRDefault="00D02F7C" w:rsidP="00A86836">
      <w:pPr>
        <w:pStyle w:val="Odsekzoznamu"/>
        <w:numPr>
          <w:ilvl w:val="0"/>
          <w:numId w:val="1"/>
        </w:numPr>
        <w:suppressAutoHyphens w:val="0"/>
        <w:ind w:left="426" w:hanging="426"/>
        <w:textAlignment w:val="auto"/>
        <w:rPr>
          <w:rFonts w:ascii="Times New Roman" w:hAnsi="Times New Roman" w:cs="Times New Roman"/>
        </w:rPr>
      </w:pPr>
      <w:r w:rsidRPr="00AA58CA">
        <w:rPr>
          <w:rFonts w:ascii="Times New Roman" w:hAnsi="Times New Roman" w:cs="Times New Roman"/>
        </w:rPr>
        <w:t>V § 8 ods. 1 sa vypúšťa písmeno</w:t>
      </w:r>
      <w:r w:rsidR="00AA58CA" w:rsidRPr="00AA58CA">
        <w:rPr>
          <w:rFonts w:ascii="Times New Roman" w:hAnsi="Times New Roman" w:cs="Times New Roman"/>
        </w:rPr>
        <w:t xml:space="preserve"> </w:t>
      </w:r>
      <w:r w:rsidR="000B6F0D">
        <w:rPr>
          <w:rFonts w:ascii="Times New Roman" w:hAnsi="Times New Roman" w:cs="Times New Roman"/>
        </w:rPr>
        <w:t>m</w:t>
      </w:r>
      <w:r w:rsidRPr="00AA58CA">
        <w:rPr>
          <w:rFonts w:ascii="Times New Roman" w:hAnsi="Times New Roman" w:cs="Times New Roman"/>
        </w:rPr>
        <w:t>).</w:t>
      </w:r>
    </w:p>
    <w:p w:rsidR="00D02F7C" w:rsidRPr="00AA58CA" w:rsidRDefault="00D02F7C" w:rsidP="000B6F0D">
      <w:pPr>
        <w:pStyle w:val="Odsekzoznamu"/>
        <w:ind w:hanging="284"/>
        <w:rPr>
          <w:rFonts w:ascii="Times New Roman" w:hAnsi="Times New Roman" w:cs="Times New Roman"/>
        </w:rPr>
      </w:pPr>
    </w:p>
    <w:p w:rsidR="00D02F7C" w:rsidRPr="00D02F7C" w:rsidRDefault="00AA58CA" w:rsidP="00A86836">
      <w:pPr>
        <w:ind w:firstLine="426"/>
      </w:pPr>
      <w:r w:rsidRPr="00AA58CA">
        <w:t xml:space="preserve">Doterajšie písmená </w:t>
      </w:r>
      <w:r w:rsidR="000B6F0D">
        <w:t>n</w:t>
      </w:r>
      <w:r w:rsidR="00D02F7C" w:rsidRPr="00AA58CA">
        <w:t>) až p</w:t>
      </w:r>
      <w:r w:rsidRPr="00AA58CA">
        <w:t xml:space="preserve">) sa označujú ako písmená </w:t>
      </w:r>
      <w:r w:rsidR="000B6F0D">
        <w:t>m</w:t>
      </w:r>
      <w:r w:rsidR="00D02F7C" w:rsidRPr="00AA58CA">
        <w:t>) až o).</w:t>
      </w:r>
    </w:p>
    <w:p w:rsidR="00D02F7C" w:rsidRPr="00D02F7C" w:rsidRDefault="00D02F7C" w:rsidP="000B6F0D">
      <w:pPr>
        <w:pStyle w:val="Odsekzoznamu"/>
        <w:ind w:hanging="284"/>
        <w:rPr>
          <w:rFonts w:ascii="Times New Roman" w:hAnsi="Times New Roman" w:cs="Times New Roman"/>
        </w:rPr>
      </w:pPr>
    </w:p>
    <w:p w:rsidR="000F53C7" w:rsidRDefault="00364985" w:rsidP="000B6F0D">
      <w:pPr>
        <w:pStyle w:val="Odsekzoznamu"/>
        <w:numPr>
          <w:ilvl w:val="0"/>
          <w:numId w:val="1"/>
        </w:numPr>
        <w:suppressAutoHyphens w:val="0"/>
        <w:ind w:left="284" w:hanging="284"/>
        <w:textAlignment w:val="auto"/>
        <w:rPr>
          <w:rFonts w:ascii="Times New Roman" w:hAnsi="Times New Roman" w:cs="Times New Roman"/>
        </w:rPr>
      </w:pPr>
      <w:r>
        <w:rPr>
          <w:rFonts w:ascii="Times New Roman" w:hAnsi="Times New Roman" w:cs="Times New Roman"/>
        </w:rPr>
        <w:t xml:space="preserve">V </w:t>
      </w:r>
      <w:r w:rsidR="000F53C7">
        <w:rPr>
          <w:rFonts w:ascii="Times New Roman" w:hAnsi="Times New Roman" w:cs="Times New Roman"/>
        </w:rPr>
        <w:t xml:space="preserve">§ 8 sa </w:t>
      </w:r>
      <w:r>
        <w:rPr>
          <w:rFonts w:ascii="Times New Roman" w:hAnsi="Times New Roman" w:cs="Times New Roman"/>
        </w:rPr>
        <w:t xml:space="preserve">odsek 1 </w:t>
      </w:r>
      <w:r w:rsidR="000F53C7">
        <w:rPr>
          <w:rFonts w:ascii="Times New Roman" w:hAnsi="Times New Roman" w:cs="Times New Roman"/>
        </w:rPr>
        <w:t>dopĺňa písmeno</w:t>
      </w:r>
      <w:r w:rsidR="000B6F0D">
        <w:rPr>
          <w:rFonts w:ascii="Times New Roman" w:hAnsi="Times New Roman" w:cs="Times New Roman"/>
        </w:rPr>
        <w:t>m</w:t>
      </w:r>
      <w:r w:rsidR="000F53C7">
        <w:rPr>
          <w:rFonts w:ascii="Times New Roman" w:hAnsi="Times New Roman" w:cs="Times New Roman"/>
        </w:rPr>
        <w:t xml:space="preserve"> p), ktoré znie:</w:t>
      </w:r>
    </w:p>
    <w:p w:rsidR="000F53C7" w:rsidRDefault="000F53C7" w:rsidP="000B6F0D">
      <w:pPr>
        <w:ind w:hanging="284"/>
      </w:pPr>
    </w:p>
    <w:p w:rsidR="000F53C7" w:rsidRDefault="000F53C7" w:rsidP="00A86836">
      <w:pPr>
        <w:tabs>
          <w:tab w:val="left" w:pos="851"/>
        </w:tabs>
        <w:ind w:left="426"/>
      </w:pPr>
      <w:r>
        <w:t>„p)</w:t>
      </w:r>
      <w:r>
        <w:tab/>
        <w:t>štátom podporované nájomné bývanie.“.</w:t>
      </w:r>
    </w:p>
    <w:p w:rsidR="000F53C7" w:rsidRPr="000F53C7" w:rsidRDefault="000F53C7" w:rsidP="000F53C7">
      <w:pPr>
        <w:ind w:left="284"/>
      </w:pPr>
    </w:p>
    <w:p w:rsidR="00AA58CA" w:rsidRPr="00AA58CA" w:rsidRDefault="00AA58CA" w:rsidP="00A86836">
      <w:pPr>
        <w:pStyle w:val="Odsekzoznamu"/>
        <w:numPr>
          <w:ilvl w:val="0"/>
          <w:numId w:val="1"/>
        </w:numPr>
        <w:suppressAutoHyphens w:val="0"/>
        <w:ind w:left="426" w:hanging="426"/>
        <w:textAlignment w:val="auto"/>
        <w:rPr>
          <w:rFonts w:ascii="Times New Roman" w:hAnsi="Times New Roman" w:cs="Times New Roman"/>
        </w:rPr>
      </w:pPr>
      <w:r w:rsidRPr="00AA58CA">
        <w:rPr>
          <w:rFonts w:ascii="Times New Roman" w:hAnsi="Times New Roman" w:cs="Times New Roman"/>
        </w:rPr>
        <w:t>§ 8 sa dopĺňa odsekom 3, ktorý znie:</w:t>
      </w:r>
    </w:p>
    <w:p w:rsidR="00AA58CA" w:rsidRPr="00AA58CA" w:rsidRDefault="00AA58CA" w:rsidP="00AA58CA">
      <w:pPr>
        <w:pStyle w:val="Odsekzoznamu"/>
        <w:suppressAutoHyphens w:val="0"/>
        <w:ind w:left="284" w:firstLine="0"/>
        <w:textAlignment w:val="auto"/>
        <w:rPr>
          <w:rFonts w:ascii="Times New Roman" w:hAnsi="Times New Roman" w:cs="Times New Roman"/>
        </w:rPr>
      </w:pPr>
    </w:p>
    <w:p w:rsidR="00AA58CA" w:rsidRDefault="00AA58CA" w:rsidP="00A86836">
      <w:pPr>
        <w:pStyle w:val="Odsekzoznamu"/>
        <w:suppressAutoHyphens w:val="0"/>
        <w:ind w:left="426" w:firstLine="282"/>
        <w:textAlignment w:val="auto"/>
        <w:rPr>
          <w:rFonts w:ascii="Times New Roman" w:hAnsi="Times New Roman" w:cs="Times New Roman"/>
        </w:rPr>
      </w:pPr>
      <w:r w:rsidRPr="00AA58CA">
        <w:rPr>
          <w:rFonts w:ascii="Times New Roman" w:hAnsi="Times New Roman" w:cs="Times New Roman"/>
        </w:rPr>
        <w:t>„(3)</w:t>
      </w:r>
      <w:r w:rsidRPr="00AA58CA">
        <w:rPr>
          <w:rFonts w:ascii="Times New Roman" w:hAnsi="Times New Roman" w:cs="Times New Roman"/>
        </w:rPr>
        <w:tab/>
        <w:t xml:space="preserve">Ministerstvo dopravy Slovenskej republiky </w:t>
      </w:r>
      <w:r w:rsidR="00BB59D4">
        <w:t xml:space="preserve">sa stará o náležitú právnu úpravu vecí patriacich do pôsobnosti </w:t>
      </w:r>
      <w:r w:rsidRPr="00AA58CA">
        <w:rPr>
          <w:rFonts w:ascii="Times New Roman" w:hAnsi="Times New Roman" w:cs="Times New Roman"/>
        </w:rPr>
        <w:t>Úrad</w:t>
      </w:r>
      <w:r w:rsidR="00BB59D4">
        <w:rPr>
          <w:rFonts w:ascii="Times New Roman" w:hAnsi="Times New Roman" w:cs="Times New Roman"/>
        </w:rPr>
        <w:t>u</w:t>
      </w:r>
      <w:r w:rsidRPr="00AA58CA">
        <w:rPr>
          <w:rFonts w:ascii="Times New Roman" w:hAnsi="Times New Roman" w:cs="Times New Roman"/>
        </w:rPr>
        <w:t xml:space="preserve"> pre </w:t>
      </w:r>
      <w:r w:rsidRPr="00AA58CA">
        <w:t xml:space="preserve">územné plánovanie a výstavbu Slovenskej republiky </w:t>
      </w:r>
      <w:r w:rsidR="00BB59D4">
        <w:t>a </w:t>
      </w:r>
      <w:r w:rsidR="00EE70A9">
        <w:t>pripravuje</w:t>
      </w:r>
      <w:r w:rsidR="00BB59D4">
        <w:t xml:space="preserve"> pre </w:t>
      </w:r>
      <w:r w:rsidR="005A7619" w:rsidRPr="00AA58CA">
        <w:rPr>
          <w:rFonts w:ascii="Times New Roman" w:hAnsi="Times New Roman" w:cs="Times New Roman"/>
        </w:rPr>
        <w:t xml:space="preserve">Úrad pre </w:t>
      </w:r>
      <w:r w:rsidR="005A7619" w:rsidRPr="00AA58CA">
        <w:t>územné plánovanie a výstavbu Slovenskej republiky</w:t>
      </w:r>
      <w:r w:rsidR="005A7619">
        <w:t xml:space="preserve"> </w:t>
      </w:r>
      <w:r w:rsidR="00EE70A9">
        <w:t>návrhy zákonov a iných všeobecne záväzných právnych predpisov, zverejňuj</w:t>
      </w:r>
      <w:r w:rsidR="00E72F81">
        <w:t>e</w:t>
      </w:r>
      <w:r w:rsidR="00EE70A9">
        <w:t xml:space="preserve"> ich a po prerokovaní v pripomienkovom konaní predkladá vláde</w:t>
      </w:r>
      <w:r w:rsidR="002E645C">
        <w:rPr>
          <w:rFonts w:ascii="Times New Roman" w:hAnsi="Times New Roman" w:cs="Times New Roman"/>
        </w:rPr>
        <w:t xml:space="preserve">; § 37 </w:t>
      </w:r>
      <w:r w:rsidR="00533FE3">
        <w:rPr>
          <w:rFonts w:ascii="Times New Roman" w:hAnsi="Times New Roman" w:cs="Times New Roman"/>
        </w:rPr>
        <w:t xml:space="preserve">sa </w:t>
      </w:r>
      <w:r w:rsidR="00EE70A9">
        <w:rPr>
          <w:rFonts w:ascii="Times New Roman" w:hAnsi="Times New Roman" w:cs="Times New Roman"/>
        </w:rPr>
        <w:t>nepoužije</w:t>
      </w:r>
      <w:r w:rsidRPr="00AA58CA">
        <w:rPr>
          <w:rFonts w:ascii="Times New Roman" w:hAnsi="Times New Roman" w:cs="Times New Roman"/>
        </w:rPr>
        <w:t>.“</w:t>
      </w:r>
      <w:r w:rsidR="000F53C7">
        <w:rPr>
          <w:rFonts w:ascii="Times New Roman" w:hAnsi="Times New Roman" w:cs="Times New Roman"/>
        </w:rPr>
        <w:t>.</w:t>
      </w:r>
    </w:p>
    <w:p w:rsidR="00EE70A9" w:rsidRPr="00EE70A9" w:rsidRDefault="00EE70A9" w:rsidP="00EE70A9"/>
    <w:p w:rsidR="00C632B5" w:rsidRPr="00E053EC" w:rsidRDefault="00C632B5" w:rsidP="00A86836">
      <w:pPr>
        <w:pStyle w:val="Odsekzoznamu"/>
        <w:numPr>
          <w:ilvl w:val="0"/>
          <w:numId w:val="1"/>
        </w:numPr>
        <w:suppressAutoHyphens w:val="0"/>
        <w:ind w:left="426" w:hanging="426"/>
        <w:textAlignment w:val="auto"/>
        <w:rPr>
          <w:rFonts w:ascii="Times New Roman" w:hAnsi="Times New Roman" w:cs="Times New Roman"/>
        </w:rPr>
      </w:pPr>
      <w:r w:rsidRPr="00B70C7C">
        <w:rPr>
          <w:rFonts w:ascii="Times New Roman" w:eastAsia="Times New Roman" w:hAnsi="Times New Roman" w:cs="Times New Roman"/>
          <w:kern w:val="0"/>
          <w:lang w:eastAsia="sk-SK"/>
        </w:rPr>
        <w:t>V § 10</w:t>
      </w:r>
      <w:r w:rsidR="00591FEC" w:rsidRPr="00B70C7C">
        <w:rPr>
          <w:rFonts w:ascii="Times New Roman" w:eastAsia="Times New Roman" w:hAnsi="Times New Roman" w:cs="Times New Roman"/>
          <w:kern w:val="0"/>
          <w:lang w:eastAsia="sk-SK"/>
        </w:rPr>
        <w:t xml:space="preserve"> písmeno</w:t>
      </w:r>
      <w:r w:rsidRPr="00B70C7C">
        <w:rPr>
          <w:rFonts w:ascii="Times New Roman" w:eastAsia="Times New Roman" w:hAnsi="Times New Roman" w:cs="Times New Roman"/>
          <w:kern w:val="0"/>
          <w:lang w:eastAsia="sk-SK"/>
        </w:rPr>
        <w:t xml:space="preserve"> b)</w:t>
      </w:r>
      <w:r w:rsidR="00E053EC">
        <w:rPr>
          <w:rFonts w:ascii="Times New Roman" w:eastAsia="Times New Roman" w:hAnsi="Times New Roman" w:cs="Times New Roman"/>
          <w:kern w:val="0"/>
          <w:lang w:eastAsia="sk-SK"/>
        </w:rPr>
        <w:t xml:space="preserve"> znie: </w:t>
      </w:r>
    </w:p>
    <w:p w:rsidR="00E053EC" w:rsidRDefault="00E053EC" w:rsidP="00E053EC"/>
    <w:p w:rsidR="00E053EC" w:rsidRPr="00E053EC" w:rsidRDefault="000F6532" w:rsidP="000F6532">
      <w:pPr>
        <w:ind w:left="851" w:hanging="425"/>
        <w:jc w:val="both"/>
      </w:pPr>
      <w:r>
        <w:t>„b)</w:t>
      </w:r>
      <w:r>
        <w:tab/>
      </w:r>
      <w:r w:rsidR="00E053EC">
        <w:t>oblasť investícií v rozsahu strategického plánovania a strategického projektového riadenia, ako aj koordináciu investičných projektov</w:t>
      </w:r>
      <w:r w:rsidR="00DD6E9D">
        <w:t xml:space="preserve"> v</w:t>
      </w:r>
      <w:r w:rsidR="00780157">
        <w:t> </w:t>
      </w:r>
      <w:r w:rsidR="00DD6E9D">
        <w:t>pôsobnosti</w:t>
      </w:r>
      <w:r w:rsidR="00780157">
        <w:t xml:space="preserve"> Ministerstva</w:t>
      </w:r>
      <w:r w:rsidR="00780157" w:rsidRPr="00AA58CA">
        <w:t xml:space="preserve"> investícií, regionálneho rozvoja a informatizácie Slovenskej republiky</w:t>
      </w:r>
      <w:r w:rsidR="00E053EC">
        <w:t>,“.</w:t>
      </w:r>
    </w:p>
    <w:p w:rsidR="00AA58CA" w:rsidRPr="00AA58CA" w:rsidRDefault="00AA58CA" w:rsidP="00A86836">
      <w:pPr>
        <w:pStyle w:val="Odsekzoznamu"/>
        <w:numPr>
          <w:ilvl w:val="0"/>
          <w:numId w:val="1"/>
        </w:numPr>
        <w:suppressAutoHyphens w:val="0"/>
        <w:ind w:left="426" w:hanging="426"/>
        <w:textAlignment w:val="auto"/>
        <w:rPr>
          <w:rFonts w:ascii="Times New Roman" w:hAnsi="Times New Roman" w:cs="Times New Roman"/>
        </w:rPr>
      </w:pPr>
      <w:r w:rsidRPr="00AA58CA">
        <w:rPr>
          <w:rFonts w:ascii="Times New Roman" w:hAnsi="Times New Roman" w:cs="Times New Roman"/>
        </w:rPr>
        <w:lastRenderedPageBreak/>
        <w:t>Doterajší text § 10 sa označuje ako odsek 1 a dopĺňa sa odsek</w:t>
      </w:r>
      <w:r w:rsidR="000F53C7">
        <w:rPr>
          <w:rFonts w:ascii="Times New Roman" w:hAnsi="Times New Roman" w:cs="Times New Roman"/>
        </w:rPr>
        <w:t>om</w:t>
      </w:r>
      <w:r w:rsidRPr="00AA58CA">
        <w:rPr>
          <w:rFonts w:ascii="Times New Roman" w:hAnsi="Times New Roman" w:cs="Times New Roman"/>
        </w:rPr>
        <w:t xml:space="preserve"> 2, ktorý znie:</w:t>
      </w:r>
    </w:p>
    <w:p w:rsidR="00AA58CA" w:rsidRPr="00AA58CA" w:rsidRDefault="00AA58CA" w:rsidP="00AA58CA"/>
    <w:p w:rsidR="00AA58CA" w:rsidRPr="00AA58CA" w:rsidRDefault="00AA58CA" w:rsidP="00A86836">
      <w:pPr>
        <w:ind w:left="426" w:firstLine="282"/>
        <w:jc w:val="both"/>
      </w:pPr>
      <w:r w:rsidRPr="00AA58CA">
        <w:t>„(2)</w:t>
      </w:r>
      <w:r w:rsidRPr="00AA58CA">
        <w:tab/>
        <w:t xml:space="preserve">Ministerstvo investícií, regionálneho rozvoja a informatizácie Slovenskej republiky </w:t>
      </w:r>
      <w:r w:rsidR="00EE70A9">
        <w:t>zabezpečuje pre</w:t>
      </w:r>
      <w:r w:rsidR="00BB59D4" w:rsidRPr="00AA58CA">
        <w:t xml:space="preserve"> </w:t>
      </w:r>
      <w:r w:rsidRPr="00AA58CA">
        <w:t>Úrad pre verejné obstarávanie legislatívne činnosti spojené s prípravou, prerokovaním a schvaľovaním ústavných zákonov, zákonov a iných všeobecne záväzných právnych predpisov</w:t>
      </w:r>
      <w:r w:rsidR="002E645C">
        <w:t xml:space="preserve">; </w:t>
      </w:r>
      <w:r w:rsidR="00533FE3">
        <w:t>§ 37 sa použije primerane</w:t>
      </w:r>
      <w:r w:rsidRPr="00AA58CA">
        <w:t>.“</w:t>
      </w:r>
      <w:r w:rsidR="000F53C7">
        <w:t>.</w:t>
      </w:r>
    </w:p>
    <w:p w:rsidR="002F7605" w:rsidRPr="000F53C7" w:rsidRDefault="002F7605" w:rsidP="000F53C7"/>
    <w:p w:rsidR="00DD4627" w:rsidRDefault="00DD4627" w:rsidP="00F77A42">
      <w:pPr>
        <w:pStyle w:val="Odsekzoznamu"/>
        <w:numPr>
          <w:ilvl w:val="0"/>
          <w:numId w:val="1"/>
        </w:numPr>
        <w:suppressAutoHyphens w:val="0"/>
        <w:ind w:left="426" w:hanging="426"/>
        <w:textAlignment w:val="auto"/>
        <w:rPr>
          <w:rFonts w:ascii="Times New Roman" w:hAnsi="Times New Roman" w:cs="Times New Roman"/>
        </w:rPr>
      </w:pPr>
      <w:r>
        <w:rPr>
          <w:rFonts w:ascii="Times New Roman" w:hAnsi="Times New Roman" w:cs="Times New Roman"/>
        </w:rPr>
        <w:t>V § 13 ods. 6 sa za slov</w:t>
      </w:r>
      <w:r w:rsidR="00A517E3">
        <w:rPr>
          <w:rFonts w:ascii="Times New Roman" w:hAnsi="Times New Roman" w:cs="Times New Roman"/>
        </w:rPr>
        <w:t>o „vydávanie“ vkladajú</w:t>
      </w:r>
      <w:r>
        <w:rPr>
          <w:rFonts w:ascii="Times New Roman" w:hAnsi="Times New Roman" w:cs="Times New Roman"/>
        </w:rPr>
        <w:t xml:space="preserve"> slová „</w:t>
      </w:r>
      <w:r>
        <w:t>Zbierky zákonov Slovenskej republiky</w:t>
      </w:r>
      <w:r w:rsidR="00A517E3">
        <w:t xml:space="preserve"> a</w:t>
      </w:r>
      <w:r>
        <w:rPr>
          <w:rFonts w:ascii="Times New Roman" w:hAnsi="Times New Roman" w:cs="Times New Roman"/>
        </w:rPr>
        <w:t>“.</w:t>
      </w:r>
    </w:p>
    <w:p w:rsidR="00B021A2" w:rsidRDefault="00B021A2" w:rsidP="00DD4627">
      <w:pPr>
        <w:pStyle w:val="Odsekzoznamu"/>
        <w:suppressAutoHyphens w:val="0"/>
        <w:ind w:left="426" w:firstLine="0"/>
        <w:textAlignment w:val="auto"/>
        <w:rPr>
          <w:rFonts w:ascii="Times New Roman" w:hAnsi="Times New Roman" w:cs="Times New Roman"/>
        </w:rPr>
      </w:pPr>
    </w:p>
    <w:p w:rsidR="00F77A42" w:rsidRDefault="00F77A42" w:rsidP="00F77A42">
      <w:pPr>
        <w:pStyle w:val="Odsekzoznamu"/>
        <w:numPr>
          <w:ilvl w:val="0"/>
          <w:numId w:val="1"/>
        </w:numPr>
        <w:suppressAutoHyphens w:val="0"/>
        <w:ind w:left="426" w:hanging="426"/>
        <w:textAlignment w:val="auto"/>
        <w:rPr>
          <w:rFonts w:ascii="Times New Roman" w:hAnsi="Times New Roman" w:cs="Times New Roman"/>
        </w:rPr>
      </w:pPr>
      <w:r>
        <w:rPr>
          <w:rFonts w:ascii="Times New Roman" w:hAnsi="Times New Roman" w:cs="Times New Roman"/>
        </w:rPr>
        <w:t>§ 13 sa dopĺňa odsek</w:t>
      </w:r>
      <w:r w:rsidR="005218FC">
        <w:rPr>
          <w:rFonts w:ascii="Times New Roman" w:hAnsi="Times New Roman" w:cs="Times New Roman"/>
        </w:rPr>
        <w:t>o</w:t>
      </w:r>
      <w:r>
        <w:rPr>
          <w:rFonts w:ascii="Times New Roman" w:hAnsi="Times New Roman" w:cs="Times New Roman"/>
        </w:rPr>
        <w:t>m 10, ktor</w:t>
      </w:r>
      <w:r w:rsidR="005218FC">
        <w:rPr>
          <w:rFonts w:ascii="Times New Roman" w:hAnsi="Times New Roman" w:cs="Times New Roman"/>
        </w:rPr>
        <w:t>ý</w:t>
      </w:r>
      <w:r>
        <w:rPr>
          <w:rFonts w:ascii="Times New Roman" w:hAnsi="Times New Roman" w:cs="Times New Roman"/>
        </w:rPr>
        <w:t xml:space="preserve"> zn</w:t>
      </w:r>
      <w:r w:rsidR="005218FC">
        <w:rPr>
          <w:rFonts w:ascii="Times New Roman" w:hAnsi="Times New Roman" w:cs="Times New Roman"/>
        </w:rPr>
        <w:t>ie</w:t>
      </w:r>
      <w:r>
        <w:rPr>
          <w:rFonts w:ascii="Times New Roman" w:hAnsi="Times New Roman" w:cs="Times New Roman"/>
        </w:rPr>
        <w:t>:</w:t>
      </w:r>
    </w:p>
    <w:p w:rsidR="00F77A42" w:rsidRDefault="00F77A42" w:rsidP="00F77A42"/>
    <w:p w:rsidR="00D873ED" w:rsidRDefault="00F77A42" w:rsidP="005218FC">
      <w:pPr>
        <w:ind w:left="426" w:firstLine="282"/>
        <w:jc w:val="both"/>
      </w:pPr>
      <w:r w:rsidRPr="00D873ED">
        <w:t>„(10)</w:t>
      </w:r>
      <w:r w:rsidRPr="00D873ED">
        <w:tab/>
      </w:r>
      <w:r w:rsidR="003410AF" w:rsidRPr="00D873ED">
        <w:rPr>
          <w:shd w:val="clear" w:color="auto" w:fill="FFFFFF"/>
        </w:rPr>
        <w:t xml:space="preserve">Ministerstvo spravodlivosti </w:t>
      </w:r>
      <w:r w:rsidR="003410AF" w:rsidRPr="005218FC">
        <w:rPr>
          <w:shd w:val="clear" w:color="auto" w:fill="FFFFFF"/>
        </w:rPr>
        <w:t>Slovenskej republiky zabezpečuje koordináciu a tvorbu štátnej politiky v oblasti ochrany osobných údajov</w:t>
      </w:r>
      <w:r w:rsidR="00D10448">
        <w:rPr>
          <w:shd w:val="clear" w:color="auto" w:fill="FFFFFF"/>
        </w:rPr>
        <w:t xml:space="preserve"> okrem štátnej politiky ochrany osobných údajov na plnenie úloh na účely trestného konania</w:t>
      </w:r>
      <w:r w:rsidR="003410AF" w:rsidRPr="005218FC">
        <w:rPr>
          <w:shd w:val="clear" w:color="auto" w:fill="FFFFFF"/>
        </w:rPr>
        <w:t>.</w:t>
      </w:r>
      <w:r w:rsidR="00FC7B10">
        <w:rPr>
          <w:shd w:val="clear" w:color="auto" w:fill="FFFFFF"/>
          <w:vertAlign w:val="superscript"/>
        </w:rPr>
        <w:t>1b</w:t>
      </w:r>
      <w:r w:rsidR="00D10448">
        <w:rPr>
          <w:shd w:val="clear" w:color="auto" w:fill="FFFFFF"/>
        </w:rPr>
        <w:t>)</w:t>
      </w:r>
      <w:r w:rsidR="00D873ED" w:rsidRPr="005218FC">
        <w:t>“.</w:t>
      </w:r>
    </w:p>
    <w:p w:rsidR="00D10448" w:rsidRDefault="00D10448" w:rsidP="005218FC">
      <w:pPr>
        <w:ind w:left="426" w:firstLine="282"/>
        <w:jc w:val="both"/>
      </w:pPr>
    </w:p>
    <w:p w:rsidR="00D10448" w:rsidRDefault="00D10448" w:rsidP="00FF4C08">
      <w:pPr>
        <w:ind w:left="170" w:firstLine="282"/>
        <w:jc w:val="both"/>
      </w:pPr>
      <w:r>
        <w:t>Poznámka pod čiarou k odkazu 1</w:t>
      </w:r>
      <w:r w:rsidR="00FC7B10">
        <w:t>b</w:t>
      </w:r>
      <w:r>
        <w:t xml:space="preserve"> znie:</w:t>
      </w:r>
    </w:p>
    <w:p w:rsidR="00D10448" w:rsidRPr="005218FC" w:rsidRDefault="00D10448" w:rsidP="000F6532">
      <w:pPr>
        <w:ind w:left="851" w:hanging="399"/>
        <w:jc w:val="both"/>
      </w:pPr>
      <w:r>
        <w:t>„</w:t>
      </w:r>
      <w:r w:rsidR="00C5180D">
        <w:rPr>
          <w:vertAlign w:val="superscript"/>
        </w:rPr>
        <w:t>1</w:t>
      </w:r>
      <w:r w:rsidR="00FC7B10">
        <w:rPr>
          <w:vertAlign w:val="superscript"/>
        </w:rPr>
        <w:t>b</w:t>
      </w:r>
      <w:r w:rsidR="000F6532">
        <w:t>)</w:t>
      </w:r>
      <w:r w:rsidR="000F6532">
        <w:tab/>
      </w:r>
      <w:r>
        <w:t>§ 3 ods. 3 zákona č. 18/2018 Z. z. o ochrane osobných údajov a o zmene a doplnení niektorých zákonov.“.</w:t>
      </w:r>
    </w:p>
    <w:p w:rsidR="00F77A42" w:rsidRPr="00F77A42" w:rsidRDefault="00F77A42" w:rsidP="00F77A42"/>
    <w:p w:rsidR="00D02F7C" w:rsidRPr="000F53C7" w:rsidRDefault="00D02F7C" w:rsidP="000B6F0D">
      <w:pPr>
        <w:pStyle w:val="Odsekzoznamu"/>
        <w:numPr>
          <w:ilvl w:val="0"/>
          <w:numId w:val="1"/>
        </w:numPr>
        <w:suppressAutoHyphens w:val="0"/>
        <w:ind w:left="426" w:hanging="426"/>
        <w:textAlignment w:val="auto"/>
        <w:rPr>
          <w:rFonts w:ascii="Times New Roman" w:hAnsi="Times New Roman" w:cs="Times New Roman"/>
        </w:rPr>
      </w:pPr>
      <w:r w:rsidRPr="000F53C7">
        <w:rPr>
          <w:rFonts w:ascii="Times New Roman" w:hAnsi="Times New Roman" w:cs="Times New Roman"/>
        </w:rPr>
        <w:t>Nadpis § 17 znie: „</w:t>
      </w:r>
      <w:r w:rsidRPr="000F53C7">
        <w:t xml:space="preserve">Ministerstvo </w:t>
      </w:r>
      <w:r w:rsidR="000F53C7" w:rsidRPr="000F53C7">
        <w:rPr>
          <w:rFonts w:ascii="Times New Roman" w:hAnsi="Times New Roman" w:cs="Times New Roman"/>
        </w:rPr>
        <w:t xml:space="preserve">školstva, výskumu, vývoja a mládeže </w:t>
      </w:r>
      <w:r w:rsidRPr="000F53C7">
        <w:t>Slovenskej republiky</w:t>
      </w:r>
      <w:r w:rsidRPr="000F53C7">
        <w:rPr>
          <w:rFonts w:ascii="Times New Roman" w:hAnsi="Times New Roman" w:cs="Times New Roman"/>
        </w:rPr>
        <w:t>“.</w:t>
      </w:r>
    </w:p>
    <w:p w:rsidR="00D02F7C" w:rsidRPr="000F53C7" w:rsidRDefault="00D02F7C" w:rsidP="00D02F7C">
      <w:pPr>
        <w:pStyle w:val="Odsekzoznamu"/>
        <w:suppressAutoHyphens w:val="0"/>
        <w:ind w:left="284" w:firstLine="0"/>
        <w:textAlignment w:val="auto"/>
        <w:rPr>
          <w:rFonts w:ascii="Times New Roman" w:hAnsi="Times New Roman" w:cs="Times New Roman"/>
        </w:rPr>
      </w:pPr>
    </w:p>
    <w:p w:rsidR="00D02F7C" w:rsidRPr="000F53C7" w:rsidRDefault="00D02F7C" w:rsidP="000B6F0D">
      <w:pPr>
        <w:pStyle w:val="Odsekzoznamu"/>
        <w:numPr>
          <w:ilvl w:val="0"/>
          <w:numId w:val="1"/>
        </w:numPr>
        <w:suppressAutoHyphens w:val="0"/>
        <w:ind w:left="426" w:hanging="426"/>
        <w:textAlignment w:val="auto"/>
        <w:rPr>
          <w:rFonts w:ascii="Times New Roman" w:hAnsi="Times New Roman" w:cs="Times New Roman"/>
        </w:rPr>
      </w:pPr>
      <w:r w:rsidRPr="000F53C7">
        <w:rPr>
          <w:rFonts w:ascii="Times New Roman" w:hAnsi="Times New Roman" w:cs="Times New Roman"/>
        </w:rPr>
        <w:t>V § 17 sa slová „</w:t>
      </w:r>
      <w:r w:rsidRPr="000F53C7">
        <w:t>Ministerstvo školstva, vedy</w:t>
      </w:r>
      <w:r w:rsidR="004167A0" w:rsidRPr="000F53C7">
        <w:t>,</w:t>
      </w:r>
      <w:r w:rsidRPr="000F53C7">
        <w:t xml:space="preserve"> výskumu a športu Slovenskej republiky“</w:t>
      </w:r>
      <w:r w:rsidRPr="000F53C7">
        <w:rPr>
          <w:rFonts w:ascii="Times New Roman" w:hAnsi="Times New Roman" w:cs="Times New Roman"/>
        </w:rPr>
        <w:t xml:space="preserve"> nahrádzajú slovami „</w:t>
      </w:r>
      <w:r w:rsidRPr="000F53C7">
        <w:t xml:space="preserve">Ministerstvo </w:t>
      </w:r>
      <w:r w:rsidR="000F53C7" w:rsidRPr="000F53C7">
        <w:rPr>
          <w:rFonts w:ascii="Times New Roman" w:hAnsi="Times New Roman" w:cs="Times New Roman"/>
        </w:rPr>
        <w:t xml:space="preserve">školstva, výskumu, vývoja a mládeže </w:t>
      </w:r>
      <w:r w:rsidRPr="000F53C7">
        <w:t>Slovenskej republiky,</w:t>
      </w:r>
      <w:r w:rsidRPr="000F53C7">
        <w:rPr>
          <w:rFonts w:ascii="Times New Roman" w:hAnsi="Times New Roman" w:cs="Times New Roman"/>
        </w:rPr>
        <w:t>“.</w:t>
      </w:r>
    </w:p>
    <w:p w:rsidR="00D02F7C" w:rsidRPr="00D02F7C" w:rsidRDefault="00D02F7C" w:rsidP="00D02F7C">
      <w:pPr>
        <w:pStyle w:val="Odsekzoznamu"/>
        <w:rPr>
          <w:rFonts w:ascii="Times New Roman" w:hAnsi="Times New Roman" w:cs="Times New Roman"/>
        </w:rPr>
      </w:pPr>
    </w:p>
    <w:p w:rsidR="00D02F7C" w:rsidRPr="000F53C7" w:rsidRDefault="000F53C7" w:rsidP="000B6F0D">
      <w:pPr>
        <w:pStyle w:val="Odsekzoznamu"/>
        <w:numPr>
          <w:ilvl w:val="0"/>
          <w:numId w:val="1"/>
        </w:numPr>
        <w:suppressAutoHyphens w:val="0"/>
        <w:ind w:left="426" w:hanging="426"/>
        <w:textAlignment w:val="auto"/>
        <w:rPr>
          <w:rFonts w:ascii="Times New Roman" w:hAnsi="Times New Roman" w:cs="Times New Roman"/>
        </w:rPr>
      </w:pPr>
      <w:r w:rsidRPr="000F53C7">
        <w:rPr>
          <w:rFonts w:ascii="Times New Roman" w:hAnsi="Times New Roman" w:cs="Times New Roman"/>
        </w:rPr>
        <w:t>V § 17 písmená</w:t>
      </w:r>
      <w:r w:rsidR="00D02F7C" w:rsidRPr="000F53C7">
        <w:rPr>
          <w:rFonts w:ascii="Times New Roman" w:hAnsi="Times New Roman" w:cs="Times New Roman"/>
        </w:rPr>
        <w:t xml:space="preserve"> </w:t>
      </w:r>
      <w:r w:rsidRPr="000F53C7">
        <w:rPr>
          <w:rFonts w:ascii="Times New Roman" w:hAnsi="Times New Roman" w:cs="Times New Roman"/>
        </w:rPr>
        <w:t>d) a e) znejú</w:t>
      </w:r>
      <w:r w:rsidR="00D02F7C" w:rsidRPr="000F53C7">
        <w:rPr>
          <w:rFonts w:ascii="Times New Roman" w:hAnsi="Times New Roman" w:cs="Times New Roman"/>
        </w:rPr>
        <w:t>:</w:t>
      </w:r>
    </w:p>
    <w:p w:rsidR="00D02F7C" w:rsidRPr="000F53C7" w:rsidRDefault="00D02F7C" w:rsidP="00D02F7C">
      <w:pPr>
        <w:pStyle w:val="Odsekzoznamu"/>
        <w:rPr>
          <w:rFonts w:ascii="Times New Roman" w:hAnsi="Times New Roman" w:cs="Times New Roman"/>
        </w:rPr>
      </w:pPr>
    </w:p>
    <w:p w:rsidR="000F53C7" w:rsidRPr="000F53C7" w:rsidRDefault="00D02F7C" w:rsidP="000B6F0D">
      <w:pPr>
        <w:pStyle w:val="Odsekzoznamu"/>
        <w:suppressAutoHyphens w:val="0"/>
        <w:autoSpaceDN/>
        <w:ind w:left="851" w:hanging="425"/>
        <w:contextualSpacing/>
        <w:jc w:val="left"/>
        <w:textAlignment w:val="auto"/>
        <w:rPr>
          <w:rFonts w:ascii="Times New Roman" w:hAnsi="Times New Roman" w:cs="Times New Roman"/>
        </w:rPr>
      </w:pPr>
      <w:r w:rsidRPr="000F53C7">
        <w:rPr>
          <w:rFonts w:ascii="Times New Roman" w:hAnsi="Times New Roman" w:cs="Times New Roman"/>
        </w:rPr>
        <w:t>„</w:t>
      </w:r>
      <w:r w:rsidR="000F53C7" w:rsidRPr="000F53C7">
        <w:rPr>
          <w:rFonts w:ascii="Times New Roman" w:hAnsi="Times New Roman" w:cs="Times New Roman"/>
        </w:rPr>
        <w:t>d)</w:t>
      </w:r>
      <w:r w:rsidR="000F53C7" w:rsidRPr="000F53C7">
        <w:rPr>
          <w:rFonts w:ascii="Times New Roman" w:hAnsi="Times New Roman" w:cs="Times New Roman"/>
        </w:rPr>
        <w:tab/>
      </w:r>
      <w:r w:rsidR="000F53C7" w:rsidRPr="000F53C7">
        <w:rPr>
          <w:rFonts w:ascii="Times New Roman" w:hAnsi="Times New Roman" w:cs="Times New Roman"/>
          <w:color w:val="000000"/>
        </w:rPr>
        <w:t>výskum a vývoj,</w:t>
      </w:r>
    </w:p>
    <w:p w:rsidR="00D02F7C" w:rsidRPr="000F53C7" w:rsidRDefault="000F53C7" w:rsidP="000B6F0D">
      <w:pPr>
        <w:pStyle w:val="Odsekzoznamu"/>
        <w:suppressAutoHyphens w:val="0"/>
        <w:ind w:left="851" w:hanging="425"/>
        <w:textAlignment w:val="auto"/>
        <w:rPr>
          <w:rFonts w:ascii="Times New Roman" w:hAnsi="Times New Roman" w:cs="Times New Roman"/>
        </w:rPr>
      </w:pPr>
      <w:r w:rsidRPr="000F53C7">
        <w:rPr>
          <w:rFonts w:ascii="Times New Roman" w:hAnsi="Times New Roman" w:cs="Times New Roman"/>
        </w:rPr>
        <w:t>e)</w:t>
      </w:r>
      <w:r w:rsidRPr="000F53C7">
        <w:rPr>
          <w:rFonts w:ascii="Times New Roman" w:hAnsi="Times New Roman" w:cs="Times New Roman"/>
        </w:rPr>
        <w:tab/>
      </w:r>
      <w:r w:rsidRPr="000F53C7">
        <w:rPr>
          <w:rFonts w:ascii="Times New Roman" w:hAnsi="Times New Roman" w:cs="Times New Roman"/>
          <w:color w:val="000000"/>
        </w:rPr>
        <w:t>štátnu starostlivosť o mládež a rozvoj pohybových a športových aktivít v školách a školských zariadeniach</w:t>
      </w:r>
      <w:r w:rsidR="00D02F7C" w:rsidRPr="000F53C7">
        <w:rPr>
          <w:rFonts w:ascii="Times New Roman" w:hAnsi="Times New Roman" w:cs="Times New Roman"/>
        </w:rPr>
        <w:t>.“.</w:t>
      </w:r>
    </w:p>
    <w:p w:rsidR="00D02F7C" w:rsidRPr="000F53C7" w:rsidRDefault="00D02F7C" w:rsidP="00D02F7C">
      <w:pPr>
        <w:pStyle w:val="Odsekzoznamu"/>
        <w:suppressAutoHyphens w:val="0"/>
        <w:ind w:left="284" w:firstLine="0"/>
        <w:textAlignment w:val="auto"/>
        <w:rPr>
          <w:rFonts w:ascii="Times New Roman" w:hAnsi="Times New Roman" w:cs="Times New Roman"/>
        </w:rPr>
      </w:pPr>
    </w:p>
    <w:p w:rsidR="00D02F7C" w:rsidRPr="000F53C7" w:rsidRDefault="00D02F7C" w:rsidP="000B6F0D">
      <w:pPr>
        <w:pStyle w:val="Odsekzoznamu"/>
        <w:numPr>
          <w:ilvl w:val="0"/>
          <w:numId w:val="1"/>
        </w:numPr>
        <w:tabs>
          <w:tab w:val="left" w:pos="426"/>
        </w:tabs>
        <w:suppressAutoHyphens w:val="0"/>
        <w:ind w:left="426" w:hanging="426"/>
        <w:textAlignment w:val="auto"/>
        <w:rPr>
          <w:rFonts w:ascii="Times New Roman" w:hAnsi="Times New Roman" w:cs="Times New Roman"/>
        </w:rPr>
      </w:pPr>
      <w:r w:rsidRPr="000F53C7">
        <w:rPr>
          <w:rFonts w:ascii="Times New Roman" w:hAnsi="Times New Roman" w:cs="Times New Roman"/>
        </w:rPr>
        <w:t>Za § 19 sa vkladá § 20, ktorý vrátane nadpisu znie:</w:t>
      </w:r>
    </w:p>
    <w:p w:rsidR="00D02F7C" w:rsidRPr="000F53C7" w:rsidRDefault="00D02F7C" w:rsidP="00D02F7C">
      <w:pPr>
        <w:pStyle w:val="Odsekzoznamu"/>
        <w:suppressAutoHyphens w:val="0"/>
        <w:ind w:left="284" w:firstLine="0"/>
        <w:jc w:val="center"/>
        <w:textAlignment w:val="auto"/>
        <w:rPr>
          <w:rFonts w:ascii="Times New Roman" w:hAnsi="Times New Roman" w:cs="Times New Roman"/>
        </w:rPr>
      </w:pPr>
    </w:p>
    <w:p w:rsidR="00D02F7C" w:rsidRPr="000F53C7" w:rsidRDefault="00D02F7C" w:rsidP="00D02F7C">
      <w:pPr>
        <w:pStyle w:val="Odsekzoznamu"/>
        <w:suppressAutoHyphens w:val="0"/>
        <w:ind w:left="284" w:firstLine="0"/>
        <w:jc w:val="center"/>
        <w:textAlignment w:val="auto"/>
        <w:rPr>
          <w:rFonts w:ascii="Times New Roman" w:hAnsi="Times New Roman" w:cs="Times New Roman"/>
        </w:rPr>
      </w:pPr>
      <w:r w:rsidRPr="000F53C7">
        <w:rPr>
          <w:rFonts w:ascii="Times New Roman" w:hAnsi="Times New Roman" w:cs="Times New Roman"/>
        </w:rPr>
        <w:t>„§ 20</w:t>
      </w:r>
    </w:p>
    <w:p w:rsidR="00D02F7C" w:rsidRPr="000F53C7" w:rsidRDefault="008E75FC" w:rsidP="00D02F7C">
      <w:pPr>
        <w:pStyle w:val="Odsekzoznamu"/>
        <w:suppressAutoHyphens w:val="0"/>
        <w:ind w:left="284" w:firstLine="0"/>
        <w:jc w:val="center"/>
        <w:textAlignment w:val="auto"/>
        <w:rPr>
          <w:rFonts w:ascii="Times New Roman" w:hAnsi="Times New Roman" w:cs="Times New Roman"/>
          <w:b/>
        </w:rPr>
      </w:pPr>
      <w:r w:rsidRPr="000F53C7">
        <w:rPr>
          <w:b/>
        </w:rPr>
        <w:t>Ministerstvo cestovného ruchu</w:t>
      </w:r>
      <w:r w:rsidR="000F53C7" w:rsidRPr="000F53C7">
        <w:rPr>
          <w:b/>
        </w:rPr>
        <w:t xml:space="preserve"> a športu</w:t>
      </w:r>
      <w:r w:rsidRPr="000F53C7">
        <w:rPr>
          <w:b/>
        </w:rPr>
        <w:t xml:space="preserve"> Slovenskej republiky</w:t>
      </w:r>
    </w:p>
    <w:p w:rsidR="00D02F7C" w:rsidRPr="000F53C7" w:rsidRDefault="00D02F7C" w:rsidP="00D02F7C"/>
    <w:p w:rsidR="000F53C7" w:rsidRPr="000F53C7" w:rsidRDefault="008E75FC" w:rsidP="000F53C7">
      <w:pPr>
        <w:ind w:left="284" w:firstLine="424"/>
      </w:pPr>
      <w:r w:rsidRPr="000F53C7">
        <w:t xml:space="preserve">Ministerstvo cestovného ruchu </w:t>
      </w:r>
      <w:r w:rsidR="00431C45">
        <w:t xml:space="preserve">a športu </w:t>
      </w:r>
      <w:r w:rsidRPr="000F53C7">
        <w:t>Slovenskej republiky je ústredným orgánom štátnej správy pre</w:t>
      </w:r>
    </w:p>
    <w:p w:rsidR="000F53C7" w:rsidRPr="000F53C7" w:rsidRDefault="000F53C7" w:rsidP="00974B95">
      <w:pPr>
        <w:pStyle w:val="Normlnywebov"/>
        <w:numPr>
          <w:ilvl w:val="0"/>
          <w:numId w:val="6"/>
        </w:numPr>
        <w:spacing w:before="0" w:after="0"/>
        <w:ind w:left="567" w:hanging="283"/>
        <w:jc w:val="both"/>
        <w:rPr>
          <w:color w:val="000000"/>
        </w:rPr>
      </w:pPr>
      <w:r w:rsidRPr="000F53C7">
        <w:rPr>
          <w:color w:val="000000"/>
        </w:rPr>
        <w:t>cestovný ruch,</w:t>
      </w:r>
    </w:p>
    <w:p w:rsidR="000F53C7" w:rsidRPr="000F53C7" w:rsidRDefault="000F53C7" w:rsidP="00974B95">
      <w:pPr>
        <w:pStyle w:val="Normlnywebov"/>
        <w:numPr>
          <w:ilvl w:val="0"/>
          <w:numId w:val="6"/>
        </w:numPr>
        <w:spacing w:before="0" w:after="0"/>
        <w:ind w:left="567" w:hanging="283"/>
        <w:jc w:val="both"/>
        <w:rPr>
          <w:color w:val="000000"/>
        </w:rPr>
      </w:pPr>
      <w:r w:rsidRPr="000F53C7">
        <w:rPr>
          <w:color w:val="000000"/>
        </w:rPr>
        <w:t>rozvoj, propagáciu a prezentáciu produktov cestovného ruchu na Slovensku a v zahraničí,</w:t>
      </w:r>
    </w:p>
    <w:p w:rsidR="000F53C7" w:rsidRPr="000F53C7" w:rsidRDefault="000F53C7" w:rsidP="00974B95">
      <w:pPr>
        <w:pStyle w:val="Normlnywebov"/>
        <w:numPr>
          <w:ilvl w:val="0"/>
          <w:numId w:val="6"/>
        </w:numPr>
        <w:spacing w:before="0" w:after="0"/>
        <w:ind w:left="567" w:hanging="283"/>
        <w:jc w:val="both"/>
        <w:rPr>
          <w:color w:val="000000"/>
        </w:rPr>
      </w:pPr>
      <w:r w:rsidRPr="000F53C7">
        <w:rPr>
          <w:color w:val="000000"/>
        </w:rPr>
        <w:t>šport,</w:t>
      </w:r>
    </w:p>
    <w:p w:rsidR="000F53C7" w:rsidRPr="000F53C7" w:rsidRDefault="000F53C7" w:rsidP="00974B95">
      <w:pPr>
        <w:pStyle w:val="Odsekzoznamu"/>
        <w:numPr>
          <w:ilvl w:val="0"/>
          <w:numId w:val="6"/>
        </w:numPr>
        <w:suppressAutoHyphens w:val="0"/>
        <w:autoSpaceDN/>
        <w:ind w:left="567" w:hanging="283"/>
        <w:contextualSpacing/>
        <w:jc w:val="left"/>
        <w:textAlignment w:val="auto"/>
        <w:rPr>
          <w:rFonts w:ascii="Times New Roman" w:hAnsi="Times New Roman" w:cs="Times New Roman"/>
        </w:rPr>
      </w:pPr>
      <w:r w:rsidRPr="000F53C7">
        <w:rPr>
          <w:rFonts w:ascii="Times New Roman" w:hAnsi="Times New Roman" w:cs="Times New Roman"/>
          <w:color w:val="000000"/>
        </w:rPr>
        <w:t>štátnu starostlivosť o športovú reprezentáciu Slovenskej republiky.</w:t>
      </w:r>
      <w:r w:rsidR="00431C45">
        <w:rPr>
          <w:rFonts w:ascii="Times New Roman" w:hAnsi="Times New Roman" w:cs="Times New Roman"/>
          <w:color w:val="000000"/>
        </w:rPr>
        <w:t>“.</w:t>
      </w:r>
    </w:p>
    <w:p w:rsidR="005218FC" w:rsidRDefault="005218FC" w:rsidP="00D02F7C"/>
    <w:p w:rsidR="005218FC" w:rsidRPr="005218FC" w:rsidRDefault="005218FC" w:rsidP="005218FC">
      <w:pPr>
        <w:pStyle w:val="Odsekzoznamu"/>
        <w:numPr>
          <w:ilvl w:val="0"/>
          <w:numId w:val="1"/>
        </w:numPr>
        <w:suppressAutoHyphens w:val="0"/>
        <w:ind w:left="426" w:hanging="426"/>
        <w:textAlignment w:val="auto"/>
        <w:rPr>
          <w:rFonts w:ascii="Times New Roman" w:hAnsi="Times New Roman" w:cs="Times New Roman"/>
        </w:rPr>
      </w:pPr>
      <w:r>
        <w:t>Doterajší text § 21 sa označuje ako odsek 1 a dopĺňa sa odsekom 2, ktorý znie:</w:t>
      </w:r>
    </w:p>
    <w:p w:rsidR="005218FC" w:rsidRDefault="005218FC" w:rsidP="005218FC">
      <w:pPr>
        <w:pStyle w:val="Odsekzoznamu"/>
        <w:suppressAutoHyphens w:val="0"/>
        <w:ind w:left="426" w:firstLine="0"/>
        <w:textAlignment w:val="auto"/>
        <w:rPr>
          <w:rFonts w:hint="eastAsia"/>
        </w:rPr>
      </w:pPr>
    </w:p>
    <w:p w:rsidR="005218FC" w:rsidRDefault="005218FC" w:rsidP="000F6532">
      <w:pPr>
        <w:pStyle w:val="Odsekzoznamu"/>
        <w:suppressAutoHyphens w:val="0"/>
        <w:ind w:left="426" w:firstLine="282"/>
        <w:textAlignment w:val="auto"/>
        <w:rPr>
          <w:rFonts w:ascii="Times New Roman" w:hAnsi="Times New Roman" w:cs="Times New Roman"/>
        </w:rPr>
      </w:pPr>
      <w:r>
        <w:t>„(2) Postavenie ostatného ústredného orgánu štátnej správy má aj</w:t>
      </w:r>
      <w:r w:rsidR="006278FF">
        <w:t xml:space="preserve"> Úrad pre reguláciu sieťových odvetví,</w:t>
      </w:r>
      <w:r>
        <w:t xml:space="preserve"> Slovenská informačná služba, Kancelária prezidenta Slovenskej republiky a Kancelária Národnej rady Slovenskej republiky; § 37, § 39 a 40 sa nepoužijú.“</w:t>
      </w:r>
      <w:r>
        <w:rPr>
          <w:rFonts w:ascii="Times New Roman" w:hAnsi="Times New Roman" w:cs="Times New Roman"/>
        </w:rPr>
        <w:t>.</w:t>
      </w:r>
    </w:p>
    <w:p w:rsidR="000878FD" w:rsidRPr="000320F8" w:rsidRDefault="000878FD" w:rsidP="00A04BDE">
      <w:pPr>
        <w:pStyle w:val="Odsekzoznamu"/>
        <w:numPr>
          <w:ilvl w:val="0"/>
          <w:numId w:val="1"/>
        </w:numPr>
        <w:ind w:left="360"/>
        <w:rPr>
          <w:rFonts w:hint="eastAsia"/>
        </w:rPr>
      </w:pPr>
      <w:r w:rsidRPr="000320F8">
        <w:lastRenderedPageBreak/>
        <w:t>V § 22 odsek 2 znie</w:t>
      </w:r>
      <w:r w:rsidR="00A04BDE" w:rsidRPr="000320F8">
        <w:t xml:space="preserve">: </w:t>
      </w:r>
    </w:p>
    <w:p w:rsidR="000878FD" w:rsidRPr="000320F8" w:rsidRDefault="000878FD" w:rsidP="000878FD">
      <w:pPr>
        <w:pStyle w:val="Odsekzoznamu"/>
        <w:ind w:left="360" w:firstLine="0"/>
        <w:rPr>
          <w:rFonts w:hint="eastAsia"/>
        </w:rPr>
      </w:pPr>
    </w:p>
    <w:p w:rsidR="00A04BDE" w:rsidRPr="000320F8" w:rsidRDefault="00A04BDE" w:rsidP="00C77242">
      <w:pPr>
        <w:pStyle w:val="Odsekzoznamu"/>
        <w:ind w:left="360" w:firstLine="348"/>
        <w:rPr>
          <w:rFonts w:hint="eastAsia"/>
        </w:rPr>
      </w:pPr>
      <w:bookmarkStart w:id="0" w:name="_GoBack"/>
      <w:bookmarkEnd w:id="0"/>
      <w:r w:rsidRPr="000320F8">
        <w:t>„</w:t>
      </w:r>
      <w:r w:rsidR="000878FD" w:rsidRPr="000320F8">
        <w:t xml:space="preserve">(2) Na čele Protimonopolného úradu Slovenskej republiky je predseda, ktorého vymenúva a odvoláva prezident Slovenskej republiky na návrh vlády. </w:t>
      </w:r>
      <w:r w:rsidRPr="000320F8">
        <w:t>Na čele Slovenskej informačnej služby je riaditeľ, ktorého vymenúva a odvoláva prezident</w:t>
      </w:r>
      <w:r>
        <w:t xml:space="preserve"> Slovenskej republiky na návrh </w:t>
      </w:r>
      <w:r w:rsidRPr="000320F8">
        <w:t>vlády.“.</w:t>
      </w:r>
    </w:p>
    <w:p w:rsidR="000878FD" w:rsidRPr="000320F8" w:rsidRDefault="000878FD" w:rsidP="000878FD">
      <w:pPr>
        <w:pStyle w:val="Odsekzoznamu"/>
        <w:ind w:left="360" w:firstLine="0"/>
        <w:rPr>
          <w:rFonts w:hint="eastAsia"/>
        </w:rPr>
      </w:pPr>
    </w:p>
    <w:p w:rsidR="000878FD" w:rsidRPr="000320F8" w:rsidRDefault="000878FD" w:rsidP="000878FD">
      <w:pPr>
        <w:pStyle w:val="Odsekzoznamu"/>
        <w:numPr>
          <w:ilvl w:val="0"/>
          <w:numId w:val="1"/>
        </w:numPr>
        <w:ind w:left="360"/>
        <w:rPr>
          <w:rFonts w:hint="eastAsia"/>
        </w:rPr>
      </w:pPr>
      <w:r w:rsidRPr="000320F8">
        <w:t xml:space="preserve">V § 22 ods. 5 sa slová „písm. d)“ nahrádzajú slovami „písm. c)“. </w:t>
      </w:r>
    </w:p>
    <w:p w:rsidR="00A04BDE" w:rsidRPr="000320F8" w:rsidRDefault="00A04BDE" w:rsidP="00A04BDE">
      <w:pPr>
        <w:pStyle w:val="Odsekzoznamu"/>
        <w:rPr>
          <w:rFonts w:hint="eastAsia"/>
        </w:rPr>
      </w:pPr>
    </w:p>
    <w:p w:rsidR="00A04BDE" w:rsidRPr="000320F8" w:rsidRDefault="00A04BDE" w:rsidP="00A04BDE">
      <w:pPr>
        <w:pStyle w:val="Odsekzoznamu"/>
        <w:numPr>
          <w:ilvl w:val="0"/>
          <w:numId w:val="1"/>
        </w:numPr>
        <w:ind w:left="360"/>
        <w:rPr>
          <w:rFonts w:hint="eastAsia"/>
        </w:rPr>
      </w:pPr>
      <w:r w:rsidRPr="000320F8">
        <w:t>V § 22 sa za odsek 5 vklad</w:t>
      </w:r>
      <w:r w:rsidR="00DB746B" w:rsidRPr="000320F8">
        <w:t>ajú</w:t>
      </w:r>
      <w:r w:rsidRPr="000320F8">
        <w:t xml:space="preserve"> nov</w:t>
      </w:r>
      <w:r w:rsidR="00DB746B" w:rsidRPr="000320F8">
        <w:t>é</w:t>
      </w:r>
      <w:r w:rsidRPr="000320F8">
        <w:t xml:space="preserve"> odsek</w:t>
      </w:r>
      <w:r w:rsidR="00DB746B" w:rsidRPr="000320F8">
        <w:t>y</w:t>
      </w:r>
      <w:r w:rsidRPr="000320F8">
        <w:t xml:space="preserve"> 6</w:t>
      </w:r>
      <w:r w:rsidR="00DB746B" w:rsidRPr="000320F8">
        <w:t xml:space="preserve"> a 7</w:t>
      </w:r>
      <w:r w:rsidRPr="000320F8">
        <w:t>, ktor</w:t>
      </w:r>
      <w:r w:rsidR="00DB746B" w:rsidRPr="000320F8">
        <w:t>é zn</w:t>
      </w:r>
      <w:r w:rsidRPr="000320F8">
        <w:t>e</w:t>
      </w:r>
      <w:r w:rsidR="00DB746B" w:rsidRPr="000320F8">
        <w:t>jú</w:t>
      </w:r>
      <w:r w:rsidRPr="000320F8">
        <w:t>:</w:t>
      </w:r>
    </w:p>
    <w:p w:rsidR="00311B47" w:rsidRPr="000320F8" w:rsidRDefault="00311B47" w:rsidP="00DE603B">
      <w:pPr>
        <w:ind w:left="360"/>
        <w:jc w:val="both"/>
        <w:rPr>
          <w:rFonts w:ascii="Liberation Serif" w:eastAsia="NSimSun" w:hAnsi="Liberation Serif" w:cs="Arial" w:hint="eastAsia"/>
          <w:kern w:val="3"/>
          <w:lang w:eastAsia="en-US"/>
        </w:rPr>
      </w:pPr>
    </w:p>
    <w:p w:rsidR="00DB746B" w:rsidRDefault="00A04BDE" w:rsidP="000F6532">
      <w:pPr>
        <w:ind w:left="360" w:firstLine="348"/>
        <w:jc w:val="both"/>
        <w:rPr>
          <w:rFonts w:ascii="Liberation Serif" w:eastAsia="NSimSun" w:hAnsi="Liberation Serif" w:cs="Arial" w:hint="eastAsia"/>
          <w:kern w:val="3"/>
          <w:lang w:eastAsia="en-US"/>
        </w:rPr>
      </w:pPr>
      <w:r w:rsidRPr="000320F8">
        <w:rPr>
          <w:rFonts w:ascii="Liberation Serif" w:eastAsia="NSimSun" w:hAnsi="Liberation Serif" w:cs="Arial"/>
          <w:kern w:val="3"/>
          <w:lang w:eastAsia="en-US"/>
        </w:rPr>
        <w:t xml:space="preserve">„(6) Na čele Kancelárie prezidenta Slovenskej republiky je vedúci, ktorého vymenúva a odvoláva </w:t>
      </w:r>
      <w:r w:rsidRPr="000320F8">
        <w:t>prezident Slovenskej republiky. Na čele Kancelárie Národnej rady Slovenskej republiky</w:t>
      </w:r>
      <w:r w:rsidRPr="000320F8">
        <w:rPr>
          <w:rFonts w:ascii="Liberation Serif" w:eastAsia="NSimSun" w:hAnsi="Liberation Serif" w:cs="Arial"/>
          <w:kern w:val="3"/>
          <w:lang w:eastAsia="en-US"/>
        </w:rPr>
        <w:t xml:space="preserve"> je vedúci</w:t>
      </w:r>
      <w:r>
        <w:rPr>
          <w:rFonts w:ascii="Liberation Serif" w:eastAsia="NSimSun" w:hAnsi="Liberation Serif" w:cs="Arial"/>
          <w:kern w:val="3"/>
          <w:lang w:eastAsia="en-US"/>
        </w:rPr>
        <w:t>, ktorého vymenúva a odvoláva predseda Národnej rady Slovenskej republiky.</w:t>
      </w:r>
    </w:p>
    <w:p w:rsidR="00DB746B" w:rsidRDefault="00DB746B" w:rsidP="00DE603B">
      <w:pPr>
        <w:ind w:left="360"/>
        <w:jc w:val="both"/>
        <w:rPr>
          <w:rFonts w:ascii="Liberation Serif" w:eastAsia="NSimSun" w:hAnsi="Liberation Serif" w:cs="Arial" w:hint="eastAsia"/>
          <w:kern w:val="3"/>
          <w:lang w:eastAsia="en-US"/>
        </w:rPr>
      </w:pPr>
    </w:p>
    <w:p w:rsidR="00A04BDE" w:rsidRDefault="00DB746B" w:rsidP="000F6532">
      <w:pPr>
        <w:ind w:left="360" w:firstLine="348"/>
        <w:jc w:val="both"/>
      </w:pPr>
      <w:r>
        <w:rPr>
          <w:rFonts w:ascii="Liberation Serif" w:eastAsia="NSimSun" w:hAnsi="Liberation Serif" w:cs="Arial"/>
          <w:kern w:val="3"/>
          <w:lang w:eastAsia="en-US"/>
        </w:rPr>
        <w:t>(7) Na čele Úradu pre reguláciu sieťových odvetví je predseda, ktorého vymenúva a odvoláva vláda.</w:t>
      </w:r>
      <w:r w:rsidR="00A04BDE">
        <w:rPr>
          <w:rFonts w:ascii="Liberation Serif" w:eastAsia="NSimSun" w:hAnsi="Liberation Serif" w:cs="Arial"/>
          <w:kern w:val="3"/>
          <w:lang w:eastAsia="en-US"/>
        </w:rPr>
        <w:t>“.</w:t>
      </w:r>
    </w:p>
    <w:p w:rsidR="00A04BDE" w:rsidRDefault="00A04BDE" w:rsidP="005218FC"/>
    <w:p w:rsidR="00A04BDE" w:rsidRDefault="00A04BDE" w:rsidP="00AF5A7D">
      <w:pPr>
        <w:ind w:firstLine="360"/>
      </w:pPr>
      <w:r>
        <w:t xml:space="preserve">Doterajšie odseky 6 a 7 sa označujú ako odseky </w:t>
      </w:r>
      <w:r w:rsidR="00DB746B">
        <w:t>8</w:t>
      </w:r>
      <w:r>
        <w:t xml:space="preserve"> a </w:t>
      </w:r>
      <w:r w:rsidR="00DB746B">
        <w:t>9</w:t>
      </w:r>
      <w:r>
        <w:t>.</w:t>
      </w:r>
    </w:p>
    <w:p w:rsidR="00A04BDE" w:rsidRPr="005218FC" w:rsidRDefault="00A04BDE" w:rsidP="005218FC"/>
    <w:p w:rsidR="00BB3446" w:rsidRPr="00225485" w:rsidRDefault="00601A29" w:rsidP="000B6F0D">
      <w:pPr>
        <w:pStyle w:val="Odsekzoznamu"/>
        <w:numPr>
          <w:ilvl w:val="0"/>
          <w:numId w:val="1"/>
        </w:numPr>
        <w:suppressAutoHyphens w:val="0"/>
        <w:ind w:left="426" w:hanging="426"/>
        <w:textAlignment w:val="auto"/>
        <w:rPr>
          <w:rFonts w:ascii="Times New Roman" w:hAnsi="Times New Roman" w:cs="Times New Roman"/>
        </w:rPr>
      </w:pPr>
      <w:r>
        <w:rPr>
          <w:rFonts w:ascii="Times New Roman" w:hAnsi="Times New Roman" w:cs="Times New Roman"/>
        </w:rPr>
        <w:t>§ 24 a</w:t>
      </w:r>
      <w:r w:rsidR="00225485">
        <w:rPr>
          <w:rFonts w:ascii="Times New Roman" w:hAnsi="Times New Roman" w:cs="Times New Roman"/>
        </w:rPr>
        <w:t xml:space="preserve"> 24a vrátane nadpisu nad § 24 z</w:t>
      </w:r>
      <w:r w:rsidR="00A90508" w:rsidRPr="00225485">
        <w:rPr>
          <w:rFonts w:ascii="Times New Roman" w:hAnsi="Times New Roman" w:cs="Times New Roman"/>
        </w:rPr>
        <w:t>nejú:</w:t>
      </w:r>
    </w:p>
    <w:p w:rsidR="00064B91" w:rsidRDefault="00064B91" w:rsidP="00A90508"/>
    <w:p w:rsidR="00A90508" w:rsidRPr="00225485" w:rsidRDefault="00431C45" w:rsidP="00A90508">
      <w:pPr>
        <w:jc w:val="center"/>
        <w:rPr>
          <w:b/>
        </w:rPr>
      </w:pPr>
      <w:r w:rsidRPr="005A7619">
        <w:t>„</w:t>
      </w:r>
      <w:r w:rsidR="00A90508" w:rsidRPr="00225485">
        <w:rPr>
          <w:b/>
        </w:rPr>
        <w:t>Úrad vlády Slovenskej republiky</w:t>
      </w:r>
    </w:p>
    <w:p w:rsidR="00A90508" w:rsidRPr="00225485" w:rsidRDefault="00A90508" w:rsidP="00A90508">
      <w:pPr>
        <w:jc w:val="center"/>
        <w:rPr>
          <w:b/>
        </w:rPr>
      </w:pPr>
      <w:r w:rsidRPr="00225485">
        <w:rPr>
          <w:b/>
        </w:rPr>
        <w:t>§ 24</w:t>
      </w:r>
    </w:p>
    <w:p w:rsidR="00A90508" w:rsidRPr="00225485" w:rsidRDefault="00A90508" w:rsidP="00A90508">
      <w:pPr>
        <w:jc w:val="center"/>
        <w:rPr>
          <w:b/>
          <w:highlight w:val="cyan"/>
        </w:rPr>
      </w:pPr>
    </w:p>
    <w:p w:rsidR="00A90508" w:rsidRPr="00225485" w:rsidRDefault="00A90508" w:rsidP="005A7619">
      <w:pPr>
        <w:ind w:left="426" w:firstLine="283"/>
        <w:jc w:val="both"/>
      </w:pPr>
      <w:r w:rsidRPr="00225485">
        <w:t>(1)</w:t>
      </w:r>
      <w:r w:rsidRPr="00225485">
        <w:tab/>
        <w:t xml:space="preserve">Úrad vlády Slovenskej republiky okrem plnenia úloh uvedených v </w:t>
      </w:r>
      <w:r w:rsidRPr="00225485">
        <w:rPr>
          <w:rFonts w:eastAsia="NSimSun"/>
        </w:rPr>
        <w:t>§ 1b</w:t>
      </w:r>
      <w:r w:rsidRPr="00225485">
        <w:t xml:space="preserve"> je ústredným orgánom štátnej správy pre </w:t>
      </w:r>
    </w:p>
    <w:p w:rsidR="00A90508" w:rsidRPr="00225485" w:rsidRDefault="00A90508" w:rsidP="00533FE3">
      <w:pPr>
        <w:ind w:left="709" w:hanging="283"/>
        <w:jc w:val="both"/>
      </w:pPr>
      <w:r w:rsidRPr="00225485">
        <w:t>a)</w:t>
      </w:r>
      <w:r w:rsidRPr="00225485">
        <w:tab/>
        <w:t>štátnozamestnanecké vzťahy a právne vzťahy pri výkone práce vo verejnom záujme,</w:t>
      </w:r>
    </w:p>
    <w:p w:rsidR="00A90508" w:rsidRPr="00225485" w:rsidRDefault="00A90508" w:rsidP="00533FE3">
      <w:pPr>
        <w:ind w:left="709" w:hanging="283"/>
        <w:jc w:val="both"/>
      </w:pPr>
      <w:r w:rsidRPr="00225485">
        <w:t>b)</w:t>
      </w:r>
      <w:r w:rsidRPr="00225485">
        <w:tab/>
        <w:t xml:space="preserve">kontrolu plnenia úloh súvisiacich s výkonom štátnej správy a pre kontrolu vybavovania petícií a sťažností, </w:t>
      </w:r>
    </w:p>
    <w:p w:rsidR="00A90508" w:rsidRPr="00225485" w:rsidRDefault="00533FE3" w:rsidP="00533FE3">
      <w:pPr>
        <w:ind w:left="709" w:hanging="283"/>
        <w:jc w:val="both"/>
      </w:pPr>
      <w:r>
        <w:t>c</w:t>
      </w:r>
      <w:r w:rsidR="00A90508" w:rsidRPr="00225485">
        <w:t>)</w:t>
      </w:r>
      <w:r w:rsidR="00A90508" w:rsidRPr="00225485">
        <w:tab/>
        <w:t>koordináciu v oblasti prevencie korupcie,</w:t>
      </w:r>
    </w:p>
    <w:p w:rsidR="00A90508" w:rsidRPr="00225485" w:rsidRDefault="00533FE3" w:rsidP="00533FE3">
      <w:pPr>
        <w:ind w:left="709" w:hanging="283"/>
        <w:jc w:val="both"/>
      </w:pPr>
      <w:r>
        <w:t>d</w:t>
      </w:r>
      <w:r w:rsidR="00A90508" w:rsidRPr="00225485">
        <w:t>)</w:t>
      </w:r>
      <w:r w:rsidR="00A90508" w:rsidRPr="00225485">
        <w:tab/>
        <w:t>koordináciu uskutočňovania inklúzie marginalizovaných rómskych komunít.</w:t>
      </w:r>
    </w:p>
    <w:p w:rsidR="00A90508" w:rsidRPr="00225485" w:rsidRDefault="00A90508" w:rsidP="00A90508">
      <w:pPr>
        <w:jc w:val="both"/>
      </w:pPr>
    </w:p>
    <w:p w:rsidR="00A90508" w:rsidRPr="00225485" w:rsidRDefault="00A90508" w:rsidP="00533FE3">
      <w:pPr>
        <w:ind w:left="426" w:firstLine="283"/>
        <w:jc w:val="both"/>
      </w:pPr>
      <w:r w:rsidRPr="00225485">
        <w:t>(2)</w:t>
      </w:r>
      <w:r w:rsidRPr="00225485">
        <w:tab/>
        <w:t xml:space="preserve">Úrad vlády Slovenskej republiky kontroluje plnenie úloh z programového vyhlásenia vlády a z uznesení vlády. </w:t>
      </w:r>
    </w:p>
    <w:p w:rsidR="00A90508" w:rsidRPr="00225485" w:rsidRDefault="00A90508" w:rsidP="00A90508">
      <w:pPr>
        <w:jc w:val="both"/>
      </w:pPr>
    </w:p>
    <w:p w:rsidR="00A90508" w:rsidRPr="00BC13E7" w:rsidRDefault="00A90508" w:rsidP="00533FE3">
      <w:pPr>
        <w:ind w:left="426" w:firstLine="283"/>
        <w:jc w:val="both"/>
      </w:pPr>
      <w:r w:rsidRPr="00225485">
        <w:t>(3)</w:t>
      </w:r>
      <w:r w:rsidRPr="00225485">
        <w:tab/>
      </w:r>
      <w:r w:rsidRPr="00BC13E7">
        <w:t xml:space="preserve">Úrad vlády Slovenskej republiky koordinuje prípravu zásadných opatrení na zabezpečenie hospodárskej a sociálnej politiky Slovenskej republiky. </w:t>
      </w:r>
    </w:p>
    <w:p w:rsidR="00A90508" w:rsidRPr="00343D33" w:rsidRDefault="00A90508" w:rsidP="00533FE3">
      <w:pPr>
        <w:ind w:left="426" w:firstLine="283"/>
        <w:jc w:val="both"/>
      </w:pPr>
    </w:p>
    <w:p w:rsidR="00A90508" w:rsidRPr="00BC13E7" w:rsidRDefault="00CD6AB2" w:rsidP="00533FE3">
      <w:pPr>
        <w:ind w:left="426" w:firstLine="283"/>
        <w:jc w:val="both"/>
      </w:pPr>
      <w:r>
        <w:t>(</w:t>
      </w:r>
      <w:r w:rsidR="00591FEC">
        <w:t>4</w:t>
      </w:r>
      <w:r w:rsidR="00A90508" w:rsidRPr="00BC13E7">
        <w:t>)</w:t>
      </w:r>
      <w:r w:rsidR="00A90508" w:rsidRPr="00BC13E7">
        <w:tab/>
        <w:t xml:space="preserve">Úrad vlády Slovenskej republiky zabezpečuje a koordinuje ochranu finančných záujmov Európskej únie. </w:t>
      </w:r>
    </w:p>
    <w:p w:rsidR="00A90508" w:rsidRPr="00BC13E7" w:rsidRDefault="00A90508" w:rsidP="00533FE3">
      <w:pPr>
        <w:ind w:left="426" w:firstLine="283"/>
        <w:jc w:val="both"/>
        <w:rPr>
          <w:highlight w:val="cyan"/>
        </w:rPr>
      </w:pPr>
    </w:p>
    <w:p w:rsidR="00A90508" w:rsidRPr="00BC13E7" w:rsidRDefault="00CD6AB2" w:rsidP="00533FE3">
      <w:pPr>
        <w:ind w:left="426" w:firstLine="283"/>
        <w:jc w:val="both"/>
        <w:rPr>
          <w:rStyle w:val="Hypertextovprepojenie"/>
          <w:rFonts w:eastAsia="NSimSun"/>
          <w:color w:val="auto"/>
        </w:rPr>
      </w:pPr>
      <w:r>
        <w:t>(</w:t>
      </w:r>
      <w:r w:rsidR="00591FEC">
        <w:t>5</w:t>
      </w:r>
      <w:r w:rsidR="00A90508" w:rsidRPr="00BC13E7">
        <w:t>)</w:t>
      </w:r>
      <w:r w:rsidR="00A90508" w:rsidRPr="00BC13E7">
        <w:tab/>
        <w:t>Úrad vlády Slovenskej republiky predkladá vláde návrh na zriadenie výberovej komisie a menovanie jej členov v súlade s osobitným predpisom</w:t>
      </w:r>
      <w:r w:rsidR="00A90508" w:rsidRPr="00BC13E7">
        <w:rPr>
          <w:rFonts w:eastAsia="NSimSun"/>
          <w:vertAlign w:val="superscript"/>
        </w:rPr>
        <w:t>1cf</w:t>
      </w:r>
      <w:r w:rsidR="00A90508" w:rsidRPr="00BC13E7">
        <w:rPr>
          <w:rFonts w:eastAsia="NSimSun"/>
        </w:rPr>
        <w:t>)</w:t>
      </w:r>
      <w:r w:rsidR="00A90508" w:rsidRPr="00BC13E7">
        <w:t xml:space="preserve"> a zabezpečuje činnosti spojené s verejným vypočutím a výberom kandidáta v rozsahu podľa osobitného predpisu.</w:t>
      </w:r>
      <w:r w:rsidR="00A90508" w:rsidRPr="00BC13E7">
        <w:rPr>
          <w:rFonts w:eastAsia="NSimSun"/>
          <w:vertAlign w:val="superscript"/>
        </w:rPr>
        <w:t>1cf</w:t>
      </w:r>
      <w:r w:rsidR="00A90508" w:rsidRPr="00BC13E7">
        <w:rPr>
          <w:rFonts w:eastAsia="NSimSun"/>
        </w:rPr>
        <w:t>)</w:t>
      </w:r>
    </w:p>
    <w:p w:rsidR="00A90508" w:rsidRPr="00225485" w:rsidRDefault="00A90508" w:rsidP="00533FE3">
      <w:pPr>
        <w:ind w:left="426" w:firstLine="283"/>
        <w:jc w:val="both"/>
      </w:pPr>
    </w:p>
    <w:p w:rsidR="00A90508" w:rsidRDefault="00CD6AB2" w:rsidP="00533FE3">
      <w:pPr>
        <w:ind w:left="426" w:firstLine="283"/>
        <w:jc w:val="both"/>
      </w:pPr>
      <w:r>
        <w:t>(</w:t>
      </w:r>
      <w:r w:rsidR="00591FEC">
        <w:t>6</w:t>
      </w:r>
      <w:r w:rsidR="00A90508" w:rsidRPr="00225485">
        <w:t>)</w:t>
      </w:r>
      <w:r w:rsidR="00A90508" w:rsidRPr="00225485">
        <w:tab/>
        <w:t xml:space="preserve">Úlohy pri výkone pôsobnosti podľa odseku 1 písm. </w:t>
      </w:r>
      <w:r w:rsidR="00B021A2">
        <w:t>d</w:t>
      </w:r>
      <w:r w:rsidR="00A90508" w:rsidRPr="00225485">
        <w:t xml:space="preserve">) vykonáva na to určená samostatná organizačná zložka Úradu vlády Slovenskej republiky, ktorá súčasne v </w:t>
      </w:r>
      <w:r w:rsidR="00A90508" w:rsidRPr="00225485">
        <w:lastRenderedPageBreak/>
        <w:t>uvedenom rozsahu plní úlohy národného kontaktného bodu. Ak je Úrad vlády Slovenskej republiky poverený plniť úlohy sprostredkovateľského orgánu v oblasti podpory inklúzie marginalizovaných rómskych komunít, tieto úlohy vykonáva organizačná zložka podľa prvej vety a vedúci zamestnanec tejto zložky je na účely poskytovania príspevkov z fondov Európskej únie podľa osobitného predpisu</w:t>
      </w:r>
      <w:r w:rsidR="00A90508" w:rsidRPr="00BC13E7">
        <w:rPr>
          <w:rFonts w:eastAsia="NSimSun"/>
          <w:vertAlign w:val="superscript"/>
        </w:rPr>
        <w:t>2</w:t>
      </w:r>
      <w:r w:rsidR="00A90508" w:rsidRPr="00BC13E7">
        <w:rPr>
          <w:rFonts w:eastAsia="NSimSun"/>
        </w:rPr>
        <w:t>)</w:t>
      </w:r>
      <w:r w:rsidR="00A90508" w:rsidRPr="00225485">
        <w:t xml:space="preserve"> štatutárnym orgánom poskytovateľa. Ak vláda vymenuje splnomocnenca vlády pre rómske komunity, vedúcim zamestnancom organizačnej zložky podľa prvej vety je tento splnomocnenec vlády. Organizačná zložka podľa prvej vety je na účely prideľovania identifikačného čísla organizácie zapísanou organizačnou zložkou. Úrad vlády Slovenskej republiky vytvára podmienky na samostatný a nezávislý výkon činností organizačnej zložky podľa prvej vety.</w:t>
      </w:r>
    </w:p>
    <w:p w:rsidR="004B1AC2" w:rsidRDefault="004B1AC2" w:rsidP="00473C03">
      <w:pPr>
        <w:jc w:val="both"/>
      </w:pPr>
    </w:p>
    <w:p w:rsidR="00A90508" w:rsidRPr="00BC13E7" w:rsidRDefault="00A90508" w:rsidP="00A90508">
      <w:pPr>
        <w:jc w:val="center"/>
        <w:rPr>
          <w:b/>
        </w:rPr>
      </w:pPr>
      <w:r w:rsidRPr="00BC13E7">
        <w:rPr>
          <w:b/>
        </w:rPr>
        <w:t>§ 24a</w:t>
      </w:r>
    </w:p>
    <w:p w:rsidR="00A90508" w:rsidRPr="00225485" w:rsidRDefault="00A90508" w:rsidP="00A90508"/>
    <w:p w:rsidR="00A90508" w:rsidRPr="00225485" w:rsidRDefault="00A90508" w:rsidP="00974B95">
      <w:pPr>
        <w:pStyle w:val="Odsekzoznamu"/>
        <w:numPr>
          <w:ilvl w:val="0"/>
          <w:numId w:val="21"/>
        </w:numPr>
        <w:ind w:left="426" w:firstLine="425"/>
        <w:rPr>
          <w:rFonts w:ascii="Times New Roman" w:hAnsi="Times New Roman" w:cs="Times New Roman"/>
        </w:rPr>
      </w:pPr>
      <w:r w:rsidRPr="00225485">
        <w:rPr>
          <w:rFonts w:ascii="Times New Roman" w:hAnsi="Times New Roman" w:cs="Times New Roman"/>
        </w:rPr>
        <w:t xml:space="preserve">V Úrade vlády Slovenskej republiky je </w:t>
      </w:r>
      <w:r w:rsidR="00225485" w:rsidRPr="00225485">
        <w:rPr>
          <w:rFonts w:ascii="Times New Roman" w:hAnsi="Times New Roman" w:cs="Times New Roman"/>
        </w:rPr>
        <w:t>zriadený Úrad podpredsedu vlád</w:t>
      </w:r>
      <w:r w:rsidR="00136EA0">
        <w:rPr>
          <w:rFonts w:ascii="Times New Roman" w:hAnsi="Times New Roman" w:cs="Times New Roman"/>
        </w:rPr>
        <w:t>y</w:t>
      </w:r>
      <w:r w:rsidRPr="00225485">
        <w:rPr>
          <w:rFonts w:ascii="Times New Roman" w:hAnsi="Times New Roman" w:cs="Times New Roman"/>
        </w:rPr>
        <w:t>, ktorý neriadi ministerstvo. Úrad podpredsedu vlády, ktorý neriadi ministerstvo tvoria tie odborné útvary Úradu vlády Slovenskej republiky, ktoré zabezpečujú plnenie úloh podpredsedu vlády, ktorý neriadi ministerstvo podľa tohto zákona. Úrad podpredsedu vlád</w:t>
      </w:r>
      <w:r w:rsidR="00BE56DA">
        <w:rPr>
          <w:rFonts w:ascii="Times New Roman" w:hAnsi="Times New Roman" w:cs="Times New Roman"/>
        </w:rPr>
        <w:t>y</w:t>
      </w:r>
      <w:r w:rsidRPr="00225485">
        <w:rPr>
          <w:rFonts w:ascii="Times New Roman" w:hAnsi="Times New Roman" w:cs="Times New Roman"/>
        </w:rPr>
        <w:t>, ktorý neriadi ministerstvo je na účely prideľovania identifikačného čísla organizácie zapísanou organizačnou zložkou.</w:t>
      </w:r>
    </w:p>
    <w:p w:rsidR="00A90508" w:rsidRPr="00225485" w:rsidRDefault="00A90508" w:rsidP="00533FE3">
      <w:pPr>
        <w:pStyle w:val="Odsekzoznamu"/>
        <w:ind w:left="426" w:firstLine="425"/>
        <w:rPr>
          <w:rFonts w:ascii="Times New Roman" w:hAnsi="Times New Roman" w:cs="Times New Roman"/>
        </w:rPr>
      </w:pPr>
    </w:p>
    <w:p w:rsidR="00A90508" w:rsidRPr="00533FE3" w:rsidRDefault="00A90508" w:rsidP="00974B95">
      <w:pPr>
        <w:pStyle w:val="Odsekzoznamu"/>
        <w:numPr>
          <w:ilvl w:val="0"/>
          <w:numId w:val="21"/>
        </w:numPr>
        <w:ind w:left="426" w:firstLine="425"/>
        <w:rPr>
          <w:rFonts w:ascii="Times New Roman" w:hAnsi="Times New Roman" w:cs="Times New Roman"/>
        </w:rPr>
      </w:pPr>
      <w:r w:rsidRPr="00225485">
        <w:rPr>
          <w:rFonts w:ascii="Times New Roman" w:hAnsi="Times New Roman" w:cs="Times New Roman"/>
        </w:rPr>
        <w:t>Úrad vlády Slove</w:t>
      </w:r>
      <w:r w:rsidR="00533FE3">
        <w:rPr>
          <w:rFonts w:ascii="Times New Roman" w:hAnsi="Times New Roman" w:cs="Times New Roman"/>
        </w:rPr>
        <w:t xml:space="preserve">nskej </w:t>
      </w:r>
      <w:r w:rsidRPr="00533FE3">
        <w:rPr>
          <w:rFonts w:ascii="Times New Roman" w:hAnsi="Times New Roman" w:cs="Times New Roman"/>
        </w:rPr>
        <w:t>r</w:t>
      </w:r>
      <w:r w:rsidR="00687A7B">
        <w:rPr>
          <w:rFonts w:ascii="Times New Roman" w:hAnsi="Times New Roman" w:cs="Times New Roman"/>
        </w:rPr>
        <w:t>epubliky</w:t>
      </w:r>
      <w:r w:rsidR="00B021A2">
        <w:rPr>
          <w:rFonts w:ascii="Times New Roman" w:hAnsi="Times New Roman" w:cs="Times New Roman"/>
        </w:rPr>
        <w:t xml:space="preserve"> okrem </w:t>
      </w:r>
      <w:r w:rsidR="00687A7B">
        <w:rPr>
          <w:rFonts w:ascii="Times New Roman" w:hAnsi="Times New Roman" w:cs="Times New Roman"/>
        </w:rPr>
        <w:t xml:space="preserve">plnenia </w:t>
      </w:r>
      <w:r w:rsidR="00B021A2">
        <w:rPr>
          <w:rFonts w:ascii="Times New Roman" w:hAnsi="Times New Roman" w:cs="Times New Roman"/>
        </w:rPr>
        <w:t xml:space="preserve">úloh </w:t>
      </w:r>
      <w:r w:rsidR="00687A7B">
        <w:rPr>
          <w:rFonts w:ascii="Times New Roman" w:hAnsi="Times New Roman" w:cs="Times New Roman"/>
        </w:rPr>
        <w:t>uvedených v</w:t>
      </w:r>
      <w:r w:rsidR="00B021A2">
        <w:rPr>
          <w:rFonts w:ascii="Times New Roman" w:hAnsi="Times New Roman" w:cs="Times New Roman"/>
        </w:rPr>
        <w:t xml:space="preserve"> § 24</w:t>
      </w:r>
      <w:r w:rsidRPr="00533FE3">
        <w:rPr>
          <w:rFonts w:ascii="Times New Roman" w:hAnsi="Times New Roman" w:cs="Times New Roman"/>
        </w:rPr>
        <w:t xml:space="preserve"> je ústredným orgánom štátnej správy</w:t>
      </w:r>
      <w:r w:rsidR="00687A7B">
        <w:rPr>
          <w:rFonts w:ascii="Times New Roman" w:hAnsi="Times New Roman" w:cs="Times New Roman"/>
        </w:rPr>
        <w:t xml:space="preserve"> aj</w:t>
      </w:r>
      <w:r w:rsidRPr="00533FE3">
        <w:rPr>
          <w:rFonts w:ascii="Times New Roman" w:hAnsi="Times New Roman" w:cs="Times New Roman"/>
        </w:rPr>
        <w:t xml:space="preserve"> pre </w:t>
      </w:r>
    </w:p>
    <w:p w:rsidR="00A90508" w:rsidRPr="00225485" w:rsidRDefault="00A90508" w:rsidP="00974B95">
      <w:pPr>
        <w:pStyle w:val="Odsekzoznamu"/>
        <w:numPr>
          <w:ilvl w:val="0"/>
          <w:numId w:val="22"/>
        </w:numPr>
        <w:ind w:left="709" w:hanging="283"/>
        <w:rPr>
          <w:rFonts w:ascii="Times New Roman" w:hAnsi="Times New Roman" w:cs="Times New Roman"/>
        </w:rPr>
      </w:pPr>
      <w:r w:rsidRPr="00225485">
        <w:rPr>
          <w:rFonts w:ascii="Times New Roman" w:hAnsi="Times New Roman" w:cs="Times New Roman"/>
        </w:rPr>
        <w:t>koordináciu a riadenie Plánu obnovy a odolnosti Slovenskej republiky a riadenie mechanizmu na podporu obnovy a odolnosti,</w:t>
      </w:r>
    </w:p>
    <w:p w:rsidR="00A90508" w:rsidRPr="00225485" w:rsidRDefault="00A90508" w:rsidP="00974B95">
      <w:pPr>
        <w:pStyle w:val="Odsekzoznamu"/>
        <w:numPr>
          <w:ilvl w:val="0"/>
          <w:numId w:val="22"/>
        </w:numPr>
        <w:ind w:left="709" w:hanging="283"/>
        <w:rPr>
          <w:rFonts w:ascii="Times New Roman" w:hAnsi="Times New Roman" w:cs="Times New Roman"/>
        </w:rPr>
      </w:pPr>
      <w:r w:rsidRPr="00225485">
        <w:rPr>
          <w:rFonts w:ascii="Times New Roman" w:hAnsi="Times New Roman" w:cs="Times New Roman"/>
        </w:rPr>
        <w:t>koordináciu a riadenie Sociálno-klimatického fondu,</w:t>
      </w:r>
    </w:p>
    <w:p w:rsidR="00A90508" w:rsidRPr="00225485" w:rsidRDefault="00A90508" w:rsidP="00974B95">
      <w:pPr>
        <w:pStyle w:val="Odsekzoznamu"/>
        <w:numPr>
          <w:ilvl w:val="0"/>
          <w:numId w:val="22"/>
        </w:numPr>
        <w:ind w:left="709" w:hanging="283"/>
        <w:rPr>
          <w:rFonts w:ascii="Times New Roman" w:eastAsia="Times New Roman" w:hAnsi="Times New Roman" w:cs="Times New Roman"/>
          <w:kern w:val="0"/>
          <w:lang w:eastAsia="sk-SK"/>
        </w:rPr>
      </w:pPr>
      <w:r w:rsidRPr="00225485">
        <w:rPr>
          <w:rFonts w:ascii="Times New Roman" w:hAnsi="Times New Roman" w:cs="Times New Roman"/>
        </w:rPr>
        <w:t>vnútroštátnu implementáciu Agendy 2030</w:t>
      </w:r>
      <w:r w:rsidRPr="00225485">
        <w:rPr>
          <w:rFonts w:ascii="Times New Roman" w:eastAsia="Times New Roman" w:hAnsi="Times New Roman" w:cs="Times New Roman"/>
          <w:kern w:val="0"/>
          <w:lang w:eastAsia="sk-SK"/>
        </w:rPr>
        <w:t>.</w:t>
      </w:r>
    </w:p>
    <w:p w:rsidR="00A90508" w:rsidRDefault="00A90508" w:rsidP="00A90508">
      <w:pPr>
        <w:pStyle w:val="Odsekzoznamu"/>
        <w:ind w:left="644" w:firstLine="0"/>
        <w:rPr>
          <w:rFonts w:ascii="Times New Roman" w:eastAsia="Times New Roman" w:hAnsi="Times New Roman" w:cs="Times New Roman"/>
          <w:kern w:val="0"/>
          <w:lang w:eastAsia="sk-SK"/>
        </w:rPr>
      </w:pPr>
    </w:p>
    <w:p w:rsidR="00591FEC" w:rsidRDefault="00591FEC" w:rsidP="00311B47">
      <w:pPr>
        <w:pStyle w:val="Odsekzoznamu"/>
        <w:numPr>
          <w:ilvl w:val="0"/>
          <w:numId w:val="21"/>
        </w:numPr>
        <w:ind w:left="426" w:firstLine="425"/>
        <w:rPr>
          <w:rFonts w:ascii="Times New Roman" w:hAnsi="Times New Roman" w:cs="Times New Roman"/>
          <w:kern w:val="0"/>
          <w:lang w:eastAsia="sk-SK"/>
        </w:rPr>
      </w:pPr>
      <w:r>
        <w:rPr>
          <w:rFonts w:ascii="Times New Roman" w:hAnsi="Times New Roman" w:cs="Times New Roman"/>
          <w:kern w:val="0"/>
          <w:lang w:eastAsia="sk-SK"/>
        </w:rPr>
        <w:t xml:space="preserve">Úrad vlády Slovenskej republiky </w:t>
      </w:r>
      <w:r>
        <w:t>prispieva  k dlhodobej stabilite investičného prostredia na Slovensku prostredníctvom vypracovania Národného investičného plánu pozostávajúceho z investičných projektov strategického významu, ktoré sú kľúčové pre dlhodobý hospodársky a sociálny rozvoj Slovenska, ako aj finančného plánu pokrývajúceho identifikované investičné potreby a opierajúceho sa o rôzne finančné zdroje, ako aj pravidelnú aktualizáciu tohto dokumentu.</w:t>
      </w:r>
    </w:p>
    <w:p w:rsidR="00591FEC" w:rsidRPr="00225485" w:rsidRDefault="00591FEC" w:rsidP="00A90508">
      <w:pPr>
        <w:pStyle w:val="Odsekzoznamu"/>
        <w:ind w:left="644" w:firstLine="0"/>
        <w:rPr>
          <w:rFonts w:ascii="Times New Roman" w:eastAsia="Times New Roman" w:hAnsi="Times New Roman" w:cs="Times New Roman"/>
          <w:kern w:val="0"/>
          <w:lang w:eastAsia="sk-SK"/>
        </w:rPr>
      </w:pPr>
    </w:p>
    <w:p w:rsidR="00A90508" w:rsidRPr="00225485" w:rsidRDefault="00311B47" w:rsidP="00533FE3">
      <w:pPr>
        <w:ind w:left="426" w:firstLine="283"/>
        <w:jc w:val="both"/>
        <w:rPr>
          <w:rStyle w:val="normaltextrun"/>
          <w:shd w:val="clear" w:color="auto" w:fill="00FF00"/>
        </w:rPr>
      </w:pPr>
      <w:r>
        <w:t>(4</w:t>
      </w:r>
      <w:r w:rsidR="00A90508" w:rsidRPr="00B559E4">
        <w:t>)</w:t>
      </w:r>
      <w:r w:rsidR="00A90508" w:rsidRPr="00B559E4">
        <w:tab/>
      </w:r>
      <w:r w:rsidR="00B559E4" w:rsidRPr="00B559E4">
        <w:t>Úrad vlády</w:t>
      </w:r>
      <w:r w:rsidR="00796F65">
        <w:t xml:space="preserve"> </w:t>
      </w:r>
      <w:r w:rsidR="00796F65" w:rsidRPr="00225485">
        <w:t>Slovenskej republiky</w:t>
      </w:r>
      <w:r w:rsidR="00B559E4" w:rsidRPr="00B559E4">
        <w:t xml:space="preserve"> plní úlohy strategickej a metodickej koordinácie v oblasti výskumu, vývoja a inovácií.</w:t>
      </w:r>
    </w:p>
    <w:p w:rsidR="00A90508" w:rsidRPr="00225485" w:rsidRDefault="00A90508" w:rsidP="00533FE3">
      <w:pPr>
        <w:ind w:left="426" w:firstLine="283"/>
        <w:jc w:val="both"/>
      </w:pPr>
    </w:p>
    <w:p w:rsidR="00A90508" w:rsidRPr="00225485" w:rsidRDefault="00311B47" w:rsidP="00533FE3">
      <w:pPr>
        <w:ind w:left="426" w:firstLine="283"/>
        <w:jc w:val="both"/>
      </w:pPr>
      <w:r>
        <w:t>(5</w:t>
      </w:r>
      <w:r w:rsidR="00A90508" w:rsidRPr="00225485">
        <w:t>)</w:t>
      </w:r>
      <w:r w:rsidR="00A90508" w:rsidRPr="00225485">
        <w:tab/>
        <w:t>Úrad vlády Slovenskej republiky vykonáva posudzovanie strategických iniciatív Európskej únie smerujúcich k budovaniu odolnosti Slovenskej republiky, ktorých vykonávanie vyžaduje zapojenie najmenej dvoch ústredných orgánov štátnej správy; Ú</w:t>
      </w:r>
      <w:r w:rsidR="00533FE3">
        <w:t xml:space="preserve">rad vlády Slovenskej republiky </w:t>
      </w:r>
      <w:r w:rsidR="00A90508" w:rsidRPr="00225485">
        <w:t xml:space="preserve">usmerňuje a koordinuje plnenie úloh z nich vyplývajúcich. </w:t>
      </w:r>
    </w:p>
    <w:p w:rsidR="00A90508" w:rsidRPr="00B559E4" w:rsidRDefault="00A90508" w:rsidP="00533FE3">
      <w:pPr>
        <w:ind w:left="426" w:firstLine="283"/>
        <w:jc w:val="both"/>
      </w:pPr>
    </w:p>
    <w:p w:rsidR="00A90508" w:rsidRPr="00B559E4" w:rsidRDefault="00311B47" w:rsidP="00533FE3">
      <w:pPr>
        <w:ind w:left="426" w:firstLine="283"/>
        <w:jc w:val="both"/>
      </w:pPr>
      <w:r>
        <w:t>(6</w:t>
      </w:r>
      <w:r w:rsidR="00A90508" w:rsidRPr="00B559E4">
        <w:t>)</w:t>
      </w:r>
      <w:r w:rsidR="00A90508" w:rsidRPr="00B559E4">
        <w:tab/>
      </w:r>
      <w:r w:rsidR="00B559E4" w:rsidRPr="00B559E4">
        <w:rPr>
          <w:color w:val="000000"/>
        </w:rPr>
        <w:t>Úrad vlády Slovenskej republiky riadi a koordinuje opatrenia na tvorbu a uskutočňovanie talentovej politiky</w:t>
      </w:r>
      <w:r w:rsidR="00A90508" w:rsidRPr="00B559E4">
        <w:t>.</w:t>
      </w:r>
    </w:p>
    <w:p w:rsidR="00A90508" w:rsidRPr="00B559E4" w:rsidRDefault="00A90508" w:rsidP="00533FE3">
      <w:pPr>
        <w:ind w:left="426" w:firstLine="283"/>
        <w:jc w:val="both"/>
      </w:pPr>
    </w:p>
    <w:p w:rsidR="00CD6AB2" w:rsidRDefault="00311B47" w:rsidP="00533FE3">
      <w:pPr>
        <w:ind w:left="426" w:firstLine="283"/>
        <w:jc w:val="both"/>
      </w:pPr>
      <w:r>
        <w:t>(7</w:t>
      </w:r>
      <w:r w:rsidR="00A90508" w:rsidRPr="00225485">
        <w:t>)</w:t>
      </w:r>
      <w:r w:rsidR="00A90508" w:rsidRPr="00225485">
        <w:tab/>
        <w:t>Úrad vlády Slovenskej republiky koordinuje a riadi aktivity súvisiace s obnovou Ukrajiny a j</w:t>
      </w:r>
      <w:r w:rsidR="006C515E">
        <w:t>ej integrácie do Európskej únie</w:t>
      </w:r>
      <w:r w:rsidR="00A90508" w:rsidRPr="00225485">
        <w:t xml:space="preserve"> vrátane vytvárania a prepájania príslušných finančných nástrojov na európskej a národnej úrovni, najmä nástroja pre Ukrajinu.</w:t>
      </w:r>
    </w:p>
    <w:p w:rsidR="00CD6AB2" w:rsidRPr="00BC13E7" w:rsidRDefault="00CD6AB2" w:rsidP="00533FE3">
      <w:pPr>
        <w:ind w:left="426" w:firstLine="283"/>
        <w:jc w:val="both"/>
        <w:rPr>
          <w:rStyle w:val="Hypertextovprepojenie"/>
          <w:rFonts w:eastAsia="NSimSun"/>
          <w:color w:val="auto"/>
        </w:rPr>
      </w:pPr>
    </w:p>
    <w:p w:rsidR="00A90508" w:rsidRPr="00CD6AB2" w:rsidRDefault="00CD6AB2" w:rsidP="00533FE3">
      <w:pPr>
        <w:ind w:left="426" w:firstLine="283"/>
        <w:jc w:val="both"/>
        <w:rPr>
          <w:rFonts w:eastAsia="NSimSun"/>
          <w:u w:val="single"/>
        </w:rPr>
      </w:pPr>
      <w:r w:rsidRPr="00136EA0">
        <w:rPr>
          <w:rStyle w:val="Hypertextovprepojenie"/>
          <w:rFonts w:eastAsia="NSimSun"/>
          <w:color w:val="auto"/>
          <w:u w:val="none"/>
        </w:rPr>
        <w:lastRenderedPageBreak/>
        <w:t>(</w:t>
      </w:r>
      <w:r w:rsidR="00311B47">
        <w:rPr>
          <w:rStyle w:val="Hypertextovprepojenie"/>
          <w:rFonts w:eastAsia="NSimSun"/>
          <w:color w:val="auto"/>
          <w:u w:val="none"/>
        </w:rPr>
        <w:t>8</w:t>
      </w:r>
      <w:r w:rsidRPr="00136EA0">
        <w:rPr>
          <w:rStyle w:val="Hypertextovprepojenie"/>
          <w:rFonts w:eastAsia="NSimSun"/>
          <w:color w:val="auto"/>
          <w:u w:val="none"/>
        </w:rPr>
        <w:t>)</w:t>
      </w:r>
      <w:r w:rsidRPr="00136EA0">
        <w:rPr>
          <w:rStyle w:val="Hypertextovprepojenie"/>
          <w:rFonts w:eastAsia="NSimSun"/>
          <w:color w:val="auto"/>
          <w:u w:val="none"/>
        </w:rPr>
        <w:tab/>
      </w:r>
      <w:r w:rsidRPr="00136EA0">
        <w:t>Úrad vlády Slovenskej republiky spravuje elektronickú platformu pre verejné obstarávanie</w:t>
      </w:r>
      <w:r w:rsidRPr="00136EA0">
        <w:rPr>
          <w:rFonts w:eastAsia="NSimSun"/>
          <w:vertAlign w:val="superscript"/>
        </w:rPr>
        <w:t>1cd</w:t>
      </w:r>
      <w:r w:rsidRPr="00136EA0">
        <w:rPr>
          <w:rFonts w:eastAsia="NSimSun"/>
        </w:rPr>
        <w:t>)</w:t>
      </w:r>
      <w:r w:rsidRPr="00136EA0">
        <w:t xml:space="preserve"> a zabezpečuje centralizované činnosti vo verejnom obstarávaní v rozsahu podľa osobitného predpisu.</w:t>
      </w:r>
      <w:r w:rsidRPr="00136EA0">
        <w:rPr>
          <w:rFonts w:eastAsia="NSimSun"/>
          <w:vertAlign w:val="superscript"/>
        </w:rPr>
        <w:t>1ce</w:t>
      </w:r>
      <w:r w:rsidRPr="00136EA0">
        <w:rPr>
          <w:rFonts w:eastAsia="NSimSun"/>
        </w:rPr>
        <w:t>)</w:t>
      </w:r>
      <w:r w:rsidR="00A90508" w:rsidRPr="00136EA0">
        <w:t>“</w:t>
      </w:r>
      <w:r w:rsidR="00225485" w:rsidRPr="00136EA0">
        <w:t>.</w:t>
      </w:r>
    </w:p>
    <w:p w:rsidR="00C373D6" w:rsidRDefault="00C373D6" w:rsidP="009D2893">
      <w:pPr>
        <w:pStyle w:val="Odsekzoznamu"/>
        <w:suppressAutoHyphens w:val="0"/>
        <w:ind w:left="284" w:firstLine="0"/>
        <w:textAlignment w:val="auto"/>
        <w:rPr>
          <w:rFonts w:ascii="Times New Roman" w:hAnsi="Times New Roman" w:cs="Times New Roman"/>
        </w:rPr>
      </w:pPr>
    </w:p>
    <w:p w:rsidR="009D2893" w:rsidRPr="00BB3446" w:rsidRDefault="009D2893" w:rsidP="00D02F7C">
      <w:pPr>
        <w:pStyle w:val="Odsekzoznamu"/>
        <w:numPr>
          <w:ilvl w:val="0"/>
          <w:numId w:val="1"/>
        </w:numPr>
        <w:suppressAutoHyphens w:val="0"/>
        <w:ind w:left="284"/>
        <w:textAlignment w:val="auto"/>
        <w:rPr>
          <w:rFonts w:ascii="Times New Roman" w:hAnsi="Times New Roman" w:cs="Times New Roman"/>
        </w:rPr>
      </w:pPr>
      <w:r>
        <w:rPr>
          <w:rFonts w:ascii="Times New Roman" w:hAnsi="Times New Roman" w:cs="Times New Roman"/>
        </w:rPr>
        <w:t>Za § 40am sa vkladajú § 40an až</w:t>
      </w:r>
      <w:r w:rsidR="00B109B9">
        <w:rPr>
          <w:rFonts w:ascii="Times New Roman" w:hAnsi="Times New Roman" w:cs="Times New Roman"/>
        </w:rPr>
        <w:t xml:space="preserve"> 40a</w:t>
      </w:r>
      <w:r w:rsidR="00A2510C">
        <w:rPr>
          <w:rFonts w:ascii="Times New Roman" w:hAnsi="Times New Roman" w:cs="Times New Roman"/>
        </w:rPr>
        <w:t>v</w:t>
      </w:r>
      <w:r w:rsidR="00B109B9">
        <w:rPr>
          <w:rFonts w:ascii="Times New Roman" w:hAnsi="Times New Roman" w:cs="Times New Roman"/>
        </w:rPr>
        <w:t>, ktoré znejú:</w:t>
      </w:r>
    </w:p>
    <w:p w:rsidR="00A95ED9" w:rsidRDefault="00A95ED9" w:rsidP="00D02F7C"/>
    <w:p w:rsidR="00A95ED9" w:rsidRPr="00B109B9" w:rsidRDefault="009D2893" w:rsidP="009D2893">
      <w:pPr>
        <w:jc w:val="center"/>
        <w:rPr>
          <w:b/>
        </w:rPr>
      </w:pPr>
      <w:r w:rsidRPr="00796F65">
        <w:t>„</w:t>
      </w:r>
      <w:r w:rsidRPr="00B109B9">
        <w:rPr>
          <w:b/>
        </w:rPr>
        <w:t>§ 40an</w:t>
      </w:r>
    </w:p>
    <w:p w:rsidR="009D2893" w:rsidRPr="00B109B9" w:rsidRDefault="009D2893" w:rsidP="00D02F7C"/>
    <w:p w:rsidR="009D2893" w:rsidRPr="00B109B9" w:rsidRDefault="009D2893" w:rsidP="00974B95">
      <w:pPr>
        <w:pStyle w:val="Odsekzoznamu"/>
        <w:numPr>
          <w:ilvl w:val="1"/>
          <w:numId w:val="7"/>
        </w:numPr>
        <w:suppressAutoHyphens w:val="0"/>
        <w:autoSpaceDN/>
        <w:ind w:left="284" w:firstLine="283"/>
        <w:contextualSpacing/>
        <w:textAlignment w:val="auto"/>
        <w:rPr>
          <w:rFonts w:ascii="Times New Roman" w:hAnsi="Times New Roman" w:cs="Times New Roman"/>
          <w:color w:val="000000"/>
        </w:rPr>
      </w:pPr>
      <w:r w:rsidRPr="00B109B9">
        <w:rPr>
          <w:rFonts w:ascii="Times New Roman" w:hAnsi="Times New Roman" w:cs="Times New Roman"/>
          <w:color w:val="000000"/>
        </w:rPr>
        <w:t>Pôsobnosť Ministerstva dopravy Slovenskej republiky v oblasti cestovného ruchu podľa doterajších všeobecne záväzných právnych predpisov</w:t>
      </w:r>
      <w:r w:rsidR="00796F65">
        <w:rPr>
          <w:rFonts w:ascii="Times New Roman" w:hAnsi="Times New Roman" w:cs="Times New Roman"/>
          <w:color w:val="000000"/>
        </w:rPr>
        <w:t xml:space="preserve"> </w:t>
      </w:r>
      <w:r w:rsidRPr="00B109B9">
        <w:rPr>
          <w:rFonts w:ascii="Times New Roman" w:hAnsi="Times New Roman" w:cs="Times New Roman"/>
          <w:color w:val="000000"/>
        </w:rPr>
        <w:t xml:space="preserve">prechádza na </w:t>
      </w:r>
      <w:r w:rsidRPr="00B109B9">
        <w:rPr>
          <w:rFonts w:ascii="Times New Roman" w:eastAsia="Times New Roman" w:hAnsi="Times New Roman" w:cs="Times New Roman"/>
          <w:color w:val="000000"/>
          <w:lang w:eastAsia="sk-SK"/>
        </w:rPr>
        <w:t>Ministerstvo cestovného ruchu a športu Slovenskej republiky</w:t>
      </w:r>
      <w:r w:rsidRPr="00B109B9">
        <w:rPr>
          <w:rFonts w:ascii="Times New Roman" w:hAnsi="Times New Roman" w:cs="Times New Roman"/>
          <w:color w:val="000000"/>
        </w:rPr>
        <w:t>.</w:t>
      </w:r>
    </w:p>
    <w:p w:rsidR="009D2893" w:rsidRPr="00B109B9" w:rsidRDefault="009D2893" w:rsidP="009D2893">
      <w:pPr>
        <w:pStyle w:val="Odsekzoznamu"/>
        <w:ind w:left="284" w:firstLine="283"/>
        <w:rPr>
          <w:rFonts w:ascii="Times New Roman" w:hAnsi="Times New Roman" w:cs="Times New Roman"/>
          <w:color w:val="000000"/>
        </w:rPr>
      </w:pPr>
    </w:p>
    <w:p w:rsidR="009D2893" w:rsidRPr="00B109B9" w:rsidRDefault="009D2893" w:rsidP="00974B95">
      <w:pPr>
        <w:pStyle w:val="Odsekzoznamu"/>
        <w:numPr>
          <w:ilvl w:val="0"/>
          <w:numId w:val="7"/>
        </w:numPr>
        <w:suppressAutoHyphens w:val="0"/>
        <w:autoSpaceDN/>
        <w:ind w:left="284" w:firstLine="283"/>
        <w:contextualSpacing/>
        <w:textAlignment w:val="auto"/>
        <w:rPr>
          <w:rFonts w:ascii="Times New Roman" w:hAnsi="Times New Roman" w:cs="Times New Roman"/>
          <w:color w:val="000000"/>
        </w:rPr>
      </w:pPr>
      <w:r w:rsidRPr="00B109B9">
        <w:rPr>
          <w:rFonts w:ascii="Times New Roman" w:hAnsi="Times New Roman" w:cs="Times New Roman"/>
          <w:color w:val="000000"/>
        </w:rPr>
        <w:t>Ak sa v doterajších právnych predpisoch používa pre oblasť podľa odseku 1 pojem „Ministerstvo dopravy Slovenskej republiky“ vo všetkých tvaroch, rozumie sa tým „</w:t>
      </w:r>
      <w:r w:rsidRPr="00B109B9">
        <w:rPr>
          <w:rFonts w:ascii="Times New Roman" w:eastAsia="Times New Roman" w:hAnsi="Times New Roman" w:cs="Times New Roman"/>
          <w:color w:val="000000"/>
          <w:lang w:eastAsia="sk-SK"/>
        </w:rPr>
        <w:t>Ministerstvo cestovného ruchu a športu Slovenskej republiky</w:t>
      </w:r>
      <w:r w:rsidRPr="00B109B9">
        <w:rPr>
          <w:rFonts w:ascii="Times New Roman" w:hAnsi="Times New Roman" w:cs="Times New Roman"/>
          <w:color w:val="000000"/>
        </w:rPr>
        <w:t>“ v príslušnom tvare. Ak sa v doterajších právnych predpisoch používa pre oblasť podľa odseku 1 pojem „minister dopravy Slovenskej republiky“ vo všetkých tvaroch, rozumie sa tým „m</w:t>
      </w:r>
      <w:r w:rsidRPr="00B109B9">
        <w:rPr>
          <w:rFonts w:ascii="Times New Roman" w:eastAsia="Times New Roman" w:hAnsi="Times New Roman" w:cs="Times New Roman"/>
          <w:color w:val="000000"/>
          <w:lang w:eastAsia="sk-SK"/>
        </w:rPr>
        <w:t>inister cestovného ruchu a športu Slovenskej republiky</w:t>
      </w:r>
      <w:r w:rsidRPr="00B109B9">
        <w:rPr>
          <w:rFonts w:ascii="Times New Roman" w:hAnsi="Times New Roman" w:cs="Times New Roman"/>
          <w:color w:val="000000"/>
        </w:rPr>
        <w:t>“ v príslušnom tvare.</w:t>
      </w:r>
    </w:p>
    <w:p w:rsidR="009D2893" w:rsidRPr="00B109B9" w:rsidRDefault="009D2893" w:rsidP="009D2893">
      <w:pPr>
        <w:pStyle w:val="Odsekzoznamu"/>
        <w:ind w:left="284" w:firstLine="283"/>
        <w:rPr>
          <w:rFonts w:ascii="Times New Roman" w:hAnsi="Times New Roman" w:cs="Times New Roman"/>
          <w:color w:val="000000"/>
        </w:rPr>
      </w:pPr>
    </w:p>
    <w:p w:rsidR="009D2893" w:rsidRPr="00B109B9" w:rsidRDefault="009D2893" w:rsidP="00974B95">
      <w:pPr>
        <w:pStyle w:val="Odsekzoznamu"/>
        <w:numPr>
          <w:ilvl w:val="0"/>
          <w:numId w:val="7"/>
        </w:numPr>
        <w:suppressAutoHyphens w:val="0"/>
        <w:autoSpaceDN/>
        <w:ind w:left="284" w:firstLine="283"/>
        <w:contextualSpacing/>
        <w:textAlignment w:val="auto"/>
        <w:rPr>
          <w:rFonts w:ascii="Times New Roman" w:hAnsi="Times New Roman" w:cs="Times New Roman"/>
          <w:color w:val="000000"/>
        </w:rPr>
      </w:pPr>
      <w:r w:rsidRPr="00B109B9">
        <w:rPr>
          <w:rFonts w:ascii="Times New Roman" w:hAnsi="Times New Roman" w:cs="Times New Roman"/>
          <w:color w:val="000000"/>
        </w:rPr>
        <w:t xml:space="preserve">V súvislosti s prechodom kompetencie podľa odseku 1 prechádzajú od 1. januára 2024 práva a povinnosti vyplývajúce zo štátnozamestnaneckých vzťahov, z pracovnoprávnych vzťahov a iných právnych vzťahov zamestnancov zabezpečujúcich výkon tejto kompetencie, ako aj práva a povinnosti z iných právnych vzťahov z Ministerstva dopravy Slovenskej republiky na </w:t>
      </w:r>
      <w:r w:rsidRPr="00B109B9">
        <w:rPr>
          <w:rFonts w:ascii="Times New Roman" w:eastAsia="Times New Roman" w:hAnsi="Times New Roman" w:cs="Times New Roman"/>
          <w:color w:val="000000"/>
          <w:lang w:eastAsia="sk-SK"/>
        </w:rPr>
        <w:t>Ministerstvo cestovného ruchu a športu Slovenskej republiky</w:t>
      </w:r>
      <w:r w:rsidRPr="00B109B9">
        <w:rPr>
          <w:rFonts w:ascii="Times New Roman" w:hAnsi="Times New Roman" w:cs="Times New Roman"/>
          <w:color w:val="000000"/>
        </w:rPr>
        <w:t xml:space="preserve">. Majetok štátu, ktorý bol </w:t>
      </w:r>
      <w:r w:rsidR="004B1AC2">
        <w:rPr>
          <w:rFonts w:ascii="Times New Roman" w:hAnsi="Times New Roman" w:cs="Times New Roman"/>
          <w:color w:val="000000"/>
        </w:rPr>
        <w:t>do</w:t>
      </w:r>
      <w:r w:rsidRPr="00B109B9">
        <w:rPr>
          <w:rFonts w:ascii="Times New Roman" w:hAnsi="Times New Roman" w:cs="Times New Roman"/>
          <w:color w:val="000000"/>
        </w:rPr>
        <w:t xml:space="preserve"> 31. decembr</w:t>
      </w:r>
      <w:r w:rsidR="004B1AC2">
        <w:rPr>
          <w:rFonts w:ascii="Times New Roman" w:hAnsi="Times New Roman" w:cs="Times New Roman"/>
          <w:color w:val="000000"/>
        </w:rPr>
        <w:t>a</w:t>
      </w:r>
      <w:r w:rsidRPr="00B109B9">
        <w:rPr>
          <w:rFonts w:ascii="Times New Roman" w:hAnsi="Times New Roman" w:cs="Times New Roman"/>
          <w:color w:val="000000"/>
        </w:rPr>
        <w:t xml:space="preserve"> 2023 v správe Ministerstva dopravy Slovenskej republiky a ktorý slúži na zabezpečenie výkonu kompetencie v oblasti podľa odseku 1, prechádza </w:t>
      </w:r>
      <w:r w:rsidR="00BA5532">
        <w:rPr>
          <w:rFonts w:ascii="Times New Roman" w:hAnsi="Times New Roman" w:cs="Times New Roman"/>
          <w:color w:val="000000"/>
        </w:rPr>
        <w:t>od</w:t>
      </w:r>
      <w:r w:rsidRPr="00B109B9">
        <w:rPr>
          <w:rFonts w:ascii="Times New Roman" w:hAnsi="Times New Roman" w:cs="Times New Roman"/>
          <w:color w:val="000000"/>
        </w:rPr>
        <w:t xml:space="preserve"> 1. január</w:t>
      </w:r>
      <w:r w:rsidR="00796F65">
        <w:rPr>
          <w:rFonts w:ascii="Times New Roman" w:hAnsi="Times New Roman" w:cs="Times New Roman"/>
          <w:color w:val="000000"/>
        </w:rPr>
        <w:t>a</w:t>
      </w:r>
      <w:r w:rsidRPr="00B109B9">
        <w:rPr>
          <w:rFonts w:ascii="Times New Roman" w:hAnsi="Times New Roman" w:cs="Times New Roman"/>
          <w:color w:val="000000"/>
        </w:rPr>
        <w:t xml:space="preserve"> 2024 do správy </w:t>
      </w:r>
      <w:r w:rsidRPr="00B109B9">
        <w:rPr>
          <w:rFonts w:ascii="Times New Roman" w:eastAsia="Times New Roman" w:hAnsi="Times New Roman" w:cs="Times New Roman"/>
          <w:color w:val="000000"/>
          <w:lang w:eastAsia="sk-SK"/>
        </w:rPr>
        <w:t>Ministerstva cestovného ruchu a športu Slovenskej republiky</w:t>
      </w:r>
      <w:r w:rsidRPr="00B109B9">
        <w:rPr>
          <w:rFonts w:ascii="Times New Roman" w:hAnsi="Times New Roman" w:cs="Times New Roman"/>
          <w:color w:val="000000"/>
        </w:rPr>
        <w:t xml:space="preserve">. Podrobnosti o prechode týchto práv a povinností a o prechode správy majetku štátu sa upravia dohodou medzi Ministerstvom dopravy Slovenskej republiky a </w:t>
      </w:r>
      <w:r w:rsidRPr="00B109B9">
        <w:rPr>
          <w:rFonts w:ascii="Times New Roman" w:eastAsia="Times New Roman" w:hAnsi="Times New Roman" w:cs="Times New Roman"/>
          <w:color w:val="000000"/>
          <w:lang w:eastAsia="sk-SK"/>
        </w:rPr>
        <w:t>Ministerstvom cestovného ruchu a športu Slovenskej republiky</w:t>
      </w:r>
      <w:r w:rsidRPr="00B109B9">
        <w:rPr>
          <w:rFonts w:ascii="Times New Roman" w:hAnsi="Times New Roman" w:cs="Times New Roman"/>
          <w:color w:val="000000"/>
        </w:rPr>
        <w:t>, v ktorej sa vymedzí najmä druh a rozsah preberaného majetku, práv a povinností.</w:t>
      </w:r>
    </w:p>
    <w:p w:rsidR="009D2893" w:rsidRPr="00B109B9" w:rsidRDefault="009D2893" w:rsidP="009D2893">
      <w:pPr>
        <w:pStyle w:val="Odsekzoznamu"/>
        <w:ind w:left="284" w:firstLine="283"/>
        <w:rPr>
          <w:rFonts w:ascii="Times New Roman" w:hAnsi="Times New Roman" w:cs="Times New Roman"/>
          <w:color w:val="000000"/>
        </w:rPr>
      </w:pPr>
    </w:p>
    <w:p w:rsidR="009D2893" w:rsidRPr="00B109B9" w:rsidRDefault="009D2893" w:rsidP="00974B95">
      <w:pPr>
        <w:pStyle w:val="Odsekzoznamu"/>
        <w:numPr>
          <w:ilvl w:val="0"/>
          <w:numId w:val="7"/>
        </w:numPr>
        <w:suppressAutoHyphens w:val="0"/>
        <w:autoSpaceDN/>
        <w:ind w:left="284" w:firstLine="283"/>
        <w:contextualSpacing/>
        <w:textAlignment w:val="auto"/>
        <w:rPr>
          <w:rFonts w:ascii="Times New Roman" w:eastAsia="Times New Roman" w:hAnsi="Times New Roman" w:cs="Times New Roman"/>
          <w:color w:val="000000"/>
          <w:lang w:eastAsia="sk-SK"/>
        </w:rPr>
      </w:pPr>
      <w:r w:rsidRPr="00B109B9">
        <w:rPr>
          <w:rFonts w:ascii="Times New Roman" w:eastAsia="Times New Roman" w:hAnsi="Times New Roman" w:cs="Times New Roman"/>
          <w:color w:val="000000"/>
          <w:lang w:eastAsia="sk-SK"/>
        </w:rPr>
        <w:t>V sú</w:t>
      </w:r>
      <w:r w:rsidR="000B6F0D">
        <w:rPr>
          <w:rFonts w:ascii="Times New Roman" w:eastAsia="Times New Roman" w:hAnsi="Times New Roman" w:cs="Times New Roman"/>
          <w:color w:val="000000"/>
          <w:lang w:eastAsia="sk-SK"/>
        </w:rPr>
        <w:t>vislosti s prechodom kompetenci</w:t>
      </w:r>
      <w:r w:rsidR="00D76D7E">
        <w:rPr>
          <w:rFonts w:ascii="Times New Roman" w:eastAsia="Times New Roman" w:hAnsi="Times New Roman" w:cs="Times New Roman"/>
          <w:color w:val="000000"/>
          <w:lang w:eastAsia="sk-SK"/>
        </w:rPr>
        <w:t>í</w:t>
      </w:r>
      <w:r w:rsidRPr="00B109B9">
        <w:rPr>
          <w:rFonts w:ascii="Times New Roman" w:eastAsia="Times New Roman" w:hAnsi="Times New Roman" w:cs="Times New Roman"/>
          <w:color w:val="000000"/>
          <w:lang w:eastAsia="sk-SK"/>
        </w:rPr>
        <w:t xml:space="preserve"> v oblasti podľa odseku 1 medzi ústrednými orgánmi štátnej správy prechádza </w:t>
      </w:r>
      <w:r w:rsidR="00796F65">
        <w:rPr>
          <w:rFonts w:ascii="Times New Roman" w:eastAsia="Times New Roman" w:hAnsi="Times New Roman" w:cs="Times New Roman"/>
          <w:color w:val="000000"/>
          <w:lang w:eastAsia="sk-SK"/>
        </w:rPr>
        <w:t>aj</w:t>
      </w:r>
      <w:r w:rsidRPr="00B109B9">
        <w:rPr>
          <w:rFonts w:ascii="Times New Roman" w:eastAsia="Times New Roman" w:hAnsi="Times New Roman" w:cs="Times New Roman"/>
          <w:color w:val="000000"/>
          <w:lang w:eastAsia="sk-SK"/>
        </w:rPr>
        <w:t xml:space="preserve"> zriaďovateľská a zakladateľská pôsobnosť doterajšieho ústredného orgánu štátnej správy </w:t>
      </w:r>
      <w:r w:rsidRPr="00796F65">
        <w:rPr>
          <w:rFonts w:ascii="Times New Roman" w:eastAsia="Times New Roman" w:hAnsi="Times New Roman" w:cs="Times New Roman"/>
          <w:color w:val="000000"/>
          <w:lang w:eastAsia="sk-SK"/>
        </w:rPr>
        <w:t>k právnickým osobám na preberajúci ústredný orgán štátnej správy. Zmeny v zriaďovateľskej a zakladateľskej pôsobnosti sa vykonajú na základe tohto zákona podľa osobitných predpisov.</w:t>
      </w:r>
      <w:hyperlink r:id="rId8" w:anchor="poznamky.poznamka-6" w:tooltip="Odkaz na predpis alebo ustanovenie" w:history="1">
        <w:r w:rsidRPr="00796F65">
          <w:rPr>
            <w:rFonts w:ascii="Times New Roman" w:eastAsia="Times New Roman" w:hAnsi="Times New Roman" w:cs="Times New Roman"/>
            <w:color w:val="000000"/>
            <w:vertAlign w:val="superscript"/>
            <w:lang w:eastAsia="sk-SK"/>
          </w:rPr>
          <w:t>6</w:t>
        </w:r>
        <w:r w:rsidRPr="00796F65">
          <w:rPr>
            <w:rFonts w:ascii="Times New Roman" w:eastAsia="Times New Roman" w:hAnsi="Times New Roman" w:cs="Times New Roman"/>
            <w:color w:val="000000"/>
            <w:lang w:eastAsia="sk-SK"/>
          </w:rPr>
          <w:t>)</w:t>
        </w:r>
      </w:hyperlink>
      <w:r w:rsidRPr="00796F65">
        <w:rPr>
          <w:rFonts w:ascii="Times New Roman" w:eastAsia="Times New Roman" w:hAnsi="Times New Roman" w:cs="Times New Roman"/>
          <w:color w:val="000000"/>
          <w:lang w:eastAsia="sk-SK"/>
        </w:rPr>
        <w:t> Podrobnosti o prechode správy majetkovej účasti štátu v právnickej osobe a o prechode práv</w:t>
      </w:r>
      <w:r w:rsidRPr="00B109B9">
        <w:rPr>
          <w:rFonts w:ascii="Times New Roman" w:eastAsia="Times New Roman" w:hAnsi="Times New Roman" w:cs="Times New Roman"/>
          <w:color w:val="000000"/>
          <w:lang w:eastAsia="sk-SK"/>
        </w:rPr>
        <w:t xml:space="preserve"> a povinností súvisiacich s predmetom činnosti právnickej osoby sa upravia dohodou medzi doterajším ústredným orgánom štátnej správy a preberajúcim ústredným orgánom štátnej správy.</w:t>
      </w:r>
    </w:p>
    <w:p w:rsidR="009D2893" w:rsidRPr="00B109B9" w:rsidRDefault="009D2893" w:rsidP="00D02F7C"/>
    <w:p w:rsidR="0021248D" w:rsidRPr="00BC13E7" w:rsidRDefault="009D2893" w:rsidP="009D2893">
      <w:pPr>
        <w:jc w:val="center"/>
        <w:rPr>
          <w:b/>
        </w:rPr>
      </w:pPr>
      <w:r w:rsidRPr="00BC13E7">
        <w:rPr>
          <w:b/>
        </w:rPr>
        <w:t>§ 40ao</w:t>
      </w:r>
    </w:p>
    <w:p w:rsidR="009D2893" w:rsidRPr="00BC13E7" w:rsidRDefault="009D2893" w:rsidP="009D2893">
      <w:pPr>
        <w:ind w:left="284" w:firstLine="283"/>
      </w:pPr>
    </w:p>
    <w:p w:rsidR="009D2893" w:rsidRPr="00BC13E7"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C13E7">
        <w:rPr>
          <w:rFonts w:ascii="Times New Roman" w:hAnsi="Times New Roman" w:cs="Times New Roman"/>
          <w:color w:val="000000"/>
        </w:rPr>
        <w:t>Pôsobnosť Ministerstva školstva, vedy, výskumu a športu Slovenskej republiky v oblasti športu podľa doterajších všeobecne záväzných právnych predpisov prechádza na Ministerstvo cestovného ruchu a športu Slovenskej republiky.</w:t>
      </w:r>
    </w:p>
    <w:p w:rsidR="009D2893" w:rsidRPr="00BC13E7" w:rsidRDefault="009D2893" w:rsidP="009D2893">
      <w:pPr>
        <w:ind w:left="284" w:firstLine="283"/>
      </w:pPr>
    </w:p>
    <w:p w:rsidR="009D2893" w:rsidRPr="00BC13E7" w:rsidRDefault="009D2893" w:rsidP="00974B95">
      <w:pPr>
        <w:pStyle w:val="Odsekzoznamu"/>
        <w:numPr>
          <w:ilvl w:val="0"/>
          <w:numId w:val="8"/>
        </w:numPr>
        <w:suppressAutoHyphens w:val="0"/>
        <w:autoSpaceDN/>
        <w:ind w:left="284" w:firstLine="283"/>
        <w:contextualSpacing/>
        <w:textAlignment w:val="auto"/>
        <w:rPr>
          <w:rFonts w:ascii="Times New Roman" w:hAnsi="Times New Roman" w:cs="Times New Roman"/>
          <w:color w:val="000000"/>
        </w:rPr>
      </w:pPr>
      <w:r w:rsidRPr="00BC13E7">
        <w:rPr>
          <w:rFonts w:ascii="Times New Roman" w:eastAsia="Times New Roman" w:hAnsi="Times New Roman" w:cs="Times New Roman"/>
          <w:color w:val="000000"/>
          <w:lang w:eastAsia="sk-SK"/>
        </w:rPr>
        <w:t xml:space="preserve">Ak sa v doterajších právnych predpisoch používa pre oblasť podľa odseku 1 pojem „Ministerstvo školstva, vedy, výskumu a športu Slovenskej republiky“ vo všetkých tvaroch, rozumie sa tým „Ministerstvo cestovného ruchu a športu Slovenskej republiky“ v </w:t>
      </w:r>
      <w:r w:rsidRPr="00BC13E7">
        <w:rPr>
          <w:rFonts w:ascii="Times New Roman" w:eastAsia="Times New Roman" w:hAnsi="Times New Roman" w:cs="Times New Roman"/>
          <w:color w:val="000000"/>
          <w:lang w:eastAsia="sk-SK"/>
        </w:rPr>
        <w:lastRenderedPageBreak/>
        <w:t>príslušnom</w:t>
      </w:r>
      <w:r w:rsidRPr="00BC13E7">
        <w:rPr>
          <w:rFonts w:ascii="Times New Roman" w:hAnsi="Times New Roman" w:cs="Times New Roman"/>
          <w:color w:val="000000"/>
        </w:rPr>
        <w:t xml:space="preserve"> tvare. </w:t>
      </w:r>
      <w:r w:rsidRPr="00BC13E7">
        <w:rPr>
          <w:rFonts w:ascii="Times New Roman" w:eastAsia="Times New Roman" w:hAnsi="Times New Roman" w:cs="Times New Roman"/>
          <w:color w:val="000000"/>
          <w:lang w:eastAsia="sk-SK"/>
        </w:rPr>
        <w:t>Ak sa v doterajších právnych predpisoch používa pre oblasť podľa odseku 1 pojem „minister školstva, vedy, výskumu a športu Slovenskej republiky“ vo všetkých tvaroch, rozumie sa tým „minister cestovného ruchu a športu Slovenskej republiky“ v príslušnom</w:t>
      </w:r>
      <w:r w:rsidRPr="00BC13E7">
        <w:rPr>
          <w:rFonts w:ascii="Times New Roman" w:hAnsi="Times New Roman" w:cs="Times New Roman"/>
          <w:color w:val="000000"/>
        </w:rPr>
        <w:t xml:space="preserve"> tvare. Ak sa v doterajších právnych predpisoch používa pojem „Ministerstvo školstva, vedy, výskumu a športu Slovenskej republiky“ vo všetkých tvaroch, rozumie sa tým okrem oblasti podľa odseku 1 „Ministerstvo školstva, výskumu, vývoja a mládeže Slovenskej republiky“ v príslušnom tvare.</w:t>
      </w:r>
      <w:r w:rsidR="00123C63">
        <w:rPr>
          <w:rFonts w:ascii="Times New Roman" w:hAnsi="Times New Roman" w:cs="Times New Roman"/>
          <w:color w:val="000000"/>
        </w:rPr>
        <w:t xml:space="preserve"> </w:t>
      </w:r>
      <w:r w:rsidR="00123C63">
        <w:rPr>
          <w:color w:val="000000"/>
        </w:rPr>
        <w:t xml:space="preserve">Ak sa v doterajších právnych predpisoch používa pojem „minister školstva, vedy, výskumu a športu Slovenskej republiky“ vo všetkých tvaroch, rozumie sa tým okrem oblasti podľa odseku 1 „minister </w:t>
      </w:r>
      <w:r w:rsidR="00123C63">
        <w:t>školstva, výskumu, vývoja a mládeže Slovenskej republiky“ v príslušnom tvare.</w:t>
      </w:r>
    </w:p>
    <w:p w:rsidR="009D2893" w:rsidRPr="00BC13E7" w:rsidRDefault="009D2893" w:rsidP="009D2893">
      <w:pPr>
        <w:pStyle w:val="Odsekzoznamu"/>
        <w:ind w:left="284" w:firstLine="283"/>
        <w:rPr>
          <w:rFonts w:ascii="Times New Roman" w:hAnsi="Times New Roman" w:cs="Times New Roman"/>
          <w:color w:val="000000"/>
        </w:rPr>
      </w:pPr>
    </w:p>
    <w:p w:rsidR="009D2893" w:rsidRPr="00BC13E7"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C13E7">
        <w:rPr>
          <w:rFonts w:ascii="Times New Roman" w:hAnsi="Times New Roman" w:cs="Times New Roman"/>
          <w:color w:val="000000"/>
        </w:rPr>
        <w:t>V súvislosti s prechodom kompetenci</w:t>
      </w:r>
      <w:r w:rsidR="00BA5532">
        <w:rPr>
          <w:rFonts w:ascii="Times New Roman" w:hAnsi="Times New Roman" w:cs="Times New Roman"/>
          <w:color w:val="000000"/>
        </w:rPr>
        <w:t>e</w:t>
      </w:r>
      <w:r w:rsidRPr="00BC13E7">
        <w:rPr>
          <w:rFonts w:ascii="Times New Roman" w:hAnsi="Times New Roman" w:cs="Times New Roman"/>
          <w:color w:val="000000"/>
        </w:rPr>
        <w:t xml:space="preserve"> podľa odseku 1 prechádzajú od 1. januára 2024 práva a povinnosti vyplývajúce zo štátnozamestnaneckých vzťahov, z pracovnoprávnych vzťahov a iných právnych vzťahov zamestnancov zabezpečujúcich výkon tejto kompetencie, ako aj práva a povinnosti z iných právnych vzťahov z Ministerstva školstva, vedy, výskumu a športu Slovenskej republiky na Ministerstvo cestovného ruchu a športu Slovenskej republiky</w:t>
      </w:r>
      <w:r w:rsidRPr="00BC13E7">
        <w:rPr>
          <w:rFonts w:ascii="Times New Roman" w:hAnsi="Times New Roman" w:cs="Times New Roman"/>
        </w:rPr>
        <w:t xml:space="preserve">. Majetok štátu, ktorý bol </w:t>
      </w:r>
      <w:r w:rsidR="004B1AC2">
        <w:rPr>
          <w:rFonts w:ascii="Times New Roman" w:hAnsi="Times New Roman" w:cs="Times New Roman"/>
        </w:rPr>
        <w:t>do</w:t>
      </w:r>
      <w:r w:rsidRPr="00BC13E7">
        <w:rPr>
          <w:rFonts w:ascii="Times New Roman" w:hAnsi="Times New Roman" w:cs="Times New Roman"/>
        </w:rPr>
        <w:t xml:space="preserve"> 31. decembr</w:t>
      </w:r>
      <w:r w:rsidR="004B1AC2">
        <w:rPr>
          <w:rFonts w:ascii="Times New Roman" w:hAnsi="Times New Roman" w:cs="Times New Roman"/>
        </w:rPr>
        <w:t>a</w:t>
      </w:r>
      <w:r w:rsidRPr="00BC13E7">
        <w:rPr>
          <w:rFonts w:ascii="Times New Roman" w:hAnsi="Times New Roman" w:cs="Times New Roman"/>
        </w:rPr>
        <w:t xml:space="preserve"> 2023 v správe Ministerstva školstva, vedy, výskumu a športu Slovenskej republiky a ktorý slúži na zabezpečenie výkonu kompetencie v oblasti podľa odseku 1, prechádza </w:t>
      </w:r>
      <w:r w:rsidR="00BA5532">
        <w:rPr>
          <w:rFonts w:ascii="Times New Roman" w:hAnsi="Times New Roman" w:cs="Times New Roman"/>
        </w:rPr>
        <w:t>od</w:t>
      </w:r>
      <w:r w:rsidRPr="00BC13E7">
        <w:rPr>
          <w:rFonts w:ascii="Times New Roman" w:hAnsi="Times New Roman" w:cs="Times New Roman"/>
        </w:rPr>
        <w:t xml:space="preserve"> 1. január</w:t>
      </w:r>
      <w:r w:rsidR="00796F65">
        <w:rPr>
          <w:rFonts w:ascii="Times New Roman" w:hAnsi="Times New Roman" w:cs="Times New Roman"/>
        </w:rPr>
        <w:t>a</w:t>
      </w:r>
      <w:r w:rsidRPr="00BC13E7">
        <w:rPr>
          <w:rFonts w:ascii="Times New Roman" w:hAnsi="Times New Roman" w:cs="Times New Roman"/>
        </w:rPr>
        <w:t xml:space="preserve"> 2024 do správy Ministerstva cestovného ruchu a športu Slovenskej republiky. Podrobnosti o prechode týchto práv a povinností a o prechode správy majetku štátu sa upravia dohodou medzi Ministerstvom školstva, výskumu, vývoja a mládeže Slovenskej republiky a Ministerstvom cestovného ruchu a športu Slovenskej </w:t>
      </w:r>
      <w:r w:rsidRPr="00BC13E7">
        <w:rPr>
          <w:rFonts w:ascii="Times New Roman" w:hAnsi="Times New Roman" w:cs="Times New Roman"/>
          <w:color w:val="000000"/>
        </w:rPr>
        <w:t>republiky, v ktorej sa vymedzí najmä druh a rozsah preberané</w:t>
      </w:r>
      <w:r w:rsidR="00D873ED" w:rsidRPr="00BC13E7">
        <w:rPr>
          <w:rFonts w:ascii="Times New Roman" w:hAnsi="Times New Roman" w:cs="Times New Roman"/>
          <w:color w:val="000000"/>
        </w:rPr>
        <w:t>ho majetku, práv a povinností.</w:t>
      </w:r>
    </w:p>
    <w:p w:rsidR="009D2893" w:rsidRPr="00B109B9" w:rsidRDefault="009D2893" w:rsidP="009D2893">
      <w:pPr>
        <w:pStyle w:val="Odsekzoznamu"/>
        <w:ind w:left="284" w:firstLine="283"/>
        <w:rPr>
          <w:rFonts w:ascii="Times New Roman" w:hAnsi="Times New Roman" w:cs="Times New Roman"/>
          <w:color w:val="000000"/>
        </w:rPr>
      </w:pPr>
    </w:p>
    <w:p w:rsidR="009D2893" w:rsidRPr="00B109B9" w:rsidRDefault="009D2893" w:rsidP="00974B95">
      <w:pPr>
        <w:pStyle w:val="Odsekzoznamu"/>
        <w:numPr>
          <w:ilvl w:val="0"/>
          <w:numId w:val="8"/>
        </w:numPr>
        <w:suppressAutoHyphens w:val="0"/>
        <w:autoSpaceDN/>
        <w:spacing w:line="259" w:lineRule="auto"/>
        <w:ind w:left="284" w:firstLine="283"/>
        <w:contextualSpacing/>
        <w:textAlignment w:val="auto"/>
        <w:rPr>
          <w:rFonts w:ascii="Times New Roman" w:hAnsi="Times New Roman" w:cs="Times New Roman"/>
          <w:color w:val="000000"/>
        </w:rPr>
      </w:pPr>
      <w:r w:rsidRPr="00B109B9">
        <w:rPr>
          <w:rFonts w:ascii="Times New Roman" w:eastAsia="Times New Roman" w:hAnsi="Times New Roman" w:cs="Times New Roman"/>
          <w:color w:val="000000"/>
          <w:lang w:eastAsia="sk-SK"/>
        </w:rPr>
        <w:t xml:space="preserve">V súvislosti s </w:t>
      </w:r>
      <w:r w:rsidRPr="00B109B9">
        <w:rPr>
          <w:rFonts w:ascii="Times New Roman" w:eastAsia="Times New Roman" w:hAnsi="Times New Roman" w:cs="Times New Roman"/>
          <w:lang w:eastAsia="sk-SK"/>
        </w:rPr>
        <w:t xml:space="preserve">prechodom kompetencií v oblasti podľa odseku 1 medzi ústrednými orgánmi štátnej správy prechádza aj zriaďovateľská pôsobnosť doterajšieho ústredného orgánu </w:t>
      </w:r>
      <w:r w:rsidRPr="00796F65">
        <w:rPr>
          <w:rFonts w:ascii="Times New Roman" w:eastAsia="Times New Roman" w:hAnsi="Times New Roman" w:cs="Times New Roman"/>
          <w:lang w:eastAsia="sk-SK"/>
        </w:rPr>
        <w:t>štátnej správy k právnickým osobám na preberajúci ústredný orgán štátnej správy. Zmeny v zriaďovateľskej pôsobnosti sa vykonajú na základe tohto zákona podľa osobitných predpisov.</w:t>
      </w:r>
      <w:hyperlink r:id="rId9" w:anchor="poznamky.poznamka-6" w:tooltip="Odkaz na predpis alebo ustanovenie" w:history="1">
        <w:r w:rsidRPr="00796F65">
          <w:rPr>
            <w:rFonts w:ascii="Times New Roman" w:eastAsia="Times New Roman" w:hAnsi="Times New Roman" w:cs="Times New Roman"/>
            <w:vertAlign w:val="superscript"/>
            <w:lang w:eastAsia="sk-SK"/>
          </w:rPr>
          <w:t>6</w:t>
        </w:r>
        <w:r w:rsidRPr="00796F65">
          <w:rPr>
            <w:rFonts w:ascii="Times New Roman" w:eastAsia="Times New Roman" w:hAnsi="Times New Roman" w:cs="Times New Roman"/>
            <w:lang w:eastAsia="sk-SK"/>
          </w:rPr>
          <w:t>)</w:t>
        </w:r>
      </w:hyperlink>
      <w:r w:rsidRPr="00796F65">
        <w:rPr>
          <w:rFonts w:ascii="Times New Roman" w:eastAsia="Times New Roman" w:hAnsi="Times New Roman" w:cs="Times New Roman"/>
          <w:lang w:eastAsia="sk-SK"/>
        </w:rPr>
        <w:t> Podrobnosti</w:t>
      </w:r>
      <w:r w:rsidRPr="00B109B9">
        <w:rPr>
          <w:rFonts w:ascii="Times New Roman" w:eastAsia="Times New Roman" w:hAnsi="Times New Roman" w:cs="Times New Roman"/>
          <w:lang w:eastAsia="sk-SK"/>
        </w:rPr>
        <w:t xml:space="preserve"> o prechode správy </w:t>
      </w:r>
      <w:r w:rsidRPr="00B109B9">
        <w:rPr>
          <w:rFonts w:ascii="Times New Roman" w:hAnsi="Times New Roman" w:cs="Times New Roman"/>
        </w:rPr>
        <w:t xml:space="preserve">majetku štátu, najmä druh a rozsah preberaného majetku </w:t>
      </w:r>
      <w:r w:rsidRPr="00B109B9">
        <w:rPr>
          <w:rFonts w:ascii="Times New Roman" w:eastAsia="Times New Roman" w:hAnsi="Times New Roman" w:cs="Times New Roman"/>
          <w:lang w:eastAsia="sk-SK"/>
        </w:rPr>
        <w:t xml:space="preserve">a o prechode práv a povinností </w:t>
      </w:r>
      <w:r w:rsidRPr="00B109B9">
        <w:rPr>
          <w:rFonts w:ascii="Times New Roman" w:eastAsia="Times New Roman" w:hAnsi="Times New Roman" w:cs="Times New Roman"/>
          <w:color w:val="000000"/>
          <w:lang w:eastAsia="sk-SK"/>
        </w:rPr>
        <w:t>súvisiacich s predmetom činnosti právnickej osoby sa upravia dohodou medzi doterajším ústredným orgánom štátnej správy a preberajúcim ústredným orgánom štátnej správy.</w:t>
      </w:r>
    </w:p>
    <w:p w:rsidR="00473C03" w:rsidRDefault="00473C03" w:rsidP="009D2893">
      <w:pPr>
        <w:jc w:val="center"/>
        <w:rPr>
          <w:b/>
        </w:rPr>
      </w:pPr>
    </w:p>
    <w:p w:rsidR="009D2893" w:rsidRDefault="009D2893" w:rsidP="009D2893">
      <w:pPr>
        <w:jc w:val="center"/>
        <w:rPr>
          <w:b/>
        </w:rPr>
      </w:pPr>
      <w:r w:rsidRPr="00B109B9">
        <w:rPr>
          <w:b/>
        </w:rPr>
        <w:t>§ 40ap</w:t>
      </w:r>
    </w:p>
    <w:p w:rsidR="00F40AB3" w:rsidRDefault="00F40AB3" w:rsidP="00F40AB3">
      <w:pPr>
        <w:jc w:val="both"/>
      </w:pPr>
    </w:p>
    <w:p w:rsidR="00F40AB3" w:rsidRPr="00F40AB3" w:rsidRDefault="00F40AB3" w:rsidP="00974B95">
      <w:pPr>
        <w:pStyle w:val="Odsekzoznamu"/>
        <w:numPr>
          <w:ilvl w:val="0"/>
          <w:numId w:val="19"/>
        </w:numPr>
        <w:ind w:left="284" w:firstLine="283"/>
        <w:rPr>
          <w:rFonts w:hint="eastAsia"/>
        </w:rPr>
      </w:pPr>
      <w:r w:rsidRPr="00F40AB3">
        <w:t>Pôsobnosť Ministerstva investícií, regionálneho rozvoja a informatizácie Slovenskej republiky v</w:t>
      </w:r>
      <w:r w:rsidR="00591FEC">
        <w:t> </w:t>
      </w:r>
      <w:r w:rsidRPr="00F40AB3">
        <w:t>oblasti</w:t>
      </w:r>
      <w:r w:rsidR="00591FEC">
        <w:t xml:space="preserve"> vypracovani</w:t>
      </w:r>
      <w:r w:rsidR="00E053EC">
        <w:t>a</w:t>
      </w:r>
      <w:r w:rsidR="00591FEC">
        <w:t xml:space="preserve"> národného strategického investičného rámca v pôsobnosti Ministerstva investícií, regionálneho rozvoja a informatizácie Slovenskej republiky a</w:t>
      </w:r>
      <w:r>
        <w:t xml:space="preserve"> vnútroštátnej implementácie Agendy 2030</w:t>
      </w:r>
      <w:r w:rsidRPr="00F40AB3">
        <w:t xml:space="preserve"> prechádza na Úrad vlády </w:t>
      </w:r>
      <w:r w:rsidR="00A90508">
        <w:t>Slovenskej republiky.</w:t>
      </w:r>
    </w:p>
    <w:p w:rsidR="00F40AB3" w:rsidRPr="00F40AB3" w:rsidRDefault="00F40AB3" w:rsidP="00F40AB3">
      <w:pPr>
        <w:pStyle w:val="Odsekzoznamu"/>
        <w:ind w:left="567" w:firstLine="0"/>
        <w:rPr>
          <w:rFonts w:hint="eastAsia"/>
          <w:highlight w:val="darkGreen"/>
        </w:rPr>
      </w:pPr>
    </w:p>
    <w:p w:rsidR="00F40AB3" w:rsidRPr="00F40AB3" w:rsidRDefault="00F40AB3" w:rsidP="00974B95">
      <w:pPr>
        <w:pStyle w:val="Odsekzoznamu"/>
        <w:numPr>
          <w:ilvl w:val="0"/>
          <w:numId w:val="19"/>
        </w:numPr>
        <w:ind w:left="284" w:firstLine="283"/>
        <w:rPr>
          <w:rFonts w:hint="eastAsia"/>
        </w:rPr>
      </w:pPr>
      <w:r w:rsidRPr="00F40AB3">
        <w:t xml:space="preserve">Ak sa v doterajších právnych predpisoch používa pre oblasť podľa odseku 1 pojem „Ministerstvo investícií, regionálneho rozvoja a informatizácie Slovenskej republiky“ vo všetkých tvaroch, rozumie sa tým „Úrad vlády Slovenskej republiky“ v príslušnom tvare. </w:t>
      </w:r>
    </w:p>
    <w:p w:rsidR="00F40AB3" w:rsidRPr="00F40AB3" w:rsidRDefault="00F40AB3" w:rsidP="00F40AB3">
      <w:pPr>
        <w:pStyle w:val="Odsekzoznamu"/>
        <w:rPr>
          <w:rFonts w:hint="eastAsia"/>
        </w:rPr>
      </w:pPr>
    </w:p>
    <w:p w:rsidR="00F40AB3" w:rsidRPr="00F40AB3" w:rsidRDefault="00F40AB3" w:rsidP="00974B95">
      <w:pPr>
        <w:pStyle w:val="Odsekzoznamu"/>
        <w:numPr>
          <w:ilvl w:val="0"/>
          <w:numId w:val="19"/>
        </w:numPr>
        <w:ind w:left="284" w:firstLine="283"/>
        <w:rPr>
          <w:rFonts w:hint="eastAsia"/>
        </w:rPr>
      </w:pPr>
      <w:r w:rsidRPr="00F40AB3">
        <w:t xml:space="preserve">V súvislosti s prechodom kompetencie podľa odseku 1 prechádzajú od 1. januára 2024 práva a povinnosti vyplývajúce zo štátnozamestnaneckých vzťahov, z pracovnoprávnych vzťahov a iných právnych vzťahov zamestnancov zabezpečujúcich </w:t>
      </w:r>
      <w:r w:rsidRPr="00F40AB3">
        <w:lastRenderedPageBreak/>
        <w:t>výkon tejto kompetencie, ako aj práva a povinnosti z iných právnych vzťahov z Ministerstva investícií, regionálneho rozvoja a informatizácie Slovenskej republiky na Úrad vlády Slovenskej</w:t>
      </w:r>
      <w:r w:rsidR="00796F65">
        <w:t xml:space="preserve"> republiky</w:t>
      </w:r>
      <w:r w:rsidRPr="00F40AB3">
        <w:t xml:space="preserve">. Majetok štátu, ktorý bol </w:t>
      </w:r>
      <w:r w:rsidR="004B1AC2">
        <w:t>do</w:t>
      </w:r>
      <w:r w:rsidRPr="00F40AB3">
        <w:t xml:space="preserve"> 31. decembr</w:t>
      </w:r>
      <w:r w:rsidR="004B1AC2">
        <w:t>a</w:t>
      </w:r>
      <w:r w:rsidRPr="00F40AB3">
        <w:t xml:space="preserve"> 2023 v správe Ministerstva investícií, regionálneho rozvoja a informatizácie Slovenskej republiky a ktorý slúži na zabezpečenie výkonu kompetencie v oblasti podľa odseku 1, prechádza </w:t>
      </w:r>
      <w:r w:rsidR="00BA5532">
        <w:t>od</w:t>
      </w:r>
      <w:r w:rsidRPr="00F40AB3">
        <w:t xml:space="preserve"> 1. január</w:t>
      </w:r>
      <w:r w:rsidR="00796F65">
        <w:t>a</w:t>
      </w:r>
      <w:r w:rsidRPr="00F40AB3">
        <w:t xml:space="preserve"> 2024 do správy Úradu vlády Slovenskej republiky. Podrobnosti o prechode týchto práv a povinností a o prechode správy majetku štátu sa upravia dohodou medzi Ministerstvom investícií, regionálneho rozvoja a informatizácie Slovenskej republiky a Úradom vlády Slovenskej republiky, v ktorej sa vymedzí najmä druh a rozsah preberané</w:t>
      </w:r>
      <w:r w:rsidR="00A04922">
        <w:t>ho majetku, práv a povinností.</w:t>
      </w:r>
    </w:p>
    <w:p w:rsidR="00F40AB3" w:rsidRDefault="00F40AB3" w:rsidP="00F40AB3">
      <w:pPr>
        <w:jc w:val="both"/>
      </w:pPr>
    </w:p>
    <w:p w:rsidR="00F40AB3" w:rsidRDefault="00F40AB3" w:rsidP="00F40AB3">
      <w:pPr>
        <w:jc w:val="center"/>
      </w:pPr>
      <w:r>
        <w:rPr>
          <w:b/>
        </w:rPr>
        <w:t>§ 40aq</w:t>
      </w:r>
    </w:p>
    <w:p w:rsidR="00F40AB3" w:rsidRDefault="00F40AB3" w:rsidP="00F40AB3">
      <w:pPr>
        <w:jc w:val="both"/>
      </w:pPr>
    </w:p>
    <w:p w:rsidR="00DD4627" w:rsidRDefault="00DD4627" w:rsidP="00974B95">
      <w:pPr>
        <w:pStyle w:val="Odsekzoznamu"/>
        <w:numPr>
          <w:ilvl w:val="0"/>
          <w:numId w:val="20"/>
        </w:numPr>
        <w:ind w:left="284" w:firstLine="283"/>
        <w:rPr>
          <w:rFonts w:hint="eastAsia"/>
        </w:rPr>
      </w:pPr>
      <w:r w:rsidRPr="00DD4627">
        <w:t>Pôsobnosť Úrad</w:t>
      </w:r>
      <w:r>
        <w:t>u</w:t>
      </w:r>
      <w:r w:rsidRPr="00DD4627">
        <w:t xml:space="preserve"> vlády Slovenskej republiky v oblasti zabezpečovania vydávania Zbierky zákonov Slovenskej republiky prechádza na Ministerstv</w:t>
      </w:r>
      <w:r>
        <w:t>o</w:t>
      </w:r>
      <w:r w:rsidRPr="00DD4627">
        <w:t xml:space="preserve"> spravodlivosti Slovenskej republiky. </w:t>
      </w:r>
    </w:p>
    <w:p w:rsidR="00DD4627" w:rsidRPr="00DD4627" w:rsidRDefault="00DD4627" w:rsidP="00DD4627">
      <w:pPr>
        <w:pStyle w:val="Odsekzoznamu"/>
        <w:ind w:left="567" w:firstLine="0"/>
        <w:rPr>
          <w:rFonts w:hint="eastAsia"/>
        </w:rPr>
      </w:pPr>
    </w:p>
    <w:p w:rsidR="00DD4627" w:rsidRDefault="00DD4627" w:rsidP="00974B95">
      <w:pPr>
        <w:pStyle w:val="Odsekzoznamu"/>
        <w:numPr>
          <w:ilvl w:val="0"/>
          <w:numId w:val="20"/>
        </w:numPr>
        <w:ind w:left="284" w:firstLine="283"/>
        <w:rPr>
          <w:rFonts w:hint="eastAsia"/>
        </w:rPr>
      </w:pPr>
      <w:r w:rsidRPr="00DD4627">
        <w:t xml:space="preserve">Ak sa v doterajších právnych predpisoch používa pre oblasť podľa odseku 1 pojem „Úrad vlády Slovenskej republiky“ vo všetkých tvaroch, rozumie sa tým „Ministerstvo spravodlivosti Slovenskej republiky“ v príslušnom tvare. </w:t>
      </w:r>
    </w:p>
    <w:p w:rsidR="00DD4627" w:rsidRPr="00DD4627" w:rsidRDefault="00DD4627" w:rsidP="00DD4627"/>
    <w:p w:rsidR="00DD4627" w:rsidRDefault="00DD4627" w:rsidP="00974B95">
      <w:pPr>
        <w:pStyle w:val="Odsekzoznamu"/>
        <w:numPr>
          <w:ilvl w:val="0"/>
          <w:numId w:val="20"/>
        </w:numPr>
        <w:ind w:left="284" w:firstLine="283"/>
        <w:rPr>
          <w:rFonts w:hint="eastAsia"/>
        </w:rPr>
      </w:pPr>
      <w:r w:rsidRPr="00DD4627">
        <w:t xml:space="preserve">V súvislosti s prechodom kompetencie podľa odseku 1 prechádzajú od 1. </w:t>
      </w:r>
      <w:r>
        <w:t>januára 2024</w:t>
      </w:r>
      <w:r w:rsidRPr="00DD4627">
        <w:t xml:space="preserve"> práva a povinnosti vyplývajúce zo štátnozamestnaneckých vzťahov, z pracovnoprávnych vzťahov a iných právnych vzťahov zamestnancov zabezpečujúcich výkon tejto kompetencie, ako aj práva a povinnosti z iných právnych vzťahov z Úradu vlády Slovenskej republiky na Ministerstvo spravodlivosti Slovenskej</w:t>
      </w:r>
      <w:r w:rsidR="00796F65">
        <w:t xml:space="preserve"> republiky</w:t>
      </w:r>
      <w:r w:rsidRPr="00DD4627">
        <w:t xml:space="preserve">. Majetok štátu, ktorý bol </w:t>
      </w:r>
      <w:r w:rsidR="004B1AC2">
        <w:t>do</w:t>
      </w:r>
      <w:r w:rsidRPr="00DD4627">
        <w:t xml:space="preserve"> 31. decembr</w:t>
      </w:r>
      <w:r w:rsidR="004B1AC2">
        <w:t>a</w:t>
      </w:r>
      <w:r w:rsidRPr="00DD4627">
        <w:t xml:space="preserve"> 2023 v správe Úradu vlády Slovenskej republiky a ktorý slúži na zabezpečenie výkonu kompetencie v oblasti podľa odseku 1, prechádza </w:t>
      </w:r>
      <w:r w:rsidR="00BA5532">
        <w:t>od</w:t>
      </w:r>
      <w:r w:rsidRPr="00DD4627">
        <w:t xml:space="preserve"> 1. január</w:t>
      </w:r>
      <w:r w:rsidR="00796F65">
        <w:t>a</w:t>
      </w:r>
      <w:r w:rsidRPr="00DD4627">
        <w:t xml:space="preserve"> 2024 do správy Ministerstva spravodlivosti Slovenskej republiky. Podrobnosti o prechode týchto práv a povinností a o prechode správy majetku štátu sa upravia dohodou medzi Úradom vlády Slovenskej republiky a Ministerstvom spravodlivosti Slovenskej republiky, v ktorej sa vymedzí najmä druh a rozsah preberanéh</w:t>
      </w:r>
      <w:r w:rsidR="00A04922">
        <w:t>o majetku, práv a povinností.</w:t>
      </w:r>
    </w:p>
    <w:p w:rsidR="00B021A2" w:rsidRDefault="00B021A2" w:rsidP="00DD4627">
      <w:pPr>
        <w:pStyle w:val="Odsekzoznamu"/>
        <w:rPr>
          <w:rFonts w:hint="eastAsia"/>
        </w:rPr>
      </w:pPr>
    </w:p>
    <w:p w:rsidR="00DD4627" w:rsidRDefault="00F40AB3" w:rsidP="00DD4627">
      <w:pPr>
        <w:jc w:val="center"/>
        <w:rPr>
          <w:b/>
        </w:rPr>
      </w:pPr>
      <w:r>
        <w:rPr>
          <w:b/>
        </w:rPr>
        <w:t>§ 40ar</w:t>
      </w:r>
    </w:p>
    <w:p w:rsidR="00DD4627" w:rsidRDefault="00DD4627" w:rsidP="00C637BB">
      <w:pPr>
        <w:ind w:left="284" w:firstLine="283"/>
        <w:jc w:val="both"/>
      </w:pPr>
    </w:p>
    <w:p w:rsidR="009D2893" w:rsidRPr="00C637BB" w:rsidRDefault="009D2893" w:rsidP="00C637BB">
      <w:pPr>
        <w:ind w:left="284" w:firstLine="283"/>
        <w:jc w:val="both"/>
      </w:pPr>
      <w:r w:rsidRPr="00C637BB">
        <w:t>Pôsobnosť Úradu vlády Slovenskej republiky zabezpečovať pre ostatné ústredné orgány štátnej správy uvedené v § 21 písm. b) až f) a h) až j) úlohy v oblasti plnenia legislatívnych činností spojených s prípravou, prerokovaním a schvaľovaním ústavných zákonov, zákonov a iných všeobecne záväzných právnych predpisov prechádza na ostatné ústredné orgány štátnej správy uvedené v § 2</w:t>
      </w:r>
      <w:r w:rsidR="00601A29">
        <w:t>1</w:t>
      </w:r>
      <w:r w:rsidRPr="00C637BB">
        <w:t xml:space="preserve"> písm. b) až f) a h) až j). </w:t>
      </w:r>
    </w:p>
    <w:p w:rsidR="00473C03" w:rsidRPr="00B17C8C" w:rsidRDefault="00473C03" w:rsidP="009D2893">
      <w:pPr>
        <w:rPr>
          <w:color w:val="000000"/>
        </w:rPr>
      </w:pPr>
    </w:p>
    <w:p w:rsidR="009D2893" w:rsidRPr="00B17C8C" w:rsidRDefault="00F40AB3" w:rsidP="009D2893">
      <w:pPr>
        <w:jc w:val="center"/>
        <w:rPr>
          <w:b/>
          <w:color w:val="000000"/>
        </w:rPr>
      </w:pPr>
      <w:r>
        <w:rPr>
          <w:b/>
          <w:color w:val="000000"/>
        </w:rPr>
        <w:t>§ 40as</w:t>
      </w:r>
    </w:p>
    <w:p w:rsidR="009D2893" w:rsidRPr="00B17C8C" w:rsidRDefault="009D2893" w:rsidP="009D2893">
      <w:pPr>
        <w:rPr>
          <w:color w:val="000000"/>
        </w:rPr>
      </w:pPr>
    </w:p>
    <w:p w:rsidR="009D2893" w:rsidRPr="00C637BB" w:rsidRDefault="009D2893" w:rsidP="00C637BB">
      <w:pPr>
        <w:ind w:left="284" w:firstLine="283"/>
        <w:jc w:val="both"/>
      </w:pPr>
      <w:r w:rsidRPr="00C637BB">
        <w:t>Pôsobnosť Úradu vlády Slovenskej republiky zabezpečovať pre Úrad pre verejné obstarávanie úlohy v oblasti plnenia legislatívnych činností spojených s prípravou, prerokovaním a schvaľovaním ústavných zákonov, zákonov a iných všeobecne záväzných právnych predpisov prechádza na Ministerstvo investícií, regionálneho rozvoja a informatizácie Slovenskej republiky.</w:t>
      </w:r>
    </w:p>
    <w:p w:rsidR="009D2893" w:rsidRPr="00B17C8C" w:rsidRDefault="009D2893" w:rsidP="009D2893">
      <w:pPr>
        <w:pStyle w:val="Odsekzoznamu"/>
        <w:ind w:left="284" w:firstLine="283"/>
        <w:rPr>
          <w:rFonts w:ascii="Times New Roman" w:hAnsi="Times New Roman" w:cs="Times New Roman"/>
        </w:rPr>
      </w:pPr>
    </w:p>
    <w:p w:rsidR="000F6532" w:rsidRDefault="000F6532" w:rsidP="009D2893">
      <w:pPr>
        <w:jc w:val="center"/>
        <w:rPr>
          <w:b/>
          <w:color w:val="000000"/>
        </w:rPr>
      </w:pPr>
    </w:p>
    <w:p w:rsidR="009D2893" w:rsidRPr="00B17C8C" w:rsidRDefault="00F40AB3" w:rsidP="009D2893">
      <w:pPr>
        <w:jc w:val="center"/>
        <w:rPr>
          <w:b/>
          <w:color w:val="000000"/>
        </w:rPr>
      </w:pPr>
      <w:r>
        <w:rPr>
          <w:b/>
          <w:color w:val="000000"/>
        </w:rPr>
        <w:lastRenderedPageBreak/>
        <w:t>§ 40at</w:t>
      </w:r>
    </w:p>
    <w:p w:rsidR="009D2893" w:rsidRPr="00B17C8C" w:rsidRDefault="009D2893" w:rsidP="009D2893">
      <w:pPr>
        <w:rPr>
          <w:color w:val="000000"/>
        </w:rPr>
      </w:pPr>
    </w:p>
    <w:p w:rsidR="009D2893" w:rsidRDefault="009D2893" w:rsidP="00C637BB">
      <w:pPr>
        <w:pStyle w:val="Odsekzoznamu"/>
        <w:ind w:left="284" w:firstLine="283"/>
        <w:rPr>
          <w:rFonts w:ascii="Times New Roman" w:hAnsi="Times New Roman" w:cs="Times New Roman"/>
        </w:rPr>
      </w:pPr>
      <w:r w:rsidRPr="00B17C8C">
        <w:rPr>
          <w:rFonts w:ascii="Times New Roman" w:hAnsi="Times New Roman" w:cs="Times New Roman"/>
        </w:rPr>
        <w:t xml:space="preserve">Pôsobnosť Úradu vlády Slovenskej republiky zabezpečovať pre Úrad pre </w:t>
      </w:r>
      <w:r>
        <w:rPr>
          <w:rFonts w:ascii="Times New Roman" w:hAnsi="Times New Roman" w:cs="Times New Roman"/>
        </w:rPr>
        <w:t>územné plánovanie a výstavbu Slovenskej republiky</w:t>
      </w:r>
      <w:r w:rsidRPr="00B17C8C">
        <w:rPr>
          <w:rFonts w:ascii="Times New Roman" w:hAnsi="Times New Roman" w:cs="Times New Roman"/>
        </w:rPr>
        <w:t xml:space="preserve"> úlohy v oblasti plnenia legislatívnych činností spojených s prípravou, prerokovaním a schvaľovaním ústavných zákonov, zákonov a iných všeobecne záväzných právnych predpisov prechádza na </w:t>
      </w:r>
      <w:r w:rsidR="00E048CA">
        <w:rPr>
          <w:rFonts w:ascii="Times New Roman" w:hAnsi="Times New Roman" w:cs="Times New Roman"/>
        </w:rPr>
        <w:t xml:space="preserve">Ministerstvo </w:t>
      </w:r>
      <w:r>
        <w:rPr>
          <w:rFonts w:ascii="Times New Roman" w:hAnsi="Times New Roman" w:cs="Times New Roman"/>
        </w:rPr>
        <w:t>dopravy</w:t>
      </w:r>
      <w:r w:rsidRPr="00B17C8C">
        <w:rPr>
          <w:rFonts w:ascii="Times New Roman" w:hAnsi="Times New Roman" w:cs="Times New Roman"/>
        </w:rPr>
        <w:t xml:space="preserve"> Slovenskej republiky.</w:t>
      </w:r>
    </w:p>
    <w:p w:rsidR="00F8265E" w:rsidRDefault="00F8265E" w:rsidP="00F8265E"/>
    <w:p w:rsidR="00F8265E" w:rsidRPr="00F8265E" w:rsidRDefault="00F8265E" w:rsidP="00F8265E">
      <w:pPr>
        <w:tabs>
          <w:tab w:val="left" w:pos="284"/>
        </w:tabs>
        <w:jc w:val="center"/>
        <w:rPr>
          <w:b/>
        </w:rPr>
      </w:pPr>
      <w:r w:rsidRPr="00F8265E">
        <w:rPr>
          <w:b/>
        </w:rPr>
        <w:t>§ 40au</w:t>
      </w:r>
    </w:p>
    <w:p w:rsidR="00012E19" w:rsidRDefault="00012E19" w:rsidP="002E645C">
      <w:pPr>
        <w:ind w:left="284" w:firstLine="283"/>
        <w:jc w:val="both"/>
      </w:pPr>
    </w:p>
    <w:p w:rsidR="002E645C" w:rsidRDefault="002E645C" w:rsidP="002E645C">
      <w:pPr>
        <w:ind w:left="284" w:firstLine="283"/>
        <w:jc w:val="both"/>
      </w:pPr>
      <w:r w:rsidRPr="009735DC">
        <w:t xml:space="preserve">Štátnozamestnanecké miesta, </w:t>
      </w:r>
      <w:r>
        <w:t>vytvorené</w:t>
      </w:r>
      <w:r w:rsidRPr="009735DC">
        <w:t xml:space="preserve"> na Úrade vlády Slovenskej republiky </w:t>
      </w:r>
      <w:r>
        <w:t>na zabezpečenie koordinácie a tvorby</w:t>
      </w:r>
      <w:r w:rsidRPr="009735DC">
        <w:rPr>
          <w:shd w:val="clear" w:color="auto" w:fill="FFFFFF"/>
        </w:rPr>
        <w:t xml:space="preserve"> štátnej politiky v oblasti ochrany osobných údajov</w:t>
      </w:r>
      <w:r>
        <w:t xml:space="preserve"> vrátane</w:t>
      </w:r>
      <w:r w:rsidRPr="0030771D">
        <w:t xml:space="preserve"> </w:t>
      </w:r>
      <w:r>
        <w:t>práv a povinností vyplývajúcich zo štátnozamestnaneckých vzťahov d</w:t>
      </w:r>
      <w:r w:rsidR="00796F65">
        <w:t>otknutých štátnych zamestnancov</w:t>
      </w:r>
      <w:r w:rsidRPr="009735DC">
        <w:t xml:space="preserve"> prechádzajú </w:t>
      </w:r>
      <w:r>
        <w:t>od</w:t>
      </w:r>
      <w:r w:rsidRPr="009735DC">
        <w:t xml:space="preserve"> 1. január</w:t>
      </w:r>
      <w:r>
        <w:t>a</w:t>
      </w:r>
      <w:r w:rsidRPr="009735DC">
        <w:t xml:space="preserve"> 2024 na Ministerstvo spravodlivosti Slovenskej republiky. Majetok štátu, ktorý bol </w:t>
      </w:r>
      <w:r w:rsidR="004B1AC2">
        <w:t>do</w:t>
      </w:r>
      <w:r w:rsidRPr="009735DC">
        <w:t xml:space="preserve"> 31. decembr</w:t>
      </w:r>
      <w:r w:rsidR="004B1AC2">
        <w:t>a</w:t>
      </w:r>
      <w:r w:rsidRPr="009735DC">
        <w:t xml:space="preserve"> 2023 v správe Úradu vlády Slovenskej republiky a ktorý slúži na zabezpečenie </w:t>
      </w:r>
      <w:r w:rsidRPr="009735DC">
        <w:rPr>
          <w:shd w:val="clear" w:color="auto" w:fill="FFFFFF"/>
        </w:rPr>
        <w:t>koordinácie a tvorby štátnej politiky v oblasti ochrany osobných údajov</w:t>
      </w:r>
      <w:r w:rsidRPr="009735DC">
        <w:t xml:space="preserve">, prechádza </w:t>
      </w:r>
      <w:r>
        <w:t>od</w:t>
      </w:r>
      <w:r w:rsidRPr="009735DC">
        <w:t xml:space="preserve"> 1. január</w:t>
      </w:r>
      <w:r>
        <w:t>a</w:t>
      </w:r>
      <w:r w:rsidRPr="009735DC">
        <w:t xml:space="preserve"> 2024 do správy Ministerstva spravodlivosti Slovenskej republiky. Podrobnosti o prechode práv a</w:t>
      </w:r>
      <w:r>
        <w:t> </w:t>
      </w:r>
      <w:r w:rsidRPr="009735DC">
        <w:t>povinností</w:t>
      </w:r>
      <w:r>
        <w:t xml:space="preserve"> zo štátnozamestnaneckých vzťahov</w:t>
      </w:r>
      <w:r w:rsidRPr="009735DC">
        <w:t xml:space="preserve"> a o prechode správy majetku štátu sa upravia dohodou medzi Úradom vlády Slovenskej republiky a Ministerstvom spravodlivosti Slovenskej republiky, v ktorej sa vymedzí najmä druh a rozsah preberaného majetku, práv a povinností.</w:t>
      </w:r>
    </w:p>
    <w:p w:rsidR="002437AA" w:rsidRDefault="002437AA" w:rsidP="00D02F7C"/>
    <w:p w:rsidR="00564B9A" w:rsidRPr="00564B9A" w:rsidRDefault="00564B9A" w:rsidP="00564B9A">
      <w:pPr>
        <w:ind w:left="284"/>
        <w:jc w:val="center"/>
        <w:rPr>
          <w:b/>
        </w:rPr>
      </w:pPr>
      <w:r w:rsidRPr="00564B9A">
        <w:rPr>
          <w:b/>
        </w:rPr>
        <w:t>§ 40a</w:t>
      </w:r>
      <w:r w:rsidR="00DD7DE9">
        <w:rPr>
          <w:b/>
        </w:rPr>
        <w:t>v</w:t>
      </w:r>
    </w:p>
    <w:p w:rsidR="00564B9A" w:rsidRDefault="00564B9A" w:rsidP="00564B9A">
      <w:pPr>
        <w:ind w:left="284"/>
        <w:jc w:val="center"/>
      </w:pPr>
    </w:p>
    <w:p w:rsidR="00564B9A" w:rsidRPr="009D14BA" w:rsidRDefault="00E270E1" w:rsidP="00064B91">
      <w:pPr>
        <w:ind w:left="284" w:firstLine="283"/>
        <w:jc w:val="both"/>
      </w:pPr>
      <w:r>
        <w:t>Dňom 1. januára 2024 sa z</w:t>
      </w:r>
      <w:r w:rsidR="00564B9A" w:rsidRPr="009D14BA">
        <w:t xml:space="preserve">rušuje </w:t>
      </w:r>
      <w:r w:rsidR="00796F65">
        <w:t>f</w:t>
      </w:r>
      <w:r w:rsidR="00564B9A" w:rsidRPr="009D14BA">
        <w:t>ond vzájomnej pomoci na účel zmiernenia negatívnych následkov šírenia nebezpečnej nákazlivej ľudskej choroby COVID-19 a na zmiernenie humanitárnej krízy v súvislosti s priamou vojenskou inváziou Ruskej federácie na zvrchovanom území Ukrajiny</w:t>
      </w:r>
      <w:r>
        <w:t>; z</w:t>
      </w:r>
      <w:r w:rsidR="00564B9A" w:rsidRPr="009D14BA">
        <w:t xml:space="preserve">ostatok </w:t>
      </w:r>
      <w:r>
        <w:t xml:space="preserve">tohto </w:t>
      </w:r>
      <w:r w:rsidR="00564B9A" w:rsidRPr="009D14BA">
        <w:t xml:space="preserve">fondu </w:t>
      </w:r>
      <w:r w:rsidR="001277D2">
        <w:t>ku koncu roka</w:t>
      </w:r>
      <w:r>
        <w:t xml:space="preserve"> 2023 </w:t>
      </w:r>
      <w:r w:rsidR="00564B9A" w:rsidRPr="009D14BA">
        <w:t>je príjmom štátneho rozpočtu.“.</w:t>
      </w:r>
    </w:p>
    <w:p w:rsidR="00796F65" w:rsidRDefault="00796F65" w:rsidP="00D02F7C"/>
    <w:p w:rsidR="00D40BAF" w:rsidRPr="000320F8" w:rsidRDefault="00D40BAF" w:rsidP="00D40BAF">
      <w:pPr>
        <w:jc w:val="center"/>
        <w:rPr>
          <w:b/>
        </w:rPr>
      </w:pPr>
      <w:r w:rsidRPr="000320F8">
        <w:rPr>
          <w:b/>
        </w:rPr>
        <w:t>Čl. II</w:t>
      </w:r>
    </w:p>
    <w:p w:rsidR="00D40BAF" w:rsidRPr="000320F8" w:rsidRDefault="00D40BAF" w:rsidP="00D02F7C"/>
    <w:p w:rsidR="00D40BAF" w:rsidRPr="000320F8" w:rsidRDefault="00D40BAF" w:rsidP="00D40BAF">
      <w:pPr>
        <w:ind w:firstLine="708"/>
        <w:jc w:val="both"/>
        <w:rPr>
          <w:b/>
        </w:rPr>
      </w:pPr>
      <w:r w:rsidRPr="000320F8">
        <w:rPr>
          <w:b/>
        </w:rPr>
        <w:t xml:space="preserve">Zákon č. </w:t>
      </w:r>
      <w:hyperlink r:id="rId10" w:tooltip="Odkaz na predpis alebo ustanovenie" w:history="1">
        <w:r w:rsidRPr="000320F8">
          <w:rPr>
            <w:b/>
          </w:rPr>
          <w:t>540/2001 Z. z.</w:t>
        </w:r>
      </w:hyperlink>
      <w:r w:rsidRPr="000320F8">
        <w:rPr>
          <w:b/>
        </w:rPr>
        <w:t xml:space="preserve"> o štátnej štatistike v znení zákona č. 215/2004 Z. z., zákona č. 358/2007 Z. z., zákona č. 90/2008 Z. z., zákona č. 55/2010 Z. z., zákona č. 136/2010 Z. z., zákona č. 519/2011 Z. z., zákona č. 305/2013 Z. z., zákona č. 326/2014 Z. z., </w:t>
      </w:r>
      <w:r w:rsidR="007B27AE" w:rsidRPr="000320F8">
        <w:rPr>
          <w:b/>
        </w:rPr>
        <w:br/>
      </w:r>
      <w:r w:rsidRPr="000320F8">
        <w:rPr>
          <w:b/>
        </w:rPr>
        <w:t xml:space="preserve">zákona č. 272/2015 Z. z., zákona č. 157/2018 Z. z., zákona č. 107/2020 Z. z. </w:t>
      </w:r>
      <w:r w:rsidR="007B27AE" w:rsidRPr="000320F8">
        <w:rPr>
          <w:b/>
        </w:rPr>
        <w:br/>
      </w:r>
      <w:r w:rsidRPr="000320F8">
        <w:rPr>
          <w:b/>
        </w:rPr>
        <w:t>a zákona č. 144/2021 Z. z. sa mení a dopĺňa takto:</w:t>
      </w:r>
    </w:p>
    <w:p w:rsidR="00D40BAF" w:rsidRPr="000320F8" w:rsidRDefault="00D40BAF" w:rsidP="00D02F7C"/>
    <w:p w:rsidR="00D40BAF" w:rsidRPr="000320F8" w:rsidRDefault="00D40BAF" w:rsidP="00D40BAF">
      <w:pPr>
        <w:pStyle w:val="Odsekzoznamu"/>
        <w:numPr>
          <w:ilvl w:val="3"/>
          <w:numId w:val="1"/>
        </w:numPr>
        <w:ind w:left="360"/>
        <w:rPr>
          <w:rFonts w:hint="eastAsia"/>
        </w:rPr>
      </w:pPr>
      <w:r w:rsidRPr="000320F8">
        <w:t xml:space="preserve">V § 6 ods. 2 a 3 sa slová „prezident Slovenskej republiky na návrh vlády“ nahrádzajú slovom „vláda“. </w:t>
      </w:r>
    </w:p>
    <w:p w:rsidR="00D40BAF" w:rsidRPr="000320F8" w:rsidRDefault="00D40BAF" w:rsidP="00D40BAF">
      <w:pPr>
        <w:pStyle w:val="Odsekzoznamu"/>
        <w:ind w:left="360" w:firstLine="0"/>
        <w:rPr>
          <w:rFonts w:hint="eastAsia"/>
        </w:rPr>
      </w:pPr>
    </w:p>
    <w:p w:rsidR="00D40BAF" w:rsidRPr="000320F8" w:rsidRDefault="00D40BAF" w:rsidP="00D40BAF">
      <w:pPr>
        <w:pStyle w:val="Odsekzoznamu"/>
        <w:numPr>
          <w:ilvl w:val="3"/>
          <w:numId w:val="1"/>
        </w:numPr>
        <w:ind w:left="360"/>
        <w:rPr>
          <w:rFonts w:hint="eastAsia"/>
        </w:rPr>
      </w:pPr>
      <w:r w:rsidRPr="000320F8">
        <w:t>§ 6 sa dopĺňa odsekom 7, ktorý znie:</w:t>
      </w:r>
    </w:p>
    <w:p w:rsidR="00D40BAF" w:rsidRPr="000320F8" w:rsidRDefault="00D40BAF" w:rsidP="00D40BAF">
      <w:pPr>
        <w:pStyle w:val="Odsekzoznamu"/>
        <w:rPr>
          <w:rFonts w:hint="eastAsia"/>
        </w:rPr>
      </w:pPr>
    </w:p>
    <w:p w:rsidR="00D40BAF" w:rsidRPr="000320F8" w:rsidRDefault="00D40BAF" w:rsidP="00D40BAF">
      <w:pPr>
        <w:pStyle w:val="Odsekzoznamu"/>
        <w:ind w:left="360" w:firstLine="0"/>
        <w:rPr>
          <w:rFonts w:hint="eastAsia"/>
        </w:rPr>
      </w:pPr>
      <w:r w:rsidRPr="000320F8">
        <w:t>„(7) Predseda úradu pri výkone svojej pôsobnosti koná nezávisle od pokynov štátnych orgánov, orgánov územnej samosprávy, iných orgánov verejnej moci a od ďalších osôb.“.</w:t>
      </w:r>
    </w:p>
    <w:p w:rsidR="00D40BAF" w:rsidRPr="000320F8" w:rsidRDefault="00D40BAF" w:rsidP="00D40BAF">
      <w:pPr>
        <w:pStyle w:val="Odsekzoznamu"/>
        <w:ind w:left="360" w:firstLine="0"/>
        <w:rPr>
          <w:rFonts w:hint="eastAsia"/>
        </w:rPr>
      </w:pPr>
    </w:p>
    <w:p w:rsidR="00D40BAF" w:rsidRPr="000320F8" w:rsidRDefault="00D40BAF" w:rsidP="00D40BAF">
      <w:pPr>
        <w:pStyle w:val="Odsekzoznamu"/>
        <w:numPr>
          <w:ilvl w:val="3"/>
          <w:numId w:val="1"/>
        </w:numPr>
        <w:ind w:left="360"/>
        <w:rPr>
          <w:rFonts w:hint="eastAsia"/>
        </w:rPr>
      </w:pPr>
      <w:r w:rsidRPr="000320F8">
        <w:t xml:space="preserve">V </w:t>
      </w:r>
      <w:r w:rsidR="009A2773" w:rsidRPr="000320F8">
        <w:t>§ 7 ods. 1 písm. b) sa slovo</w:t>
      </w:r>
      <w:r w:rsidR="007B27AE" w:rsidRPr="000320F8">
        <w:t xml:space="preserve"> „prezidentovi“ nahrádza slovom „vláde“.</w:t>
      </w:r>
    </w:p>
    <w:p w:rsidR="00D40BAF" w:rsidRPr="000320F8" w:rsidRDefault="00D40BAF" w:rsidP="00D40BAF">
      <w:pPr>
        <w:pStyle w:val="Odsekzoznamu"/>
        <w:rPr>
          <w:rFonts w:hint="eastAsia"/>
        </w:rPr>
      </w:pPr>
    </w:p>
    <w:p w:rsidR="00D40BAF" w:rsidRPr="000320F8" w:rsidRDefault="00D40BAF" w:rsidP="00D40BAF">
      <w:pPr>
        <w:pStyle w:val="Odsekzoznamu"/>
        <w:numPr>
          <w:ilvl w:val="3"/>
          <w:numId w:val="1"/>
        </w:numPr>
        <w:ind w:left="360"/>
        <w:rPr>
          <w:rFonts w:hint="eastAsia"/>
        </w:rPr>
      </w:pPr>
      <w:r w:rsidRPr="000320F8">
        <w:t xml:space="preserve">V § 7 ods. 2 úvodnej vete sa slovo „Prezident“ nahrádza slovom „Vláda“. </w:t>
      </w:r>
    </w:p>
    <w:p w:rsidR="00D40BAF" w:rsidRPr="000320F8" w:rsidRDefault="00D40BAF" w:rsidP="00D02F7C"/>
    <w:p w:rsidR="00D40BAF" w:rsidRPr="000320F8" w:rsidRDefault="009151E6" w:rsidP="00D40BAF">
      <w:pPr>
        <w:pStyle w:val="Odsekzoznamu"/>
        <w:numPr>
          <w:ilvl w:val="3"/>
          <w:numId w:val="1"/>
        </w:numPr>
        <w:ind w:left="360"/>
        <w:rPr>
          <w:rFonts w:hint="eastAsia"/>
        </w:rPr>
      </w:pPr>
      <w:r w:rsidRPr="000320F8">
        <w:lastRenderedPageBreak/>
        <w:t>V § 7</w:t>
      </w:r>
      <w:r w:rsidR="006D40CC">
        <w:t xml:space="preserve"> sa</w:t>
      </w:r>
      <w:r w:rsidRPr="000320F8">
        <w:t xml:space="preserve"> ods</w:t>
      </w:r>
      <w:r w:rsidR="006D40CC">
        <w:t>ek</w:t>
      </w:r>
      <w:r w:rsidR="00D40BAF" w:rsidRPr="000320F8">
        <w:t xml:space="preserve"> 2</w:t>
      </w:r>
      <w:r w:rsidRPr="000320F8">
        <w:t xml:space="preserve"> </w:t>
      </w:r>
      <w:r w:rsidR="006D40CC">
        <w:t>dopĺňa písmenami d) a e), ktoré znejú:</w:t>
      </w:r>
    </w:p>
    <w:p w:rsidR="00D40BAF" w:rsidRPr="000320F8" w:rsidRDefault="00D40BAF" w:rsidP="00D40BAF">
      <w:pPr>
        <w:pStyle w:val="Odsekzoznamu"/>
        <w:rPr>
          <w:rFonts w:hint="eastAsia"/>
        </w:rPr>
      </w:pPr>
    </w:p>
    <w:p w:rsidR="006D40CC" w:rsidRDefault="006D40CC" w:rsidP="00D40BAF">
      <w:pPr>
        <w:pStyle w:val="Odsekzoznamu"/>
        <w:ind w:left="360" w:firstLine="0"/>
        <w:rPr>
          <w:rFonts w:hint="eastAsia"/>
        </w:rPr>
      </w:pPr>
      <w:r>
        <w:t>„d</w:t>
      </w:r>
      <w:r w:rsidR="00D40BAF" w:rsidRPr="000320F8">
        <w:t xml:space="preserve">) </w:t>
      </w:r>
      <w:r w:rsidR="009151E6" w:rsidRPr="000320F8">
        <w:t>konal pri výkone svojej pôsobnosti v rozpore s § 6 ods. 7</w:t>
      </w:r>
      <w:r w:rsidR="00B336F8" w:rsidRPr="000320F8">
        <w:t xml:space="preserve"> alebo</w:t>
      </w:r>
    </w:p>
    <w:p w:rsidR="00D40BAF" w:rsidRPr="000320F8" w:rsidRDefault="006D40CC" w:rsidP="00D40BAF">
      <w:pPr>
        <w:pStyle w:val="Odsekzoznamu"/>
        <w:ind w:left="360" w:firstLine="0"/>
        <w:rPr>
          <w:rFonts w:hint="eastAsia"/>
        </w:rPr>
      </w:pPr>
      <w:r>
        <w:t>e) sa vyskytnú iné závažné dôvody, najmä v prípade konania, ktoré vyvoláva alebo je spôsobilé vyvolať pochybnosti o osobnostných, morálnych alebo odborných predpokladoch na výkon jeho funkcie.</w:t>
      </w:r>
      <w:r w:rsidR="009151E6" w:rsidRPr="000320F8">
        <w:t>“.</w:t>
      </w:r>
    </w:p>
    <w:p w:rsidR="009A2773" w:rsidRPr="000320F8" w:rsidRDefault="009A2773" w:rsidP="00D40BAF">
      <w:pPr>
        <w:pStyle w:val="Odsekzoznamu"/>
        <w:ind w:left="360" w:firstLine="0"/>
        <w:rPr>
          <w:rFonts w:hint="eastAsia"/>
        </w:rPr>
      </w:pPr>
    </w:p>
    <w:p w:rsidR="00D40BAF" w:rsidRPr="000320F8" w:rsidRDefault="009151E6" w:rsidP="009151E6">
      <w:pPr>
        <w:pStyle w:val="Odsekzoznamu"/>
        <w:numPr>
          <w:ilvl w:val="3"/>
          <w:numId w:val="1"/>
        </w:numPr>
        <w:ind w:left="360"/>
        <w:rPr>
          <w:rFonts w:hint="eastAsia"/>
        </w:rPr>
      </w:pPr>
      <w:r w:rsidRPr="000320F8">
        <w:t>Za § 35a sa vkladá § 35b, ktorý vrátane nadpisu znie:</w:t>
      </w:r>
    </w:p>
    <w:p w:rsidR="009151E6" w:rsidRPr="000320F8" w:rsidRDefault="009151E6" w:rsidP="009151E6"/>
    <w:p w:rsidR="009151E6" w:rsidRPr="000320F8" w:rsidRDefault="009151E6" w:rsidP="009151E6">
      <w:pPr>
        <w:jc w:val="center"/>
        <w:rPr>
          <w:b/>
        </w:rPr>
      </w:pPr>
      <w:r w:rsidRPr="000320F8">
        <w:t>„</w:t>
      </w:r>
      <w:r w:rsidRPr="000320F8">
        <w:rPr>
          <w:b/>
        </w:rPr>
        <w:t>§ 35b</w:t>
      </w:r>
    </w:p>
    <w:p w:rsidR="009151E6" w:rsidRPr="000320F8" w:rsidRDefault="009151E6" w:rsidP="009151E6">
      <w:pPr>
        <w:jc w:val="center"/>
        <w:rPr>
          <w:b/>
        </w:rPr>
      </w:pPr>
      <w:r w:rsidRPr="000320F8">
        <w:rPr>
          <w:b/>
        </w:rPr>
        <w:t>Prechodné ustanovenie k právnej úprave účinnej od 1. januára 2024</w:t>
      </w:r>
    </w:p>
    <w:p w:rsidR="009151E6" w:rsidRPr="000320F8" w:rsidRDefault="009151E6" w:rsidP="009151E6"/>
    <w:p w:rsidR="009151E6" w:rsidRDefault="009151E6" w:rsidP="00555713">
      <w:pPr>
        <w:jc w:val="both"/>
      </w:pPr>
      <w:r w:rsidRPr="000320F8">
        <w:tab/>
        <w:t xml:space="preserve">Tento zákon v znení účinnom od 1. januára 2024 sa vzťahuje </w:t>
      </w:r>
      <w:r w:rsidR="00555713" w:rsidRPr="000320F8">
        <w:t xml:space="preserve">aj </w:t>
      </w:r>
      <w:r w:rsidRPr="000320F8">
        <w:t>na predsedu úradu, ktorý bol vymenovaný do funkcie podľa tohto zákona v znení účinnom do 31. decembra 2023.“.</w:t>
      </w:r>
      <w:r>
        <w:t xml:space="preserve"> </w:t>
      </w:r>
    </w:p>
    <w:p w:rsidR="00D40BAF" w:rsidRDefault="00D40BAF" w:rsidP="00D02F7C"/>
    <w:p w:rsidR="006177C4" w:rsidRPr="00FF4C08" w:rsidRDefault="006177C4" w:rsidP="00FF4C08">
      <w:pPr>
        <w:jc w:val="center"/>
        <w:rPr>
          <w:b/>
        </w:rPr>
      </w:pPr>
      <w:r>
        <w:rPr>
          <w:b/>
        </w:rPr>
        <w:t>Čl. III</w:t>
      </w:r>
    </w:p>
    <w:p w:rsidR="006177C4" w:rsidRDefault="006177C4" w:rsidP="00D02F7C"/>
    <w:p w:rsidR="006177C4" w:rsidRPr="00FF4C08" w:rsidRDefault="00D22119" w:rsidP="006177C4">
      <w:pPr>
        <w:ind w:firstLine="709"/>
        <w:jc w:val="both"/>
        <w:rPr>
          <w:b/>
          <w:bCs/>
        </w:rPr>
      </w:pPr>
      <w:r w:rsidRPr="00FF4C08">
        <w:rPr>
          <w:b/>
        </w:rPr>
        <w:t xml:space="preserve">Zákon č. </w:t>
      </w:r>
      <w:hyperlink r:id="rId11" w:tooltip="Odkaz na predpis alebo ustanovenie" w:history="1">
        <w:r w:rsidRPr="00FF4C08">
          <w:rPr>
            <w:b/>
          </w:rPr>
          <w:t>581/2004 Z. z.</w:t>
        </w:r>
      </w:hyperlink>
      <w:r w:rsidRPr="00FF4C08">
        <w:rPr>
          <w:b/>
        </w:rPr>
        <w:t xml:space="preserve">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zákona č. 518/2022 Z. z., zákona č. 285/2023 Z. z., zákona č. 293/2023 Z. z. a zákona č. 309/2023 Z. z.</w:t>
      </w:r>
      <w:r w:rsidR="006177C4" w:rsidRPr="00FF4C08">
        <w:rPr>
          <w:b/>
          <w:bCs/>
        </w:rPr>
        <w:t xml:space="preserve"> sa mení a dopĺňa takto:</w:t>
      </w:r>
    </w:p>
    <w:p w:rsidR="006177C4" w:rsidRPr="00FF4C08" w:rsidRDefault="006177C4" w:rsidP="006177C4">
      <w:pPr>
        <w:ind w:firstLine="709"/>
        <w:jc w:val="both"/>
        <w:rPr>
          <w:b/>
          <w:bCs/>
        </w:rPr>
      </w:pPr>
    </w:p>
    <w:p w:rsidR="006177C4" w:rsidRPr="00FF4C08"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FF4C08">
        <w:rPr>
          <w:rFonts w:ascii="Times New Roman" w:hAnsi="Times New Roman" w:cs="Times New Roman"/>
        </w:rPr>
        <w:t>V § 22 ods. 2 sa slová „prezident Slovenskej republiky (ďalej len „prezident“) na návrh vlády, ktorý schvaľuje Národná rada Slovenskej republiky“ nahrádza</w:t>
      </w:r>
      <w:r w:rsidR="00D22119" w:rsidRPr="00FF4C08">
        <w:rPr>
          <w:rFonts w:ascii="Times New Roman" w:hAnsi="Times New Roman" w:cs="Times New Roman"/>
        </w:rPr>
        <w:t>jú</w:t>
      </w:r>
      <w:r w:rsidRPr="00FF4C08">
        <w:rPr>
          <w:rFonts w:ascii="Times New Roman" w:hAnsi="Times New Roman" w:cs="Times New Roman"/>
        </w:rPr>
        <w:t xml:space="preserve"> slovami „vláda na návrh ministra zdravotníctva“.</w:t>
      </w:r>
    </w:p>
    <w:p w:rsidR="006177C4" w:rsidRPr="00FF4C08" w:rsidRDefault="006177C4" w:rsidP="006177C4">
      <w:pPr>
        <w:pStyle w:val="Odsekzoznamu"/>
        <w:rPr>
          <w:rFonts w:ascii="Times New Roman" w:hAnsi="Times New Roman" w:cs="Times New Roman"/>
        </w:rPr>
      </w:pPr>
    </w:p>
    <w:p w:rsidR="006177C4" w:rsidRPr="00FF4C08"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hint="eastAsia"/>
        </w:rPr>
      </w:pPr>
      <w:r w:rsidRPr="00FF4C08">
        <w:t xml:space="preserve">V § 22 ods. 8 a 9 sa slovo „prezidentovi“ nahrádza slovom „vláde“. </w:t>
      </w:r>
    </w:p>
    <w:p w:rsidR="006177C4" w:rsidRPr="00FF4C08"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FF4C08">
        <w:lastRenderedPageBreak/>
        <w:t>V § 22 ods. 10</w:t>
      </w:r>
      <w:r w:rsidR="009D7EB6" w:rsidRPr="00FF4C08">
        <w:t xml:space="preserve"> úvodnej vete</w:t>
      </w:r>
      <w:r w:rsidRPr="00FF4C08">
        <w:t xml:space="preserve"> sa slová „z funkcie prezident na návrh vlády, ktorý schvaľuje Národná rada Slovenskej republiky“ nahrádzajú slovami „vláda z jeho funkcie“.</w:t>
      </w:r>
    </w:p>
    <w:p w:rsidR="006177C4" w:rsidRPr="00FF4C08" w:rsidRDefault="006177C4" w:rsidP="006177C4">
      <w:pPr>
        <w:pStyle w:val="Odsekzoznamu"/>
        <w:rPr>
          <w:rFonts w:hint="eastAsia"/>
        </w:rPr>
      </w:pPr>
    </w:p>
    <w:p w:rsidR="006177C4" w:rsidRPr="00FF4C08" w:rsidRDefault="006177C4" w:rsidP="006177C4">
      <w:pPr>
        <w:pStyle w:val="Odsekzoznamu"/>
        <w:numPr>
          <w:ilvl w:val="0"/>
          <w:numId w:val="26"/>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sidRPr="00FF4C08">
        <w:t>V § 22 sa odsek 10 dopĺňa písmenom d), ktoré znie:</w:t>
      </w:r>
    </w:p>
    <w:p w:rsidR="006177C4" w:rsidRPr="00FF4C08" w:rsidRDefault="006177C4" w:rsidP="00D02F7C">
      <w:r w:rsidRPr="00FF4C08">
        <w:rPr>
          <w:lang w:eastAsia="cs-CZ"/>
        </w:rPr>
        <w:t>„d) existujú iné závažné dôvody, najmä v prípade konania, ktoré vyvoláva alebo je spôsobilé vyvolať pochybnosti o osobnostných, morálnych alebo odborných predpokladoch na výkon jeho funkcie.“.</w:t>
      </w:r>
    </w:p>
    <w:p w:rsidR="006177C4" w:rsidRPr="009D14BA" w:rsidRDefault="006177C4" w:rsidP="00D02F7C"/>
    <w:p w:rsidR="00564B9A" w:rsidRPr="009D14BA" w:rsidRDefault="00564B9A" w:rsidP="00564B9A">
      <w:pPr>
        <w:pStyle w:val="Odsekzoznamu"/>
        <w:shd w:val="clear" w:color="auto" w:fill="FFFFFF"/>
        <w:ind w:left="0"/>
        <w:jc w:val="center"/>
        <w:rPr>
          <w:rFonts w:ascii="Times New Roman" w:hAnsi="Times New Roman" w:cs="Times New Roman"/>
          <w:b/>
        </w:rPr>
      </w:pPr>
      <w:r w:rsidRPr="009D14BA">
        <w:rPr>
          <w:rFonts w:ascii="Times New Roman" w:hAnsi="Times New Roman" w:cs="Times New Roman"/>
          <w:b/>
        </w:rPr>
        <w:t>Čl. I</w:t>
      </w:r>
      <w:r w:rsidR="006177C4">
        <w:rPr>
          <w:rFonts w:ascii="Times New Roman" w:hAnsi="Times New Roman" w:cs="Times New Roman"/>
          <w:b/>
        </w:rPr>
        <w:t>V</w:t>
      </w:r>
    </w:p>
    <w:p w:rsidR="00564B9A" w:rsidRPr="009D14BA" w:rsidRDefault="00564B9A" w:rsidP="00564B9A">
      <w:pPr>
        <w:pStyle w:val="Odsekzoznamu"/>
        <w:shd w:val="clear" w:color="auto" w:fill="FFFFFF"/>
        <w:ind w:left="0"/>
        <w:jc w:val="center"/>
        <w:rPr>
          <w:rFonts w:ascii="Times New Roman" w:hAnsi="Times New Roman" w:cs="Times New Roman"/>
          <w:b/>
        </w:rPr>
      </w:pPr>
    </w:p>
    <w:p w:rsidR="00684EB6" w:rsidRPr="009D14BA" w:rsidRDefault="00684EB6" w:rsidP="00684EB6">
      <w:pPr>
        <w:ind w:firstLine="708"/>
        <w:jc w:val="both"/>
        <w:rPr>
          <w:b/>
        </w:rPr>
      </w:pPr>
      <w:r w:rsidRPr="009D14BA">
        <w:rPr>
          <w:b/>
        </w:rPr>
        <w:t xml:space="preserve">Zákon č. 172/2005 Z. z. o organizácii štátnej podpory výskumu a vývoja a o doplnení zákona č. 575/2001 Z. z. o organizácii činnosti vlády a organizácii ústrednej štátnej správy v znení neskorších predpisov v znení zákona č. 233/2008 Z. z., </w:t>
      </w:r>
      <w:r w:rsidRPr="009D14BA">
        <w:rPr>
          <w:b/>
        </w:rPr>
        <w:br/>
        <w:t xml:space="preserve">zákona č. 40/2011 Z. z., zákona č. 352/2013 Z. z., zákona č. 194/2014 Z. z., </w:t>
      </w:r>
      <w:r w:rsidRPr="009D14BA">
        <w:rPr>
          <w:b/>
        </w:rPr>
        <w:br/>
        <w:t xml:space="preserve">zákona č. 243/2017 Z. z., zákona č. 108/2018 Z. z., zákona č. 177/2018 Z. z., </w:t>
      </w:r>
      <w:r w:rsidRPr="009D14BA">
        <w:rPr>
          <w:b/>
        </w:rPr>
        <w:br/>
        <w:t xml:space="preserve">zákona č. 93/2020 Z. z., zákona č. 346/2021 Z. z., zákona č. 137/2022 Z. z. </w:t>
      </w:r>
      <w:r w:rsidRPr="009D14BA">
        <w:rPr>
          <w:b/>
        </w:rPr>
        <w:br/>
        <w:t xml:space="preserve">a zákona 175/2022 Z. z. sa </w:t>
      </w:r>
      <w:r w:rsidR="00DB4DEE" w:rsidRPr="009D14BA">
        <w:rPr>
          <w:b/>
        </w:rPr>
        <w:t xml:space="preserve">mení a </w:t>
      </w:r>
      <w:r w:rsidRPr="009D14BA">
        <w:rPr>
          <w:b/>
        </w:rPr>
        <w:t>dopĺňa takto:</w:t>
      </w:r>
    </w:p>
    <w:p w:rsidR="00684EB6" w:rsidRPr="009D14BA" w:rsidRDefault="00684EB6" w:rsidP="00684EB6">
      <w:pPr>
        <w:jc w:val="both"/>
      </w:pPr>
    </w:p>
    <w:p w:rsidR="00684EB6" w:rsidRPr="009D14BA" w:rsidRDefault="00684EB6" w:rsidP="00974B95">
      <w:pPr>
        <w:pStyle w:val="Odsekzoznamu"/>
        <w:numPr>
          <w:ilvl w:val="0"/>
          <w:numId w:val="24"/>
        </w:numPr>
        <w:suppressAutoHyphens w:val="0"/>
        <w:autoSpaceDN/>
        <w:contextualSpacing/>
        <w:textAlignment w:val="auto"/>
        <w:rPr>
          <w:rFonts w:ascii="Times New Roman" w:hAnsi="Times New Roman" w:cs="Times New Roman"/>
        </w:rPr>
      </w:pPr>
      <w:r w:rsidRPr="009D14BA">
        <w:rPr>
          <w:rFonts w:ascii="Times New Roman" w:hAnsi="Times New Roman" w:cs="Times New Roman"/>
        </w:rPr>
        <w:t>V § 9 písm</w:t>
      </w:r>
      <w:r w:rsidR="00DB4DEE" w:rsidRPr="009D14BA">
        <w:rPr>
          <w:rFonts w:ascii="Times New Roman" w:hAnsi="Times New Roman" w:cs="Times New Roman"/>
        </w:rPr>
        <w:t>.</w:t>
      </w:r>
      <w:r w:rsidRPr="009D14BA">
        <w:rPr>
          <w:rFonts w:ascii="Times New Roman" w:hAnsi="Times New Roman" w:cs="Times New Roman"/>
        </w:rPr>
        <w:t xml:space="preserve"> d) sa slová „predsedu vlády“ nahrádzajú slovami „podpredsedu vlády</w:t>
      </w:r>
      <w:r w:rsidR="00DB4DEE" w:rsidRPr="009D14BA">
        <w:rPr>
          <w:rFonts w:ascii="Times New Roman" w:hAnsi="Times New Roman" w:cs="Times New Roman"/>
        </w:rPr>
        <w:t>, ktorý neriadi ministerstvo</w:t>
      </w:r>
      <w:r w:rsidRPr="009D14BA">
        <w:rPr>
          <w:rFonts w:ascii="Times New Roman" w:hAnsi="Times New Roman" w:cs="Times New Roman"/>
        </w:rPr>
        <w:t>“.</w:t>
      </w:r>
    </w:p>
    <w:p w:rsidR="00684EB6" w:rsidRPr="00B559E4" w:rsidRDefault="00684EB6" w:rsidP="00B559E4">
      <w:pPr>
        <w:contextualSpacing/>
      </w:pPr>
    </w:p>
    <w:p w:rsidR="00684EB6" w:rsidRPr="009D14BA" w:rsidRDefault="00CA3CB7" w:rsidP="00974B95">
      <w:pPr>
        <w:pStyle w:val="Odsekzoznamu"/>
        <w:numPr>
          <w:ilvl w:val="0"/>
          <w:numId w:val="24"/>
        </w:numPr>
        <w:suppressAutoHyphens w:val="0"/>
        <w:autoSpaceDN/>
        <w:contextualSpacing/>
        <w:textAlignment w:val="auto"/>
        <w:rPr>
          <w:rFonts w:ascii="Times New Roman" w:hAnsi="Times New Roman" w:cs="Times New Roman"/>
        </w:rPr>
      </w:pPr>
      <w:r>
        <w:rPr>
          <w:rFonts w:ascii="Times New Roman" w:hAnsi="Times New Roman" w:cs="Times New Roman"/>
        </w:rPr>
        <w:t>D</w:t>
      </w:r>
      <w:r w:rsidR="00684EB6" w:rsidRPr="009D14BA">
        <w:rPr>
          <w:rFonts w:ascii="Times New Roman" w:hAnsi="Times New Roman" w:cs="Times New Roman"/>
        </w:rPr>
        <w:t xml:space="preserve">oterajší text </w:t>
      </w:r>
      <w:r>
        <w:rPr>
          <w:rFonts w:ascii="Times New Roman" w:hAnsi="Times New Roman" w:cs="Times New Roman"/>
        </w:rPr>
        <w:t xml:space="preserve">§ 9a sa </w:t>
      </w:r>
      <w:r w:rsidR="00684EB6" w:rsidRPr="009D14BA">
        <w:rPr>
          <w:rFonts w:ascii="Times New Roman" w:hAnsi="Times New Roman" w:cs="Times New Roman"/>
        </w:rPr>
        <w:t>označuje ako odsek 1 a dopĺňa sa odsekom 2, ktorý znie:</w:t>
      </w:r>
    </w:p>
    <w:p w:rsidR="00684EB6" w:rsidRPr="009D14BA" w:rsidRDefault="00684EB6" w:rsidP="00DB4DEE">
      <w:pPr>
        <w:spacing w:after="160" w:line="259" w:lineRule="auto"/>
        <w:contextualSpacing/>
        <w:jc w:val="both"/>
      </w:pPr>
    </w:p>
    <w:p w:rsidR="00684EB6" w:rsidRPr="009D14BA" w:rsidRDefault="00533FE3" w:rsidP="00DB4DEE">
      <w:pPr>
        <w:tabs>
          <w:tab w:val="left" w:pos="284"/>
        </w:tabs>
        <w:ind w:left="360"/>
        <w:jc w:val="both"/>
      </w:pPr>
      <w:r>
        <w:tab/>
      </w:r>
      <w:r w:rsidR="00684EB6" w:rsidRPr="009D14BA">
        <w:t>„(2) Úlohy podľa odseku 1 zabezpečuje podpredseda</w:t>
      </w:r>
      <w:r w:rsidR="00DB4DEE" w:rsidRPr="009D14BA">
        <w:t xml:space="preserve"> vlády, ktorý neriadi ministerstvo</w:t>
      </w:r>
      <w:r w:rsidR="00684EB6" w:rsidRPr="009D14BA">
        <w:t>.“.</w:t>
      </w:r>
    </w:p>
    <w:p w:rsidR="00684EB6" w:rsidRPr="009D14BA" w:rsidRDefault="00684EB6" w:rsidP="00DB4DEE">
      <w:pPr>
        <w:tabs>
          <w:tab w:val="left" w:pos="284"/>
        </w:tabs>
        <w:ind w:left="360"/>
        <w:jc w:val="both"/>
      </w:pPr>
    </w:p>
    <w:p w:rsidR="00684EB6" w:rsidRPr="005218FC" w:rsidRDefault="00684EB6" w:rsidP="00974B95">
      <w:pPr>
        <w:pStyle w:val="Odsekzoznamu"/>
        <w:numPr>
          <w:ilvl w:val="0"/>
          <w:numId w:val="24"/>
        </w:numPr>
        <w:suppressAutoHyphens w:val="0"/>
        <w:autoSpaceDN/>
        <w:spacing w:after="160" w:line="259" w:lineRule="auto"/>
        <w:contextualSpacing/>
        <w:textAlignment w:val="auto"/>
        <w:rPr>
          <w:rFonts w:ascii="Times New Roman" w:hAnsi="Times New Roman" w:cs="Times New Roman"/>
        </w:rPr>
      </w:pPr>
      <w:r w:rsidRPr="009D14BA">
        <w:rPr>
          <w:rFonts w:ascii="Times New Roman" w:hAnsi="Times New Roman" w:cs="Times New Roman"/>
        </w:rPr>
        <w:t>V § 9b ods</w:t>
      </w:r>
      <w:r w:rsidRPr="005218FC">
        <w:rPr>
          <w:rFonts w:ascii="Times New Roman" w:hAnsi="Times New Roman" w:cs="Times New Roman"/>
        </w:rPr>
        <w:t>. 1 sa slová „predseda vlády“ nahrádzajú slovami „podpredseda vlády</w:t>
      </w:r>
      <w:r w:rsidR="00ED51DD" w:rsidRPr="005218FC">
        <w:rPr>
          <w:rFonts w:ascii="Times New Roman" w:hAnsi="Times New Roman" w:cs="Times New Roman"/>
        </w:rPr>
        <w:t>, ktorý neriadi ministerstvo</w:t>
      </w:r>
      <w:r w:rsidRPr="005218FC">
        <w:rPr>
          <w:rFonts w:ascii="Times New Roman" w:hAnsi="Times New Roman" w:cs="Times New Roman"/>
        </w:rPr>
        <w:t>“.</w:t>
      </w:r>
    </w:p>
    <w:p w:rsidR="00684EB6" w:rsidRPr="005218FC" w:rsidRDefault="00684EB6" w:rsidP="00DB4DEE">
      <w:pPr>
        <w:pStyle w:val="Odsekzoznamu"/>
        <w:suppressAutoHyphens w:val="0"/>
        <w:autoSpaceDN/>
        <w:spacing w:after="160" w:line="259" w:lineRule="auto"/>
        <w:ind w:left="360" w:firstLine="0"/>
        <w:contextualSpacing/>
        <w:textAlignment w:val="auto"/>
        <w:rPr>
          <w:rFonts w:ascii="Times New Roman" w:hAnsi="Times New Roman" w:cs="Times New Roman"/>
        </w:rPr>
      </w:pPr>
    </w:p>
    <w:p w:rsidR="00165586" w:rsidRPr="005218FC" w:rsidRDefault="00165586" w:rsidP="00974B95">
      <w:pPr>
        <w:pStyle w:val="Odsekzoznamu"/>
        <w:numPr>
          <w:ilvl w:val="0"/>
          <w:numId w:val="24"/>
        </w:numPr>
        <w:suppressAutoHyphens w:val="0"/>
        <w:autoSpaceDN/>
        <w:spacing w:after="160" w:line="259" w:lineRule="auto"/>
        <w:contextualSpacing/>
        <w:textAlignment w:val="auto"/>
        <w:rPr>
          <w:rFonts w:ascii="Times New Roman" w:hAnsi="Times New Roman" w:cs="Times New Roman"/>
        </w:rPr>
      </w:pPr>
      <w:r w:rsidRPr="005218FC">
        <w:rPr>
          <w:rFonts w:ascii="Times New Roman" w:hAnsi="Times New Roman" w:cs="Times New Roman"/>
        </w:rPr>
        <w:t>V § 14 ods. 7 písm. c) štvrtom bode sa slová „</w:t>
      </w:r>
      <w:r w:rsidRPr="005218FC">
        <w:t>predsedu vlády</w:t>
      </w:r>
      <w:r w:rsidRPr="005218FC">
        <w:rPr>
          <w:rFonts w:ascii="Times New Roman" w:hAnsi="Times New Roman" w:cs="Times New Roman"/>
        </w:rPr>
        <w:t>“ nahrádzajú slovami „podpredsedu vlády, ktorý neriadi ministerstvo“.</w:t>
      </w:r>
    </w:p>
    <w:p w:rsidR="005218FC" w:rsidRPr="002437AA" w:rsidRDefault="005218FC" w:rsidP="002437AA"/>
    <w:p w:rsidR="00684EB6" w:rsidRPr="009D14BA" w:rsidRDefault="00D001AB" w:rsidP="00564B9A">
      <w:pPr>
        <w:pStyle w:val="Odsekzoznamu"/>
        <w:shd w:val="clear" w:color="auto" w:fill="FFFFFF"/>
        <w:ind w:left="0"/>
        <w:jc w:val="center"/>
        <w:rPr>
          <w:rFonts w:ascii="Times New Roman" w:hAnsi="Times New Roman" w:cs="Times New Roman"/>
          <w:b/>
        </w:rPr>
      </w:pPr>
      <w:r>
        <w:rPr>
          <w:rFonts w:ascii="Times New Roman" w:hAnsi="Times New Roman" w:cs="Times New Roman"/>
          <w:b/>
        </w:rPr>
        <w:t>Čl. V</w:t>
      </w:r>
    </w:p>
    <w:p w:rsidR="00684EB6" w:rsidRPr="009D14BA" w:rsidRDefault="00684EB6" w:rsidP="00564B9A">
      <w:pPr>
        <w:pStyle w:val="Odsekzoznamu"/>
        <w:shd w:val="clear" w:color="auto" w:fill="FFFFFF"/>
        <w:ind w:left="0"/>
        <w:jc w:val="center"/>
        <w:rPr>
          <w:rFonts w:ascii="Times New Roman" w:hAnsi="Times New Roman" w:cs="Times New Roman"/>
          <w:b/>
        </w:rPr>
      </w:pPr>
    </w:p>
    <w:p w:rsidR="00564B9A" w:rsidRPr="009D14BA" w:rsidRDefault="00564B9A" w:rsidP="00564B9A">
      <w:pPr>
        <w:pStyle w:val="Odsekzoznamu"/>
        <w:shd w:val="clear" w:color="auto" w:fill="FFFFFF"/>
        <w:ind w:left="0" w:firstLine="708"/>
        <w:rPr>
          <w:rFonts w:ascii="Times New Roman" w:hAnsi="Times New Roman" w:cs="Times New Roman"/>
          <w:b/>
          <w:bCs/>
          <w:shd w:val="clear" w:color="auto" w:fill="FFFFFF"/>
        </w:rPr>
      </w:pPr>
      <w:r w:rsidRPr="009D14BA">
        <w:rPr>
          <w:rFonts w:ascii="Times New Roman" w:hAnsi="Times New Roman" w:cs="Times New Roman"/>
          <w:b/>
          <w:bCs/>
          <w:shd w:val="clear" w:color="auto" w:fill="FFFFFF"/>
        </w:rPr>
        <w:t xml:space="preserve">Zákon č. </w:t>
      </w:r>
      <w:r w:rsidRPr="009D14BA">
        <w:rPr>
          <w:rFonts w:ascii="Times New Roman" w:hAnsi="Times New Roman" w:cs="Times New Roman"/>
          <w:b/>
        </w:rPr>
        <w:t xml:space="preserve">91/2010 Z. z. o podpore cestovného ruchu v znení </w:t>
      </w:r>
      <w:r w:rsidRPr="009D14BA">
        <w:rPr>
          <w:rFonts w:ascii="Times New Roman" w:hAnsi="Times New Roman" w:cs="Times New Roman"/>
          <w:b/>
        </w:rPr>
        <w:br/>
        <w:t xml:space="preserve">zákona č. 556/2010 Z. z., zákona č. 386/2011 Z. z., zákona č. 352/2013 Z. z., </w:t>
      </w:r>
      <w:r w:rsidRPr="009D14BA">
        <w:rPr>
          <w:rFonts w:ascii="Times New Roman" w:hAnsi="Times New Roman" w:cs="Times New Roman"/>
          <w:b/>
        </w:rPr>
        <w:br/>
        <w:t xml:space="preserve">zákona č. 415/2013 Z. z., zákona č. 125/2016 Z. z., zákona č. 347/2018 Z. z., </w:t>
      </w:r>
      <w:r w:rsidRPr="009D14BA">
        <w:rPr>
          <w:rFonts w:ascii="Times New Roman" w:hAnsi="Times New Roman" w:cs="Times New Roman"/>
          <w:b/>
        </w:rPr>
        <w:br/>
        <w:t xml:space="preserve">zákona č. 221/2019 Z. z., zákona č. 399/2019 Z. z., zákona č. 90/2020 Z. z., </w:t>
      </w:r>
      <w:r w:rsidRPr="009D14BA">
        <w:rPr>
          <w:rFonts w:ascii="Times New Roman" w:hAnsi="Times New Roman" w:cs="Times New Roman"/>
          <w:b/>
        </w:rPr>
        <w:br/>
        <w:t xml:space="preserve">zákona č. 342/2020 Z. z., zákona č. 501/2021 Z. z., zákona č. 92/2022 Z. z. </w:t>
      </w:r>
      <w:r w:rsidRPr="009D14BA">
        <w:rPr>
          <w:rFonts w:ascii="Times New Roman" w:hAnsi="Times New Roman" w:cs="Times New Roman"/>
          <w:b/>
        </w:rPr>
        <w:br/>
        <w:t>a zákona č. 490/2022 Z. z. sa mení a dopĺňa takto:</w:t>
      </w:r>
    </w:p>
    <w:p w:rsidR="00564B9A" w:rsidRPr="009D14BA" w:rsidRDefault="00564B9A" w:rsidP="00EB718E">
      <w:pPr>
        <w:shd w:val="clear" w:color="auto" w:fill="FFFFFF"/>
        <w:tabs>
          <w:tab w:val="left" w:pos="284"/>
        </w:tabs>
        <w:contextualSpacing/>
        <w:rPr>
          <w:b/>
        </w:rPr>
      </w:pPr>
    </w:p>
    <w:p w:rsidR="00564B9A" w:rsidRPr="009D14BA" w:rsidRDefault="00564B9A" w:rsidP="00974B95">
      <w:pPr>
        <w:pStyle w:val="Odsekzoznamu"/>
        <w:numPr>
          <w:ilvl w:val="0"/>
          <w:numId w:val="2"/>
        </w:numPr>
        <w:shd w:val="clear" w:color="auto" w:fill="FFFFFF"/>
        <w:tabs>
          <w:tab w:val="left" w:pos="284"/>
        </w:tabs>
        <w:ind w:left="284" w:hanging="284"/>
        <w:contextualSpacing/>
        <w:rPr>
          <w:rFonts w:ascii="Times New Roman" w:hAnsi="Times New Roman" w:cs="Times New Roman"/>
        </w:rPr>
      </w:pPr>
      <w:r w:rsidRPr="009D14BA">
        <w:rPr>
          <w:rFonts w:ascii="Times New Roman" w:hAnsi="Times New Roman" w:cs="Times New Roman"/>
        </w:rPr>
        <w:t>V§ 2 písm. g) sa slová „Ministerstvu dopravy a výstavby Slovenskej republiky“ nahrádzajú slovami „Ministerstvu cestovného ruchu a športu Slovenskej republiky“.</w:t>
      </w:r>
    </w:p>
    <w:p w:rsidR="00564B9A" w:rsidRPr="009D14BA" w:rsidRDefault="00564B9A" w:rsidP="00EB718E">
      <w:pPr>
        <w:shd w:val="clear" w:color="auto" w:fill="FFFFFF"/>
        <w:tabs>
          <w:tab w:val="left" w:pos="284"/>
        </w:tabs>
        <w:contextualSpacing/>
        <w:jc w:val="both"/>
      </w:pPr>
    </w:p>
    <w:p w:rsidR="00564B9A" w:rsidRDefault="00564B9A" w:rsidP="00974B95">
      <w:pPr>
        <w:pStyle w:val="Odsekzoznamu"/>
        <w:numPr>
          <w:ilvl w:val="0"/>
          <w:numId w:val="2"/>
        </w:numPr>
        <w:shd w:val="clear" w:color="auto" w:fill="FFFFFF"/>
        <w:tabs>
          <w:tab w:val="left" w:pos="284"/>
        </w:tabs>
        <w:ind w:left="360"/>
        <w:contextualSpacing/>
        <w:rPr>
          <w:rFonts w:ascii="Times New Roman" w:hAnsi="Times New Roman" w:cs="Times New Roman"/>
        </w:rPr>
      </w:pPr>
      <w:r w:rsidRPr="009D14BA">
        <w:rPr>
          <w:rFonts w:ascii="Times New Roman" w:hAnsi="Times New Roman" w:cs="Times New Roman"/>
        </w:rPr>
        <w:t>V § 4 písm. g) sa slová „Ministerstvom školstva, vedy, výskumu a športu Slovenskej republiky“ nahrádzajú slovami „Ministerstvom školstva, výskumu, vývoja a mládeže Slovenskej republiky“.</w:t>
      </w:r>
    </w:p>
    <w:p w:rsidR="005218FC" w:rsidRDefault="005218FC" w:rsidP="005218FC">
      <w:pPr>
        <w:pStyle w:val="Odsekzoznamu"/>
        <w:rPr>
          <w:rFonts w:ascii="Times New Roman" w:hAnsi="Times New Roman" w:cs="Times New Roman"/>
        </w:rPr>
      </w:pPr>
    </w:p>
    <w:p w:rsidR="005218FC" w:rsidRPr="005218FC" w:rsidRDefault="005218FC" w:rsidP="00974B95">
      <w:pPr>
        <w:pStyle w:val="Odsekzoznamu"/>
        <w:numPr>
          <w:ilvl w:val="0"/>
          <w:numId w:val="2"/>
        </w:numPr>
        <w:shd w:val="clear" w:color="auto" w:fill="FFFFFF"/>
        <w:tabs>
          <w:tab w:val="left" w:pos="284"/>
        </w:tabs>
        <w:ind w:left="360"/>
        <w:contextualSpacing/>
        <w:rPr>
          <w:rFonts w:ascii="Times New Roman" w:hAnsi="Times New Roman" w:cs="Times New Roman"/>
        </w:rPr>
      </w:pPr>
      <w:r w:rsidRPr="005218FC">
        <w:lastRenderedPageBreak/>
        <w:t>V § 27a ods. 1 písmeno b) znie:</w:t>
      </w:r>
    </w:p>
    <w:p w:rsidR="005218FC" w:rsidRPr="005218FC" w:rsidRDefault="005218FC" w:rsidP="005218FC">
      <w:pPr>
        <w:shd w:val="clear" w:color="auto" w:fill="FFFFFF"/>
      </w:pPr>
    </w:p>
    <w:p w:rsidR="005218FC" w:rsidRPr="005218FC" w:rsidRDefault="001572D8" w:rsidP="001572D8">
      <w:pPr>
        <w:shd w:val="clear" w:color="auto" w:fill="FFFFFF"/>
        <w:ind w:left="705" w:hanging="345"/>
        <w:jc w:val="both"/>
      </w:pPr>
      <w:r>
        <w:t>„b)</w:t>
      </w:r>
      <w:r>
        <w:tab/>
      </w:r>
      <w:r w:rsidR="005218FC" w:rsidRPr="005218FC">
        <w:t>podpora rozvoja turistiky, pri ktorej je na presun využívaný bicykel, a to najmä infraštruktúry líniového typu</w:t>
      </w:r>
      <w:r w:rsidR="00563C65">
        <w:t xml:space="preserve"> (cykloturistika)</w:t>
      </w:r>
      <w:r w:rsidR="005218FC" w:rsidRPr="005218FC">
        <w:t>, cykloturistického značenia, objektov doplnkovej infraštruktúry, mapových podkladov a propagácie, formou dotácie,</w:t>
      </w:r>
      <w:r w:rsidR="005218FC" w:rsidRPr="005218FC">
        <w:rPr>
          <w:vertAlign w:val="superscript"/>
        </w:rPr>
        <w:t>9aaa</w:t>
      </w:r>
      <w:r w:rsidR="005218FC" w:rsidRPr="005218FC">
        <w:t>)“.</w:t>
      </w:r>
    </w:p>
    <w:p w:rsidR="005218FC" w:rsidRPr="005218FC" w:rsidRDefault="005218FC" w:rsidP="005218FC">
      <w:pPr>
        <w:shd w:val="clear" w:color="auto" w:fill="FFFFFF"/>
        <w:rPr>
          <w:rFonts w:ascii="Segoe UI" w:hAnsi="Segoe UI" w:cs="Segoe UI"/>
          <w:sz w:val="21"/>
          <w:szCs w:val="21"/>
        </w:rPr>
      </w:pPr>
    </w:p>
    <w:p w:rsidR="005218FC" w:rsidRPr="005218FC" w:rsidRDefault="005218FC" w:rsidP="005218FC">
      <w:pPr>
        <w:ind w:firstLine="284"/>
      </w:pPr>
      <w:r w:rsidRPr="005218FC">
        <w:t>Poznámka pod čiarou k odkazu 9aaa znie:</w:t>
      </w:r>
    </w:p>
    <w:p w:rsidR="005218FC" w:rsidRPr="005218FC" w:rsidRDefault="005218FC" w:rsidP="005218FC">
      <w:pPr>
        <w:ind w:left="284"/>
      </w:pPr>
    </w:p>
    <w:p w:rsidR="00B12306" w:rsidRPr="005218FC" w:rsidRDefault="005218FC" w:rsidP="005218FC">
      <w:pPr>
        <w:ind w:left="284"/>
      </w:pPr>
      <w:r w:rsidRPr="005218FC">
        <w:t>„</w:t>
      </w:r>
      <w:r w:rsidRPr="005218FC">
        <w:rPr>
          <w:vertAlign w:val="superscript"/>
        </w:rPr>
        <w:t>9aaa</w:t>
      </w:r>
      <w:r w:rsidRPr="005218FC">
        <w:t>) § 8a zákona č. 523/2004 Z. z. v znení neskorších predpisov.“.</w:t>
      </w:r>
    </w:p>
    <w:p w:rsidR="00AF0F30" w:rsidRPr="005E6D55" w:rsidRDefault="00AF0F30" w:rsidP="005E6D55">
      <w:pPr>
        <w:shd w:val="clear" w:color="auto" w:fill="FFFFFF"/>
        <w:contextualSpacing/>
      </w:pPr>
    </w:p>
    <w:p w:rsidR="00564B9A" w:rsidRPr="009D14BA" w:rsidRDefault="00564B9A" w:rsidP="00974B95">
      <w:pPr>
        <w:pStyle w:val="Odsekzoznamu"/>
        <w:numPr>
          <w:ilvl w:val="0"/>
          <w:numId w:val="2"/>
        </w:numPr>
        <w:shd w:val="clear" w:color="auto" w:fill="FFFFFF"/>
        <w:ind w:left="284" w:hanging="284"/>
        <w:contextualSpacing/>
        <w:rPr>
          <w:rFonts w:ascii="Times New Roman" w:hAnsi="Times New Roman" w:cs="Times New Roman"/>
        </w:rPr>
      </w:pPr>
      <w:r w:rsidRPr="009D14BA">
        <w:rPr>
          <w:rFonts w:ascii="Times New Roman" w:hAnsi="Times New Roman" w:cs="Times New Roman"/>
        </w:rPr>
        <w:t>V § 31 ods. 2 prvej vete sa za slovo „minister“ vkladajú slová „cestovného ruchu a športu Slovenskej republiky“ a na konci druhej vety sa pripájajú tieto slová: „cestovného ruchu a športu Slovenskej republiky“.</w:t>
      </w:r>
    </w:p>
    <w:p w:rsidR="00533FE3" w:rsidRPr="009D14BA" w:rsidRDefault="00533FE3" w:rsidP="00EB718E">
      <w:pPr>
        <w:pStyle w:val="Odsekzoznamu"/>
        <w:ind w:left="284" w:hanging="284"/>
        <w:rPr>
          <w:rFonts w:ascii="Times New Roman" w:hAnsi="Times New Roman" w:cs="Times New Roman"/>
        </w:rPr>
      </w:pPr>
    </w:p>
    <w:p w:rsidR="00564B9A" w:rsidRPr="009D14BA" w:rsidRDefault="00564B9A" w:rsidP="00974B95">
      <w:pPr>
        <w:pStyle w:val="Odsekzoznamu"/>
        <w:numPr>
          <w:ilvl w:val="0"/>
          <w:numId w:val="2"/>
        </w:numPr>
        <w:shd w:val="clear" w:color="auto" w:fill="FFFFFF"/>
        <w:ind w:left="284" w:hanging="284"/>
        <w:contextualSpacing/>
        <w:rPr>
          <w:rFonts w:ascii="Times New Roman" w:hAnsi="Times New Roman" w:cs="Times New Roman"/>
        </w:rPr>
      </w:pPr>
      <w:r w:rsidRPr="009D14BA">
        <w:rPr>
          <w:rFonts w:ascii="Times New Roman" w:hAnsi="Times New Roman" w:cs="Times New Roman"/>
        </w:rPr>
        <w:t>Za § 31f sa vkladá § 31g, ktorý vrátane nadpisu znie:</w:t>
      </w:r>
    </w:p>
    <w:p w:rsidR="00564B9A" w:rsidRPr="009D14BA" w:rsidRDefault="00564B9A" w:rsidP="00564B9A">
      <w:pPr>
        <w:pStyle w:val="Odsekzoznamu"/>
        <w:rPr>
          <w:rFonts w:ascii="Times New Roman" w:hAnsi="Times New Roman" w:cs="Times New Roman"/>
        </w:rPr>
      </w:pPr>
    </w:p>
    <w:p w:rsidR="00564B9A" w:rsidRPr="009D14BA" w:rsidRDefault="00564B9A" w:rsidP="00564B9A">
      <w:pPr>
        <w:pStyle w:val="Odsekzoznamu"/>
        <w:ind w:left="284" w:firstLine="0"/>
        <w:jc w:val="center"/>
        <w:rPr>
          <w:rFonts w:ascii="Times New Roman" w:hAnsi="Times New Roman" w:cs="Times New Roman"/>
          <w:b/>
        </w:rPr>
      </w:pPr>
      <w:r w:rsidRPr="007D1C42">
        <w:rPr>
          <w:rFonts w:ascii="Times New Roman" w:hAnsi="Times New Roman" w:cs="Times New Roman"/>
        </w:rPr>
        <w:t>„</w:t>
      </w:r>
      <w:r w:rsidRPr="009D14BA">
        <w:rPr>
          <w:rFonts w:ascii="Times New Roman" w:hAnsi="Times New Roman" w:cs="Times New Roman"/>
          <w:b/>
        </w:rPr>
        <w:t>§ 31g</w:t>
      </w:r>
    </w:p>
    <w:p w:rsidR="00564B9A" w:rsidRPr="009D14BA" w:rsidRDefault="00564B9A" w:rsidP="00564B9A">
      <w:pPr>
        <w:pStyle w:val="Odsekzoznamu"/>
        <w:ind w:left="284" w:firstLine="0"/>
        <w:jc w:val="center"/>
        <w:rPr>
          <w:rFonts w:ascii="Times New Roman" w:hAnsi="Times New Roman" w:cs="Times New Roman"/>
          <w:b/>
        </w:rPr>
      </w:pPr>
      <w:r w:rsidRPr="009D14BA">
        <w:rPr>
          <w:rFonts w:ascii="Times New Roman" w:hAnsi="Times New Roman" w:cs="Times New Roman"/>
          <w:b/>
        </w:rPr>
        <w:t>Prechodné ustanovenia k právnej úprave účinnej od 1. januára 2024</w:t>
      </w:r>
    </w:p>
    <w:p w:rsidR="00564B9A" w:rsidRPr="009D14BA" w:rsidRDefault="00564B9A" w:rsidP="00564B9A">
      <w:pPr>
        <w:pStyle w:val="Odsekzoznamu"/>
        <w:ind w:left="0"/>
        <w:rPr>
          <w:rFonts w:ascii="Times New Roman" w:hAnsi="Times New Roman" w:cs="Times New Roman"/>
        </w:rPr>
      </w:pPr>
    </w:p>
    <w:p w:rsidR="00564B9A" w:rsidRPr="009D14BA" w:rsidRDefault="00564B9A" w:rsidP="00974B95">
      <w:pPr>
        <w:pStyle w:val="Odsekzoznamu"/>
        <w:numPr>
          <w:ilvl w:val="0"/>
          <w:numId w:val="9"/>
        </w:numPr>
        <w:suppressAutoHyphens w:val="0"/>
        <w:autoSpaceDN/>
        <w:spacing w:after="160" w:line="259" w:lineRule="auto"/>
        <w:ind w:left="426" w:firstLine="425"/>
        <w:contextualSpacing/>
        <w:textAlignment w:val="auto"/>
        <w:rPr>
          <w:rFonts w:ascii="Times New Roman" w:hAnsi="Times New Roman" w:cs="Times New Roman"/>
        </w:rPr>
      </w:pPr>
      <w:r w:rsidRPr="009D14BA">
        <w:rPr>
          <w:rFonts w:ascii="Times New Roman" w:hAnsi="Times New Roman" w:cs="Times New Roman"/>
        </w:rPr>
        <w:t>Konania podľa tohto zákona začaté a právoplatne neskončené do 31. decembra 2023 sa dokončia podľa predpisov účinných do 31. decembra 2023.</w:t>
      </w:r>
    </w:p>
    <w:p w:rsidR="00564B9A" w:rsidRPr="009D14BA" w:rsidRDefault="00564B9A" w:rsidP="00564B9A">
      <w:pPr>
        <w:pStyle w:val="Odsekzoznamu"/>
        <w:ind w:left="426" w:firstLine="425"/>
        <w:rPr>
          <w:rFonts w:ascii="Times New Roman" w:hAnsi="Times New Roman" w:cs="Times New Roman"/>
        </w:rPr>
      </w:pPr>
    </w:p>
    <w:p w:rsidR="00564B9A" w:rsidRPr="009D14BA" w:rsidRDefault="00564B9A" w:rsidP="00974B95">
      <w:pPr>
        <w:pStyle w:val="Odsekzoznamu"/>
        <w:numPr>
          <w:ilvl w:val="0"/>
          <w:numId w:val="9"/>
        </w:numPr>
        <w:suppressAutoHyphens w:val="0"/>
        <w:autoSpaceDN/>
        <w:spacing w:after="160" w:line="259" w:lineRule="auto"/>
        <w:ind w:left="426" w:firstLine="425"/>
        <w:contextualSpacing/>
        <w:textAlignment w:val="auto"/>
        <w:rPr>
          <w:rFonts w:ascii="Times New Roman" w:hAnsi="Times New Roman" w:cs="Times New Roman"/>
        </w:rPr>
      </w:pPr>
      <w:r w:rsidRPr="009D14BA">
        <w:rPr>
          <w:rFonts w:ascii="Times New Roman" w:hAnsi="Times New Roman" w:cs="Times New Roman"/>
        </w:rPr>
        <w:t>Konania o registrácii podľa tohto zákona začaté a právoplatne neskončené do 31. decembra 2023 vykoná Ministerstvo cestovného ruchu a športu Slovenskej republiky.</w:t>
      </w:r>
    </w:p>
    <w:p w:rsidR="00564B9A" w:rsidRPr="009D14BA" w:rsidRDefault="00564B9A" w:rsidP="00564B9A">
      <w:pPr>
        <w:pStyle w:val="Odsekzoznamu"/>
        <w:ind w:left="426" w:firstLine="425"/>
        <w:rPr>
          <w:rFonts w:ascii="Times New Roman" w:hAnsi="Times New Roman" w:cs="Times New Roman"/>
        </w:rPr>
      </w:pPr>
    </w:p>
    <w:p w:rsidR="00564B9A" w:rsidRPr="009D14BA" w:rsidRDefault="00564B9A" w:rsidP="00974B95">
      <w:pPr>
        <w:pStyle w:val="Odsekzoznamu"/>
        <w:numPr>
          <w:ilvl w:val="0"/>
          <w:numId w:val="9"/>
        </w:numPr>
        <w:suppressAutoHyphens w:val="0"/>
        <w:autoSpaceDN/>
        <w:ind w:left="426" w:firstLine="425"/>
        <w:contextualSpacing/>
        <w:textAlignment w:val="auto"/>
        <w:rPr>
          <w:rFonts w:ascii="Times New Roman" w:hAnsi="Times New Roman" w:cs="Times New Roman"/>
        </w:rPr>
      </w:pPr>
      <w:r w:rsidRPr="009D14BA">
        <w:rPr>
          <w:rFonts w:ascii="Times New Roman" w:hAnsi="Times New Roman" w:cs="Times New Roman"/>
        </w:rPr>
        <w:t>Finančnú kontrolu hospodárenia s verejnými prostriedkami poskytnutými podľa tohto zákona do 31. decembra 2023 a kontrolu dodržania podmienok zo zmluvných vzťahov podľa tohto zákona vykoná Ministerstvo cestovného ruchu a športu Slovenskej republiky.“.</w:t>
      </w:r>
    </w:p>
    <w:p w:rsidR="00ED51DD" w:rsidRPr="009D14BA" w:rsidRDefault="00ED51DD" w:rsidP="00564B9A">
      <w:pPr>
        <w:jc w:val="center"/>
        <w:rPr>
          <w:b/>
        </w:rPr>
      </w:pPr>
    </w:p>
    <w:p w:rsidR="00564B9A" w:rsidRPr="009D14BA" w:rsidRDefault="00D001AB" w:rsidP="00564B9A">
      <w:pPr>
        <w:jc w:val="center"/>
        <w:rPr>
          <w:b/>
        </w:rPr>
      </w:pPr>
      <w:r>
        <w:rPr>
          <w:b/>
        </w:rPr>
        <w:t xml:space="preserve">Čl. </w:t>
      </w:r>
      <w:r w:rsidR="00DB4DEE" w:rsidRPr="009D14BA">
        <w:rPr>
          <w:b/>
        </w:rPr>
        <w:t>V</w:t>
      </w:r>
      <w:r w:rsidR="006177C4">
        <w:rPr>
          <w:b/>
        </w:rPr>
        <w:t>I</w:t>
      </w:r>
    </w:p>
    <w:p w:rsidR="00564B9A" w:rsidRPr="009D14BA" w:rsidRDefault="00564B9A" w:rsidP="00564B9A">
      <w:pPr>
        <w:jc w:val="center"/>
        <w:rPr>
          <w:b/>
          <w:bCs/>
        </w:rPr>
      </w:pPr>
    </w:p>
    <w:p w:rsidR="00564B9A" w:rsidRPr="009D14BA" w:rsidRDefault="00564B9A" w:rsidP="00564B9A">
      <w:pPr>
        <w:ind w:firstLine="708"/>
        <w:jc w:val="both"/>
        <w:rPr>
          <w:b/>
          <w:bCs/>
        </w:rPr>
      </w:pPr>
      <w:r w:rsidRPr="009D14BA">
        <w:rPr>
          <w:b/>
          <w:bCs/>
        </w:rPr>
        <w:t xml:space="preserve">Zákon č. 524/2010 Z. z. o poskytovaní dotácií v pôsobnosti Úradu vlády Slovenskej republiky v znení zákona č. 287/2012 Z. z., zákona č. 201/2013 Z. z., </w:t>
      </w:r>
      <w:r w:rsidRPr="009D14BA">
        <w:rPr>
          <w:b/>
          <w:bCs/>
        </w:rPr>
        <w:br/>
        <w:t xml:space="preserve">zákona č. 378/2016 Z. z., zákona č. 138/2017 Z. z., zákona č. 177/2017 Z. z., </w:t>
      </w:r>
      <w:r w:rsidR="00013CDC">
        <w:rPr>
          <w:b/>
          <w:bCs/>
        </w:rPr>
        <w:br/>
      </w:r>
      <w:r w:rsidR="00013CDC" w:rsidRPr="009D14BA">
        <w:rPr>
          <w:b/>
          <w:bCs/>
        </w:rPr>
        <w:t xml:space="preserve">zákona č. 243/2017 Z. z., </w:t>
      </w:r>
      <w:r w:rsidRPr="009D14BA">
        <w:rPr>
          <w:b/>
          <w:bCs/>
        </w:rPr>
        <w:t xml:space="preserve">zákon č. 177/2018 Z. z., zákona č. 313/2018 Z. z., </w:t>
      </w:r>
      <w:r w:rsidR="00013CDC">
        <w:rPr>
          <w:b/>
          <w:bCs/>
        </w:rPr>
        <w:br/>
      </w:r>
      <w:r w:rsidRPr="009D14BA">
        <w:rPr>
          <w:b/>
          <w:bCs/>
        </w:rPr>
        <w:t>zákona č. 310/2021 Z. z. a zákona č. 115/2022 Z. z. sa mení a dopĺňa takto:</w:t>
      </w:r>
    </w:p>
    <w:p w:rsidR="00564B9A" w:rsidRPr="009D14BA" w:rsidRDefault="00564B9A" w:rsidP="00564B9A"/>
    <w:p w:rsidR="00564B9A" w:rsidRPr="009D14BA"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9D14BA">
        <w:rPr>
          <w:rFonts w:ascii="Times New Roman" w:hAnsi="Times New Roman" w:cs="Times New Roman"/>
        </w:rPr>
        <w:t>V § 2 ods. 1 sa vypúšťa písmeno c)</w:t>
      </w:r>
      <w:r w:rsidR="00013CDC">
        <w:rPr>
          <w:rFonts w:ascii="Times New Roman" w:hAnsi="Times New Roman" w:cs="Times New Roman"/>
        </w:rPr>
        <w:t xml:space="preserve"> vrátane poznámky pod čiarou k odkazu 2</w:t>
      </w:r>
      <w:r w:rsidRPr="009D14BA">
        <w:rPr>
          <w:rFonts w:ascii="Times New Roman" w:hAnsi="Times New Roman" w:cs="Times New Roman"/>
        </w:rPr>
        <w:t xml:space="preserve">. </w:t>
      </w:r>
    </w:p>
    <w:p w:rsidR="00564B9A" w:rsidRPr="009D14BA" w:rsidRDefault="00564B9A" w:rsidP="00EB718E">
      <w:pPr>
        <w:pStyle w:val="Odsekzoznamu"/>
        <w:ind w:left="284" w:hanging="284"/>
        <w:rPr>
          <w:rFonts w:ascii="Times New Roman" w:hAnsi="Times New Roman" w:cs="Times New Roman"/>
        </w:rPr>
      </w:pPr>
    </w:p>
    <w:p w:rsidR="00564B9A" w:rsidRPr="009D14BA" w:rsidRDefault="00564B9A" w:rsidP="00EB718E">
      <w:pPr>
        <w:pStyle w:val="Odsekzoznamu"/>
        <w:ind w:left="284" w:firstLine="0"/>
        <w:rPr>
          <w:rFonts w:ascii="Times New Roman" w:hAnsi="Times New Roman" w:cs="Times New Roman"/>
        </w:rPr>
      </w:pPr>
      <w:r w:rsidRPr="009D14BA">
        <w:rPr>
          <w:rFonts w:ascii="Times New Roman" w:hAnsi="Times New Roman" w:cs="Times New Roman"/>
        </w:rPr>
        <w:t xml:space="preserve">Doterajšie písmeno </w:t>
      </w:r>
      <w:r w:rsidR="00123C63">
        <w:rPr>
          <w:rFonts w:ascii="Times New Roman" w:hAnsi="Times New Roman" w:cs="Times New Roman"/>
        </w:rPr>
        <w:t>d</w:t>
      </w:r>
      <w:r w:rsidRPr="009D14BA">
        <w:rPr>
          <w:rFonts w:ascii="Times New Roman" w:hAnsi="Times New Roman" w:cs="Times New Roman"/>
        </w:rPr>
        <w:t xml:space="preserve">) sa označuje ako písmeno </w:t>
      </w:r>
      <w:r w:rsidR="00123C63">
        <w:rPr>
          <w:rFonts w:ascii="Times New Roman" w:hAnsi="Times New Roman" w:cs="Times New Roman"/>
        </w:rPr>
        <w:t>c</w:t>
      </w:r>
      <w:r w:rsidRPr="009D14BA">
        <w:rPr>
          <w:rFonts w:ascii="Times New Roman" w:hAnsi="Times New Roman" w:cs="Times New Roman"/>
        </w:rPr>
        <w:t>).</w:t>
      </w:r>
    </w:p>
    <w:p w:rsidR="00564B9A" w:rsidRPr="009D14BA" w:rsidRDefault="00564B9A" w:rsidP="00EB718E">
      <w:pPr>
        <w:pStyle w:val="Odsekzoznamu"/>
        <w:ind w:left="284" w:hanging="284"/>
        <w:rPr>
          <w:rFonts w:ascii="Times New Roman" w:hAnsi="Times New Roman" w:cs="Times New Roman"/>
        </w:rPr>
      </w:pPr>
    </w:p>
    <w:p w:rsidR="00564B9A" w:rsidRPr="009D14BA"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9D14BA">
        <w:rPr>
          <w:rFonts w:ascii="Times New Roman" w:hAnsi="Times New Roman" w:cs="Times New Roman"/>
        </w:rPr>
        <w:t>V § 2 sa vypúšťa odsek 2. </w:t>
      </w:r>
    </w:p>
    <w:p w:rsidR="00564B9A" w:rsidRPr="009D14BA" w:rsidRDefault="00564B9A" w:rsidP="00EB718E">
      <w:pPr>
        <w:pStyle w:val="Odsekzoznamu"/>
        <w:ind w:left="284" w:hanging="284"/>
        <w:rPr>
          <w:rFonts w:ascii="Times New Roman" w:hAnsi="Times New Roman" w:cs="Times New Roman"/>
          <w:lang w:eastAsia="sk-SK"/>
        </w:rPr>
      </w:pPr>
    </w:p>
    <w:p w:rsidR="00564B9A" w:rsidRPr="009D14BA" w:rsidRDefault="00564B9A" w:rsidP="00EB718E">
      <w:pPr>
        <w:pStyle w:val="Odsekzoznamu"/>
        <w:ind w:left="284" w:hanging="284"/>
        <w:rPr>
          <w:rFonts w:ascii="Times New Roman" w:hAnsi="Times New Roman" w:cs="Times New Roman"/>
        </w:rPr>
      </w:pPr>
      <w:r w:rsidRPr="009D14BA">
        <w:rPr>
          <w:rFonts w:ascii="Times New Roman" w:hAnsi="Times New Roman" w:cs="Times New Roman"/>
        </w:rPr>
        <w:t>Doterajší odsek 3 sa označuje ako odsek 2.</w:t>
      </w:r>
    </w:p>
    <w:p w:rsidR="00564B9A" w:rsidRDefault="00564B9A" w:rsidP="00EB718E">
      <w:pPr>
        <w:pStyle w:val="Odsekzoznamu"/>
        <w:ind w:left="284" w:hanging="284"/>
        <w:rPr>
          <w:rFonts w:ascii="Times New Roman" w:hAnsi="Times New Roman" w:cs="Times New Roman"/>
        </w:rPr>
      </w:pPr>
    </w:p>
    <w:p w:rsidR="001572D8" w:rsidRPr="001572D8" w:rsidRDefault="001572D8"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1572D8">
        <w:rPr>
          <w:rFonts w:ascii="Times New Roman" w:hAnsi="Times New Roman" w:cs="Times New Roman"/>
        </w:rPr>
        <w:t>V § 2 ods. 2 sa slová „odseku 1 písm. d)“ nahrádzajú slovami „odseku 1 písm. c)“.</w:t>
      </w:r>
    </w:p>
    <w:p w:rsidR="001572D8" w:rsidRPr="009D14BA" w:rsidRDefault="001572D8" w:rsidP="00EB718E">
      <w:pPr>
        <w:pStyle w:val="Odsekzoznamu"/>
        <w:ind w:left="284" w:hanging="284"/>
        <w:rPr>
          <w:rFonts w:ascii="Times New Roman" w:hAnsi="Times New Roman" w:cs="Times New Roman"/>
        </w:rPr>
      </w:pPr>
    </w:p>
    <w:p w:rsidR="00564B9A" w:rsidRPr="009D14BA"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9D14BA">
        <w:rPr>
          <w:rFonts w:ascii="Times New Roman" w:hAnsi="Times New Roman" w:cs="Times New Roman"/>
        </w:rPr>
        <w:t>V § 3 ods. 3 písm. d)</w:t>
      </w:r>
      <w:r w:rsidR="00A77F8B" w:rsidRPr="009D14BA">
        <w:rPr>
          <w:rFonts w:ascii="Times New Roman" w:hAnsi="Times New Roman" w:cs="Times New Roman"/>
        </w:rPr>
        <w:t>, § 6 ods. 3 písm. e) a ods. 5 a § 6a</w:t>
      </w:r>
      <w:r w:rsidRPr="009D14BA">
        <w:rPr>
          <w:rFonts w:ascii="Times New Roman" w:hAnsi="Times New Roman" w:cs="Times New Roman"/>
        </w:rPr>
        <w:t xml:space="preserve"> sa slová „§ 2 ods. 3“ nahrádzajú slovami „§ 2 ods. 2“.</w:t>
      </w:r>
    </w:p>
    <w:p w:rsidR="00564B9A" w:rsidRPr="009D14BA" w:rsidRDefault="00564B9A" w:rsidP="00974B95">
      <w:pPr>
        <w:pStyle w:val="Odsekzoznamu"/>
        <w:numPr>
          <w:ilvl w:val="0"/>
          <w:numId w:val="10"/>
        </w:numPr>
        <w:suppressAutoHyphens w:val="0"/>
        <w:autoSpaceDN/>
        <w:ind w:left="284" w:hanging="284"/>
        <w:contextualSpacing/>
        <w:textAlignment w:val="auto"/>
        <w:rPr>
          <w:rFonts w:ascii="Times New Roman" w:hAnsi="Times New Roman" w:cs="Times New Roman"/>
        </w:rPr>
      </w:pPr>
      <w:r w:rsidRPr="009D14BA">
        <w:rPr>
          <w:rFonts w:ascii="Times New Roman" w:hAnsi="Times New Roman" w:cs="Times New Roman"/>
        </w:rPr>
        <w:lastRenderedPageBreak/>
        <w:t>Z</w:t>
      </w:r>
      <w:r w:rsidR="00A77F8B" w:rsidRPr="009D14BA">
        <w:rPr>
          <w:rFonts w:ascii="Times New Roman" w:hAnsi="Times New Roman" w:cs="Times New Roman"/>
        </w:rPr>
        <w:t>a § 9c</w:t>
      </w:r>
      <w:r w:rsidRPr="009D14BA">
        <w:rPr>
          <w:rFonts w:ascii="Times New Roman" w:hAnsi="Times New Roman" w:cs="Times New Roman"/>
        </w:rPr>
        <w:t xml:space="preserve"> sa vkladá § 9d, ktorý vrátane nadpisu znie:</w:t>
      </w:r>
    </w:p>
    <w:p w:rsidR="00564B9A" w:rsidRPr="009D14BA" w:rsidRDefault="00564B9A" w:rsidP="00564B9A">
      <w:pPr>
        <w:jc w:val="both"/>
      </w:pPr>
    </w:p>
    <w:p w:rsidR="00564B9A" w:rsidRPr="009D14BA" w:rsidRDefault="001572D8" w:rsidP="00564B9A">
      <w:pPr>
        <w:jc w:val="center"/>
        <w:rPr>
          <w:b/>
          <w:bCs/>
        </w:rPr>
      </w:pPr>
      <w:r w:rsidRPr="009D14BA">
        <w:rPr>
          <w:b/>
          <w:bCs/>
        </w:rPr>
        <w:t xml:space="preserve"> </w:t>
      </w:r>
      <w:r w:rsidR="00564B9A" w:rsidRPr="009D14BA">
        <w:rPr>
          <w:b/>
          <w:bCs/>
        </w:rPr>
        <w:t>„§ 9d</w:t>
      </w:r>
    </w:p>
    <w:p w:rsidR="00564B9A" w:rsidRPr="009D14BA" w:rsidRDefault="00564B9A" w:rsidP="00564B9A">
      <w:pPr>
        <w:jc w:val="center"/>
        <w:rPr>
          <w:b/>
          <w:bCs/>
        </w:rPr>
      </w:pPr>
      <w:r w:rsidRPr="009D14BA">
        <w:rPr>
          <w:b/>
          <w:bCs/>
        </w:rPr>
        <w:t>Prechodné ustanovenia k úpravám účinným od 1. januára 2024</w:t>
      </w:r>
    </w:p>
    <w:p w:rsidR="00564B9A" w:rsidRPr="009D14BA" w:rsidRDefault="00564B9A" w:rsidP="00564B9A">
      <w:pPr>
        <w:jc w:val="both"/>
      </w:pPr>
    </w:p>
    <w:p w:rsidR="00564B9A" w:rsidRPr="009D14BA" w:rsidRDefault="00564B9A" w:rsidP="00564B9A">
      <w:pPr>
        <w:ind w:left="284" w:firstLine="424"/>
        <w:jc w:val="both"/>
      </w:pPr>
      <w:r w:rsidRPr="009D14BA">
        <w:t>(1) Žiadosti o poskytnutie dotácie na účel podľa §</w:t>
      </w:r>
      <w:r w:rsidR="00A77F8B" w:rsidRPr="009D14BA">
        <w:t xml:space="preserve"> </w:t>
      </w:r>
      <w:r w:rsidRPr="009D14BA">
        <w:t xml:space="preserve">2 ods. 1 písm. c) </w:t>
      </w:r>
      <w:r w:rsidR="00A77F8B" w:rsidRPr="009D14BA">
        <w:t>v</w:t>
      </w:r>
      <w:r w:rsidRPr="009D14BA">
        <w:t> znení účinnom do 31. decembra 2023, ktoré boli predložené do 31. decembra 2023, podľa tohto zákona</w:t>
      </w:r>
      <w:r w:rsidR="00B25C1C" w:rsidRPr="009D14BA">
        <w:t xml:space="preserve"> v znení účinnom do 31. decembra 2023</w:t>
      </w:r>
      <w:r w:rsidRPr="009D14BA">
        <w:t xml:space="preserve">, vybaví Ministerstvo cestovného ruchu a športu Slovenskej republiky. </w:t>
      </w:r>
    </w:p>
    <w:p w:rsidR="00564B9A" w:rsidRPr="009D14BA" w:rsidRDefault="00564B9A" w:rsidP="00564B9A">
      <w:pPr>
        <w:jc w:val="both"/>
      </w:pPr>
    </w:p>
    <w:p w:rsidR="00564B9A" w:rsidRPr="009D14BA" w:rsidRDefault="00564B9A" w:rsidP="00564B9A">
      <w:pPr>
        <w:ind w:left="284" w:firstLine="424"/>
        <w:jc w:val="both"/>
        <w:rPr>
          <w:shd w:val="clear" w:color="auto" w:fill="FFFFFF"/>
        </w:rPr>
      </w:pPr>
      <w:r w:rsidRPr="009D14BA">
        <w:t>(2) Finančnú kontrolu hospodárenia s poskytnutou dotáciou a kontrolu dodržania podmienok zmluvy o poskytnutí dotácie, ktorá bola poskytnutá na</w:t>
      </w:r>
      <w:r w:rsidR="00AD4BAD">
        <w:t xml:space="preserve"> účel podľa § 2 ods. 1 písm. c)</w:t>
      </w:r>
      <w:r w:rsidRPr="009D14BA">
        <w:t xml:space="preserve"> v znení účinnom do 31. decembra 2023, vykoná Ministerstvo cestovného ruchu a športu Slovenskej republiky.“.</w:t>
      </w:r>
    </w:p>
    <w:p w:rsidR="001572D8" w:rsidRPr="009D14BA" w:rsidRDefault="001572D8" w:rsidP="00D02F7C"/>
    <w:p w:rsidR="00D873ED" w:rsidRPr="005218FC" w:rsidRDefault="00DB4DEE" w:rsidP="00D873ED">
      <w:pPr>
        <w:jc w:val="center"/>
        <w:rPr>
          <w:b/>
        </w:rPr>
      </w:pPr>
      <w:r w:rsidRPr="005218FC">
        <w:rPr>
          <w:b/>
        </w:rPr>
        <w:t xml:space="preserve">Čl. </w:t>
      </w:r>
      <w:r w:rsidR="00BC13E7" w:rsidRPr="005218FC">
        <w:rPr>
          <w:b/>
        </w:rPr>
        <w:t>V</w:t>
      </w:r>
      <w:r w:rsidR="00D001AB">
        <w:rPr>
          <w:b/>
        </w:rPr>
        <w:t>I</w:t>
      </w:r>
      <w:r w:rsidR="006177C4">
        <w:rPr>
          <w:b/>
        </w:rPr>
        <w:t>I</w:t>
      </w:r>
    </w:p>
    <w:p w:rsidR="00D873ED" w:rsidRPr="005218FC" w:rsidRDefault="00D873ED" w:rsidP="00D873ED">
      <w:pPr>
        <w:jc w:val="center"/>
        <w:rPr>
          <w:b/>
        </w:rPr>
      </w:pPr>
    </w:p>
    <w:p w:rsidR="00D873ED" w:rsidRPr="005218FC" w:rsidRDefault="00D873ED" w:rsidP="00D873ED">
      <w:pPr>
        <w:ind w:firstLine="708"/>
        <w:jc w:val="both"/>
        <w:rPr>
          <w:b/>
        </w:rPr>
      </w:pPr>
      <w:r w:rsidRPr="005218FC">
        <w:rPr>
          <w:b/>
        </w:rPr>
        <w:t>Zákon č. 39/2011 Z. z. o položkách s dvojakým použitím a o zmene zákona Národnej rady Slovenskej republiky č. 145/1995 Z. z. o správnych poplatkoch v znení neskorších predpisov v znení zákona č. 444/2015 Z. z. a zákona č. 177/2018 Z. z. sa mení a dopĺňa takto:</w:t>
      </w:r>
    </w:p>
    <w:p w:rsidR="00D873ED" w:rsidRPr="005218FC" w:rsidRDefault="00D873ED" w:rsidP="00D873ED">
      <w:pPr>
        <w:ind w:firstLine="708"/>
        <w:jc w:val="both"/>
        <w:rPr>
          <w:b/>
        </w:rPr>
      </w:pPr>
    </w:p>
    <w:p w:rsidR="00D873ED" w:rsidRPr="005218FC" w:rsidRDefault="00D873ED" w:rsidP="00974B95">
      <w:pPr>
        <w:pStyle w:val="Odsekzoznamu"/>
        <w:numPr>
          <w:ilvl w:val="0"/>
          <w:numId w:val="14"/>
        </w:numPr>
        <w:suppressAutoHyphens w:val="0"/>
        <w:autoSpaceDN/>
        <w:spacing w:after="160" w:line="259" w:lineRule="auto"/>
        <w:ind w:left="426" w:hanging="426"/>
        <w:contextualSpacing/>
        <w:textAlignment w:val="auto"/>
        <w:rPr>
          <w:rFonts w:ascii="Times New Roman" w:hAnsi="Times New Roman" w:cs="Times New Roman"/>
        </w:rPr>
      </w:pPr>
      <w:r w:rsidRPr="005218FC">
        <w:rPr>
          <w:rFonts w:ascii="Times New Roman" w:hAnsi="Times New Roman" w:cs="Times New Roman"/>
        </w:rPr>
        <w:t>V § 5 ods. 5 sa slová „ministerstva zahraničných vecí alebo Slovenskej informačnej služby“ nahrádzajú slovami „</w:t>
      </w:r>
      <w:bookmarkStart w:id="1" w:name="_Hlk150959540"/>
      <w:r w:rsidRPr="005218FC">
        <w:rPr>
          <w:rFonts w:ascii="Times New Roman" w:hAnsi="Times New Roman" w:cs="Times New Roman"/>
        </w:rPr>
        <w:t>ministerstva obrany</w:t>
      </w:r>
      <w:bookmarkEnd w:id="1"/>
      <w:r w:rsidRPr="005218FC">
        <w:rPr>
          <w:rFonts w:ascii="Times New Roman" w:hAnsi="Times New Roman" w:cs="Times New Roman"/>
        </w:rPr>
        <w:t>“.</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5 ods. 6 sa slová „ministerstva zahraničných vecí“ nahrádzajú slovami „ministerstva obrany“.</w:t>
      </w:r>
    </w:p>
    <w:p w:rsidR="00D873ED" w:rsidRPr="005218FC" w:rsidRDefault="00D873ED" w:rsidP="00A86836">
      <w:pPr>
        <w:ind w:left="426" w:hanging="426"/>
        <w:contextualSpacing/>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10 ods. 4 písm. b) a § 14 ods. 4 písm. b)</w:t>
      </w:r>
      <w:bookmarkStart w:id="2" w:name="_Hlk150950339"/>
      <w:r w:rsidRPr="005218FC">
        <w:rPr>
          <w:rFonts w:ascii="Times New Roman" w:hAnsi="Times New Roman" w:cs="Times New Roman"/>
        </w:rPr>
        <w:t xml:space="preserve"> sa za slovo „ohrozia“ vkladá slovo „</w:t>
      </w:r>
      <w:bookmarkStart w:id="3" w:name="_Hlk150959838"/>
      <w:r w:rsidRPr="005218FC">
        <w:rPr>
          <w:rFonts w:ascii="Times New Roman" w:hAnsi="Times New Roman" w:cs="Times New Roman"/>
        </w:rPr>
        <w:t>obranné,</w:t>
      </w:r>
      <w:bookmarkEnd w:id="3"/>
      <w:r w:rsidRPr="005218FC">
        <w:rPr>
          <w:rFonts w:ascii="Times New Roman" w:hAnsi="Times New Roman" w:cs="Times New Roman"/>
        </w:rPr>
        <w:t>“</w:t>
      </w:r>
      <w:bookmarkEnd w:id="2"/>
      <w:r w:rsidRPr="005218FC">
        <w:rPr>
          <w:rFonts w:ascii="Times New Roman" w:hAnsi="Times New Roman" w:cs="Times New Roman"/>
        </w:rPr>
        <w:t>.</w:t>
      </w:r>
    </w:p>
    <w:p w:rsidR="00D873ED" w:rsidRPr="005218FC" w:rsidRDefault="00D873ED" w:rsidP="00A86836">
      <w:pPr>
        <w:ind w:left="426" w:hanging="426"/>
        <w:contextualSpacing/>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12 ods. 1 písm. b), § 15 ods. 1</w:t>
      </w:r>
      <w:r w:rsidR="00013CDC" w:rsidRPr="005218FC">
        <w:rPr>
          <w:rFonts w:ascii="Times New Roman" w:hAnsi="Times New Roman" w:cs="Times New Roman"/>
        </w:rPr>
        <w:t xml:space="preserve"> písm. b), § 20 ods. 1 písm. b) a</w:t>
      </w:r>
      <w:r w:rsidRPr="005218FC">
        <w:rPr>
          <w:rFonts w:ascii="Times New Roman" w:hAnsi="Times New Roman" w:cs="Times New Roman"/>
        </w:rPr>
        <w:t xml:space="preserve"> § 24 ods. 1 písm. b) sa za slovo „</w:t>
      </w:r>
      <w:bookmarkStart w:id="4" w:name="_Hlk150959683"/>
      <w:r w:rsidRPr="005218FC">
        <w:rPr>
          <w:rFonts w:ascii="Times New Roman" w:hAnsi="Times New Roman" w:cs="Times New Roman"/>
        </w:rPr>
        <w:t>odôvodnené</w:t>
      </w:r>
      <w:bookmarkEnd w:id="4"/>
      <w:r w:rsidRPr="005218FC">
        <w:rPr>
          <w:rFonts w:ascii="Times New Roman" w:hAnsi="Times New Roman" w:cs="Times New Roman"/>
        </w:rPr>
        <w:t>“ vkladá slovo „</w:t>
      </w:r>
      <w:bookmarkStart w:id="5" w:name="_Hlk150959701"/>
      <w:r w:rsidRPr="005218FC">
        <w:rPr>
          <w:rFonts w:ascii="Times New Roman" w:hAnsi="Times New Roman" w:cs="Times New Roman"/>
        </w:rPr>
        <w:t>obrannými,</w:t>
      </w:r>
      <w:bookmarkEnd w:id="5"/>
      <w:r w:rsidRPr="005218FC">
        <w:rPr>
          <w:rFonts w:ascii="Times New Roman" w:hAnsi="Times New Roman" w:cs="Times New Roman"/>
        </w:rPr>
        <w:t>“.</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19 ods. 3 písm. b) sa za slovo „ohroziť“ vkladá slovo „obranné,“.</w:t>
      </w:r>
    </w:p>
    <w:p w:rsidR="00D873ED" w:rsidRPr="005218FC" w:rsidRDefault="00D873ED" w:rsidP="00A86836">
      <w:pPr>
        <w:ind w:left="426" w:hanging="426"/>
        <w:contextualSpacing/>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29 ods. 3 sa za slovo „vyžadujú“ vkladá slovo „obranné,“.</w:t>
      </w:r>
    </w:p>
    <w:p w:rsidR="00D873ED" w:rsidRPr="005218FC" w:rsidRDefault="00D873ED" w:rsidP="00A86836">
      <w:pPr>
        <w:ind w:left="426" w:hanging="426"/>
        <w:contextualSpacing/>
      </w:pPr>
    </w:p>
    <w:p w:rsidR="00D873ED" w:rsidRPr="005218FC" w:rsidRDefault="00AD4BA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Pr>
          <w:rFonts w:ascii="Times New Roman" w:hAnsi="Times New Roman" w:cs="Times New Roman"/>
        </w:rPr>
        <w:t>V § 33 ods. 7</w:t>
      </w:r>
      <w:r w:rsidR="00D873ED" w:rsidRPr="005218FC">
        <w:rPr>
          <w:rFonts w:ascii="Times New Roman" w:hAnsi="Times New Roman" w:cs="Times New Roman"/>
        </w:rPr>
        <w:t xml:space="preserve"> sa za slovo „ohrozenia“ vkladá slovo „obranných,“.</w:t>
      </w:r>
    </w:p>
    <w:p w:rsidR="00D873ED" w:rsidRPr="005218FC" w:rsidRDefault="00D873ED" w:rsidP="00D873ED">
      <w:pPr>
        <w:pStyle w:val="Odsekzoznamu"/>
        <w:rPr>
          <w:rFonts w:ascii="Times New Roman" w:hAnsi="Times New Roman" w:cs="Times New Roman"/>
        </w:rPr>
      </w:pPr>
    </w:p>
    <w:p w:rsidR="00D873ED" w:rsidRPr="005218FC" w:rsidRDefault="00D873ED" w:rsidP="00974B95">
      <w:pPr>
        <w:pStyle w:val="Odsekzoznamu"/>
        <w:numPr>
          <w:ilvl w:val="0"/>
          <w:numId w:val="14"/>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37 ods. 2 sa za slová „založené na“ vkladá slovo „obranných,“ a za slová „ide o“ sa v</w:t>
      </w:r>
      <w:r w:rsidRPr="005218FC">
        <w:t>kladá slovo „obranný,“.</w:t>
      </w:r>
    </w:p>
    <w:p w:rsidR="00D873ED" w:rsidRPr="005218FC" w:rsidRDefault="00D873ED" w:rsidP="00D873ED">
      <w:pPr>
        <w:rPr>
          <w:b/>
        </w:rPr>
      </w:pPr>
    </w:p>
    <w:p w:rsidR="00D873ED" w:rsidRPr="005218FC" w:rsidRDefault="00D873ED" w:rsidP="00D873ED">
      <w:pPr>
        <w:jc w:val="center"/>
        <w:rPr>
          <w:b/>
        </w:rPr>
      </w:pPr>
      <w:r w:rsidRPr="005218FC">
        <w:rPr>
          <w:b/>
        </w:rPr>
        <w:t xml:space="preserve">Čl. </w:t>
      </w:r>
      <w:r w:rsidR="00BC13E7" w:rsidRPr="005218FC">
        <w:rPr>
          <w:b/>
        </w:rPr>
        <w:t>V</w:t>
      </w:r>
      <w:r w:rsidR="00DB4DEE" w:rsidRPr="005218FC">
        <w:rPr>
          <w:b/>
        </w:rPr>
        <w:t>I</w:t>
      </w:r>
      <w:r w:rsidR="00D001AB">
        <w:rPr>
          <w:b/>
        </w:rPr>
        <w:t>I</w:t>
      </w:r>
      <w:r w:rsidR="006177C4">
        <w:rPr>
          <w:b/>
        </w:rPr>
        <w:t>I</w:t>
      </w:r>
    </w:p>
    <w:p w:rsidR="00D873ED" w:rsidRPr="005218FC" w:rsidRDefault="00D873ED" w:rsidP="00D873ED">
      <w:pPr>
        <w:jc w:val="center"/>
        <w:rPr>
          <w:b/>
        </w:rPr>
      </w:pPr>
    </w:p>
    <w:p w:rsidR="00D873ED" w:rsidRPr="005218FC" w:rsidRDefault="00D873ED" w:rsidP="00D873ED">
      <w:pPr>
        <w:ind w:firstLine="708"/>
        <w:jc w:val="both"/>
        <w:rPr>
          <w:b/>
        </w:rPr>
      </w:pPr>
      <w:r w:rsidRPr="005218FC">
        <w:rPr>
          <w:b/>
        </w:rPr>
        <w:t xml:space="preserve">Zákon č. 392/2011 Z. z. o obchodovaní s výrobkami obranného priemyslu a o zmene a doplnení niektorých zákonov v znení zákona č. 352/2013 Z. z., </w:t>
      </w:r>
      <w:r w:rsidR="00B021A2" w:rsidRPr="005218FC">
        <w:rPr>
          <w:b/>
        </w:rPr>
        <w:br/>
      </w:r>
      <w:r w:rsidRPr="005218FC">
        <w:rPr>
          <w:b/>
        </w:rPr>
        <w:t xml:space="preserve">zákona č. 91/2016 Z. </w:t>
      </w:r>
      <w:r w:rsidR="00B021A2" w:rsidRPr="005218FC">
        <w:rPr>
          <w:b/>
        </w:rPr>
        <w:t xml:space="preserve">z., zákona č. 177/2018 Z. z. a </w:t>
      </w:r>
      <w:r w:rsidRPr="005218FC">
        <w:rPr>
          <w:b/>
        </w:rPr>
        <w:t xml:space="preserve">zákona č. 221/2019 Z. z. </w:t>
      </w:r>
      <w:r w:rsidR="00B021A2" w:rsidRPr="005218FC">
        <w:rPr>
          <w:b/>
        </w:rPr>
        <w:br/>
      </w:r>
      <w:r w:rsidRPr="005218FC">
        <w:rPr>
          <w:b/>
        </w:rPr>
        <w:t>sa mení a dopĺňa takto:</w:t>
      </w:r>
    </w:p>
    <w:p w:rsidR="00D873ED" w:rsidRPr="005218FC" w:rsidRDefault="00D873ED" w:rsidP="00D873ED">
      <w:pPr>
        <w:jc w:val="both"/>
        <w:rPr>
          <w:b/>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7 ods. 3 sa slová „</w:t>
      </w:r>
      <w:bookmarkStart w:id="6" w:name="_Hlk150954349"/>
      <w:r w:rsidRPr="005218FC">
        <w:rPr>
          <w:rFonts w:ascii="Times New Roman" w:hAnsi="Times New Roman" w:cs="Times New Roman"/>
        </w:rPr>
        <w:t>písm. a) a d)</w:t>
      </w:r>
      <w:bookmarkEnd w:id="6"/>
      <w:r w:rsidRPr="005218FC">
        <w:rPr>
          <w:rFonts w:ascii="Times New Roman" w:hAnsi="Times New Roman" w:cs="Times New Roman"/>
        </w:rPr>
        <w:t>“ nahrádzajú slovami „písm. a) a e)“.</w:t>
      </w: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lastRenderedPageBreak/>
        <w:t>V § 9 ods. 4 písm. a) a § 10 písm. e) sa za slovo „poškodeniu“ vkladá slovo „obranných,“.</w:t>
      </w:r>
    </w:p>
    <w:p w:rsidR="00D873ED" w:rsidRPr="005218FC" w:rsidRDefault="00D873ED" w:rsidP="00A86836">
      <w:pPr>
        <w:ind w:left="426" w:hanging="426"/>
        <w:contextualSpacing/>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11 písm. c) a § 12 ods. 2 písm. d) sa za slovo „vyžadujú“ vkladá slovo „obranné,“.</w:t>
      </w:r>
    </w:p>
    <w:p w:rsidR="00D873ED" w:rsidRPr="005218FC" w:rsidRDefault="00D873ED" w:rsidP="00A86836">
      <w:pPr>
        <w:ind w:left="426" w:hanging="426"/>
        <w:contextualSpacing/>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12 ods. 2 písm. a) sa za slovo „poškodil“ vkladá slovo „obranné,“.</w:t>
      </w:r>
    </w:p>
    <w:p w:rsidR="00D873ED" w:rsidRPr="005218FC" w:rsidRDefault="00D873ED" w:rsidP="00A86836">
      <w:pPr>
        <w:ind w:left="426" w:hanging="426"/>
        <w:contextualSpacing/>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17 ods. 3 sa slová „ministerstva zahraničných vecí“ nahrádzajú slovami „ministerstva obrany“.</w:t>
      </w:r>
    </w:p>
    <w:p w:rsidR="00D873ED" w:rsidRPr="005218FC" w:rsidRDefault="00D873ED" w:rsidP="00A86836">
      <w:pPr>
        <w:ind w:left="426" w:hanging="426"/>
        <w:contextualSpacing/>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 xml:space="preserve">V § 20 písm. b) sa za slovo „odôvodnené“ vkladá slovo „obrannými,“. </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21 ods. 1 sa za písmeno a) vkladá nové písmeno b), ktoré znie:</w:t>
      </w:r>
    </w:p>
    <w:p w:rsidR="00D873ED" w:rsidRPr="005218FC" w:rsidRDefault="00D873ED" w:rsidP="00D873ED">
      <w:pPr>
        <w:pStyle w:val="Odsekzoznamu"/>
        <w:ind w:left="284" w:hanging="284"/>
        <w:rPr>
          <w:rFonts w:ascii="Times New Roman" w:hAnsi="Times New Roman" w:cs="Times New Roman"/>
        </w:rPr>
      </w:pPr>
    </w:p>
    <w:p w:rsidR="00D873ED" w:rsidRPr="005218FC" w:rsidRDefault="00D873ED" w:rsidP="00A86836">
      <w:pPr>
        <w:pStyle w:val="Odsekzoznamu"/>
        <w:ind w:left="426" w:firstLine="0"/>
        <w:rPr>
          <w:rFonts w:ascii="Times New Roman" w:hAnsi="Times New Roman" w:cs="Times New Roman"/>
        </w:rPr>
      </w:pPr>
      <w:r w:rsidRPr="005218FC">
        <w:rPr>
          <w:rFonts w:ascii="Times New Roman" w:hAnsi="Times New Roman" w:cs="Times New Roman"/>
        </w:rPr>
        <w:t>„b) to vyžadujú obranné záujmy Slovenskej republiky,“.</w:t>
      </w:r>
    </w:p>
    <w:p w:rsidR="00D873ED" w:rsidRPr="005218FC" w:rsidRDefault="00D873ED" w:rsidP="00A86836">
      <w:pPr>
        <w:pStyle w:val="Odsekzoznamu"/>
        <w:ind w:left="426" w:firstLine="0"/>
        <w:rPr>
          <w:rFonts w:ascii="Times New Roman" w:hAnsi="Times New Roman" w:cs="Times New Roman"/>
        </w:rPr>
      </w:pPr>
    </w:p>
    <w:p w:rsidR="00D873ED" w:rsidRPr="005218FC" w:rsidRDefault="00D873ED" w:rsidP="00A86836">
      <w:pPr>
        <w:pStyle w:val="Odsekzoznamu"/>
        <w:ind w:left="426" w:firstLine="0"/>
        <w:rPr>
          <w:rFonts w:ascii="Times New Roman" w:hAnsi="Times New Roman" w:cs="Times New Roman"/>
        </w:rPr>
      </w:pPr>
      <w:r w:rsidRPr="005218FC">
        <w:rPr>
          <w:rFonts w:ascii="Times New Roman" w:hAnsi="Times New Roman" w:cs="Times New Roman"/>
        </w:rPr>
        <w:t>Doterajšie písmená b) až f) sa označujú ako písmená c) až g).</w:t>
      </w:r>
    </w:p>
    <w:p w:rsidR="00D873ED" w:rsidRPr="005218FC" w:rsidRDefault="00D873ED" w:rsidP="00D873ED">
      <w:pPr>
        <w:pStyle w:val="Odsekzoznamu"/>
        <w:rPr>
          <w:rFonts w:ascii="Times New Roman" w:hAnsi="Times New Roman" w:cs="Times New Roman"/>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21 ods. 3 sa slová „písm. a) a c) až f)“ nahrádzajú slovami „písm. a), b), d) až g)“.</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25 od</w:t>
      </w:r>
      <w:r w:rsidR="00013CDC" w:rsidRPr="005218FC">
        <w:rPr>
          <w:rFonts w:ascii="Times New Roman" w:hAnsi="Times New Roman" w:cs="Times New Roman"/>
        </w:rPr>
        <w:t>s. 6, § 26 ods. 7 a</w:t>
      </w:r>
      <w:r w:rsidRPr="005218FC">
        <w:rPr>
          <w:rFonts w:ascii="Times New Roman" w:hAnsi="Times New Roman" w:cs="Times New Roman"/>
        </w:rPr>
        <w:t xml:space="preserve"> § 27 ods. 1 písm. b) sa za slovo „odôvodnené“ vkladá slovo „obrannými,“. </w:t>
      </w:r>
    </w:p>
    <w:p w:rsidR="00D873ED" w:rsidRPr="005218FC" w:rsidRDefault="00D873ED" w:rsidP="00D873ED">
      <w:pPr>
        <w:contextualSpacing/>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29 písm. f), § 32</w:t>
      </w:r>
      <w:r w:rsidR="00AD4BAD">
        <w:rPr>
          <w:rFonts w:ascii="Times New Roman" w:hAnsi="Times New Roman" w:cs="Times New Roman"/>
        </w:rPr>
        <w:t xml:space="preserve"> ods. 2 písm. a) a § 34 ods. 2 </w:t>
      </w:r>
      <w:r w:rsidRPr="005218FC">
        <w:rPr>
          <w:rFonts w:ascii="Times New Roman" w:hAnsi="Times New Roman" w:cs="Times New Roman"/>
        </w:rPr>
        <w:t xml:space="preserve">sa slová „rozpore so“ nahrádzajú slovami „rozpore s obrannými,“. </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39 ods. 5 a § 40 ods. 5 sa za slovo „dôležitý“ vkladá slovo „obranný,“.</w:t>
      </w:r>
    </w:p>
    <w:p w:rsidR="00D873ED" w:rsidRPr="005218FC" w:rsidRDefault="00D873ED" w:rsidP="00A86836">
      <w:pPr>
        <w:ind w:left="426" w:hanging="426"/>
        <w:contextualSpacing/>
        <w:jc w:val="both"/>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39 ods. 6 a § 40 ods. 6 sa za slovo „ohrozenia“ vkladá slovo „obranných,“.</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5"/>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42 ods. 3 písm. a) až d) sa za slová „ide o“ vkladá slovo „obranné,“.</w:t>
      </w:r>
    </w:p>
    <w:p w:rsidR="00D873ED" w:rsidRPr="005218FC" w:rsidRDefault="00D873ED" w:rsidP="00D873ED">
      <w:pPr>
        <w:rPr>
          <w:b/>
        </w:rPr>
      </w:pPr>
    </w:p>
    <w:p w:rsidR="00D873ED" w:rsidRPr="005218FC" w:rsidRDefault="00BC13E7" w:rsidP="00BC13E7">
      <w:pPr>
        <w:jc w:val="center"/>
        <w:rPr>
          <w:b/>
        </w:rPr>
      </w:pPr>
      <w:r w:rsidRPr="005218FC">
        <w:rPr>
          <w:b/>
        </w:rPr>
        <w:t xml:space="preserve">Čl. </w:t>
      </w:r>
      <w:r w:rsidR="00D001AB">
        <w:rPr>
          <w:b/>
        </w:rPr>
        <w:t>I</w:t>
      </w:r>
      <w:r w:rsidR="006177C4">
        <w:rPr>
          <w:b/>
        </w:rPr>
        <w:t>X</w:t>
      </w:r>
    </w:p>
    <w:p w:rsidR="00D873ED" w:rsidRPr="005218FC" w:rsidRDefault="00D873ED" w:rsidP="00D873ED">
      <w:pPr>
        <w:jc w:val="center"/>
        <w:rPr>
          <w:b/>
        </w:rPr>
      </w:pPr>
    </w:p>
    <w:p w:rsidR="00D873ED" w:rsidRPr="005218FC" w:rsidRDefault="00D873ED" w:rsidP="00D873ED">
      <w:pPr>
        <w:pStyle w:val="Odsekzoznamu"/>
        <w:ind w:left="0" w:firstLine="709"/>
        <w:rPr>
          <w:rFonts w:ascii="Times New Roman" w:hAnsi="Times New Roman" w:cs="Times New Roman"/>
          <w:b/>
        </w:rPr>
      </w:pPr>
      <w:r w:rsidRPr="005218FC">
        <w:rPr>
          <w:rFonts w:ascii="Times New Roman" w:hAnsi="Times New Roman" w:cs="Times New Roman"/>
          <w:b/>
        </w:rPr>
        <w:t>Zákon č. 144/2013 Z. z. o obchodovaní s určenými výrobkami, ktorých držba sa obmedzuje z bezpečnostných dôvodov</w:t>
      </w:r>
      <w:r w:rsidRPr="005218FC">
        <w:rPr>
          <w:rFonts w:ascii="Times New Roman" w:hAnsi="Times New Roman" w:cs="Times New Roman"/>
          <w:b/>
          <w:bCs/>
        </w:rPr>
        <w:t xml:space="preserve"> </w:t>
      </w:r>
      <w:r w:rsidRPr="005218FC">
        <w:rPr>
          <w:rFonts w:ascii="Times New Roman" w:hAnsi="Times New Roman" w:cs="Times New Roman"/>
          <w:b/>
        </w:rPr>
        <w:t xml:space="preserve">a ktorým sa mení zákon Národnej rady Slovenskej republiky č. 145/1995 Z. z. o správnych poplatkoch v znení neskorších predpisov v znení zákona č. 91/2016 Z. z., zákona č. 177/2018 </w:t>
      </w:r>
      <w:r w:rsidR="00AD4BAD">
        <w:rPr>
          <w:rFonts w:ascii="Times New Roman" w:hAnsi="Times New Roman" w:cs="Times New Roman"/>
          <w:b/>
        </w:rPr>
        <w:t>Z. z. a</w:t>
      </w:r>
      <w:r w:rsidRPr="005218FC">
        <w:rPr>
          <w:rFonts w:ascii="Times New Roman" w:hAnsi="Times New Roman" w:cs="Times New Roman"/>
          <w:b/>
        </w:rPr>
        <w:t xml:space="preserve"> zákona č. 358/2022 Z. z. sa mení a dopĺňa takto: </w:t>
      </w:r>
    </w:p>
    <w:p w:rsidR="00D873ED" w:rsidRPr="005218FC" w:rsidRDefault="00D873ED" w:rsidP="00D873ED">
      <w:pPr>
        <w:pStyle w:val="Odsekzoznamu"/>
        <w:rPr>
          <w:rFonts w:ascii="Times New Roman" w:hAnsi="Times New Roman" w:cs="Times New Roman"/>
        </w:rPr>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4 ods. 2 písm. c) sa na konci pripájajú tieto slová: „(ďalej len „ministerstvo obrany“)“.</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4 ods. 3 písm. b) sa slovo „zahraničnopolitické“ nahrádza slovami „</w:t>
      </w:r>
      <w:bookmarkStart w:id="7" w:name="_Hlk150958916"/>
      <w:r w:rsidRPr="005218FC">
        <w:rPr>
          <w:rFonts w:ascii="Times New Roman" w:hAnsi="Times New Roman" w:cs="Times New Roman"/>
        </w:rPr>
        <w:t>obranné, zahraničnopolitické</w:t>
      </w:r>
      <w:bookmarkEnd w:id="7"/>
      <w:r w:rsidRPr="005218FC">
        <w:rPr>
          <w:rFonts w:ascii="Times New Roman" w:hAnsi="Times New Roman" w:cs="Times New Roman"/>
        </w:rPr>
        <w:t>“.</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7 ods. 1 sa za slová „požia</w:t>
      </w:r>
      <w:r w:rsidR="00AD4BAD">
        <w:rPr>
          <w:rFonts w:ascii="Times New Roman" w:hAnsi="Times New Roman" w:cs="Times New Roman"/>
        </w:rPr>
        <w:t>da o stanovisko“ vkladajú slová</w:t>
      </w:r>
      <w:r w:rsidRPr="005218FC">
        <w:rPr>
          <w:rFonts w:ascii="Times New Roman" w:hAnsi="Times New Roman" w:cs="Times New Roman"/>
        </w:rPr>
        <w:t xml:space="preserve"> „ministerstvo obrany,“ a za slovo „adresovanou“ sa vkladajú slová „ministerstvu obrany a“. </w:t>
      </w:r>
    </w:p>
    <w:p w:rsidR="00D873ED" w:rsidRPr="005218FC" w:rsidRDefault="00D873ED" w:rsidP="00A86836">
      <w:pPr>
        <w:ind w:left="426" w:hanging="426"/>
        <w:contextualSpacing/>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7 ods. 4 sa slová „ministerstva zahraničných vecí a európskych záležitostí alebo Slovenskej informačnej služby“ nahrádzajú slovami „ministerstva obrany“.</w:t>
      </w:r>
    </w:p>
    <w:p w:rsidR="00D873ED" w:rsidRPr="005218FC" w:rsidRDefault="00D873ED" w:rsidP="00A86836">
      <w:pPr>
        <w:ind w:left="426" w:hanging="426"/>
        <w:contextualSpacing/>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lastRenderedPageBreak/>
        <w:t>V § 10 ods. 1 písm. c) sa slová „ministerstvo zahraničných vecí a európskych záležitostí alebo Slovenská informačná služba“ nahrádzajú slovami „</w:t>
      </w:r>
      <w:bookmarkStart w:id="8" w:name="_Hlk150959093"/>
      <w:r w:rsidRPr="005218FC">
        <w:rPr>
          <w:rFonts w:ascii="Times New Roman" w:hAnsi="Times New Roman" w:cs="Times New Roman"/>
        </w:rPr>
        <w:t>ministerstvo obrany</w:t>
      </w:r>
      <w:bookmarkEnd w:id="8"/>
      <w:r w:rsidRPr="005218FC">
        <w:rPr>
          <w:rFonts w:ascii="Times New Roman" w:hAnsi="Times New Roman" w:cs="Times New Roman"/>
        </w:rPr>
        <w:t>“.</w:t>
      </w:r>
    </w:p>
    <w:p w:rsidR="00D873ED" w:rsidRPr="005218FC" w:rsidRDefault="00D873ED" w:rsidP="00A86836">
      <w:pPr>
        <w:pStyle w:val="Odsekzoznamu"/>
        <w:suppressAutoHyphens w:val="0"/>
        <w:autoSpaceDN/>
        <w:ind w:left="426" w:hanging="426"/>
        <w:contextualSpacing/>
        <w:textAlignment w:val="auto"/>
        <w:rPr>
          <w:rFonts w:ascii="Times New Roman" w:hAnsi="Times New Roman" w:cs="Times New Roman"/>
        </w:rPr>
      </w:pPr>
    </w:p>
    <w:p w:rsidR="00D873ED" w:rsidRPr="005218FC" w:rsidRDefault="00D873ED" w:rsidP="00974B95">
      <w:pPr>
        <w:pStyle w:val="Odsekzoznamu"/>
        <w:numPr>
          <w:ilvl w:val="0"/>
          <w:numId w:val="16"/>
        </w:numPr>
        <w:suppressAutoHyphens w:val="0"/>
        <w:autoSpaceDN/>
        <w:ind w:left="426" w:hanging="426"/>
        <w:contextualSpacing/>
        <w:textAlignment w:val="auto"/>
        <w:rPr>
          <w:rFonts w:ascii="Times New Roman" w:hAnsi="Times New Roman" w:cs="Times New Roman"/>
        </w:rPr>
      </w:pPr>
      <w:r w:rsidRPr="005218FC">
        <w:rPr>
          <w:rFonts w:ascii="Times New Roman" w:hAnsi="Times New Roman" w:cs="Times New Roman"/>
        </w:rPr>
        <w:t>V § 21 ods. 2 sa za slová „založené na“ vkladá slovo „</w:t>
      </w:r>
      <w:bookmarkStart w:id="9" w:name="_Hlk150959160"/>
      <w:r w:rsidRPr="005218FC">
        <w:rPr>
          <w:rFonts w:ascii="Times New Roman" w:hAnsi="Times New Roman" w:cs="Times New Roman"/>
        </w:rPr>
        <w:t>obranných,</w:t>
      </w:r>
      <w:bookmarkEnd w:id="9"/>
      <w:r w:rsidR="00AD4BAD">
        <w:rPr>
          <w:rFonts w:ascii="Times New Roman" w:hAnsi="Times New Roman" w:cs="Times New Roman"/>
        </w:rPr>
        <w:t xml:space="preserve">“ </w:t>
      </w:r>
      <w:r w:rsidRPr="005218FC">
        <w:rPr>
          <w:rFonts w:ascii="Times New Roman" w:hAnsi="Times New Roman" w:cs="Times New Roman"/>
        </w:rPr>
        <w:t>a za slová „ide o“ sa vkladá slovo „</w:t>
      </w:r>
      <w:bookmarkStart w:id="10" w:name="_Hlk150959196"/>
      <w:r w:rsidRPr="005218FC">
        <w:rPr>
          <w:rFonts w:ascii="Times New Roman" w:hAnsi="Times New Roman" w:cs="Times New Roman"/>
        </w:rPr>
        <w:t>obranný</w:t>
      </w:r>
      <w:bookmarkEnd w:id="10"/>
      <w:r w:rsidRPr="005218FC">
        <w:rPr>
          <w:rFonts w:ascii="Times New Roman" w:hAnsi="Times New Roman" w:cs="Times New Roman"/>
        </w:rPr>
        <w:t xml:space="preserve">,“. </w:t>
      </w:r>
    </w:p>
    <w:p w:rsidR="00B021A2" w:rsidRPr="009D14BA" w:rsidRDefault="00B021A2" w:rsidP="00D873ED">
      <w:pPr>
        <w:rPr>
          <w:b/>
        </w:rPr>
      </w:pPr>
    </w:p>
    <w:p w:rsidR="00564B9A" w:rsidRPr="009D14BA" w:rsidRDefault="00BC13E7" w:rsidP="00564B9A">
      <w:pPr>
        <w:jc w:val="center"/>
        <w:rPr>
          <w:b/>
        </w:rPr>
      </w:pPr>
      <w:r w:rsidRPr="009D14BA">
        <w:rPr>
          <w:b/>
        </w:rPr>
        <w:t xml:space="preserve">Čl. </w:t>
      </w:r>
      <w:r w:rsidR="00D001AB">
        <w:rPr>
          <w:b/>
        </w:rPr>
        <w:t>X</w:t>
      </w:r>
    </w:p>
    <w:p w:rsidR="00564B9A" w:rsidRPr="009D14BA" w:rsidRDefault="00564B9A" w:rsidP="00564B9A">
      <w:pPr>
        <w:ind w:firstLine="708"/>
        <w:rPr>
          <w:b/>
        </w:rPr>
      </w:pPr>
    </w:p>
    <w:p w:rsidR="00564B9A" w:rsidRPr="009D14BA" w:rsidRDefault="00564B9A" w:rsidP="00564B9A">
      <w:pPr>
        <w:ind w:firstLine="708"/>
        <w:jc w:val="both"/>
        <w:rPr>
          <w:b/>
        </w:rPr>
      </w:pPr>
      <w:r w:rsidRPr="009D14BA">
        <w:rPr>
          <w:b/>
        </w:rPr>
        <w:t xml:space="preserve">Zákon č. </w:t>
      </w:r>
      <w:r w:rsidRPr="009D14BA">
        <w:rPr>
          <w:rFonts w:eastAsia="NSimSun"/>
          <w:b/>
        </w:rPr>
        <w:t>1/2014 Z. z.</w:t>
      </w:r>
      <w:r w:rsidRPr="009D14BA">
        <w:rPr>
          <w:b/>
        </w:rPr>
        <w:t xml:space="preserve"> o organizovaní verejných športových podujatí a o zmene a doplnení niektorých zákonov v znení zákona č. 440/2015 Z. z., zákona č. 286/2020 Z. z. a zákona č. 170/2022 Z. z. sa mení takto:</w:t>
      </w:r>
    </w:p>
    <w:p w:rsidR="00564B9A" w:rsidRPr="009D14BA" w:rsidRDefault="00564B9A" w:rsidP="00564B9A"/>
    <w:p w:rsidR="00564B9A" w:rsidRPr="009D14BA" w:rsidRDefault="00564B9A" w:rsidP="006B1FBD">
      <w:pPr>
        <w:jc w:val="both"/>
      </w:pPr>
      <w:r w:rsidRPr="009D14BA">
        <w:t>V § 13 ods. 10 sa slová „Ministerstva školstva, vedy, výskumu a športu Slovenskej republiky“ nahrádzajú slovami „Ministerstva cestovného ruchu a športu Slovenskej republiky“.</w:t>
      </w:r>
    </w:p>
    <w:p w:rsidR="004458E8" w:rsidRDefault="004458E8" w:rsidP="00564B9A">
      <w:pPr>
        <w:jc w:val="center"/>
        <w:rPr>
          <w:b/>
        </w:rPr>
      </w:pPr>
    </w:p>
    <w:p w:rsidR="00564B9A" w:rsidRPr="009D14BA" w:rsidRDefault="00564B9A" w:rsidP="00564B9A">
      <w:pPr>
        <w:jc w:val="center"/>
        <w:rPr>
          <w:b/>
        </w:rPr>
      </w:pPr>
      <w:r w:rsidRPr="009D14BA">
        <w:rPr>
          <w:b/>
        </w:rPr>
        <w:t xml:space="preserve">Čl. </w:t>
      </w:r>
      <w:r w:rsidR="00DB4DEE" w:rsidRPr="009D14BA">
        <w:rPr>
          <w:b/>
        </w:rPr>
        <w:t>X</w:t>
      </w:r>
      <w:r w:rsidR="006177C4">
        <w:rPr>
          <w:b/>
        </w:rPr>
        <w:t>I</w:t>
      </w:r>
    </w:p>
    <w:p w:rsidR="00564B9A" w:rsidRPr="009D14BA" w:rsidRDefault="00564B9A" w:rsidP="00564B9A"/>
    <w:p w:rsidR="00564B9A" w:rsidRPr="009D14BA" w:rsidRDefault="00564B9A" w:rsidP="00564B9A">
      <w:pPr>
        <w:ind w:firstLine="708"/>
        <w:jc w:val="both"/>
        <w:rPr>
          <w:b/>
        </w:rPr>
      </w:pPr>
      <w:r w:rsidRPr="009D14BA">
        <w:rPr>
          <w:b/>
        </w:rPr>
        <w:t xml:space="preserve">Zákon č. </w:t>
      </w:r>
      <w:r w:rsidRPr="009D14BA">
        <w:rPr>
          <w:rFonts w:eastAsia="NSimSun"/>
          <w:b/>
        </w:rPr>
        <w:t>112/2015 Z. z.</w:t>
      </w:r>
      <w:r w:rsidRPr="009D14BA">
        <w:rPr>
          <w:b/>
        </w:rPr>
        <w:t xml:space="preserve"> o príspevku športovému reprezentantovi a o zmene a doplnení zákona č. 461/2003 Z. z. o sociálnom poistení v znení neskorších predpisov v znení zákona č. 228/2019 Z. z. a zákona č. 310/2019 Z. z. sa mení takto:</w:t>
      </w:r>
    </w:p>
    <w:p w:rsidR="00564B9A" w:rsidRPr="009D14BA" w:rsidRDefault="00564B9A" w:rsidP="00564B9A"/>
    <w:p w:rsidR="00564B9A" w:rsidRPr="009D14BA" w:rsidRDefault="00564B9A" w:rsidP="00974B95">
      <w:pPr>
        <w:pStyle w:val="Odsekzoznamu"/>
        <w:numPr>
          <w:ilvl w:val="0"/>
          <w:numId w:val="4"/>
        </w:numPr>
        <w:ind w:left="426" w:hanging="426"/>
        <w:rPr>
          <w:rFonts w:ascii="Times New Roman" w:hAnsi="Times New Roman" w:cs="Times New Roman"/>
        </w:rPr>
      </w:pPr>
      <w:r w:rsidRPr="009D14BA">
        <w:rPr>
          <w:rFonts w:ascii="Times New Roman" w:hAnsi="Times New Roman" w:cs="Times New Roman"/>
        </w:rPr>
        <w:t>V § 7 ods. 2 sa slová „Ministerstvo školstva, vedy, výskumu a športu Slovenskej republiky (ďalej len „ministerstvo školstva“)“ nahrádzajú s</w:t>
      </w:r>
      <w:r w:rsidR="0093260F">
        <w:rPr>
          <w:rFonts w:ascii="Times New Roman" w:hAnsi="Times New Roman" w:cs="Times New Roman"/>
        </w:rPr>
        <w:t>l</w:t>
      </w:r>
      <w:r w:rsidRPr="009D14BA">
        <w:rPr>
          <w:rFonts w:ascii="Times New Roman" w:hAnsi="Times New Roman" w:cs="Times New Roman"/>
        </w:rPr>
        <w:t>ovami „Ministerstvo cestovného ruchu a športu Slovenskej republiky (ďalej len „ministerstvo športu“)“.</w:t>
      </w:r>
    </w:p>
    <w:p w:rsidR="00564B9A" w:rsidRPr="009D14BA" w:rsidRDefault="00564B9A" w:rsidP="00A86836">
      <w:pPr>
        <w:ind w:left="426" w:hanging="426"/>
      </w:pPr>
    </w:p>
    <w:p w:rsidR="00564B9A" w:rsidRPr="009D14BA" w:rsidRDefault="00564B9A" w:rsidP="00974B95">
      <w:pPr>
        <w:pStyle w:val="Odsekzoznamu"/>
        <w:numPr>
          <w:ilvl w:val="0"/>
          <w:numId w:val="4"/>
        </w:numPr>
        <w:ind w:left="426" w:hanging="426"/>
        <w:rPr>
          <w:rFonts w:ascii="Times New Roman" w:hAnsi="Times New Roman" w:cs="Times New Roman"/>
        </w:rPr>
      </w:pPr>
      <w:r w:rsidRPr="009D14BA">
        <w:rPr>
          <w:rFonts w:ascii="Times New Roman" w:hAnsi="Times New Roman" w:cs="Times New Roman"/>
        </w:rPr>
        <w:t>V § 8 ods. 2 a § 11 ods. 2 a sa slovo „školstva“ nahrádza slovom „športu“.</w:t>
      </w:r>
    </w:p>
    <w:p w:rsidR="002437AA" w:rsidRPr="009D14BA" w:rsidRDefault="002437AA" w:rsidP="00D02F7C"/>
    <w:p w:rsidR="00564B9A" w:rsidRPr="009D14BA" w:rsidRDefault="00564B9A" w:rsidP="00564B9A">
      <w:pPr>
        <w:jc w:val="center"/>
        <w:rPr>
          <w:b/>
        </w:rPr>
      </w:pPr>
      <w:r w:rsidRPr="009D14BA">
        <w:rPr>
          <w:b/>
        </w:rPr>
        <w:t xml:space="preserve">Čl. </w:t>
      </w:r>
      <w:r w:rsidR="00BC13E7" w:rsidRPr="009D14BA">
        <w:rPr>
          <w:b/>
        </w:rPr>
        <w:t>X</w:t>
      </w:r>
      <w:r w:rsidR="00D001AB">
        <w:rPr>
          <w:b/>
        </w:rPr>
        <w:t>I</w:t>
      </w:r>
      <w:r w:rsidR="006177C4">
        <w:rPr>
          <w:b/>
        </w:rPr>
        <w:t>I</w:t>
      </w:r>
    </w:p>
    <w:p w:rsidR="00564B9A" w:rsidRPr="009D14BA" w:rsidRDefault="00564B9A" w:rsidP="00564B9A">
      <w:pPr>
        <w:jc w:val="both"/>
        <w:rPr>
          <w:b/>
        </w:rPr>
      </w:pPr>
    </w:p>
    <w:p w:rsidR="00564B9A" w:rsidRPr="009D14BA" w:rsidRDefault="00564B9A" w:rsidP="00564B9A">
      <w:pPr>
        <w:ind w:firstLine="708"/>
        <w:jc w:val="both"/>
        <w:rPr>
          <w:b/>
        </w:rPr>
      </w:pPr>
      <w:r w:rsidRPr="009D14BA">
        <w:rPr>
          <w:b/>
        </w:rPr>
        <w:t xml:space="preserve">Zákon č. </w:t>
      </w:r>
      <w:r w:rsidRPr="009D14BA">
        <w:rPr>
          <w:rFonts w:eastAsia="NSimSun"/>
          <w:b/>
        </w:rPr>
        <w:t>400/2015 Z. z.</w:t>
      </w:r>
      <w:r w:rsidRPr="009D14BA">
        <w:rPr>
          <w:b/>
        </w:rPr>
        <w:t xml:space="preserve"> o tvorbe právnych predpisov a o Zbierke zákonov Slovenskej republiky a o zmene a doplnení niektorých zákonov v znení </w:t>
      </w:r>
      <w:r w:rsidRPr="009D14BA">
        <w:rPr>
          <w:b/>
        </w:rPr>
        <w:br/>
        <w:t xml:space="preserve">zákona č. 310/2016 Z. z., zákona č. 217/2018 Z. z., zákona č. 134/2020 Z. z., </w:t>
      </w:r>
      <w:r w:rsidRPr="009D14BA">
        <w:rPr>
          <w:b/>
        </w:rPr>
        <w:br/>
        <w:t xml:space="preserve">zákona č. 198/2020 Z. z., zákona č. 423/2020 Z. z. a zákona č. 133/2023 Z. z. </w:t>
      </w:r>
      <w:r w:rsidRPr="009D14BA">
        <w:rPr>
          <w:b/>
        </w:rPr>
        <w:br/>
        <w:t xml:space="preserve">sa mení </w:t>
      </w:r>
      <w:r w:rsidR="00B021A2">
        <w:rPr>
          <w:b/>
        </w:rPr>
        <w:t xml:space="preserve">a dopĺňa </w:t>
      </w:r>
      <w:r w:rsidRPr="009D14BA">
        <w:rPr>
          <w:b/>
        </w:rPr>
        <w:t>takto:</w:t>
      </w:r>
    </w:p>
    <w:p w:rsidR="00564B9A" w:rsidRPr="009D14BA" w:rsidRDefault="00564B9A" w:rsidP="00564B9A">
      <w:pPr>
        <w:jc w:val="both"/>
        <w:rPr>
          <w:bCs/>
          <w:shd w:val="clear" w:color="auto" w:fill="FFFFFF"/>
        </w:rPr>
      </w:pPr>
    </w:p>
    <w:p w:rsidR="007E7B0C" w:rsidRPr="009D14BA" w:rsidRDefault="00CE313D" w:rsidP="00974B95">
      <w:pPr>
        <w:pStyle w:val="Odsekzoznamu"/>
        <w:numPr>
          <w:ilvl w:val="0"/>
          <w:numId w:val="18"/>
        </w:numPr>
        <w:ind w:left="426" w:hanging="426"/>
        <w:rPr>
          <w:rFonts w:hint="eastAsia"/>
          <w:bCs/>
          <w:shd w:val="clear" w:color="auto" w:fill="FFFFFF"/>
        </w:rPr>
      </w:pPr>
      <w:r w:rsidRPr="009D14BA">
        <w:t>V § 8 ods. 2 sa slová „Úrad vlády Slovenskej republiky (ďalej len „úrad vlády“)“ nahrádzajú slovami „Ministerstvo spravodlivosti Slovenskej republiky (ďalej len „ministerstvo spravodlivosti“)“.</w:t>
      </w:r>
    </w:p>
    <w:p w:rsidR="007E7B0C" w:rsidRPr="009D14BA" w:rsidRDefault="007E7B0C" w:rsidP="00A86836">
      <w:pPr>
        <w:suppressAutoHyphens/>
        <w:autoSpaceDN w:val="0"/>
        <w:ind w:left="426" w:hanging="426"/>
        <w:jc w:val="both"/>
        <w:textAlignment w:val="baseline"/>
        <w:rPr>
          <w:bCs/>
          <w:shd w:val="clear" w:color="auto" w:fill="FFFFFF"/>
        </w:rPr>
      </w:pPr>
    </w:p>
    <w:p w:rsidR="00CE313D" w:rsidRPr="009D14BA" w:rsidRDefault="00CE313D" w:rsidP="00974B95">
      <w:pPr>
        <w:pStyle w:val="Odsekzoznamu"/>
        <w:numPr>
          <w:ilvl w:val="0"/>
          <w:numId w:val="18"/>
        </w:numPr>
        <w:ind w:left="426" w:hanging="426"/>
        <w:rPr>
          <w:rFonts w:hint="eastAsia"/>
          <w:bCs/>
          <w:shd w:val="clear" w:color="auto" w:fill="FFFFFF"/>
        </w:rPr>
      </w:pPr>
      <w:r w:rsidRPr="009D14BA">
        <w:rPr>
          <w:bCs/>
          <w:shd w:val="clear" w:color="auto" w:fill="FFFFFF"/>
        </w:rPr>
        <w:t>V § 10 ods. 1 sa vypúšťa posledná veta.</w:t>
      </w:r>
    </w:p>
    <w:p w:rsidR="00CE313D" w:rsidRPr="009D14BA" w:rsidRDefault="00CE313D" w:rsidP="00A86836">
      <w:pPr>
        <w:suppressAutoHyphens/>
        <w:autoSpaceDN w:val="0"/>
        <w:ind w:left="426" w:hanging="426"/>
        <w:jc w:val="both"/>
        <w:textAlignment w:val="baseline"/>
        <w:rPr>
          <w:bCs/>
          <w:shd w:val="clear" w:color="auto" w:fill="FFFFFF"/>
        </w:rPr>
      </w:pPr>
    </w:p>
    <w:p w:rsidR="007E7B0C" w:rsidRPr="009D14BA" w:rsidRDefault="00013CDC" w:rsidP="00974B95">
      <w:pPr>
        <w:pStyle w:val="Odsekzoznamu"/>
        <w:numPr>
          <w:ilvl w:val="0"/>
          <w:numId w:val="18"/>
        </w:numPr>
        <w:ind w:left="426" w:hanging="426"/>
        <w:rPr>
          <w:rFonts w:hint="eastAsia"/>
          <w:bCs/>
          <w:shd w:val="clear" w:color="auto" w:fill="FFFFFF"/>
        </w:rPr>
      </w:pPr>
      <w:r>
        <w:rPr>
          <w:bCs/>
          <w:shd w:val="clear" w:color="auto" w:fill="FFFFFF"/>
        </w:rPr>
        <w:t>Za § 28b sa vkladá § 28</w:t>
      </w:r>
      <w:r w:rsidR="00CE313D" w:rsidRPr="009D14BA">
        <w:rPr>
          <w:bCs/>
          <w:shd w:val="clear" w:color="auto" w:fill="FFFFFF"/>
        </w:rPr>
        <w:t>c, ktorý vrátane nadpisu znie:</w:t>
      </w:r>
    </w:p>
    <w:p w:rsidR="00CE313D" w:rsidRPr="009D14BA" w:rsidRDefault="00CE313D" w:rsidP="00564B9A">
      <w:pPr>
        <w:suppressAutoHyphens/>
        <w:autoSpaceDN w:val="0"/>
        <w:jc w:val="both"/>
        <w:textAlignment w:val="baseline"/>
        <w:rPr>
          <w:bCs/>
          <w:shd w:val="clear" w:color="auto" w:fill="FFFFFF"/>
        </w:rPr>
      </w:pPr>
    </w:p>
    <w:p w:rsidR="00CE313D" w:rsidRPr="009D14BA" w:rsidRDefault="00013CDC" w:rsidP="00CE313D">
      <w:pPr>
        <w:suppressAutoHyphens/>
        <w:autoSpaceDN w:val="0"/>
        <w:jc w:val="center"/>
        <w:textAlignment w:val="baseline"/>
        <w:rPr>
          <w:b/>
          <w:bCs/>
          <w:shd w:val="clear" w:color="auto" w:fill="FFFFFF"/>
        </w:rPr>
      </w:pPr>
      <w:r>
        <w:rPr>
          <w:b/>
          <w:bCs/>
          <w:shd w:val="clear" w:color="auto" w:fill="FFFFFF"/>
        </w:rPr>
        <w:t>„§ 28</w:t>
      </w:r>
      <w:r w:rsidR="00CE313D" w:rsidRPr="009D14BA">
        <w:rPr>
          <w:b/>
          <w:bCs/>
          <w:shd w:val="clear" w:color="auto" w:fill="FFFFFF"/>
        </w:rPr>
        <w:t>c</w:t>
      </w:r>
    </w:p>
    <w:p w:rsidR="00CE313D" w:rsidRPr="009D14BA" w:rsidRDefault="00CE313D" w:rsidP="00CE313D">
      <w:pPr>
        <w:jc w:val="center"/>
        <w:rPr>
          <w:b/>
        </w:rPr>
      </w:pPr>
      <w:r w:rsidRPr="009D14BA">
        <w:rPr>
          <w:b/>
        </w:rPr>
        <w:t>Prechodné ustanovenia k úprave účinnej od 1. januára 2024</w:t>
      </w:r>
    </w:p>
    <w:p w:rsidR="00CE313D" w:rsidRPr="009D14BA" w:rsidRDefault="00CE313D" w:rsidP="00564B9A">
      <w:pPr>
        <w:suppressAutoHyphens/>
        <w:autoSpaceDN w:val="0"/>
        <w:jc w:val="both"/>
        <w:textAlignment w:val="baseline"/>
        <w:rPr>
          <w:bCs/>
          <w:shd w:val="clear" w:color="auto" w:fill="FFFFFF"/>
        </w:rPr>
      </w:pPr>
    </w:p>
    <w:p w:rsidR="00CE313D" w:rsidRPr="009D14BA" w:rsidRDefault="00CE313D" w:rsidP="00CE313D">
      <w:pPr>
        <w:ind w:left="426" w:firstLine="283"/>
        <w:jc w:val="both"/>
      </w:pPr>
      <w:r w:rsidRPr="009D14BA">
        <w:t>(1)</w:t>
      </w:r>
      <w:r w:rsidRPr="009D14BA">
        <w:tab/>
        <w:t>Právny predpis, iný akt alebo akt medzinárodného práva, žiadosť o vyhl</w:t>
      </w:r>
      <w:r w:rsidR="00013CDC">
        <w:t>ásenie ktorého sa doručil</w:t>
      </w:r>
      <w:r w:rsidR="00EB718E">
        <w:t>a</w:t>
      </w:r>
      <w:r w:rsidRPr="009D14BA">
        <w:t xml:space="preserve"> </w:t>
      </w:r>
      <w:r w:rsidR="00013CDC">
        <w:t>Úradu vlády Slovenskej republiky</w:t>
      </w:r>
      <w:r w:rsidRPr="009D14BA">
        <w:t xml:space="preserve"> a ktorý sa nevyhlásil do 31. decembra 2023, </w:t>
      </w:r>
      <w:r w:rsidR="00A51496" w:rsidRPr="009D14BA">
        <w:t xml:space="preserve">vyhlási </w:t>
      </w:r>
      <w:r w:rsidRPr="009D14BA">
        <w:t xml:space="preserve">od 1. januára 2024 v zbierke zákonov </w:t>
      </w:r>
      <w:r w:rsidR="00013CDC">
        <w:t>M</w:t>
      </w:r>
      <w:r w:rsidR="009A7494" w:rsidRPr="009D14BA">
        <w:t>inisterstvo spravodlivosti</w:t>
      </w:r>
      <w:r w:rsidR="00013CDC">
        <w:t xml:space="preserve"> </w:t>
      </w:r>
      <w:r w:rsidR="00013CDC" w:rsidRPr="009D14BA">
        <w:t>Slovenskej republiky</w:t>
      </w:r>
      <w:r w:rsidRPr="009D14BA">
        <w:t xml:space="preserve">; uvedené platí aj pre interné akty riadenia podľa </w:t>
      </w:r>
      <w:r w:rsidRPr="009D14BA">
        <w:rPr>
          <w:rFonts w:eastAsia="NSimSun"/>
        </w:rPr>
        <w:t>§ 28</w:t>
      </w:r>
      <w:r w:rsidRPr="009D14BA">
        <w:t xml:space="preserve">. </w:t>
      </w:r>
    </w:p>
    <w:p w:rsidR="00CE313D" w:rsidRDefault="00CE313D" w:rsidP="009A7494">
      <w:pPr>
        <w:ind w:left="426" w:firstLine="283"/>
        <w:jc w:val="both"/>
        <w:rPr>
          <w:bCs/>
          <w:shd w:val="clear" w:color="auto" w:fill="FFFFFF"/>
        </w:rPr>
      </w:pPr>
      <w:r w:rsidRPr="009D14BA">
        <w:lastRenderedPageBreak/>
        <w:t>(2)</w:t>
      </w:r>
      <w:r w:rsidRPr="009D14BA">
        <w:tab/>
        <w:t xml:space="preserve">Slov-Lex, ktorého správcom a prevádzkovateľom je </w:t>
      </w:r>
      <w:r w:rsidR="004458E8">
        <w:t>do</w:t>
      </w:r>
      <w:r w:rsidR="009A7494" w:rsidRPr="009D14BA">
        <w:t> 31. decembr</w:t>
      </w:r>
      <w:r w:rsidR="004458E8">
        <w:t>a</w:t>
      </w:r>
      <w:r w:rsidR="009A7494" w:rsidRPr="009D14BA">
        <w:t xml:space="preserve"> 2023</w:t>
      </w:r>
      <w:r w:rsidRPr="009D14BA">
        <w:t xml:space="preserve"> </w:t>
      </w:r>
      <w:r w:rsidR="009A7494" w:rsidRPr="009D14BA">
        <w:t>Úrad vlády</w:t>
      </w:r>
      <w:r w:rsidRPr="009D14BA">
        <w:t xml:space="preserve"> Slovenskej republiky, prechádza </w:t>
      </w:r>
      <w:r w:rsidR="004458E8">
        <w:t>od</w:t>
      </w:r>
      <w:r w:rsidRPr="009D14BA">
        <w:t xml:space="preserve"> 1. </w:t>
      </w:r>
      <w:r w:rsidR="009A7494" w:rsidRPr="009D14BA">
        <w:t>január</w:t>
      </w:r>
      <w:r w:rsidR="004458E8">
        <w:t>a</w:t>
      </w:r>
      <w:r w:rsidR="009A7494" w:rsidRPr="009D14BA">
        <w:t xml:space="preserve"> 2024</w:t>
      </w:r>
      <w:r w:rsidRPr="009D14BA">
        <w:t xml:space="preserve"> do správy </w:t>
      </w:r>
      <w:r w:rsidR="001572D8">
        <w:t>M</w:t>
      </w:r>
      <w:r w:rsidR="009A7494" w:rsidRPr="009D14BA">
        <w:t>inisterstva spravodlivosti</w:t>
      </w:r>
      <w:r w:rsidRPr="009D14BA">
        <w:t xml:space="preserve"> Slovenskej republiky. V súvislosti s prechodom Slov-</w:t>
      </w:r>
      <w:proofErr w:type="spellStart"/>
      <w:r w:rsidRPr="009D14BA">
        <w:t>Lexu</w:t>
      </w:r>
      <w:proofErr w:type="spellEnd"/>
      <w:r w:rsidRPr="009D14BA">
        <w:t xml:space="preserve"> prechádzajú </w:t>
      </w:r>
      <w:r w:rsidR="004458E8">
        <w:t>od</w:t>
      </w:r>
      <w:r w:rsidRPr="009D14BA">
        <w:t xml:space="preserve"> 1. </w:t>
      </w:r>
      <w:r w:rsidR="009A7494" w:rsidRPr="009D14BA">
        <w:t>január</w:t>
      </w:r>
      <w:r w:rsidR="004458E8">
        <w:t>a</w:t>
      </w:r>
      <w:r w:rsidR="009A7494" w:rsidRPr="009D14BA">
        <w:t xml:space="preserve"> 2024</w:t>
      </w:r>
      <w:r w:rsidRPr="009D14BA">
        <w:t xml:space="preserve"> práva a povinnosti vyplývajúce zo štátnozamestnaneckých vzťahov, z pracovnoprávnych vzťahov a iných právnych vzťahov zamestnancov zabezpečujúcich správu a prevádzku Slov-</w:t>
      </w:r>
      <w:proofErr w:type="spellStart"/>
      <w:r w:rsidRPr="009D14BA">
        <w:t>Lexu</w:t>
      </w:r>
      <w:proofErr w:type="spellEnd"/>
      <w:r w:rsidRPr="009D14BA">
        <w:t>, ako aj práva a povinnosti z iných právnych vzťahov z</w:t>
      </w:r>
      <w:r w:rsidR="009A7494" w:rsidRPr="009D14BA">
        <w:t> Úradu vlády</w:t>
      </w:r>
      <w:r w:rsidRPr="009D14BA">
        <w:t xml:space="preserve"> Slovenskej republiky na </w:t>
      </w:r>
      <w:r w:rsidR="009A7494" w:rsidRPr="009D14BA">
        <w:t>Ministerstvo spravodlivosti</w:t>
      </w:r>
      <w:r w:rsidRPr="009D14BA">
        <w:t xml:space="preserve"> Slovenskej republiky. Majetok štátu, ktorý bol </w:t>
      </w:r>
      <w:r w:rsidR="004458E8">
        <w:t>do</w:t>
      </w:r>
      <w:r w:rsidR="009A7494" w:rsidRPr="009D14BA">
        <w:t> 31. decembr</w:t>
      </w:r>
      <w:r w:rsidR="004458E8">
        <w:t>a</w:t>
      </w:r>
      <w:r w:rsidRPr="009D14BA">
        <w:t xml:space="preserve"> </w:t>
      </w:r>
      <w:r w:rsidR="009A7494" w:rsidRPr="009D14BA">
        <w:t>2023</w:t>
      </w:r>
      <w:r w:rsidRPr="009D14BA">
        <w:t xml:space="preserve"> v správe </w:t>
      </w:r>
      <w:r w:rsidR="009A7494" w:rsidRPr="009D14BA">
        <w:t>Úradu vlády</w:t>
      </w:r>
      <w:r w:rsidRPr="009D14BA">
        <w:t xml:space="preserve"> Slovenskej republiky a ktorý slúži na správu a prevádzku Slov-</w:t>
      </w:r>
      <w:proofErr w:type="spellStart"/>
      <w:r w:rsidRPr="009D14BA">
        <w:t>Lexu</w:t>
      </w:r>
      <w:proofErr w:type="spellEnd"/>
      <w:r w:rsidRPr="009D14BA">
        <w:t xml:space="preserve">, prechádza </w:t>
      </w:r>
      <w:r w:rsidR="00EB718E">
        <w:t>od</w:t>
      </w:r>
      <w:r w:rsidRPr="009D14BA">
        <w:t xml:space="preserve"> 1. </w:t>
      </w:r>
      <w:r w:rsidR="009A7494" w:rsidRPr="009D14BA">
        <w:t>január</w:t>
      </w:r>
      <w:r w:rsidR="004458E8">
        <w:t>a</w:t>
      </w:r>
      <w:r w:rsidR="009A7494" w:rsidRPr="009D14BA">
        <w:t xml:space="preserve"> 2024</w:t>
      </w:r>
      <w:r w:rsidRPr="009D14BA">
        <w:t xml:space="preserve"> do správy </w:t>
      </w:r>
      <w:r w:rsidR="009A7494" w:rsidRPr="009D14BA">
        <w:t>Ministerstva spravodlivosti</w:t>
      </w:r>
      <w:r w:rsidRPr="009D14BA">
        <w:t xml:space="preserve"> Slovenskej republiky. Podrobnosti o prechode správy a prevádzky Slov-</w:t>
      </w:r>
      <w:proofErr w:type="spellStart"/>
      <w:r w:rsidRPr="009D14BA">
        <w:t>Lexu</w:t>
      </w:r>
      <w:proofErr w:type="spellEnd"/>
      <w:r w:rsidRPr="009D14BA">
        <w:t xml:space="preserve"> a o prechode týchto práv a povinností a o prechode správy majetku štátu sa upravia dohodou medzi </w:t>
      </w:r>
      <w:r w:rsidR="009A7494" w:rsidRPr="009D14BA">
        <w:t>Úradom vlády</w:t>
      </w:r>
      <w:r w:rsidRPr="009D14BA">
        <w:t xml:space="preserve"> Slovenskej republiky a</w:t>
      </w:r>
      <w:r w:rsidR="009A7494" w:rsidRPr="009D14BA">
        <w:t> Ministerstvom spravodlivosti</w:t>
      </w:r>
      <w:r w:rsidRPr="009D14BA">
        <w:t xml:space="preserve"> Slovenskej republiky, v ktorej sa vymedzí najmä druh a rozsah preberan</w:t>
      </w:r>
      <w:r w:rsidR="009A7494" w:rsidRPr="009D14BA">
        <w:t>ého majetku, práv a povinností.</w:t>
      </w:r>
      <w:r w:rsidRPr="009D14BA">
        <w:rPr>
          <w:bCs/>
          <w:shd w:val="clear" w:color="auto" w:fill="FFFFFF"/>
        </w:rPr>
        <w:t>“</w:t>
      </w:r>
      <w:r w:rsidR="009A7494" w:rsidRPr="009D14BA">
        <w:rPr>
          <w:bCs/>
          <w:shd w:val="clear" w:color="auto" w:fill="FFFFFF"/>
        </w:rPr>
        <w:t>.</w:t>
      </w:r>
    </w:p>
    <w:p w:rsidR="00013CDC" w:rsidRPr="009D14BA" w:rsidRDefault="00013CDC" w:rsidP="009A7494">
      <w:pPr>
        <w:ind w:left="426" w:firstLine="283"/>
        <w:jc w:val="both"/>
      </w:pPr>
    </w:p>
    <w:p w:rsidR="009A7494" w:rsidRPr="009D14BA" w:rsidRDefault="009A7494" w:rsidP="00974B95">
      <w:pPr>
        <w:pStyle w:val="Odsekzoznamu"/>
        <w:numPr>
          <w:ilvl w:val="0"/>
          <w:numId w:val="18"/>
        </w:numPr>
        <w:ind w:left="426" w:hanging="426"/>
        <w:rPr>
          <w:rFonts w:hint="eastAsia"/>
          <w:bCs/>
          <w:shd w:val="clear" w:color="auto" w:fill="FFFFFF"/>
        </w:rPr>
      </w:pPr>
      <w:r w:rsidRPr="009D14BA">
        <w:t>Slová „</w:t>
      </w:r>
      <w:r w:rsidR="00B7668A" w:rsidRPr="009D14BA">
        <w:t>úrad vlády</w:t>
      </w:r>
      <w:r w:rsidRPr="009D14BA">
        <w:t xml:space="preserve">“ vo všetkých tvaroch sa v celom texte zákona, okrem </w:t>
      </w:r>
      <w:r w:rsidRPr="009D14BA">
        <w:br/>
        <w:t>§ 8 ods. 2, § 23 ods. 2 písm. c) a § 28b nahrádzajú slovami „</w:t>
      </w:r>
      <w:r w:rsidR="00B7668A" w:rsidRPr="009D14BA">
        <w:t>ministerstvo spravodlivosti</w:t>
      </w:r>
      <w:r w:rsidRPr="009D14BA">
        <w:t>“ v príslušnom tvare.</w:t>
      </w:r>
    </w:p>
    <w:p w:rsidR="009A7494" w:rsidRPr="009D14BA" w:rsidRDefault="009A7494" w:rsidP="009A7494">
      <w:pPr>
        <w:jc w:val="both"/>
        <w:rPr>
          <w:b/>
          <w:bCs/>
          <w:shd w:val="clear" w:color="auto" w:fill="FFFFFF"/>
        </w:rPr>
      </w:pPr>
    </w:p>
    <w:p w:rsidR="00564B9A" w:rsidRPr="009D14BA" w:rsidRDefault="00564B9A" w:rsidP="00564B9A">
      <w:pPr>
        <w:jc w:val="center"/>
        <w:rPr>
          <w:b/>
          <w:bCs/>
          <w:shd w:val="clear" w:color="auto" w:fill="FFFFFF"/>
        </w:rPr>
      </w:pPr>
      <w:r w:rsidRPr="009D14BA">
        <w:rPr>
          <w:b/>
          <w:bCs/>
          <w:shd w:val="clear" w:color="auto" w:fill="FFFFFF"/>
        </w:rPr>
        <w:t xml:space="preserve">Čl. </w:t>
      </w:r>
      <w:r w:rsidR="00BC13E7" w:rsidRPr="009D14BA">
        <w:rPr>
          <w:b/>
          <w:bCs/>
          <w:shd w:val="clear" w:color="auto" w:fill="FFFFFF"/>
        </w:rPr>
        <w:t>X</w:t>
      </w:r>
      <w:r w:rsidR="00DB4DEE" w:rsidRPr="009D14BA">
        <w:rPr>
          <w:b/>
          <w:bCs/>
          <w:shd w:val="clear" w:color="auto" w:fill="FFFFFF"/>
        </w:rPr>
        <w:t>I</w:t>
      </w:r>
      <w:r w:rsidR="00D001AB">
        <w:rPr>
          <w:b/>
          <w:bCs/>
          <w:shd w:val="clear" w:color="auto" w:fill="FFFFFF"/>
        </w:rPr>
        <w:t>I</w:t>
      </w:r>
      <w:r w:rsidR="006177C4">
        <w:rPr>
          <w:b/>
          <w:bCs/>
          <w:shd w:val="clear" w:color="auto" w:fill="FFFFFF"/>
        </w:rPr>
        <w:t>I</w:t>
      </w:r>
    </w:p>
    <w:p w:rsidR="00564B9A" w:rsidRPr="009D14BA" w:rsidRDefault="00564B9A" w:rsidP="00564B9A">
      <w:pPr>
        <w:ind w:firstLine="708"/>
        <w:jc w:val="both"/>
        <w:rPr>
          <w:b/>
          <w:bCs/>
          <w:shd w:val="clear" w:color="auto" w:fill="FFFFFF"/>
        </w:rPr>
      </w:pPr>
    </w:p>
    <w:p w:rsidR="00564B9A" w:rsidRPr="009D14BA" w:rsidRDefault="00564B9A" w:rsidP="00B25C1C">
      <w:pPr>
        <w:ind w:left="426" w:firstLine="282"/>
        <w:jc w:val="both"/>
        <w:rPr>
          <w:b/>
        </w:rPr>
      </w:pPr>
      <w:r w:rsidRPr="009D14BA">
        <w:rPr>
          <w:b/>
          <w:bCs/>
          <w:shd w:val="clear" w:color="auto" w:fill="FFFFFF"/>
        </w:rPr>
        <w:t xml:space="preserve">Zákon č. 440/2015 Z. z. </w:t>
      </w:r>
      <w:r w:rsidRPr="009D14BA">
        <w:rPr>
          <w:b/>
        </w:rPr>
        <w:t xml:space="preserve">o športe a o zmene a doplnení niektorých zákonov v znení zákona č. 354/2016 Z. z., zákona č. 335/2017 Z. z., zákona č. 177/2018 Z. z., </w:t>
      </w:r>
      <w:r w:rsidRPr="009D14BA">
        <w:rPr>
          <w:b/>
        </w:rPr>
        <w:br/>
        <w:t xml:space="preserve">zákona č. 221/2019 Z. z., zákona č. 310/2019 Z. z., zákona č. 6/2020 Z. z., </w:t>
      </w:r>
      <w:r w:rsidRPr="009D14BA">
        <w:rPr>
          <w:b/>
        </w:rPr>
        <w:br/>
        <w:t xml:space="preserve">zákona č. 148/2020 Z. z., zákona č. 323/2020 Z. z., zákona č. 351/2020 Z. z., </w:t>
      </w:r>
      <w:r w:rsidRPr="009D14BA">
        <w:rPr>
          <w:b/>
        </w:rPr>
        <w:br/>
        <w:t xml:space="preserve">zákona č. 215/2021 Z. z., zákona č. 271/2021 Z. z., zákona č. 305/2021 Z. z. </w:t>
      </w:r>
      <w:r w:rsidRPr="009D14BA">
        <w:rPr>
          <w:b/>
        </w:rPr>
        <w:br/>
        <w:t>a zákona č. 177/2022 Z. z. sa mení a dopĺňa takto:</w:t>
      </w:r>
    </w:p>
    <w:p w:rsidR="00564B9A" w:rsidRPr="009D14BA" w:rsidRDefault="00564B9A" w:rsidP="00564B9A">
      <w:pPr>
        <w:jc w:val="both"/>
        <w:rPr>
          <w:b/>
        </w:rPr>
      </w:pPr>
    </w:p>
    <w:p w:rsidR="00564B9A" w:rsidRPr="009D14BA" w:rsidRDefault="00564B9A" w:rsidP="00974B95">
      <w:pPr>
        <w:pStyle w:val="Odsekzoznamu"/>
        <w:numPr>
          <w:ilvl w:val="0"/>
          <w:numId w:val="3"/>
        </w:numPr>
        <w:ind w:left="426" w:hanging="426"/>
        <w:rPr>
          <w:rFonts w:ascii="Times New Roman" w:hAnsi="Times New Roman" w:cs="Times New Roman"/>
        </w:rPr>
      </w:pPr>
      <w:r w:rsidRPr="009D14BA">
        <w:rPr>
          <w:rFonts w:ascii="Times New Roman" w:hAnsi="Times New Roman" w:cs="Times New Roman"/>
        </w:rPr>
        <w:t>V § 3 písm. c) prvom bode sa slová „Ministerstva školstva, vedy, výskumu a športu Slovenskej republiky (ďalej len „ministerstvo školstva“)“ nahrádzajú slovami „Ministerstva cestovného ruchu a športu Slovenskej republiky (ďalej len „ministerstvo športu“)“.</w:t>
      </w:r>
    </w:p>
    <w:p w:rsidR="00564B9A" w:rsidRPr="009D14BA" w:rsidRDefault="00564B9A" w:rsidP="00A86836">
      <w:pPr>
        <w:ind w:left="426" w:hanging="426"/>
        <w:jc w:val="both"/>
        <w:rPr>
          <w:b/>
        </w:rPr>
      </w:pPr>
    </w:p>
    <w:p w:rsidR="00564B9A" w:rsidRPr="009D14BA" w:rsidRDefault="00564B9A" w:rsidP="00974B95">
      <w:pPr>
        <w:pStyle w:val="Odsekzoznamu"/>
        <w:numPr>
          <w:ilvl w:val="0"/>
          <w:numId w:val="3"/>
        </w:numPr>
        <w:ind w:left="426" w:hanging="426"/>
        <w:rPr>
          <w:rFonts w:ascii="Times New Roman" w:hAnsi="Times New Roman" w:cs="Times New Roman"/>
          <w:bCs/>
        </w:rPr>
      </w:pPr>
      <w:r w:rsidRPr="009D14BA">
        <w:rPr>
          <w:rFonts w:ascii="Times New Roman" w:hAnsi="Times New Roman" w:cs="Times New Roman"/>
          <w:bCs/>
        </w:rPr>
        <w:t>V § 56 ods. 1 sa slová „</w:t>
      </w:r>
      <w:r w:rsidRPr="009D14BA">
        <w:rPr>
          <w:rFonts w:ascii="Times New Roman" w:hAnsi="Times New Roman" w:cs="Times New Roman"/>
        </w:rPr>
        <w:t>minister školstva, vedy, výskumu a športu Slovenskej republiky (ďalej len „minister školstva“)</w:t>
      </w:r>
      <w:r w:rsidRPr="009D14BA">
        <w:rPr>
          <w:rFonts w:ascii="Times New Roman" w:hAnsi="Times New Roman" w:cs="Times New Roman"/>
          <w:bCs/>
        </w:rPr>
        <w:t>“ nahrádzajú slovami „</w:t>
      </w:r>
      <w:r w:rsidRPr="009D14BA">
        <w:rPr>
          <w:rFonts w:ascii="Times New Roman" w:hAnsi="Times New Roman" w:cs="Times New Roman"/>
        </w:rPr>
        <w:t>minister cestovného ruchu a športu Slovenskej republiky (ďalej len „minister športu“)</w:t>
      </w:r>
      <w:r w:rsidRPr="009D14BA">
        <w:rPr>
          <w:rFonts w:ascii="Times New Roman" w:hAnsi="Times New Roman" w:cs="Times New Roman"/>
          <w:bCs/>
        </w:rPr>
        <w:t>“.</w:t>
      </w:r>
    </w:p>
    <w:p w:rsidR="00564B9A" w:rsidRPr="009D14BA" w:rsidRDefault="00564B9A" w:rsidP="00A86836">
      <w:pPr>
        <w:pStyle w:val="Odsekzoznamu"/>
        <w:ind w:left="426" w:hanging="426"/>
        <w:rPr>
          <w:rFonts w:ascii="Times New Roman" w:hAnsi="Times New Roman" w:cs="Times New Roman"/>
          <w:bCs/>
        </w:rPr>
      </w:pPr>
    </w:p>
    <w:p w:rsidR="00564B9A" w:rsidRPr="009D14BA" w:rsidRDefault="00564B9A" w:rsidP="00974B95">
      <w:pPr>
        <w:pStyle w:val="Odsekzoznamu"/>
        <w:numPr>
          <w:ilvl w:val="0"/>
          <w:numId w:val="3"/>
        </w:numPr>
        <w:ind w:left="426" w:hanging="426"/>
        <w:rPr>
          <w:rFonts w:ascii="Times New Roman" w:hAnsi="Times New Roman" w:cs="Times New Roman"/>
          <w:bCs/>
        </w:rPr>
      </w:pPr>
      <w:r w:rsidRPr="009D14BA">
        <w:rPr>
          <w:rFonts w:ascii="Times New Roman" w:hAnsi="Times New Roman" w:cs="Times New Roman"/>
          <w:bCs/>
        </w:rPr>
        <w:t xml:space="preserve">V § 70 sa odsek 1 dopĺňa písmenami e) až h), ktoré znejú: </w:t>
      </w:r>
    </w:p>
    <w:p w:rsidR="00564B9A" w:rsidRPr="009D14BA" w:rsidRDefault="00E258AC" w:rsidP="00A86836">
      <w:pPr>
        <w:tabs>
          <w:tab w:val="left" w:pos="851"/>
        </w:tabs>
        <w:suppressAutoHyphens/>
        <w:autoSpaceDN w:val="0"/>
        <w:ind w:left="426"/>
        <w:jc w:val="both"/>
        <w:textAlignment w:val="baseline"/>
        <w:rPr>
          <w:bCs/>
        </w:rPr>
      </w:pPr>
      <w:r w:rsidRPr="009D14BA">
        <w:rPr>
          <w:bCs/>
        </w:rPr>
        <w:t>„e)</w:t>
      </w:r>
      <w:r w:rsidRPr="009D14BA">
        <w:rPr>
          <w:bCs/>
        </w:rPr>
        <w:tab/>
      </w:r>
      <w:r w:rsidR="00564B9A" w:rsidRPr="009D14BA">
        <w:rPr>
          <w:bCs/>
        </w:rPr>
        <w:t>podporu regionálneho športu, mládežníckeho športu alebo akademického športu,</w:t>
      </w:r>
    </w:p>
    <w:p w:rsidR="00564B9A" w:rsidRPr="009D14BA" w:rsidRDefault="00E258AC" w:rsidP="00A86836">
      <w:pPr>
        <w:tabs>
          <w:tab w:val="left" w:pos="851"/>
        </w:tabs>
        <w:suppressAutoHyphens/>
        <w:autoSpaceDN w:val="0"/>
        <w:ind w:left="426"/>
        <w:jc w:val="both"/>
        <w:textAlignment w:val="baseline"/>
        <w:rPr>
          <w:bCs/>
        </w:rPr>
      </w:pPr>
      <w:r w:rsidRPr="009D14BA">
        <w:rPr>
          <w:bCs/>
        </w:rPr>
        <w:t>f)</w:t>
      </w:r>
      <w:r w:rsidRPr="009D14BA">
        <w:rPr>
          <w:bCs/>
        </w:rPr>
        <w:tab/>
      </w:r>
      <w:r w:rsidR="00564B9A" w:rsidRPr="009D14BA">
        <w:rPr>
          <w:bCs/>
        </w:rPr>
        <w:t>podporu miestnych športových podujatí alebo regionálnych športových podujatí,</w:t>
      </w:r>
    </w:p>
    <w:p w:rsidR="00564B9A" w:rsidRPr="009D14BA" w:rsidRDefault="00E258AC" w:rsidP="00A86836">
      <w:pPr>
        <w:tabs>
          <w:tab w:val="left" w:pos="851"/>
        </w:tabs>
        <w:suppressAutoHyphens/>
        <w:autoSpaceDN w:val="0"/>
        <w:ind w:left="426"/>
        <w:jc w:val="both"/>
        <w:textAlignment w:val="baseline"/>
        <w:rPr>
          <w:bCs/>
        </w:rPr>
      </w:pPr>
      <w:r w:rsidRPr="009D14BA">
        <w:rPr>
          <w:bCs/>
        </w:rPr>
        <w:t>g)</w:t>
      </w:r>
      <w:r w:rsidRPr="009D14BA">
        <w:rPr>
          <w:bCs/>
        </w:rPr>
        <w:tab/>
      </w:r>
      <w:r w:rsidR="00564B9A" w:rsidRPr="009D14BA">
        <w:rPr>
          <w:bCs/>
        </w:rPr>
        <w:t>nákup športovej výbavy,</w:t>
      </w:r>
    </w:p>
    <w:p w:rsidR="00564B9A" w:rsidRPr="009D14BA" w:rsidRDefault="00E258AC" w:rsidP="00A86836">
      <w:pPr>
        <w:suppressAutoHyphens/>
        <w:autoSpaceDN w:val="0"/>
        <w:ind w:left="851" w:hanging="425"/>
        <w:jc w:val="both"/>
        <w:textAlignment w:val="baseline"/>
        <w:rPr>
          <w:bCs/>
        </w:rPr>
      </w:pPr>
      <w:r w:rsidRPr="009D14BA">
        <w:rPr>
          <w:bCs/>
        </w:rPr>
        <w:t>h)</w:t>
      </w:r>
      <w:r w:rsidRPr="009D14BA">
        <w:rPr>
          <w:bCs/>
        </w:rPr>
        <w:tab/>
      </w:r>
      <w:r w:rsidR="00564B9A" w:rsidRPr="009D14BA">
        <w:rPr>
          <w:bCs/>
        </w:rPr>
        <w:t>projek</w:t>
      </w:r>
      <w:r w:rsidR="00CA5BCF" w:rsidRPr="009D14BA">
        <w:rPr>
          <w:bCs/>
        </w:rPr>
        <w:t>ty zamerané na výstavbu, údržbu</w:t>
      </w:r>
      <w:r w:rsidR="00564B9A" w:rsidRPr="009D14BA">
        <w:rPr>
          <w:bCs/>
        </w:rPr>
        <w:t>, vybavenie, zariadenie alebo využitie telocviční, školských dvorov, ihrísk, štadiónov alebo inej športovej infraštruktúry zameraných predovšetkým na deti a mládež.“.</w:t>
      </w:r>
    </w:p>
    <w:p w:rsidR="00564B9A" w:rsidRPr="009D14BA" w:rsidRDefault="00564B9A" w:rsidP="00564B9A">
      <w:pPr>
        <w:suppressAutoHyphens/>
        <w:autoSpaceDN w:val="0"/>
        <w:jc w:val="both"/>
        <w:textAlignment w:val="baseline"/>
        <w:rPr>
          <w:bCs/>
        </w:rPr>
      </w:pPr>
    </w:p>
    <w:p w:rsidR="00564B9A" w:rsidRPr="009D14BA" w:rsidRDefault="00564B9A" w:rsidP="00974B95">
      <w:pPr>
        <w:pStyle w:val="Odsekzoznamu"/>
        <w:numPr>
          <w:ilvl w:val="0"/>
          <w:numId w:val="3"/>
        </w:numPr>
        <w:ind w:left="426" w:hanging="426"/>
        <w:contextualSpacing/>
        <w:rPr>
          <w:rFonts w:ascii="Times New Roman" w:hAnsi="Times New Roman" w:cs="Times New Roman"/>
          <w:bCs/>
        </w:rPr>
      </w:pPr>
      <w:r w:rsidRPr="009D14BA">
        <w:rPr>
          <w:rFonts w:ascii="Times New Roman" w:hAnsi="Times New Roman" w:cs="Times New Roman"/>
          <w:bCs/>
        </w:rPr>
        <w:t>V § 70 ods. 4 písm. c) sa vypúšťajú slová „zapísaná v registri právnických osôb v športe“.</w:t>
      </w:r>
    </w:p>
    <w:p w:rsidR="00564B9A" w:rsidRPr="009D14BA" w:rsidRDefault="00564B9A" w:rsidP="00A86836">
      <w:pPr>
        <w:suppressAutoHyphens/>
        <w:autoSpaceDN w:val="0"/>
        <w:ind w:left="426" w:hanging="426"/>
        <w:jc w:val="both"/>
        <w:textAlignment w:val="baseline"/>
        <w:rPr>
          <w:bCs/>
        </w:rPr>
      </w:pPr>
    </w:p>
    <w:p w:rsidR="00564B9A" w:rsidRPr="009D14BA" w:rsidRDefault="00564B9A" w:rsidP="00974B95">
      <w:pPr>
        <w:pStyle w:val="Odsekzoznamu"/>
        <w:numPr>
          <w:ilvl w:val="0"/>
          <w:numId w:val="3"/>
        </w:numPr>
        <w:ind w:left="426" w:hanging="426"/>
        <w:contextualSpacing/>
        <w:rPr>
          <w:rFonts w:ascii="Times New Roman" w:hAnsi="Times New Roman" w:cs="Times New Roman"/>
          <w:bCs/>
        </w:rPr>
      </w:pPr>
      <w:r w:rsidRPr="009D14BA">
        <w:rPr>
          <w:rFonts w:ascii="Times New Roman" w:hAnsi="Times New Roman" w:cs="Times New Roman"/>
          <w:bCs/>
        </w:rPr>
        <w:t>V § 70 ods. 4 písm. d) sa vypúšťajú slová „zapísaný v registri právnických osôb v športe“.</w:t>
      </w:r>
    </w:p>
    <w:p w:rsidR="00564B9A" w:rsidRDefault="00564B9A" w:rsidP="00A86836">
      <w:pPr>
        <w:pStyle w:val="Odsekzoznamu"/>
        <w:ind w:left="426" w:hanging="426"/>
        <w:rPr>
          <w:rFonts w:ascii="Times New Roman" w:hAnsi="Times New Roman" w:cs="Times New Roman"/>
          <w:bCs/>
        </w:rPr>
      </w:pPr>
    </w:p>
    <w:p w:rsidR="000320F8" w:rsidRPr="009D14BA" w:rsidRDefault="000320F8" w:rsidP="00A86836">
      <w:pPr>
        <w:pStyle w:val="Odsekzoznamu"/>
        <w:ind w:left="426" w:hanging="426"/>
        <w:rPr>
          <w:rFonts w:ascii="Times New Roman" w:hAnsi="Times New Roman" w:cs="Times New Roman"/>
          <w:bCs/>
        </w:rPr>
      </w:pPr>
    </w:p>
    <w:p w:rsidR="00564B9A" w:rsidRPr="009D14BA" w:rsidRDefault="00564B9A" w:rsidP="00974B95">
      <w:pPr>
        <w:pStyle w:val="Odsekzoznamu"/>
        <w:numPr>
          <w:ilvl w:val="0"/>
          <w:numId w:val="3"/>
        </w:numPr>
        <w:ind w:left="426" w:hanging="426"/>
        <w:contextualSpacing/>
        <w:rPr>
          <w:rFonts w:ascii="Times New Roman" w:hAnsi="Times New Roman" w:cs="Times New Roman"/>
          <w:bCs/>
        </w:rPr>
      </w:pPr>
      <w:r w:rsidRPr="009D14BA">
        <w:rPr>
          <w:rFonts w:ascii="Times New Roman" w:hAnsi="Times New Roman" w:cs="Times New Roman"/>
          <w:bCs/>
        </w:rPr>
        <w:lastRenderedPageBreak/>
        <w:t>V § 70 sa odsek 4 dopĺňa písmenami e) až p), ktoré znejú:</w:t>
      </w:r>
    </w:p>
    <w:p w:rsidR="000320F8" w:rsidRDefault="000320F8" w:rsidP="00A77F8B">
      <w:pPr>
        <w:tabs>
          <w:tab w:val="left" w:pos="851"/>
        </w:tabs>
        <w:suppressAutoHyphens/>
        <w:autoSpaceDN w:val="0"/>
        <w:ind w:left="426"/>
        <w:jc w:val="both"/>
        <w:textAlignment w:val="baseline"/>
        <w:rPr>
          <w:bCs/>
        </w:rPr>
      </w:pPr>
    </w:p>
    <w:p w:rsidR="00564B9A" w:rsidRPr="009D14BA" w:rsidRDefault="00E258AC" w:rsidP="00A77F8B">
      <w:pPr>
        <w:tabs>
          <w:tab w:val="left" w:pos="851"/>
        </w:tabs>
        <w:suppressAutoHyphens/>
        <w:autoSpaceDN w:val="0"/>
        <w:ind w:left="426"/>
        <w:jc w:val="both"/>
        <w:textAlignment w:val="baseline"/>
        <w:rPr>
          <w:bCs/>
        </w:rPr>
      </w:pPr>
      <w:r w:rsidRPr="009D14BA">
        <w:rPr>
          <w:bCs/>
        </w:rPr>
        <w:t>„e)</w:t>
      </w:r>
      <w:r w:rsidRPr="009D14BA">
        <w:rPr>
          <w:bCs/>
        </w:rPr>
        <w:tab/>
      </w:r>
      <w:r w:rsidR="00564B9A" w:rsidRPr="009D14BA">
        <w:rPr>
          <w:bCs/>
        </w:rPr>
        <w:t>občianske združenie,</w:t>
      </w:r>
    </w:p>
    <w:p w:rsidR="00564B9A" w:rsidRPr="009D14BA" w:rsidRDefault="00E258AC" w:rsidP="00A77F8B">
      <w:pPr>
        <w:tabs>
          <w:tab w:val="left" w:pos="851"/>
        </w:tabs>
        <w:suppressAutoHyphens/>
        <w:autoSpaceDN w:val="0"/>
        <w:ind w:left="426"/>
        <w:jc w:val="both"/>
        <w:textAlignment w:val="baseline"/>
        <w:rPr>
          <w:bCs/>
        </w:rPr>
      </w:pPr>
      <w:r w:rsidRPr="009D14BA">
        <w:rPr>
          <w:bCs/>
        </w:rPr>
        <w:t>f)</w:t>
      </w:r>
      <w:r w:rsidRPr="009D14BA">
        <w:rPr>
          <w:bCs/>
        </w:rPr>
        <w:tab/>
      </w:r>
      <w:r w:rsidR="00564B9A" w:rsidRPr="009D14BA">
        <w:rPr>
          <w:bCs/>
        </w:rPr>
        <w:t>nadácia,</w:t>
      </w:r>
    </w:p>
    <w:p w:rsidR="00564B9A" w:rsidRPr="009D14BA" w:rsidRDefault="00E258AC" w:rsidP="00A77F8B">
      <w:pPr>
        <w:tabs>
          <w:tab w:val="left" w:pos="851"/>
        </w:tabs>
        <w:suppressAutoHyphens/>
        <w:autoSpaceDN w:val="0"/>
        <w:ind w:left="426"/>
        <w:jc w:val="both"/>
        <w:textAlignment w:val="baseline"/>
        <w:rPr>
          <w:bCs/>
        </w:rPr>
      </w:pPr>
      <w:r w:rsidRPr="009D14BA">
        <w:rPr>
          <w:bCs/>
        </w:rPr>
        <w:t>g)</w:t>
      </w:r>
      <w:r w:rsidRPr="009D14BA">
        <w:rPr>
          <w:bCs/>
        </w:rPr>
        <w:tab/>
      </w:r>
      <w:r w:rsidR="00564B9A" w:rsidRPr="009D14BA">
        <w:rPr>
          <w:bCs/>
        </w:rPr>
        <w:t>záujmové združenie právnických osôb, ktoré je právnickou osobou,</w:t>
      </w:r>
    </w:p>
    <w:p w:rsidR="00564B9A" w:rsidRPr="009D14BA" w:rsidRDefault="00E258AC" w:rsidP="00A77F8B">
      <w:pPr>
        <w:tabs>
          <w:tab w:val="left" w:pos="851"/>
        </w:tabs>
        <w:suppressAutoHyphens/>
        <w:autoSpaceDN w:val="0"/>
        <w:ind w:left="426"/>
        <w:jc w:val="both"/>
        <w:textAlignment w:val="baseline"/>
        <w:rPr>
          <w:bCs/>
        </w:rPr>
      </w:pPr>
      <w:r w:rsidRPr="009D14BA">
        <w:rPr>
          <w:bCs/>
        </w:rPr>
        <w:t>h)</w:t>
      </w:r>
      <w:r w:rsidRPr="009D14BA">
        <w:rPr>
          <w:bCs/>
        </w:rPr>
        <w:tab/>
      </w:r>
      <w:r w:rsidR="00564B9A" w:rsidRPr="009D14BA">
        <w:rPr>
          <w:bCs/>
        </w:rPr>
        <w:t>nezisková organizácia poskytujúca všeobecne prospešné služby,</w:t>
      </w:r>
    </w:p>
    <w:p w:rsidR="00564B9A" w:rsidRPr="009D14BA" w:rsidRDefault="00E258AC" w:rsidP="00A77F8B">
      <w:pPr>
        <w:tabs>
          <w:tab w:val="left" w:pos="851"/>
        </w:tabs>
        <w:suppressAutoHyphens/>
        <w:autoSpaceDN w:val="0"/>
        <w:ind w:left="426"/>
        <w:jc w:val="both"/>
        <w:textAlignment w:val="baseline"/>
        <w:rPr>
          <w:bCs/>
        </w:rPr>
      </w:pPr>
      <w:r w:rsidRPr="009D14BA">
        <w:rPr>
          <w:bCs/>
        </w:rPr>
        <w:t>i)</w:t>
      </w:r>
      <w:r w:rsidRPr="009D14BA">
        <w:rPr>
          <w:bCs/>
        </w:rPr>
        <w:tab/>
      </w:r>
      <w:r w:rsidR="00564B9A" w:rsidRPr="009D14BA">
        <w:rPr>
          <w:bCs/>
        </w:rPr>
        <w:t>neinvestičný fond so sídlom na území Slovenskej republiky,</w:t>
      </w:r>
    </w:p>
    <w:p w:rsidR="00564B9A" w:rsidRPr="009D14BA" w:rsidRDefault="00E258AC" w:rsidP="00D641A5">
      <w:pPr>
        <w:suppressAutoHyphens/>
        <w:autoSpaceDN w:val="0"/>
        <w:ind w:left="851" w:hanging="425"/>
        <w:jc w:val="both"/>
        <w:textAlignment w:val="baseline"/>
        <w:rPr>
          <w:bCs/>
        </w:rPr>
      </w:pPr>
      <w:r w:rsidRPr="009D14BA">
        <w:rPr>
          <w:bCs/>
        </w:rPr>
        <w:t>j)</w:t>
      </w:r>
      <w:r w:rsidRPr="009D14BA">
        <w:rPr>
          <w:bCs/>
        </w:rPr>
        <w:tab/>
      </w:r>
      <w:r w:rsidR="00564B9A" w:rsidRPr="009D14BA">
        <w:rPr>
          <w:bCs/>
        </w:rPr>
        <w:t>registrovaná cirkev alebo náboženská spoločnosť,</w:t>
      </w:r>
      <w:r w:rsidR="00564B9A" w:rsidRPr="009D14BA">
        <w:rPr>
          <w:bCs/>
          <w:vertAlign w:val="superscript"/>
        </w:rPr>
        <w:t>29a</w:t>
      </w:r>
      <w:r w:rsidR="00564B9A" w:rsidRPr="009D14BA">
        <w:rPr>
          <w:bCs/>
        </w:rPr>
        <w:t>) právnická osoba, ktorá odvodzuje svoju právnu subjektivitu od cirkvi alebo náboženskej spoločnosti,</w:t>
      </w:r>
    </w:p>
    <w:p w:rsidR="00564B9A" w:rsidRPr="009D14BA" w:rsidRDefault="00E258AC" w:rsidP="00D641A5">
      <w:pPr>
        <w:suppressAutoHyphens/>
        <w:autoSpaceDN w:val="0"/>
        <w:ind w:left="851" w:hanging="425"/>
        <w:jc w:val="both"/>
        <w:textAlignment w:val="baseline"/>
        <w:rPr>
          <w:bCs/>
        </w:rPr>
      </w:pPr>
      <w:r w:rsidRPr="009D14BA">
        <w:rPr>
          <w:bCs/>
        </w:rPr>
        <w:t>k)</w:t>
      </w:r>
      <w:r w:rsidRPr="009D14BA">
        <w:rPr>
          <w:bCs/>
        </w:rPr>
        <w:tab/>
      </w:r>
      <w:r w:rsidR="00564B9A" w:rsidRPr="009D14BA">
        <w:rPr>
          <w:bCs/>
        </w:rPr>
        <w:t>právnická osoba zriadená osobitným zákonom;</w:t>
      </w:r>
      <w:r w:rsidR="00564B9A" w:rsidRPr="009D14BA">
        <w:rPr>
          <w:bCs/>
          <w:vertAlign w:val="superscript"/>
        </w:rPr>
        <w:t>29b</w:t>
      </w:r>
      <w:r w:rsidR="00564B9A" w:rsidRPr="009D14BA">
        <w:rPr>
          <w:bCs/>
        </w:rPr>
        <w:t>) takejto právnickej osobe nemožno poskytnúť dotáciu na činnosť, na ktorú má podľa osobitného zákona</w:t>
      </w:r>
      <w:r w:rsidR="00564B9A" w:rsidRPr="009D14BA">
        <w:rPr>
          <w:bCs/>
          <w:vertAlign w:val="superscript"/>
        </w:rPr>
        <w:t>29b</w:t>
      </w:r>
      <w:r w:rsidR="00564B9A" w:rsidRPr="009D14BA">
        <w:rPr>
          <w:bCs/>
        </w:rPr>
        <w:t>) poskytnuté prostriedky z verejného rozpočtu,</w:t>
      </w:r>
    </w:p>
    <w:p w:rsidR="00564B9A" w:rsidRPr="009D14BA" w:rsidRDefault="00E258AC" w:rsidP="00D641A5">
      <w:pPr>
        <w:suppressAutoHyphens/>
        <w:autoSpaceDN w:val="0"/>
        <w:ind w:left="851" w:hanging="425"/>
        <w:jc w:val="both"/>
        <w:textAlignment w:val="baseline"/>
        <w:rPr>
          <w:bCs/>
        </w:rPr>
      </w:pPr>
      <w:r w:rsidRPr="009D14BA">
        <w:rPr>
          <w:bCs/>
        </w:rPr>
        <w:t>l)</w:t>
      </w:r>
      <w:r w:rsidRPr="009D14BA">
        <w:rPr>
          <w:bCs/>
        </w:rPr>
        <w:tab/>
      </w:r>
      <w:r w:rsidR="00564B9A" w:rsidRPr="009D14BA">
        <w:rPr>
          <w:bCs/>
        </w:rPr>
        <w:t>medzinárodná organizácia registrovaná na území Slovenskej republiky,</w:t>
      </w:r>
    </w:p>
    <w:p w:rsidR="00564B9A" w:rsidRPr="009D14BA" w:rsidRDefault="00E258AC" w:rsidP="00D641A5">
      <w:pPr>
        <w:suppressAutoHyphens/>
        <w:autoSpaceDN w:val="0"/>
        <w:ind w:left="851" w:hanging="425"/>
        <w:jc w:val="both"/>
        <w:textAlignment w:val="baseline"/>
        <w:rPr>
          <w:bCs/>
        </w:rPr>
      </w:pPr>
      <w:r w:rsidRPr="009D14BA">
        <w:rPr>
          <w:bCs/>
        </w:rPr>
        <w:t>m)</w:t>
      </w:r>
      <w:r w:rsidRPr="009D14BA">
        <w:rPr>
          <w:bCs/>
        </w:rPr>
        <w:tab/>
      </w:r>
      <w:r w:rsidR="00564B9A" w:rsidRPr="009D14BA">
        <w:rPr>
          <w:bCs/>
        </w:rPr>
        <w:t>rozpočtová organizácia alebo príspevková organizácia, ktorej zriaďovateľom je vyšší územný celok alebo obec; takejto organizácii bude dotácia poskytnutá prostredníctvom zriaďovateľa,</w:t>
      </w:r>
    </w:p>
    <w:p w:rsidR="00564B9A" w:rsidRPr="009D14BA" w:rsidRDefault="00E258AC" w:rsidP="00D641A5">
      <w:pPr>
        <w:suppressAutoHyphens/>
        <w:autoSpaceDN w:val="0"/>
        <w:ind w:left="851" w:hanging="425"/>
        <w:jc w:val="both"/>
        <w:textAlignment w:val="baseline"/>
        <w:rPr>
          <w:bCs/>
        </w:rPr>
      </w:pPr>
      <w:r w:rsidRPr="009D14BA">
        <w:rPr>
          <w:bCs/>
        </w:rPr>
        <w:t>n)</w:t>
      </w:r>
      <w:r w:rsidRPr="009D14BA">
        <w:rPr>
          <w:bCs/>
        </w:rPr>
        <w:tab/>
      </w:r>
      <w:r w:rsidR="00564B9A" w:rsidRPr="009D14BA">
        <w:rPr>
          <w:bCs/>
        </w:rPr>
        <w:t>fyzická osoba oprávnená na podnikanie s miestom podnikania na území Slovenskej republiky alebo právnická osoba oprávnená na podnikanie so sídlom na území Slovenskej republiky,</w:t>
      </w:r>
    </w:p>
    <w:p w:rsidR="00564B9A" w:rsidRPr="009D14BA" w:rsidRDefault="00E258AC" w:rsidP="00D641A5">
      <w:pPr>
        <w:suppressAutoHyphens/>
        <w:autoSpaceDN w:val="0"/>
        <w:ind w:left="851" w:hanging="425"/>
        <w:jc w:val="both"/>
        <w:textAlignment w:val="baseline"/>
        <w:rPr>
          <w:bCs/>
        </w:rPr>
      </w:pPr>
      <w:r w:rsidRPr="009D14BA">
        <w:rPr>
          <w:bCs/>
        </w:rPr>
        <w:t>o)</w:t>
      </w:r>
      <w:r w:rsidRPr="009D14BA">
        <w:rPr>
          <w:bCs/>
        </w:rPr>
        <w:tab/>
      </w:r>
      <w:r w:rsidR="00564B9A" w:rsidRPr="009D14BA">
        <w:rPr>
          <w:bCs/>
        </w:rPr>
        <w:t>verejná výskumná inštitúcia,</w:t>
      </w:r>
      <w:r w:rsidR="00564B9A" w:rsidRPr="009D14BA">
        <w:rPr>
          <w:bCs/>
          <w:vertAlign w:val="superscript"/>
        </w:rPr>
        <w:t>29c</w:t>
      </w:r>
      <w:r w:rsidR="00564B9A" w:rsidRPr="009D14BA">
        <w:rPr>
          <w:bCs/>
        </w:rPr>
        <w:t>)</w:t>
      </w:r>
    </w:p>
    <w:p w:rsidR="00564B9A" w:rsidRPr="009D14BA" w:rsidRDefault="00E258AC" w:rsidP="00D641A5">
      <w:pPr>
        <w:suppressAutoHyphens/>
        <w:autoSpaceDN w:val="0"/>
        <w:ind w:left="851" w:hanging="425"/>
        <w:jc w:val="both"/>
        <w:textAlignment w:val="baseline"/>
        <w:rPr>
          <w:bCs/>
        </w:rPr>
      </w:pPr>
      <w:r w:rsidRPr="009D14BA">
        <w:rPr>
          <w:bCs/>
        </w:rPr>
        <w:t>p)</w:t>
      </w:r>
      <w:r w:rsidRPr="009D14BA">
        <w:rPr>
          <w:bCs/>
        </w:rPr>
        <w:tab/>
      </w:r>
      <w:r w:rsidR="00564B9A" w:rsidRPr="009D14BA">
        <w:rPr>
          <w:bCs/>
        </w:rPr>
        <w:t>registrovaný sociálny podnik.</w:t>
      </w:r>
      <w:r w:rsidR="00564B9A" w:rsidRPr="009D14BA">
        <w:rPr>
          <w:bCs/>
          <w:vertAlign w:val="superscript"/>
        </w:rPr>
        <w:t>29d</w:t>
      </w:r>
      <w:r w:rsidR="00564B9A" w:rsidRPr="009D14BA">
        <w:rPr>
          <w:bCs/>
        </w:rPr>
        <w:t>)“.</w:t>
      </w:r>
    </w:p>
    <w:p w:rsidR="00564B9A" w:rsidRPr="009D14BA" w:rsidRDefault="00564B9A" w:rsidP="00564B9A">
      <w:pPr>
        <w:suppressAutoHyphens/>
        <w:autoSpaceDN w:val="0"/>
        <w:jc w:val="both"/>
        <w:textAlignment w:val="baseline"/>
        <w:rPr>
          <w:bCs/>
        </w:rPr>
      </w:pPr>
    </w:p>
    <w:p w:rsidR="00564B9A" w:rsidRPr="009D14BA" w:rsidRDefault="00564B9A" w:rsidP="00B25C1C">
      <w:pPr>
        <w:suppressAutoHyphens/>
        <w:autoSpaceDN w:val="0"/>
        <w:ind w:left="426"/>
        <w:jc w:val="both"/>
        <w:textAlignment w:val="baseline"/>
        <w:rPr>
          <w:bCs/>
        </w:rPr>
      </w:pPr>
      <w:r w:rsidRPr="009D14BA">
        <w:rPr>
          <w:bCs/>
        </w:rPr>
        <w:t>Poznámky pod čiarou k odkazom 29a až 29d znejú:</w:t>
      </w:r>
    </w:p>
    <w:p w:rsidR="00564B9A" w:rsidRPr="009D14BA" w:rsidRDefault="00564B9A" w:rsidP="00B25C1C">
      <w:pPr>
        <w:suppressAutoHyphens/>
        <w:autoSpaceDN w:val="0"/>
        <w:ind w:left="1134" w:hanging="708"/>
        <w:jc w:val="both"/>
        <w:textAlignment w:val="baseline"/>
        <w:rPr>
          <w:bCs/>
        </w:rPr>
      </w:pPr>
      <w:r w:rsidRPr="009D14BA">
        <w:rPr>
          <w:bCs/>
        </w:rPr>
        <w:t>„</w:t>
      </w:r>
      <w:r w:rsidRPr="009D14BA">
        <w:rPr>
          <w:bCs/>
          <w:vertAlign w:val="superscript"/>
        </w:rPr>
        <w:t>29a</w:t>
      </w:r>
      <w:r w:rsidR="005E597E" w:rsidRPr="009D14BA">
        <w:rPr>
          <w:bCs/>
        </w:rPr>
        <w:t>)</w:t>
      </w:r>
      <w:r w:rsidR="005E597E" w:rsidRPr="009D14BA">
        <w:rPr>
          <w:bCs/>
        </w:rPr>
        <w:tab/>
      </w:r>
      <w:r w:rsidRPr="009D14BA">
        <w:rPr>
          <w:bCs/>
        </w:rPr>
        <w:t>Zákon č. 308/1991 Zb. o slobode náboženskej viery a postavení cirkvi a náboženských spoločností v znení neskorších predpisov.</w:t>
      </w:r>
    </w:p>
    <w:p w:rsidR="00564B9A" w:rsidRPr="009D14BA" w:rsidRDefault="00564B9A" w:rsidP="00B25C1C">
      <w:pPr>
        <w:suppressAutoHyphens/>
        <w:autoSpaceDN w:val="0"/>
        <w:ind w:left="1134" w:hanging="708"/>
        <w:jc w:val="both"/>
        <w:textAlignment w:val="baseline"/>
        <w:rPr>
          <w:bCs/>
        </w:rPr>
      </w:pPr>
      <w:r w:rsidRPr="009D14BA">
        <w:rPr>
          <w:bCs/>
          <w:vertAlign w:val="superscript"/>
        </w:rPr>
        <w:t>29b</w:t>
      </w:r>
      <w:r w:rsidR="005E597E" w:rsidRPr="009D14BA">
        <w:rPr>
          <w:bCs/>
        </w:rPr>
        <w:t>)</w:t>
      </w:r>
      <w:r w:rsidR="005E597E" w:rsidRPr="009D14BA">
        <w:rPr>
          <w:bCs/>
        </w:rPr>
        <w:tab/>
      </w:r>
      <w:r w:rsidRPr="009D14BA">
        <w:rPr>
          <w:bCs/>
        </w:rPr>
        <w:t>Napríklad zákon č. 68/1997 Z. z. o Matici slovenskej v znení neskorších predpisov, § 5 až 41 zákona č. 131/2002 Z. z. o vysokých školách a o zmene a doplnení niektorých zákonov v znení neskorších predpisov.</w:t>
      </w:r>
    </w:p>
    <w:p w:rsidR="00564B9A" w:rsidRPr="009D14BA" w:rsidRDefault="00564B9A" w:rsidP="00B25C1C">
      <w:pPr>
        <w:suppressAutoHyphens/>
        <w:autoSpaceDN w:val="0"/>
        <w:ind w:left="1134" w:hanging="708"/>
        <w:jc w:val="both"/>
        <w:textAlignment w:val="baseline"/>
        <w:rPr>
          <w:bCs/>
        </w:rPr>
      </w:pPr>
      <w:r w:rsidRPr="009D14BA">
        <w:rPr>
          <w:bCs/>
          <w:vertAlign w:val="superscript"/>
        </w:rPr>
        <w:t>29c</w:t>
      </w:r>
      <w:r w:rsidR="005E597E" w:rsidRPr="009D14BA">
        <w:rPr>
          <w:bCs/>
        </w:rPr>
        <w:t>)</w:t>
      </w:r>
      <w:r w:rsidR="005E597E" w:rsidRPr="009D14BA">
        <w:rPr>
          <w:bCs/>
        </w:rPr>
        <w:tab/>
      </w:r>
      <w:r w:rsidRPr="009D14BA">
        <w:rPr>
          <w:bCs/>
        </w:rPr>
        <w:t>Zákon č. 243/2017 Z. z. o verejnej výskumnej inštitúcii a o zmene a doplnení niektorých zákonov</w:t>
      </w:r>
      <w:r w:rsidR="00E048CA" w:rsidRPr="009D14BA">
        <w:rPr>
          <w:bCs/>
        </w:rPr>
        <w:t xml:space="preserve"> v znení zákona č. 346/2021 Z. z</w:t>
      </w:r>
      <w:r w:rsidRPr="009D14BA">
        <w:rPr>
          <w:bCs/>
        </w:rPr>
        <w:t>.</w:t>
      </w:r>
    </w:p>
    <w:p w:rsidR="00564B9A" w:rsidRPr="009D14BA" w:rsidRDefault="00564B9A" w:rsidP="00B25C1C">
      <w:pPr>
        <w:suppressAutoHyphens/>
        <w:autoSpaceDN w:val="0"/>
        <w:ind w:left="1134" w:hanging="708"/>
        <w:jc w:val="both"/>
        <w:textAlignment w:val="baseline"/>
        <w:rPr>
          <w:bCs/>
        </w:rPr>
      </w:pPr>
      <w:r w:rsidRPr="009D14BA">
        <w:rPr>
          <w:bCs/>
          <w:vertAlign w:val="superscript"/>
        </w:rPr>
        <w:t>29d</w:t>
      </w:r>
      <w:r w:rsidR="006C515E">
        <w:rPr>
          <w:bCs/>
        </w:rPr>
        <w:t>)</w:t>
      </w:r>
      <w:r w:rsidR="006C515E">
        <w:rPr>
          <w:bCs/>
        </w:rPr>
        <w:tab/>
      </w:r>
      <w:r w:rsidRPr="009D14BA">
        <w:rPr>
          <w:bCs/>
        </w:rPr>
        <w:t>Zákon č. 112/2018 Z. z. o sociálnej ekonomike a sociálnych podnikoch a o zmene a doplnení niektorých zákonov v znení neskorších predpisov.“.</w:t>
      </w:r>
    </w:p>
    <w:p w:rsidR="00564B9A" w:rsidRPr="009D14BA" w:rsidRDefault="00564B9A" w:rsidP="00564B9A">
      <w:pPr>
        <w:suppressAutoHyphens/>
        <w:autoSpaceDN w:val="0"/>
        <w:jc w:val="both"/>
        <w:textAlignment w:val="baseline"/>
        <w:rPr>
          <w:bCs/>
        </w:rPr>
      </w:pPr>
    </w:p>
    <w:p w:rsidR="00564B9A" w:rsidRPr="009D14BA" w:rsidRDefault="00564B9A" w:rsidP="00974B95">
      <w:pPr>
        <w:pStyle w:val="Odsekzoznamu"/>
        <w:numPr>
          <w:ilvl w:val="0"/>
          <w:numId w:val="3"/>
        </w:numPr>
        <w:ind w:left="426" w:hanging="426"/>
        <w:rPr>
          <w:rFonts w:ascii="Times New Roman" w:hAnsi="Times New Roman" w:cs="Times New Roman"/>
          <w:bCs/>
        </w:rPr>
      </w:pPr>
      <w:r w:rsidRPr="009D14BA">
        <w:rPr>
          <w:rFonts w:ascii="Times New Roman" w:hAnsi="Times New Roman" w:cs="Times New Roman"/>
        </w:rPr>
        <w:t>V § 97 ods. 4 sa slová „regionálny úrad školskej správy (ďalej len „regionálny úrad“), ktorý“ nahrádza slovami „ministerstvo športu, ktoré“.</w:t>
      </w:r>
    </w:p>
    <w:p w:rsidR="00564B9A" w:rsidRPr="009D14BA" w:rsidRDefault="00564B9A" w:rsidP="00D641A5">
      <w:pPr>
        <w:pStyle w:val="Odsekzoznamu"/>
        <w:ind w:left="426" w:hanging="426"/>
        <w:rPr>
          <w:rFonts w:ascii="Times New Roman" w:hAnsi="Times New Roman" w:cs="Times New Roman"/>
          <w:bCs/>
        </w:rPr>
      </w:pPr>
    </w:p>
    <w:p w:rsidR="00564B9A" w:rsidRPr="009D14BA" w:rsidRDefault="00564B9A" w:rsidP="00974B95">
      <w:pPr>
        <w:pStyle w:val="Odsekzoznamu"/>
        <w:numPr>
          <w:ilvl w:val="0"/>
          <w:numId w:val="3"/>
        </w:numPr>
        <w:ind w:left="426" w:hanging="426"/>
        <w:rPr>
          <w:rFonts w:ascii="Times New Roman" w:hAnsi="Times New Roman" w:cs="Times New Roman"/>
          <w:bCs/>
        </w:rPr>
      </w:pPr>
      <w:r w:rsidRPr="009D14BA">
        <w:rPr>
          <w:rFonts w:ascii="Times New Roman" w:hAnsi="Times New Roman" w:cs="Times New Roman"/>
        </w:rPr>
        <w:t>V § 97 odsek 5 znie:</w:t>
      </w:r>
    </w:p>
    <w:p w:rsidR="00564B9A" w:rsidRPr="009D14BA" w:rsidRDefault="00564B9A" w:rsidP="00D641A5">
      <w:pPr>
        <w:shd w:val="clear" w:color="auto" w:fill="FFFFFF"/>
        <w:ind w:left="426" w:hanging="426"/>
        <w:jc w:val="both"/>
      </w:pPr>
    </w:p>
    <w:p w:rsidR="00564B9A" w:rsidRPr="009D14BA" w:rsidRDefault="00564B9A" w:rsidP="00136EA0">
      <w:pPr>
        <w:shd w:val="clear" w:color="auto" w:fill="FFFFFF"/>
        <w:ind w:left="426" w:firstLine="282"/>
        <w:jc w:val="both"/>
      </w:pPr>
      <w:r w:rsidRPr="009D14BA">
        <w:t xml:space="preserve">„(5) Správne delikty národného športového zväzu, národnej športovej organizácie, športovej organizácie, poskytovateľa verejných prostriedkov, športových klubov, športových zväzov, právnických osôb v oblasti športu a fyzickej osoby podnikateľa </w:t>
      </w:r>
      <w:proofErr w:type="spellStart"/>
      <w:r w:rsidRPr="009D14BA">
        <w:t>prejednáva</w:t>
      </w:r>
      <w:proofErr w:type="spellEnd"/>
      <w:r w:rsidRPr="009D14BA">
        <w:t xml:space="preserve"> a rozhoduje o nich ministerstvo športu, ktoré je správcom pohľadávky štátu z uložených sankcií.“.</w:t>
      </w:r>
    </w:p>
    <w:p w:rsidR="00564B9A" w:rsidRPr="009D14BA" w:rsidRDefault="00564B9A" w:rsidP="00D641A5">
      <w:pPr>
        <w:shd w:val="clear" w:color="auto" w:fill="FFFFFF"/>
        <w:ind w:left="426" w:hanging="426"/>
        <w:jc w:val="both"/>
      </w:pPr>
    </w:p>
    <w:p w:rsidR="00564B9A" w:rsidRPr="009D14BA" w:rsidRDefault="00564B9A" w:rsidP="00974B95">
      <w:pPr>
        <w:pStyle w:val="Odsekzoznamu"/>
        <w:numPr>
          <w:ilvl w:val="0"/>
          <w:numId w:val="3"/>
        </w:numPr>
        <w:ind w:left="426" w:hanging="426"/>
        <w:rPr>
          <w:rFonts w:ascii="Times New Roman" w:hAnsi="Times New Roman" w:cs="Times New Roman"/>
          <w:bCs/>
        </w:rPr>
      </w:pPr>
      <w:r w:rsidRPr="009D14BA">
        <w:rPr>
          <w:rFonts w:ascii="Times New Roman" w:hAnsi="Times New Roman" w:cs="Times New Roman"/>
        </w:rPr>
        <w:t>V § 97 sa vypúšťa odsek 11.</w:t>
      </w:r>
    </w:p>
    <w:p w:rsidR="00564B9A" w:rsidRPr="009D14BA" w:rsidRDefault="00564B9A" w:rsidP="00D641A5">
      <w:pPr>
        <w:suppressAutoHyphens/>
        <w:autoSpaceDN w:val="0"/>
        <w:ind w:left="426" w:hanging="426"/>
        <w:jc w:val="both"/>
        <w:textAlignment w:val="baseline"/>
      </w:pPr>
    </w:p>
    <w:p w:rsidR="00564B9A" w:rsidRPr="009D14BA" w:rsidRDefault="00564B9A" w:rsidP="00B25C1C">
      <w:pPr>
        <w:suppressAutoHyphens/>
        <w:autoSpaceDN w:val="0"/>
        <w:ind w:left="567" w:hanging="141"/>
        <w:jc w:val="both"/>
        <w:textAlignment w:val="baseline"/>
      </w:pPr>
      <w:r w:rsidRPr="009D14BA">
        <w:t>Doterajší odsek 12 sa označuje ako odsek 11.</w:t>
      </w:r>
    </w:p>
    <w:p w:rsidR="000320F8" w:rsidRPr="009D14BA" w:rsidRDefault="000320F8" w:rsidP="00564B9A">
      <w:pPr>
        <w:shd w:val="clear" w:color="auto" w:fill="FFFFFF"/>
        <w:jc w:val="both"/>
      </w:pPr>
    </w:p>
    <w:p w:rsidR="00564B9A" w:rsidRPr="009D14BA" w:rsidRDefault="00564B9A" w:rsidP="00974B95">
      <w:pPr>
        <w:pStyle w:val="Odsekzoznamu"/>
        <w:numPr>
          <w:ilvl w:val="0"/>
          <w:numId w:val="3"/>
        </w:numPr>
        <w:suppressAutoHyphens w:val="0"/>
        <w:autoSpaceDN/>
        <w:ind w:left="426" w:hanging="426"/>
        <w:contextualSpacing/>
        <w:textAlignment w:val="auto"/>
        <w:rPr>
          <w:rFonts w:ascii="Times New Roman" w:hAnsi="Times New Roman" w:cs="Times New Roman"/>
          <w:shd w:val="clear" w:color="auto" w:fill="FFFFFF"/>
        </w:rPr>
      </w:pPr>
      <w:r w:rsidRPr="009D14BA">
        <w:rPr>
          <w:rFonts w:ascii="Times New Roman" w:hAnsi="Times New Roman" w:cs="Times New Roman"/>
          <w:shd w:val="clear" w:color="auto" w:fill="FFFFFF"/>
        </w:rPr>
        <w:t>Za § 106g sa vkladá § 106h, ktorý vrátane nadpisu znie:</w:t>
      </w:r>
    </w:p>
    <w:p w:rsidR="00564B9A" w:rsidRPr="009D14BA" w:rsidRDefault="00564B9A" w:rsidP="00564B9A">
      <w:pPr>
        <w:ind w:left="-76"/>
        <w:jc w:val="both"/>
        <w:rPr>
          <w:shd w:val="clear" w:color="auto" w:fill="FFFFFF"/>
        </w:rPr>
      </w:pPr>
    </w:p>
    <w:p w:rsidR="00564B9A" w:rsidRPr="009D14BA" w:rsidRDefault="00564B9A" w:rsidP="00564B9A">
      <w:pPr>
        <w:ind w:left="284"/>
        <w:jc w:val="center"/>
        <w:rPr>
          <w:b/>
          <w:shd w:val="clear" w:color="auto" w:fill="FFFFFF"/>
        </w:rPr>
      </w:pPr>
      <w:r w:rsidRPr="009D14BA">
        <w:rPr>
          <w:shd w:val="clear" w:color="auto" w:fill="FFFFFF"/>
        </w:rPr>
        <w:lastRenderedPageBreak/>
        <w:t>„</w:t>
      </w:r>
      <w:r w:rsidRPr="009D14BA">
        <w:rPr>
          <w:b/>
          <w:shd w:val="clear" w:color="auto" w:fill="FFFFFF"/>
        </w:rPr>
        <w:t>§ 106h</w:t>
      </w:r>
    </w:p>
    <w:p w:rsidR="00564B9A" w:rsidRPr="009D14BA" w:rsidRDefault="00564B9A" w:rsidP="00564B9A">
      <w:pPr>
        <w:ind w:left="284"/>
        <w:jc w:val="center"/>
        <w:rPr>
          <w:b/>
          <w:shd w:val="clear" w:color="auto" w:fill="FFFFFF"/>
        </w:rPr>
      </w:pPr>
      <w:r w:rsidRPr="009D14BA">
        <w:rPr>
          <w:b/>
          <w:shd w:val="clear" w:color="auto" w:fill="FFFFFF"/>
        </w:rPr>
        <w:t>Prechodné ustanovenia k úpravám účinným od 1. januára 2024</w:t>
      </w:r>
    </w:p>
    <w:p w:rsidR="00564B9A" w:rsidRPr="009D14BA" w:rsidRDefault="00564B9A" w:rsidP="00564B9A">
      <w:pPr>
        <w:ind w:left="-76"/>
        <w:jc w:val="both"/>
        <w:rPr>
          <w:shd w:val="clear" w:color="auto" w:fill="FFFFFF"/>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Konania o správnych deliktoch a konania o priestupkoch začaté a právoplatne neskončené do 31. decembra 2023 dokončí ministerstvo športu.</w:t>
      </w:r>
    </w:p>
    <w:p w:rsidR="00564B9A" w:rsidRPr="009D14BA"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Konania o vydaní osvedčenia o uznaní za národný športový zväz, konania o zrušení osvedčenia o uznaní za národný športový zväz, konania o vydaní osvedčenia za národnú športovú organizáciu a konania o zrušení osvedčenia o uznaní za národnú športovú organizáciu začaté a právoplatne neskončené do 31. decembra 2023, dokončí ministerstvo športu.</w:t>
      </w:r>
    </w:p>
    <w:p w:rsidR="00564B9A" w:rsidRPr="009D14BA"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Konania o strate spôsobilosti prijímateľa verejných prostriedkov začaté a právoplatne neskončené do 31. decembra 2023, dokončí ministerstvo športu.</w:t>
      </w:r>
    </w:p>
    <w:p w:rsidR="00564B9A" w:rsidRPr="009D14BA"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 xml:space="preserve">Zápis údajov do registra športu, ktorý nevykonalo do 31. decembra 2023 </w:t>
      </w:r>
      <w:bookmarkStart w:id="11" w:name="_Hlk150437650"/>
      <w:r w:rsidRPr="009D14BA">
        <w:rPr>
          <w:rFonts w:ascii="Times New Roman" w:hAnsi="Times New Roman"/>
          <w:sz w:val="24"/>
          <w:szCs w:val="24"/>
          <w:lang w:val="sk-SK"/>
        </w:rPr>
        <w:t>Ministerstvo školstva, vedy, výskumu a športu Slovenskej republiky</w:t>
      </w:r>
      <w:bookmarkEnd w:id="11"/>
      <w:r w:rsidRPr="009D14BA">
        <w:rPr>
          <w:rFonts w:ascii="Times New Roman" w:hAnsi="Times New Roman"/>
          <w:sz w:val="24"/>
          <w:szCs w:val="24"/>
          <w:lang w:val="sk-SK"/>
        </w:rPr>
        <w:t>, vykoná ministerstvo športu.</w:t>
      </w:r>
    </w:p>
    <w:p w:rsidR="00564B9A" w:rsidRPr="009D14BA" w:rsidRDefault="00564B9A" w:rsidP="00564B9A">
      <w:pPr>
        <w:pStyle w:val="Bezriadkovania"/>
        <w:tabs>
          <w:tab w:val="left" w:pos="1134"/>
        </w:tabs>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 xml:space="preserve">Zmluvy o poskytnutí príspevku uznanému športu na rok 2024, zmluvy o poskytnutí príspevku na národný športový projekt pre Slovenský olympijský a športový výbor na rok 2024, zmluvy o poskytnutí príspevku na národný športový projekt pre Slovenský </w:t>
      </w:r>
      <w:proofErr w:type="spellStart"/>
      <w:r w:rsidRPr="009D14BA">
        <w:rPr>
          <w:rFonts w:ascii="Times New Roman" w:hAnsi="Times New Roman"/>
          <w:sz w:val="24"/>
          <w:szCs w:val="24"/>
          <w:lang w:val="sk-SK"/>
        </w:rPr>
        <w:t>paralympijský</w:t>
      </w:r>
      <w:proofErr w:type="spellEnd"/>
      <w:r w:rsidRPr="009D14BA">
        <w:rPr>
          <w:rFonts w:ascii="Times New Roman" w:hAnsi="Times New Roman"/>
          <w:sz w:val="24"/>
          <w:szCs w:val="24"/>
          <w:lang w:val="sk-SK"/>
        </w:rPr>
        <w:t xml:space="preserve"> výbor na rok 2024 a zmluvy o poskytnutí príspevku športovcom podľa zoznamu športovcov top tímu na rok 2024 uzatvorí za Slovenskú republiku </w:t>
      </w:r>
      <w:r w:rsidR="00252D2A" w:rsidRPr="009D14BA">
        <w:rPr>
          <w:rFonts w:ascii="Times New Roman" w:hAnsi="Times New Roman"/>
          <w:sz w:val="24"/>
          <w:szCs w:val="24"/>
          <w:lang w:val="sk-SK"/>
        </w:rPr>
        <w:t>ministerstvo športu</w:t>
      </w:r>
      <w:r w:rsidRPr="009D14BA">
        <w:rPr>
          <w:rFonts w:ascii="Times New Roman" w:hAnsi="Times New Roman"/>
          <w:sz w:val="24"/>
          <w:szCs w:val="24"/>
          <w:lang w:val="sk-SK"/>
        </w:rPr>
        <w:t>.</w:t>
      </w:r>
    </w:p>
    <w:p w:rsidR="00564B9A" w:rsidRPr="009D14BA"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Hodnotenie, posúdenie a schválenie žiadostí o poskytnutie dotácie, ktoré Ministerstvo školstva, vedy, výskumu a športu Slovenskej republiky začalo a právoplatne neskončilo do 31. decembra 2023, dokončí ministerstvo športu.</w:t>
      </w:r>
    </w:p>
    <w:p w:rsidR="00564B9A" w:rsidRPr="009D14BA" w:rsidRDefault="00564B9A" w:rsidP="00E863AA">
      <w:pPr>
        <w:pStyle w:val="Bezriadkovania"/>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 xml:space="preserve">Finančnú kontrolu hospodárenia s verejnými prostriedkami, ktoré podľa tohto zákona poskytlo do 31. decembra 2023 Ministerstvo školstva, vedy, </w:t>
      </w:r>
      <w:r w:rsidR="00552249">
        <w:rPr>
          <w:rFonts w:ascii="Times New Roman" w:hAnsi="Times New Roman"/>
          <w:sz w:val="24"/>
          <w:szCs w:val="24"/>
          <w:lang w:val="sk-SK"/>
        </w:rPr>
        <w:t>výskumu</w:t>
      </w:r>
      <w:r w:rsidRPr="009D14BA">
        <w:rPr>
          <w:rFonts w:ascii="Times New Roman" w:hAnsi="Times New Roman"/>
          <w:sz w:val="24"/>
          <w:szCs w:val="24"/>
          <w:lang w:val="sk-SK"/>
        </w:rPr>
        <w:t xml:space="preserve"> a </w:t>
      </w:r>
      <w:r w:rsidR="00552249">
        <w:rPr>
          <w:rFonts w:ascii="Times New Roman" w:hAnsi="Times New Roman"/>
          <w:sz w:val="24"/>
          <w:szCs w:val="24"/>
          <w:lang w:val="sk-SK"/>
        </w:rPr>
        <w:t>športu</w:t>
      </w:r>
      <w:r w:rsidRPr="009D14BA">
        <w:rPr>
          <w:rFonts w:ascii="Times New Roman" w:hAnsi="Times New Roman"/>
          <w:sz w:val="24"/>
          <w:szCs w:val="24"/>
          <w:lang w:val="sk-SK"/>
        </w:rPr>
        <w:t xml:space="preserve"> Slovenskej republiky, začatú a neskončenú do 31. decembra 2023 dokončí ministerstvo športu.</w:t>
      </w:r>
    </w:p>
    <w:p w:rsidR="00564B9A" w:rsidRPr="009D14BA" w:rsidRDefault="00564B9A" w:rsidP="00D641A5">
      <w:pPr>
        <w:pStyle w:val="Bezriadkovania"/>
        <w:tabs>
          <w:tab w:val="left" w:pos="1134"/>
        </w:tabs>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Komisia pre konanie vo veci dopingu na prvom stupni a Komisia pre konanie vo veci dopingu na druhom stupni zriadené podľa predpisov účinných do 31. decembra 2023 sa považujú za Komisiu pre konanie vo veci dopingu na prvom stupni a Komisiu pre konanie vo veci dopingu na druhom stupni zriadené podľa predpisov účinných od 1. januára 2024. Členovia týchto komisií vymenovaní ministrom školstva, vedy, výskumu a športu Slovenskej republiky do 31. decembra 2023 sa považujú za členov vymenovaných ministrom športu.</w:t>
      </w:r>
    </w:p>
    <w:p w:rsidR="00564B9A" w:rsidRPr="009D14BA" w:rsidRDefault="00564B9A" w:rsidP="00D641A5">
      <w:pPr>
        <w:pStyle w:val="Bezriadkovania"/>
        <w:ind w:left="426" w:firstLine="283"/>
        <w:jc w:val="both"/>
        <w:rPr>
          <w:rFonts w:ascii="Times New Roman" w:hAnsi="Times New Roman"/>
          <w:sz w:val="24"/>
          <w:szCs w:val="24"/>
          <w:lang w:val="sk-SK"/>
        </w:rPr>
      </w:pPr>
    </w:p>
    <w:p w:rsidR="00564B9A" w:rsidRPr="009D14BA" w:rsidRDefault="00564B9A" w:rsidP="00974B95">
      <w:pPr>
        <w:pStyle w:val="Bezriadkovania"/>
        <w:numPr>
          <w:ilvl w:val="0"/>
          <w:numId w:val="11"/>
        </w:numPr>
        <w:tabs>
          <w:tab w:val="left" w:pos="1134"/>
        </w:tabs>
        <w:ind w:left="426" w:firstLine="283"/>
        <w:jc w:val="both"/>
        <w:rPr>
          <w:rFonts w:ascii="Times New Roman" w:hAnsi="Times New Roman"/>
          <w:sz w:val="24"/>
          <w:szCs w:val="24"/>
          <w:lang w:val="sk-SK"/>
        </w:rPr>
      </w:pPr>
      <w:r w:rsidRPr="009D14BA">
        <w:rPr>
          <w:rFonts w:ascii="Times New Roman" w:hAnsi="Times New Roman"/>
          <w:sz w:val="24"/>
          <w:szCs w:val="24"/>
          <w:lang w:val="sk-SK"/>
        </w:rPr>
        <w:t>Komisia na vyhodnocovanie žiadostí o poskytnutie dotácie zriadená podľa predpisov účinných do 31. decembra 2023 sa považuje za Komisiu na vyhodnocovanie žiadostí o poskytnutie dotácie zriadenú podľa predpisov účinných od 1. januára 2024. Členovia týchto komisií vymenovaní ministrom školstva, vedy, výskumu a športu Slovenskej republiky do 31. decembra 2023 sa považujú za členov vymenovaných ministrom športu.“.</w:t>
      </w:r>
    </w:p>
    <w:p w:rsidR="00564B9A" w:rsidRPr="009D14BA" w:rsidRDefault="00564B9A" w:rsidP="00564B9A">
      <w:pPr>
        <w:tabs>
          <w:tab w:val="left" w:pos="993"/>
        </w:tabs>
        <w:jc w:val="both"/>
        <w:rPr>
          <w:shd w:val="clear" w:color="auto" w:fill="FFFFFF"/>
        </w:rPr>
      </w:pPr>
    </w:p>
    <w:p w:rsidR="00564B9A" w:rsidRPr="009D14BA" w:rsidRDefault="00564B9A" w:rsidP="00974B95">
      <w:pPr>
        <w:pStyle w:val="Odsekzoznamu"/>
        <w:numPr>
          <w:ilvl w:val="0"/>
          <w:numId w:val="3"/>
        </w:numPr>
        <w:ind w:left="426" w:hanging="426"/>
        <w:rPr>
          <w:rFonts w:ascii="Times New Roman" w:hAnsi="Times New Roman" w:cs="Times New Roman"/>
        </w:rPr>
      </w:pPr>
      <w:r w:rsidRPr="009D14BA">
        <w:rPr>
          <w:rFonts w:ascii="Times New Roman" w:hAnsi="Times New Roman" w:cs="Times New Roman"/>
        </w:rPr>
        <w:lastRenderedPageBreak/>
        <w:t xml:space="preserve">Slová „ministerstvo školstva“ vo všetkých tvaroch sa v celom texte zákona, okrem § 3 písm. c) prvého bodu, § 104 ods. 1, § 105 ods. 2 až 5, § 106b ods. 1, § 106c, § 106e </w:t>
      </w:r>
      <w:r w:rsidRPr="009D14BA">
        <w:rPr>
          <w:rFonts w:ascii="Times New Roman" w:hAnsi="Times New Roman" w:cs="Times New Roman"/>
        </w:rPr>
        <w:br/>
        <w:t xml:space="preserve">ods. 1 </w:t>
      </w:r>
      <w:r w:rsidR="00E048CA" w:rsidRPr="009D14BA">
        <w:rPr>
          <w:rFonts w:ascii="Times New Roman" w:hAnsi="Times New Roman" w:cs="Times New Roman"/>
        </w:rPr>
        <w:t xml:space="preserve">a 4 </w:t>
      </w:r>
      <w:r w:rsidRPr="009D14BA">
        <w:rPr>
          <w:rFonts w:ascii="Times New Roman" w:hAnsi="Times New Roman" w:cs="Times New Roman"/>
        </w:rPr>
        <w:t>a § 106f ods. 3 nahrádzajú slovami „ministerstvo športu“ v príslušnom tvare.</w:t>
      </w:r>
    </w:p>
    <w:p w:rsidR="00564B9A" w:rsidRPr="009D14BA" w:rsidRDefault="00564B9A" w:rsidP="00B25C1C">
      <w:pPr>
        <w:ind w:left="426" w:hanging="426"/>
        <w:jc w:val="both"/>
      </w:pPr>
    </w:p>
    <w:p w:rsidR="00564B9A" w:rsidRPr="009D14BA" w:rsidRDefault="00564B9A" w:rsidP="00974B95">
      <w:pPr>
        <w:pStyle w:val="Odsekzoznamu"/>
        <w:numPr>
          <w:ilvl w:val="0"/>
          <w:numId w:val="3"/>
        </w:numPr>
        <w:ind w:left="426" w:hanging="426"/>
        <w:rPr>
          <w:rFonts w:ascii="Times New Roman" w:hAnsi="Times New Roman" w:cs="Times New Roman"/>
        </w:rPr>
      </w:pPr>
      <w:r w:rsidRPr="009D14BA">
        <w:rPr>
          <w:rFonts w:ascii="Times New Roman" w:hAnsi="Times New Roman" w:cs="Times New Roman"/>
        </w:rPr>
        <w:t>Slová „minister školstva“ vo všetkých tvaroch sa v celom texte zákona, okrem § 56 ods. 1 úvodnej vety a § 106f ods. 2 nahrádzajú slovami „minister športu“ v príslušnom tvare.</w:t>
      </w:r>
    </w:p>
    <w:p w:rsidR="00564B9A" w:rsidRPr="009D14BA" w:rsidRDefault="00564B9A" w:rsidP="00564B9A">
      <w:pPr>
        <w:tabs>
          <w:tab w:val="left" w:pos="993"/>
        </w:tabs>
        <w:jc w:val="center"/>
        <w:rPr>
          <w:b/>
        </w:rPr>
      </w:pPr>
    </w:p>
    <w:p w:rsidR="003410AF" w:rsidRPr="009D14BA" w:rsidRDefault="003410AF" w:rsidP="003410AF">
      <w:pPr>
        <w:jc w:val="center"/>
        <w:rPr>
          <w:b/>
          <w:bCs/>
        </w:rPr>
      </w:pPr>
      <w:r w:rsidRPr="009D14BA">
        <w:rPr>
          <w:b/>
          <w:bCs/>
        </w:rPr>
        <w:t xml:space="preserve">Čl. </w:t>
      </w:r>
      <w:r w:rsidR="00BC13E7" w:rsidRPr="009D14BA">
        <w:rPr>
          <w:b/>
          <w:bCs/>
        </w:rPr>
        <w:t>XI</w:t>
      </w:r>
      <w:r w:rsidR="006177C4">
        <w:rPr>
          <w:b/>
          <w:bCs/>
        </w:rPr>
        <w:t>V</w:t>
      </w:r>
    </w:p>
    <w:p w:rsidR="003410AF" w:rsidRPr="009D14BA" w:rsidRDefault="003410AF" w:rsidP="003410AF">
      <w:pPr>
        <w:jc w:val="both"/>
      </w:pPr>
    </w:p>
    <w:p w:rsidR="003410AF" w:rsidRPr="009D14BA" w:rsidRDefault="003410AF" w:rsidP="003410AF">
      <w:pPr>
        <w:ind w:firstLine="708"/>
        <w:jc w:val="both"/>
        <w:rPr>
          <w:b/>
        </w:rPr>
      </w:pPr>
      <w:r w:rsidRPr="009D14BA">
        <w:rPr>
          <w:b/>
        </w:rPr>
        <w:t>Zákon č. 18/2018 Z. z. o ochrane osobných údajov a o zmene a doplnení niektorých zákonov v znení zákona č. 221/2019 Z. z., zákona č. 373/2021 Z. z. a </w:t>
      </w:r>
      <w:r w:rsidRPr="009D14BA">
        <w:rPr>
          <w:b/>
        </w:rPr>
        <w:br/>
        <w:t>zákona č. 92/2022 Z. z. sa dopĺňa takto:</w:t>
      </w:r>
    </w:p>
    <w:p w:rsidR="003410AF" w:rsidRPr="009D14BA" w:rsidRDefault="003410AF" w:rsidP="003410AF">
      <w:pPr>
        <w:jc w:val="both"/>
      </w:pPr>
    </w:p>
    <w:p w:rsidR="003410AF" w:rsidRPr="009D14BA" w:rsidRDefault="003410AF" w:rsidP="00013CDC">
      <w:r w:rsidRPr="009D14BA">
        <w:t>V § 81 sa odsek 2 dopĺňa písmenom m), ktoré znie:</w:t>
      </w:r>
    </w:p>
    <w:p w:rsidR="003410AF" w:rsidRPr="009D14BA" w:rsidRDefault="003410AF" w:rsidP="00D641A5">
      <w:pPr>
        <w:jc w:val="both"/>
      </w:pPr>
    </w:p>
    <w:p w:rsidR="003410AF" w:rsidRPr="009D14BA" w:rsidRDefault="003410AF" w:rsidP="00013CDC">
      <w:pPr>
        <w:ind w:left="705" w:hanging="705"/>
        <w:jc w:val="both"/>
      </w:pPr>
      <w:r w:rsidRPr="009D14BA">
        <w:t>„m)</w:t>
      </w:r>
      <w:r w:rsidRPr="009D14BA">
        <w:tab/>
        <w:t>poskytuje Ministerstvu spravodlivosti Slovenskej republiky</w:t>
      </w:r>
      <w:r w:rsidR="009D7EB6">
        <w:t xml:space="preserve"> a Ministerstvu vnútra Slovenskej republiky</w:t>
      </w:r>
      <w:r w:rsidRPr="009D14BA">
        <w:t xml:space="preserve"> </w:t>
      </w:r>
      <w:r w:rsidR="0074323F" w:rsidRPr="009D14BA">
        <w:t>súčinnosť pri zabezpečovaní</w:t>
      </w:r>
      <w:r w:rsidRPr="009D14BA">
        <w:t xml:space="preserve"> koordinácie a tvorby </w:t>
      </w:r>
      <w:r w:rsidRPr="00013CDC">
        <w:rPr>
          <w:shd w:val="clear" w:color="auto" w:fill="FFFFFF"/>
        </w:rPr>
        <w:t>štátnej politiky v oblasti ochrany osobných údajov.</w:t>
      </w:r>
      <w:r w:rsidRPr="00013CDC">
        <w:rPr>
          <w:shd w:val="clear" w:color="auto" w:fill="FFFFFF"/>
          <w:vertAlign w:val="superscript"/>
        </w:rPr>
        <w:t>32a</w:t>
      </w:r>
      <w:r w:rsidR="001572D8">
        <w:rPr>
          <w:shd w:val="clear" w:color="auto" w:fill="FFFFFF"/>
        </w:rPr>
        <w:t>)</w:t>
      </w:r>
      <w:r w:rsidRPr="00013CDC">
        <w:rPr>
          <w:shd w:val="clear" w:color="auto" w:fill="FFFFFF"/>
        </w:rPr>
        <w:t>“.</w:t>
      </w:r>
    </w:p>
    <w:p w:rsidR="003410AF" w:rsidRPr="009D14BA" w:rsidRDefault="003410AF" w:rsidP="00D641A5">
      <w:pPr>
        <w:jc w:val="both"/>
      </w:pPr>
    </w:p>
    <w:p w:rsidR="003410AF" w:rsidRPr="009D14BA" w:rsidRDefault="003410AF" w:rsidP="00013CDC">
      <w:r w:rsidRPr="009D14BA">
        <w:t>Poznámka pod čiarou k odkazu 32a znie:</w:t>
      </w:r>
    </w:p>
    <w:p w:rsidR="003410AF" w:rsidRPr="009D14BA" w:rsidRDefault="003410AF" w:rsidP="003410AF">
      <w:pPr>
        <w:jc w:val="both"/>
      </w:pPr>
    </w:p>
    <w:p w:rsidR="003410AF" w:rsidRPr="009D14BA" w:rsidRDefault="003410AF" w:rsidP="00013CDC">
      <w:pPr>
        <w:ind w:left="705" w:hanging="705"/>
        <w:jc w:val="both"/>
      </w:pPr>
      <w:r w:rsidRPr="009D14BA">
        <w:t>„</w:t>
      </w:r>
      <w:r w:rsidRPr="009D14BA">
        <w:rPr>
          <w:vertAlign w:val="superscript"/>
        </w:rPr>
        <w:t>32a</w:t>
      </w:r>
      <w:r w:rsidR="00013CDC">
        <w:t>)</w:t>
      </w:r>
      <w:r w:rsidR="00013CDC">
        <w:tab/>
        <w:t>§ 13</w:t>
      </w:r>
      <w:r w:rsidRPr="009D14BA">
        <w:t xml:space="preserve"> ods. 10 zákona č. 575/2001 Z. z. o organizácii činnosti vlády a organizácii ústrednej štátnej správy</w:t>
      </w:r>
      <w:r w:rsidR="001572D8">
        <w:t xml:space="preserve"> v znení neskorších predpisov.“.</w:t>
      </w:r>
    </w:p>
    <w:p w:rsidR="002437AA" w:rsidRPr="009D14BA" w:rsidRDefault="002437AA" w:rsidP="00564B9A">
      <w:pPr>
        <w:tabs>
          <w:tab w:val="left" w:pos="993"/>
        </w:tabs>
        <w:jc w:val="center"/>
        <w:rPr>
          <w:b/>
        </w:rPr>
      </w:pPr>
    </w:p>
    <w:p w:rsidR="00564B9A" w:rsidRPr="009D14BA" w:rsidRDefault="00564B9A" w:rsidP="00564B9A">
      <w:pPr>
        <w:tabs>
          <w:tab w:val="left" w:pos="993"/>
        </w:tabs>
        <w:jc w:val="center"/>
        <w:rPr>
          <w:b/>
        </w:rPr>
      </w:pPr>
      <w:r w:rsidRPr="009D14BA">
        <w:rPr>
          <w:b/>
        </w:rPr>
        <w:t xml:space="preserve">Čl. </w:t>
      </w:r>
      <w:r w:rsidR="006177C4">
        <w:rPr>
          <w:b/>
        </w:rPr>
        <w:t>X</w:t>
      </w:r>
      <w:r w:rsidR="00D001AB">
        <w:rPr>
          <w:b/>
        </w:rPr>
        <w:t>V</w:t>
      </w:r>
    </w:p>
    <w:p w:rsidR="00564B9A" w:rsidRPr="009D14BA" w:rsidRDefault="00564B9A" w:rsidP="00564B9A">
      <w:pPr>
        <w:tabs>
          <w:tab w:val="left" w:pos="993"/>
        </w:tabs>
        <w:jc w:val="center"/>
        <w:rPr>
          <w:b/>
        </w:rPr>
      </w:pPr>
    </w:p>
    <w:p w:rsidR="00564B9A" w:rsidRPr="009D14BA" w:rsidRDefault="00564B9A" w:rsidP="00564B9A">
      <w:pPr>
        <w:tabs>
          <w:tab w:val="left" w:pos="709"/>
        </w:tabs>
        <w:jc w:val="both"/>
        <w:rPr>
          <w:b/>
        </w:rPr>
      </w:pPr>
      <w:r w:rsidRPr="009D14BA">
        <w:rPr>
          <w:b/>
        </w:rPr>
        <w:tab/>
        <w:t xml:space="preserve">Zákon č. </w:t>
      </w:r>
      <w:r w:rsidRPr="009D14BA">
        <w:rPr>
          <w:rFonts w:eastAsia="NSimSun"/>
          <w:b/>
        </w:rPr>
        <w:t>170/2018 Z. z.</w:t>
      </w:r>
      <w:r w:rsidRPr="009D14BA">
        <w:rPr>
          <w:b/>
        </w:rPr>
        <w:t xml:space="preserve"> o zájazdoch, spojených službách cestovného ruchu, niektorých podmienkach podnikania v cestovnom ruchu a o zmene a doplnení niektorých zákonov v znení zákona č. 119/2019 Z. z., zákona č. 136/2020 Z. z., </w:t>
      </w:r>
      <w:r w:rsidRPr="009D14BA">
        <w:rPr>
          <w:b/>
        </w:rPr>
        <w:br/>
        <w:t>zákona č. 198/2020 Z. z. a zákona č. 310/2021 Z. z. sa mení takto:</w:t>
      </w:r>
    </w:p>
    <w:p w:rsidR="00564B9A" w:rsidRPr="009D14BA" w:rsidRDefault="00564B9A" w:rsidP="00564B9A">
      <w:pPr>
        <w:tabs>
          <w:tab w:val="left" w:pos="993"/>
        </w:tabs>
        <w:jc w:val="both"/>
      </w:pPr>
    </w:p>
    <w:p w:rsidR="00564B9A" w:rsidRPr="009D14BA" w:rsidRDefault="00564B9A" w:rsidP="00974B95">
      <w:pPr>
        <w:pStyle w:val="Odsekzoznamu"/>
        <w:numPr>
          <w:ilvl w:val="0"/>
          <w:numId w:val="5"/>
        </w:numPr>
        <w:tabs>
          <w:tab w:val="left" w:pos="993"/>
        </w:tabs>
        <w:ind w:left="360"/>
        <w:rPr>
          <w:rFonts w:ascii="Times New Roman" w:hAnsi="Times New Roman" w:cs="Times New Roman"/>
        </w:rPr>
      </w:pPr>
      <w:r w:rsidRPr="009D14BA">
        <w:rPr>
          <w:rFonts w:ascii="Times New Roman" w:hAnsi="Times New Roman" w:cs="Times New Roman"/>
        </w:rPr>
        <w:t>V § 29 ods. 1 sa slová „Ministerstvo hospodárstva Slovenskej republiky (ďalej len „ministerstvo hospodárstva“)“ nahrádzajú slovami „Ministerstvo cestovného ruchu a športu Slovenskej republiky“.</w:t>
      </w:r>
    </w:p>
    <w:p w:rsidR="00564B9A" w:rsidRPr="009D14BA" w:rsidRDefault="00564B9A" w:rsidP="00564B9A">
      <w:pPr>
        <w:tabs>
          <w:tab w:val="left" w:pos="993"/>
        </w:tabs>
        <w:jc w:val="both"/>
      </w:pPr>
    </w:p>
    <w:p w:rsidR="00564B9A" w:rsidRPr="009D14BA" w:rsidRDefault="00564B9A" w:rsidP="00974B95">
      <w:pPr>
        <w:pStyle w:val="Odsekzoznamu"/>
        <w:numPr>
          <w:ilvl w:val="0"/>
          <w:numId w:val="5"/>
        </w:numPr>
        <w:tabs>
          <w:tab w:val="left" w:pos="993"/>
        </w:tabs>
        <w:ind w:left="360"/>
        <w:rPr>
          <w:rFonts w:ascii="Times New Roman" w:hAnsi="Times New Roman" w:cs="Times New Roman"/>
        </w:rPr>
      </w:pPr>
      <w:r w:rsidRPr="009D14BA">
        <w:rPr>
          <w:rFonts w:ascii="Times New Roman" w:hAnsi="Times New Roman" w:cs="Times New Roman"/>
        </w:rPr>
        <w:t>V § 29 ods. 2 sa slová „Ministerstvo hospodárstva“ nahrádza</w:t>
      </w:r>
      <w:r w:rsidR="00013CDC">
        <w:rPr>
          <w:rFonts w:ascii="Times New Roman" w:hAnsi="Times New Roman" w:cs="Times New Roman"/>
        </w:rPr>
        <w:t>jú</w:t>
      </w:r>
      <w:r w:rsidRPr="009D14BA">
        <w:rPr>
          <w:rFonts w:ascii="Times New Roman" w:hAnsi="Times New Roman" w:cs="Times New Roman"/>
        </w:rPr>
        <w:t xml:space="preserve"> slovami „Ministerstvo cestovného ruchu a športu Slovenskej republiky“.</w:t>
      </w:r>
    </w:p>
    <w:p w:rsidR="00564B9A" w:rsidRPr="009D14BA" w:rsidRDefault="00564B9A" w:rsidP="00564B9A">
      <w:pPr>
        <w:tabs>
          <w:tab w:val="left" w:pos="993"/>
        </w:tabs>
        <w:jc w:val="both"/>
      </w:pPr>
    </w:p>
    <w:p w:rsidR="006E2FC7" w:rsidRPr="009D14BA" w:rsidRDefault="006E2FC7" w:rsidP="006E2FC7">
      <w:pPr>
        <w:jc w:val="center"/>
        <w:rPr>
          <w:b/>
        </w:rPr>
      </w:pPr>
      <w:r w:rsidRPr="009D14BA">
        <w:rPr>
          <w:b/>
        </w:rPr>
        <w:t>Čl. X</w:t>
      </w:r>
      <w:r w:rsidR="00DB4DEE" w:rsidRPr="009D14BA">
        <w:rPr>
          <w:b/>
        </w:rPr>
        <w:t>V</w:t>
      </w:r>
      <w:r w:rsidR="006177C4">
        <w:rPr>
          <w:b/>
        </w:rPr>
        <w:t>I</w:t>
      </w:r>
    </w:p>
    <w:p w:rsidR="00D76D7E" w:rsidRPr="009D14BA" w:rsidRDefault="00D76D7E" w:rsidP="006E2FC7">
      <w:pPr>
        <w:jc w:val="center"/>
        <w:rPr>
          <w:b/>
        </w:rPr>
      </w:pPr>
    </w:p>
    <w:p w:rsidR="006E2FC7" w:rsidRPr="009D14BA" w:rsidRDefault="006E2FC7" w:rsidP="006E2FC7">
      <w:pPr>
        <w:ind w:firstLine="708"/>
        <w:jc w:val="both"/>
        <w:rPr>
          <w:b/>
        </w:rPr>
      </w:pPr>
      <w:r w:rsidRPr="009D14BA">
        <w:rPr>
          <w:b/>
        </w:rPr>
        <w:t xml:space="preserve">Zákon č. 30/2019 Z. z. o hazardných hrách a o zmene a doplnení niektorých zákonov v znení zákona č. 221/2019 Z. z., zákona č. 287/2020 Z. z., </w:t>
      </w:r>
      <w:r w:rsidRPr="009D14BA">
        <w:rPr>
          <w:b/>
        </w:rPr>
        <w:br/>
        <w:t xml:space="preserve">zákona č. 431/2021 Z. z., zákona č. 9/2023 Z. z. a zákona č. 309/2023 Z. z. </w:t>
      </w:r>
      <w:r w:rsidRPr="009D14BA">
        <w:rPr>
          <w:b/>
        </w:rPr>
        <w:br/>
        <w:t>sa mení a dopĺňa takto:</w:t>
      </w:r>
    </w:p>
    <w:p w:rsidR="006E2FC7" w:rsidRPr="009D14BA" w:rsidRDefault="006E2FC7" w:rsidP="006E2FC7">
      <w:pPr>
        <w:ind w:firstLine="708"/>
        <w:jc w:val="both"/>
      </w:pPr>
    </w:p>
    <w:p w:rsidR="006E2FC7" w:rsidRPr="009D14BA"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9D14BA">
        <w:rPr>
          <w:rFonts w:ascii="Times New Roman" w:hAnsi="Times New Roman" w:cs="Times New Roman"/>
        </w:rPr>
        <w:t xml:space="preserve">V § 1 ods. 1 písm. e) sa za slová „(ďalej len „ministerstvo financií“)“ vkladajú slová „a Ministerstva cestovného ruchu a športu Slovenskej republiky“. </w:t>
      </w:r>
    </w:p>
    <w:p w:rsidR="006E2FC7" w:rsidRPr="009D14BA"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9D14BA">
        <w:rPr>
          <w:rFonts w:ascii="Times New Roman" w:hAnsi="Times New Roman" w:cs="Times New Roman"/>
        </w:rPr>
        <w:t>V § 3</w:t>
      </w:r>
      <w:r w:rsidRPr="009D14BA">
        <w:rPr>
          <w:rFonts w:ascii="Times New Roman" w:hAnsi="Times New Roman" w:cs="Times New Roman"/>
          <w:b/>
        </w:rPr>
        <w:t xml:space="preserve"> </w:t>
      </w:r>
      <w:r w:rsidRPr="009D14BA">
        <w:rPr>
          <w:rFonts w:ascii="Times New Roman" w:hAnsi="Times New Roman" w:cs="Times New Roman"/>
        </w:rPr>
        <w:t>ods. 1</w:t>
      </w:r>
      <w:r w:rsidRPr="009D14BA">
        <w:rPr>
          <w:rFonts w:ascii="Times New Roman" w:hAnsi="Times New Roman" w:cs="Times New Roman"/>
          <w:b/>
        </w:rPr>
        <w:t xml:space="preserve"> </w:t>
      </w:r>
      <w:r w:rsidRPr="009D14BA">
        <w:rPr>
          <w:rFonts w:ascii="Times New Roman" w:hAnsi="Times New Roman" w:cs="Times New Roman"/>
        </w:rPr>
        <w:t>sa slová „ministerstvom financií“ nahrádzajú slovami „Ministerstvom cestovného ruchu a športu Slovenskej republiky“.</w:t>
      </w:r>
    </w:p>
    <w:p w:rsidR="00473C03" w:rsidRPr="009D14BA" w:rsidRDefault="00473C03" w:rsidP="00D641A5">
      <w:pPr>
        <w:pStyle w:val="Odsekzoznamu"/>
        <w:ind w:left="426" w:hanging="426"/>
        <w:rPr>
          <w:rFonts w:ascii="Times New Roman" w:hAnsi="Times New Roman" w:cs="Times New Roman"/>
        </w:rPr>
      </w:pPr>
    </w:p>
    <w:p w:rsidR="006E2FC7" w:rsidRPr="009D14BA" w:rsidRDefault="006E2FC7" w:rsidP="00974B95">
      <w:pPr>
        <w:pStyle w:val="Odsekzoznamu"/>
        <w:numPr>
          <w:ilvl w:val="0"/>
          <w:numId w:val="17"/>
        </w:numPr>
        <w:suppressAutoHyphens w:val="0"/>
        <w:autoSpaceDN/>
        <w:spacing w:after="160" w:line="259" w:lineRule="auto"/>
        <w:ind w:left="426" w:hanging="426"/>
        <w:contextualSpacing/>
        <w:textAlignment w:val="auto"/>
        <w:rPr>
          <w:rFonts w:ascii="Times New Roman" w:hAnsi="Times New Roman" w:cs="Times New Roman"/>
        </w:rPr>
      </w:pPr>
      <w:r w:rsidRPr="009D14BA">
        <w:rPr>
          <w:rFonts w:ascii="Times New Roman" w:hAnsi="Times New Roman" w:cs="Times New Roman"/>
        </w:rPr>
        <w:lastRenderedPageBreak/>
        <w:t xml:space="preserve">Za § 100b sa vkladá § 100c, ktorý vrátane nadpisu znie: </w:t>
      </w:r>
    </w:p>
    <w:p w:rsidR="009D14BA" w:rsidRDefault="009D14BA" w:rsidP="006E2FC7">
      <w:pPr>
        <w:pStyle w:val="Odsekzoznamu"/>
        <w:ind w:left="284"/>
        <w:rPr>
          <w:rFonts w:ascii="Times New Roman" w:hAnsi="Times New Roman" w:cs="Times New Roman"/>
        </w:rPr>
      </w:pPr>
    </w:p>
    <w:p w:rsidR="006E2FC7" w:rsidRPr="009D14BA" w:rsidRDefault="006E2FC7" w:rsidP="006E2FC7">
      <w:pPr>
        <w:pStyle w:val="Odsekzoznamu"/>
        <w:ind w:left="284"/>
        <w:jc w:val="center"/>
        <w:rPr>
          <w:rFonts w:ascii="Times New Roman" w:hAnsi="Times New Roman" w:cs="Times New Roman"/>
          <w:b/>
        </w:rPr>
      </w:pPr>
      <w:r w:rsidRPr="009D14BA">
        <w:rPr>
          <w:rFonts w:ascii="Times New Roman" w:hAnsi="Times New Roman" w:cs="Times New Roman"/>
          <w:b/>
        </w:rPr>
        <w:t>„§ 100c</w:t>
      </w:r>
    </w:p>
    <w:p w:rsidR="006E2FC7" w:rsidRPr="009D14BA" w:rsidRDefault="006E2FC7" w:rsidP="006E2FC7">
      <w:pPr>
        <w:pStyle w:val="Odsekzoznamu"/>
        <w:ind w:left="284"/>
        <w:jc w:val="center"/>
        <w:rPr>
          <w:rFonts w:ascii="Times New Roman" w:hAnsi="Times New Roman" w:cs="Times New Roman"/>
          <w:b/>
        </w:rPr>
      </w:pPr>
      <w:r w:rsidRPr="009D14BA">
        <w:rPr>
          <w:rFonts w:ascii="Times New Roman" w:hAnsi="Times New Roman" w:cs="Times New Roman"/>
          <w:b/>
        </w:rPr>
        <w:t>Prechodné ustanovenie k úpravám účinným od 1. januára 2024</w:t>
      </w:r>
    </w:p>
    <w:p w:rsidR="006E2FC7" w:rsidRPr="009D14BA" w:rsidRDefault="006E2FC7" w:rsidP="006E2FC7">
      <w:pPr>
        <w:pStyle w:val="Odsekzoznamu"/>
        <w:ind w:left="284"/>
        <w:jc w:val="center"/>
        <w:rPr>
          <w:rFonts w:ascii="Times New Roman" w:hAnsi="Times New Roman" w:cs="Times New Roman"/>
          <w:b/>
        </w:rPr>
      </w:pPr>
    </w:p>
    <w:p w:rsidR="006E2FC7" w:rsidRPr="009D14BA" w:rsidRDefault="006E2FC7" w:rsidP="006E2FC7">
      <w:pPr>
        <w:ind w:left="284" w:firstLine="424"/>
        <w:jc w:val="both"/>
      </w:pPr>
      <w:r w:rsidRPr="009D14BA">
        <w:t>Od 1. januára 2024 prechádza zakladateľská funkcia k národnej lotériovej spoločnosti a správa akcií národnej lotériovej spoločnosti vo vlastníctve Slovenskej republiky z ministerstva financií na Ministerstvo cestovného ruchu a športu Slovenskej republiky.“.</w:t>
      </w:r>
    </w:p>
    <w:p w:rsidR="006E2FC7" w:rsidRPr="009D14BA" w:rsidRDefault="006E2FC7" w:rsidP="00564B9A">
      <w:pPr>
        <w:tabs>
          <w:tab w:val="left" w:pos="993"/>
        </w:tabs>
        <w:jc w:val="both"/>
      </w:pPr>
    </w:p>
    <w:p w:rsidR="00564B9A" w:rsidRPr="001572D8" w:rsidRDefault="00564B9A" w:rsidP="00564B9A">
      <w:pPr>
        <w:jc w:val="center"/>
        <w:rPr>
          <w:b/>
        </w:rPr>
      </w:pPr>
      <w:r w:rsidRPr="001572D8">
        <w:rPr>
          <w:b/>
        </w:rPr>
        <w:t>Čl. X</w:t>
      </w:r>
      <w:r w:rsidR="00DB4DEE" w:rsidRPr="001572D8">
        <w:rPr>
          <w:b/>
        </w:rPr>
        <w:t>V</w:t>
      </w:r>
      <w:r w:rsidR="00D001AB">
        <w:rPr>
          <w:b/>
        </w:rPr>
        <w:t>I</w:t>
      </w:r>
      <w:r w:rsidR="006177C4">
        <w:rPr>
          <w:b/>
        </w:rPr>
        <w:t>I</w:t>
      </w:r>
    </w:p>
    <w:p w:rsidR="00564B9A" w:rsidRPr="001572D8" w:rsidRDefault="00564B9A" w:rsidP="00564B9A">
      <w:pPr>
        <w:jc w:val="center"/>
      </w:pPr>
    </w:p>
    <w:p w:rsidR="00564B9A" w:rsidRPr="009D14BA" w:rsidRDefault="00564B9A" w:rsidP="00564B9A">
      <w:pPr>
        <w:ind w:firstLine="708"/>
        <w:jc w:val="both"/>
        <w:rPr>
          <w:b/>
        </w:rPr>
      </w:pPr>
      <w:r w:rsidRPr="001572D8">
        <w:rPr>
          <w:b/>
        </w:rPr>
        <w:t>Zákon č. 151/2019 Z. z. o poskytovaní dotácií na podporu rozvoja cyklistickej dopravy a cykloturistiky sa mení takto:</w:t>
      </w:r>
    </w:p>
    <w:p w:rsidR="00252D2A" w:rsidRPr="005218FC" w:rsidRDefault="00252D2A" w:rsidP="00564B9A">
      <w:pPr>
        <w:jc w:val="both"/>
        <w:rPr>
          <w:b/>
          <w:u w:val="single"/>
        </w:rPr>
      </w:pPr>
    </w:p>
    <w:p w:rsidR="005218FC" w:rsidRPr="005218FC" w:rsidRDefault="005218FC"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5218FC">
        <w:rPr>
          <w:rFonts w:ascii="Times New Roman" w:hAnsi="Times New Roman" w:cs="Times New Roman"/>
          <w:bCs/>
        </w:rPr>
        <w:t>V § 1 sa vypúšťajú slová „a cykloturistiky“.</w:t>
      </w:r>
    </w:p>
    <w:p w:rsidR="005218FC" w:rsidRPr="005218FC" w:rsidRDefault="005218FC" w:rsidP="005218FC">
      <w:pPr>
        <w:pStyle w:val="Odsekzoznamu"/>
        <w:shd w:val="clear" w:color="auto" w:fill="FFFFFF"/>
        <w:suppressAutoHyphens w:val="0"/>
        <w:autoSpaceDN/>
        <w:ind w:left="360" w:firstLine="0"/>
        <w:contextualSpacing/>
        <w:textAlignment w:val="auto"/>
        <w:rPr>
          <w:rFonts w:ascii="Times New Roman" w:hAnsi="Times New Roman" w:cs="Times New Roman"/>
          <w:bCs/>
        </w:rPr>
      </w:pPr>
    </w:p>
    <w:p w:rsidR="005218FC" w:rsidRPr="005218FC"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Pr>
          <w:rFonts w:ascii="Times New Roman" w:hAnsi="Times New Roman" w:cs="Times New Roman"/>
          <w:bCs/>
        </w:rPr>
        <w:t>V § 2 sa vypúšťa písmeno b).</w:t>
      </w:r>
    </w:p>
    <w:p w:rsidR="005218FC" w:rsidRDefault="005218FC" w:rsidP="005218FC">
      <w:pPr>
        <w:shd w:val="clear" w:color="auto" w:fill="FFFFFF"/>
        <w:contextualSpacing/>
        <w:rPr>
          <w:bCs/>
        </w:rPr>
      </w:pPr>
    </w:p>
    <w:p w:rsidR="001572D8" w:rsidRDefault="001572D8" w:rsidP="001572D8">
      <w:pPr>
        <w:shd w:val="clear" w:color="auto" w:fill="FFFFFF"/>
        <w:ind w:left="360"/>
        <w:contextualSpacing/>
        <w:rPr>
          <w:bCs/>
        </w:rPr>
      </w:pPr>
      <w:r>
        <w:rPr>
          <w:bCs/>
        </w:rPr>
        <w:t>Doterajšie písmená c) a d) sa označujú ako písmená b) a c).</w:t>
      </w:r>
    </w:p>
    <w:p w:rsidR="001572D8" w:rsidRPr="005218FC" w:rsidRDefault="001572D8" w:rsidP="005218FC">
      <w:pPr>
        <w:shd w:val="clear" w:color="auto" w:fill="FFFFFF"/>
        <w:contextualSpacing/>
        <w:rPr>
          <w:bCs/>
        </w:rPr>
      </w:pPr>
    </w:p>
    <w:p w:rsidR="005218FC" w:rsidRPr="009822A4" w:rsidRDefault="005218FC"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9822A4">
        <w:rPr>
          <w:rFonts w:ascii="Times New Roman" w:hAnsi="Times New Roman" w:cs="Times New Roman"/>
          <w:bCs/>
        </w:rPr>
        <w:t>V § 2 písm</w:t>
      </w:r>
      <w:r w:rsidR="001572D8" w:rsidRPr="009822A4">
        <w:rPr>
          <w:rFonts w:ascii="Times New Roman" w:hAnsi="Times New Roman" w:cs="Times New Roman"/>
          <w:bCs/>
        </w:rPr>
        <w:t>.</w:t>
      </w:r>
      <w:r w:rsidRPr="009822A4">
        <w:rPr>
          <w:rFonts w:ascii="Times New Roman" w:hAnsi="Times New Roman" w:cs="Times New Roman"/>
          <w:bCs/>
        </w:rPr>
        <w:t xml:space="preserve"> b) </w:t>
      </w:r>
      <w:r w:rsidR="001572D8" w:rsidRPr="009822A4">
        <w:rPr>
          <w:rFonts w:ascii="Times New Roman" w:hAnsi="Times New Roman" w:cs="Times New Roman"/>
          <w:bCs/>
        </w:rPr>
        <w:t xml:space="preserve">sa </w:t>
      </w:r>
      <w:r w:rsidRPr="009822A4">
        <w:rPr>
          <w:rFonts w:ascii="Times New Roman" w:hAnsi="Times New Roman" w:cs="Times New Roman"/>
          <w:bCs/>
        </w:rPr>
        <w:t xml:space="preserve">vypúšťajú slová „a cykloturistiky“. </w:t>
      </w:r>
    </w:p>
    <w:p w:rsidR="005218FC" w:rsidRPr="009822A4" w:rsidRDefault="005218FC" w:rsidP="005218FC">
      <w:pPr>
        <w:shd w:val="clear" w:color="auto" w:fill="FFFFFF"/>
        <w:contextualSpacing/>
        <w:rPr>
          <w:bCs/>
        </w:rPr>
      </w:pPr>
    </w:p>
    <w:p w:rsidR="001572D8" w:rsidRPr="009822A4"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sidRPr="009822A4">
        <w:rPr>
          <w:rFonts w:ascii="Times New Roman" w:hAnsi="Times New Roman" w:cs="Times New Roman"/>
          <w:bCs/>
        </w:rPr>
        <w:t>V § 3 písm. d) sa vypúšťajú slová „a cykloturistiky“.</w:t>
      </w:r>
    </w:p>
    <w:p w:rsidR="001572D8" w:rsidRPr="001572D8" w:rsidRDefault="001572D8" w:rsidP="001572D8">
      <w:pPr>
        <w:pStyle w:val="Odsekzoznamu"/>
        <w:rPr>
          <w:rFonts w:ascii="Times New Roman" w:hAnsi="Times New Roman" w:cs="Times New Roman"/>
          <w:bCs/>
        </w:rPr>
      </w:pPr>
    </w:p>
    <w:p w:rsidR="005218FC" w:rsidRPr="005218FC" w:rsidRDefault="001572D8" w:rsidP="00974B95">
      <w:pPr>
        <w:pStyle w:val="Odsekzoznamu"/>
        <w:numPr>
          <w:ilvl w:val="0"/>
          <w:numId w:val="25"/>
        </w:numPr>
        <w:shd w:val="clear" w:color="auto" w:fill="FFFFFF"/>
        <w:suppressAutoHyphens w:val="0"/>
        <w:autoSpaceDN/>
        <w:contextualSpacing/>
        <w:textAlignment w:val="auto"/>
        <w:rPr>
          <w:rFonts w:ascii="Times New Roman" w:hAnsi="Times New Roman" w:cs="Times New Roman"/>
          <w:bCs/>
        </w:rPr>
      </w:pPr>
      <w:r>
        <w:rPr>
          <w:rFonts w:ascii="Times New Roman" w:hAnsi="Times New Roman" w:cs="Times New Roman"/>
          <w:bCs/>
        </w:rPr>
        <w:t>V § 4 ods. 1 písm.</w:t>
      </w:r>
      <w:r w:rsidR="005218FC" w:rsidRPr="005218FC">
        <w:rPr>
          <w:rFonts w:ascii="Times New Roman" w:hAnsi="Times New Roman" w:cs="Times New Roman"/>
          <w:bCs/>
        </w:rPr>
        <w:t xml:space="preserve"> e) sa vypúšťajú slová „alebo cykloturistiky“.  </w:t>
      </w:r>
    </w:p>
    <w:p w:rsidR="005218FC" w:rsidRPr="005218FC" w:rsidRDefault="005218FC" w:rsidP="005218FC"/>
    <w:p w:rsidR="00564B9A" w:rsidRPr="009D14BA" w:rsidRDefault="00564B9A" w:rsidP="00564B9A">
      <w:pPr>
        <w:jc w:val="center"/>
        <w:rPr>
          <w:b/>
        </w:rPr>
      </w:pPr>
      <w:r w:rsidRPr="009D14BA">
        <w:rPr>
          <w:b/>
        </w:rPr>
        <w:t>Čl. X</w:t>
      </w:r>
      <w:r w:rsidR="00DB4DEE" w:rsidRPr="009D14BA">
        <w:rPr>
          <w:b/>
        </w:rPr>
        <w:t>V</w:t>
      </w:r>
      <w:r w:rsidR="006E2FC7" w:rsidRPr="009D14BA">
        <w:rPr>
          <w:b/>
        </w:rPr>
        <w:t>I</w:t>
      </w:r>
      <w:r w:rsidR="00D001AB">
        <w:rPr>
          <w:b/>
        </w:rPr>
        <w:t>I</w:t>
      </w:r>
      <w:r w:rsidR="006177C4">
        <w:rPr>
          <w:b/>
        </w:rPr>
        <w:t>I</w:t>
      </w:r>
    </w:p>
    <w:p w:rsidR="00564B9A" w:rsidRPr="009D14BA" w:rsidRDefault="00564B9A" w:rsidP="00564B9A">
      <w:pPr>
        <w:jc w:val="center"/>
      </w:pPr>
    </w:p>
    <w:p w:rsidR="00564B9A" w:rsidRPr="009D14BA" w:rsidRDefault="00564B9A" w:rsidP="00564B9A">
      <w:pPr>
        <w:ind w:firstLine="708"/>
        <w:jc w:val="both"/>
        <w:rPr>
          <w:b/>
        </w:rPr>
      </w:pPr>
      <w:r w:rsidRPr="009D14BA">
        <w:rPr>
          <w:b/>
        </w:rPr>
        <w:t>Zákon č. 228/2019 Z. z. o príspevku za zásluhy v oblasti športu a o zmene a doplnení niektorých zákonov sa mení takto:</w:t>
      </w:r>
    </w:p>
    <w:p w:rsidR="00564B9A" w:rsidRPr="009D14BA" w:rsidRDefault="00564B9A" w:rsidP="00564B9A">
      <w:pPr>
        <w:ind w:left="426" w:firstLine="282"/>
        <w:jc w:val="center"/>
      </w:pPr>
    </w:p>
    <w:p w:rsidR="00564B9A" w:rsidRPr="009D14BA" w:rsidRDefault="00564B9A" w:rsidP="00974B95">
      <w:pPr>
        <w:pStyle w:val="Odsekzoznamu"/>
        <w:numPr>
          <w:ilvl w:val="0"/>
          <w:numId w:val="12"/>
        </w:numPr>
        <w:suppressAutoHyphens w:val="0"/>
        <w:autoSpaceDN/>
        <w:ind w:left="426" w:hanging="426"/>
        <w:contextualSpacing/>
        <w:textAlignment w:val="auto"/>
        <w:rPr>
          <w:rFonts w:ascii="Times New Roman" w:hAnsi="Times New Roman" w:cs="Times New Roman"/>
        </w:rPr>
      </w:pPr>
      <w:r w:rsidRPr="009D14BA">
        <w:rPr>
          <w:rFonts w:ascii="Times New Roman" w:hAnsi="Times New Roman" w:cs="Times New Roman"/>
        </w:rPr>
        <w:t>V § 3 ods. 2 sa slovo „ministerstvo“ nahrádza slovami „Ministerstv</w:t>
      </w:r>
      <w:r w:rsidR="00D76D7E" w:rsidRPr="009D14BA">
        <w:rPr>
          <w:rFonts w:ascii="Times New Roman" w:hAnsi="Times New Roman" w:cs="Times New Roman"/>
        </w:rPr>
        <w:t>o</w:t>
      </w:r>
      <w:r w:rsidRPr="009D14BA">
        <w:rPr>
          <w:rFonts w:ascii="Times New Roman" w:hAnsi="Times New Roman" w:cs="Times New Roman"/>
        </w:rPr>
        <w:t xml:space="preserve"> cestovného ruchu a športu Slovenskej republiky (ďalej len „ministerstvo“)“.</w:t>
      </w:r>
    </w:p>
    <w:p w:rsidR="00564B9A" w:rsidRPr="009D14BA" w:rsidRDefault="00564B9A" w:rsidP="00D641A5">
      <w:pPr>
        <w:ind w:left="426" w:hanging="426"/>
        <w:jc w:val="both"/>
      </w:pPr>
    </w:p>
    <w:p w:rsidR="00564B9A" w:rsidRPr="009D14BA" w:rsidRDefault="00564B9A" w:rsidP="00974B95">
      <w:pPr>
        <w:pStyle w:val="Odsekzoznamu"/>
        <w:numPr>
          <w:ilvl w:val="0"/>
          <w:numId w:val="12"/>
        </w:numPr>
        <w:suppressAutoHyphens w:val="0"/>
        <w:autoSpaceDN/>
        <w:ind w:left="426" w:hanging="426"/>
        <w:contextualSpacing/>
        <w:textAlignment w:val="auto"/>
        <w:rPr>
          <w:rFonts w:ascii="Times New Roman" w:hAnsi="Times New Roman" w:cs="Times New Roman"/>
        </w:rPr>
      </w:pPr>
      <w:r w:rsidRPr="009D14BA">
        <w:rPr>
          <w:rFonts w:ascii="Times New Roman" w:hAnsi="Times New Roman" w:cs="Times New Roman"/>
        </w:rPr>
        <w:t>V § 3 ods. 3 sa slová „Ministerstva školstva, vedy, výskumu a športu Slovenskej republiky (ďalej len „ministerstvo“)“ nahrádzajú slovom „ministerstv</w:t>
      </w:r>
      <w:r w:rsidR="00E048CA" w:rsidRPr="009D14BA">
        <w:rPr>
          <w:rFonts w:ascii="Times New Roman" w:hAnsi="Times New Roman" w:cs="Times New Roman"/>
        </w:rPr>
        <w:t>a</w:t>
      </w:r>
      <w:r w:rsidRPr="009D14BA">
        <w:rPr>
          <w:rFonts w:ascii="Times New Roman" w:hAnsi="Times New Roman" w:cs="Times New Roman"/>
        </w:rPr>
        <w:t>“.</w:t>
      </w:r>
    </w:p>
    <w:p w:rsidR="00B12306" w:rsidRPr="009D14BA" w:rsidRDefault="00B12306" w:rsidP="00564B9A">
      <w:pPr>
        <w:jc w:val="center"/>
        <w:rPr>
          <w:b/>
        </w:rPr>
      </w:pPr>
    </w:p>
    <w:p w:rsidR="00564B9A" w:rsidRPr="009D14BA" w:rsidRDefault="00564B9A" w:rsidP="00564B9A">
      <w:pPr>
        <w:jc w:val="center"/>
        <w:rPr>
          <w:b/>
        </w:rPr>
      </w:pPr>
      <w:r w:rsidRPr="009D14BA">
        <w:rPr>
          <w:b/>
        </w:rPr>
        <w:t xml:space="preserve">Čl. </w:t>
      </w:r>
      <w:r w:rsidR="00DB4DEE" w:rsidRPr="009D14BA">
        <w:rPr>
          <w:b/>
        </w:rPr>
        <w:t>X</w:t>
      </w:r>
      <w:r w:rsidR="006177C4">
        <w:rPr>
          <w:b/>
        </w:rPr>
        <w:t>IX</w:t>
      </w:r>
    </w:p>
    <w:p w:rsidR="00564B9A" w:rsidRPr="009D14BA" w:rsidRDefault="00564B9A" w:rsidP="00564B9A">
      <w:pPr>
        <w:jc w:val="center"/>
      </w:pPr>
    </w:p>
    <w:p w:rsidR="00564B9A" w:rsidRPr="009D14BA" w:rsidRDefault="00564B9A" w:rsidP="00564B9A">
      <w:pPr>
        <w:ind w:firstLine="708"/>
        <w:jc w:val="both"/>
        <w:rPr>
          <w:b/>
        </w:rPr>
      </w:pPr>
      <w:r w:rsidRPr="009D14BA">
        <w:rPr>
          <w:b/>
        </w:rPr>
        <w:t xml:space="preserve">Zákon č. 310/2019 Z. z. o Fonde na podporu športu a o zmene a doplnení niektorých zákonov v znení zákona č. 323/2020 Z. z., zákona č. 310/2021 Z. z. </w:t>
      </w:r>
      <w:r w:rsidRPr="009D14BA">
        <w:rPr>
          <w:b/>
        </w:rPr>
        <w:br/>
        <w:t xml:space="preserve">a zákona č. 177/2022 Z. z. sa mení takto: </w:t>
      </w:r>
    </w:p>
    <w:p w:rsidR="00564B9A" w:rsidRPr="009D14BA" w:rsidRDefault="00564B9A" w:rsidP="00564B9A"/>
    <w:p w:rsidR="00564B9A" w:rsidRPr="009D14BA" w:rsidRDefault="00564B9A" w:rsidP="00974B95">
      <w:pPr>
        <w:pStyle w:val="Odsekzoznamu"/>
        <w:numPr>
          <w:ilvl w:val="0"/>
          <w:numId w:val="13"/>
        </w:numPr>
        <w:suppressAutoHyphens w:val="0"/>
        <w:autoSpaceDN/>
        <w:ind w:left="426" w:hanging="426"/>
        <w:contextualSpacing/>
        <w:textAlignment w:val="auto"/>
        <w:rPr>
          <w:rFonts w:ascii="Times New Roman" w:hAnsi="Times New Roman" w:cs="Times New Roman"/>
        </w:rPr>
      </w:pPr>
      <w:r w:rsidRPr="009D14BA">
        <w:rPr>
          <w:rFonts w:ascii="Times New Roman" w:hAnsi="Times New Roman" w:cs="Times New Roman"/>
        </w:rPr>
        <w:t>V § 5 ods. 1 sa slová „minister školstva, vedy, výskumu a športu Slovenskej republiky“ nahrádzajú slovami „minister cestovného ruchu a športu Slovenskej republiky“.</w:t>
      </w:r>
    </w:p>
    <w:p w:rsidR="00564B9A" w:rsidRPr="009D14BA" w:rsidRDefault="00564B9A" w:rsidP="00D641A5">
      <w:pPr>
        <w:pStyle w:val="Odsekzoznamu"/>
        <w:ind w:left="426" w:hanging="426"/>
        <w:rPr>
          <w:rFonts w:ascii="Times New Roman" w:hAnsi="Times New Roman" w:cs="Times New Roman"/>
        </w:rPr>
      </w:pPr>
    </w:p>
    <w:p w:rsidR="00564B9A" w:rsidRPr="009D14BA" w:rsidRDefault="00564B9A" w:rsidP="00974B95">
      <w:pPr>
        <w:pStyle w:val="Odsekzoznamu"/>
        <w:numPr>
          <w:ilvl w:val="0"/>
          <w:numId w:val="13"/>
        </w:numPr>
        <w:suppressAutoHyphens w:val="0"/>
        <w:autoSpaceDN/>
        <w:ind w:left="426" w:hanging="426"/>
        <w:contextualSpacing/>
        <w:textAlignment w:val="auto"/>
        <w:rPr>
          <w:rFonts w:ascii="Times New Roman" w:hAnsi="Times New Roman" w:cs="Times New Roman"/>
        </w:rPr>
      </w:pPr>
      <w:r w:rsidRPr="009D14BA">
        <w:rPr>
          <w:rFonts w:ascii="Times New Roman" w:hAnsi="Times New Roman" w:cs="Times New Roman"/>
        </w:rPr>
        <w:t>V § 5 ods. 5 sa slová „Ministerstva školstva, vedy, výskumu a športu Slovenskej republiky (ďalej len „ministerstvo školstva“)“ nahrádzajú slovami „Ministerstva cestovného ruchu a športu Slovenskej republiky (ďalej len „ministerstvo športu“)“.</w:t>
      </w:r>
    </w:p>
    <w:p w:rsidR="00564B9A" w:rsidRPr="009D14BA" w:rsidRDefault="00564B9A" w:rsidP="00D641A5">
      <w:pPr>
        <w:pStyle w:val="Odsekzoznamu"/>
        <w:ind w:left="426" w:hanging="426"/>
        <w:rPr>
          <w:rFonts w:ascii="Times New Roman" w:hAnsi="Times New Roman" w:cs="Times New Roman"/>
        </w:rPr>
      </w:pPr>
    </w:p>
    <w:p w:rsidR="00564B9A" w:rsidRPr="009D14BA" w:rsidRDefault="00564B9A" w:rsidP="00974B95">
      <w:pPr>
        <w:pStyle w:val="Odsekzoznamu"/>
        <w:numPr>
          <w:ilvl w:val="0"/>
          <w:numId w:val="13"/>
        </w:numPr>
        <w:ind w:left="426" w:hanging="426"/>
        <w:rPr>
          <w:rFonts w:ascii="Times New Roman" w:hAnsi="Times New Roman" w:cs="Times New Roman"/>
        </w:rPr>
      </w:pPr>
      <w:r w:rsidRPr="009D14BA">
        <w:rPr>
          <w:rFonts w:ascii="Times New Roman" w:hAnsi="Times New Roman" w:cs="Times New Roman"/>
        </w:rPr>
        <w:lastRenderedPageBreak/>
        <w:t xml:space="preserve">Slová „ministerstvo školstva“ vo všetkých tvaroch sa v celom texte zákona okrem § 5 </w:t>
      </w:r>
      <w:r w:rsidRPr="009D14BA">
        <w:rPr>
          <w:rFonts w:ascii="Times New Roman" w:hAnsi="Times New Roman" w:cs="Times New Roman"/>
        </w:rPr>
        <w:br/>
        <w:t>ods. 5 a § 25 ods. 3 nahrádzajú slovami „ministerstvo športu“ v príslušnom tvare.</w:t>
      </w:r>
    </w:p>
    <w:p w:rsidR="00564B9A" w:rsidRPr="009D14BA" w:rsidRDefault="00564B9A" w:rsidP="00D02F7C"/>
    <w:p w:rsidR="00564B9A" w:rsidRPr="009D14BA" w:rsidRDefault="00564B9A" w:rsidP="00564B9A">
      <w:pPr>
        <w:jc w:val="center"/>
        <w:rPr>
          <w:b/>
        </w:rPr>
      </w:pPr>
      <w:r w:rsidRPr="009D14BA">
        <w:rPr>
          <w:b/>
        </w:rPr>
        <w:t>Čl. X</w:t>
      </w:r>
      <w:r w:rsidR="00D001AB">
        <w:rPr>
          <w:b/>
        </w:rPr>
        <w:t>X</w:t>
      </w:r>
    </w:p>
    <w:p w:rsidR="00564B9A" w:rsidRPr="009D14BA" w:rsidRDefault="00564B9A" w:rsidP="00564B9A"/>
    <w:p w:rsidR="00684EB6" w:rsidRPr="009D14BA" w:rsidRDefault="00684EB6" w:rsidP="00DB4DEE">
      <w:pPr>
        <w:ind w:firstLine="708"/>
        <w:jc w:val="both"/>
        <w:rPr>
          <w:b/>
        </w:rPr>
      </w:pPr>
      <w:r w:rsidRPr="009D14BA">
        <w:rPr>
          <w:b/>
        </w:rPr>
        <w:t xml:space="preserve">Zákon č. 368/2021 Z. z. o mechanizme na podporu obnovy a odolnosti a o zmene a doplnení niektorých zákonov v znení zákona č. 431/2021 Z. z, zákona č. 39/2022 Z. z., zákona č. 104/2022 Z. z., zákona č. 137/2022 Z. z., zákona č. 208/2022 Z. z., </w:t>
      </w:r>
      <w:r w:rsidR="00DB4DEE" w:rsidRPr="009D14BA">
        <w:rPr>
          <w:b/>
        </w:rPr>
        <w:br/>
      </w:r>
      <w:r w:rsidRPr="009D14BA">
        <w:rPr>
          <w:b/>
        </w:rPr>
        <w:t>zákona č. 253/2022 Z. z.</w:t>
      </w:r>
      <w:r w:rsidR="00DB4DEE" w:rsidRPr="009D14BA">
        <w:rPr>
          <w:b/>
        </w:rPr>
        <w:t xml:space="preserve"> a zákona č. 305/2023 Z. z. sa </w:t>
      </w:r>
      <w:r w:rsidRPr="009D14BA">
        <w:rPr>
          <w:b/>
        </w:rPr>
        <w:t>dopĺňa takto:</w:t>
      </w:r>
    </w:p>
    <w:p w:rsidR="00684EB6" w:rsidRPr="009D14BA" w:rsidRDefault="00684EB6" w:rsidP="00DB4DEE">
      <w:pPr>
        <w:jc w:val="both"/>
      </w:pPr>
    </w:p>
    <w:p w:rsidR="00684EB6" w:rsidRDefault="00684EB6" w:rsidP="00DD7DE9">
      <w:r w:rsidRPr="009D14BA">
        <w:t>V § 4 ods. 1 sa na konci pripája táto veta: „Úlohy národnej implementačnej a koordinačnej autority zabezpečuje podpredseda vlády</w:t>
      </w:r>
      <w:r w:rsidR="00DB4DEE" w:rsidRPr="00DD7DE9">
        <w:t>, ktorý neriadi ministerstvo</w:t>
      </w:r>
      <w:r w:rsidR="00EE70A9">
        <w:t>.“.</w:t>
      </w:r>
    </w:p>
    <w:p w:rsidR="005218FC" w:rsidRDefault="005218FC" w:rsidP="00564B9A"/>
    <w:p w:rsidR="00684EB6" w:rsidRPr="009D14BA" w:rsidRDefault="00D001AB" w:rsidP="00684EB6">
      <w:pPr>
        <w:jc w:val="center"/>
        <w:rPr>
          <w:b/>
        </w:rPr>
      </w:pPr>
      <w:r>
        <w:rPr>
          <w:b/>
        </w:rPr>
        <w:t>Čl. X</w:t>
      </w:r>
      <w:r w:rsidR="00D76D7E" w:rsidRPr="009D14BA">
        <w:rPr>
          <w:b/>
        </w:rPr>
        <w:t>X</w:t>
      </w:r>
      <w:r w:rsidR="006177C4">
        <w:rPr>
          <w:b/>
        </w:rPr>
        <w:t>I</w:t>
      </w:r>
    </w:p>
    <w:p w:rsidR="00684EB6" w:rsidRPr="009D14BA" w:rsidRDefault="00684EB6" w:rsidP="00564B9A"/>
    <w:p w:rsidR="00564B9A" w:rsidRPr="009D14BA" w:rsidRDefault="00564B9A" w:rsidP="00564B9A">
      <w:pPr>
        <w:ind w:firstLine="708"/>
        <w:jc w:val="both"/>
        <w:rPr>
          <w:b/>
        </w:rPr>
      </w:pPr>
      <w:r w:rsidRPr="009D14BA">
        <w:rPr>
          <w:b/>
        </w:rPr>
        <w:t xml:space="preserve">Zákon č. </w:t>
      </w:r>
      <w:r w:rsidRPr="009D14BA">
        <w:rPr>
          <w:rFonts w:eastAsia="NSimSun"/>
          <w:b/>
        </w:rPr>
        <w:t>222/2022 Z. z.</w:t>
      </w:r>
      <w:r w:rsidRPr="009D14BA">
        <w:rPr>
          <w:b/>
        </w:rPr>
        <w:t xml:space="preserve"> o štátnej podpore nájomného bývania a o zmene a doplnení niektorých zákonov v znení zákona č. 231/2023 Z. z. sa mení </w:t>
      </w:r>
      <w:r w:rsidR="00B021A2">
        <w:rPr>
          <w:b/>
        </w:rPr>
        <w:t xml:space="preserve">a dopĺňa </w:t>
      </w:r>
      <w:r w:rsidRPr="009D14BA">
        <w:rPr>
          <w:b/>
        </w:rPr>
        <w:t>takto:</w:t>
      </w:r>
    </w:p>
    <w:p w:rsidR="00564B9A" w:rsidRPr="009D14BA" w:rsidRDefault="00564B9A" w:rsidP="00564B9A">
      <w:pPr>
        <w:jc w:val="center"/>
        <w:rPr>
          <w:b/>
        </w:rPr>
      </w:pPr>
    </w:p>
    <w:p w:rsidR="00564B9A" w:rsidRPr="009D14BA" w:rsidRDefault="00564B9A" w:rsidP="00974B95">
      <w:pPr>
        <w:pStyle w:val="Odsekzoznamu"/>
        <w:numPr>
          <w:ilvl w:val="0"/>
          <w:numId w:val="23"/>
        </w:numPr>
        <w:ind w:left="426" w:hanging="426"/>
        <w:rPr>
          <w:rFonts w:hint="eastAsia"/>
        </w:rPr>
      </w:pPr>
      <w:r w:rsidRPr="009D14BA">
        <w:t xml:space="preserve">V § 5 ods. </w:t>
      </w:r>
      <w:r w:rsidR="00E048CA" w:rsidRPr="009D14BA">
        <w:t xml:space="preserve">2 a </w:t>
      </w:r>
      <w:r w:rsidRPr="009D14BA">
        <w:t>3 sa slová „úrad vlády“ nahrádzajú slovami „Ministerstvo dopravy Slovenskej republiky“.</w:t>
      </w:r>
    </w:p>
    <w:p w:rsidR="00564B9A" w:rsidRPr="009D14BA" w:rsidRDefault="00564B9A" w:rsidP="00D641A5">
      <w:pPr>
        <w:ind w:left="426" w:hanging="426"/>
        <w:jc w:val="both"/>
      </w:pPr>
    </w:p>
    <w:p w:rsidR="00684EB6" w:rsidRPr="009D14BA" w:rsidRDefault="00DA6716" w:rsidP="00974B95">
      <w:pPr>
        <w:pStyle w:val="Odsekzoznamu"/>
        <w:numPr>
          <w:ilvl w:val="0"/>
          <w:numId w:val="23"/>
        </w:numPr>
        <w:tabs>
          <w:tab w:val="left" w:pos="426"/>
        </w:tabs>
        <w:suppressAutoHyphens w:val="0"/>
        <w:autoSpaceDN/>
        <w:spacing w:after="160" w:line="259" w:lineRule="auto"/>
        <w:ind w:left="426" w:hanging="426"/>
        <w:contextualSpacing/>
        <w:textAlignment w:val="auto"/>
        <w:rPr>
          <w:rFonts w:ascii="Times New Roman" w:hAnsi="Times New Roman" w:cs="Times New Roman"/>
        </w:rPr>
      </w:pPr>
      <w:r>
        <w:rPr>
          <w:rFonts w:ascii="Times New Roman" w:hAnsi="Times New Roman" w:cs="Times New Roman"/>
        </w:rPr>
        <w:t>Za § 19</w:t>
      </w:r>
      <w:r w:rsidR="00684EB6" w:rsidRPr="009D14BA">
        <w:rPr>
          <w:rFonts w:ascii="Times New Roman" w:hAnsi="Times New Roman" w:cs="Times New Roman"/>
        </w:rPr>
        <w:t xml:space="preserve">a sa vkladá § </w:t>
      </w:r>
      <w:r>
        <w:rPr>
          <w:rFonts w:ascii="Times New Roman" w:hAnsi="Times New Roman" w:cs="Times New Roman"/>
        </w:rPr>
        <w:t>19b, ktorý vrátane nadpisu znie:</w:t>
      </w:r>
    </w:p>
    <w:p w:rsidR="00684EB6" w:rsidRPr="009D14BA" w:rsidRDefault="00684EB6" w:rsidP="00684EB6">
      <w:pPr>
        <w:pStyle w:val="Odsekzoznamu"/>
        <w:jc w:val="center"/>
        <w:rPr>
          <w:rFonts w:ascii="Times New Roman" w:hAnsi="Times New Roman" w:cs="Times New Roman"/>
        </w:rPr>
      </w:pPr>
    </w:p>
    <w:p w:rsidR="00684EB6" w:rsidRPr="009D14BA" w:rsidRDefault="00136EA0" w:rsidP="00684EB6">
      <w:pPr>
        <w:pStyle w:val="Odsekzoznamu"/>
        <w:ind w:left="284" w:firstLine="0"/>
        <w:jc w:val="center"/>
        <w:rPr>
          <w:rFonts w:ascii="Times New Roman" w:hAnsi="Times New Roman" w:cs="Times New Roman"/>
          <w:b/>
        </w:rPr>
      </w:pPr>
      <w:r w:rsidRPr="007D1C42">
        <w:rPr>
          <w:rFonts w:ascii="Times New Roman" w:hAnsi="Times New Roman" w:cs="Times New Roman"/>
        </w:rPr>
        <w:t>„</w:t>
      </w:r>
      <w:r>
        <w:rPr>
          <w:rFonts w:ascii="Times New Roman" w:hAnsi="Times New Roman" w:cs="Times New Roman"/>
          <w:b/>
        </w:rPr>
        <w:t>§ 19</w:t>
      </w:r>
      <w:r w:rsidR="00684EB6" w:rsidRPr="009D14BA">
        <w:rPr>
          <w:rFonts w:ascii="Times New Roman" w:hAnsi="Times New Roman" w:cs="Times New Roman"/>
          <w:b/>
        </w:rPr>
        <w:t>b</w:t>
      </w:r>
    </w:p>
    <w:p w:rsidR="00684EB6" w:rsidRPr="009D14BA" w:rsidRDefault="00684EB6" w:rsidP="00684EB6">
      <w:pPr>
        <w:pStyle w:val="Odsekzoznamu"/>
        <w:ind w:left="284" w:firstLine="0"/>
        <w:jc w:val="center"/>
        <w:rPr>
          <w:rFonts w:ascii="Times New Roman" w:hAnsi="Times New Roman" w:cs="Times New Roman"/>
          <w:b/>
        </w:rPr>
      </w:pPr>
      <w:r w:rsidRPr="009D14BA">
        <w:rPr>
          <w:rFonts w:ascii="Times New Roman" w:hAnsi="Times New Roman" w:cs="Times New Roman"/>
          <w:b/>
        </w:rPr>
        <w:t>Prechodné ustanoveni</w:t>
      </w:r>
      <w:r w:rsidR="00EB718E">
        <w:rPr>
          <w:rFonts w:ascii="Times New Roman" w:hAnsi="Times New Roman" w:cs="Times New Roman"/>
          <w:b/>
        </w:rPr>
        <w:t>e</w:t>
      </w:r>
      <w:r w:rsidRPr="009D14BA">
        <w:rPr>
          <w:rFonts w:ascii="Times New Roman" w:hAnsi="Times New Roman" w:cs="Times New Roman"/>
          <w:b/>
        </w:rPr>
        <w:t xml:space="preserve"> k úpravám účinným od 1. januára 2024</w:t>
      </w:r>
    </w:p>
    <w:p w:rsidR="00684EB6" w:rsidRPr="009D14BA" w:rsidRDefault="00684EB6" w:rsidP="00684EB6">
      <w:pPr>
        <w:pStyle w:val="Odsekzoznamu"/>
        <w:jc w:val="center"/>
        <w:rPr>
          <w:rFonts w:ascii="Times New Roman" w:hAnsi="Times New Roman" w:cs="Times New Roman"/>
        </w:rPr>
      </w:pPr>
    </w:p>
    <w:p w:rsidR="00684EB6" w:rsidRDefault="00684EB6" w:rsidP="006C515E">
      <w:pPr>
        <w:ind w:left="284" w:firstLine="424"/>
        <w:jc w:val="both"/>
      </w:pPr>
      <w:r w:rsidRPr="009D14BA">
        <w:t>Zakladateľská pôsobnosť Úradu vlády Slovenskej republiky</w:t>
      </w:r>
      <w:r w:rsidR="006C515E">
        <w:t xml:space="preserve"> k agentúre prechádza </w:t>
      </w:r>
      <w:r w:rsidR="00533FE3">
        <w:t>od</w:t>
      </w:r>
      <w:r w:rsidRPr="009D14BA">
        <w:br/>
        <w:t>1. január</w:t>
      </w:r>
      <w:r w:rsidR="00533FE3">
        <w:t>a</w:t>
      </w:r>
      <w:r w:rsidRPr="009D14BA">
        <w:t xml:space="preserve"> 2024 na Ministerstvo dopravy Slovenskej republiky.</w:t>
      </w:r>
      <w:r w:rsidRPr="00684EB6">
        <w:t xml:space="preserve"> </w:t>
      </w:r>
      <w:r w:rsidR="00136EA0">
        <w:t>Z</w:t>
      </w:r>
      <w:r w:rsidRPr="00684EB6">
        <w:t xml:space="preserve"> Úradu vlády Slovenskej republiky </w:t>
      </w:r>
      <w:r w:rsidR="00136EA0">
        <w:t>prechádza od</w:t>
      </w:r>
      <w:r w:rsidRPr="00684EB6">
        <w:t xml:space="preserve"> 1. januára 2024</w:t>
      </w:r>
      <w:r w:rsidR="006C515E">
        <w:t xml:space="preserve"> členstvo v agentúre</w:t>
      </w:r>
      <w:r w:rsidR="00136EA0" w:rsidRPr="00136EA0">
        <w:t xml:space="preserve"> </w:t>
      </w:r>
      <w:r w:rsidR="00136EA0">
        <w:t>n</w:t>
      </w:r>
      <w:r w:rsidR="00136EA0" w:rsidRPr="00684EB6">
        <w:t>a Ministerstvo dopra</w:t>
      </w:r>
      <w:r w:rsidR="00136EA0">
        <w:t xml:space="preserve">vy </w:t>
      </w:r>
      <w:r w:rsidR="00136EA0" w:rsidRPr="00684EB6">
        <w:t>Slovenskej republiky</w:t>
      </w:r>
      <w:r w:rsidR="006C515E">
        <w:t>.“.</w:t>
      </w:r>
    </w:p>
    <w:p w:rsidR="00136EA0" w:rsidRDefault="00136EA0" w:rsidP="00564B9A">
      <w:pPr>
        <w:jc w:val="center"/>
        <w:rPr>
          <w:b/>
        </w:rPr>
      </w:pPr>
    </w:p>
    <w:p w:rsidR="00564B9A" w:rsidRPr="00165831" w:rsidRDefault="00564B9A" w:rsidP="00564B9A">
      <w:pPr>
        <w:jc w:val="center"/>
        <w:rPr>
          <w:b/>
        </w:rPr>
      </w:pPr>
      <w:r w:rsidRPr="00165831">
        <w:rPr>
          <w:b/>
        </w:rPr>
        <w:t xml:space="preserve">Čl. </w:t>
      </w:r>
      <w:r w:rsidR="006E2FC7">
        <w:rPr>
          <w:b/>
        </w:rPr>
        <w:t>X</w:t>
      </w:r>
      <w:r w:rsidR="00D76D7E">
        <w:rPr>
          <w:b/>
        </w:rPr>
        <w:t>X</w:t>
      </w:r>
      <w:r w:rsidR="00D001AB">
        <w:rPr>
          <w:b/>
        </w:rPr>
        <w:t>I</w:t>
      </w:r>
      <w:r w:rsidR="006177C4">
        <w:rPr>
          <w:b/>
        </w:rPr>
        <w:t>I</w:t>
      </w:r>
    </w:p>
    <w:p w:rsidR="00564B9A" w:rsidRPr="00165831" w:rsidRDefault="00564B9A" w:rsidP="00564B9A"/>
    <w:p w:rsidR="00564B9A" w:rsidRDefault="00564B9A" w:rsidP="00E863AA">
      <w:pPr>
        <w:ind w:firstLine="708"/>
      </w:pPr>
      <w:bookmarkStart w:id="12" w:name="paragraf-42.odsek-1.oznacenie"/>
      <w:bookmarkStart w:id="13" w:name="paragraf-42.odsek-1.text"/>
      <w:bookmarkStart w:id="14" w:name="paragraf-42.odsek-1"/>
      <w:bookmarkEnd w:id="12"/>
      <w:r w:rsidRPr="00165831">
        <w:t>Tento zákon nadobúda účinnosť 1. januára 2024.</w:t>
      </w:r>
      <w:bookmarkEnd w:id="13"/>
      <w:bookmarkEnd w:id="14"/>
    </w:p>
    <w:sectPr w:rsidR="00564B9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63" w:rsidRDefault="00616463" w:rsidP="00E935CB">
      <w:r>
        <w:separator/>
      </w:r>
    </w:p>
  </w:endnote>
  <w:endnote w:type="continuationSeparator" w:id="0">
    <w:p w:rsidR="00616463" w:rsidRDefault="00616463" w:rsidP="00E9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05965"/>
      <w:docPartObj>
        <w:docPartGallery w:val="Page Numbers (Bottom of Page)"/>
        <w:docPartUnique/>
      </w:docPartObj>
    </w:sdtPr>
    <w:sdtEndPr/>
    <w:sdtContent>
      <w:p w:rsidR="00D40BAF" w:rsidRDefault="00D40BAF">
        <w:pPr>
          <w:pStyle w:val="Pta"/>
          <w:jc w:val="center"/>
        </w:pPr>
        <w:r>
          <w:fldChar w:fldCharType="begin"/>
        </w:r>
        <w:r>
          <w:instrText>PAGE   \* MERGEFORMAT</w:instrText>
        </w:r>
        <w:r>
          <w:fldChar w:fldCharType="separate"/>
        </w:r>
        <w:r w:rsidR="00C77242">
          <w:rPr>
            <w:noProof/>
          </w:rPr>
          <w:t>5</w:t>
        </w:r>
        <w:r>
          <w:fldChar w:fldCharType="end"/>
        </w:r>
      </w:p>
    </w:sdtContent>
  </w:sdt>
  <w:p w:rsidR="00D40BAF" w:rsidRDefault="00D40B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63" w:rsidRDefault="00616463" w:rsidP="00E935CB">
      <w:r>
        <w:separator/>
      </w:r>
    </w:p>
  </w:footnote>
  <w:footnote w:type="continuationSeparator" w:id="0">
    <w:p w:rsidR="00616463" w:rsidRDefault="00616463" w:rsidP="00E9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FAB"/>
    <w:multiLevelType w:val="multilevel"/>
    <w:tmpl w:val="9F38A0EA"/>
    <w:lvl w:ilvl="0">
      <w:start w:val="1"/>
      <w:numFmt w:val="decimal"/>
      <w:lvlText w:val="%1."/>
      <w:lvlJc w:val="left"/>
      <w:pPr>
        <w:ind w:left="502" w:hanging="360"/>
      </w:pPr>
      <w:rPr>
        <w:b/>
        <w:color w:val="49494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B6001"/>
    <w:multiLevelType w:val="hybridMultilevel"/>
    <w:tmpl w:val="070A80DE"/>
    <w:lvl w:ilvl="0" w:tplc="53DCAE3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E0472C3"/>
    <w:multiLevelType w:val="hybridMultilevel"/>
    <w:tmpl w:val="988C9E76"/>
    <w:lvl w:ilvl="0" w:tplc="B6CAD87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CA77B7"/>
    <w:multiLevelType w:val="hybridMultilevel"/>
    <w:tmpl w:val="11C62F7E"/>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8A428C"/>
    <w:multiLevelType w:val="hybridMultilevel"/>
    <w:tmpl w:val="18A4B8F4"/>
    <w:lvl w:ilvl="0" w:tplc="0F242E3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73349"/>
    <w:multiLevelType w:val="hybridMultilevel"/>
    <w:tmpl w:val="FF249A8C"/>
    <w:lvl w:ilvl="0" w:tplc="72BC35F4">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05A6245"/>
    <w:multiLevelType w:val="hybridMultilevel"/>
    <w:tmpl w:val="879498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082D6C"/>
    <w:multiLevelType w:val="hybridMultilevel"/>
    <w:tmpl w:val="124C3C74"/>
    <w:lvl w:ilvl="0" w:tplc="BEB259FC">
      <w:start w:val="1"/>
      <w:numFmt w:val="decimal"/>
      <w:lvlText w:val="%1."/>
      <w:lvlJc w:val="left"/>
      <w:pPr>
        <w:ind w:left="1440" w:hanging="360"/>
      </w:pPr>
      <w:rPr>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EF17E9B"/>
    <w:multiLevelType w:val="hybridMultilevel"/>
    <w:tmpl w:val="31C83E7C"/>
    <w:lvl w:ilvl="0" w:tplc="34BC94AE">
      <w:start w:val="1"/>
      <w:numFmt w:val="decimal"/>
      <w:lvlText w:val="(%1)"/>
      <w:lvlJc w:val="left"/>
      <w:pPr>
        <w:ind w:left="720" w:hanging="360"/>
      </w:pPr>
      <w:rPr>
        <w:rFonts w:hint="default"/>
      </w:rPr>
    </w:lvl>
    <w:lvl w:ilvl="1" w:tplc="9626DF76">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117D0A"/>
    <w:multiLevelType w:val="hybridMultilevel"/>
    <w:tmpl w:val="079C5FD8"/>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43A7166D"/>
    <w:multiLevelType w:val="hybridMultilevel"/>
    <w:tmpl w:val="AF1439A6"/>
    <w:lvl w:ilvl="0" w:tplc="1F1CFBA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939457E"/>
    <w:multiLevelType w:val="hybridMultilevel"/>
    <w:tmpl w:val="C21C4F00"/>
    <w:lvl w:ilvl="0" w:tplc="2216FB1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412676"/>
    <w:multiLevelType w:val="hybridMultilevel"/>
    <w:tmpl w:val="F79A99C8"/>
    <w:lvl w:ilvl="0" w:tplc="064C0A42">
      <w:start w:val="1"/>
      <w:numFmt w:val="decimal"/>
      <w:lvlText w:val="%1."/>
      <w:lvlJc w:val="left"/>
      <w:pPr>
        <w:ind w:left="360" w:hanging="360"/>
      </w:pPr>
      <w:rPr>
        <w:rFonts w:hint="default"/>
        <w:b/>
      </w:rPr>
    </w:lvl>
    <w:lvl w:ilvl="1" w:tplc="041B0019" w:tentative="1">
      <w:start w:val="1"/>
      <w:numFmt w:val="lowerLetter"/>
      <w:lvlText w:val="%2."/>
      <w:lvlJc w:val="left"/>
      <w:pPr>
        <w:ind w:left="1162" w:hanging="360"/>
      </w:pPr>
    </w:lvl>
    <w:lvl w:ilvl="2" w:tplc="041B001B" w:tentative="1">
      <w:start w:val="1"/>
      <w:numFmt w:val="lowerRoman"/>
      <w:lvlText w:val="%3."/>
      <w:lvlJc w:val="right"/>
      <w:pPr>
        <w:ind w:left="1882" w:hanging="180"/>
      </w:pPr>
    </w:lvl>
    <w:lvl w:ilvl="3" w:tplc="041B000F" w:tentative="1">
      <w:start w:val="1"/>
      <w:numFmt w:val="decimal"/>
      <w:lvlText w:val="%4."/>
      <w:lvlJc w:val="left"/>
      <w:pPr>
        <w:ind w:left="2602" w:hanging="360"/>
      </w:pPr>
    </w:lvl>
    <w:lvl w:ilvl="4" w:tplc="041B0019" w:tentative="1">
      <w:start w:val="1"/>
      <w:numFmt w:val="lowerLetter"/>
      <w:lvlText w:val="%5."/>
      <w:lvlJc w:val="left"/>
      <w:pPr>
        <w:ind w:left="3322" w:hanging="360"/>
      </w:pPr>
    </w:lvl>
    <w:lvl w:ilvl="5" w:tplc="041B001B" w:tentative="1">
      <w:start w:val="1"/>
      <w:numFmt w:val="lowerRoman"/>
      <w:lvlText w:val="%6."/>
      <w:lvlJc w:val="right"/>
      <w:pPr>
        <w:ind w:left="4042" w:hanging="180"/>
      </w:pPr>
    </w:lvl>
    <w:lvl w:ilvl="6" w:tplc="041B000F" w:tentative="1">
      <w:start w:val="1"/>
      <w:numFmt w:val="decimal"/>
      <w:lvlText w:val="%7."/>
      <w:lvlJc w:val="left"/>
      <w:pPr>
        <w:ind w:left="4762" w:hanging="360"/>
      </w:pPr>
    </w:lvl>
    <w:lvl w:ilvl="7" w:tplc="041B0019" w:tentative="1">
      <w:start w:val="1"/>
      <w:numFmt w:val="lowerLetter"/>
      <w:lvlText w:val="%8."/>
      <w:lvlJc w:val="left"/>
      <w:pPr>
        <w:ind w:left="5482" w:hanging="360"/>
      </w:pPr>
    </w:lvl>
    <w:lvl w:ilvl="8" w:tplc="041B001B" w:tentative="1">
      <w:start w:val="1"/>
      <w:numFmt w:val="lowerRoman"/>
      <w:lvlText w:val="%9."/>
      <w:lvlJc w:val="right"/>
      <w:pPr>
        <w:ind w:left="6202" w:hanging="180"/>
      </w:pPr>
    </w:lvl>
  </w:abstractNum>
  <w:abstractNum w:abstractNumId="13" w15:restartNumberingAfterBreak="0">
    <w:nsid w:val="50F45C90"/>
    <w:multiLevelType w:val="hybridMultilevel"/>
    <w:tmpl w:val="6F1C0214"/>
    <w:lvl w:ilvl="0" w:tplc="14D0E4F0">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8907DB"/>
    <w:multiLevelType w:val="hybridMultilevel"/>
    <w:tmpl w:val="8794C1F2"/>
    <w:lvl w:ilvl="0" w:tplc="03A6585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4211B3"/>
    <w:multiLevelType w:val="hybridMultilevel"/>
    <w:tmpl w:val="62CE16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57113F7"/>
    <w:multiLevelType w:val="hybridMultilevel"/>
    <w:tmpl w:val="E3D61BA2"/>
    <w:lvl w:ilvl="0" w:tplc="8544EBC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6B43E1"/>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DC3470"/>
    <w:multiLevelType w:val="hybridMultilevel"/>
    <w:tmpl w:val="776A932A"/>
    <w:lvl w:ilvl="0" w:tplc="3BE2A06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E8615B"/>
    <w:multiLevelType w:val="hybridMultilevel"/>
    <w:tmpl w:val="548620AE"/>
    <w:lvl w:ilvl="0" w:tplc="31CE082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756A48"/>
    <w:multiLevelType w:val="hybridMultilevel"/>
    <w:tmpl w:val="E3D61BA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790A22"/>
    <w:multiLevelType w:val="hybridMultilevel"/>
    <w:tmpl w:val="C4743F98"/>
    <w:lvl w:ilvl="0" w:tplc="F950367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8E704A"/>
    <w:multiLevelType w:val="hybridMultilevel"/>
    <w:tmpl w:val="837C94E0"/>
    <w:lvl w:ilvl="0" w:tplc="34BC94A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6E0CCB"/>
    <w:multiLevelType w:val="hybridMultilevel"/>
    <w:tmpl w:val="15A241B8"/>
    <w:lvl w:ilvl="0" w:tplc="AA14420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974DE1"/>
    <w:multiLevelType w:val="hybridMultilevel"/>
    <w:tmpl w:val="4A563788"/>
    <w:lvl w:ilvl="0" w:tplc="DA4E861E">
      <w:start w:val="1"/>
      <w:numFmt w:val="decimal"/>
      <w:lvlText w:val="%1."/>
      <w:lvlJc w:val="left"/>
      <w:pPr>
        <w:ind w:left="1004" w:hanging="360"/>
      </w:pPr>
      <w:rPr>
        <w:b/>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B6E04B5"/>
    <w:multiLevelType w:val="hybridMultilevel"/>
    <w:tmpl w:val="8AD48FE8"/>
    <w:lvl w:ilvl="0" w:tplc="34BC94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1"/>
  </w:num>
  <w:num w:numId="3">
    <w:abstractNumId w:val="2"/>
  </w:num>
  <w:num w:numId="4">
    <w:abstractNumId w:val="19"/>
  </w:num>
  <w:num w:numId="5">
    <w:abstractNumId w:val="23"/>
  </w:num>
  <w:num w:numId="6">
    <w:abstractNumId w:val="15"/>
  </w:num>
  <w:num w:numId="7">
    <w:abstractNumId w:val="8"/>
  </w:num>
  <w:num w:numId="8">
    <w:abstractNumId w:val="13"/>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4"/>
  </w:num>
  <w:num w:numId="13">
    <w:abstractNumId w:val="10"/>
  </w:num>
  <w:num w:numId="14">
    <w:abstractNumId w:val="4"/>
  </w:num>
  <w:num w:numId="15">
    <w:abstractNumId w:val="14"/>
  </w:num>
  <w:num w:numId="16">
    <w:abstractNumId w:val="7"/>
  </w:num>
  <w:num w:numId="17">
    <w:abstractNumId w:val="18"/>
  </w:num>
  <w:num w:numId="18">
    <w:abstractNumId w:val="11"/>
  </w:num>
  <w:num w:numId="19">
    <w:abstractNumId w:val="17"/>
  </w:num>
  <w:num w:numId="20">
    <w:abstractNumId w:val="22"/>
  </w:num>
  <w:num w:numId="21">
    <w:abstractNumId w:val="6"/>
  </w:num>
  <w:num w:numId="22">
    <w:abstractNumId w:val="9"/>
  </w:num>
  <w:num w:numId="23">
    <w:abstractNumId w:val="16"/>
  </w:num>
  <w:num w:numId="24">
    <w:abstractNumId w:val="5"/>
  </w:num>
  <w:num w:numId="25">
    <w:abstractNumId w:val="12"/>
  </w:num>
  <w:num w:numId="2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E8"/>
    <w:rsid w:val="00004DEA"/>
    <w:rsid w:val="00012E19"/>
    <w:rsid w:val="00013CDC"/>
    <w:rsid w:val="00030D4B"/>
    <w:rsid w:val="000320F8"/>
    <w:rsid w:val="00032D5E"/>
    <w:rsid w:val="000426BF"/>
    <w:rsid w:val="00050EE7"/>
    <w:rsid w:val="000528C2"/>
    <w:rsid w:val="000533AC"/>
    <w:rsid w:val="00056143"/>
    <w:rsid w:val="00064B91"/>
    <w:rsid w:val="00066B02"/>
    <w:rsid w:val="000878FD"/>
    <w:rsid w:val="000A06A5"/>
    <w:rsid w:val="000A1724"/>
    <w:rsid w:val="000A2559"/>
    <w:rsid w:val="000A3BB2"/>
    <w:rsid w:val="000A4AB6"/>
    <w:rsid w:val="000B5263"/>
    <w:rsid w:val="000B568D"/>
    <w:rsid w:val="000B6F0D"/>
    <w:rsid w:val="000D163A"/>
    <w:rsid w:val="000D166A"/>
    <w:rsid w:val="000E6290"/>
    <w:rsid w:val="000E71D1"/>
    <w:rsid w:val="000F1514"/>
    <w:rsid w:val="000F53C7"/>
    <w:rsid w:val="000F6532"/>
    <w:rsid w:val="001151AA"/>
    <w:rsid w:val="00123403"/>
    <w:rsid w:val="00123C63"/>
    <w:rsid w:val="001272D5"/>
    <w:rsid w:val="001277D2"/>
    <w:rsid w:val="00127E9D"/>
    <w:rsid w:val="00136638"/>
    <w:rsid w:val="00136EA0"/>
    <w:rsid w:val="00143983"/>
    <w:rsid w:val="00151316"/>
    <w:rsid w:val="00152B41"/>
    <w:rsid w:val="001536D6"/>
    <w:rsid w:val="001572D8"/>
    <w:rsid w:val="00165586"/>
    <w:rsid w:val="001804B9"/>
    <w:rsid w:val="001838C5"/>
    <w:rsid w:val="00186253"/>
    <w:rsid w:val="00196C22"/>
    <w:rsid w:val="001A0F63"/>
    <w:rsid w:val="001A1AD8"/>
    <w:rsid w:val="001B0795"/>
    <w:rsid w:val="001B5FFE"/>
    <w:rsid w:val="001B754E"/>
    <w:rsid w:val="001C4BA6"/>
    <w:rsid w:val="001C54C7"/>
    <w:rsid w:val="001D59E0"/>
    <w:rsid w:val="001E100D"/>
    <w:rsid w:val="001E33F3"/>
    <w:rsid w:val="001E6E73"/>
    <w:rsid w:val="001E79EB"/>
    <w:rsid w:val="0021248D"/>
    <w:rsid w:val="002125BD"/>
    <w:rsid w:val="00215DC7"/>
    <w:rsid w:val="002174A8"/>
    <w:rsid w:val="00225485"/>
    <w:rsid w:val="0023442A"/>
    <w:rsid w:val="00236B30"/>
    <w:rsid w:val="002437AA"/>
    <w:rsid w:val="002469E9"/>
    <w:rsid w:val="00247223"/>
    <w:rsid w:val="00252D2A"/>
    <w:rsid w:val="00260599"/>
    <w:rsid w:val="00263D9E"/>
    <w:rsid w:val="002640DD"/>
    <w:rsid w:val="00270596"/>
    <w:rsid w:val="002748E2"/>
    <w:rsid w:val="00274B6A"/>
    <w:rsid w:val="00274C22"/>
    <w:rsid w:val="0028615A"/>
    <w:rsid w:val="002863D9"/>
    <w:rsid w:val="0029594C"/>
    <w:rsid w:val="002B466D"/>
    <w:rsid w:val="002D24E4"/>
    <w:rsid w:val="002D2F98"/>
    <w:rsid w:val="002D77BA"/>
    <w:rsid w:val="002E3BB7"/>
    <w:rsid w:val="002E5028"/>
    <w:rsid w:val="002E645C"/>
    <w:rsid w:val="002F08C7"/>
    <w:rsid w:val="002F3320"/>
    <w:rsid w:val="002F532A"/>
    <w:rsid w:val="002F7605"/>
    <w:rsid w:val="0030231C"/>
    <w:rsid w:val="00303384"/>
    <w:rsid w:val="00311B47"/>
    <w:rsid w:val="00313284"/>
    <w:rsid w:val="003145A9"/>
    <w:rsid w:val="00323096"/>
    <w:rsid w:val="00324C99"/>
    <w:rsid w:val="003260D4"/>
    <w:rsid w:val="0033153C"/>
    <w:rsid w:val="003376B3"/>
    <w:rsid w:val="003410AF"/>
    <w:rsid w:val="00343D33"/>
    <w:rsid w:val="00345E75"/>
    <w:rsid w:val="00350B9F"/>
    <w:rsid w:val="00352491"/>
    <w:rsid w:val="00364985"/>
    <w:rsid w:val="003739B2"/>
    <w:rsid w:val="00375ACB"/>
    <w:rsid w:val="00376EF4"/>
    <w:rsid w:val="00382D30"/>
    <w:rsid w:val="0038467E"/>
    <w:rsid w:val="003A146A"/>
    <w:rsid w:val="003B4A6F"/>
    <w:rsid w:val="003B7B86"/>
    <w:rsid w:val="003C109D"/>
    <w:rsid w:val="003C3347"/>
    <w:rsid w:val="003C3CC6"/>
    <w:rsid w:val="003D514B"/>
    <w:rsid w:val="003D659F"/>
    <w:rsid w:val="003E569E"/>
    <w:rsid w:val="00400163"/>
    <w:rsid w:val="00400242"/>
    <w:rsid w:val="00401CC8"/>
    <w:rsid w:val="00406B87"/>
    <w:rsid w:val="00411152"/>
    <w:rsid w:val="004167A0"/>
    <w:rsid w:val="00416AA3"/>
    <w:rsid w:val="004174B6"/>
    <w:rsid w:val="00431C45"/>
    <w:rsid w:val="00434C96"/>
    <w:rsid w:val="00443C58"/>
    <w:rsid w:val="004458E8"/>
    <w:rsid w:val="00473C03"/>
    <w:rsid w:val="004756AD"/>
    <w:rsid w:val="004809E7"/>
    <w:rsid w:val="004873F7"/>
    <w:rsid w:val="004B0AB3"/>
    <w:rsid w:val="004B1AC2"/>
    <w:rsid w:val="004C0193"/>
    <w:rsid w:val="004C0F71"/>
    <w:rsid w:val="004D12D6"/>
    <w:rsid w:val="004E09AF"/>
    <w:rsid w:val="004E138E"/>
    <w:rsid w:val="004E6620"/>
    <w:rsid w:val="004F0878"/>
    <w:rsid w:val="00500724"/>
    <w:rsid w:val="00500984"/>
    <w:rsid w:val="00502A40"/>
    <w:rsid w:val="0051021A"/>
    <w:rsid w:val="00511B60"/>
    <w:rsid w:val="005218FC"/>
    <w:rsid w:val="005220EA"/>
    <w:rsid w:val="0052745B"/>
    <w:rsid w:val="005310B6"/>
    <w:rsid w:val="00531AC5"/>
    <w:rsid w:val="00533FE3"/>
    <w:rsid w:val="005409CB"/>
    <w:rsid w:val="00541371"/>
    <w:rsid w:val="005421D7"/>
    <w:rsid w:val="00545858"/>
    <w:rsid w:val="00552249"/>
    <w:rsid w:val="005534E1"/>
    <w:rsid w:val="00555417"/>
    <w:rsid w:val="00555713"/>
    <w:rsid w:val="005569B2"/>
    <w:rsid w:val="00563C65"/>
    <w:rsid w:val="00564B9A"/>
    <w:rsid w:val="00570381"/>
    <w:rsid w:val="005717F2"/>
    <w:rsid w:val="00573032"/>
    <w:rsid w:val="0057572C"/>
    <w:rsid w:val="0057609B"/>
    <w:rsid w:val="00591FEC"/>
    <w:rsid w:val="005940BE"/>
    <w:rsid w:val="00594EB0"/>
    <w:rsid w:val="005A30FE"/>
    <w:rsid w:val="005A6183"/>
    <w:rsid w:val="005A7619"/>
    <w:rsid w:val="005B268F"/>
    <w:rsid w:val="005C2DE7"/>
    <w:rsid w:val="005D1388"/>
    <w:rsid w:val="005D7CA9"/>
    <w:rsid w:val="005E597E"/>
    <w:rsid w:val="005E6D55"/>
    <w:rsid w:val="005E7DA5"/>
    <w:rsid w:val="005F6E80"/>
    <w:rsid w:val="0060008E"/>
    <w:rsid w:val="00601A29"/>
    <w:rsid w:val="0061298B"/>
    <w:rsid w:val="00614A6A"/>
    <w:rsid w:val="00616463"/>
    <w:rsid w:val="006177C4"/>
    <w:rsid w:val="00624656"/>
    <w:rsid w:val="006278FF"/>
    <w:rsid w:val="0063146F"/>
    <w:rsid w:val="0063635E"/>
    <w:rsid w:val="006450BB"/>
    <w:rsid w:val="0065033E"/>
    <w:rsid w:val="0066209F"/>
    <w:rsid w:val="0066433E"/>
    <w:rsid w:val="00673E14"/>
    <w:rsid w:val="00682AFA"/>
    <w:rsid w:val="00684EB6"/>
    <w:rsid w:val="00687A7B"/>
    <w:rsid w:val="0069635E"/>
    <w:rsid w:val="006A7103"/>
    <w:rsid w:val="006A73D8"/>
    <w:rsid w:val="006B1FBD"/>
    <w:rsid w:val="006B2692"/>
    <w:rsid w:val="006B39BF"/>
    <w:rsid w:val="006B61D4"/>
    <w:rsid w:val="006C4CF7"/>
    <w:rsid w:val="006C515E"/>
    <w:rsid w:val="006C5C51"/>
    <w:rsid w:val="006D40CC"/>
    <w:rsid w:val="006D5F33"/>
    <w:rsid w:val="006E2FC7"/>
    <w:rsid w:val="007079E8"/>
    <w:rsid w:val="00721126"/>
    <w:rsid w:val="00725810"/>
    <w:rsid w:val="00726722"/>
    <w:rsid w:val="00726965"/>
    <w:rsid w:val="007329F9"/>
    <w:rsid w:val="0074323F"/>
    <w:rsid w:val="00766A71"/>
    <w:rsid w:val="00777BB5"/>
    <w:rsid w:val="00780157"/>
    <w:rsid w:val="00796F65"/>
    <w:rsid w:val="007A13BB"/>
    <w:rsid w:val="007A3156"/>
    <w:rsid w:val="007A7665"/>
    <w:rsid w:val="007B1649"/>
    <w:rsid w:val="007B27AE"/>
    <w:rsid w:val="007C6376"/>
    <w:rsid w:val="007C69D5"/>
    <w:rsid w:val="007D1C42"/>
    <w:rsid w:val="007D4B11"/>
    <w:rsid w:val="007D6FA2"/>
    <w:rsid w:val="007E2196"/>
    <w:rsid w:val="007E24A3"/>
    <w:rsid w:val="007E3574"/>
    <w:rsid w:val="007E7B0C"/>
    <w:rsid w:val="007F490F"/>
    <w:rsid w:val="00801C42"/>
    <w:rsid w:val="00803BDA"/>
    <w:rsid w:val="00806742"/>
    <w:rsid w:val="0081196C"/>
    <w:rsid w:val="00832323"/>
    <w:rsid w:val="00835AA9"/>
    <w:rsid w:val="0085183D"/>
    <w:rsid w:val="00863C31"/>
    <w:rsid w:val="00864790"/>
    <w:rsid w:val="008730B5"/>
    <w:rsid w:val="00875CE3"/>
    <w:rsid w:val="00881326"/>
    <w:rsid w:val="00887A8B"/>
    <w:rsid w:val="00893F82"/>
    <w:rsid w:val="00895173"/>
    <w:rsid w:val="008A0551"/>
    <w:rsid w:val="008A0D21"/>
    <w:rsid w:val="008A63B4"/>
    <w:rsid w:val="008B3AA7"/>
    <w:rsid w:val="008B4F19"/>
    <w:rsid w:val="008C2B48"/>
    <w:rsid w:val="008C2F4E"/>
    <w:rsid w:val="008C39B5"/>
    <w:rsid w:val="008D178C"/>
    <w:rsid w:val="008D6618"/>
    <w:rsid w:val="008E5571"/>
    <w:rsid w:val="008E75FC"/>
    <w:rsid w:val="008F35DF"/>
    <w:rsid w:val="00902365"/>
    <w:rsid w:val="009151E6"/>
    <w:rsid w:val="009213D7"/>
    <w:rsid w:val="0093260F"/>
    <w:rsid w:val="009328BD"/>
    <w:rsid w:val="00933D9B"/>
    <w:rsid w:val="00934CFD"/>
    <w:rsid w:val="009561DA"/>
    <w:rsid w:val="00966787"/>
    <w:rsid w:val="00974B95"/>
    <w:rsid w:val="009822A4"/>
    <w:rsid w:val="00994B65"/>
    <w:rsid w:val="009969DA"/>
    <w:rsid w:val="009A1DC5"/>
    <w:rsid w:val="009A2773"/>
    <w:rsid w:val="009A41FD"/>
    <w:rsid w:val="009A7494"/>
    <w:rsid w:val="009B2791"/>
    <w:rsid w:val="009B3ACD"/>
    <w:rsid w:val="009B4638"/>
    <w:rsid w:val="009C068F"/>
    <w:rsid w:val="009C4F33"/>
    <w:rsid w:val="009C61CD"/>
    <w:rsid w:val="009D14BA"/>
    <w:rsid w:val="009D159A"/>
    <w:rsid w:val="009D2893"/>
    <w:rsid w:val="009D7EB6"/>
    <w:rsid w:val="009E047B"/>
    <w:rsid w:val="009E5808"/>
    <w:rsid w:val="009F46AB"/>
    <w:rsid w:val="00A03A71"/>
    <w:rsid w:val="00A04922"/>
    <w:rsid w:val="00A04BDE"/>
    <w:rsid w:val="00A077B7"/>
    <w:rsid w:val="00A14745"/>
    <w:rsid w:val="00A16644"/>
    <w:rsid w:val="00A22DA8"/>
    <w:rsid w:val="00A23C86"/>
    <w:rsid w:val="00A2510C"/>
    <w:rsid w:val="00A324CF"/>
    <w:rsid w:val="00A4385F"/>
    <w:rsid w:val="00A51496"/>
    <w:rsid w:val="00A517E3"/>
    <w:rsid w:val="00A55F32"/>
    <w:rsid w:val="00A62595"/>
    <w:rsid w:val="00A65D51"/>
    <w:rsid w:val="00A761DB"/>
    <w:rsid w:val="00A77F8B"/>
    <w:rsid w:val="00A86836"/>
    <w:rsid w:val="00A90508"/>
    <w:rsid w:val="00A95ED9"/>
    <w:rsid w:val="00A964DB"/>
    <w:rsid w:val="00AA58CA"/>
    <w:rsid w:val="00AB25A2"/>
    <w:rsid w:val="00AB27BC"/>
    <w:rsid w:val="00AB4E53"/>
    <w:rsid w:val="00AB4EDF"/>
    <w:rsid w:val="00AC1F8F"/>
    <w:rsid w:val="00AD4BAD"/>
    <w:rsid w:val="00AE106C"/>
    <w:rsid w:val="00AF0F30"/>
    <w:rsid w:val="00AF5A7D"/>
    <w:rsid w:val="00B021A2"/>
    <w:rsid w:val="00B10591"/>
    <w:rsid w:val="00B109B9"/>
    <w:rsid w:val="00B12306"/>
    <w:rsid w:val="00B1565F"/>
    <w:rsid w:val="00B22FB1"/>
    <w:rsid w:val="00B24A4A"/>
    <w:rsid w:val="00B24C7F"/>
    <w:rsid w:val="00B25C1C"/>
    <w:rsid w:val="00B26E12"/>
    <w:rsid w:val="00B2742F"/>
    <w:rsid w:val="00B336F8"/>
    <w:rsid w:val="00B35DDC"/>
    <w:rsid w:val="00B362CC"/>
    <w:rsid w:val="00B36691"/>
    <w:rsid w:val="00B41C98"/>
    <w:rsid w:val="00B559E4"/>
    <w:rsid w:val="00B55E2E"/>
    <w:rsid w:val="00B60347"/>
    <w:rsid w:val="00B63817"/>
    <w:rsid w:val="00B70C7C"/>
    <w:rsid w:val="00B741D3"/>
    <w:rsid w:val="00B74278"/>
    <w:rsid w:val="00B7668A"/>
    <w:rsid w:val="00B76F86"/>
    <w:rsid w:val="00B772FD"/>
    <w:rsid w:val="00B77AD2"/>
    <w:rsid w:val="00B83233"/>
    <w:rsid w:val="00B96697"/>
    <w:rsid w:val="00BA5532"/>
    <w:rsid w:val="00BB3446"/>
    <w:rsid w:val="00BB59D4"/>
    <w:rsid w:val="00BC13E7"/>
    <w:rsid w:val="00BD789A"/>
    <w:rsid w:val="00BE56DA"/>
    <w:rsid w:val="00BE581F"/>
    <w:rsid w:val="00BF33A5"/>
    <w:rsid w:val="00BF3C14"/>
    <w:rsid w:val="00C01B41"/>
    <w:rsid w:val="00C0542A"/>
    <w:rsid w:val="00C10442"/>
    <w:rsid w:val="00C11332"/>
    <w:rsid w:val="00C11CF3"/>
    <w:rsid w:val="00C27AEC"/>
    <w:rsid w:val="00C33F68"/>
    <w:rsid w:val="00C373D6"/>
    <w:rsid w:val="00C4209D"/>
    <w:rsid w:val="00C44AD6"/>
    <w:rsid w:val="00C5104B"/>
    <w:rsid w:val="00C5180D"/>
    <w:rsid w:val="00C632B5"/>
    <w:rsid w:val="00C637BB"/>
    <w:rsid w:val="00C702AA"/>
    <w:rsid w:val="00C70C91"/>
    <w:rsid w:val="00C710A6"/>
    <w:rsid w:val="00C71F7C"/>
    <w:rsid w:val="00C77242"/>
    <w:rsid w:val="00C853CB"/>
    <w:rsid w:val="00C87ADA"/>
    <w:rsid w:val="00CA3CB7"/>
    <w:rsid w:val="00CA5216"/>
    <w:rsid w:val="00CA5BCF"/>
    <w:rsid w:val="00CC0BC9"/>
    <w:rsid w:val="00CC1B03"/>
    <w:rsid w:val="00CD16A0"/>
    <w:rsid w:val="00CD5397"/>
    <w:rsid w:val="00CD6AB2"/>
    <w:rsid w:val="00CD78B1"/>
    <w:rsid w:val="00CE313D"/>
    <w:rsid w:val="00CE75B6"/>
    <w:rsid w:val="00CF4242"/>
    <w:rsid w:val="00D001AB"/>
    <w:rsid w:val="00D001CD"/>
    <w:rsid w:val="00D00D98"/>
    <w:rsid w:val="00D010F6"/>
    <w:rsid w:val="00D02F7C"/>
    <w:rsid w:val="00D103E3"/>
    <w:rsid w:val="00D10448"/>
    <w:rsid w:val="00D1286A"/>
    <w:rsid w:val="00D17ADE"/>
    <w:rsid w:val="00D17C47"/>
    <w:rsid w:val="00D22119"/>
    <w:rsid w:val="00D27923"/>
    <w:rsid w:val="00D40BAF"/>
    <w:rsid w:val="00D641A5"/>
    <w:rsid w:val="00D76D7E"/>
    <w:rsid w:val="00D8659A"/>
    <w:rsid w:val="00D873ED"/>
    <w:rsid w:val="00DA59CB"/>
    <w:rsid w:val="00DA6716"/>
    <w:rsid w:val="00DB4DEE"/>
    <w:rsid w:val="00DB746B"/>
    <w:rsid w:val="00DC446A"/>
    <w:rsid w:val="00DD2A3A"/>
    <w:rsid w:val="00DD4627"/>
    <w:rsid w:val="00DD6E9D"/>
    <w:rsid w:val="00DD7DE9"/>
    <w:rsid w:val="00DE413C"/>
    <w:rsid w:val="00DE4736"/>
    <w:rsid w:val="00DE603B"/>
    <w:rsid w:val="00DF4A59"/>
    <w:rsid w:val="00E0005F"/>
    <w:rsid w:val="00E048CA"/>
    <w:rsid w:val="00E053EC"/>
    <w:rsid w:val="00E13760"/>
    <w:rsid w:val="00E14695"/>
    <w:rsid w:val="00E16BFC"/>
    <w:rsid w:val="00E258AC"/>
    <w:rsid w:val="00E270E1"/>
    <w:rsid w:val="00E47C47"/>
    <w:rsid w:val="00E535B1"/>
    <w:rsid w:val="00E61EA8"/>
    <w:rsid w:val="00E62A1F"/>
    <w:rsid w:val="00E6676C"/>
    <w:rsid w:val="00E67C9F"/>
    <w:rsid w:val="00E72714"/>
    <w:rsid w:val="00E72F81"/>
    <w:rsid w:val="00E80FA6"/>
    <w:rsid w:val="00E863AA"/>
    <w:rsid w:val="00E90BCD"/>
    <w:rsid w:val="00E935CB"/>
    <w:rsid w:val="00EA2E78"/>
    <w:rsid w:val="00EA78AC"/>
    <w:rsid w:val="00EB1151"/>
    <w:rsid w:val="00EB4A01"/>
    <w:rsid w:val="00EB718E"/>
    <w:rsid w:val="00EC431D"/>
    <w:rsid w:val="00ED51DD"/>
    <w:rsid w:val="00EE1536"/>
    <w:rsid w:val="00EE58F8"/>
    <w:rsid w:val="00EE70A9"/>
    <w:rsid w:val="00EF11A4"/>
    <w:rsid w:val="00F0167D"/>
    <w:rsid w:val="00F03BE8"/>
    <w:rsid w:val="00F048FB"/>
    <w:rsid w:val="00F04A3F"/>
    <w:rsid w:val="00F10A0B"/>
    <w:rsid w:val="00F209CC"/>
    <w:rsid w:val="00F239B0"/>
    <w:rsid w:val="00F31CEA"/>
    <w:rsid w:val="00F40AB3"/>
    <w:rsid w:val="00F45DFC"/>
    <w:rsid w:val="00F51FCC"/>
    <w:rsid w:val="00F52283"/>
    <w:rsid w:val="00F549C1"/>
    <w:rsid w:val="00F56D11"/>
    <w:rsid w:val="00F64833"/>
    <w:rsid w:val="00F77A42"/>
    <w:rsid w:val="00F82486"/>
    <w:rsid w:val="00F8265E"/>
    <w:rsid w:val="00F82839"/>
    <w:rsid w:val="00F834F3"/>
    <w:rsid w:val="00F85D42"/>
    <w:rsid w:val="00F903F0"/>
    <w:rsid w:val="00FB7DAE"/>
    <w:rsid w:val="00FC7B10"/>
    <w:rsid w:val="00FD1C1A"/>
    <w:rsid w:val="00FE0BF3"/>
    <w:rsid w:val="00FE1414"/>
    <w:rsid w:val="00FE1E00"/>
    <w:rsid w:val="00FE1E7C"/>
    <w:rsid w:val="00FE60FF"/>
    <w:rsid w:val="00FF4C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CED4"/>
  <w15:chartTrackingRefBased/>
  <w15:docId w15:val="{84AEE905-8490-441B-9922-FA304406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41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9561DA"/>
    <w:pPr>
      <w:ind w:left="269" w:right="269"/>
      <w:jc w:val="center"/>
      <w:outlineLvl w:val="0"/>
    </w:pPr>
    <w:rPr>
      <w:b/>
      <w:bCs/>
      <w:lang w:val="en-US" w:eastAsia="en-US"/>
    </w:rPr>
  </w:style>
  <w:style w:type="paragraph" w:styleId="Nadpis3">
    <w:name w:val="heading 3"/>
    <w:basedOn w:val="Normlny"/>
    <w:next w:val="Normlny"/>
    <w:link w:val="Nadpis3Char"/>
    <w:uiPriority w:val="9"/>
    <w:semiHidden/>
    <w:unhideWhenUsed/>
    <w:qFormat/>
    <w:rsid w:val="00EE70A9"/>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1"/>
    <w:basedOn w:val="Normlny"/>
    <w:link w:val="OdsekzoznamuChar"/>
    <w:uiPriority w:val="34"/>
    <w:qFormat/>
    <w:rsid w:val="00F03BE8"/>
    <w:pPr>
      <w:suppressAutoHyphens/>
      <w:autoSpaceDN w:val="0"/>
      <w:ind w:left="708" w:firstLine="284"/>
      <w:jc w:val="both"/>
      <w:textAlignment w:val="baseline"/>
    </w:pPr>
    <w:rPr>
      <w:rFonts w:ascii="Liberation Serif" w:eastAsia="NSimSun" w:hAnsi="Liberation Serif" w:cs="Arial"/>
      <w:kern w:val="3"/>
      <w:lang w:eastAsia="en-US"/>
    </w:rPr>
  </w:style>
  <w:style w:type="character" w:customStyle="1" w:styleId="OdsekzoznamuChar">
    <w:name w:val="Odsek zoznamu Char"/>
    <w:aliases w:val="Odsek zoznamu1 Char,Odsek Char,body Char,Odsek zoznamu2 Char,List Paragraph1 Char"/>
    <w:link w:val="Odsekzoznamu"/>
    <w:uiPriority w:val="34"/>
    <w:qFormat/>
    <w:locked/>
    <w:rsid w:val="00F03BE8"/>
    <w:rPr>
      <w:rFonts w:ascii="Liberation Serif" w:eastAsia="NSimSun" w:hAnsi="Liberation Serif" w:cs="Arial"/>
      <w:kern w:val="3"/>
      <w:sz w:val="24"/>
      <w:szCs w:val="24"/>
    </w:rPr>
  </w:style>
  <w:style w:type="paragraph" w:styleId="Normlnywebov">
    <w:name w:val="Normal (Web)"/>
    <w:basedOn w:val="Normlny"/>
    <w:uiPriority w:val="99"/>
    <w:unhideWhenUsed/>
    <w:rsid w:val="00F03BE8"/>
    <w:pPr>
      <w:spacing w:before="144" w:after="144"/>
    </w:pPr>
  </w:style>
  <w:style w:type="paragraph" w:styleId="Textbubliny">
    <w:name w:val="Balloon Text"/>
    <w:basedOn w:val="Normlny"/>
    <w:link w:val="TextbublinyChar"/>
    <w:uiPriority w:val="99"/>
    <w:semiHidden/>
    <w:unhideWhenUsed/>
    <w:rsid w:val="00C87ADA"/>
    <w:rPr>
      <w:rFonts w:ascii="Segoe UI" w:hAnsi="Segoe UI" w:cs="Mangal"/>
      <w:sz w:val="18"/>
      <w:szCs w:val="16"/>
    </w:rPr>
  </w:style>
  <w:style w:type="character" w:customStyle="1" w:styleId="TextbublinyChar">
    <w:name w:val="Text bubliny Char"/>
    <w:basedOn w:val="Predvolenpsmoodseku"/>
    <w:link w:val="Textbubliny"/>
    <w:uiPriority w:val="99"/>
    <w:semiHidden/>
    <w:rsid w:val="00C87ADA"/>
    <w:rPr>
      <w:rFonts w:ascii="Segoe UI" w:eastAsia="NSimSun" w:hAnsi="Segoe UI" w:cs="Mangal"/>
      <w:kern w:val="3"/>
      <w:sz w:val="18"/>
      <w:szCs w:val="16"/>
      <w:lang w:eastAsia="zh-CN" w:bidi="hi-IN"/>
    </w:rPr>
  </w:style>
  <w:style w:type="character" w:styleId="Hypertextovprepojenie">
    <w:name w:val="Hyperlink"/>
    <w:basedOn w:val="Predvolenpsmoodseku"/>
    <w:uiPriority w:val="99"/>
    <w:semiHidden/>
    <w:unhideWhenUsed/>
    <w:rsid w:val="00A964DB"/>
    <w:rPr>
      <w:color w:val="0000FF"/>
      <w:u w:val="single"/>
    </w:rPr>
  </w:style>
  <w:style w:type="character" w:customStyle="1" w:styleId="markedcontent">
    <w:name w:val="markedcontent"/>
    <w:basedOn w:val="Predvolenpsmoodseku"/>
    <w:rsid w:val="005F6E80"/>
  </w:style>
  <w:style w:type="character" w:customStyle="1" w:styleId="highlight">
    <w:name w:val="highlight"/>
    <w:basedOn w:val="Predvolenpsmoodseku"/>
    <w:rsid w:val="005F6E80"/>
  </w:style>
  <w:style w:type="character" w:customStyle="1" w:styleId="apple-converted-space">
    <w:name w:val="apple-converted-space"/>
    <w:basedOn w:val="Predvolenpsmoodseku"/>
    <w:rsid w:val="004E09AF"/>
  </w:style>
  <w:style w:type="character" w:styleId="Odkaznakomentr">
    <w:name w:val="annotation reference"/>
    <w:basedOn w:val="Predvolenpsmoodseku"/>
    <w:uiPriority w:val="99"/>
    <w:semiHidden/>
    <w:unhideWhenUsed/>
    <w:rsid w:val="00B55E2E"/>
    <w:rPr>
      <w:sz w:val="16"/>
      <w:szCs w:val="16"/>
    </w:rPr>
  </w:style>
  <w:style w:type="paragraph" w:styleId="Textkomentra">
    <w:name w:val="annotation text"/>
    <w:basedOn w:val="Normlny"/>
    <w:link w:val="TextkomentraChar"/>
    <w:uiPriority w:val="99"/>
    <w:unhideWhenUsed/>
    <w:rsid w:val="00B55E2E"/>
    <w:rPr>
      <w:sz w:val="20"/>
      <w:szCs w:val="20"/>
    </w:rPr>
  </w:style>
  <w:style w:type="character" w:customStyle="1" w:styleId="TextkomentraChar">
    <w:name w:val="Text komentára Char"/>
    <w:basedOn w:val="Predvolenpsmoodseku"/>
    <w:link w:val="Textkomentra"/>
    <w:uiPriority w:val="99"/>
    <w:rsid w:val="00B55E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55E2E"/>
    <w:rPr>
      <w:b/>
      <w:bCs/>
    </w:rPr>
  </w:style>
  <w:style w:type="character" w:customStyle="1" w:styleId="PredmetkomentraChar">
    <w:name w:val="Predmet komentára Char"/>
    <w:basedOn w:val="TextkomentraChar"/>
    <w:link w:val="Predmetkomentra"/>
    <w:uiPriority w:val="99"/>
    <w:semiHidden/>
    <w:rsid w:val="00B55E2E"/>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935CB"/>
    <w:pPr>
      <w:tabs>
        <w:tab w:val="center" w:pos="4536"/>
        <w:tab w:val="right" w:pos="9072"/>
      </w:tabs>
    </w:pPr>
  </w:style>
  <w:style w:type="character" w:customStyle="1" w:styleId="HlavikaChar">
    <w:name w:val="Hlavička Char"/>
    <w:basedOn w:val="Predvolenpsmoodseku"/>
    <w:link w:val="Hlavika"/>
    <w:uiPriority w:val="99"/>
    <w:rsid w:val="00E935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935CB"/>
    <w:pPr>
      <w:tabs>
        <w:tab w:val="center" w:pos="4536"/>
        <w:tab w:val="right" w:pos="9072"/>
      </w:tabs>
    </w:pPr>
  </w:style>
  <w:style w:type="character" w:customStyle="1" w:styleId="PtaChar">
    <w:name w:val="Päta Char"/>
    <w:basedOn w:val="Predvolenpsmoodseku"/>
    <w:link w:val="Pta"/>
    <w:uiPriority w:val="99"/>
    <w:rsid w:val="00E935CB"/>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561DA"/>
    <w:rPr>
      <w:rFonts w:ascii="Times New Roman" w:eastAsia="Times New Roman" w:hAnsi="Times New Roman" w:cs="Times New Roman"/>
      <w:b/>
      <w:bCs/>
      <w:sz w:val="24"/>
      <w:szCs w:val="24"/>
      <w:lang w:val="en-US"/>
    </w:rPr>
  </w:style>
  <w:style w:type="paragraph" w:styleId="Zkladntext">
    <w:name w:val="Body Text"/>
    <w:basedOn w:val="Normlny"/>
    <w:link w:val="ZkladntextChar"/>
    <w:uiPriority w:val="1"/>
    <w:qFormat/>
    <w:rsid w:val="009561DA"/>
    <w:rPr>
      <w:lang w:val="en-US" w:eastAsia="en-US"/>
    </w:rPr>
  </w:style>
  <w:style w:type="character" w:customStyle="1" w:styleId="ZkladntextChar">
    <w:name w:val="Základný text Char"/>
    <w:basedOn w:val="Predvolenpsmoodseku"/>
    <w:link w:val="Zkladntext"/>
    <w:uiPriority w:val="1"/>
    <w:rsid w:val="009561DA"/>
    <w:rPr>
      <w:rFonts w:ascii="Times New Roman" w:eastAsia="Times New Roman" w:hAnsi="Times New Roman" w:cs="Times New Roman"/>
      <w:sz w:val="24"/>
      <w:szCs w:val="24"/>
      <w:lang w:val="en-US"/>
    </w:rPr>
  </w:style>
  <w:style w:type="paragraph" w:styleId="Revzia">
    <w:name w:val="Revision"/>
    <w:hidden/>
    <w:uiPriority w:val="99"/>
    <w:semiHidden/>
    <w:rsid w:val="00F56D11"/>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5028"/>
    <w:rPr>
      <w:i/>
      <w:iCs/>
    </w:rPr>
  </w:style>
  <w:style w:type="paragraph" w:styleId="Bezriadkovania">
    <w:name w:val="No Spacing"/>
    <w:uiPriority w:val="1"/>
    <w:qFormat/>
    <w:rsid w:val="00564B9A"/>
    <w:pPr>
      <w:spacing w:after="0" w:line="240" w:lineRule="auto"/>
    </w:pPr>
    <w:rPr>
      <w:rFonts w:ascii="Calibri" w:eastAsia="Times New Roman" w:hAnsi="Calibri" w:cs="Times New Roman"/>
      <w:lang w:val="en-US"/>
    </w:rPr>
  </w:style>
  <w:style w:type="table" w:styleId="Mriekatabuky">
    <w:name w:val="Table Grid"/>
    <w:basedOn w:val="Normlnatabuka"/>
    <w:uiPriority w:val="39"/>
    <w:rsid w:val="00B10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D873ED"/>
    <w:rPr>
      <w:sz w:val="20"/>
      <w:szCs w:val="20"/>
    </w:rPr>
  </w:style>
  <w:style w:type="character" w:customStyle="1" w:styleId="TextpoznmkypodiarouChar">
    <w:name w:val="Text poznámky pod čiarou Char"/>
    <w:basedOn w:val="Predvolenpsmoodseku"/>
    <w:link w:val="Textpoznmkypodiarou"/>
    <w:uiPriority w:val="99"/>
    <w:semiHidden/>
    <w:rsid w:val="00D873ED"/>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D873ED"/>
    <w:rPr>
      <w:vertAlign w:val="superscript"/>
    </w:rPr>
  </w:style>
  <w:style w:type="character" w:customStyle="1" w:styleId="normaltextrun">
    <w:name w:val="normaltextrun"/>
    <w:basedOn w:val="Predvolenpsmoodseku"/>
    <w:rsid w:val="00A90508"/>
  </w:style>
  <w:style w:type="character" w:customStyle="1" w:styleId="Nadpis3Char">
    <w:name w:val="Nadpis 3 Char"/>
    <w:basedOn w:val="Predvolenpsmoodseku"/>
    <w:link w:val="Nadpis3"/>
    <w:uiPriority w:val="9"/>
    <w:rsid w:val="00EE70A9"/>
    <w:rPr>
      <w:rFonts w:asciiTheme="majorHAnsi" w:eastAsiaTheme="majorEastAsia" w:hAnsiTheme="majorHAnsi" w:cstheme="majorBidi"/>
      <w:color w:val="1F4D78" w:themeColor="accent1" w:themeShade="7F"/>
      <w:sz w:val="24"/>
      <w:szCs w:val="24"/>
      <w:lang w:eastAsia="sk-SK"/>
    </w:rPr>
  </w:style>
  <w:style w:type="paragraph" w:customStyle="1" w:styleId="p4">
    <w:name w:val="p4"/>
    <w:basedOn w:val="Normlny"/>
    <w:rsid w:val="000F6532"/>
    <w:pPr>
      <w:jc w:val="center"/>
    </w:pPr>
    <w:rPr>
      <w:sz w:val="18"/>
      <w:szCs w:val="18"/>
    </w:rPr>
  </w:style>
  <w:style w:type="character" w:customStyle="1" w:styleId="s1">
    <w:name w:val="s1"/>
    <w:basedOn w:val="Predvolenpsmoodseku"/>
    <w:rsid w:val="000F6532"/>
    <w:rPr>
      <w:rFonts w:cs="Times New Roman"/>
      <w:spacing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306">
      <w:bodyDiv w:val="1"/>
      <w:marLeft w:val="0"/>
      <w:marRight w:val="0"/>
      <w:marTop w:val="0"/>
      <w:marBottom w:val="0"/>
      <w:divBdr>
        <w:top w:val="none" w:sz="0" w:space="0" w:color="auto"/>
        <w:left w:val="none" w:sz="0" w:space="0" w:color="auto"/>
        <w:bottom w:val="none" w:sz="0" w:space="0" w:color="auto"/>
        <w:right w:val="none" w:sz="0" w:space="0" w:color="auto"/>
      </w:divBdr>
    </w:div>
    <w:div w:id="211111796">
      <w:bodyDiv w:val="1"/>
      <w:marLeft w:val="0"/>
      <w:marRight w:val="0"/>
      <w:marTop w:val="0"/>
      <w:marBottom w:val="0"/>
      <w:divBdr>
        <w:top w:val="none" w:sz="0" w:space="0" w:color="auto"/>
        <w:left w:val="none" w:sz="0" w:space="0" w:color="auto"/>
        <w:bottom w:val="none" w:sz="0" w:space="0" w:color="auto"/>
        <w:right w:val="none" w:sz="0" w:space="0" w:color="auto"/>
      </w:divBdr>
    </w:div>
    <w:div w:id="244152354">
      <w:bodyDiv w:val="1"/>
      <w:marLeft w:val="0"/>
      <w:marRight w:val="0"/>
      <w:marTop w:val="0"/>
      <w:marBottom w:val="0"/>
      <w:divBdr>
        <w:top w:val="none" w:sz="0" w:space="0" w:color="auto"/>
        <w:left w:val="none" w:sz="0" w:space="0" w:color="auto"/>
        <w:bottom w:val="none" w:sz="0" w:space="0" w:color="auto"/>
        <w:right w:val="none" w:sz="0" w:space="0" w:color="auto"/>
      </w:divBdr>
      <w:divsChild>
        <w:div w:id="1806508512">
          <w:marLeft w:val="0"/>
          <w:marRight w:val="0"/>
          <w:marTop w:val="0"/>
          <w:marBottom w:val="0"/>
          <w:divBdr>
            <w:top w:val="none" w:sz="0" w:space="0" w:color="auto"/>
            <w:left w:val="none" w:sz="0" w:space="0" w:color="auto"/>
            <w:bottom w:val="none" w:sz="0" w:space="0" w:color="auto"/>
            <w:right w:val="none" w:sz="0" w:space="0" w:color="auto"/>
          </w:divBdr>
          <w:divsChild>
            <w:div w:id="435560243">
              <w:marLeft w:val="0"/>
              <w:marRight w:val="0"/>
              <w:marTop w:val="0"/>
              <w:marBottom w:val="0"/>
              <w:divBdr>
                <w:top w:val="none" w:sz="0" w:space="0" w:color="auto"/>
                <w:left w:val="none" w:sz="0" w:space="0" w:color="auto"/>
                <w:bottom w:val="none" w:sz="0" w:space="0" w:color="auto"/>
                <w:right w:val="none" w:sz="0" w:space="0" w:color="auto"/>
              </w:divBdr>
            </w:div>
          </w:divsChild>
        </w:div>
        <w:div w:id="138110637">
          <w:marLeft w:val="0"/>
          <w:marRight w:val="0"/>
          <w:marTop w:val="0"/>
          <w:marBottom w:val="0"/>
          <w:divBdr>
            <w:top w:val="none" w:sz="0" w:space="0" w:color="auto"/>
            <w:left w:val="none" w:sz="0" w:space="0" w:color="auto"/>
            <w:bottom w:val="none" w:sz="0" w:space="0" w:color="auto"/>
            <w:right w:val="none" w:sz="0" w:space="0" w:color="auto"/>
          </w:divBdr>
          <w:divsChild>
            <w:div w:id="836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24822">
      <w:bodyDiv w:val="1"/>
      <w:marLeft w:val="0"/>
      <w:marRight w:val="0"/>
      <w:marTop w:val="0"/>
      <w:marBottom w:val="0"/>
      <w:divBdr>
        <w:top w:val="none" w:sz="0" w:space="0" w:color="auto"/>
        <w:left w:val="none" w:sz="0" w:space="0" w:color="auto"/>
        <w:bottom w:val="none" w:sz="0" w:space="0" w:color="auto"/>
        <w:right w:val="none" w:sz="0" w:space="0" w:color="auto"/>
      </w:divBdr>
      <w:divsChild>
        <w:div w:id="1238588885">
          <w:marLeft w:val="0"/>
          <w:marRight w:val="0"/>
          <w:marTop w:val="0"/>
          <w:marBottom w:val="0"/>
          <w:divBdr>
            <w:top w:val="none" w:sz="0" w:space="0" w:color="auto"/>
            <w:left w:val="none" w:sz="0" w:space="0" w:color="auto"/>
            <w:bottom w:val="none" w:sz="0" w:space="0" w:color="auto"/>
            <w:right w:val="none" w:sz="0" w:space="0" w:color="auto"/>
          </w:divBdr>
        </w:div>
        <w:div w:id="1578244454">
          <w:marLeft w:val="0"/>
          <w:marRight w:val="0"/>
          <w:marTop w:val="0"/>
          <w:marBottom w:val="0"/>
          <w:divBdr>
            <w:top w:val="none" w:sz="0" w:space="0" w:color="auto"/>
            <w:left w:val="none" w:sz="0" w:space="0" w:color="auto"/>
            <w:bottom w:val="none" w:sz="0" w:space="0" w:color="auto"/>
            <w:right w:val="none" w:sz="0" w:space="0" w:color="auto"/>
          </w:divBdr>
          <w:divsChild>
            <w:div w:id="1203980822">
              <w:marLeft w:val="0"/>
              <w:marRight w:val="0"/>
              <w:marTop w:val="0"/>
              <w:marBottom w:val="0"/>
              <w:divBdr>
                <w:top w:val="none" w:sz="0" w:space="0" w:color="auto"/>
                <w:left w:val="none" w:sz="0" w:space="0" w:color="auto"/>
                <w:bottom w:val="none" w:sz="0" w:space="0" w:color="auto"/>
                <w:right w:val="none" w:sz="0" w:space="0" w:color="auto"/>
              </w:divBdr>
            </w:div>
          </w:divsChild>
        </w:div>
        <w:div w:id="545727417">
          <w:marLeft w:val="0"/>
          <w:marRight w:val="0"/>
          <w:marTop w:val="0"/>
          <w:marBottom w:val="0"/>
          <w:divBdr>
            <w:top w:val="none" w:sz="0" w:space="0" w:color="auto"/>
            <w:left w:val="none" w:sz="0" w:space="0" w:color="auto"/>
            <w:bottom w:val="none" w:sz="0" w:space="0" w:color="auto"/>
            <w:right w:val="none" w:sz="0" w:space="0" w:color="auto"/>
          </w:divBdr>
          <w:divsChild>
            <w:div w:id="1632201504">
              <w:marLeft w:val="0"/>
              <w:marRight w:val="0"/>
              <w:marTop w:val="0"/>
              <w:marBottom w:val="0"/>
              <w:divBdr>
                <w:top w:val="none" w:sz="0" w:space="0" w:color="auto"/>
                <w:left w:val="none" w:sz="0" w:space="0" w:color="auto"/>
                <w:bottom w:val="none" w:sz="0" w:space="0" w:color="auto"/>
                <w:right w:val="none" w:sz="0" w:space="0" w:color="auto"/>
              </w:divBdr>
            </w:div>
            <w:div w:id="1964116496">
              <w:marLeft w:val="0"/>
              <w:marRight w:val="0"/>
              <w:marTop w:val="0"/>
              <w:marBottom w:val="0"/>
              <w:divBdr>
                <w:top w:val="none" w:sz="0" w:space="0" w:color="auto"/>
                <w:left w:val="none" w:sz="0" w:space="0" w:color="auto"/>
                <w:bottom w:val="none" w:sz="0" w:space="0" w:color="auto"/>
                <w:right w:val="none" w:sz="0" w:space="0" w:color="auto"/>
              </w:divBdr>
              <w:divsChild>
                <w:div w:id="1253777413">
                  <w:marLeft w:val="0"/>
                  <w:marRight w:val="0"/>
                  <w:marTop w:val="0"/>
                  <w:marBottom w:val="0"/>
                  <w:divBdr>
                    <w:top w:val="none" w:sz="0" w:space="0" w:color="auto"/>
                    <w:left w:val="none" w:sz="0" w:space="0" w:color="auto"/>
                    <w:bottom w:val="none" w:sz="0" w:space="0" w:color="auto"/>
                    <w:right w:val="none" w:sz="0" w:space="0" w:color="auto"/>
                  </w:divBdr>
                  <w:divsChild>
                    <w:div w:id="228225234">
                      <w:marLeft w:val="0"/>
                      <w:marRight w:val="0"/>
                      <w:marTop w:val="0"/>
                      <w:marBottom w:val="0"/>
                      <w:divBdr>
                        <w:top w:val="none" w:sz="0" w:space="0" w:color="auto"/>
                        <w:left w:val="none" w:sz="0" w:space="0" w:color="auto"/>
                        <w:bottom w:val="none" w:sz="0" w:space="0" w:color="auto"/>
                        <w:right w:val="none" w:sz="0" w:space="0" w:color="auto"/>
                      </w:divBdr>
                      <w:divsChild>
                        <w:div w:id="268046514">
                          <w:marLeft w:val="0"/>
                          <w:marRight w:val="0"/>
                          <w:marTop w:val="0"/>
                          <w:marBottom w:val="0"/>
                          <w:divBdr>
                            <w:top w:val="none" w:sz="0" w:space="0" w:color="auto"/>
                            <w:left w:val="none" w:sz="0" w:space="0" w:color="auto"/>
                            <w:bottom w:val="none" w:sz="0" w:space="0" w:color="auto"/>
                            <w:right w:val="none" w:sz="0" w:space="0" w:color="auto"/>
                          </w:divBdr>
                          <w:divsChild>
                            <w:div w:id="1444114215">
                              <w:marLeft w:val="0"/>
                              <w:marRight w:val="0"/>
                              <w:marTop w:val="0"/>
                              <w:marBottom w:val="0"/>
                              <w:divBdr>
                                <w:top w:val="none" w:sz="0" w:space="0" w:color="auto"/>
                                <w:left w:val="none" w:sz="0" w:space="0" w:color="auto"/>
                                <w:bottom w:val="none" w:sz="0" w:space="0" w:color="auto"/>
                                <w:right w:val="none" w:sz="0" w:space="0" w:color="auto"/>
                              </w:divBdr>
                            </w:div>
                            <w:div w:id="12626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3171">
          <w:marLeft w:val="0"/>
          <w:marRight w:val="0"/>
          <w:marTop w:val="0"/>
          <w:marBottom w:val="0"/>
          <w:divBdr>
            <w:top w:val="none" w:sz="0" w:space="0" w:color="auto"/>
            <w:left w:val="none" w:sz="0" w:space="0" w:color="auto"/>
            <w:bottom w:val="none" w:sz="0" w:space="0" w:color="auto"/>
            <w:right w:val="none" w:sz="0" w:space="0" w:color="auto"/>
          </w:divBdr>
          <w:divsChild>
            <w:div w:id="160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2845">
      <w:bodyDiv w:val="1"/>
      <w:marLeft w:val="0"/>
      <w:marRight w:val="0"/>
      <w:marTop w:val="0"/>
      <w:marBottom w:val="0"/>
      <w:divBdr>
        <w:top w:val="none" w:sz="0" w:space="0" w:color="auto"/>
        <w:left w:val="none" w:sz="0" w:space="0" w:color="auto"/>
        <w:bottom w:val="none" w:sz="0" w:space="0" w:color="auto"/>
        <w:right w:val="none" w:sz="0" w:space="0" w:color="auto"/>
      </w:divBdr>
    </w:div>
    <w:div w:id="411660081">
      <w:bodyDiv w:val="1"/>
      <w:marLeft w:val="0"/>
      <w:marRight w:val="0"/>
      <w:marTop w:val="0"/>
      <w:marBottom w:val="0"/>
      <w:divBdr>
        <w:top w:val="none" w:sz="0" w:space="0" w:color="auto"/>
        <w:left w:val="none" w:sz="0" w:space="0" w:color="auto"/>
        <w:bottom w:val="none" w:sz="0" w:space="0" w:color="auto"/>
        <w:right w:val="none" w:sz="0" w:space="0" w:color="auto"/>
      </w:divBdr>
      <w:divsChild>
        <w:div w:id="1018191242">
          <w:marLeft w:val="0"/>
          <w:marRight w:val="0"/>
          <w:marTop w:val="0"/>
          <w:marBottom w:val="0"/>
          <w:divBdr>
            <w:top w:val="none" w:sz="0" w:space="0" w:color="auto"/>
            <w:left w:val="none" w:sz="0" w:space="0" w:color="auto"/>
            <w:bottom w:val="none" w:sz="0" w:space="0" w:color="auto"/>
            <w:right w:val="none" w:sz="0" w:space="0" w:color="auto"/>
          </w:divBdr>
        </w:div>
      </w:divsChild>
    </w:div>
    <w:div w:id="457375987">
      <w:bodyDiv w:val="1"/>
      <w:marLeft w:val="0"/>
      <w:marRight w:val="0"/>
      <w:marTop w:val="0"/>
      <w:marBottom w:val="0"/>
      <w:divBdr>
        <w:top w:val="none" w:sz="0" w:space="0" w:color="auto"/>
        <w:left w:val="none" w:sz="0" w:space="0" w:color="auto"/>
        <w:bottom w:val="none" w:sz="0" w:space="0" w:color="auto"/>
        <w:right w:val="none" w:sz="0" w:space="0" w:color="auto"/>
      </w:divBdr>
      <w:divsChild>
        <w:div w:id="389036870">
          <w:marLeft w:val="0"/>
          <w:marRight w:val="0"/>
          <w:marTop w:val="0"/>
          <w:marBottom w:val="0"/>
          <w:divBdr>
            <w:top w:val="none" w:sz="0" w:space="0" w:color="auto"/>
            <w:left w:val="none" w:sz="0" w:space="0" w:color="auto"/>
            <w:bottom w:val="none" w:sz="0" w:space="0" w:color="auto"/>
            <w:right w:val="none" w:sz="0" w:space="0" w:color="auto"/>
          </w:divBdr>
          <w:divsChild>
            <w:div w:id="747188555">
              <w:marLeft w:val="0"/>
              <w:marRight w:val="0"/>
              <w:marTop w:val="0"/>
              <w:marBottom w:val="0"/>
              <w:divBdr>
                <w:top w:val="none" w:sz="0" w:space="0" w:color="auto"/>
                <w:left w:val="none" w:sz="0" w:space="0" w:color="auto"/>
                <w:bottom w:val="none" w:sz="0" w:space="0" w:color="auto"/>
                <w:right w:val="none" w:sz="0" w:space="0" w:color="auto"/>
              </w:divBdr>
            </w:div>
          </w:divsChild>
        </w:div>
        <w:div w:id="1434009150">
          <w:marLeft w:val="0"/>
          <w:marRight w:val="0"/>
          <w:marTop w:val="0"/>
          <w:marBottom w:val="0"/>
          <w:divBdr>
            <w:top w:val="none" w:sz="0" w:space="0" w:color="auto"/>
            <w:left w:val="none" w:sz="0" w:space="0" w:color="auto"/>
            <w:bottom w:val="none" w:sz="0" w:space="0" w:color="auto"/>
            <w:right w:val="none" w:sz="0" w:space="0" w:color="auto"/>
          </w:divBdr>
          <w:divsChild>
            <w:div w:id="217399123">
              <w:marLeft w:val="0"/>
              <w:marRight w:val="0"/>
              <w:marTop w:val="0"/>
              <w:marBottom w:val="0"/>
              <w:divBdr>
                <w:top w:val="none" w:sz="0" w:space="0" w:color="auto"/>
                <w:left w:val="none" w:sz="0" w:space="0" w:color="auto"/>
                <w:bottom w:val="none" w:sz="0" w:space="0" w:color="auto"/>
                <w:right w:val="none" w:sz="0" w:space="0" w:color="auto"/>
              </w:divBdr>
            </w:div>
            <w:div w:id="1762291322">
              <w:marLeft w:val="0"/>
              <w:marRight w:val="0"/>
              <w:marTop w:val="0"/>
              <w:marBottom w:val="0"/>
              <w:divBdr>
                <w:top w:val="none" w:sz="0" w:space="0" w:color="auto"/>
                <w:left w:val="none" w:sz="0" w:space="0" w:color="auto"/>
                <w:bottom w:val="none" w:sz="0" w:space="0" w:color="auto"/>
                <w:right w:val="none" w:sz="0" w:space="0" w:color="auto"/>
              </w:divBdr>
            </w:div>
          </w:divsChild>
        </w:div>
        <w:div w:id="1432624044">
          <w:marLeft w:val="0"/>
          <w:marRight w:val="0"/>
          <w:marTop w:val="0"/>
          <w:marBottom w:val="0"/>
          <w:divBdr>
            <w:top w:val="none" w:sz="0" w:space="0" w:color="auto"/>
            <w:left w:val="none" w:sz="0" w:space="0" w:color="auto"/>
            <w:bottom w:val="none" w:sz="0" w:space="0" w:color="auto"/>
            <w:right w:val="none" w:sz="0" w:space="0" w:color="auto"/>
          </w:divBdr>
          <w:divsChild>
            <w:div w:id="1856841359">
              <w:marLeft w:val="0"/>
              <w:marRight w:val="0"/>
              <w:marTop w:val="0"/>
              <w:marBottom w:val="0"/>
              <w:divBdr>
                <w:top w:val="none" w:sz="0" w:space="0" w:color="auto"/>
                <w:left w:val="none" w:sz="0" w:space="0" w:color="auto"/>
                <w:bottom w:val="none" w:sz="0" w:space="0" w:color="auto"/>
                <w:right w:val="none" w:sz="0" w:space="0" w:color="auto"/>
              </w:divBdr>
            </w:div>
            <w:div w:id="11174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4347">
      <w:bodyDiv w:val="1"/>
      <w:marLeft w:val="0"/>
      <w:marRight w:val="0"/>
      <w:marTop w:val="0"/>
      <w:marBottom w:val="0"/>
      <w:divBdr>
        <w:top w:val="none" w:sz="0" w:space="0" w:color="auto"/>
        <w:left w:val="none" w:sz="0" w:space="0" w:color="auto"/>
        <w:bottom w:val="none" w:sz="0" w:space="0" w:color="auto"/>
        <w:right w:val="none" w:sz="0" w:space="0" w:color="auto"/>
      </w:divBdr>
    </w:div>
    <w:div w:id="765997988">
      <w:bodyDiv w:val="1"/>
      <w:marLeft w:val="0"/>
      <w:marRight w:val="0"/>
      <w:marTop w:val="0"/>
      <w:marBottom w:val="0"/>
      <w:divBdr>
        <w:top w:val="none" w:sz="0" w:space="0" w:color="auto"/>
        <w:left w:val="none" w:sz="0" w:space="0" w:color="auto"/>
        <w:bottom w:val="none" w:sz="0" w:space="0" w:color="auto"/>
        <w:right w:val="none" w:sz="0" w:space="0" w:color="auto"/>
      </w:divBdr>
    </w:div>
    <w:div w:id="935526980">
      <w:bodyDiv w:val="1"/>
      <w:marLeft w:val="0"/>
      <w:marRight w:val="0"/>
      <w:marTop w:val="0"/>
      <w:marBottom w:val="0"/>
      <w:divBdr>
        <w:top w:val="none" w:sz="0" w:space="0" w:color="auto"/>
        <w:left w:val="none" w:sz="0" w:space="0" w:color="auto"/>
        <w:bottom w:val="none" w:sz="0" w:space="0" w:color="auto"/>
        <w:right w:val="none" w:sz="0" w:space="0" w:color="auto"/>
      </w:divBdr>
    </w:div>
    <w:div w:id="953973841">
      <w:bodyDiv w:val="1"/>
      <w:marLeft w:val="0"/>
      <w:marRight w:val="0"/>
      <w:marTop w:val="0"/>
      <w:marBottom w:val="0"/>
      <w:divBdr>
        <w:top w:val="none" w:sz="0" w:space="0" w:color="auto"/>
        <w:left w:val="none" w:sz="0" w:space="0" w:color="auto"/>
        <w:bottom w:val="none" w:sz="0" w:space="0" w:color="auto"/>
        <w:right w:val="none" w:sz="0" w:space="0" w:color="auto"/>
      </w:divBdr>
    </w:div>
    <w:div w:id="1032144798">
      <w:bodyDiv w:val="1"/>
      <w:marLeft w:val="0"/>
      <w:marRight w:val="0"/>
      <w:marTop w:val="0"/>
      <w:marBottom w:val="0"/>
      <w:divBdr>
        <w:top w:val="none" w:sz="0" w:space="0" w:color="auto"/>
        <w:left w:val="none" w:sz="0" w:space="0" w:color="auto"/>
        <w:bottom w:val="none" w:sz="0" w:space="0" w:color="auto"/>
        <w:right w:val="none" w:sz="0" w:space="0" w:color="auto"/>
      </w:divBdr>
      <w:divsChild>
        <w:div w:id="1990665370">
          <w:marLeft w:val="0"/>
          <w:marRight w:val="0"/>
          <w:marTop w:val="0"/>
          <w:marBottom w:val="0"/>
          <w:divBdr>
            <w:top w:val="none" w:sz="0" w:space="0" w:color="auto"/>
            <w:left w:val="none" w:sz="0" w:space="0" w:color="auto"/>
            <w:bottom w:val="none" w:sz="0" w:space="0" w:color="auto"/>
            <w:right w:val="none" w:sz="0" w:space="0" w:color="auto"/>
          </w:divBdr>
          <w:divsChild>
            <w:div w:id="268702321">
              <w:marLeft w:val="0"/>
              <w:marRight w:val="0"/>
              <w:marTop w:val="0"/>
              <w:marBottom w:val="0"/>
              <w:divBdr>
                <w:top w:val="none" w:sz="0" w:space="0" w:color="auto"/>
                <w:left w:val="none" w:sz="0" w:space="0" w:color="auto"/>
                <w:bottom w:val="none" w:sz="0" w:space="0" w:color="auto"/>
                <w:right w:val="none" w:sz="0" w:space="0" w:color="auto"/>
              </w:divBdr>
              <w:divsChild>
                <w:div w:id="474299667">
                  <w:marLeft w:val="0"/>
                  <w:marRight w:val="0"/>
                  <w:marTop w:val="0"/>
                  <w:marBottom w:val="0"/>
                  <w:divBdr>
                    <w:top w:val="none" w:sz="0" w:space="0" w:color="auto"/>
                    <w:left w:val="none" w:sz="0" w:space="0" w:color="auto"/>
                    <w:bottom w:val="none" w:sz="0" w:space="0" w:color="auto"/>
                    <w:right w:val="none" w:sz="0" w:space="0" w:color="auto"/>
                  </w:divBdr>
                  <w:divsChild>
                    <w:div w:id="187301945">
                      <w:marLeft w:val="0"/>
                      <w:marRight w:val="0"/>
                      <w:marTop w:val="0"/>
                      <w:marBottom w:val="0"/>
                      <w:divBdr>
                        <w:top w:val="none" w:sz="0" w:space="0" w:color="auto"/>
                        <w:left w:val="none" w:sz="0" w:space="0" w:color="auto"/>
                        <w:bottom w:val="none" w:sz="0" w:space="0" w:color="auto"/>
                        <w:right w:val="none" w:sz="0" w:space="0" w:color="auto"/>
                      </w:divBdr>
                      <w:divsChild>
                        <w:div w:id="424228709">
                          <w:marLeft w:val="0"/>
                          <w:marRight w:val="0"/>
                          <w:marTop w:val="0"/>
                          <w:marBottom w:val="0"/>
                          <w:divBdr>
                            <w:top w:val="none" w:sz="0" w:space="0" w:color="auto"/>
                            <w:left w:val="none" w:sz="0" w:space="0" w:color="auto"/>
                            <w:bottom w:val="none" w:sz="0" w:space="0" w:color="auto"/>
                            <w:right w:val="none" w:sz="0" w:space="0" w:color="auto"/>
                          </w:divBdr>
                        </w:div>
                        <w:div w:id="338504433">
                          <w:marLeft w:val="0"/>
                          <w:marRight w:val="0"/>
                          <w:marTop w:val="0"/>
                          <w:marBottom w:val="0"/>
                          <w:divBdr>
                            <w:top w:val="none" w:sz="0" w:space="0" w:color="auto"/>
                            <w:left w:val="none" w:sz="0" w:space="0" w:color="auto"/>
                            <w:bottom w:val="none" w:sz="0" w:space="0" w:color="auto"/>
                            <w:right w:val="none" w:sz="0" w:space="0" w:color="auto"/>
                          </w:divBdr>
                          <w:divsChild>
                            <w:div w:id="760028582">
                              <w:marLeft w:val="0"/>
                              <w:marRight w:val="0"/>
                              <w:marTop w:val="0"/>
                              <w:marBottom w:val="0"/>
                              <w:divBdr>
                                <w:top w:val="none" w:sz="0" w:space="0" w:color="auto"/>
                                <w:left w:val="none" w:sz="0" w:space="0" w:color="auto"/>
                                <w:bottom w:val="none" w:sz="0" w:space="0" w:color="auto"/>
                                <w:right w:val="none" w:sz="0" w:space="0" w:color="auto"/>
                              </w:divBdr>
                            </w:div>
                            <w:div w:id="197209192">
                              <w:marLeft w:val="0"/>
                              <w:marRight w:val="0"/>
                              <w:marTop w:val="0"/>
                              <w:marBottom w:val="0"/>
                              <w:divBdr>
                                <w:top w:val="none" w:sz="0" w:space="0" w:color="auto"/>
                                <w:left w:val="none" w:sz="0" w:space="0" w:color="auto"/>
                                <w:bottom w:val="none" w:sz="0" w:space="0" w:color="auto"/>
                                <w:right w:val="none" w:sz="0" w:space="0" w:color="auto"/>
                              </w:divBdr>
                            </w:div>
                          </w:divsChild>
                        </w:div>
                        <w:div w:id="1570530199">
                          <w:marLeft w:val="0"/>
                          <w:marRight w:val="0"/>
                          <w:marTop w:val="0"/>
                          <w:marBottom w:val="0"/>
                          <w:divBdr>
                            <w:top w:val="none" w:sz="0" w:space="0" w:color="auto"/>
                            <w:left w:val="none" w:sz="0" w:space="0" w:color="auto"/>
                            <w:bottom w:val="none" w:sz="0" w:space="0" w:color="auto"/>
                            <w:right w:val="none" w:sz="0" w:space="0" w:color="auto"/>
                          </w:divBdr>
                          <w:divsChild>
                            <w:div w:id="1886982199">
                              <w:marLeft w:val="0"/>
                              <w:marRight w:val="0"/>
                              <w:marTop w:val="0"/>
                              <w:marBottom w:val="0"/>
                              <w:divBdr>
                                <w:top w:val="none" w:sz="0" w:space="0" w:color="auto"/>
                                <w:left w:val="none" w:sz="0" w:space="0" w:color="auto"/>
                                <w:bottom w:val="none" w:sz="0" w:space="0" w:color="auto"/>
                                <w:right w:val="none" w:sz="0" w:space="0" w:color="auto"/>
                              </w:divBdr>
                            </w:div>
                            <w:div w:id="388962788">
                              <w:marLeft w:val="0"/>
                              <w:marRight w:val="0"/>
                              <w:marTop w:val="0"/>
                              <w:marBottom w:val="0"/>
                              <w:divBdr>
                                <w:top w:val="none" w:sz="0" w:space="0" w:color="auto"/>
                                <w:left w:val="none" w:sz="0" w:space="0" w:color="auto"/>
                                <w:bottom w:val="none" w:sz="0" w:space="0" w:color="auto"/>
                                <w:right w:val="none" w:sz="0" w:space="0" w:color="auto"/>
                              </w:divBdr>
                            </w:div>
                          </w:divsChild>
                        </w:div>
                        <w:div w:id="877670640">
                          <w:marLeft w:val="0"/>
                          <w:marRight w:val="0"/>
                          <w:marTop w:val="0"/>
                          <w:marBottom w:val="0"/>
                          <w:divBdr>
                            <w:top w:val="none" w:sz="0" w:space="0" w:color="auto"/>
                            <w:left w:val="none" w:sz="0" w:space="0" w:color="auto"/>
                            <w:bottom w:val="none" w:sz="0" w:space="0" w:color="auto"/>
                            <w:right w:val="none" w:sz="0" w:space="0" w:color="auto"/>
                          </w:divBdr>
                          <w:divsChild>
                            <w:div w:id="856233193">
                              <w:marLeft w:val="0"/>
                              <w:marRight w:val="0"/>
                              <w:marTop w:val="0"/>
                              <w:marBottom w:val="0"/>
                              <w:divBdr>
                                <w:top w:val="none" w:sz="0" w:space="0" w:color="auto"/>
                                <w:left w:val="none" w:sz="0" w:space="0" w:color="auto"/>
                                <w:bottom w:val="none" w:sz="0" w:space="0" w:color="auto"/>
                                <w:right w:val="none" w:sz="0" w:space="0" w:color="auto"/>
                              </w:divBdr>
                            </w:div>
                            <w:div w:id="9169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565273">
          <w:marLeft w:val="0"/>
          <w:marRight w:val="0"/>
          <w:marTop w:val="0"/>
          <w:marBottom w:val="0"/>
          <w:divBdr>
            <w:top w:val="none" w:sz="0" w:space="0" w:color="auto"/>
            <w:left w:val="none" w:sz="0" w:space="0" w:color="auto"/>
            <w:bottom w:val="none" w:sz="0" w:space="0" w:color="auto"/>
            <w:right w:val="none" w:sz="0" w:space="0" w:color="auto"/>
          </w:divBdr>
          <w:divsChild>
            <w:div w:id="951597515">
              <w:marLeft w:val="0"/>
              <w:marRight w:val="0"/>
              <w:marTop w:val="0"/>
              <w:marBottom w:val="0"/>
              <w:divBdr>
                <w:top w:val="none" w:sz="0" w:space="0" w:color="auto"/>
                <w:left w:val="none" w:sz="0" w:space="0" w:color="auto"/>
                <w:bottom w:val="none" w:sz="0" w:space="0" w:color="auto"/>
                <w:right w:val="none" w:sz="0" w:space="0" w:color="auto"/>
              </w:divBdr>
            </w:div>
            <w:div w:id="1704132697">
              <w:marLeft w:val="0"/>
              <w:marRight w:val="0"/>
              <w:marTop w:val="0"/>
              <w:marBottom w:val="0"/>
              <w:divBdr>
                <w:top w:val="none" w:sz="0" w:space="0" w:color="auto"/>
                <w:left w:val="none" w:sz="0" w:space="0" w:color="auto"/>
                <w:bottom w:val="none" w:sz="0" w:space="0" w:color="auto"/>
                <w:right w:val="none" w:sz="0" w:space="0" w:color="auto"/>
              </w:divBdr>
              <w:divsChild>
                <w:div w:id="1437095768">
                  <w:marLeft w:val="0"/>
                  <w:marRight w:val="0"/>
                  <w:marTop w:val="0"/>
                  <w:marBottom w:val="0"/>
                  <w:divBdr>
                    <w:top w:val="none" w:sz="0" w:space="0" w:color="auto"/>
                    <w:left w:val="none" w:sz="0" w:space="0" w:color="auto"/>
                    <w:bottom w:val="none" w:sz="0" w:space="0" w:color="auto"/>
                    <w:right w:val="none" w:sz="0" w:space="0" w:color="auto"/>
                  </w:divBdr>
                  <w:divsChild>
                    <w:div w:id="1551307486">
                      <w:marLeft w:val="0"/>
                      <w:marRight w:val="0"/>
                      <w:marTop w:val="0"/>
                      <w:marBottom w:val="0"/>
                      <w:divBdr>
                        <w:top w:val="none" w:sz="0" w:space="0" w:color="auto"/>
                        <w:left w:val="none" w:sz="0" w:space="0" w:color="auto"/>
                        <w:bottom w:val="none" w:sz="0" w:space="0" w:color="auto"/>
                        <w:right w:val="none" w:sz="0" w:space="0" w:color="auto"/>
                      </w:divBdr>
                      <w:divsChild>
                        <w:div w:id="834538089">
                          <w:marLeft w:val="0"/>
                          <w:marRight w:val="0"/>
                          <w:marTop w:val="0"/>
                          <w:marBottom w:val="0"/>
                          <w:divBdr>
                            <w:top w:val="none" w:sz="0" w:space="0" w:color="auto"/>
                            <w:left w:val="none" w:sz="0" w:space="0" w:color="auto"/>
                            <w:bottom w:val="none" w:sz="0" w:space="0" w:color="auto"/>
                            <w:right w:val="none" w:sz="0" w:space="0" w:color="auto"/>
                          </w:divBdr>
                          <w:divsChild>
                            <w:div w:id="12423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5264">
      <w:bodyDiv w:val="1"/>
      <w:marLeft w:val="0"/>
      <w:marRight w:val="0"/>
      <w:marTop w:val="0"/>
      <w:marBottom w:val="0"/>
      <w:divBdr>
        <w:top w:val="none" w:sz="0" w:space="0" w:color="auto"/>
        <w:left w:val="none" w:sz="0" w:space="0" w:color="auto"/>
        <w:bottom w:val="none" w:sz="0" w:space="0" w:color="auto"/>
        <w:right w:val="none" w:sz="0" w:space="0" w:color="auto"/>
      </w:divBdr>
    </w:div>
    <w:div w:id="1105615773">
      <w:bodyDiv w:val="1"/>
      <w:marLeft w:val="0"/>
      <w:marRight w:val="0"/>
      <w:marTop w:val="0"/>
      <w:marBottom w:val="0"/>
      <w:divBdr>
        <w:top w:val="none" w:sz="0" w:space="0" w:color="auto"/>
        <w:left w:val="none" w:sz="0" w:space="0" w:color="auto"/>
        <w:bottom w:val="none" w:sz="0" w:space="0" w:color="auto"/>
        <w:right w:val="none" w:sz="0" w:space="0" w:color="auto"/>
      </w:divBdr>
      <w:divsChild>
        <w:div w:id="536242562">
          <w:marLeft w:val="0"/>
          <w:marRight w:val="0"/>
          <w:marTop w:val="0"/>
          <w:marBottom w:val="0"/>
          <w:divBdr>
            <w:top w:val="none" w:sz="0" w:space="0" w:color="auto"/>
            <w:left w:val="none" w:sz="0" w:space="0" w:color="auto"/>
            <w:bottom w:val="none" w:sz="0" w:space="0" w:color="auto"/>
            <w:right w:val="none" w:sz="0" w:space="0" w:color="auto"/>
          </w:divBdr>
          <w:divsChild>
            <w:div w:id="724374520">
              <w:marLeft w:val="0"/>
              <w:marRight w:val="0"/>
              <w:marTop w:val="0"/>
              <w:marBottom w:val="0"/>
              <w:divBdr>
                <w:top w:val="none" w:sz="0" w:space="0" w:color="auto"/>
                <w:left w:val="none" w:sz="0" w:space="0" w:color="auto"/>
                <w:bottom w:val="none" w:sz="0" w:space="0" w:color="auto"/>
                <w:right w:val="none" w:sz="0" w:space="0" w:color="auto"/>
              </w:divBdr>
            </w:div>
            <w:div w:id="762848142">
              <w:marLeft w:val="0"/>
              <w:marRight w:val="0"/>
              <w:marTop w:val="0"/>
              <w:marBottom w:val="0"/>
              <w:divBdr>
                <w:top w:val="none" w:sz="0" w:space="0" w:color="auto"/>
                <w:left w:val="none" w:sz="0" w:space="0" w:color="auto"/>
                <w:bottom w:val="none" w:sz="0" w:space="0" w:color="auto"/>
                <w:right w:val="none" w:sz="0" w:space="0" w:color="auto"/>
              </w:divBdr>
            </w:div>
          </w:divsChild>
        </w:div>
        <w:div w:id="528685519">
          <w:marLeft w:val="0"/>
          <w:marRight w:val="0"/>
          <w:marTop w:val="0"/>
          <w:marBottom w:val="0"/>
          <w:divBdr>
            <w:top w:val="none" w:sz="0" w:space="0" w:color="auto"/>
            <w:left w:val="none" w:sz="0" w:space="0" w:color="auto"/>
            <w:bottom w:val="none" w:sz="0" w:space="0" w:color="auto"/>
            <w:right w:val="none" w:sz="0" w:space="0" w:color="auto"/>
          </w:divBdr>
          <w:divsChild>
            <w:div w:id="931937414">
              <w:marLeft w:val="0"/>
              <w:marRight w:val="0"/>
              <w:marTop w:val="0"/>
              <w:marBottom w:val="0"/>
              <w:divBdr>
                <w:top w:val="none" w:sz="0" w:space="0" w:color="auto"/>
                <w:left w:val="none" w:sz="0" w:space="0" w:color="auto"/>
                <w:bottom w:val="none" w:sz="0" w:space="0" w:color="auto"/>
                <w:right w:val="none" w:sz="0" w:space="0" w:color="auto"/>
              </w:divBdr>
            </w:div>
            <w:div w:id="1738741235">
              <w:marLeft w:val="0"/>
              <w:marRight w:val="0"/>
              <w:marTop w:val="0"/>
              <w:marBottom w:val="0"/>
              <w:divBdr>
                <w:top w:val="none" w:sz="0" w:space="0" w:color="auto"/>
                <w:left w:val="none" w:sz="0" w:space="0" w:color="auto"/>
                <w:bottom w:val="none" w:sz="0" w:space="0" w:color="auto"/>
                <w:right w:val="none" w:sz="0" w:space="0" w:color="auto"/>
              </w:divBdr>
            </w:div>
          </w:divsChild>
        </w:div>
        <w:div w:id="1852184102">
          <w:marLeft w:val="0"/>
          <w:marRight w:val="0"/>
          <w:marTop w:val="0"/>
          <w:marBottom w:val="0"/>
          <w:divBdr>
            <w:top w:val="none" w:sz="0" w:space="0" w:color="auto"/>
            <w:left w:val="none" w:sz="0" w:space="0" w:color="auto"/>
            <w:bottom w:val="none" w:sz="0" w:space="0" w:color="auto"/>
            <w:right w:val="none" w:sz="0" w:space="0" w:color="auto"/>
          </w:divBdr>
          <w:divsChild>
            <w:div w:id="441194322">
              <w:marLeft w:val="0"/>
              <w:marRight w:val="0"/>
              <w:marTop w:val="0"/>
              <w:marBottom w:val="0"/>
              <w:divBdr>
                <w:top w:val="none" w:sz="0" w:space="0" w:color="auto"/>
                <w:left w:val="none" w:sz="0" w:space="0" w:color="auto"/>
                <w:bottom w:val="none" w:sz="0" w:space="0" w:color="auto"/>
                <w:right w:val="none" w:sz="0" w:space="0" w:color="auto"/>
              </w:divBdr>
            </w:div>
            <w:div w:id="1065372747">
              <w:marLeft w:val="0"/>
              <w:marRight w:val="0"/>
              <w:marTop w:val="0"/>
              <w:marBottom w:val="0"/>
              <w:divBdr>
                <w:top w:val="none" w:sz="0" w:space="0" w:color="auto"/>
                <w:left w:val="none" w:sz="0" w:space="0" w:color="auto"/>
                <w:bottom w:val="none" w:sz="0" w:space="0" w:color="auto"/>
                <w:right w:val="none" w:sz="0" w:space="0" w:color="auto"/>
              </w:divBdr>
            </w:div>
          </w:divsChild>
        </w:div>
        <w:div w:id="839583389">
          <w:marLeft w:val="0"/>
          <w:marRight w:val="0"/>
          <w:marTop w:val="0"/>
          <w:marBottom w:val="0"/>
          <w:divBdr>
            <w:top w:val="none" w:sz="0" w:space="0" w:color="auto"/>
            <w:left w:val="none" w:sz="0" w:space="0" w:color="auto"/>
            <w:bottom w:val="none" w:sz="0" w:space="0" w:color="auto"/>
            <w:right w:val="none" w:sz="0" w:space="0" w:color="auto"/>
          </w:divBdr>
          <w:divsChild>
            <w:div w:id="878979674">
              <w:marLeft w:val="8775"/>
              <w:marRight w:val="0"/>
              <w:marTop w:val="1245"/>
              <w:marBottom w:val="0"/>
              <w:divBdr>
                <w:top w:val="none" w:sz="0" w:space="0" w:color="auto"/>
                <w:left w:val="none" w:sz="0" w:space="0" w:color="auto"/>
                <w:bottom w:val="none" w:sz="0" w:space="0" w:color="auto"/>
                <w:right w:val="none" w:sz="0" w:space="0" w:color="auto"/>
              </w:divBdr>
            </w:div>
            <w:div w:id="1311708572">
              <w:marLeft w:val="0"/>
              <w:marRight w:val="0"/>
              <w:marTop w:val="0"/>
              <w:marBottom w:val="0"/>
              <w:divBdr>
                <w:top w:val="none" w:sz="0" w:space="0" w:color="auto"/>
                <w:left w:val="none" w:sz="0" w:space="0" w:color="auto"/>
                <w:bottom w:val="none" w:sz="0" w:space="0" w:color="auto"/>
                <w:right w:val="none" w:sz="0" w:space="0" w:color="auto"/>
              </w:divBdr>
            </w:div>
            <w:div w:id="586420670">
              <w:marLeft w:val="0"/>
              <w:marRight w:val="0"/>
              <w:marTop w:val="0"/>
              <w:marBottom w:val="0"/>
              <w:divBdr>
                <w:top w:val="none" w:sz="0" w:space="0" w:color="auto"/>
                <w:left w:val="none" w:sz="0" w:space="0" w:color="auto"/>
                <w:bottom w:val="none" w:sz="0" w:space="0" w:color="auto"/>
                <w:right w:val="none" w:sz="0" w:space="0" w:color="auto"/>
              </w:divBdr>
            </w:div>
          </w:divsChild>
        </w:div>
        <w:div w:id="55789890">
          <w:marLeft w:val="0"/>
          <w:marRight w:val="0"/>
          <w:marTop w:val="0"/>
          <w:marBottom w:val="0"/>
          <w:divBdr>
            <w:top w:val="none" w:sz="0" w:space="0" w:color="auto"/>
            <w:left w:val="none" w:sz="0" w:space="0" w:color="auto"/>
            <w:bottom w:val="none" w:sz="0" w:space="0" w:color="auto"/>
            <w:right w:val="none" w:sz="0" w:space="0" w:color="auto"/>
          </w:divBdr>
          <w:divsChild>
            <w:div w:id="862665566">
              <w:marLeft w:val="0"/>
              <w:marRight w:val="0"/>
              <w:marTop w:val="0"/>
              <w:marBottom w:val="0"/>
              <w:divBdr>
                <w:top w:val="none" w:sz="0" w:space="0" w:color="auto"/>
                <w:left w:val="none" w:sz="0" w:space="0" w:color="auto"/>
                <w:bottom w:val="none" w:sz="0" w:space="0" w:color="auto"/>
                <w:right w:val="none" w:sz="0" w:space="0" w:color="auto"/>
              </w:divBdr>
            </w:div>
            <w:div w:id="509684742">
              <w:marLeft w:val="0"/>
              <w:marRight w:val="0"/>
              <w:marTop w:val="0"/>
              <w:marBottom w:val="0"/>
              <w:divBdr>
                <w:top w:val="none" w:sz="0" w:space="0" w:color="auto"/>
                <w:left w:val="none" w:sz="0" w:space="0" w:color="auto"/>
                <w:bottom w:val="none" w:sz="0" w:space="0" w:color="auto"/>
                <w:right w:val="none" w:sz="0" w:space="0" w:color="auto"/>
              </w:divBdr>
            </w:div>
          </w:divsChild>
        </w:div>
        <w:div w:id="200096750">
          <w:marLeft w:val="0"/>
          <w:marRight w:val="0"/>
          <w:marTop w:val="0"/>
          <w:marBottom w:val="0"/>
          <w:divBdr>
            <w:top w:val="none" w:sz="0" w:space="0" w:color="auto"/>
            <w:left w:val="none" w:sz="0" w:space="0" w:color="auto"/>
            <w:bottom w:val="none" w:sz="0" w:space="0" w:color="auto"/>
            <w:right w:val="none" w:sz="0" w:space="0" w:color="auto"/>
          </w:divBdr>
          <w:divsChild>
            <w:div w:id="2088263456">
              <w:marLeft w:val="0"/>
              <w:marRight w:val="0"/>
              <w:marTop w:val="0"/>
              <w:marBottom w:val="0"/>
              <w:divBdr>
                <w:top w:val="none" w:sz="0" w:space="0" w:color="auto"/>
                <w:left w:val="none" w:sz="0" w:space="0" w:color="auto"/>
                <w:bottom w:val="none" w:sz="0" w:space="0" w:color="auto"/>
                <w:right w:val="none" w:sz="0" w:space="0" w:color="auto"/>
              </w:divBdr>
            </w:div>
            <w:div w:id="17938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683">
      <w:bodyDiv w:val="1"/>
      <w:marLeft w:val="0"/>
      <w:marRight w:val="0"/>
      <w:marTop w:val="0"/>
      <w:marBottom w:val="0"/>
      <w:divBdr>
        <w:top w:val="none" w:sz="0" w:space="0" w:color="auto"/>
        <w:left w:val="none" w:sz="0" w:space="0" w:color="auto"/>
        <w:bottom w:val="none" w:sz="0" w:space="0" w:color="auto"/>
        <w:right w:val="none" w:sz="0" w:space="0" w:color="auto"/>
      </w:divBdr>
      <w:divsChild>
        <w:div w:id="46613033">
          <w:marLeft w:val="0"/>
          <w:marRight w:val="0"/>
          <w:marTop w:val="0"/>
          <w:marBottom w:val="0"/>
          <w:divBdr>
            <w:top w:val="none" w:sz="0" w:space="0" w:color="auto"/>
            <w:left w:val="none" w:sz="0" w:space="0" w:color="auto"/>
            <w:bottom w:val="none" w:sz="0" w:space="0" w:color="auto"/>
            <w:right w:val="none" w:sz="0" w:space="0" w:color="auto"/>
          </w:divBdr>
        </w:div>
        <w:div w:id="676005667">
          <w:marLeft w:val="0"/>
          <w:marRight w:val="0"/>
          <w:marTop w:val="0"/>
          <w:marBottom w:val="0"/>
          <w:divBdr>
            <w:top w:val="none" w:sz="0" w:space="0" w:color="auto"/>
            <w:left w:val="none" w:sz="0" w:space="0" w:color="auto"/>
            <w:bottom w:val="none" w:sz="0" w:space="0" w:color="auto"/>
            <w:right w:val="none" w:sz="0" w:space="0" w:color="auto"/>
          </w:divBdr>
          <w:divsChild>
            <w:div w:id="1122112724">
              <w:marLeft w:val="0"/>
              <w:marRight w:val="0"/>
              <w:marTop w:val="0"/>
              <w:marBottom w:val="0"/>
              <w:divBdr>
                <w:top w:val="none" w:sz="0" w:space="0" w:color="auto"/>
                <w:left w:val="none" w:sz="0" w:space="0" w:color="auto"/>
                <w:bottom w:val="none" w:sz="0" w:space="0" w:color="auto"/>
                <w:right w:val="none" w:sz="0" w:space="0" w:color="auto"/>
              </w:divBdr>
            </w:div>
            <w:div w:id="515197188">
              <w:marLeft w:val="0"/>
              <w:marRight w:val="0"/>
              <w:marTop w:val="0"/>
              <w:marBottom w:val="0"/>
              <w:divBdr>
                <w:top w:val="none" w:sz="0" w:space="0" w:color="auto"/>
                <w:left w:val="none" w:sz="0" w:space="0" w:color="auto"/>
                <w:bottom w:val="none" w:sz="0" w:space="0" w:color="auto"/>
                <w:right w:val="none" w:sz="0" w:space="0" w:color="auto"/>
              </w:divBdr>
            </w:div>
            <w:div w:id="1186292036">
              <w:marLeft w:val="0"/>
              <w:marRight w:val="0"/>
              <w:marTop w:val="0"/>
              <w:marBottom w:val="0"/>
              <w:divBdr>
                <w:top w:val="none" w:sz="0" w:space="0" w:color="auto"/>
                <w:left w:val="none" w:sz="0" w:space="0" w:color="auto"/>
                <w:bottom w:val="none" w:sz="0" w:space="0" w:color="auto"/>
                <w:right w:val="none" w:sz="0" w:space="0" w:color="auto"/>
              </w:divBdr>
              <w:divsChild>
                <w:div w:id="1282805928">
                  <w:marLeft w:val="0"/>
                  <w:marRight w:val="0"/>
                  <w:marTop w:val="0"/>
                  <w:marBottom w:val="0"/>
                  <w:divBdr>
                    <w:top w:val="none" w:sz="0" w:space="0" w:color="auto"/>
                    <w:left w:val="none" w:sz="0" w:space="0" w:color="auto"/>
                    <w:bottom w:val="none" w:sz="0" w:space="0" w:color="auto"/>
                    <w:right w:val="none" w:sz="0" w:space="0" w:color="auto"/>
                  </w:divBdr>
                </w:div>
                <w:div w:id="281613976">
                  <w:marLeft w:val="0"/>
                  <w:marRight w:val="0"/>
                  <w:marTop w:val="0"/>
                  <w:marBottom w:val="0"/>
                  <w:divBdr>
                    <w:top w:val="none" w:sz="0" w:space="0" w:color="auto"/>
                    <w:left w:val="none" w:sz="0" w:space="0" w:color="auto"/>
                    <w:bottom w:val="none" w:sz="0" w:space="0" w:color="auto"/>
                    <w:right w:val="none" w:sz="0" w:space="0" w:color="auto"/>
                  </w:divBdr>
                </w:div>
              </w:divsChild>
            </w:div>
            <w:div w:id="333068375">
              <w:marLeft w:val="0"/>
              <w:marRight w:val="0"/>
              <w:marTop w:val="0"/>
              <w:marBottom w:val="0"/>
              <w:divBdr>
                <w:top w:val="none" w:sz="0" w:space="0" w:color="auto"/>
                <w:left w:val="none" w:sz="0" w:space="0" w:color="auto"/>
                <w:bottom w:val="none" w:sz="0" w:space="0" w:color="auto"/>
                <w:right w:val="none" w:sz="0" w:space="0" w:color="auto"/>
              </w:divBdr>
              <w:divsChild>
                <w:div w:id="57437548">
                  <w:marLeft w:val="0"/>
                  <w:marRight w:val="0"/>
                  <w:marTop w:val="0"/>
                  <w:marBottom w:val="0"/>
                  <w:divBdr>
                    <w:top w:val="none" w:sz="0" w:space="0" w:color="auto"/>
                    <w:left w:val="none" w:sz="0" w:space="0" w:color="auto"/>
                    <w:bottom w:val="none" w:sz="0" w:space="0" w:color="auto"/>
                    <w:right w:val="none" w:sz="0" w:space="0" w:color="auto"/>
                  </w:divBdr>
                </w:div>
                <w:div w:id="2100326445">
                  <w:marLeft w:val="0"/>
                  <w:marRight w:val="0"/>
                  <w:marTop w:val="0"/>
                  <w:marBottom w:val="0"/>
                  <w:divBdr>
                    <w:top w:val="none" w:sz="0" w:space="0" w:color="auto"/>
                    <w:left w:val="none" w:sz="0" w:space="0" w:color="auto"/>
                    <w:bottom w:val="none" w:sz="0" w:space="0" w:color="auto"/>
                    <w:right w:val="none" w:sz="0" w:space="0" w:color="auto"/>
                  </w:divBdr>
                </w:div>
              </w:divsChild>
            </w:div>
            <w:div w:id="2087263050">
              <w:marLeft w:val="0"/>
              <w:marRight w:val="0"/>
              <w:marTop w:val="0"/>
              <w:marBottom w:val="0"/>
              <w:divBdr>
                <w:top w:val="none" w:sz="0" w:space="0" w:color="auto"/>
                <w:left w:val="none" w:sz="0" w:space="0" w:color="auto"/>
                <w:bottom w:val="none" w:sz="0" w:space="0" w:color="auto"/>
                <w:right w:val="none" w:sz="0" w:space="0" w:color="auto"/>
              </w:divBdr>
              <w:divsChild>
                <w:div w:id="169491617">
                  <w:marLeft w:val="0"/>
                  <w:marRight w:val="0"/>
                  <w:marTop w:val="0"/>
                  <w:marBottom w:val="0"/>
                  <w:divBdr>
                    <w:top w:val="none" w:sz="0" w:space="0" w:color="auto"/>
                    <w:left w:val="none" w:sz="0" w:space="0" w:color="auto"/>
                    <w:bottom w:val="none" w:sz="0" w:space="0" w:color="auto"/>
                    <w:right w:val="none" w:sz="0" w:space="0" w:color="auto"/>
                  </w:divBdr>
                </w:div>
                <w:div w:id="2071998958">
                  <w:marLeft w:val="0"/>
                  <w:marRight w:val="0"/>
                  <w:marTop w:val="0"/>
                  <w:marBottom w:val="0"/>
                  <w:divBdr>
                    <w:top w:val="none" w:sz="0" w:space="0" w:color="auto"/>
                    <w:left w:val="none" w:sz="0" w:space="0" w:color="auto"/>
                    <w:bottom w:val="none" w:sz="0" w:space="0" w:color="auto"/>
                    <w:right w:val="none" w:sz="0" w:space="0" w:color="auto"/>
                  </w:divBdr>
                </w:div>
              </w:divsChild>
            </w:div>
            <w:div w:id="1340700191">
              <w:marLeft w:val="0"/>
              <w:marRight w:val="0"/>
              <w:marTop w:val="0"/>
              <w:marBottom w:val="0"/>
              <w:divBdr>
                <w:top w:val="none" w:sz="0" w:space="0" w:color="auto"/>
                <w:left w:val="none" w:sz="0" w:space="0" w:color="auto"/>
                <w:bottom w:val="none" w:sz="0" w:space="0" w:color="auto"/>
                <w:right w:val="none" w:sz="0" w:space="0" w:color="auto"/>
              </w:divBdr>
              <w:divsChild>
                <w:div w:id="1693729043">
                  <w:marLeft w:val="0"/>
                  <w:marRight w:val="0"/>
                  <w:marTop w:val="0"/>
                  <w:marBottom w:val="0"/>
                  <w:divBdr>
                    <w:top w:val="none" w:sz="0" w:space="0" w:color="auto"/>
                    <w:left w:val="none" w:sz="0" w:space="0" w:color="auto"/>
                    <w:bottom w:val="none" w:sz="0" w:space="0" w:color="auto"/>
                    <w:right w:val="none" w:sz="0" w:space="0" w:color="auto"/>
                  </w:divBdr>
                </w:div>
                <w:div w:id="268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79">
      <w:bodyDiv w:val="1"/>
      <w:marLeft w:val="0"/>
      <w:marRight w:val="0"/>
      <w:marTop w:val="0"/>
      <w:marBottom w:val="0"/>
      <w:divBdr>
        <w:top w:val="none" w:sz="0" w:space="0" w:color="auto"/>
        <w:left w:val="none" w:sz="0" w:space="0" w:color="auto"/>
        <w:bottom w:val="none" w:sz="0" w:space="0" w:color="auto"/>
        <w:right w:val="none" w:sz="0" w:space="0" w:color="auto"/>
      </w:divBdr>
      <w:divsChild>
        <w:div w:id="1255237971">
          <w:marLeft w:val="0"/>
          <w:marRight w:val="0"/>
          <w:marTop w:val="0"/>
          <w:marBottom w:val="0"/>
          <w:divBdr>
            <w:top w:val="none" w:sz="0" w:space="0" w:color="auto"/>
            <w:left w:val="none" w:sz="0" w:space="0" w:color="auto"/>
            <w:bottom w:val="none" w:sz="0" w:space="0" w:color="auto"/>
            <w:right w:val="none" w:sz="0" w:space="0" w:color="auto"/>
          </w:divBdr>
          <w:divsChild>
            <w:div w:id="851409371">
              <w:marLeft w:val="0"/>
              <w:marRight w:val="0"/>
              <w:marTop w:val="0"/>
              <w:marBottom w:val="0"/>
              <w:divBdr>
                <w:top w:val="none" w:sz="0" w:space="0" w:color="auto"/>
                <w:left w:val="none" w:sz="0" w:space="0" w:color="auto"/>
                <w:bottom w:val="none" w:sz="0" w:space="0" w:color="auto"/>
                <w:right w:val="none" w:sz="0" w:space="0" w:color="auto"/>
              </w:divBdr>
            </w:div>
            <w:div w:id="1919437920">
              <w:marLeft w:val="0"/>
              <w:marRight w:val="0"/>
              <w:marTop w:val="0"/>
              <w:marBottom w:val="0"/>
              <w:divBdr>
                <w:top w:val="none" w:sz="0" w:space="0" w:color="auto"/>
                <w:left w:val="none" w:sz="0" w:space="0" w:color="auto"/>
                <w:bottom w:val="none" w:sz="0" w:space="0" w:color="auto"/>
                <w:right w:val="none" w:sz="0" w:space="0" w:color="auto"/>
              </w:divBdr>
              <w:divsChild>
                <w:div w:id="2093969315">
                  <w:marLeft w:val="0"/>
                  <w:marRight w:val="0"/>
                  <w:marTop w:val="0"/>
                  <w:marBottom w:val="0"/>
                  <w:divBdr>
                    <w:top w:val="none" w:sz="0" w:space="0" w:color="auto"/>
                    <w:left w:val="none" w:sz="0" w:space="0" w:color="auto"/>
                    <w:bottom w:val="none" w:sz="0" w:space="0" w:color="auto"/>
                    <w:right w:val="none" w:sz="0" w:space="0" w:color="auto"/>
                  </w:divBdr>
                </w:div>
                <w:div w:id="1596354120">
                  <w:marLeft w:val="0"/>
                  <w:marRight w:val="0"/>
                  <w:marTop w:val="0"/>
                  <w:marBottom w:val="0"/>
                  <w:divBdr>
                    <w:top w:val="none" w:sz="0" w:space="0" w:color="auto"/>
                    <w:left w:val="none" w:sz="0" w:space="0" w:color="auto"/>
                    <w:bottom w:val="none" w:sz="0" w:space="0" w:color="auto"/>
                    <w:right w:val="none" w:sz="0" w:space="0" w:color="auto"/>
                  </w:divBdr>
                </w:div>
              </w:divsChild>
            </w:div>
            <w:div w:id="148905235">
              <w:marLeft w:val="0"/>
              <w:marRight w:val="0"/>
              <w:marTop w:val="0"/>
              <w:marBottom w:val="0"/>
              <w:divBdr>
                <w:top w:val="none" w:sz="0" w:space="0" w:color="auto"/>
                <w:left w:val="none" w:sz="0" w:space="0" w:color="auto"/>
                <w:bottom w:val="none" w:sz="0" w:space="0" w:color="auto"/>
                <w:right w:val="none" w:sz="0" w:space="0" w:color="auto"/>
              </w:divBdr>
              <w:divsChild>
                <w:div w:id="321206385">
                  <w:marLeft w:val="0"/>
                  <w:marRight w:val="0"/>
                  <w:marTop w:val="0"/>
                  <w:marBottom w:val="0"/>
                  <w:divBdr>
                    <w:top w:val="none" w:sz="0" w:space="0" w:color="auto"/>
                    <w:left w:val="none" w:sz="0" w:space="0" w:color="auto"/>
                    <w:bottom w:val="none" w:sz="0" w:space="0" w:color="auto"/>
                    <w:right w:val="none" w:sz="0" w:space="0" w:color="auto"/>
                  </w:divBdr>
                </w:div>
                <w:div w:id="1329482037">
                  <w:marLeft w:val="0"/>
                  <w:marRight w:val="0"/>
                  <w:marTop w:val="0"/>
                  <w:marBottom w:val="0"/>
                  <w:divBdr>
                    <w:top w:val="none" w:sz="0" w:space="0" w:color="auto"/>
                    <w:left w:val="none" w:sz="0" w:space="0" w:color="auto"/>
                    <w:bottom w:val="none" w:sz="0" w:space="0" w:color="auto"/>
                    <w:right w:val="none" w:sz="0" w:space="0" w:color="auto"/>
                  </w:divBdr>
                </w:div>
              </w:divsChild>
            </w:div>
            <w:div w:id="1650013987">
              <w:marLeft w:val="0"/>
              <w:marRight w:val="0"/>
              <w:marTop w:val="0"/>
              <w:marBottom w:val="0"/>
              <w:divBdr>
                <w:top w:val="none" w:sz="0" w:space="0" w:color="auto"/>
                <w:left w:val="none" w:sz="0" w:space="0" w:color="auto"/>
                <w:bottom w:val="none" w:sz="0" w:space="0" w:color="auto"/>
                <w:right w:val="none" w:sz="0" w:space="0" w:color="auto"/>
              </w:divBdr>
              <w:divsChild>
                <w:div w:id="2045934354">
                  <w:marLeft w:val="0"/>
                  <w:marRight w:val="0"/>
                  <w:marTop w:val="0"/>
                  <w:marBottom w:val="0"/>
                  <w:divBdr>
                    <w:top w:val="none" w:sz="0" w:space="0" w:color="auto"/>
                    <w:left w:val="none" w:sz="0" w:space="0" w:color="auto"/>
                    <w:bottom w:val="none" w:sz="0" w:space="0" w:color="auto"/>
                    <w:right w:val="none" w:sz="0" w:space="0" w:color="auto"/>
                  </w:divBdr>
                </w:div>
                <w:div w:id="3416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8038">
      <w:bodyDiv w:val="1"/>
      <w:marLeft w:val="0"/>
      <w:marRight w:val="0"/>
      <w:marTop w:val="0"/>
      <w:marBottom w:val="0"/>
      <w:divBdr>
        <w:top w:val="none" w:sz="0" w:space="0" w:color="auto"/>
        <w:left w:val="none" w:sz="0" w:space="0" w:color="auto"/>
        <w:bottom w:val="none" w:sz="0" w:space="0" w:color="auto"/>
        <w:right w:val="none" w:sz="0" w:space="0" w:color="auto"/>
      </w:divBdr>
    </w:div>
    <w:div w:id="1430349590">
      <w:bodyDiv w:val="1"/>
      <w:marLeft w:val="0"/>
      <w:marRight w:val="0"/>
      <w:marTop w:val="0"/>
      <w:marBottom w:val="0"/>
      <w:divBdr>
        <w:top w:val="none" w:sz="0" w:space="0" w:color="auto"/>
        <w:left w:val="none" w:sz="0" w:space="0" w:color="auto"/>
        <w:bottom w:val="none" w:sz="0" w:space="0" w:color="auto"/>
        <w:right w:val="none" w:sz="0" w:space="0" w:color="auto"/>
      </w:divBdr>
      <w:divsChild>
        <w:div w:id="1564172060">
          <w:marLeft w:val="0"/>
          <w:marRight w:val="0"/>
          <w:marTop w:val="0"/>
          <w:marBottom w:val="0"/>
          <w:divBdr>
            <w:top w:val="none" w:sz="0" w:space="0" w:color="auto"/>
            <w:left w:val="none" w:sz="0" w:space="0" w:color="auto"/>
            <w:bottom w:val="none" w:sz="0" w:space="0" w:color="auto"/>
            <w:right w:val="none" w:sz="0" w:space="0" w:color="auto"/>
          </w:divBdr>
        </w:div>
      </w:divsChild>
    </w:div>
    <w:div w:id="1432697400">
      <w:bodyDiv w:val="1"/>
      <w:marLeft w:val="0"/>
      <w:marRight w:val="0"/>
      <w:marTop w:val="0"/>
      <w:marBottom w:val="0"/>
      <w:divBdr>
        <w:top w:val="none" w:sz="0" w:space="0" w:color="auto"/>
        <w:left w:val="none" w:sz="0" w:space="0" w:color="auto"/>
        <w:bottom w:val="none" w:sz="0" w:space="0" w:color="auto"/>
        <w:right w:val="none" w:sz="0" w:space="0" w:color="auto"/>
      </w:divBdr>
      <w:divsChild>
        <w:div w:id="1463570311">
          <w:marLeft w:val="0"/>
          <w:marRight w:val="0"/>
          <w:marTop w:val="0"/>
          <w:marBottom w:val="0"/>
          <w:divBdr>
            <w:top w:val="none" w:sz="0" w:space="0" w:color="auto"/>
            <w:left w:val="none" w:sz="0" w:space="0" w:color="auto"/>
            <w:bottom w:val="none" w:sz="0" w:space="0" w:color="auto"/>
            <w:right w:val="none" w:sz="0" w:space="0" w:color="auto"/>
          </w:divBdr>
        </w:div>
        <w:div w:id="1451777026">
          <w:marLeft w:val="0"/>
          <w:marRight w:val="0"/>
          <w:marTop w:val="0"/>
          <w:marBottom w:val="0"/>
          <w:divBdr>
            <w:top w:val="none" w:sz="0" w:space="0" w:color="auto"/>
            <w:left w:val="none" w:sz="0" w:space="0" w:color="auto"/>
            <w:bottom w:val="none" w:sz="0" w:space="0" w:color="auto"/>
            <w:right w:val="none" w:sz="0" w:space="0" w:color="auto"/>
          </w:divBdr>
          <w:divsChild>
            <w:div w:id="458382022">
              <w:marLeft w:val="0"/>
              <w:marRight w:val="0"/>
              <w:marTop w:val="0"/>
              <w:marBottom w:val="0"/>
              <w:divBdr>
                <w:top w:val="none" w:sz="0" w:space="0" w:color="auto"/>
                <w:left w:val="none" w:sz="0" w:space="0" w:color="auto"/>
                <w:bottom w:val="none" w:sz="0" w:space="0" w:color="auto"/>
                <w:right w:val="none" w:sz="0" w:space="0" w:color="auto"/>
              </w:divBdr>
            </w:div>
            <w:div w:id="861626767">
              <w:marLeft w:val="0"/>
              <w:marRight w:val="0"/>
              <w:marTop w:val="0"/>
              <w:marBottom w:val="0"/>
              <w:divBdr>
                <w:top w:val="none" w:sz="0" w:space="0" w:color="auto"/>
                <w:left w:val="none" w:sz="0" w:space="0" w:color="auto"/>
                <w:bottom w:val="none" w:sz="0" w:space="0" w:color="auto"/>
                <w:right w:val="none" w:sz="0" w:space="0" w:color="auto"/>
              </w:divBdr>
              <w:divsChild>
                <w:div w:id="2104958457">
                  <w:marLeft w:val="0"/>
                  <w:marRight w:val="0"/>
                  <w:marTop w:val="0"/>
                  <w:marBottom w:val="0"/>
                  <w:divBdr>
                    <w:top w:val="none" w:sz="0" w:space="0" w:color="auto"/>
                    <w:left w:val="none" w:sz="0" w:space="0" w:color="auto"/>
                    <w:bottom w:val="none" w:sz="0" w:space="0" w:color="auto"/>
                    <w:right w:val="none" w:sz="0" w:space="0" w:color="auto"/>
                  </w:divBdr>
                </w:div>
                <w:div w:id="1684235542">
                  <w:marLeft w:val="0"/>
                  <w:marRight w:val="0"/>
                  <w:marTop w:val="0"/>
                  <w:marBottom w:val="0"/>
                  <w:divBdr>
                    <w:top w:val="none" w:sz="0" w:space="0" w:color="auto"/>
                    <w:left w:val="none" w:sz="0" w:space="0" w:color="auto"/>
                    <w:bottom w:val="none" w:sz="0" w:space="0" w:color="auto"/>
                    <w:right w:val="none" w:sz="0" w:space="0" w:color="auto"/>
                  </w:divBdr>
                </w:div>
                <w:div w:id="2107072159">
                  <w:marLeft w:val="0"/>
                  <w:marRight w:val="0"/>
                  <w:marTop w:val="0"/>
                  <w:marBottom w:val="0"/>
                  <w:divBdr>
                    <w:top w:val="none" w:sz="0" w:space="0" w:color="auto"/>
                    <w:left w:val="none" w:sz="0" w:space="0" w:color="auto"/>
                    <w:bottom w:val="none" w:sz="0" w:space="0" w:color="auto"/>
                    <w:right w:val="none" w:sz="0" w:space="0" w:color="auto"/>
                  </w:divBdr>
                  <w:divsChild>
                    <w:div w:id="630289678">
                      <w:marLeft w:val="0"/>
                      <w:marRight w:val="0"/>
                      <w:marTop w:val="0"/>
                      <w:marBottom w:val="0"/>
                      <w:divBdr>
                        <w:top w:val="none" w:sz="0" w:space="0" w:color="auto"/>
                        <w:left w:val="none" w:sz="0" w:space="0" w:color="auto"/>
                        <w:bottom w:val="none" w:sz="0" w:space="0" w:color="auto"/>
                        <w:right w:val="none" w:sz="0" w:space="0" w:color="auto"/>
                      </w:divBdr>
                    </w:div>
                    <w:div w:id="1459492308">
                      <w:marLeft w:val="0"/>
                      <w:marRight w:val="0"/>
                      <w:marTop w:val="0"/>
                      <w:marBottom w:val="0"/>
                      <w:divBdr>
                        <w:top w:val="none" w:sz="0" w:space="0" w:color="auto"/>
                        <w:left w:val="none" w:sz="0" w:space="0" w:color="auto"/>
                        <w:bottom w:val="none" w:sz="0" w:space="0" w:color="auto"/>
                        <w:right w:val="none" w:sz="0" w:space="0" w:color="auto"/>
                      </w:divBdr>
                    </w:div>
                  </w:divsChild>
                </w:div>
                <w:div w:id="1166477214">
                  <w:marLeft w:val="0"/>
                  <w:marRight w:val="0"/>
                  <w:marTop w:val="0"/>
                  <w:marBottom w:val="0"/>
                  <w:divBdr>
                    <w:top w:val="none" w:sz="0" w:space="0" w:color="auto"/>
                    <w:left w:val="none" w:sz="0" w:space="0" w:color="auto"/>
                    <w:bottom w:val="none" w:sz="0" w:space="0" w:color="auto"/>
                    <w:right w:val="none" w:sz="0" w:space="0" w:color="auto"/>
                  </w:divBdr>
                  <w:divsChild>
                    <w:div w:id="205719501">
                      <w:marLeft w:val="0"/>
                      <w:marRight w:val="0"/>
                      <w:marTop w:val="0"/>
                      <w:marBottom w:val="0"/>
                      <w:divBdr>
                        <w:top w:val="none" w:sz="0" w:space="0" w:color="auto"/>
                        <w:left w:val="none" w:sz="0" w:space="0" w:color="auto"/>
                        <w:bottom w:val="none" w:sz="0" w:space="0" w:color="auto"/>
                        <w:right w:val="none" w:sz="0" w:space="0" w:color="auto"/>
                      </w:divBdr>
                    </w:div>
                    <w:div w:id="1443038760">
                      <w:marLeft w:val="0"/>
                      <w:marRight w:val="0"/>
                      <w:marTop w:val="0"/>
                      <w:marBottom w:val="0"/>
                      <w:divBdr>
                        <w:top w:val="none" w:sz="0" w:space="0" w:color="auto"/>
                        <w:left w:val="none" w:sz="0" w:space="0" w:color="auto"/>
                        <w:bottom w:val="none" w:sz="0" w:space="0" w:color="auto"/>
                        <w:right w:val="none" w:sz="0" w:space="0" w:color="auto"/>
                      </w:divBdr>
                    </w:div>
                  </w:divsChild>
                </w:div>
                <w:div w:id="1592544978">
                  <w:marLeft w:val="0"/>
                  <w:marRight w:val="0"/>
                  <w:marTop w:val="0"/>
                  <w:marBottom w:val="0"/>
                  <w:divBdr>
                    <w:top w:val="none" w:sz="0" w:space="0" w:color="auto"/>
                    <w:left w:val="none" w:sz="0" w:space="0" w:color="auto"/>
                    <w:bottom w:val="none" w:sz="0" w:space="0" w:color="auto"/>
                    <w:right w:val="none" w:sz="0" w:space="0" w:color="auto"/>
                  </w:divBdr>
                  <w:divsChild>
                    <w:div w:id="1254045930">
                      <w:marLeft w:val="0"/>
                      <w:marRight w:val="0"/>
                      <w:marTop w:val="0"/>
                      <w:marBottom w:val="0"/>
                      <w:divBdr>
                        <w:top w:val="none" w:sz="0" w:space="0" w:color="auto"/>
                        <w:left w:val="none" w:sz="0" w:space="0" w:color="auto"/>
                        <w:bottom w:val="none" w:sz="0" w:space="0" w:color="auto"/>
                        <w:right w:val="none" w:sz="0" w:space="0" w:color="auto"/>
                      </w:divBdr>
                    </w:div>
                    <w:div w:id="292831829">
                      <w:marLeft w:val="0"/>
                      <w:marRight w:val="0"/>
                      <w:marTop w:val="0"/>
                      <w:marBottom w:val="0"/>
                      <w:divBdr>
                        <w:top w:val="none" w:sz="0" w:space="0" w:color="auto"/>
                        <w:left w:val="none" w:sz="0" w:space="0" w:color="auto"/>
                        <w:bottom w:val="none" w:sz="0" w:space="0" w:color="auto"/>
                        <w:right w:val="none" w:sz="0" w:space="0" w:color="auto"/>
                      </w:divBdr>
                    </w:div>
                  </w:divsChild>
                </w:div>
                <w:div w:id="1856337149">
                  <w:marLeft w:val="0"/>
                  <w:marRight w:val="0"/>
                  <w:marTop w:val="0"/>
                  <w:marBottom w:val="0"/>
                  <w:divBdr>
                    <w:top w:val="none" w:sz="0" w:space="0" w:color="auto"/>
                    <w:left w:val="none" w:sz="0" w:space="0" w:color="auto"/>
                    <w:bottom w:val="none" w:sz="0" w:space="0" w:color="auto"/>
                    <w:right w:val="none" w:sz="0" w:space="0" w:color="auto"/>
                  </w:divBdr>
                  <w:divsChild>
                    <w:div w:id="1632976021">
                      <w:marLeft w:val="0"/>
                      <w:marRight w:val="0"/>
                      <w:marTop w:val="0"/>
                      <w:marBottom w:val="0"/>
                      <w:divBdr>
                        <w:top w:val="none" w:sz="0" w:space="0" w:color="auto"/>
                        <w:left w:val="none" w:sz="0" w:space="0" w:color="auto"/>
                        <w:bottom w:val="none" w:sz="0" w:space="0" w:color="auto"/>
                        <w:right w:val="none" w:sz="0" w:space="0" w:color="auto"/>
                      </w:divBdr>
                    </w:div>
                    <w:div w:id="908729515">
                      <w:marLeft w:val="0"/>
                      <w:marRight w:val="0"/>
                      <w:marTop w:val="0"/>
                      <w:marBottom w:val="0"/>
                      <w:divBdr>
                        <w:top w:val="none" w:sz="0" w:space="0" w:color="auto"/>
                        <w:left w:val="none" w:sz="0" w:space="0" w:color="auto"/>
                        <w:bottom w:val="none" w:sz="0" w:space="0" w:color="auto"/>
                        <w:right w:val="none" w:sz="0" w:space="0" w:color="auto"/>
                      </w:divBdr>
                    </w:div>
                  </w:divsChild>
                </w:div>
                <w:div w:id="1339887488">
                  <w:marLeft w:val="0"/>
                  <w:marRight w:val="0"/>
                  <w:marTop w:val="0"/>
                  <w:marBottom w:val="0"/>
                  <w:divBdr>
                    <w:top w:val="none" w:sz="0" w:space="0" w:color="auto"/>
                    <w:left w:val="none" w:sz="0" w:space="0" w:color="auto"/>
                    <w:bottom w:val="none" w:sz="0" w:space="0" w:color="auto"/>
                    <w:right w:val="none" w:sz="0" w:space="0" w:color="auto"/>
                  </w:divBdr>
                  <w:divsChild>
                    <w:div w:id="780075513">
                      <w:marLeft w:val="0"/>
                      <w:marRight w:val="0"/>
                      <w:marTop w:val="0"/>
                      <w:marBottom w:val="0"/>
                      <w:divBdr>
                        <w:top w:val="none" w:sz="0" w:space="0" w:color="auto"/>
                        <w:left w:val="none" w:sz="0" w:space="0" w:color="auto"/>
                        <w:bottom w:val="none" w:sz="0" w:space="0" w:color="auto"/>
                        <w:right w:val="none" w:sz="0" w:space="0" w:color="auto"/>
                      </w:divBdr>
                    </w:div>
                    <w:div w:id="6005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3013">
              <w:marLeft w:val="0"/>
              <w:marRight w:val="0"/>
              <w:marTop w:val="0"/>
              <w:marBottom w:val="0"/>
              <w:divBdr>
                <w:top w:val="none" w:sz="0" w:space="0" w:color="auto"/>
                <w:left w:val="none" w:sz="0" w:space="0" w:color="auto"/>
                <w:bottom w:val="none" w:sz="0" w:space="0" w:color="auto"/>
                <w:right w:val="none" w:sz="0" w:space="0" w:color="auto"/>
              </w:divBdr>
              <w:divsChild>
                <w:div w:id="1544977433">
                  <w:marLeft w:val="0"/>
                  <w:marRight w:val="0"/>
                  <w:marTop w:val="0"/>
                  <w:marBottom w:val="0"/>
                  <w:divBdr>
                    <w:top w:val="none" w:sz="0" w:space="0" w:color="auto"/>
                    <w:left w:val="none" w:sz="0" w:space="0" w:color="auto"/>
                    <w:bottom w:val="none" w:sz="0" w:space="0" w:color="auto"/>
                    <w:right w:val="none" w:sz="0" w:space="0" w:color="auto"/>
                  </w:divBdr>
                </w:div>
                <w:div w:id="1705903985">
                  <w:marLeft w:val="0"/>
                  <w:marRight w:val="0"/>
                  <w:marTop w:val="0"/>
                  <w:marBottom w:val="0"/>
                  <w:divBdr>
                    <w:top w:val="none" w:sz="0" w:space="0" w:color="auto"/>
                    <w:left w:val="none" w:sz="0" w:space="0" w:color="auto"/>
                    <w:bottom w:val="none" w:sz="0" w:space="0" w:color="auto"/>
                    <w:right w:val="none" w:sz="0" w:space="0" w:color="auto"/>
                  </w:divBdr>
                </w:div>
              </w:divsChild>
            </w:div>
            <w:div w:id="2030833073">
              <w:marLeft w:val="0"/>
              <w:marRight w:val="0"/>
              <w:marTop w:val="0"/>
              <w:marBottom w:val="0"/>
              <w:divBdr>
                <w:top w:val="none" w:sz="0" w:space="0" w:color="auto"/>
                <w:left w:val="none" w:sz="0" w:space="0" w:color="auto"/>
                <w:bottom w:val="none" w:sz="0" w:space="0" w:color="auto"/>
                <w:right w:val="none" w:sz="0" w:space="0" w:color="auto"/>
              </w:divBdr>
              <w:divsChild>
                <w:div w:id="948468138">
                  <w:marLeft w:val="0"/>
                  <w:marRight w:val="0"/>
                  <w:marTop w:val="0"/>
                  <w:marBottom w:val="0"/>
                  <w:divBdr>
                    <w:top w:val="none" w:sz="0" w:space="0" w:color="auto"/>
                    <w:left w:val="none" w:sz="0" w:space="0" w:color="auto"/>
                    <w:bottom w:val="none" w:sz="0" w:space="0" w:color="auto"/>
                    <w:right w:val="none" w:sz="0" w:space="0" w:color="auto"/>
                  </w:divBdr>
                </w:div>
                <w:div w:id="596719326">
                  <w:marLeft w:val="0"/>
                  <w:marRight w:val="0"/>
                  <w:marTop w:val="0"/>
                  <w:marBottom w:val="0"/>
                  <w:divBdr>
                    <w:top w:val="none" w:sz="0" w:space="0" w:color="auto"/>
                    <w:left w:val="none" w:sz="0" w:space="0" w:color="auto"/>
                    <w:bottom w:val="none" w:sz="0" w:space="0" w:color="auto"/>
                    <w:right w:val="none" w:sz="0" w:space="0" w:color="auto"/>
                  </w:divBdr>
                </w:div>
              </w:divsChild>
            </w:div>
            <w:div w:id="1101488578">
              <w:marLeft w:val="0"/>
              <w:marRight w:val="0"/>
              <w:marTop w:val="0"/>
              <w:marBottom w:val="0"/>
              <w:divBdr>
                <w:top w:val="none" w:sz="0" w:space="0" w:color="auto"/>
                <w:left w:val="none" w:sz="0" w:space="0" w:color="auto"/>
                <w:bottom w:val="none" w:sz="0" w:space="0" w:color="auto"/>
                <w:right w:val="none" w:sz="0" w:space="0" w:color="auto"/>
              </w:divBdr>
              <w:divsChild>
                <w:div w:id="988827439">
                  <w:marLeft w:val="0"/>
                  <w:marRight w:val="0"/>
                  <w:marTop w:val="0"/>
                  <w:marBottom w:val="0"/>
                  <w:divBdr>
                    <w:top w:val="none" w:sz="0" w:space="0" w:color="auto"/>
                    <w:left w:val="none" w:sz="0" w:space="0" w:color="auto"/>
                    <w:bottom w:val="none" w:sz="0" w:space="0" w:color="auto"/>
                    <w:right w:val="none" w:sz="0" w:space="0" w:color="auto"/>
                  </w:divBdr>
                </w:div>
                <w:div w:id="1421222479">
                  <w:marLeft w:val="0"/>
                  <w:marRight w:val="0"/>
                  <w:marTop w:val="0"/>
                  <w:marBottom w:val="0"/>
                  <w:divBdr>
                    <w:top w:val="none" w:sz="0" w:space="0" w:color="auto"/>
                    <w:left w:val="none" w:sz="0" w:space="0" w:color="auto"/>
                    <w:bottom w:val="none" w:sz="0" w:space="0" w:color="auto"/>
                    <w:right w:val="none" w:sz="0" w:space="0" w:color="auto"/>
                  </w:divBdr>
                </w:div>
              </w:divsChild>
            </w:div>
            <w:div w:id="181289209">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 w:id="1520121236">
                  <w:marLeft w:val="0"/>
                  <w:marRight w:val="0"/>
                  <w:marTop w:val="0"/>
                  <w:marBottom w:val="0"/>
                  <w:divBdr>
                    <w:top w:val="none" w:sz="0" w:space="0" w:color="auto"/>
                    <w:left w:val="none" w:sz="0" w:space="0" w:color="auto"/>
                    <w:bottom w:val="none" w:sz="0" w:space="0" w:color="auto"/>
                    <w:right w:val="none" w:sz="0" w:space="0" w:color="auto"/>
                  </w:divBdr>
                </w:div>
              </w:divsChild>
            </w:div>
            <w:div w:id="1973099642">
              <w:marLeft w:val="0"/>
              <w:marRight w:val="0"/>
              <w:marTop w:val="0"/>
              <w:marBottom w:val="0"/>
              <w:divBdr>
                <w:top w:val="none" w:sz="0" w:space="0" w:color="auto"/>
                <w:left w:val="none" w:sz="0" w:space="0" w:color="auto"/>
                <w:bottom w:val="none" w:sz="0" w:space="0" w:color="auto"/>
                <w:right w:val="none" w:sz="0" w:space="0" w:color="auto"/>
              </w:divBdr>
              <w:divsChild>
                <w:div w:id="580332187">
                  <w:marLeft w:val="0"/>
                  <w:marRight w:val="0"/>
                  <w:marTop w:val="0"/>
                  <w:marBottom w:val="0"/>
                  <w:divBdr>
                    <w:top w:val="none" w:sz="0" w:space="0" w:color="auto"/>
                    <w:left w:val="none" w:sz="0" w:space="0" w:color="auto"/>
                    <w:bottom w:val="none" w:sz="0" w:space="0" w:color="auto"/>
                    <w:right w:val="none" w:sz="0" w:space="0" w:color="auto"/>
                  </w:divBdr>
                </w:div>
                <w:div w:id="2139642215">
                  <w:marLeft w:val="0"/>
                  <w:marRight w:val="0"/>
                  <w:marTop w:val="0"/>
                  <w:marBottom w:val="0"/>
                  <w:divBdr>
                    <w:top w:val="none" w:sz="0" w:space="0" w:color="auto"/>
                    <w:left w:val="none" w:sz="0" w:space="0" w:color="auto"/>
                    <w:bottom w:val="none" w:sz="0" w:space="0" w:color="auto"/>
                    <w:right w:val="none" w:sz="0" w:space="0" w:color="auto"/>
                  </w:divBdr>
                </w:div>
              </w:divsChild>
            </w:div>
            <w:div w:id="355931353">
              <w:marLeft w:val="0"/>
              <w:marRight w:val="0"/>
              <w:marTop w:val="0"/>
              <w:marBottom w:val="0"/>
              <w:divBdr>
                <w:top w:val="none" w:sz="0" w:space="0" w:color="auto"/>
                <w:left w:val="none" w:sz="0" w:space="0" w:color="auto"/>
                <w:bottom w:val="none" w:sz="0" w:space="0" w:color="auto"/>
                <w:right w:val="none" w:sz="0" w:space="0" w:color="auto"/>
              </w:divBdr>
              <w:divsChild>
                <w:div w:id="92362404">
                  <w:marLeft w:val="0"/>
                  <w:marRight w:val="0"/>
                  <w:marTop w:val="0"/>
                  <w:marBottom w:val="0"/>
                  <w:divBdr>
                    <w:top w:val="none" w:sz="0" w:space="0" w:color="auto"/>
                    <w:left w:val="none" w:sz="0" w:space="0" w:color="auto"/>
                    <w:bottom w:val="none" w:sz="0" w:space="0" w:color="auto"/>
                    <w:right w:val="none" w:sz="0" w:space="0" w:color="auto"/>
                  </w:divBdr>
                </w:div>
                <w:div w:id="2143883876">
                  <w:marLeft w:val="0"/>
                  <w:marRight w:val="0"/>
                  <w:marTop w:val="0"/>
                  <w:marBottom w:val="0"/>
                  <w:divBdr>
                    <w:top w:val="none" w:sz="0" w:space="0" w:color="auto"/>
                    <w:left w:val="none" w:sz="0" w:space="0" w:color="auto"/>
                    <w:bottom w:val="none" w:sz="0" w:space="0" w:color="auto"/>
                    <w:right w:val="none" w:sz="0" w:space="0" w:color="auto"/>
                  </w:divBdr>
                </w:div>
              </w:divsChild>
            </w:div>
            <w:div w:id="1898513252">
              <w:marLeft w:val="0"/>
              <w:marRight w:val="0"/>
              <w:marTop w:val="0"/>
              <w:marBottom w:val="0"/>
              <w:divBdr>
                <w:top w:val="none" w:sz="0" w:space="0" w:color="auto"/>
                <w:left w:val="none" w:sz="0" w:space="0" w:color="auto"/>
                <w:bottom w:val="none" w:sz="0" w:space="0" w:color="auto"/>
                <w:right w:val="none" w:sz="0" w:space="0" w:color="auto"/>
              </w:divBdr>
              <w:divsChild>
                <w:div w:id="1454209692">
                  <w:marLeft w:val="0"/>
                  <w:marRight w:val="0"/>
                  <w:marTop w:val="0"/>
                  <w:marBottom w:val="0"/>
                  <w:divBdr>
                    <w:top w:val="none" w:sz="0" w:space="0" w:color="auto"/>
                    <w:left w:val="none" w:sz="0" w:space="0" w:color="auto"/>
                    <w:bottom w:val="none" w:sz="0" w:space="0" w:color="auto"/>
                    <w:right w:val="none" w:sz="0" w:space="0" w:color="auto"/>
                  </w:divBdr>
                </w:div>
                <w:div w:id="1356418376">
                  <w:marLeft w:val="0"/>
                  <w:marRight w:val="0"/>
                  <w:marTop w:val="0"/>
                  <w:marBottom w:val="0"/>
                  <w:divBdr>
                    <w:top w:val="none" w:sz="0" w:space="0" w:color="auto"/>
                    <w:left w:val="none" w:sz="0" w:space="0" w:color="auto"/>
                    <w:bottom w:val="none" w:sz="0" w:space="0" w:color="auto"/>
                    <w:right w:val="none" w:sz="0" w:space="0" w:color="auto"/>
                  </w:divBdr>
                </w:div>
              </w:divsChild>
            </w:div>
            <w:div w:id="2100441401">
              <w:marLeft w:val="0"/>
              <w:marRight w:val="0"/>
              <w:marTop w:val="0"/>
              <w:marBottom w:val="0"/>
              <w:divBdr>
                <w:top w:val="none" w:sz="0" w:space="0" w:color="auto"/>
                <w:left w:val="none" w:sz="0" w:space="0" w:color="auto"/>
                <w:bottom w:val="none" w:sz="0" w:space="0" w:color="auto"/>
                <w:right w:val="none" w:sz="0" w:space="0" w:color="auto"/>
              </w:divBdr>
              <w:divsChild>
                <w:div w:id="623073390">
                  <w:marLeft w:val="0"/>
                  <w:marRight w:val="0"/>
                  <w:marTop w:val="0"/>
                  <w:marBottom w:val="0"/>
                  <w:divBdr>
                    <w:top w:val="none" w:sz="0" w:space="0" w:color="auto"/>
                    <w:left w:val="none" w:sz="0" w:space="0" w:color="auto"/>
                    <w:bottom w:val="none" w:sz="0" w:space="0" w:color="auto"/>
                    <w:right w:val="none" w:sz="0" w:space="0" w:color="auto"/>
                  </w:divBdr>
                </w:div>
                <w:div w:id="543369956">
                  <w:marLeft w:val="0"/>
                  <w:marRight w:val="0"/>
                  <w:marTop w:val="0"/>
                  <w:marBottom w:val="0"/>
                  <w:divBdr>
                    <w:top w:val="none" w:sz="0" w:space="0" w:color="auto"/>
                    <w:left w:val="none" w:sz="0" w:space="0" w:color="auto"/>
                    <w:bottom w:val="none" w:sz="0" w:space="0" w:color="auto"/>
                    <w:right w:val="none" w:sz="0" w:space="0" w:color="auto"/>
                  </w:divBdr>
                </w:div>
              </w:divsChild>
            </w:div>
            <w:div w:id="1746026460">
              <w:marLeft w:val="0"/>
              <w:marRight w:val="0"/>
              <w:marTop w:val="0"/>
              <w:marBottom w:val="0"/>
              <w:divBdr>
                <w:top w:val="none" w:sz="0" w:space="0" w:color="auto"/>
                <w:left w:val="none" w:sz="0" w:space="0" w:color="auto"/>
                <w:bottom w:val="none" w:sz="0" w:space="0" w:color="auto"/>
                <w:right w:val="none" w:sz="0" w:space="0" w:color="auto"/>
              </w:divBdr>
              <w:divsChild>
                <w:div w:id="2147385046">
                  <w:marLeft w:val="0"/>
                  <w:marRight w:val="0"/>
                  <w:marTop w:val="0"/>
                  <w:marBottom w:val="0"/>
                  <w:divBdr>
                    <w:top w:val="none" w:sz="0" w:space="0" w:color="auto"/>
                    <w:left w:val="none" w:sz="0" w:space="0" w:color="auto"/>
                    <w:bottom w:val="none" w:sz="0" w:space="0" w:color="auto"/>
                    <w:right w:val="none" w:sz="0" w:space="0" w:color="auto"/>
                  </w:divBdr>
                </w:div>
                <w:div w:id="266278793">
                  <w:marLeft w:val="0"/>
                  <w:marRight w:val="0"/>
                  <w:marTop w:val="0"/>
                  <w:marBottom w:val="0"/>
                  <w:divBdr>
                    <w:top w:val="none" w:sz="0" w:space="0" w:color="auto"/>
                    <w:left w:val="none" w:sz="0" w:space="0" w:color="auto"/>
                    <w:bottom w:val="none" w:sz="0" w:space="0" w:color="auto"/>
                    <w:right w:val="none" w:sz="0" w:space="0" w:color="auto"/>
                  </w:divBdr>
                </w:div>
              </w:divsChild>
            </w:div>
            <w:div w:id="858083841">
              <w:marLeft w:val="0"/>
              <w:marRight w:val="0"/>
              <w:marTop w:val="0"/>
              <w:marBottom w:val="0"/>
              <w:divBdr>
                <w:top w:val="none" w:sz="0" w:space="0" w:color="auto"/>
                <w:left w:val="none" w:sz="0" w:space="0" w:color="auto"/>
                <w:bottom w:val="none" w:sz="0" w:space="0" w:color="auto"/>
                <w:right w:val="none" w:sz="0" w:space="0" w:color="auto"/>
              </w:divBdr>
              <w:divsChild>
                <w:div w:id="1772042042">
                  <w:marLeft w:val="0"/>
                  <w:marRight w:val="0"/>
                  <w:marTop w:val="0"/>
                  <w:marBottom w:val="0"/>
                  <w:divBdr>
                    <w:top w:val="none" w:sz="0" w:space="0" w:color="auto"/>
                    <w:left w:val="none" w:sz="0" w:space="0" w:color="auto"/>
                    <w:bottom w:val="none" w:sz="0" w:space="0" w:color="auto"/>
                    <w:right w:val="none" w:sz="0" w:space="0" w:color="auto"/>
                  </w:divBdr>
                </w:div>
                <w:div w:id="1187869085">
                  <w:marLeft w:val="0"/>
                  <w:marRight w:val="0"/>
                  <w:marTop w:val="0"/>
                  <w:marBottom w:val="0"/>
                  <w:divBdr>
                    <w:top w:val="none" w:sz="0" w:space="0" w:color="auto"/>
                    <w:left w:val="none" w:sz="0" w:space="0" w:color="auto"/>
                    <w:bottom w:val="none" w:sz="0" w:space="0" w:color="auto"/>
                    <w:right w:val="none" w:sz="0" w:space="0" w:color="auto"/>
                  </w:divBdr>
                </w:div>
              </w:divsChild>
            </w:div>
            <w:div w:id="1186016838">
              <w:marLeft w:val="0"/>
              <w:marRight w:val="0"/>
              <w:marTop w:val="0"/>
              <w:marBottom w:val="0"/>
              <w:divBdr>
                <w:top w:val="none" w:sz="0" w:space="0" w:color="auto"/>
                <w:left w:val="none" w:sz="0" w:space="0" w:color="auto"/>
                <w:bottom w:val="none" w:sz="0" w:space="0" w:color="auto"/>
                <w:right w:val="none" w:sz="0" w:space="0" w:color="auto"/>
              </w:divBdr>
              <w:divsChild>
                <w:div w:id="536432017">
                  <w:marLeft w:val="0"/>
                  <w:marRight w:val="0"/>
                  <w:marTop w:val="0"/>
                  <w:marBottom w:val="0"/>
                  <w:divBdr>
                    <w:top w:val="none" w:sz="0" w:space="0" w:color="auto"/>
                    <w:left w:val="none" w:sz="0" w:space="0" w:color="auto"/>
                    <w:bottom w:val="none" w:sz="0" w:space="0" w:color="auto"/>
                    <w:right w:val="none" w:sz="0" w:space="0" w:color="auto"/>
                  </w:divBdr>
                </w:div>
                <w:div w:id="1273900724">
                  <w:marLeft w:val="0"/>
                  <w:marRight w:val="0"/>
                  <w:marTop w:val="0"/>
                  <w:marBottom w:val="0"/>
                  <w:divBdr>
                    <w:top w:val="none" w:sz="0" w:space="0" w:color="auto"/>
                    <w:left w:val="none" w:sz="0" w:space="0" w:color="auto"/>
                    <w:bottom w:val="none" w:sz="0" w:space="0" w:color="auto"/>
                    <w:right w:val="none" w:sz="0" w:space="0" w:color="auto"/>
                  </w:divBdr>
                </w:div>
              </w:divsChild>
            </w:div>
            <w:div w:id="706419083">
              <w:marLeft w:val="0"/>
              <w:marRight w:val="0"/>
              <w:marTop w:val="0"/>
              <w:marBottom w:val="0"/>
              <w:divBdr>
                <w:top w:val="none" w:sz="0" w:space="0" w:color="auto"/>
                <w:left w:val="none" w:sz="0" w:space="0" w:color="auto"/>
                <w:bottom w:val="none" w:sz="0" w:space="0" w:color="auto"/>
                <w:right w:val="none" w:sz="0" w:space="0" w:color="auto"/>
              </w:divBdr>
              <w:divsChild>
                <w:div w:id="1511067007">
                  <w:marLeft w:val="0"/>
                  <w:marRight w:val="0"/>
                  <w:marTop w:val="0"/>
                  <w:marBottom w:val="0"/>
                  <w:divBdr>
                    <w:top w:val="none" w:sz="0" w:space="0" w:color="auto"/>
                    <w:left w:val="none" w:sz="0" w:space="0" w:color="auto"/>
                    <w:bottom w:val="none" w:sz="0" w:space="0" w:color="auto"/>
                    <w:right w:val="none" w:sz="0" w:space="0" w:color="auto"/>
                  </w:divBdr>
                </w:div>
                <w:div w:id="1439836250">
                  <w:marLeft w:val="0"/>
                  <w:marRight w:val="0"/>
                  <w:marTop w:val="0"/>
                  <w:marBottom w:val="0"/>
                  <w:divBdr>
                    <w:top w:val="none" w:sz="0" w:space="0" w:color="auto"/>
                    <w:left w:val="none" w:sz="0" w:space="0" w:color="auto"/>
                    <w:bottom w:val="none" w:sz="0" w:space="0" w:color="auto"/>
                    <w:right w:val="none" w:sz="0" w:space="0" w:color="auto"/>
                  </w:divBdr>
                </w:div>
              </w:divsChild>
            </w:div>
            <w:div w:id="1623606549">
              <w:marLeft w:val="0"/>
              <w:marRight w:val="0"/>
              <w:marTop w:val="0"/>
              <w:marBottom w:val="0"/>
              <w:divBdr>
                <w:top w:val="none" w:sz="0" w:space="0" w:color="auto"/>
                <w:left w:val="none" w:sz="0" w:space="0" w:color="auto"/>
                <w:bottom w:val="none" w:sz="0" w:space="0" w:color="auto"/>
                <w:right w:val="none" w:sz="0" w:space="0" w:color="auto"/>
              </w:divBdr>
              <w:divsChild>
                <w:div w:id="1874952018">
                  <w:marLeft w:val="0"/>
                  <w:marRight w:val="0"/>
                  <w:marTop w:val="0"/>
                  <w:marBottom w:val="0"/>
                  <w:divBdr>
                    <w:top w:val="none" w:sz="0" w:space="0" w:color="auto"/>
                    <w:left w:val="none" w:sz="0" w:space="0" w:color="auto"/>
                    <w:bottom w:val="none" w:sz="0" w:space="0" w:color="auto"/>
                    <w:right w:val="none" w:sz="0" w:space="0" w:color="auto"/>
                  </w:divBdr>
                </w:div>
                <w:div w:id="4785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993">
      <w:bodyDiv w:val="1"/>
      <w:marLeft w:val="0"/>
      <w:marRight w:val="0"/>
      <w:marTop w:val="0"/>
      <w:marBottom w:val="0"/>
      <w:divBdr>
        <w:top w:val="none" w:sz="0" w:space="0" w:color="auto"/>
        <w:left w:val="none" w:sz="0" w:space="0" w:color="auto"/>
        <w:bottom w:val="none" w:sz="0" w:space="0" w:color="auto"/>
        <w:right w:val="none" w:sz="0" w:space="0" w:color="auto"/>
      </w:divBdr>
    </w:div>
    <w:div w:id="1449200202">
      <w:bodyDiv w:val="1"/>
      <w:marLeft w:val="0"/>
      <w:marRight w:val="0"/>
      <w:marTop w:val="0"/>
      <w:marBottom w:val="0"/>
      <w:divBdr>
        <w:top w:val="none" w:sz="0" w:space="0" w:color="auto"/>
        <w:left w:val="none" w:sz="0" w:space="0" w:color="auto"/>
        <w:bottom w:val="none" w:sz="0" w:space="0" w:color="auto"/>
        <w:right w:val="none" w:sz="0" w:space="0" w:color="auto"/>
      </w:divBdr>
      <w:divsChild>
        <w:div w:id="579869221">
          <w:marLeft w:val="0"/>
          <w:marRight w:val="0"/>
          <w:marTop w:val="0"/>
          <w:marBottom w:val="0"/>
          <w:divBdr>
            <w:top w:val="none" w:sz="0" w:space="0" w:color="auto"/>
            <w:left w:val="none" w:sz="0" w:space="0" w:color="auto"/>
            <w:bottom w:val="none" w:sz="0" w:space="0" w:color="auto"/>
            <w:right w:val="none" w:sz="0" w:space="0" w:color="auto"/>
          </w:divBdr>
          <w:divsChild>
            <w:div w:id="1904486609">
              <w:marLeft w:val="0"/>
              <w:marRight w:val="0"/>
              <w:marTop w:val="0"/>
              <w:marBottom w:val="0"/>
              <w:divBdr>
                <w:top w:val="none" w:sz="0" w:space="0" w:color="auto"/>
                <w:left w:val="none" w:sz="0" w:space="0" w:color="auto"/>
                <w:bottom w:val="none" w:sz="0" w:space="0" w:color="auto"/>
                <w:right w:val="none" w:sz="0" w:space="0" w:color="auto"/>
              </w:divBdr>
            </w:div>
            <w:div w:id="1653674071">
              <w:marLeft w:val="0"/>
              <w:marRight w:val="0"/>
              <w:marTop w:val="0"/>
              <w:marBottom w:val="0"/>
              <w:divBdr>
                <w:top w:val="none" w:sz="0" w:space="0" w:color="auto"/>
                <w:left w:val="none" w:sz="0" w:space="0" w:color="auto"/>
                <w:bottom w:val="none" w:sz="0" w:space="0" w:color="auto"/>
                <w:right w:val="none" w:sz="0" w:space="0" w:color="auto"/>
              </w:divBdr>
              <w:divsChild>
                <w:div w:id="2144496402">
                  <w:marLeft w:val="0"/>
                  <w:marRight w:val="0"/>
                  <w:marTop w:val="0"/>
                  <w:marBottom w:val="0"/>
                  <w:divBdr>
                    <w:top w:val="none" w:sz="0" w:space="0" w:color="auto"/>
                    <w:left w:val="none" w:sz="0" w:space="0" w:color="auto"/>
                    <w:bottom w:val="none" w:sz="0" w:space="0" w:color="auto"/>
                    <w:right w:val="none" w:sz="0" w:space="0" w:color="auto"/>
                  </w:divBdr>
                </w:div>
                <w:div w:id="669219341">
                  <w:marLeft w:val="0"/>
                  <w:marRight w:val="0"/>
                  <w:marTop w:val="0"/>
                  <w:marBottom w:val="0"/>
                  <w:divBdr>
                    <w:top w:val="none" w:sz="0" w:space="0" w:color="auto"/>
                    <w:left w:val="none" w:sz="0" w:space="0" w:color="auto"/>
                    <w:bottom w:val="none" w:sz="0" w:space="0" w:color="auto"/>
                    <w:right w:val="none" w:sz="0" w:space="0" w:color="auto"/>
                  </w:divBdr>
                </w:div>
              </w:divsChild>
            </w:div>
            <w:div w:id="1914318004">
              <w:marLeft w:val="0"/>
              <w:marRight w:val="0"/>
              <w:marTop w:val="0"/>
              <w:marBottom w:val="0"/>
              <w:divBdr>
                <w:top w:val="none" w:sz="0" w:space="0" w:color="auto"/>
                <w:left w:val="none" w:sz="0" w:space="0" w:color="auto"/>
                <w:bottom w:val="none" w:sz="0" w:space="0" w:color="auto"/>
                <w:right w:val="none" w:sz="0" w:space="0" w:color="auto"/>
              </w:divBdr>
              <w:divsChild>
                <w:div w:id="1754085121">
                  <w:marLeft w:val="0"/>
                  <w:marRight w:val="0"/>
                  <w:marTop w:val="0"/>
                  <w:marBottom w:val="0"/>
                  <w:divBdr>
                    <w:top w:val="none" w:sz="0" w:space="0" w:color="auto"/>
                    <w:left w:val="none" w:sz="0" w:space="0" w:color="auto"/>
                    <w:bottom w:val="none" w:sz="0" w:space="0" w:color="auto"/>
                    <w:right w:val="none" w:sz="0" w:space="0" w:color="auto"/>
                  </w:divBdr>
                </w:div>
                <w:div w:id="1216234550">
                  <w:marLeft w:val="0"/>
                  <w:marRight w:val="0"/>
                  <w:marTop w:val="0"/>
                  <w:marBottom w:val="0"/>
                  <w:divBdr>
                    <w:top w:val="none" w:sz="0" w:space="0" w:color="auto"/>
                    <w:left w:val="none" w:sz="0" w:space="0" w:color="auto"/>
                    <w:bottom w:val="none" w:sz="0" w:space="0" w:color="auto"/>
                    <w:right w:val="none" w:sz="0" w:space="0" w:color="auto"/>
                  </w:divBdr>
                </w:div>
              </w:divsChild>
            </w:div>
            <w:div w:id="1158696166">
              <w:marLeft w:val="0"/>
              <w:marRight w:val="0"/>
              <w:marTop w:val="0"/>
              <w:marBottom w:val="0"/>
              <w:divBdr>
                <w:top w:val="none" w:sz="0" w:space="0" w:color="auto"/>
                <w:left w:val="none" w:sz="0" w:space="0" w:color="auto"/>
                <w:bottom w:val="none" w:sz="0" w:space="0" w:color="auto"/>
                <w:right w:val="none" w:sz="0" w:space="0" w:color="auto"/>
              </w:divBdr>
              <w:divsChild>
                <w:div w:id="450132088">
                  <w:marLeft w:val="0"/>
                  <w:marRight w:val="0"/>
                  <w:marTop w:val="0"/>
                  <w:marBottom w:val="0"/>
                  <w:divBdr>
                    <w:top w:val="none" w:sz="0" w:space="0" w:color="auto"/>
                    <w:left w:val="none" w:sz="0" w:space="0" w:color="auto"/>
                    <w:bottom w:val="none" w:sz="0" w:space="0" w:color="auto"/>
                    <w:right w:val="none" w:sz="0" w:space="0" w:color="auto"/>
                  </w:divBdr>
                </w:div>
                <w:div w:id="12417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19982">
          <w:marLeft w:val="0"/>
          <w:marRight w:val="0"/>
          <w:marTop w:val="0"/>
          <w:marBottom w:val="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
            <w:div w:id="544484224">
              <w:marLeft w:val="0"/>
              <w:marRight w:val="0"/>
              <w:marTop w:val="0"/>
              <w:marBottom w:val="0"/>
              <w:divBdr>
                <w:top w:val="none" w:sz="0" w:space="0" w:color="auto"/>
                <w:left w:val="none" w:sz="0" w:space="0" w:color="auto"/>
                <w:bottom w:val="none" w:sz="0" w:space="0" w:color="auto"/>
                <w:right w:val="none" w:sz="0" w:space="0" w:color="auto"/>
              </w:divBdr>
            </w:div>
          </w:divsChild>
        </w:div>
        <w:div w:id="1105272561">
          <w:marLeft w:val="0"/>
          <w:marRight w:val="0"/>
          <w:marTop w:val="0"/>
          <w:marBottom w:val="0"/>
          <w:divBdr>
            <w:top w:val="none" w:sz="0" w:space="0" w:color="auto"/>
            <w:left w:val="none" w:sz="0" w:space="0" w:color="auto"/>
            <w:bottom w:val="none" w:sz="0" w:space="0" w:color="auto"/>
            <w:right w:val="none" w:sz="0" w:space="0" w:color="auto"/>
          </w:divBdr>
          <w:divsChild>
            <w:div w:id="2038122490">
              <w:marLeft w:val="0"/>
              <w:marRight w:val="0"/>
              <w:marTop w:val="0"/>
              <w:marBottom w:val="0"/>
              <w:divBdr>
                <w:top w:val="none" w:sz="0" w:space="0" w:color="auto"/>
                <w:left w:val="none" w:sz="0" w:space="0" w:color="auto"/>
                <w:bottom w:val="none" w:sz="0" w:space="0" w:color="auto"/>
                <w:right w:val="none" w:sz="0" w:space="0" w:color="auto"/>
              </w:divBdr>
            </w:div>
            <w:div w:id="1720664761">
              <w:marLeft w:val="0"/>
              <w:marRight w:val="0"/>
              <w:marTop w:val="0"/>
              <w:marBottom w:val="0"/>
              <w:divBdr>
                <w:top w:val="none" w:sz="0" w:space="0" w:color="auto"/>
                <w:left w:val="none" w:sz="0" w:space="0" w:color="auto"/>
                <w:bottom w:val="none" w:sz="0" w:space="0" w:color="auto"/>
                <w:right w:val="none" w:sz="0" w:space="0" w:color="auto"/>
              </w:divBdr>
            </w:div>
          </w:divsChild>
        </w:div>
        <w:div w:id="71245084">
          <w:marLeft w:val="0"/>
          <w:marRight w:val="0"/>
          <w:marTop w:val="0"/>
          <w:marBottom w:val="0"/>
          <w:divBdr>
            <w:top w:val="none" w:sz="0" w:space="0" w:color="auto"/>
            <w:left w:val="none" w:sz="0" w:space="0" w:color="auto"/>
            <w:bottom w:val="none" w:sz="0" w:space="0" w:color="auto"/>
            <w:right w:val="none" w:sz="0" w:space="0" w:color="auto"/>
          </w:divBdr>
          <w:divsChild>
            <w:div w:id="140512313">
              <w:marLeft w:val="0"/>
              <w:marRight w:val="0"/>
              <w:marTop w:val="0"/>
              <w:marBottom w:val="0"/>
              <w:divBdr>
                <w:top w:val="none" w:sz="0" w:space="0" w:color="auto"/>
                <w:left w:val="none" w:sz="0" w:space="0" w:color="auto"/>
                <w:bottom w:val="none" w:sz="0" w:space="0" w:color="auto"/>
                <w:right w:val="none" w:sz="0" w:space="0" w:color="auto"/>
              </w:divBdr>
            </w:div>
            <w:div w:id="2050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856">
      <w:bodyDiv w:val="1"/>
      <w:marLeft w:val="0"/>
      <w:marRight w:val="0"/>
      <w:marTop w:val="0"/>
      <w:marBottom w:val="0"/>
      <w:divBdr>
        <w:top w:val="none" w:sz="0" w:space="0" w:color="auto"/>
        <w:left w:val="none" w:sz="0" w:space="0" w:color="auto"/>
        <w:bottom w:val="none" w:sz="0" w:space="0" w:color="auto"/>
        <w:right w:val="none" w:sz="0" w:space="0" w:color="auto"/>
      </w:divBdr>
      <w:divsChild>
        <w:div w:id="1671135116">
          <w:marLeft w:val="0"/>
          <w:marRight w:val="0"/>
          <w:marTop w:val="0"/>
          <w:marBottom w:val="0"/>
          <w:divBdr>
            <w:top w:val="none" w:sz="0" w:space="0" w:color="auto"/>
            <w:left w:val="none" w:sz="0" w:space="0" w:color="auto"/>
            <w:bottom w:val="none" w:sz="0" w:space="0" w:color="auto"/>
            <w:right w:val="none" w:sz="0" w:space="0" w:color="auto"/>
          </w:divBdr>
          <w:divsChild>
            <w:div w:id="21325347">
              <w:marLeft w:val="0"/>
              <w:marRight w:val="0"/>
              <w:marTop w:val="0"/>
              <w:marBottom w:val="0"/>
              <w:divBdr>
                <w:top w:val="none" w:sz="0" w:space="0" w:color="auto"/>
                <w:left w:val="none" w:sz="0" w:space="0" w:color="auto"/>
                <w:bottom w:val="none" w:sz="0" w:space="0" w:color="auto"/>
                <w:right w:val="none" w:sz="0" w:space="0" w:color="auto"/>
              </w:divBdr>
            </w:div>
            <w:div w:id="1769737335">
              <w:marLeft w:val="0"/>
              <w:marRight w:val="0"/>
              <w:marTop w:val="0"/>
              <w:marBottom w:val="0"/>
              <w:divBdr>
                <w:top w:val="none" w:sz="0" w:space="0" w:color="auto"/>
                <w:left w:val="none" w:sz="0" w:space="0" w:color="auto"/>
                <w:bottom w:val="none" w:sz="0" w:space="0" w:color="auto"/>
                <w:right w:val="none" w:sz="0" w:space="0" w:color="auto"/>
              </w:divBdr>
              <w:divsChild>
                <w:div w:id="2109619870">
                  <w:marLeft w:val="0"/>
                  <w:marRight w:val="0"/>
                  <w:marTop w:val="0"/>
                  <w:marBottom w:val="0"/>
                  <w:divBdr>
                    <w:top w:val="none" w:sz="0" w:space="0" w:color="auto"/>
                    <w:left w:val="none" w:sz="0" w:space="0" w:color="auto"/>
                    <w:bottom w:val="none" w:sz="0" w:space="0" w:color="auto"/>
                    <w:right w:val="none" w:sz="0" w:space="0" w:color="auto"/>
                  </w:divBdr>
                </w:div>
                <w:div w:id="1161189605">
                  <w:marLeft w:val="0"/>
                  <w:marRight w:val="0"/>
                  <w:marTop w:val="0"/>
                  <w:marBottom w:val="0"/>
                  <w:divBdr>
                    <w:top w:val="none" w:sz="0" w:space="0" w:color="auto"/>
                    <w:left w:val="none" w:sz="0" w:space="0" w:color="auto"/>
                    <w:bottom w:val="none" w:sz="0" w:space="0" w:color="auto"/>
                    <w:right w:val="none" w:sz="0" w:space="0" w:color="auto"/>
                  </w:divBdr>
                </w:div>
              </w:divsChild>
            </w:div>
            <w:div w:id="660624877">
              <w:marLeft w:val="0"/>
              <w:marRight w:val="0"/>
              <w:marTop w:val="0"/>
              <w:marBottom w:val="0"/>
              <w:divBdr>
                <w:top w:val="none" w:sz="0" w:space="0" w:color="auto"/>
                <w:left w:val="none" w:sz="0" w:space="0" w:color="auto"/>
                <w:bottom w:val="none" w:sz="0" w:space="0" w:color="auto"/>
                <w:right w:val="none" w:sz="0" w:space="0" w:color="auto"/>
              </w:divBdr>
              <w:divsChild>
                <w:div w:id="1335184300">
                  <w:marLeft w:val="0"/>
                  <w:marRight w:val="0"/>
                  <w:marTop w:val="0"/>
                  <w:marBottom w:val="0"/>
                  <w:divBdr>
                    <w:top w:val="none" w:sz="0" w:space="0" w:color="auto"/>
                    <w:left w:val="none" w:sz="0" w:space="0" w:color="auto"/>
                    <w:bottom w:val="none" w:sz="0" w:space="0" w:color="auto"/>
                    <w:right w:val="none" w:sz="0" w:space="0" w:color="auto"/>
                  </w:divBdr>
                </w:div>
                <w:div w:id="726034113">
                  <w:marLeft w:val="0"/>
                  <w:marRight w:val="0"/>
                  <w:marTop w:val="0"/>
                  <w:marBottom w:val="0"/>
                  <w:divBdr>
                    <w:top w:val="none" w:sz="0" w:space="0" w:color="auto"/>
                    <w:left w:val="none" w:sz="0" w:space="0" w:color="auto"/>
                    <w:bottom w:val="none" w:sz="0" w:space="0" w:color="auto"/>
                    <w:right w:val="none" w:sz="0" w:space="0" w:color="auto"/>
                  </w:divBdr>
                </w:div>
              </w:divsChild>
            </w:div>
            <w:div w:id="1288852532">
              <w:marLeft w:val="0"/>
              <w:marRight w:val="0"/>
              <w:marTop w:val="0"/>
              <w:marBottom w:val="0"/>
              <w:divBdr>
                <w:top w:val="none" w:sz="0" w:space="0" w:color="auto"/>
                <w:left w:val="none" w:sz="0" w:space="0" w:color="auto"/>
                <w:bottom w:val="none" w:sz="0" w:space="0" w:color="auto"/>
                <w:right w:val="none" w:sz="0" w:space="0" w:color="auto"/>
              </w:divBdr>
              <w:divsChild>
                <w:div w:id="323047290">
                  <w:marLeft w:val="0"/>
                  <w:marRight w:val="0"/>
                  <w:marTop w:val="0"/>
                  <w:marBottom w:val="0"/>
                  <w:divBdr>
                    <w:top w:val="none" w:sz="0" w:space="0" w:color="auto"/>
                    <w:left w:val="none" w:sz="0" w:space="0" w:color="auto"/>
                    <w:bottom w:val="none" w:sz="0" w:space="0" w:color="auto"/>
                    <w:right w:val="none" w:sz="0" w:space="0" w:color="auto"/>
                  </w:divBdr>
                </w:div>
                <w:div w:id="573709936">
                  <w:marLeft w:val="0"/>
                  <w:marRight w:val="0"/>
                  <w:marTop w:val="0"/>
                  <w:marBottom w:val="0"/>
                  <w:divBdr>
                    <w:top w:val="none" w:sz="0" w:space="0" w:color="auto"/>
                    <w:left w:val="none" w:sz="0" w:space="0" w:color="auto"/>
                    <w:bottom w:val="none" w:sz="0" w:space="0" w:color="auto"/>
                    <w:right w:val="none" w:sz="0" w:space="0" w:color="auto"/>
                  </w:divBdr>
                </w:div>
              </w:divsChild>
            </w:div>
            <w:div w:id="597979573">
              <w:marLeft w:val="0"/>
              <w:marRight w:val="0"/>
              <w:marTop w:val="0"/>
              <w:marBottom w:val="0"/>
              <w:divBdr>
                <w:top w:val="none" w:sz="0" w:space="0" w:color="auto"/>
                <w:left w:val="none" w:sz="0" w:space="0" w:color="auto"/>
                <w:bottom w:val="none" w:sz="0" w:space="0" w:color="auto"/>
                <w:right w:val="none" w:sz="0" w:space="0" w:color="auto"/>
              </w:divBdr>
              <w:divsChild>
                <w:div w:id="1709179388">
                  <w:marLeft w:val="0"/>
                  <w:marRight w:val="0"/>
                  <w:marTop w:val="0"/>
                  <w:marBottom w:val="0"/>
                  <w:divBdr>
                    <w:top w:val="none" w:sz="0" w:space="0" w:color="auto"/>
                    <w:left w:val="none" w:sz="0" w:space="0" w:color="auto"/>
                    <w:bottom w:val="none" w:sz="0" w:space="0" w:color="auto"/>
                    <w:right w:val="none" w:sz="0" w:space="0" w:color="auto"/>
                  </w:divBdr>
                </w:div>
                <w:div w:id="503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09368">
      <w:bodyDiv w:val="1"/>
      <w:marLeft w:val="0"/>
      <w:marRight w:val="0"/>
      <w:marTop w:val="0"/>
      <w:marBottom w:val="0"/>
      <w:divBdr>
        <w:top w:val="none" w:sz="0" w:space="0" w:color="auto"/>
        <w:left w:val="none" w:sz="0" w:space="0" w:color="auto"/>
        <w:bottom w:val="none" w:sz="0" w:space="0" w:color="auto"/>
        <w:right w:val="none" w:sz="0" w:space="0" w:color="auto"/>
      </w:divBdr>
      <w:divsChild>
        <w:div w:id="676885693">
          <w:marLeft w:val="0"/>
          <w:marRight w:val="0"/>
          <w:marTop w:val="0"/>
          <w:marBottom w:val="0"/>
          <w:divBdr>
            <w:top w:val="none" w:sz="0" w:space="0" w:color="auto"/>
            <w:left w:val="none" w:sz="0" w:space="0" w:color="auto"/>
            <w:bottom w:val="none" w:sz="0" w:space="0" w:color="auto"/>
            <w:right w:val="none" w:sz="0" w:space="0" w:color="auto"/>
          </w:divBdr>
          <w:divsChild>
            <w:div w:id="1939024103">
              <w:marLeft w:val="0"/>
              <w:marRight w:val="0"/>
              <w:marTop w:val="0"/>
              <w:marBottom w:val="0"/>
              <w:divBdr>
                <w:top w:val="none" w:sz="0" w:space="0" w:color="auto"/>
                <w:left w:val="none" w:sz="0" w:space="0" w:color="auto"/>
                <w:bottom w:val="none" w:sz="0" w:space="0" w:color="auto"/>
                <w:right w:val="none" w:sz="0" w:space="0" w:color="auto"/>
              </w:divBdr>
            </w:div>
          </w:divsChild>
        </w:div>
        <w:div w:id="855080240">
          <w:marLeft w:val="0"/>
          <w:marRight w:val="0"/>
          <w:marTop w:val="0"/>
          <w:marBottom w:val="0"/>
          <w:divBdr>
            <w:top w:val="none" w:sz="0" w:space="0" w:color="auto"/>
            <w:left w:val="none" w:sz="0" w:space="0" w:color="auto"/>
            <w:bottom w:val="none" w:sz="0" w:space="0" w:color="auto"/>
            <w:right w:val="none" w:sz="0" w:space="0" w:color="auto"/>
          </w:divBdr>
          <w:divsChild>
            <w:div w:id="792794756">
              <w:marLeft w:val="0"/>
              <w:marRight w:val="0"/>
              <w:marTop w:val="0"/>
              <w:marBottom w:val="0"/>
              <w:divBdr>
                <w:top w:val="none" w:sz="0" w:space="0" w:color="auto"/>
                <w:left w:val="none" w:sz="0" w:space="0" w:color="auto"/>
                <w:bottom w:val="none" w:sz="0" w:space="0" w:color="auto"/>
                <w:right w:val="none" w:sz="0" w:space="0" w:color="auto"/>
              </w:divBdr>
            </w:div>
            <w:div w:id="14553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3571">
      <w:bodyDiv w:val="1"/>
      <w:marLeft w:val="0"/>
      <w:marRight w:val="0"/>
      <w:marTop w:val="0"/>
      <w:marBottom w:val="0"/>
      <w:divBdr>
        <w:top w:val="none" w:sz="0" w:space="0" w:color="auto"/>
        <w:left w:val="none" w:sz="0" w:space="0" w:color="auto"/>
        <w:bottom w:val="none" w:sz="0" w:space="0" w:color="auto"/>
        <w:right w:val="none" w:sz="0" w:space="0" w:color="auto"/>
      </w:divBdr>
      <w:divsChild>
        <w:div w:id="787353100">
          <w:marLeft w:val="0"/>
          <w:marRight w:val="0"/>
          <w:marTop w:val="0"/>
          <w:marBottom w:val="0"/>
          <w:divBdr>
            <w:top w:val="none" w:sz="0" w:space="0" w:color="auto"/>
            <w:left w:val="none" w:sz="0" w:space="0" w:color="auto"/>
            <w:bottom w:val="none" w:sz="0" w:space="0" w:color="auto"/>
            <w:right w:val="none" w:sz="0" w:space="0" w:color="auto"/>
          </w:divBdr>
          <w:divsChild>
            <w:div w:id="265429129">
              <w:marLeft w:val="0"/>
              <w:marRight w:val="0"/>
              <w:marTop w:val="0"/>
              <w:marBottom w:val="0"/>
              <w:divBdr>
                <w:top w:val="none" w:sz="0" w:space="0" w:color="auto"/>
                <w:left w:val="none" w:sz="0" w:space="0" w:color="auto"/>
                <w:bottom w:val="none" w:sz="0" w:space="0" w:color="auto"/>
                <w:right w:val="none" w:sz="0" w:space="0" w:color="auto"/>
              </w:divBdr>
            </w:div>
          </w:divsChild>
        </w:div>
        <w:div w:id="910970662">
          <w:marLeft w:val="0"/>
          <w:marRight w:val="0"/>
          <w:marTop w:val="0"/>
          <w:marBottom w:val="0"/>
          <w:divBdr>
            <w:top w:val="none" w:sz="0" w:space="0" w:color="auto"/>
            <w:left w:val="none" w:sz="0" w:space="0" w:color="auto"/>
            <w:bottom w:val="none" w:sz="0" w:space="0" w:color="auto"/>
            <w:right w:val="none" w:sz="0" w:space="0" w:color="auto"/>
          </w:divBdr>
          <w:divsChild>
            <w:div w:id="1892961463">
              <w:marLeft w:val="0"/>
              <w:marRight w:val="0"/>
              <w:marTop w:val="0"/>
              <w:marBottom w:val="0"/>
              <w:divBdr>
                <w:top w:val="none" w:sz="0" w:space="0" w:color="auto"/>
                <w:left w:val="none" w:sz="0" w:space="0" w:color="auto"/>
                <w:bottom w:val="none" w:sz="0" w:space="0" w:color="auto"/>
                <w:right w:val="none" w:sz="0" w:space="0" w:color="auto"/>
              </w:divBdr>
            </w:div>
            <w:div w:id="718474799">
              <w:marLeft w:val="0"/>
              <w:marRight w:val="0"/>
              <w:marTop w:val="0"/>
              <w:marBottom w:val="0"/>
              <w:divBdr>
                <w:top w:val="none" w:sz="0" w:space="0" w:color="auto"/>
                <w:left w:val="none" w:sz="0" w:space="0" w:color="auto"/>
                <w:bottom w:val="none" w:sz="0" w:space="0" w:color="auto"/>
                <w:right w:val="none" w:sz="0" w:space="0" w:color="auto"/>
              </w:divBdr>
            </w:div>
          </w:divsChild>
        </w:div>
        <w:div w:id="1864786521">
          <w:marLeft w:val="0"/>
          <w:marRight w:val="0"/>
          <w:marTop w:val="0"/>
          <w:marBottom w:val="0"/>
          <w:divBdr>
            <w:top w:val="none" w:sz="0" w:space="0" w:color="auto"/>
            <w:left w:val="none" w:sz="0" w:space="0" w:color="auto"/>
            <w:bottom w:val="none" w:sz="0" w:space="0" w:color="auto"/>
            <w:right w:val="none" w:sz="0" w:space="0" w:color="auto"/>
          </w:divBdr>
          <w:divsChild>
            <w:div w:id="2001078423">
              <w:marLeft w:val="0"/>
              <w:marRight w:val="0"/>
              <w:marTop w:val="0"/>
              <w:marBottom w:val="0"/>
              <w:divBdr>
                <w:top w:val="none" w:sz="0" w:space="0" w:color="auto"/>
                <w:left w:val="none" w:sz="0" w:space="0" w:color="auto"/>
                <w:bottom w:val="none" w:sz="0" w:space="0" w:color="auto"/>
                <w:right w:val="none" w:sz="0" w:space="0" w:color="auto"/>
              </w:divBdr>
            </w:div>
            <w:div w:id="110176065">
              <w:marLeft w:val="0"/>
              <w:marRight w:val="0"/>
              <w:marTop w:val="0"/>
              <w:marBottom w:val="0"/>
              <w:divBdr>
                <w:top w:val="none" w:sz="0" w:space="0" w:color="auto"/>
                <w:left w:val="none" w:sz="0" w:space="0" w:color="auto"/>
                <w:bottom w:val="none" w:sz="0" w:space="0" w:color="auto"/>
                <w:right w:val="none" w:sz="0" w:space="0" w:color="auto"/>
              </w:divBdr>
            </w:div>
          </w:divsChild>
        </w:div>
        <w:div w:id="1442721552">
          <w:marLeft w:val="0"/>
          <w:marRight w:val="0"/>
          <w:marTop w:val="0"/>
          <w:marBottom w:val="0"/>
          <w:divBdr>
            <w:top w:val="none" w:sz="0" w:space="0" w:color="auto"/>
            <w:left w:val="none" w:sz="0" w:space="0" w:color="auto"/>
            <w:bottom w:val="none" w:sz="0" w:space="0" w:color="auto"/>
            <w:right w:val="none" w:sz="0" w:space="0" w:color="auto"/>
          </w:divBdr>
          <w:divsChild>
            <w:div w:id="61417886">
              <w:marLeft w:val="0"/>
              <w:marRight w:val="0"/>
              <w:marTop w:val="0"/>
              <w:marBottom w:val="0"/>
              <w:divBdr>
                <w:top w:val="none" w:sz="0" w:space="0" w:color="auto"/>
                <w:left w:val="none" w:sz="0" w:space="0" w:color="auto"/>
                <w:bottom w:val="none" w:sz="0" w:space="0" w:color="auto"/>
                <w:right w:val="none" w:sz="0" w:space="0" w:color="auto"/>
              </w:divBdr>
            </w:div>
            <w:div w:id="941496804">
              <w:marLeft w:val="0"/>
              <w:marRight w:val="0"/>
              <w:marTop w:val="0"/>
              <w:marBottom w:val="0"/>
              <w:divBdr>
                <w:top w:val="none" w:sz="0" w:space="0" w:color="auto"/>
                <w:left w:val="none" w:sz="0" w:space="0" w:color="auto"/>
                <w:bottom w:val="none" w:sz="0" w:space="0" w:color="auto"/>
                <w:right w:val="none" w:sz="0" w:space="0" w:color="auto"/>
              </w:divBdr>
            </w:div>
          </w:divsChild>
        </w:div>
        <w:div w:id="36587379">
          <w:marLeft w:val="0"/>
          <w:marRight w:val="0"/>
          <w:marTop w:val="0"/>
          <w:marBottom w:val="0"/>
          <w:divBdr>
            <w:top w:val="none" w:sz="0" w:space="0" w:color="auto"/>
            <w:left w:val="none" w:sz="0" w:space="0" w:color="auto"/>
            <w:bottom w:val="none" w:sz="0" w:space="0" w:color="auto"/>
            <w:right w:val="none" w:sz="0" w:space="0" w:color="auto"/>
          </w:divBdr>
          <w:divsChild>
            <w:div w:id="185295096">
              <w:marLeft w:val="0"/>
              <w:marRight w:val="0"/>
              <w:marTop w:val="0"/>
              <w:marBottom w:val="0"/>
              <w:divBdr>
                <w:top w:val="none" w:sz="0" w:space="0" w:color="auto"/>
                <w:left w:val="none" w:sz="0" w:space="0" w:color="auto"/>
                <w:bottom w:val="none" w:sz="0" w:space="0" w:color="auto"/>
                <w:right w:val="none" w:sz="0" w:space="0" w:color="auto"/>
              </w:divBdr>
            </w:div>
            <w:div w:id="1060204011">
              <w:marLeft w:val="0"/>
              <w:marRight w:val="0"/>
              <w:marTop w:val="0"/>
              <w:marBottom w:val="0"/>
              <w:divBdr>
                <w:top w:val="none" w:sz="0" w:space="0" w:color="auto"/>
                <w:left w:val="none" w:sz="0" w:space="0" w:color="auto"/>
                <w:bottom w:val="none" w:sz="0" w:space="0" w:color="auto"/>
                <w:right w:val="none" w:sz="0" w:space="0" w:color="auto"/>
              </w:divBdr>
            </w:div>
          </w:divsChild>
        </w:div>
        <w:div w:id="465393442">
          <w:marLeft w:val="0"/>
          <w:marRight w:val="0"/>
          <w:marTop w:val="0"/>
          <w:marBottom w:val="0"/>
          <w:divBdr>
            <w:top w:val="none" w:sz="0" w:space="0" w:color="auto"/>
            <w:left w:val="none" w:sz="0" w:space="0" w:color="auto"/>
            <w:bottom w:val="none" w:sz="0" w:space="0" w:color="auto"/>
            <w:right w:val="none" w:sz="0" w:space="0" w:color="auto"/>
          </w:divBdr>
          <w:divsChild>
            <w:div w:id="630983580">
              <w:marLeft w:val="0"/>
              <w:marRight w:val="0"/>
              <w:marTop w:val="0"/>
              <w:marBottom w:val="0"/>
              <w:divBdr>
                <w:top w:val="none" w:sz="0" w:space="0" w:color="auto"/>
                <w:left w:val="none" w:sz="0" w:space="0" w:color="auto"/>
                <w:bottom w:val="none" w:sz="0" w:space="0" w:color="auto"/>
                <w:right w:val="none" w:sz="0" w:space="0" w:color="auto"/>
              </w:divBdr>
            </w:div>
            <w:div w:id="1688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207">
      <w:bodyDiv w:val="1"/>
      <w:marLeft w:val="0"/>
      <w:marRight w:val="0"/>
      <w:marTop w:val="0"/>
      <w:marBottom w:val="0"/>
      <w:divBdr>
        <w:top w:val="none" w:sz="0" w:space="0" w:color="auto"/>
        <w:left w:val="none" w:sz="0" w:space="0" w:color="auto"/>
        <w:bottom w:val="none" w:sz="0" w:space="0" w:color="auto"/>
        <w:right w:val="none" w:sz="0" w:space="0" w:color="auto"/>
      </w:divBdr>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 w:id="518392918">
          <w:marLeft w:val="0"/>
          <w:marRight w:val="0"/>
          <w:marTop w:val="0"/>
          <w:marBottom w:val="0"/>
          <w:divBdr>
            <w:top w:val="none" w:sz="0" w:space="0" w:color="auto"/>
            <w:left w:val="none" w:sz="0" w:space="0" w:color="auto"/>
            <w:bottom w:val="none" w:sz="0" w:space="0" w:color="auto"/>
            <w:right w:val="none" w:sz="0" w:space="0" w:color="auto"/>
          </w:divBdr>
        </w:div>
        <w:div w:id="263270556">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
            <w:div w:id="276527483">
              <w:marLeft w:val="0"/>
              <w:marRight w:val="0"/>
              <w:marTop w:val="0"/>
              <w:marBottom w:val="0"/>
              <w:divBdr>
                <w:top w:val="none" w:sz="0" w:space="0" w:color="auto"/>
                <w:left w:val="none" w:sz="0" w:space="0" w:color="auto"/>
                <w:bottom w:val="none" w:sz="0" w:space="0" w:color="auto"/>
                <w:right w:val="none" w:sz="0" w:space="0" w:color="auto"/>
              </w:divBdr>
            </w:div>
            <w:div w:id="1791976762">
              <w:marLeft w:val="0"/>
              <w:marRight w:val="0"/>
              <w:marTop w:val="0"/>
              <w:marBottom w:val="0"/>
              <w:divBdr>
                <w:top w:val="none" w:sz="0" w:space="0" w:color="auto"/>
                <w:left w:val="none" w:sz="0" w:space="0" w:color="auto"/>
                <w:bottom w:val="none" w:sz="0" w:space="0" w:color="auto"/>
                <w:right w:val="none" w:sz="0" w:space="0" w:color="auto"/>
              </w:divBdr>
              <w:divsChild>
                <w:div w:id="554388889">
                  <w:marLeft w:val="0"/>
                  <w:marRight w:val="0"/>
                  <w:marTop w:val="0"/>
                  <w:marBottom w:val="0"/>
                  <w:divBdr>
                    <w:top w:val="none" w:sz="0" w:space="0" w:color="auto"/>
                    <w:left w:val="none" w:sz="0" w:space="0" w:color="auto"/>
                    <w:bottom w:val="none" w:sz="0" w:space="0" w:color="auto"/>
                    <w:right w:val="none" w:sz="0" w:space="0" w:color="auto"/>
                  </w:divBdr>
                </w:div>
                <w:div w:id="1931574628">
                  <w:marLeft w:val="0"/>
                  <w:marRight w:val="0"/>
                  <w:marTop w:val="0"/>
                  <w:marBottom w:val="0"/>
                  <w:divBdr>
                    <w:top w:val="none" w:sz="0" w:space="0" w:color="auto"/>
                    <w:left w:val="none" w:sz="0" w:space="0" w:color="auto"/>
                    <w:bottom w:val="none" w:sz="0" w:space="0" w:color="auto"/>
                    <w:right w:val="none" w:sz="0" w:space="0" w:color="auto"/>
                  </w:divBdr>
                </w:div>
                <w:div w:id="1656639206">
                  <w:marLeft w:val="0"/>
                  <w:marRight w:val="0"/>
                  <w:marTop w:val="0"/>
                  <w:marBottom w:val="0"/>
                  <w:divBdr>
                    <w:top w:val="none" w:sz="0" w:space="0" w:color="auto"/>
                    <w:left w:val="none" w:sz="0" w:space="0" w:color="auto"/>
                    <w:bottom w:val="none" w:sz="0" w:space="0" w:color="auto"/>
                    <w:right w:val="none" w:sz="0" w:space="0" w:color="auto"/>
                  </w:divBdr>
                  <w:divsChild>
                    <w:div w:id="5065376">
                      <w:marLeft w:val="0"/>
                      <w:marRight w:val="0"/>
                      <w:marTop w:val="0"/>
                      <w:marBottom w:val="0"/>
                      <w:divBdr>
                        <w:top w:val="none" w:sz="0" w:space="0" w:color="auto"/>
                        <w:left w:val="none" w:sz="0" w:space="0" w:color="auto"/>
                        <w:bottom w:val="none" w:sz="0" w:space="0" w:color="auto"/>
                        <w:right w:val="none" w:sz="0" w:space="0" w:color="auto"/>
                      </w:divBdr>
                    </w:div>
                    <w:div w:id="1800761117">
                      <w:marLeft w:val="0"/>
                      <w:marRight w:val="0"/>
                      <w:marTop w:val="0"/>
                      <w:marBottom w:val="0"/>
                      <w:divBdr>
                        <w:top w:val="none" w:sz="0" w:space="0" w:color="auto"/>
                        <w:left w:val="none" w:sz="0" w:space="0" w:color="auto"/>
                        <w:bottom w:val="none" w:sz="0" w:space="0" w:color="auto"/>
                        <w:right w:val="none" w:sz="0" w:space="0" w:color="auto"/>
                      </w:divBdr>
                    </w:div>
                  </w:divsChild>
                </w:div>
                <w:div w:id="1663776174">
                  <w:marLeft w:val="0"/>
                  <w:marRight w:val="0"/>
                  <w:marTop w:val="0"/>
                  <w:marBottom w:val="0"/>
                  <w:divBdr>
                    <w:top w:val="none" w:sz="0" w:space="0" w:color="auto"/>
                    <w:left w:val="none" w:sz="0" w:space="0" w:color="auto"/>
                    <w:bottom w:val="none" w:sz="0" w:space="0" w:color="auto"/>
                    <w:right w:val="none" w:sz="0" w:space="0" w:color="auto"/>
                  </w:divBdr>
                  <w:divsChild>
                    <w:div w:id="1859271423">
                      <w:marLeft w:val="0"/>
                      <w:marRight w:val="0"/>
                      <w:marTop w:val="0"/>
                      <w:marBottom w:val="0"/>
                      <w:divBdr>
                        <w:top w:val="none" w:sz="0" w:space="0" w:color="auto"/>
                        <w:left w:val="none" w:sz="0" w:space="0" w:color="auto"/>
                        <w:bottom w:val="none" w:sz="0" w:space="0" w:color="auto"/>
                        <w:right w:val="none" w:sz="0" w:space="0" w:color="auto"/>
                      </w:divBdr>
                    </w:div>
                    <w:div w:id="19589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89728">
      <w:bodyDiv w:val="1"/>
      <w:marLeft w:val="0"/>
      <w:marRight w:val="0"/>
      <w:marTop w:val="0"/>
      <w:marBottom w:val="0"/>
      <w:divBdr>
        <w:top w:val="none" w:sz="0" w:space="0" w:color="auto"/>
        <w:left w:val="none" w:sz="0" w:space="0" w:color="auto"/>
        <w:bottom w:val="none" w:sz="0" w:space="0" w:color="auto"/>
        <w:right w:val="none" w:sz="0" w:space="0" w:color="auto"/>
      </w:divBdr>
    </w:div>
    <w:div w:id="2007122499">
      <w:bodyDiv w:val="1"/>
      <w:marLeft w:val="0"/>
      <w:marRight w:val="0"/>
      <w:marTop w:val="0"/>
      <w:marBottom w:val="0"/>
      <w:divBdr>
        <w:top w:val="none" w:sz="0" w:space="0" w:color="auto"/>
        <w:left w:val="none" w:sz="0" w:space="0" w:color="auto"/>
        <w:bottom w:val="none" w:sz="0" w:space="0" w:color="auto"/>
        <w:right w:val="none" w:sz="0" w:space="0" w:color="auto"/>
      </w:divBdr>
      <w:divsChild>
        <w:div w:id="2026588672">
          <w:marLeft w:val="0"/>
          <w:marRight w:val="0"/>
          <w:marTop w:val="0"/>
          <w:marBottom w:val="0"/>
          <w:divBdr>
            <w:top w:val="none" w:sz="0" w:space="0" w:color="auto"/>
            <w:left w:val="none" w:sz="0" w:space="0" w:color="auto"/>
            <w:bottom w:val="none" w:sz="0" w:space="0" w:color="auto"/>
            <w:right w:val="none" w:sz="0" w:space="0" w:color="auto"/>
          </w:divBdr>
          <w:divsChild>
            <w:div w:id="119688509">
              <w:marLeft w:val="0"/>
              <w:marRight w:val="0"/>
              <w:marTop w:val="0"/>
              <w:marBottom w:val="0"/>
              <w:divBdr>
                <w:top w:val="none" w:sz="0" w:space="0" w:color="auto"/>
                <w:left w:val="none" w:sz="0" w:space="0" w:color="auto"/>
                <w:bottom w:val="none" w:sz="0" w:space="0" w:color="auto"/>
                <w:right w:val="none" w:sz="0" w:space="0" w:color="auto"/>
              </w:divBdr>
            </w:div>
            <w:div w:id="1149977566">
              <w:marLeft w:val="0"/>
              <w:marRight w:val="0"/>
              <w:marTop w:val="0"/>
              <w:marBottom w:val="0"/>
              <w:divBdr>
                <w:top w:val="none" w:sz="0" w:space="0" w:color="auto"/>
                <w:left w:val="none" w:sz="0" w:space="0" w:color="auto"/>
                <w:bottom w:val="none" w:sz="0" w:space="0" w:color="auto"/>
                <w:right w:val="none" w:sz="0" w:space="0" w:color="auto"/>
              </w:divBdr>
              <w:divsChild>
                <w:div w:id="1316489885">
                  <w:marLeft w:val="0"/>
                  <w:marRight w:val="0"/>
                  <w:marTop w:val="0"/>
                  <w:marBottom w:val="0"/>
                  <w:divBdr>
                    <w:top w:val="none" w:sz="0" w:space="0" w:color="auto"/>
                    <w:left w:val="none" w:sz="0" w:space="0" w:color="auto"/>
                    <w:bottom w:val="none" w:sz="0" w:space="0" w:color="auto"/>
                    <w:right w:val="none" w:sz="0" w:space="0" w:color="auto"/>
                  </w:divBdr>
                </w:div>
                <w:div w:id="928806518">
                  <w:marLeft w:val="0"/>
                  <w:marRight w:val="0"/>
                  <w:marTop w:val="0"/>
                  <w:marBottom w:val="0"/>
                  <w:divBdr>
                    <w:top w:val="none" w:sz="0" w:space="0" w:color="auto"/>
                    <w:left w:val="none" w:sz="0" w:space="0" w:color="auto"/>
                    <w:bottom w:val="none" w:sz="0" w:space="0" w:color="auto"/>
                    <w:right w:val="none" w:sz="0" w:space="0" w:color="auto"/>
                  </w:divBdr>
                </w:div>
              </w:divsChild>
            </w:div>
            <w:div w:id="1420827508">
              <w:marLeft w:val="0"/>
              <w:marRight w:val="0"/>
              <w:marTop w:val="0"/>
              <w:marBottom w:val="0"/>
              <w:divBdr>
                <w:top w:val="none" w:sz="0" w:space="0" w:color="auto"/>
                <w:left w:val="none" w:sz="0" w:space="0" w:color="auto"/>
                <w:bottom w:val="none" w:sz="0" w:space="0" w:color="auto"/>
                <w:right w:val="none" w:sz="0" w:space="0" w:color="auto"/>
              </w:divBdr>
              <w:divsChild>
                <w:div w:id="718628260">
                  <w:marLeft w:val="0"/>
                  <w:marRight w:val="0"/>
                  <w:marTop w:val="0"/>
                  <w:marBottom w:val="0"/>
                  <w:divBdr>
                    <w:top w:val="none" w:sz="0" w:space="0" w:color="auto"/>
                    <w:left w:val="none" w:sz="0" w:space="0" w:color="auto"/>
                    <w:bottom w:val="none" w:sz="0" w:space="0" w:color="auto"/>
                    <w:right w:val="none" w:sz="0" w:space="0" w:color="auto"/>
                  </w:divBdr>
                </w:div>
                <w:div w:id="1602714274">
                  <w:marLeft w:val="0"/>
                  <w:marRight w:val="0"/>
                  <w:marTop w:val="0"/>
                  <w:marBottom w:val="0"/>
                  <w:divBdr>
                    <w:top w:val="none" w:sz="0" w:space="0" w:color="auto"/>
                    <w:left w:val="none" w:sz="0" w:space="0" w:color="auto"/>
                    <w:bottom w:val="none" w:sz="0" w:space="0" w:color="auto"/>
                    <w:right w:val="none" w:sz="0" w:space="0" w:color="auto"/>
                  </w:divBdr>
                </w:div>
              </w:divsChild>
            </w:div>
            <w:div w:id="17783546">
              <w:marLeft w:val="0"/>
              <w:marRight w:val="0"/>
              <w:marTop w:val="0"/>
              <w:marBottom w:val="0"/>
              <w:divBdr>
                <w:top w:val="none" w:sz="0" w:space="0" w:color="auto"/>
                <w:left w:val="none" w:sz="0" w:space="0" w:color="auto"/>
                <w:bottom w:val="none" w:sz="0" w:space="0" w:color="auto"/>
                <w:right w:val="none" w:sz="0" w:space="0" w:color="auto"/>
              </w:divBdr>
              <w:divsChild>
                <w:div w:id="1071737125">
                  <w:marLeft w:val="0"/>
                  <w:marRight w:val="0"/>
                  <w:marTop w:val="0"/>
                  <w:marBottom w:val="0"/>
                  <w:divBdr>
                    <w:top w:val="none" w:sz="0" w:space="0" w:color="auto"/>
                    <w:left w:val="none" w:sz="0" w:space="0" w:color="auto"/>
                    <w:bottom w:val="none" w:sz="0" w:space="0" w:color="auto"/>
                    <w:right w:val="none" w:sz="0" w:space="0" w:color="auto"/>
                  </w:divBdr>
                </w:div>
                <w:div w:id="1758549722">
                  <w:marLeft w:val="0"/>
                  <w:marRight w:val="0"/>
                  <w:marTop w:val="0"/>
                  <w:marBottom w:val="0"/>
                  <w:divBdr>
                    <w:top w:val="none" w:sz="0" w:space="0" w:color="auto"/>
                    <w:left w:val="none" w:sz="0" w:space="0" w:color="auto"/>
                    <w:bottom w:val="none" w:sz="0" w:space="0" w:color="auto"/>
                    <w:right w:val="none" w:sz="0" w:space="0" w:color="auto"/>
                  </w:divBdr>
                </w:div>
              </w:divsChild>
            </w:div>
            <w:div w:id="1946110497">
              <w:marLeft w:val="0"/>
              <w:marRight w:val="0"/>
              <w:marTop w:val="0"/>
              <w:marBottom w:val="0"/>
              <w:divBdr>
                <w:top w:val="none" w:sz="0" w:space="0" w:color="auto"/>
                <w:left w:val="none" w:sz="0" w:space="0" w:color="auto"/>
                <w:bottom w:val="none" w:sz="0" w:space="0" w:color="auto"/>
                <w:right w:val="none" w:sz="0" w:space="0" w:color="auto"/>
              </w:divBdr>
              <w:divsChild>
                <w:div w:id="1173373229">
                  <w:marLeft w:val="0"/>
                  <w:marRight w:val="0"/>
                  <w:marTop w:val="0"/>
                  <w:marBottom w:val="0"/>
                  <w:divBdr>
                    <w:top w:val="none" w:sz="0" w:space="0" w:color="auto"/>
                    <w:left w:val="none" w:sz="0" w:space="0" w:color="auto"/>
                    <w:bottom w:val="none" w:sz="0" w:space="0" w:color="auto"/>
                    <w:right w:val="none" w:sz="0" w:space="0" w:color="auto"/>
                  </w:divBdr>
                </w:div>
                <w:div w:id="17509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3363">
      <w:bodyDiv w:val="1"/>
      <w:marLeft w:val="0"/>
      <w:marRight w:val="0"/>
      <w:marTop w:val="0"/>
      <w:marBottom w:val="0"/>
      <w:divBdr>
        <w:top w:val="none" w:sz="0" w:space="0" w:color="auto"/>
        <w:left w:val="none" w:sz="0" w:space="0" w:color="auto"/>
        <w:bottom w:val="none" w:sz="0" w:space="0" w:color="auto"/>
        <w:right w:val="none" w:sz="0" w:space="0" w:color="auto"/>
      </w:divBdr>
    </w:div>
    <w:div w:id="2129350800">
      <w:bodyDiv w:val="1"/>
      <w:marLeft w:val="0"/>
      <w:marRight w:val="0"/>
      <w:marTop w:val="0"/>
      <w:marBottom w:val="0"/>
      <w:divBdr>
        <w:top w:val="none" w:sz="0" w:space="0" w:color="auto"/>
        <w:left w:val="none" w:sz="0" w:space="0" w:color="auto"/>
        <w:bottom w:val="none" w:sz="0" w:space="0" w:color="auto"/>
        <w:right w:val="none" w:sz="0" w:space="0" w:color="auto"/>
      </w:divBdr>
      <w:divsChild>
        <w:div w:id="172440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75/202307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81/" TargetMode="External"/><Relationship Id="rId5" Type="http://schemas.openxmlformats.org/officeDocument/2006/relationships/webSettings" Target="webSettings.xml"/><Relationship Id="rId10" Type="http://schemas.openxmlformats.org/officeDocument/2006/relationships/hyperlink" Target="https://www.slov-lex.sk/pravne-predpisy/SK/ZZ/2001/540/" TargetMode="External"/><Relationship Id="rId4" Type="http://schemas.openxmlformats.org/officeDocument/2006/relationships/settings" Target="settings.xml"/><Relationship Id="rId9" Type="http://schemas.openxmlformats.org/officeDocument/2006/relationships/hyperlink" Target="https://www.slov-lex.sk/pravne-predpisy/SK/ZZ/2001/575/20230715"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5AD83-CD6B-4FED-9E3D-EE388661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7674</Words>
  <Characters>43742</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51314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Semanco Martin</dc:creator>
  <cp:keywords/>
  <dc:description/>
  <cp:lastModifiedBy>Bonko Andrej</cp:lastModifiedBy>
  <cp:revision>4</cp:revision>
  <cp:lastPrinted>2023-11-28T15:52:00Z</cp:lastPrinted>
  <dcterms:created xsi:type="dcterms:W3CDTF">2023-11-29T10:57:00Z</dcterms:created>
  <dcterms:modified xsi:type="dcterms:W3CDTF">2023-11-29T14:53:00Z</dcterms:modified>
</cp:coreProperties>
</file>