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6292F">
        <w:rPr>
          <w:sz w:val="22"/>
          <w:szCs w:val="22"/>
        </w:rPr>
        <w:t>2387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6292F">
      <w:pPr>
        <w:pStyle w:val="rozhodnutia"/>
      </w:pPr>
      <w:r>
        <w:t>45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76422A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552D33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86292F" w:rsidRPr="0086292F">
        <w:rPr>
          <w:rFonts w:cs="Arial"/>
          <w:noProof/>
          <w:sz w:val="22"/>
          <w:lang w:val="sk-SK"/>
        </w:rPr>
        <w:t xml:space="preserve">ktorým sa mení a dopĺňa zákon č. 213/2019 Z. z. o odplatách a o poskytovaní príspevku v civilnom letectve a o zmene a doplnení niektorých zákonov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86292F">
        <w:rPr>
          <w:rFonts w:cs="Arial"/>
          <w:sz w:val="22"/>
          <w:lang w:val="sk-SK"/>
        </w:rPr>
        <w:t>56</w:t>
      </w:r>
      <w:r>
        <w:rPr>
          <w:rFonts w:cs="Arial"/>
          <w:sz w:val="22"/>
          <w:lang w:val="sk-SK"/>
        </w:rPr>
        <w:t>), doručený</w:t>
      </w:r>
      <w:r w:rsidR="0086292F">
        <w:rPr>
          <w:rFonts w:cs="Arial"/>
          <w:sz w:val="22"/>
          <w:lang w:val="sk-SK"/>
        </w:rPr>
        <w:t xml:space="preserve"> </w:t>
      </w:r>
      <w:r w:rsidR="0076422A">
        <w:rPr>
          <w:rFonts w:cs="Arial"/>
          <w:sz w:val="22"/>
          <w:lang w:val="sk-SK"/>
        </w:rPr>
        <w:t>20</w:t>
      </w:r>
      <w:r w:rsidR="00552D33" w:rsidRPr="00552D33">
        <w:rPr>
          <w:rFonts w:cs="Arial"/>
          <w:sz w:val="22"/>
          <w:lang w:val="sk-SK"/>
        </w:rPr>
        <w:t>. novembra 2023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E0E61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A53AF6" w:rsidRDefault="001E0E61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86292F">
        <w:rPr>
          <w:rFonts w:ascii="Arial" w:hAnsi="Arial" w:cs="Arial"/>
          <w:sz w:val="22"/>
          <w:szCs w:val="22"/>
        </w:rPr>
        <w:t>financie a rozpočet a</w:t>
      </w:r>
    </w:p>
    <w:p w:rsidR="0086292F" w:rsidRDefault="0086292F" w:rsidP="005453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záležitosti;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783169">
        <w:rPr>
          <w:rFonts w:ascii="Arial" w:hAnsi="Arial" w:cs="Arial"/>
          <w:sz w:val="22"/>
        </w:rPr>
        <w:t>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Národnej rady Slovenskej republiky</w:t>
      </w:r>
      <w:r w:rsidR="0062414C">
        <w:rPr>
          <w:rFonts w:ascii="Arial" w:hAnsi="Arial" w:cs="Arial"/>
          <w:sz w:val="22"/>
        </w:rPr>
        <w:t xml:space="preserve"> </w:t>
      </w:r>
      <w:r w:rsidR="00783169">
        <w:rPr>
          <w:rFonts w:ascii="Arial" w:hAnsi="Arial" w:cs="Arial"/>
          <w:sz w:val="22"/>
        </w:rPr>
        <w:t xml:space="preserve">pre </w:t>
      </w:r>
      <w:r w:rsidR="0086292F" w:rsidRPr="0086292F">
        <w:rPr>
          <w:rFonts w:ascii="Arial" w:hAnsi="Arial" w:cs="Arial"/>
          <w:sz w:val="22"/>
        </w:rPr>
        <w:t xml:space="preserve">hospodárske záležitosti </w:t>
      </w:r>
      <w:r w:rsidR="0076422A">
        <w:rPr>
          <w:rFonts w:ascii="Arial" w:hAnsi="Arial" w:cs="Arial"/>
          <w:sz w:val="22"/>
        </w:rPr>
        <w:t xml:space="preserve">a lehotu na prerokovanie návrhu </w:t>
      </w:r>
      <w:r w:rsidR="00AD7E2C">
        <w:rPr>
          <w:rFonts w:ascii="Arial" w:hAnsi="Arial" w:cs="Arial"/>
          <w:sz w:val="22"/>
        </w:rPr>
        <w:t>zákona v druhom čítaní vo výbo</w:t>
      </w:r>
      <w:r w:rsidR="007D0178">
        <w:rPr>
          <w:rFonts w:ascii="Arial" w:hAnsi="Arial" w:cs="Arial"/>
          <w:sz w:val="22"/>
        </w:rPr>
        <w:t>r</w:t>
      </w:r>
      <w:r w:rsidR="0086292F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86292F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6292F" w:rsidRDefault="0086292F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72BC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6422A"/>
    <w:rsid w:val="00773B5B"/>
    <w:rsid w:val="00783169"/>
    <w:rsid w:val="0079071D"/>
    <w:rsid w:val="007D0178"/>
    <w:rsid w:val="00803DD5"/>
    <w:rsid w:val="0086292F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A0BA0"/>
    <w:rsid w:val="00BE641C"/>
    <w:rsid w:val="00C04354"/>
    <w:rsid w:val="00C26E5C"/>
    <w:rsid w:val="00C80F84"/>
    <w:rsid w:val="00CC164C"/>
    <w:rsid w:val="00CE0BFD"/>
    <w:rsid w:val="00CE3CC7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A7FB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2023-11-21T10:05:00Z</dcterms:created>
  <dcterms:modified xsi:type="dcterms:W3CDTF">2023-11-21T10:07:00Z</dcterms:modified>
</cp:coreProperties>
</file>