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B30324" w:rsidP="00652E8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00652E81" w:rsidRPr="00E35790">
        <w:rPr>
          <w:rFonts w:ascii="Times New Roman" w:hAnsi="Times New Roman"/>
          <w:b/>
          <w:sz w:val="28"/>
        </w:rPr>
        <w:t>. volebné obdobie</w:t>
      </w:r>
      <w:r w:rsidR="00652E81" w:rsidRPr="00E35790">
        <w:rPr>
          <w:rFonts w:ascii="Times New Roman" w:hAnsi="Times New Roman"/>
          <w:b/>
          <w:sz w:val="28"/>
        </w:rPr>
        <w:br/>
      </w:r>
    </w:p>
    <w:p w:rsidR="00652E81" w:rsidRPr="00E35790"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w:t>
      </w:r>
      <w:r w:rsidR="00627E67">
        <w:rPr>
          <w:rFonts w:ascii="Times New Roman" w:hAnsi="Times New Roman"/>
          <w:bCs/>
        </w:rPr>
        <w:t>2285</w:t>
      </w:r>
      <w:r>
        <w:rPr>
          <w:rFonts w:ascii="Times New Roman" w:hAnsi="Times New Roman"/>
          <w:bCs/>
        </w:rPr>
        <w:t>/20</w:t>
      </w:r>
      <w:r w:rsidR="00AB0DD6">
        <w:rPr>
          <w:rFonts w:ascii="Times New Roman" w:hAnsi="Times New Roman"/>
          <w:bCs/>
        </w:rPr>
        <w:t>2</w:t>
      </w:r>
      <w:r w:rsidR="00B30324">
        <w:rPr>
          <w:rFonts w:ascii="Times New Roman" w:hAnsi="Times New Roman"/>
          <w:bCs/>
        </w:rPr>
        <w:t>3</w:t>
      </w:r>
    </w:p>
    <w:p w:rsidR="00652E81" w:rsidRDefault="00652E81"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C5E3A" w:rsidRDefault="002C5E3A"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52E81" w:rsidRPr="00D25F2F" w:rsidRDefault="00627E67"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29</w:t>
      </w:r>
      <w:r w:rsidR="00652E81" w:rsidRPr="00D25F2F">
        <w:rPr>
          <w:rFonts w:ascii="Times New Roman" w:hAnsi="Times New Roman"/>
          <w:b/>
          <w:bCs/>
          <w:sz w:val="32"/>
          <w:szCs w:val="32"/>
          <w:lang w:eastAsia="sk-SK"/>
        </w:rPr>
        <w:t>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B30324" w:rsidRDefault="00652E81" w:rsidP="00652E81">
      <w:pPr>
        <w:tabs>
          <w:tab w:val="left" w:pos="-1985"/>
          <w:tab w:val="left" w:pos="709"/>
          <w:tab w:val="left" w:pos="1077"/>
        </w:tabs>
        <w:jc w:val="both"/>
        <w:rPr>
          <w:rFonts w:ascii="Times New Roman" w:hAnsi="Times New Roman"/>
        </w:rPr>
      </w:pPr>
    </w:p>
    <w:p w:rsidR="00B30324" w:rsidRPr="00F3426D" w:rsidRDefault="00652E81" w:rsidP="00B30324">
      <w:pPr>
        <w:spacing w:line="276" w:lineRule="auto"/>
        <w:jc w:val="both"/>
        <w:rPr>
          <w:rFonts w:ascii="Times New Roman" w:hAnsi="Times New Roman"/>
          <w:b/>
        </w:rPr>
      </w:pPr>
      <w:r w:rsidRPr="00F3426D">
        <w:rPr>
          <w:rFonts w:ascii="Times New Roman" w:hAnsi="Times New Roman"/>
          <w:b/>
          <w:szCs w:val="24"/>
        </w:rPr>
        <w:t>výborov Národnej rady Slovenskej republiky o prerokovaní vládneho návrhu zákona</w:t>
      </w:r>
      <w:r w:rsidRPr="00F3426D">
        <w:rPr>
          <w:rFonts w:ascii="Times New Roman" w:hAnsi="Times New Roman"/>
          <w:b/>
          <w:color w:val="000000"/>
          <w:szCs w:val="24"/>
        </w:rPr>
        <w:t>,</w:t>
      </w:r>
      <w:r w:rsidRPr="00F3426D">
        <w:rPr>
          <w:rFonts w:ascii="Times New Roman" w:hAnsi="Times New Roman"/>
          <w:b/>
          <w:color w:val="333333"/>
        </w:rPr>
        <w:t xml:space="preserve"> </w:t>
      </w:r>
      <w:r w:rsidR="00B30324" w:rsidRPr="00F3426D">
        <w:rPr>
          <w:rFonts w:ascii="Times New Roman" w:hAnsi="Times New Roman"/>
          <w:b/>
          <w:color w:val="333333"/>
          <w:shd w:val="clear" w:color="auto" w:fill="FFFFFF"/>
        </w:rPr>
        <w:t>ktorým sa dopĺňa zákon č. 296/2020 Z. z. o 13. dôchodku a o zmene a doplnení niektorých zákonov v znení neskorších predpisov (tlač</w:t>
      </w:r>
      <w:r w:rsidR="00627E67">
        <w:rPr>
          <w:rFonts w:ascii="Times New Roman" w:hAnsi="Times New Roman"/>
          <w:b/>
          <w:color w:val="333333"/>
          <w:shd w:val="clear" w:color="auto" w:fill="FFFFFF"/>
        </w:rPr>
        <w:t xml:space="preserve"> 29</w:t>
      </w:r>
      <w:r w:rsidR="00B30324" w:rsidRPr="00F3426D">
        <w:rPr>
          <w:rFonts w:ascii="Times New Roman" w:hAnsi="Times New Roman"/>
          <w:b/>
          <w:color w:val="333333"/>
          <w:shd w:val="clear" w:color="auto" w:fill="FFFFFF"/>
        </w:rPr>
        <w:t>)</w:t>
      </w:r>
      <w:r w:rsidR="00B30324" w:rsidRPr="00F3426D">
        <w:rPr>
          <w:rFonts w:ascii="Times New Roman" w:hAnsi="Times New Roman"/>
          <w:b/>
          <w:snapToGrid w:val="0"/>
        </w:rPr>
        <w:t xml:space="preserve"> </w:t>
      </w:r>
    </w:p>
    <w:p w:rsidR="00AB0DD6" w:rsidRDefault="00AB0DD6" w:rsidP="00AB0DD6">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B30324">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k vládnemu návrhu zákona</w:t>
      </w:r>
      <w:r w:rsidRPr="00B30324">
        <w:rPr>
          <w:rFonts w:ascii="Times New Roman" w:hAnsi="Times New Roman"/>
          <w:color w:val="000000"/>
          <w:szCs w:val="24"/>
        </w:rPr>
        <w:t>,</w:t>
      </w:r>
      <w:r w:rsidRPr="00B30324">
        <w:rPr>
          <w:rFonts w:ascii="Times New Roman" w:hAnsi="Times New Roman"/>
          <w:color w:val="333333"/>
        </w:rPr>
        <w:t xml:space="preserve"> </w:t>
      </w:r>
      <w:r w:rsidR="00B30324" w:rsidRPr="00B30324">
        <w:rPr>
          <w:rFonts w:ascii="Times New Roman" w:hAnsi="Times New Roman"/>
          <w:color w:val="333333"/>
          <w:shd w:val="clear" w:color="auto" w:fill="FFFFFF"/>
        </w:rPr>
        <w:t xml:space="preserve">ktorým sa dopĺňa zákon č. 296/2020 Z. z. o 13. dôchodku a o zmene a doplnení niektorých zákonov v znení neskorších predpisov </w:t>
      </w:r>
      <w:r w:rsidR="00B30324" w:rsidRPr="00B30324">
        <w:rPr>
          <w:rFonts w:ascii="Times New Roman" w:hAnsi="Times New Roman"/>
          <w:b/>
          <w:color w:val="333333"/>
          <w:shd w:val="clear" w:color="auto" w:fill="FFFFFF"/>
        </w:rPr>
        <w:t xml:space="preserve">(tlač </w:t>
      </w:r>
      <w:r w:rsidR="00627E67">
        <w:rPr>
          <w:rFonts w:ascii="Times New Roman" w:hAnsi="Times New Roman"/>
          <w:b/>
          <w:color w:val="333333"/>
          <w:shd w:val="clear" w:color="auto" w:fill="FFFFFF"/>
        </w:rPr>
        <w:t>29</w:t>
      </w:r>
      <w:r w:rsidR="00B30324" w:rsidRPr="00B30324">
        <w:rPr>
          <w:rFonts w:ascii="Times New Roman" w:hAnsi="Times New Roman"/>
          <w:b/>
          <w:color w:val="333333"/>
          <w:shd w:val="clear" w:color="auto" w:fill="FFFFFF"/>
        </w:rPr>
        <w:t>)</w:t>
      </w:r>
      <w:r w:rsidR="00B30324" w:rsidRPr="00E35790">
        <w:rPr>
          <w:rFonts w:ascii="Times New Roman" w:hAnsi="Times New Roman"/>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F36EB6">
        <w:rPr>
          <w:rFonts w:ascii="Times New Roman" w:hAnsi="Times New Roman"/>
          <w:lang w:eastAsia="sk-SK"/>
        </w:rPr>
        <w:t xml:space="preserve"> 29</w:t>
      </w:r>
      <w:r>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w:t>
      </w:r>
      <w:r w:rsidR="00C2681C">
        <w:rPr>
          <w:rFonts w:ascii="Times New Roman" w:hAnsi="Times New Roman"/>
          <w:lang w:eastAsia="sk-SK"/>
        </w:rPr>
        <w:t xml:space="preserve"> 22</w:t>
      </w:r>
      <w:r>
        <w:rPr>
          <w:rFonts w:ascii="Times New Roman" w:hAnsi="Times New Roman"/>
          <w:lang w:eastAsia="sk-SK"/>
        </w:rPr>
        <w:t xml:space="preserve">. </w:t>
      </w:r>
      <w:r w:rsidR="00B30324">
        <w:rPr>
          <w:rFonts w:ascii="Times New Roman" w:hAnsi="Times New Roman"/>
          <w:lang w:eastAsia="sk-SK"/>
        </w:rPr>
        <w:t xml:space="preserve">novembra </w:t>
      </w:r>
      <w:r>
        <w:rPr>
          <w:rFonts w:ascii="Times New Roman" w:hAnsi="Times New Roman"/>
          <w:lang w:eastAsia="sk-SK"/>
        </w:rPr>
        <w:t>20</w:t>
      </w:r>
      <w:r w:rsidR="00AB0DD6">
        <w:rPr>
          <w:rFonts w:ascii="Times New Roman" w:hAnsi="Times New Roman"/>
          <w:lang w:eastAsia="sk-SK"/>
        </w:rPr>
        <w:t>2</w:t>
      </w:r>
      <w:r w:rsidR="00B30324">
        <w:rPr>
          <w:rFonts w:ascii="Times New Roman" w:hAnsi="Times New Roman"/>
          <w:lang w:eastAsia="sk-SK"/>
        </w:rPr>
        <w:t>3</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B51ECA" w:rsidRDefault="00652E81" w:rsidP="00B51EC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2C5E3A" w:rsidRDefault="00B51ECA"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00652E81" w:rsidRPr="005D244C">
        <w:rPr>
          <w:rFonts w:ascii="Times New Roman" w:hAnsi="Times New Roman"/>
          <w:szCs w:val="24"/>
        </w:rPr>
        <w:t>Ústavnoprávnemu výboru Národnej rady Slovenskej republiky</w:t>
      </w:r>
      <w:r w:rsidR="00870AB7">
        <w:rPr>
          <w:rFonts w:ascii="Times New Roman" w:hAnsi="Times New Roman"/>
          <w:szCs w:val="24"/>
        </w:rPr>
        <w:t>,</w:t>
      </w:r>
    </w:p>
    <w:p w:rsidR="00652E81" w:rsidRPr="005D244C" w:rsidRDefault="002C5E3A"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t xml:space="preserve">Výboru Národnej rady Slovenskej republiky pre </w:t>
      </w:r>
      <w:r w:rsidR="00B30324">
        <w:rPr>
          <w:rFonts w:ascii="Times New Roman" w:hAnsi="Times New Roman"/>
          <w:szCs w:val="24"/>
        </w:rPr>
        <w:t xml:space="preserve">financie a rozpočet a </w:t>
      </w:r>
      <w:r w:rsidR="00652E81" w:rsidRPr="005D244C">
        <w:rPr>
          <w:rFonts w:ascii="Times New Roman" w:hAnsi="Times New Roman"/>
          <w:szCs w:val="24"/>
        </w:rPr>
        <w:t xml:space="preserve"> </w:t>
      </w:r>
    </w:p>
    <w:p w:rsidR="00652E81" w:rsidRPr="005D244C" w:rsidRDefault="00652E81"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Pr>
          <w:rFonts w:ascii="Times New Roman" w:hAnsi="Times New Roman"/>
          <w:szCs w:val="24"/>
        </w:rPr>
        <w:t>.</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Default="00652E81" w:rsidP="00652E81">
      <w:pPr>
        <w:tabs>
          <w:tab w:val="left" w:pos="-1985"/>
          <w:tab w:val="left" w:pos="709"/>
          <w:tab w:val="left" w:pos="1077"/>
        </w:tabs>
        <w:spacing w:line="276" w:lineRule="auto"/>
        <w:jc w:val="both"/>
        <w:rPr>
          <w:rFonts w:ascii="Times New Roman" w:hAnsi="Times New Roman"/>
        </w:rPr>
      </w:pPr>
    </w:p>
    <w:p w:rsidR="002C5E3A" w:rsidRDefault="002C5E3A" w:rsidP="00652E81">
      <w:pPr>
        <w:tabs>
          <w:tab w:val="left" w:pos="-1985"/>
          <w:tab w:val="left" w:pos="709"/>
          <w:tab w:val="left" w:pos="1077"/>
        </w:tabs>
        <w:spacing w:line="276" w:lineRule="auto"/>
        <w:jc w:val="both"/>
        <w:rPr>
          <w:rFonts w:ascii="Times New Roman" w:hAnsi="Times New Roman"/>
        </w:rPr>
      </w:pPr>
    </w:p>
    <w:p w:rsidR="00652E81"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Pr="00D056E2" w:rsidRDefault="00652E81" w:rsidP="00652E81">
      <w:pPr>
        <w:tabs>
          <w:tab w:val="left" w:pos="-1985"/>
          <w:tab w:val="left" w:pos="709"/>
          <w:tab w:val="left" w:pos="1077"/>
        </w:tabs>
        <w:spacing w:line="276" w:lineRule="auto"/>
        <w:jc w:val="both"/>
        <w:rPr>
          <w:rFonts w:ascii="Times New Roman" w:hAnsi="Times New Roman"/>
          <w:b/>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52E81" w:rsidRPr="00011996" w:rsidRDefault="00652E81" w:rsidP="00652E81">
      <w:pPr>
        <w:tabs>
          <w:tab w:val="left" w:pos="-1985"/>
          <w:tab w:val="left" w:pos="709"/>
          <w:tab w:val="left" w:pos="1077"/>
        </w:tabs>
        <w:spacing w:line="276" w:lineRule="auto"/>
        <w:jc w:val="center"/>
        <w:rPr>
          <w:rFonts w:ascii="Times New Roman" w:hAnsi="Times New Roman"/>
          <w:b/>
          <w:bCs/>
          <w:szCs w:val="24"/>
        </w:rPr>
      </w:pPr>
    </w:p>
    <w:p w:rsidR="00652E81" w:rsidRPr="00B30324" w:rsidRDefault="00652E81" w:rsidP="00B30324">
      <w:pPr>
        <w:spacing w:line="276" w:lineRule="auto"/>
        <w:jc w:val="both"/>
        <w:rPr>
          <w:rFonts w:ascii="Times New Roman" w:hAnsi="Times New Roman"/>
          <w:szCs w:val="24"/>
        </w:rPr>
      </w:pPr>
      <w:r w:rsidRPr="00011996">
        <w:rPr>
          <w:rFonts w:ascii="Times New Roman" w:hAnsi="Times New Roman"/>
          <w:szCs w:val="24"/>
        </w:rPr>
        <w:tab/>
      </w:r>
      <w:r w:rsidRPr="00B30324">
        <w:rPr>
          <w:rFonts w:ascii="Times New Roman" w:hAnsi="Times New Roman"/>
          <w:szCs w:val="24"/>
        </w:rPr>
        <w:t>Vládny návrh zákona</w:t>
      </w:r>
      <w:r w:rsidRPr="00B30324">
        <w:rPr>
          <w:rFonts w:ascii="Times New Roman" w:hAnsi="Times New Roman"/>
          <w:color w:val="000000"/>
          <w:szCs w:val="24"/>
        </w:rPr>
        <w:t>,</w:t>
      </w:r>
      <w:r w:rsidRPr="00B30324">
        <w:rPr>
          <w:rFonts w:ascii="Times New Roman" w:hAnsi="Times New Roman"/>
          <w:szCs w:val="24"/>
        </w:rPr>
        <w:t xml:space="preserve"> </w:t>
      </w:r>
      <w:r w:rsidR="00B30324" w:rsidRPr="00B30324">
        <w:rPr>
          <w:rFonts w:ascii="Times New Roman" w:hAnsi="Times New Roman"/>
          <w:color w:val="333333"/>
          <w:szCs w:val="24"/>
          <w:shd w:val="clear" w:color="auto" w:fill="FFFFFF"/>
        </w:rPr>
        <w:t xml:space="preserve">ktorým sa dopĺňa zákon č. 296/2020 Z. z. o 13. dôchodku a o zmene a doplnení niektorých zákonov v znení neskorších predpisov </w:t>
      </w:r>
      <w:r w:rsidR="00B30324" w:rsidRPr="00B30324">
        <w:rPr>
          <w:rFonts w:ascii="Times New Roman" w:hAnsi="Times New Roman"/>
          <w:b/>
          <w:color w:val="333333"/>
          <w:szCs w:val="24"/>
          <w:shd w:val="clear" w:color="auto" w:fill="FFFFFF"/>
        </w:rPr>
        <w:t>(tlač</w:t>
      </w:r>
      <w:r w:rsidR="00627E67">
        <w:rPr>
          <w:rFonts w:ascii="Times New Roman" w:hAnsi="Times New Roman"/>
          <w:b/>
          <w:color w:val="333333"/>
          <w:szCs w:val="24"/>
          <w:shd w:val="clear" w:color="auto" w:fill="FFFFFF"/>
        </w:rPr>
        <w:t xml:space="preserve"> 29</w:t>
      </w:r>
      <w:r w:rsidR="00B30324" w:rsidRPr="00B30324">
        <w:rPr>
          <w:rFonts w:ascii="Times New Roman" w:hAnsi="Times New Roman"/>
          <w:b/>
          <w:color w:val="333333"/>
          <w:szCs w:val="24"/>
          <w:shd w:val="clear" w:color="auto" w:fill="FFFFFF"/>
        </w:rPr>
        <w:t>)</w:t>
      </w:r>
      <w:r w:rsidR="00B30324" w:rsidRPr="00B30324">
        <w:rPr>
          <w:rFonts w:ascii="Times New Roman" w:hAnsi="Times New Roman"/>
          <w:snapToGrid w:val="0"/>
          <w:szCs w:val="24"/>
        </w:rPr>
        <w:t xml:space="preserve"> </w:t>
      </w:r>
      <w:r w:rsidRPr="00B30324">
        <w:rPr>
          <w:rFonts w:ascii="Times New Roman" w:hAnsi="Times New Roman"/>
          <w:b/>
          <w:szCs w:val="24"/>
          <w:lang w:eastAsia="sk-SK"/>
        </w:rPr>
        <w:t xml:space="preserve">prerokovali a </w:t>
      </w:r>
      <w:r w:rsidRPr="00B30324">
        <w:rPr>
          <w:rFonts w:ascii="Times New Roman" w:hAnsi="Times New Roman"/>
          <w:b/>
          <w:bCs/>
          <w:szCs w:val="24"/>
        </w:rPr>
        <w:t xml:space="preserve">odporučili </w:t>
      </w:r>
      <w:r w:rsidRPr="00B30324">
        <w:rPr>
          <w:rFonts w:ascii="Times New Roman" w:hAnsi="Times New Roman"/>
          <w:szCs w:val="24"/>
        </w:rPr>
        <w:t xml:space="preserve">Národnej rade Slovenskej republiky </w:t>
      </w:r>
      <w:r w:rsidRPr="00B30324">
        <w:rPr>
          <w:rFonts w:ascii="Times New Roman" w:hAnsi="Times New Roman"/>
          <w:b/>
          <w:bCs/>
          <w:szCs w:val="24"/>
        </w:rPr>
        <w:t>schváliť</w:t>
      </w:r>
      <w:r w:rsidRPr="00B30324">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154D9D">
        <w:rPr>
          <w:rFonts w:ascii="Times New Roman" w:hAnsi="Times New Roman"/>
        </w:rPr>
        <w:t xml:space="preserve"> 5</w:t>
      </w:r>
      <w:r>
        <w:rPr>
          <w:rFonts w:ascii="Times New Roman" w:hAnsi="Times New Roman"/>
        </w:rPr>
        <w:t xml:space="preserve"> z</w:t>
      </w:r>
      <w:r w:rsidR="009935AD">
        <w:rPr>
          <w:rFonts w:ascii="Times New Roman" w:hAnsi="Times New Roman"/>
        </w:rPr>
        <w:t xml:space="preserve"> </w:t>
      </w:r>
      <w:r>
        <w:rPr>
          <w:rFonts w:ascii="Times New Roman" w:hAnsi="Times New Roman"/>
        </w:rPr>
        <w:t> </w:t>
      </w:r>
      <w:r w:rsidR="009935AD">
        <w:rPr>
          <w:rFonts w:ascii="Times New Roman" w:hAnsi="Times New Roman"/>
        </w:rPr>
        <w:t>22</w:t>
      </w:r>
      <w:r>
        <w:rPr>
          <w:rFonts w:ascii="Times New Roman" w:hAnsi="Times New Roman"/>
        </w:rPr>
        <w:t xml:space="preserve">. </w:t>
      </w:r>
      <w:r w:rsidR="00B30324">
        <w:rPr>
          <w:rFonts w:ascii="Times New Roman" w:hAnsi="Times New Roman"/>
        </w:rPr>
        <w:t>novembra</w:t>
      </w:r>
      <w:r>
        <w:rPr>
          <w:rFonts w:ascii="Times New Roman" w:hAnsi="Times New Roman"/>
        </w:rPr>
        <w:t xml:space="preserve"> 20</w:t>
      </w:r>
      <w:r w:rsidR="00AB0DD6">
        <w:rPr>
          <w:rFonts w:ascii="Times New Roman" w:hAnsi="Times New Roman"/>
        </w:rPr>
        <w:t>2</w:t>
      </w:r>
      <w:r w:rsidR="00B30324">
        <w:rPr>
          <w:rFonts w:ascii="Times New Roman" w:hAnsi="Times New Roman"/>
        </w:rPr>
        <w:t>3</w:t>
      </w:r>
      <w:r>
        <w:rPr>
          <w:rFonts w:ascii="Times New Roman" w:hAnsi="Times New Roman"/>
        </w:rPr>
        <w:t>,</w:t>
      </w:r>
    </w:p>
    <w:p w:rsidR="002C5E3A" w:rsidRDefault="002C5E3A"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w:t>
      </w:r>
      <w:r w:rsidR="00EB4320">
        <w:rPr>
          <w:rFonts w:ascii="Times New Roman" w:hAnsi="Times New Roman"/>
        </w:rPr>
        <w:t>financie a rozpočet</w:t>
      </w:r>
      <w:r>
        <w:rPr>
          <w:rFonts w:ascii="Times New Roman" w:hAnsi="Times New Roman"/>
        </w:rPr>
        <w:t xml:space="preserve"> uznesením č.</w:t>
      </w:r>
      <w:r w:rsidR="005B353B">
        <w:rPr>
          <w:rFonts w:ascii="Times New Roman" w:hAnsi="Times New Roman"/>
        </w:rPr>
        <w:t xml:space="preserve"> 9</w:t>
      </w:r>
      <w:r>
        <w:rPr>
          <w:rFonts w:ascii="Times New Roman" w:hAnsi="Times New Roman"/>
        </w:rPr>
        <w:t xml:space="preserve">  z </w:t>
      </w:r>
      <w:r w:rsidR="009935AD">
        <w:rPr>
          <w:rFonts w:ascii="Times New Roman" w:hAnsi="Times New Roman"/>
        </w:rPr>
        <w:t>22</w:t>
      </w:r>
      <w:r>
        <w:rPr>
          <w:rFonts w:ascii="Times New Roman" w:hAnsi="Times New Roman"/>
        </w:rPr>
        <w:t xml:space="preserve">. </w:t>
      </w:r>
      <w:r w:rsidR="00B30324">
        <w:rPr>
          <w:rFonts w:ascii="Times New Roman" w:hAnsi="Times New Roman"/>
        </w:rPr>
        <w:t>novembra</w:t>
      </w:r>
      <w:r>
        <w:rPr>
          <w:rFonts w:ascii="Times New Roman" w:hAnsi="Times New Roman"/>
        </w:rPr>
        <w:t xml:space="preserve"> 20</w:t>
      </w:r>
      <w:r w:rsidR="00AB0DD6">
        <w:rPr>
          <w:rFonts w:ascii="Times New Roman" w:hAnsi="Times New Roman"/>
        </w:rPr>
        <w:t>2</w:t>
      </w:r>
      <w:r w:rsidR="00B30324">
        <w:rPr>
          <w:rFonts w:ascii="Times New Roman" w:hAnsi="Times New Roman"/>
        </w:rPr>
        <w:t>3</w:t>
      </w:r>
      <w:r>
        <w:rPr>
          <w:rFonts w:ascii="Times New Roman" w:hAnsi="Times New Roman"/>
        </w:rPr>
        <w:t>,</w:t>
      </w: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sociálne veci uznesením č.</w:t>
      </w:r>
      <w:r w:rsidR="00154D9D">
        <w:rPr>
          <w:rFonts w:ascii="Times New Roman" w:hAnsi="Times New Roman"/>
        </w:rPr>
        <w:t xml:space="preserve"> 7</w:t>
      </w:r>
      <w:r>
        <w:rPr>
          <w:rFonts w:ascii="Times New Roman" w:hAnsi="Times New Roman"/>
        </w:rPr>
        <w:t xml:space="preserve"> z</w:t>
      </w:r>
      <w:r w:rsidR="002C5E3A">
        <w:rPr>
          <w:rFonts w:ascii="Times New Roman" w:hAnsi="Times New Roman"/>
        </w:rPr>
        <w:t xml:space="preserve"> </w:t>
      </w:r>
      <w:r w:rsidR="009935AD">
        <w:rPr>
          <w:rFonts w:ascii="Times New Roman" w:hAnsi="Times New Roman"/>
        </w:rPr>
        <w:t>22</w:t>
      </w:r>
      <w:r>
        <w:rPr>
          <w:rFonts w:ascii="Times New Roman" w:hAnsi="Times New Roman"/>
        </w:rPr>
        <w:t xml:space="preserve">. </w:t>
      </w:r>
      <w:r w:rsidR="00B30324">
        <w:rPr>
          <w:rFonts w:ascii="Times New Roman" w:hAnsi="Times New Roman"/>
        </w:rPr>
        <w:t>novembra</w:t>
      </w:r>
      <w:r w:rsidR="00AB0DD6">
        <w:rPr>
          <w:rFonts w:ascii="Times New Roman" w:hAnsi="Times New Roman"/>
        </w:rPr>
        <w:t xml:space="preserve"> </w:t>
      </w:r>
      <w:r>
        <w:rPr>
          <w:rFonts w:ascii="Times New Roman" w:hAnsi="Times New Roman"/>
        </w:rPr>
        <w:t>20</w:t>
      </w:r>
      <w:r w:rsidR="00AB0DD6">
        <w:rPr>
          <w:rFonts w:ascii="Times New Roman" w:hAnsi="Times New Roman"/>
        </w:rPr>
        <w:t>2</w:t>
      </w:r>
      <w:r w:rsidR="00B30324">
        <w:rPr>
          <w:rFonts w:ascii="Times New Roman" w:hAnsi="Times New Roman"/>
        </w:rPr>
        <w:t>3</w:t>
      </w:r>
      <w:r>
        <w:rPr>
          <w:rFonts w:ascii="Times New Roman" w:hAnsi="Times New Roman"/>
        </w:rPr>
        <w:t>.</w:t>
      </w:r>
    </w:p>
    <w:p w:rsidR="00504098" w:rsidRDefault="00504098"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rPr>
        <w:tab/>
        <w:t>Z uznesen</w:t>
      </w:r>
      <w:r w:rsidR="004F6931">
        <w:rPr>
          <w:rFonts w:ascii="Times New Roman" w:hAnsi="Times New Roman"/>
        </w:rPr>
        <w:t>ia</w:t>
      </w:r>
      <w:r w:rsidRPr="00E35790">
        <w:rPr>
          <w:rFonts w:ascii="Times New Roman" w:hAnsi="Times New Roman"/>
        </w:rPr>
        <w:t xml:space="preserve"> výbor</w:t>
      </w:r>
      <w:r w:rsidR="004F6931">
        <w:rPr>
          <w:rFonts w:ascii="Times New Roman" w:hAnsi="Times New Roman"/>
        </w:rPr>
        <w:t>u</w:t>
      </w:r>
      <w:r w:rsidRPr="00E35790">
        <w:rPr>
          <w:rFonts w:ascii="Times New Roman" w:hAnsi="Times New Roman"/>
        </w:rPr>
        <w:t xml:space="preserve"> Národnej rady Slovenskej republiky uveden</w:t>
      </w:r>
      <w:r w:rsidR="004F6931">
        <w:rPr>
          <w:rFonts w:ascii="Times New Roman" w:hAnsi="Times New Roman"/>
        </w:rPr>
        <w:t>om</w:t>
      </w:r>
      <w:r w:rsidRPr="00E35790">
        <w:rPr>
          <w:rFonts w:ascii="Times New Roman" w:hAnsi="Times New Roman"/>
        </w:rPr>
        <w:t xml:space="preserve"> v III. bode tejto spoločnej správy</w:t>
      </w:r>
      <w:r w:rsidR="006A4828" w:rsidRPr="006A4828">
        <w:rPr>
          <w:rFonts w:ascii="Times New Roman" w:hAnsi="Times New Roman"/>
          <w:color w:val="C00000"/>
          <w:szCs w:val="24"/>
        </w:rPr>
        <w:t xml:space="preserve"> </w:t>
      </w:r>
      <w:r w:rsidRPr="00E35790">
        <w:rPr>
          <w:rFonts w:ascii="Times New Roman" w:hAnsi="Times New Roman"/>
        </w:rPr>
        <w:t>vyplýva</w:t>
      </w:r>
      <w:r>
        <w:rPr>
          <w:rFonts w:ascii="Times New Roman" w:hAnsi="Times New Roman"/>
        </w:rPr>
        <w:t xml:space="preserve"> t</w:t>
      </w:r>
      <w:r w:rsidR="00F36EB6">
        <w:rPr>
          <w:rFonts w:ascii="Times New Roman" w:hAnsi="Times New Roman"/>
        </w:rPr>
        <w:t xml:space="preserve">ento </w:t>
      </w:r>
      <w:r w:rsidRPr="00E35790">
        <w:rPr>
          <w:rFonts w:ascii="Times New Roman" w:hAnsi="Times New Roman"/>
          <w:bCs/>
        </w:rPr>
        <w:t>pozmeňujúc</w:t>
      </w:r>
      <w:r w:rsidR="00F36EB6">
        <w:rPr>
          <w:rFonts w:ascii="Times New Roman" w:hAnsi="Times New Roman"/>
          <w:bCs/>
        </w:rPr>
        <w:t>i</w:t>
      </w:r>
      <w:r w:rsidRPr="00E35790">
        <w:rPr>
          <w:rFonts w:ascii="Times New Roman" w:hAnsi="Times New Roman"/>
          <w:bCs/>
        </w:rPr>
        <w:t xml:space="preserve"> návrh:</w:t>
      </w:r>
      <w:bookmarkStart w:id="0" w:name="_GoBack"/>
      <w:bookmarkEnd w:id="0"/>
    </w:p>
    <w:p w:rsidR="00652E81" w:rsidRDefault="00652E81" w:rsidP="00652E81"/>
    <w:p w:rsidR="001D675A" w:rsidRPr="00063DD8" w:rsidRDefault="001D675A" w:rsidP="001D675A">
      <w:pPr>
        <w:rPr>
          <w:rFonts w:ascii="Times New Roman" w:hAnsi="Times New Roman"/>
          <w:szCs w:val="24"/>
        </w:rPr>
      </w:pPr>
    </w:p>
    <w:p w:rsidR="001D675A" w:rsidRDefault="001D675A" w:rsidP="001D675A">
      <w:pPr>
        <w:rPr>
          <w:rFonts w:ascii="Times New Roman" w:hAnsi="Times New Roman"/>
          <w:szCs w:val="24"/>
        </w:rPr>
      </w:pPr>
      <w:r w:rsidRPr="00063DD8">
        <w:rPr>
          <w:rFonts w:ascii="Times New Roman" w:hAnsi="Times New Roman"/>
          <w:szCs w:val="24"/>
        </w:rPr>
        <w:t>V čl. I § 14 ods. 2 sa suma „150 eur“ nahrádza sumou „300 eur“.</w:t>
      </w:r>
    </w:p>
    <w:p w:rsidR="001D675A" w:rsidRDefault="001D675A" w:rsidP="001D675A">
      <w:pPr>
        <w:rPr>
          <w:rFonts w:ascii="Times New Roman" w:hAnsi="Times New Roman"/>
          <w:szCs w:val="24"/>
        </w:rPr>
      </w:pPr>
    </w:p>
    <w:p w:rsidR="001D675A" w:rsidRPr="001D675A" w:rsidRDefault="001D675A" w:rsidP="00EB4320">
      <w:pPr>
        <w:spacing w:line="276" w:lineRule="auto"/>
        <w:ind w:left="2124"/>
        <w:jc w:val="both"/>
        <w:rPr>
          <w:rFonts w:ascii="Times New Roman" w:hAnsi="Times New Roman"/>
          <w:bCs/>
          <w:szCs w:val="24"/>
        </w:rPr>
      </w:pPr>
      <w:r w:rsidRPr="001D675A">
        <w:rPr>
          <w:rFonts w:ascii="Times New Roman" w:hAnsi="Times New Roman"/>
          <w:bCs/>
          <w:szCs w:val="24"/>
        </w:rPr>
        <w:t>Z dôvodu, že v tomto roku už z technických dôvodov nie je možné zrealizovať právnu úpravu 13. dôchodku ako dôchodkovej dávky, ktorej cieľom je, aby sa suma 13. dôchodku od roku 2024 odvíjala od výšky priemerného dôchodku, navrhuje sa zvýšiť sumu 13. dôchodku, ktorý sa má dodatočne vyplatiť v decembri na sumu 300 eur.</w:t>
      </w:r>
    </w:p>
    <w:p w:rsidR="006A4828" w:rsidRDefault="006A4828" w:rsidP="00652E81"/>
    <w:p w:rsidR="00652E81" w:rsidRPr="00167443" w:rsidRDefault="00652E81" w:rsidP="00652E81">
      <w:pPr>
        <w:spacing w:line="240" w:lineRule="auto"/>
        <w:ind w:left="3827"/>
        <w:rPr>
          <w:rFonts w:ascii="Times New Roman" w:hAnsi="Times New Roman"/>
          <w:b/>
          <w:szCs w:val="24"/>
        </w:rPr>
      </w:pPr>
      <w:r w:rsidRPr="00167443">
        <w:rPr>
          <w:rFonts w:ascii="Times New Roman" w:hAnsi="Times New Roman"/>
          <w:b/>
          <w:szCs w:val="24"/>
        </w:rPr>
        <w:t>Výbor NR SR pre sociálne veci</w:t>
      </w:r>
    </w:p>
    <w:p w:rsidR="00652E81" w:rsidRPr="00493EB6" w:rsidRDefault="00652E81" w:rsidP="00652E81">
      <w:pPr>
        <w:spacing w:line="240" w:lineRule="auto"/>
        <w:ind w:left="3827"/>
        <w:rPr>
          <w:rFonts w:ascii="Times New Roman" w:hAnsi="Times New Roman"/>
          <w:b/>
          <w:sz w:val="20"/>
          <w:szCs w:val="20"/>
        </w:rPr>
      </w:pPr>
    </w:p>
    <w:p w:rsidR="00652E81" w:rsidRDefault="00652E81" w:rsidP="00652E81">
      <w:pPr>
        <w:pStyle w:val="Odsekzoznamu"/>
        <w:ind w:left="3155" w:firstLine="672"/>
        <w:jc w:val="both"/>
        <w:rPr>
          <w:rFonts w:ascii="Times New Roman" w:hAnsi="Times New Roman"/>
          <w:sz w:val="24"/>
          <w:szCs w:val="24"/>
        </w:rPr>
      </w:pPr>
      <w:r w:rsidRPr="00167443">
        <w:rPr>
          <w:rFonts w:ascii="Times New Roman" w:hAnsi="Times New Roman"/>
          <w:b/>
          <w:szCs w:val="24"/>
        </w:rPr>
        <w:t>Gestorský výbor odporúča schváliť</w:t>
      </w:r>
    </w:p>
    <w:p w:rsidR="00652E81" w:rsidRDefault="00652E81"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Pr="005B353B" w:rsidRDefault="00652E81" w:rsidP="00AB0DD6">
      <w:pPr>
        <w:spacing w:line="276" w:lineRule="auto"/>
        <w:jc w:val="both"/>
        <w:rPr>
          <w:rFonts w:ascii="Times New Roman" w:hAnsi="Times New Roman"/>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zákona</w:t>
      </w:r>
      <w:r w:rsidRPr="00B30324">
        <w:rPr>
          <w:rFonts w:ascii="Times New Roman" w:hAnsi="Times New Roman"/>
          <w:color w:val="000000"/>
          <w:szCs w:val="24"/>
        </w:rPr>
        <w:t>,</w:t>
      </w:r>
      <w:r w:rsidRPr="00B30324">
        <w:rPr>
          <w:rFonts w:ascii="Times New Roman" w:hAnsi="Times New Roman"/>
          <w:szCs w:val="24"/>
        </w:rPr>
        <w:t xml:space="preserve"> </w:t>
      </w:r>
      <w:r w:rsidR="00B30324" w:rsidRPr="00B30324">
        <w:rPr>
          <w:rFonts w:ascii="Times New Roman" w:hAnsi="Times New Roman"/>
          <w:color w:val="333333"/>
          <w:shd w:val="clear" w:color="auto" w:fill="FFFFFF"/>
        </w:rPr>
        <w:t xml:space="preserve">ktorým sa dopĺňa zákon č. 296/2020 Z. z. o 13. dôchodku a o zmene a doplnení niektorých zákonov v znení neskorších predpisov </w:t>
      </w:r>
      <w:r w:rsidR="00B30324" w:rsidRPr="00B30324">
        <w:rPr>
          <w:rFonts w:ascii="Times New Roman" w:hAnsi="Times New Roman"/>
          <w:b/>
          <w:color w:val="333333"/>
          <w:shd w:val="clear" w:color="auto" w:fill="FFFFFF"/>
        </w:rPr>
        <w:t xml:space="preserve">(tlač </w:t>
      </w:r>
      <w:r w:rsidR="00627E67">
        <w:rPr>
          <w:rFonts w:ascii="Times New Roman" w:hAnsi="Times New Roman"/>
          <w:b/>
          <w:color w:val="333333"/>
          <w:shd w:val="clear" w:color="auto" w:fill="FFFFFF"/>
        </w:rPr>
        <w:t>29</w:t>
      </w:r>
      <w:r w:rsidR="00B30324" w:rsidRPr="00B30324">
        <w:rPr>
          <w:rFonts w:ascii="Times New Roman" w:hAnsi="Times New Roman"/>
          <w:b/>
          <w:color w:val="333333"/>
          <w:shd w:val="clear" w:color="auto" w:fill="FFFFFF"/>
        </w:rPr>
        <w:t>)</w:t>
      </w:r>
      <w:r w:rsidR="00B30324" w:rsidRPr="00B30324">
        <w:rPr>
          <w:rFonts w:ascii="Times New Roman" w:hAnsi="Times New Roman"/>
          <w:snapToGrid w:val="0"/>
        </w:rPr>
        <w:t xml:space="preserve"> </w:t>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lastRenderedPageBreak/>
        <w:t>odporúča</w:t>
      </w:r>
      <w:r w:rsidRPr="00B30324">
        <w:rPr>
          <w:rFonts w:ascii="Times New Roman" w:hAnsi="Times New Roman"/>
          <w:szCs w:val="24"/>
        </w:rPr>
        <w:t xml:space="preserve"> Národnej rade Slovenskej republiky návrh zákona </w:t>
      </w:r>
      <w:r w:rsidRPr="005B353B">
        <w:rPr>
          <w:rFonts w:ascii="Times New Roman" w:hAnsi="Times New Roman"/>
          <w:szCs w:val="24"/>
        </w:rPr>
        <w:t>v znení schválen</w:t>
      </w:r>
      <w:r w:rsidR="00952731" w:rsidRPr="005B353B">
        <w:rPr>
          <w:rFonts w:ascii="Times New Roman" w:hAnsi="Times New Roman"/>
          <w:szCs w:val="24"/>
        </w:rPr>
        <w:t>ého</w:t>
      </w:r>
      <w:r w:rsidRPr="005B353B">
        <w:rPr>
          <w:rFonts w:ascii="Times New Roman" w:hAnsi="Times New Roman"/>
          <w:szCs w:val="24"/>
        </w:rPr>
        <w:t xml:space="preserve"> pozmeňujúc</w:t>
      </w:r>
      <w:r w:rsidR="00F36EB6" w:rsidRPr="005B353B">
        <w:rPr>
          <w:rFonts w:ascii="Times New Roman" w:hAnsi="Times New Roman"/>
          <w:szCs w:val="24"/>
        </w:rPr>
        <w:t>eho návrhu</w:t>
      </w:r>
      <w:r w:rsidRPr="005B353B">
        <w:rPr>
          <w:rFonts w:ascii="Times New Roman" w:hAnsi="Times New Roman"/>
          <w:szCs w:val="24"/>
        </w:rPr>
        <w:t xml:space="preserve"> </w:t>
      </w:r>
    </w:p>
    <w:p w:rsidR="00652E81" w:rsidRPr="005B353B" w:rsidRDefault="00652E81" w:rsidP="00652E81">
      <w:pPr>
        <w:tabs>
          <w:tab w:val="left" w:pos="-1985"/>
          <w:tab w:val="left" w:pos="709"/>
          <w:tab w:val="left" w:pos="1077"/>
        </w:tabs>
        <w:jc w:val="center"/>
        <w:rPr>
          <w:rFonts w:ascii="Times New Roman" w:hAnsi="Times New Roman"/>
          <w:b/>
          <w:bCs/>
          <w:spacing w:val="20"/>
        </w:rPr>
      </w:pPr>
    </w:p>
    <w:p w:rsidR="00652E81" w:rsidRPr="005B353B" w:rsidRDefault="00652E81" w:rsidP="00652E81">
      <w:pPr>
        <w:tabs>
          <w:tab w:val="left" w:pos="-1985"/>
          <w:tab w:val="left" w:pos="709"/>
          <w:tab w:val="left" w:pos="1077"/>
        </w:tabs>
        <w:jc w:val="center"/>
        <w:rPr>
          <w:rFonts w:ascii="Times New Roman" w:hAnsi="Times New Roman"/>
          <w:spacing w:val="20"/>
        </w:rPr>
      </w:pPr>
      <w:r w:rsidRPr="005B353B">
        <w:rPr>
          <w:rFonts w:ascii="Times New Roman" w:hAnsi="Times New Roman"/>
          <w:b/>
          <w:bCs/>
          <w:spacing w:val="20"/>
        </w:rPr>
        <w:t>schváliť.</w:t>
      </w:r>
    </w:p>
    <w:p w:rsidR="00652E81" w:rsidRDefault="00652E81" w:rsidP="00652E81">
      <w:pPr>
        <w:pStyle w:val="Zkladntext2"/>
        <w:tabs>
          <w:tab w:val="left" w:pos="-1985"/>
          <w:tab w:val="left" w:pos="709"/>
          <w:tab w:val="left" w:pos="1077"/>
        </w:tabs>
        <w:jc w:val="center"/>
        <w:rPr>
          <w:rFonts w:ascii="Times New Roman" w:hAnsi="Times New Roman"/>
          <w:b/>
          <w:lang w:eastAsia="sk-SK"/>
        </w:rPr>
      </w:pPr>
    </w:p>
    <w:p w:rsidR="00652E81" w:rsidRDefault="00652E81" w:rsidP="00652E8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F36EB6" w:rsidRPr="00F36EB6" w:rsidRDefault="00652E81" w:rsidP="005B353B">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5B353B">
        <w:rPr>
          <w:rFonts w:ascii="Times New Roman" w:hAnsi="Times New Roman"/>
          <w:bCs/>
        </w:rPr>
        <w:t xml:space="preserve">8 </w:t>
      </w:r>
      <w:r w:rsidRPr="00011996">
        <w:rPr>
          <w:rFonts w:ascii="Times New Roman" w:hAnsi="Times New Roman"/>
          <w:bCs/>
        </w:rPr>
        <w:t>z</w:t>
      </w:r>
      <w:r>
        <w:rPr>
          <w:rFonts w:ascii="Times New Roman" w:hAnsi="Times New Roman"/>
          <w:bCs/>
        </w:rPr>
        <w:t xml:space="preserve"> </w:t>
      </w:r>
      <w:r w:rsidR="00B51ECA">
        <w:rPr>
          <w:rFonts w:ascii="Times New Roman" w:hAnsi="Times New Roman"/>
          <w:bCs/>
        </w:rPr>
        <w:t>22</w:t>
      </w:r>
      <w:r>
        <w:rPr>
          <w:rFonts w:ascii="Times New Roman" w:hAnsi="Times New Roman"/>
          <w:bCs/>
        </w:rPr>
        <w:t xml:space="preserve">. </w:t>
      </w:r>
      <w:r w:rsidR="00B30324">
        <w:rPr>
          <w:rFonts w:ascii="Times New Roman" w:hAnsi="Times New Roman"/>
          <w:bCs/>
        </w:rPr>
        <w:t>novembra</w:t>
      </w:r>
      <w:r>
        <w:rPr>
          <w:rFonts w:ascii="Times New Roman" w:hAnsi="Times New Roman"/>
          <w:bCs/>
        </w:rPr>
        <w:t xml:space="preserve"> 20</w:t>
      </w:r>
      <w:r w:rsidR="00AB0DD6">
        <w:rPr>
          <w:rFonts w:ascii="Times New Roman" w:hAnsi="Times New Roman"/>
          <w:bCs/>
        </w:rPr>
        <w:t>2</w:t>
      </w:r>
      <w:r w:rsidR="00B30324">
        <w:rPr>
          <w:rFonts w:ascii="Times New Roman" w:hAnsi="Times New Roman"/>
          <w:bCs/>
        </w:rPr>
        <w:t>3</w:t>
      </w:r>
      <w:r>
        <w:rPr>
          <w:rFonts w:ascii="Times New Roman" w:hAnsi="Times New Roman"/>
          <w:bCs/>
        </w:rPr>
        <w:t>.</w:t>
      </w:r>
      <w:r w:rsidR="00F36EB6">
        <w:rPr>
          <w:rFonts w:ascii="Times New Roman" w:hAnsi="Times New Roman"/>
          <w:bCs/>
        </w:rPr>
        <w:t xml:space="preserve"> </w:t>
      </w:r>
      <w:r w:rsidR="00F36EB6" w:rsidRPr="00F36EB6">
        <w:rPr>
          <w:rFonts w:ascii="Times New Roman" w:hAnsi="Times New Roman"/>
          <w:bCs/>
        </w:rPr>
        <w:t xml:space="preserve">Výbor určil </w:t>
      </w:r>
      <w:r w:rsidR="00F36EB6" w:rsidRPr="00F36EB6">
        <w:rPr>
          <w:rFonts w:ascii="Times New Roman" w:hAnsi="Times New Roman"/>
        </w:rPr>
        <w:t xml:space="preserve">poslancov </w:t>
      </w:r>
      <w:r w:rsidR="00F36EB6" w:rsidRPr="00F36EB6">
        <w:rPr>
          <w:rFonts w:ascii="Times New Roman" w:hAnsi="Times New Roman"/>
        </w:rPr>
        <w:t>Jána Richtera, Alenu Novákovú a Jozefa Cech</w:t>
      </w:r>
      <w:r w:rsidR="005B353B">
        <w:rPr>
          <w:rFonts w:ascii="Times New Roman" w:hAnsi="Times New Roman"/>
        </w:rPr>
        <w:t>a</w:t>
      </w:r>
      <w:r w:rsidR="00F36EB6" w:rsidRPr="00F36EB6">
        <w:rPr>
          <w:rFonts w:ascii="Times New Roman" w:hAnsi="Times New Roman"/>
        </w:rPr>
        <w:t xml:space="preserve"> </w:t>
      </w:r>
      <w:r w:rsidR="00F36EB6" w:rsidRPr="00F36EB6">
        <w:rPr>
          <w:rFonts w:ascii="Times New Roman" w:hAnsi="Times New Roman"/>
          <w:bCs/>
        </w:rPr>
        <w:t>za spoločných spravodajcov výboru.</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w:t>
      </w:r>
      <w:r w:rsidR="00B30324">
        <w:rPr>
          <w:rFonts w:ascii="Times New Roman" w:hAnsi="Times New Roman"/>
        </w:rPr>
        <w:t>ého</w:t>
      </w:r>
      <w:r w:rsidRPr="004B056F">
        <w:rPr>
          <w:rFonts w:ascii="Times New Roman" w:hAnsi="Times New Roman"/>
        </w:rPr>
        <w:t xml:space="preserve"> spravodaj</w:t>
      </w:r>
      <w:r w:rsidR="00B30324">
        <w:rPr>
          <w:rFonts w:ascii="Times New Roman" w:hAnsi="Times New Roman"/>
        </w:rPr>
        <w:t>cu</w:t>
      </w:r>
      <w:r w:rsidR="00E355E1">
        <w:rPr>
          <w:rFonts w:ascii="Times New Roman" w:hAnsi="Times New Roman"/>
        </w:rPr>
        <w:t xml:space="preserve"> </w:t>
      </w:r>
      <w:r w:rsidR="00061A54">
        <w:rPr>
          <w:rFonts w:ascii="Times New Roman" w:hAnsi="Times New Roman"/>
          <w:b/>
        </w:rPr>
        <w:t>Jána Richtera</w:t>
      </w:r>
      <w:r w:rsidR="00793B72" w:rsidRPr="00793B72">
        <w:rPr>
          <w:rFonts w:ascii="Times New Roman" w:hAnsi="Times New Roman"/>
        </w:rPr>
        <w:t>,</w:t>
      </w:r>
      <w:r w:rsidRPr="00793B72">
        <w:rPr>
          <w:rFonts w:ascii="Times New Roman" w:hAnsi="Times New Roman"/>
        </w:rPr>
        <w:t xml:space="preserve"> </w:t>
      </w:r>
      <w:r w:rsidRPr="00E35790">
        <w:rPr>
          <w:rFonts w:ascii="Times New Roman" w:hAnsi="Times New Roman"/>
        </w:rPr>
        <w:t xml:space="preserve">aby na schôdzi Národnej rady Slovenskej republiky pri rokovaní o predmetnom návrhu zákona </w:t>
      </w:r>
      <w:r w:rsidRPr="00E35790">
        <w:rPr>
          <w:rFonts w:ascii="Times New Roman" w:hAnsi="Times New Roman"/>
          <w:bCs/>
        </w:rPr>
        <w:t xml:space="preserve">informoval o výsledku rokovania výborov a </w:t>
      </w:r>
      <w:r w:rsidRPr="00E35790">
        <w:rPr>
          <w:rFonts w:ascii="Times New Roman" w:hAnsi="Times New Roman"/>
        </w:rPr>
        <w:t>predkladal návrhy v zmysle príslušných ustanovení zákona č. 350/1996 Z. z. o rokovacom poriadku Národnej rady Slovenskej republiky v znení neskorších predpisov.</w:t>
      </w:r>
    </w:p>
    <w:p w:rsidR="00652E81" w:rsidRDefault="00652E81" w:rsidP="00652E81">
      <w:pPr>
        <w:tabs>
          <w:tab w:val="left" w:pos="-1985"/>
          <w:tab w:val="left" w:pos="709"/>
          <w:tab w:val="left" w:pos="1077"/>
        </w:tabs>
        <w:spacing w:line="276" w:lineRule="auto"/>
        <w:jc w:val="both"/>
        <w:rPr>
          <w:rFonts w:ascii="Times New Roman" w:hAnsi="Times New Roman"/>
        </w:rPr>
      </w:pPr>
    </w:p>
    <w:p w:rsidR="005B353B" w:rsidRPr="00E35790" w:rsidRDefault="005B353B"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jc w:val="center"/>
        <w:rPr>
          <w:rFonts w:ascii="Times New Roman" w:hAnsi="Times New Roman"/>
        </w:rPr>
      </w:pPr>
    </w:p>
    <w:p w:rsidR="00652E81" w:rsidRPr="00E35790" w:rsidRDefault="00652E81" w:rsidP="00652E81">
      <w:pPr>
        <w:jc w:val="center"/>
        <w:rPr>
          <w:rFonts w:ascii="Times New Roman" w:hAnsi="Times New Roman"/>
        </w:rPr>
      </w:pPr>
      <w:r w:rsidRPr="00E35790">
        <w:rPr>
          <w:rFonts w:ascii="Times New Roman" w:hAnsi="Times New Roman"/>
        </w:rPr>
        <w:t xml:space="preserve"> Bratislava </w:t>
      </w:r>
      <w:r w:rsidR="005A398C">
        <w:rPr>
          <w:rFonts w:ascii="Times New Roman" w:hAnsi="Times New Roman"/>
        </w:rPr>
        <w:t>22</w:t>
      </w:r>
      <w:r>
        <w:rPr>
          <w:rFonts w:ascii="Times New Roman" w:hAnsi="Times New Roman"/>
        </w:rPr>
        <w:t>.</w:t>
      </w:r>
      <w:r w:rsidR="00B30324">
        <w:rPr>
          <w:rFonts w:ascii="Times New Roman" w:hAnsi="Times New Roman"/>
        </w:rPr>
        <w:t xml:space="preserve"> novembra</w:t>
      </w:r>
      <w:r>
        <w:rPr>
          <w:rFonts w:ascii="Times New Roman" w:hAnsi="Times New Roman"/>
        </w:rPr>
        <w:t xml:space="preserve"> 20</w:t>
      </w:r>
      <w:r w:rsidR="00AB0DD6">
        <w:rPr>
          <w:rFonts w:ascii="Times New Roman" w:hAnsi="Times New Roman"/>
        </w:rPr>
        <w:t>2</w:t>
      </w:r>
      <w:r w:rsidR="00B30324">
        <w:rPr>
          <w:rFonts w:ascii="Times New Roman" w:hAnsi="Times New Roman"/>
        </w:rPr>
        <w:t>3</w:t>
      </w:r>
    </w:p>
    <w:p w:rsidR="00652E81" w:rsidRDefault="00652E81" w:rsidP="00652E81">
      <w:pPr>
        <w:rPr>
          <w:rFonts w:ascii="Times New Roman" w:hAnsi="Times New Roman"/>
        </w:rPr>
      </w:pPr>
    </w:p>
    <w:p w:rsidR="00652E81" w:rsidRDefault="00652E81" w:rsidP="00652E81">
      <w:pPr>
        <w:rPr>
          <w:rFonts w:ascii="Times New Roman" w:hAnsi="Times New Roman"/>
        </w:rPr>
      </w:pPr>
    </w:p>
    <w:p w:rsidR="00652E81" w:rsidRDefault="00652E81" w:rsidP="00652E81">
      <w:pPr>
        <w:rPr>
          <w:rFonts w:ascii="Times New Roman" w:hAnsi="Times New Roman"/>
        </w:rPr>
      </w:pPr>
    </w:p>
    <w:p w:rsidR="00652E81" w:rsidRDefault="00652E81" w:rsidP="00652E81">
      <w:pPr>
        <w:rPr>
          <w:rFonts w:ascii="Times New Roman" w:hAnsi="Times New Roman"/>
        </w:rPr>
      </w:pPr>
    </w:p>
    <w:p w:rsidR="00B30324" w:rsidRPr="00B30324" w:rsidRDefault="00AB0DD6" w:rsidP="00AB0DD6">
      <w:pPr>
        <w:jc w:val="center"/>
        <w:rPr>
          <w:rFonts w:ascii="Times New Roman" w:hAnsi="Times New Roman"/>
          <w:b/>
          <w:bCs/>
          <w:spacing w:val="38"/>
          <w:szCs w:val="24"/>
        </w:rPr>
      </w:pPr>
      <w:r w:rsidRPr="00B30324">
        <w:rPr>
          <w:rFonts w:ascii="Times New Roman" w:hAnsi="Times New Roman"/>
          <w:b/>
          <w:bCs/>
          <w:szCs w:val="24"/>
        </w:rPr>
        <w:t>J</w:t>
      </w:r>
      <w:r w:rsidR="00B30324" w:rsidRPr="00B30324">
        <w:rPr>
          <w:rFonts w:ascii="Times New Roman" w:hAnsi="Times New Roman"/>
          <w:b/>
          <w:bCs/>
          <w:szCs w:val="24"/>
        </w:rPr>
        <w:t xml:space="preserve">án </w:t>
      </w:r>
      <w:r w:rsidR="00B30324" w:rsidRPr="00B30324">
        <w:rPr>
          <w:rFonts w:ascii="Times New Roman" w:hAnsi="Times New Roman"/>
          <w:b/>
          <w:bCs/>
          <w:spacing w:val="38"/>
          <w:szCs w:val="24"/>
        </w:rPr>
        <w:t>Richter</w:t>
      </w:r>
      <w:r w:rsidR="00B30324">
        <w:rPr>
          <w:rFonts w:ascii="Times New Roman" w:hAnsi="Times New Roman"/>
          <w:b/>
          <w:bCs/>
          <w:spacing w:val="38"/>
          <w:szCs w:val="24"/>
        </w:rPr>
        <w:t xml:space="preserve"> v.r.</w:t>
      </w:r>
    </w:p>
    <w:p w:rsidR="00AB0DD6" w:rsidRPr="00B30324" w:rsidRDefault="00AB0DD6" w:rsidP="00AB0DD6">
      <w:pPr>
        <w:jc w:val="center"/>
        <w:rPr>
          <w:rFonts w:ascii="Times New Roman" w:hAnsi="Times New Roman"/>
          <w:b/>
          <w:szCs w:val="24"/>
        </w:rPr>
      </w:pPr>
      <w:r w:rsidRPr="00B30324">
        <w:rPr>
          <w:rFonts w:ascii="Times New Roman" w:hAnsi="Times New Roman"/>
          <w:b/>
          <w:szCs w:val="24"/>
        </w:rPr>
        <w:t>predsed</w:t>
      </w:r>
      <w:r w:rsidR="00B30324" w:rsidRPr="00B30324">
        <w:rPr>
          <w:rFonts w:ascii="Times New Roman" w:hAnsi="Times New Roman"/>
          <w:b/>
          <w:szCs w:val="24"/>
        </w:rPr>
        <w:t>a</w:t>
      </w:r>
      <w:r w:rsidRPr="00B30324">
        <w:rPr>
          <w:rFonts w:ascii="Times New Roman" w:hAnsi="Times New Roman"/>
          <w:b/>
          <w:szCs w:val="24"/>
        </w:rPr>
        <w:t xml:space="preserve"> výboru</w:t>
      </w:r>
    </w:p>
    <w:p w:rsidR="000E6B55" w:rsidRPr="00B30324" w:rsidRDefault="000E6B55">
      <w:pPr>
        <w:rPr>
          <w:szCs w:val="24"/>
        </w:rPr>
      </w:pPr>
    </w:p>
    <w:sectPr w:rsidR="000E6B55" w:rsidRPr="00B30324"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2A" w:rsidRDefault="00623B2A">
      <w:pPr>
        <w:spacing w:line="240" w:lineRule="auto"/>
      </w:pPr>
      <w:r>
        <w:separator/>
      </w:r>
    </w:p>
  </w:endnote>
  <w:endnote w:type="continuationSeparator" w:id="0">
    <w:p w:rsidR="00623B2A" w:rsidRDefault="00623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4F6931">
      <w:rPr>
        <w:rFonts w:ascii="Times New Roman" w:hAnsi="Times New Roman"/>
        <w:noProof/>
      </w:rPr>
      <w:t>3</w:t>
    </w:r>
    <w:r w:rsidRPr="00036C35">
      <w:rPr>
        <w:rFonts w:ascii="Times New Roman" w:hAnsi="Times New Roman"/>
      </w:rPr>
      <w:fldChar w:fldCharType="end"/>
    </w:r>
  </w:p>
  <w:p w:rsidR="00467749" w:rsidRDefault="004F693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2A" w:rsidRDefault="00623B2A">
      <w:pPr>
        <w:spacing w:line="240" w:lineRule="auto"/>
      </w:pPr>
      <w:r>
        <w:separator/>
      </w:r>
    </w:p>
  </w:footnote>
  <w:footnote w:type="continuationSeparator" w:id="0">
    <w:p w:rsidR="00623B2A" w:rsidRDefault="00623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1"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2479C"/>
    <w:rsid w:val="00061A54"/>
    <w:rsid w:val="000E570D"/>
    <w:rsid w:val="000E6B55"/>
    <w:rsid w:val="00131E95"/>
    <w:rsid w:val="0013768C"/>
    <w:rsid w:val="00154D9D"/>
    <w:rsid w:val="001D675A"/>
    <w:rsid w:val="002307CD"/>
    <w:rsid w:val="002C5E3A"/>
    <w:rsid w:val="003239F2"/>
    <w:rsid w:val="003A0389"/>
    <w:rsid w:val="00422DA4"/>
    <w:rsid w:val="004E3460"/>
    <w:rsid w:val="004E4B26"/>
    <w:rsid w:val="004F6931"/>
    <w:rsid w:val="00504098"/>
    <w:rsid w:val="005A398C"/>
    <w:rsid w:val="005B353B"/>
    <w:rsid w:val="005E0674"/>
    <w:rsid w:val="005F2354"/>
    <w:rsid w:val="00623B2A"/>
    <w:rsid w:val="00627E67"/>
    <w:rsid w:val="00652E81"/>
    <w:rsid w:val="006A4828"/>
    <w:rsid w:val="00793B72"/>
    <w:rsid w:val="007F66F8"/>
    <w:rsid w:val="00861BBA"/>
    <w:rsid w:val="00870AB7"/>
    <w:rsid w:val="00952731"/>
    <w:rsid w:val="009935AD"/>
    <w:rsid w:val="00A24787"/>
    <w:rsid w:val="00A377CF"/>
    <w:rsid w:val="00A5131D"/>
    <w:rsid w:val="00A647CF"/>
    <w:rsid w:val="00AB0DD6"/>
    <w:rsid w:val="00B17488"/>
    <w:rsid w:val="00B30324"/>
    <w:rsid w:val="00B41B4C"/>
    <w:rsid w:val="00B51ECA"/>
    <w:rsid w:val="00C2681C"/>
    <w:rsid w:val="00C34D03"/>
    <w:rsid w:val="00D870CE"/>
    <w:rsid w:val="00DB1578"/>
    <w:rsid w:val="00E355E1"/>
    <w:rsid w:val="00E8026F"/>
    <w:rsid w:val="00EB4320"/>
    <w:rsid w:val="00F3426D"/>
    <w:rsid w:val="00F36EB6"/>
    <w:rsid w:val="00F66A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0F8A"/>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
    <w:basedOn w:val="Predvolenpsmoodseku"/>
    <w:link w:val="Odsekzoznamu"/>
    <w:uiPriority w:val="34"/>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02479C"/>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47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4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598</Words>
  <Characters>3413</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21</cp:revision>
  <cp:lastPrinted>2023-11-22T12:40:00Z</cp:lastPrinted>
  <dcterms:created xsi:type="dcterms:W3CDTF">2023-11-13T12:37:00Z</dcterms:created>
  <dcterms:modified xsi:type="dcterms:W3CDTF">2023-11-22T12:41:00Z</dcterms:modified>
</cp:coreProperties>
</file>