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8C282" w14:textId="77777777" w:rsidR="009A6BD5" w:rsidRDefault="009A6BD5" w:rsidP="009A6BD5">
      <w:pPr>
        <w:jc w:val="center"/>
        <w:rPr>
          <w:b/>
          <w:caps/>
          <w:spacing w:val="30"/>
          <w:lang w:val="sk-SK"/>
        </w:rPr>
      </w:pPr>
      <w:r>
        <w:rPr>
          <w:b/>
          <w:caps/>
          <w:spacing w:val="30"/>
        </w:rPr>
        <w:t>Doložka zlučiteľnosti</w:t>
      </w:r>
    </w:p>
    <w:p w14:paraId="089AB7B1" w14:textId="14821E4D" w:rsidR="009A6BD5" w:rsidRDefault="009A6BD5" w:rsidP="009A6BD5">
      <w:pPr>
        <w:jc w:val="center"/>
        <w:rPr>
          <w:b/>
        </w:rPr>
      </w:pPr>
      <w:r>
        <w:rPr>
          <w:b/>
        </w:rPr>
        <w:t>návrhu zákona s právom Európskej únie </w:t>
      </w:r>
    </w:p>
    <w:p w14:paraId="5ED11EF3" w14:textId="77777777" w:rsidR="00FD65CB" w:rsidRDefault="00FD65CB" w:rsidP="009A6BD5">
      <w:pPr>
        <w:jc w:val="center"/>
        <w:rPr>
          <w:b/>
        </w:rPr>
      </w:pPr>
    </w:p>
    <w:p w14:paraId="3285B933" w14:textId="77777777" w:rsidR="009A6BD5" w:rsidRDefault="009A6BD5" w:rsidP="009A6BD5"/>
    <w:p w14:paraId="4F1EA056" w14:textId="77777777" w:rsidR="009A6BD5" w:rsidRDefault="009A6BD5" w:rsidP="009747EE">
      <w:pPr>
        <w:ind w:left="284" w:hanging="284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Navrhovateľ zákona:</w:t>
      </w:r>
      <w:r>
        <w:t xml:space="preserve"> </w:t>
      </w:r>
      <w:r w:rsidR="00080A0E">
        <w:fldChar w:fldCharType="begin"/>
      </w:r>
      <w:r w:rsidR="00080A0E">
        <w:instrText xml:space="preserve"> DOCPROPERTY  FSC#SKEDITIONSLOVLEX@103.510:zodpinstitucia  \* MERGEFORMAT </w:instrText>
      </w:r>
      <w:r w:rsidR="00080A0E">
        <w:fldChar w:fldCharType="separate"/>
      </w:r>
      <w:r>
        <w:t xml:space="preserve">Ministerstvo životného prostredia </w:t>
      </w:r>
      <w:r w:rsidR="00080A0E">
        <w:fldChar w:fldCharType="end"/>
      </w:r>
      <w:r>
        <w:t>Slovenskej republiky</w:t>
      </w:r>
    </w:p>
    <w:p w14:paraId="64F9CFAB" w14:textId="77777777" w:rsidR="009A6BD5" w:rsidRDefault="009A6BD5" w:rsidP="009A6BD5">
      <w:pPr>
        <w:tabs>
          <w:tab w:val="left" w:pos="360"/>
        </w:tabs>
        <w:jc w:val="both"/>
      </w:pPr>
    </w:p>
    <w:p w14:paraId="5EA0B773" w14:textId="61461756" w:rsidR="00B410C7" w:rsidRDefault="00B410C7" w:rsidP="00B410C7">
      <w:pPr>
        <w:tabs>
          <w:tab w:val="left" w:pos="426"/>
        </w:tabs>
        <w:jc w:val="both"/>
      </w:pPr>
      <w:r>
        <w:rPr>
          <w:b/>
        </w:rPr>
        <w:t xml:space="preserve">2. </w:t>
      </w:r>
      <w:r w:rsidR="009A6BD5">
        <w:rPr>
          <w:b/>
        </w:rPr>
        <w:t>Názov návrhu zákona:</w:t>
      </w:r>
      <w:r w:rsidR="009A6BD5">
        <w:t xml:space="preserve"> </w:t>
      </w:r>
      <w:r w:rsidRPr="001252EB">
        <w:t xml:space="preserve">Návrh zákona, ktorým sa mení a dopĺňa zákon č. 364/2004 Z. z. o vodách a o zmene zákona Slovenskej národnej rady č. 372/1990 Zb. o priestupkoch v znení neskorších predpisov (vodný zákon) v znení neskorších predpisov </w:t>
      </w:r>
    </w:p>
    <w:p w14:paraId="56AA98EF" w14:textId="35BACC88" w:rsidR="009A6BD5" w:rsidRDefault="009A6BD5" w:rsidP="009A6BD5">
      <w:pPr>
        <w:ind w:left="360" w:hanging="360"/>
        <w:jc w:val="both"/>
        <w:rPr>
          <w:b/>
        </w:rPr>
      </w:pPr>
      <w:r>
        <w:fldChar w:fldCharType="begin"/>
      </w:r>
      <w:r>
        <w:instrText xml:space="preserve"> DOCPROPERTY  FSC#SKEDITIONSLOVLEX@103.510:plnynazovpredpis1  \* MERGEFORMAT </w:instrText>
      </w:r>
      <w:r>
        <w:fldChar w:fldCharType="end"/>
      </w:r>
      <w:r>
        <w:fldChar w:fldCharType="begin"/>
      </w:r>
      <w:r>
        <w:instrText xml:space="preserve"> DOCPROPERTY  FSC#SKEDITIONSLOVLEX@103.510:plnynazovpredpis2  \* MERGEFORMAT </w:instrText>
      </w:r>
      <w:r>
        <w:fldChar w:fldCharType="end"/>
      </w:r>
      <w:r>
        <w:fldChar w:fldCharType="begin"/>
      </w:r>
      <w:r>
        <w:instrText xml:space="preserve"> DOCPROPERTY  FSC#SKEDITIONSLOVLEX@103.510:plnynazovpredpis3  \* MERGEFORMAT </w:instrText>
      </w:r>
      <w:r>
        <w:fldChar w:fldCharType="end"/>
      </w:r>
    </w:p>
    <w:p w14:paraId="69B9E0B6" w14:textId="3B811D09" w:rsidR="009A6BD5" w:rsidRDefault="003F76EC" w:rsidP="009747EE">
      <w:pPr>
        <w:widowControl/>
        <w:numPr>
          <w:ilvl w:val="0"/>
          <w:numId w:val="4"/>
        </w:numPr>
        <w:autoSpaceDE/>
        <w:autoSpaceDN/>
        <w:adjustRightInd/>
        <w:spacing w:line="25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Cs w:val="22"/>
        </w:rPr>
        <w:t>Predmet návrhu zákona</w:t>
      </w:r>
      <w:r w:rsidR="009A6BD5">
        <w:rPr>
          <w:b/>
          <w:color w:val="000000"/>
          <w:szCs w:val="22"/>
        </w:rPr>
        <w:t xml:space="preserve"> nie je upravený v práve Európskej ú</w:t>
      </w:r>
      <w:r w:rsidR="00080A0E">
        <w:rPr>
          <w:b/>
          <w:color w:val="000000"/>
          <w:szCs w:val="22"/>
        </w:rPr>
        <w:t>nie</w:t>
      </w:r>
      <w:bookmarkStart w:id="0" w:name="_GoBack"/>
      <w:bookmarkEnd w:id="0"/>
    </w:p>
    <w:p w14:paraId="4BC19667" w14:textId="40F997D6" w:rsidR="009A6BD5" w:rsidRDefault="009A6BD5" w:rsidP="003F76EC">
      <w:pPr>
        <w:spacing w:after="12" w:line="25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 xml:space="preserve">           </w:t>
      </w:r>
    </w:p>
    <w:p w14:paraId="5CB3D1AC" w14:textId="77777777" w:rsidR="009A6BD5" w:rsidRDefault="009A6BD5" w:rsidP="009A6BD5">
      <w:pPr>
        <w:spacing w:line="25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 xml:space="preserve"> </w:t>
      </w:r>
    </w:p>
    <w:p w14:paraId="797F8EAB" w14:textId="77777777" w:rsidR="009A6BD5" w:rsidRDefault="009A6BD5" w:rsidP="009A6BD5">
      <w:pPr>
        <w:spacing w:line="2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Cs w:val="22"/>
        </w:rPr>
        <w:t>Vzhľadom na vnútroštátny charakter navrhovaného zákona je bezpredmetné vyjadrovať sa k bodom 4. a 5. doložky zlučiteľnosti.</w:t>
      </w:r>
      <w:r>
        <w:rPr>
          <w:color w:val="000000"/>
          <w:szCs w:val="22"/>
        </w:rPr>
        <w:t xml:space="preserve"> </w:t>
      </w:r>
    </w:p>
    <w:p w14:paraId="2D91387F" w14:textId="77777777" w:rsidR="009A6BD5" w:rsidRDefault="009A6BD5" w:rsidP="009A6BD5">
      <w:pPr>
        <w:ind w:left="360" w:hanging="360"/>
        <w:jc w:val="both"/>
      </w:pPr>
    </w:p>
    <w:p w14:paraId="17A27940" w14:textId="77777777" w:rsidR="00AF1BB5" w:rsidRPr="00C17ED6" w:rsidRDefault="00AF1BB5" w:rsidP="009A6BD5">
      <w:pPr>
        <w:ind w:left="360" w:hanging="360"/>
        <w:rPr>
          <w:color w:val="FF0000"/>
          <w:lang w:val="sk-SK"/>
        </w:rPr>
      </w:pPr>
    </w:p>
    <w:sectPr w:rsidR="00AF1BB5" w:rsidRPr="00C17ED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7D26"/>
    <w:multiLevelType w:val="hybridMultilevel"/>
    <w:tmpl w:val="56320E1C"/>
    <w:lvl w:ilvl="0" w:tplc="0DD402C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02687A"/>
    <w:multiLevelType w:val="hybridMultilevel"/>
    <w:tmpl w:val="FB2AFE22"/>
    <w:lvl w:ilvl="0" w:tplc="58AC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57C13"/>
    <w:multiLevelType w:val="hybridMultilevel"/>
    <w:tmpl w:val="DFDEF7F8"/>
    <w:lvl w:ilvl="0" w:tplc="2BF49C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14618F"/>
    <w:multiLevelType w:val="hybridMultilevel"/>
    <w:tmpl w:val="4D0E7732"/>
    <w:lvl w:ilvl="0" w:tplc="D76CD6FE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</w:lvl>
    <w:lvl w:ilvl="3" w:tplc="041B000F" w:tentative="1">
      <w:start w:val="1"/>
      <w:numFmt w:val="decimal"/>
      <w:lvlText w:val="%4."/>
      <w:lvlJc w:val="left"/>
      <w:pPr>
        <w:ind w:left="3399" w:hanging="360"/>
      </w:p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</w:lvl>
    <w:lvl w:ilvl="6" w:tplc="041B000F" w:tentative="1">
      <w:start w:val="1"/>
      <w:numFmt w:val="decimal"/>
      <w:lvlText w:val="%7."/>
      <w:lvlJc w:val="left"/>
      <w:pPr>
        <w:ind w:left="5559" w:hanging="360"/>
      </w:p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4" w15:restartNumberingAfterBreak="0">
    <w:nsid w:val="6F816CD7"/>
    <w:multiLevelType w:val="hybridMultilevel"/>
    <w:tmpl w:val="648E35AC"/>
    <w:lvl w:ilvl="0" w:tplc="790E87E2">
      <w:start w:val="3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6FDCDD04">
      <w:start w:val="1"/>
      <w:numFmt w:val="lowerLetter"/>
      <w:lvlText w:val="%2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684EF926">
      <w:start w:val="1"/>
      <w:numFmt w:val="bullet"/>
      <w:lvlText w:val="-"/>
      <w:lvlJc w:val="left"/>
      <w:pPr>
        <w:ind w:left="499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C43CBBEA">
      <w:start w:val="1"/>
      <w:numFmt w:val="bullet"/>
      <w:lvlText w:val="•"/>
      <w:lvlJc w:val="left"/>
      <w:pPr>
        <w:ind w:left="17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761ED1D8">
      <w:start w:val="1"/>
      <w:numFmt w:val="bullet"/>
      <w:lvlText w:val="o"/>
      <w:lvlJc w:val="left"/>
      <w:pPr>
        <w:ind w:left="250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07662C5E">
      <w:start w:val="1"/>
      <w:numFmt w:val="bullet"/>
      <w:lvlText w:val="▪"/>
      <w:lvlJc w:val="left"/>
      <w:pPr>
        <w:ind w:left="322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8EB43078">
      <w:start w:val="1"/>
      <w:numFmt w:val="bullet"/>
      <w:lvlText w:val="•"/>
      <w:lvlJc w:val="left"/>
      <w:pPr>
        <w:ind w:left="394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B922E5C6">
      <w:start w:val="1"/>
      <w:numFmt w:val="bullet"/>
      <w:lvlText w:val="o"/>
      <w:lvlJc w:val="left"/>
      <w:pPr>
        <w:ind w:left="466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76004C84">
      <w:start w:val="1"/>
      <w:numFmt w:val="bullet"/>
      <w:lvlText w:val="▪"/>
      <w:lvlJc w:val="left"/>
      <w:pPr>
        <w:ind w:left="53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B5"/>
    <w:rsid w:val="0002062C"/>
    <w:rsid w:val="0002759F"/>
    <w:rsid w:val="000666F7"/>
    <w:rsid w:val="00080A0E"/>
    <w:rsid w:val="001D0546"/>
    <w:rsid w:val="003B051E"/>
    <w:rsid w:val="003B0988"/>
    <w:rsid w:val="003F76EC"/>
    <w:rsid w:val="00432195"/>
    <w:rsid w:val="00437AF2"/>
    <w:rsid w:val="0045209A"/>
    <w:rsid w:val="004834BA"/>
    <w:rsid w:val="00490CB1"/>
    <w:rsid w:val="00557E69"/>
    <w:rsid w:val="00561974"/>
    <w:rsid w:val="005A7A71"/>
    <w:rsid w:val="005D67A6"/>
    <w:rsid w:val="0066090E"/>
    <w:rsid w:val="00704246"/>
    <w:rsid w:val="00707A60"/>
    <w:rsid w:val="00731853"/>
    <w:rsid w:val="00732652"/>
    <w:rsid w:val="00733681"/>
    <w:rsid w:val="007C1554"/>
    <w:rsid w:val="007C6310"/>
    <w:rsid w:val="00830E5F"/>
    <w:rsid w:val="008600B7"/>
    <w:rsid w:val="008A592D"/>
    <w:rsid w:val="008D2C73"/>
    <w:rsid w:val="00933D82"/>
    <w:rsid w:val="009747EE"/>
    <w:rsid w:val="009915AB"/>
    <w:rsid w:val="009A6BD5"/>
    <w:rsid w:val="00A249F8"/>
    <w:rsid w:val="00A4097A"/>
    <w:rsid w:val="00A74AC6"/>
    <w:rsid w:val="00A90743"/>
    <w:rsid w:val="00AC4FAE"/>
    <w:rsid w:val="00AD5689"/>
    <w:rsid w:val="00AF1BB5"/>
    <w:rsid w:val="00B410C7"/>
    <w:rsid w:val="00B55BCB"/>
    <w:rsid w:val="00B701B2"/>
    <w:rsid w:val="00BF5A74"/>
    <w:rsid w:val="00C17ED6"/>
    <w:rsid w:val="00C77623"/>
    <w:rsid w:val="00CC22E3"/>
    <w:rsid w:val="00CE09F0"/>
    <w:rsid w:val="00D40605"/>
    <w:rsid w:val="00DD1B2F"/>
    <w:rsid w:val="00DF5E79"/>
    <w:rsid w:val="00E07EB7"/>
    <w:rsid w:val="00E1533C"/>
    <w:rsid w:val="00E251F8"/>
    <w:rsid w:val="00E641E8"/>
    <w:rsid w:val="00EA6E1F"/>
    <w:rsid w:val="00EC2D38"/>
    <w:rsid w:val="00EF6473"/>
    <w:rsid w:val="00F8251C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AC19"/>
  <w15:docId w15:val="{426C0C68-338F-804E-BEE7-C1582635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41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2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51F8"/>
    <w:rPr>
      <w:rFonts w:ascii="Tahoma" w:eastAsia="Times New Roman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A4097A"/>
    <w:pPr>
      <w:ind w:left="720"/>
      <w:contextualSpacing/>
    </w:pPr>
  </w:style>
  <w:style w:type="paragraph" w:customStyle="1" w:styleId="Default">
    <w:name w:val="Default"/>
    <w:rsid w:val="00A4097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PlaceholderText1">
    <w:name w:val="Placeholder Text1"/>
    <w:semiHidden/>
    <w:rsid w:val="00B410C7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qFormat/>
    <w:rsid w:val="00A74AC6"/>
    <w:rPr>
      <w:color w:val="0000FF"/>
      <w:u w:val="single"/>
    </w:rPr>
  </w:style>
  <w:style w:type="character" w:customStyle="1" w:styleId="Zkladntext2">
    <w:name w:val="Základní text (2)_"/>
    <w:basedOn w:val="Predvolenpsmoodseku"/>
    <w:link w:val="Zkladntext20"/>
    <w:qFormat/>
    <w:rsid w:val="00A90743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qFormat/>
    <w:rsid w:val="00A90743"/>
    <w:pPr>
      <w:shd w:val="clear" w:color="auto" w:fill="FFFFFF"/>
      <w:autoSpaceDE/>
      <w:autoSpaceDN/>
      <w:adjustRightInd/>
      <w:spacing w:before="400" w:after="400" w:line="198" w:lineRule="exact"/>
      <w:ind w:hanging="620"/>
      <w:jc w:val="both"/>
    </w:pPr>
    <w:rPr>
      <w:rFonts w:ascii="Sylfaen" w:eastAsia="Sylfaen" w:hAnsi="Sylfaen" w:cs="Sylfaen"/>
      <w:sz w:val="15"/>
      <w:szCs w:val="15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02C4C-4C4C-4E42-AF5F-6BB08300D3A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CDE6E8-314B-4393-879D-059E10C5B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B44A0BA-A528-4470-A1AD-C5AB1B1BE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Opatík Matej</dc:creator>
  <cp:lastModifiedBy>Rozborilová Monika</cp:lastModifiedBy>
  <cp:revision>3</cp:revision>
  <cp:lastPrinted>2018-06-14T08:05:00Z</cp:lastPrinted>
  <dcterms:created xsi:type="dcterms:W3CDTF">2023-11-16T07:33:00Z</dcterms:created>
  <dcterms:modified xsi:type="dcterms:W3CDTF">2023-11-16T09:06:00Z</dcterms:modified>
</cp:coreProperties>
</file>