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D1BAA" w14:textId="77777777" w:rsidR="00405D8F" w:rsidRPr="00DE34AB" w:rsidRDefault="00F14AF4" w:rsidP="00657DC9">
      <w:pPr>
        <w:pStyle w:val="Nzov"/>
        <w:pBdr>
          <w:bottom w:val="single" w:sz="12" w:space="1" w:color="auto"/>
        </w:pBdr>
        <w:rPr>
          <w:rFonts w:ascii="Book Antiqua" w:hAnsi="Book Antiqua" w:cs="Times New Roman"/>
          <w:sz w:val="22"/>
          <w:szCs w:val="22"/>
          <w:u w:val="none"/>
        </w:rPr>
      </w:pPr>
      <w:r w:rsidRPr="00DE34AB">
        <w:rPr>
          <w:rFonts w:ascii="Book Antiqua" w:hAnsi="Book Antiqua" w:cs="Times New Roman"/>
          <w:sz w:val="22"/>
          <w:szCs w:val="22"/>
          <w:u w:val="none"/>
        </w:rPr>
        <w:t xml:space="preserve">  </w:t>
      </w:r>
    </w:p>
    <w:p w14:paraId="699B3C25" w14:textId="77777777" w:rsidR="00657DC9" w:rsidRPr="00DE34AB" w:rsidRDefault="00657DC9" w:rsidP="00657DC9">
      <w:pPr>
        <w:pStyle w:val="Nzov"/>
        <w:pBdr>
          <w:bottom w:val="single" w:sz="12" w:space="1" w:color="auto"/>
        </w:pBdr>
        <w:rPr>
          <w:rFonts w:ascii="Book Antiqua" w:hAnsi="Book Antiqua" w:cs="Times New Roman"/>
          <w:sz w:val="22"/>
          <w:szCs w:val="22"/>
          <w:u w:val="none"/>
        </w:rPr>
      </w:pPr>
      <w:r w:rsidRPr="00DE34AB">
        <w:rPr>
          <w:rFonts w:ascii="Book Antiqua" w:hAnsi="Book Antiqua" w:cs="Times New Roman"/>
          <w:sz w:val="22"/>
          <w:szCs w:val="22"/>
          <w:u w:val="none"/>
        </w:rPr>
        <w:t>NÁRODNÁ RADA SLOVENSKEJ REPUBLIKY</w:t>
      </w:r>
    </w:p>
    <w:p w14:paraId="035F4D28" w14:textId="77777777" w:rsidR="00657DC9" w:rsidRPr="00DE34AB" w:rsidRDefault="00657DC9" w:rsidP="00657DC9">
      <w:pPr>
        <w:jc w:val="center"/>
        <w:rPr>
          <w:rFonts w:ascii="Book Antiqua" w:hAnsi="Book Antiqua"/>
          <w:bCs/>
          <w:sz w:val="22"/>
          <w:szCs w:val="22"/>
          <w:u w:val="single"/>
        </w:rPr>
      </w:pPr>
    </w:p>
    <w:p w14:paraId="7A1FB8B7" w14:textId="5D339AC1" w:rsidR="00657DC9" w:rsidRPr="00DE34AB" w:rsidRDefault="00657DC9" w:rsidP="00657DC9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DE34AB">
        <w:rPr>
          <w:rFonts w:ascii="Book Antiqua" w:hAnsi="Book Antiqua"/>
          <w:b/>
          <w:bCs/>
          <w:sz w:val="22"/>
          <w:szCs w:val="22"/>
        </w:rPr>
        <w:t>I</w:t>
      </w:r>
      <w:r w:rsidR="00D73714">
        <w:rPr>
          <w:rFonts w:ascii="Book Antiqua" w:hAnsi="Book Antiqua"/>
          <w:b/>
          <w:bCs/>
          <w:sz w:val="22"/>
          <w:szCs w:val="22"/>
        </w:rPr>
        <w:t>X</w:t>
      </w:r>
      <w:r w:rsidRPr="00DE34AB">
        <w:rPr>
          <w:rFonts w:ascii="Book Antiqua" w:hAnsi="Book Antiqua"/>
          <w:b/>
          <w:bCs/>
          <w:sz w:val="22"/>
          <w:szCs w:val="22"/>
        </w:rPr>
        <w:t>. volebné obdobie</w:t>
      </w:r>
    </w:p>
    <w:p w14:paraId="2DFE45BC" w14:textId="77777777" w:rsidR="00657DC9" w:rsidRPr="00DE34AB" w:rsidRDefault="00657DC9" w:rsidP="00657DC9">
      <w:pPr>
        <w:tabs>
          <w:tab w:val="left" w:pos="3615"/>
        </w:tabs>
        <w:jc w:val="center"/>
        <w:rPr>
          <w:rFonts w:ascii="Book Antiqua" w:hAnsi="Book Antiqua"/>
          <w:sz w:val="22"/>
          <w:szCs w:val="22"/>
        </w:rPr>
      </w:pPr>
    </w:p>
    <w:p w14:paraId="0EC5FD84" w14:textId="77777777" w:rsidR="00657DC9" w:rsidRPr="00DE34AB" w:rsidRDefault="00657DC9" w:rsidP="00657DC9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DE34AB">
        <w:rPr>
          <w:rFonts w:ascii="Book Antiqua" w:hAnsi="Book Antiqua"/>
          <w:b/>
          <w:bCs/>
          <w:sz w:val="22"/>
          <w:szCs w:val="22"/>
        </w:rPr>
        <w:t>Zákon</w:t>
      </w:r>
    </w:p>
    <w:p w14:paraId="5C9B579D" w14:textId="77777777" w:rsidR="00657DC9" w:rsidRPr="00DE34AB" w:rsidRDefault="00657DC9" w:rsidP="00657DC9">
      <w:pPr>
        <w:jc w:val="center"/>
        <w:rPr>
          <w:rFonts w:ascii="Book Antiqua" w:hAnsi="Book Antiqua"/>
          <w:bCs/>
          <w:sz w:val="22"/>
          <w:szCs w:val="22"/>
        </w:rPr>
      </w:pPr>
    </w:p>
    <w:p w14:paraId="4E7D17BF" w14:textId="77777777" w:rsidR="00657DC9" w:rsidRPr="00DE34AB" w:rsidRDefault="00657DC9" w:rsidP="00657DC9">
      <w:pPr>
        <w:jc w:val="center"/>
        <w:rPr>
          <w:rFonts w:ascii="Book Antiqua" w:hAnsi="Book Antiqua"/>
          <w:bCs/>
          <w:sz w:val="22"/>
          <w:szCs w:val="22"/>
        </w:rPr>
      </w:pPr>
      <w:r w:rsidRPr="00DE34AB">
        <w:rPr>
          <w:rFonts w:ascii="Book Antiqua" w:hAnsi="Book Antiqua"/>
          <w:bCs/>
          <w:sz w:val="22"/>
          <w:szCs w:val="22"/>
        </w:rPr>
        <w:t>z ... 20</w:t>
      </w:r>
      <w:r w:rsidR="001401ED" w:rsidRPr="00DE34AB">
        <w:rPr>
          <w:rFonts w:ascii="Book Antiqua" w:hAnsi="Book Antiqua"/>
          <w:bCs/>
          <w:sz w:val="22"/>
          <w:szCs w:val="22"/>
        </w:rPr>
        <w:t>2</w:t>
      </w:r>
      <w:r w:rsidR="009214E3" w:rsidRPr="00DE34AB">
        <w:rPr>
          <w:rFonts w:ascii="Book Antiqua" w:hAnsi="Book Antiqua"/>
          <w:bCs/>
          <w:sz w:val="22"/>
          <w:szCs w:val="22"/>
        </w:rPr>
        <w:t>3</w:t>
      </w:r>
      <w:r w:rsidRPr="00DE34AB">
        <w:rPr>
          <w:rFonts w:ascii="Book Antiqua" w:hAnsi="Book Antiqua"/>
          <w:bCs/>
          <w:sz w:val="22"/>
          <w:szCs w:val="22"/>
        </w:rPr>
        <w:t>,</w:t>
      </w:r>
    </w:p>
    <w:p w14:paraId="3004E1F0" w14:textId="77777777" w:rsidR="00657DC9" w:rsidRPr="00DE34AB" w:rsidRDefault="00657DC9" w:rsidP="00657DC9">
      <w:pPr>
        <w:jc w:val="center"/>
        <w:rPr>
          <w:rFonts w:ascii="Book Antiqua" w:hAnsi="Book Antiqua"/>
          <w:bCs/>
          <w:sz w:val="22"/>
          <w:szCs w:val="22"/>
        </w:rPr>
      </w:pPr>
    </w:p>
    <w:p w14:paraId="465C8F13" w14:textId="170CB548" w:rsidR="00657DC9" w:rsidRPr="00DE34AB" w:rsidRDefault="00657DC9" w:rsidP="001401ED">
      <w:pPr>
        <w:jc w:val="center"/>
        <w:rPr>
          <w:rFonts w:ascii="Book Antiqua" w:hAnsi="Book Antiqua"/>
          <w:sz w:val="22"/>
          <w:szCs w:val="22"/>
        </w:rPr>
      </w:pPr>
      <w:bookmarkStart w:id="0" w:name="_Hlk127348381"/>
      <w:r w:rsidRPr="00DE34AB">
        <w:rPr>
          <w:rFonts w:ascii="Book Antiqua" w:hAnsi="Book Antiqua"/>
          <w:b/>
          <w:sz w:val="22"/>
          <w:szCs w:val="22"/>
        </w:rPr>
        <w:t xml:space="preserve">ktorým sa </w:t>
      </w:r>
      <w:bookmarkStart w:id="1" w:name="_Hlk127182320"/>
      <w:r w:rsidR="00D73714">
        <w:rPr>
          <w:rFonts w:ascii="Book Antiqua" w:hAnsi="Book Antiqua"/>
          <w:b/>
          <w:sz w:val="22"/>
          <w:szCs w:val="22"/>
        </w:rPr>
        <w:t xml:space="preserve">mení a </w:t>
      </w:r>
      <w:r w:rsidRPr="00DE34AB">
        <w:rPr>
          <w:rFonts w:ascii="Book Antiqua" w:hAnsi="Book Antiqua"/>
          <w:b/>
          <w:sz w:val="22"/>
          <w:szCs w:val="22"/>
        </w:rPr>
        <w:t xml:space="preserve">dopĺňa </w:t>
      </w:r>
      <w:r w:rsidRPr="00696874">
        <w:rPr>
          <w:rFonts w:ascii="Book Antiqua" w:hAnsi="Book Antiqua"/>
          <w:b/>
          <w:sz w:val="22"/>
          <w:szCs w:val="22"/>
        </w:rPr>
        <w:t xml:space="preserve">zákon </w:t>
      </w:r>
      <w:r w:rsidR="00696874" w:rsidRPr="00696874">
        <w:rPr>
          <w:rStyle w:val="awspan"/>
          <w:rFonts w:ascii="Book Antiqua" w:hAnsi="Book Antiqua"/>
          <w:b/>
          <w:color w:val="000000"/>
          <w:sz w:val="22"/>
          <w:szCs w:val="22"/>
        </w:rPr>
        <w:t>č.</w:t>
      </w:r>
      <w:r w:rsidR="00696874" w:rsidRPr="00696874">
        <w:rPr>
          <w:rStyle w:val="awspan"/>
          <w:rFonts w:ascii="Book Antiqua" w:hAnsi="Book Antiqua"/>
          <w:b/>
          <w:color w:val="000000"/>
          <w:spacing w:val="15"/>
          <w:sz w:val="22"/>
          <w:szCs w:val="22"/>
        </w:rPr>
        <w:t xml:space="preserve"> </w:t>
      </w:r>
      <w:bookmarkEnd w:id="1"/>
      <w:r w:rsidR="00F35B0E" w:rsidRPr="00F35B0E">
        <w:rPr>
          <w:rFonts w:ascii="Book Antiqua" w:hAnsi="Book Antiqua"/>
          <w:b/>
          <w:sz w:val="22"/>
          <w:szCs w:val="22"/>
        </w:rPr>
        <w:t>18/199</w:t>
      </w:r>
      <w:r w:rsidR="00E47BEB">
        <w:rPr>
          <w:rFonts w:ascii="Book Antiqua" w:hAnsi="Book Antiqua"/>
          <w:b/>
          <w:sz w:val="22"/>
          <w:szCs w:val="22"/>
        </w:rPr>
        <w:t>6</w:t>
      </w:r>
      <w:r w:rsidR="00F35B0E" w:rsidRPr="00F35B0E">
        <w:rPr>
          <w:rFonts w:ascii="Book Antiqua" w:hAnsi="Book Antiqua"/>
          <w:b/>
          <w:sz w:val="22"/>
          <w:szCs w:val="22"/>
        </w:rPr>
        <w:t xml:space="preserve"> Z. z.</w:t>
      </w:r>
      <w:r w:rsidR="00F35B0E">
        <w:rPr>
          <w:rFonts w:ascii="Book Antiqua" w:hAnsi="Book Antiqua"/>
          <w:b/>
          <w:sz w:val="22"/>
          <w:szCs w:val="22"/>
        </w:rPr>
        <w:t xml:space="preserve"> </w:t>
      </w:r>
      <w:r w:rsidR="00F35B0E" w:rsidRPr="00F35B0E">
        <w:rPr>
          <w:rFonts w:ascii="Book Antiqua" w:hAnsi="Book Antiqua"/>
          <w:b/>
          <w:sz w:val="22"/>
          <w:szCs w:val="22"/>
        </w:rPr>
        <w:t>o</w:t>
      </w:r>
      <w:r w:rsidR="00E47BEB">
        <w:rPr>
          <w:rFonts w:ascii="Book Antiqua" w:hAnsi="Book Antiqua"/>
          <w:b/>
          <w:sz w:val="22"/>
          <w:szCs w:val="22"/>
        </w:rPr>
        <w:t> </w:t>
      </w:r>
      <w:r w:rsidR="00E47BEB" w:rsidRPr="00E47BEB">
        <w:rPr>
          <w:rFonts w:ascii="Book Antiqua" w:hAnsi="Book Antiqua"/>
          <w:b/>
          <w:sz w:val="22"/>
          <w:szCs w:val="22"/>
        </w:rPr>
        <w:t>cenách</w:t>
      </w:r>
      <w:r w:rsidR="00E47BEB">
        <w:rPr>
          <w:rFonts w:ascii="Book Antiqua" w:hAnsi="Book Antiqua"/>
          <w:b/>
          <w:sz w:val="22"/>
          <w:szCs w:val="22"/>
        </w:rPr>
        <w:t xml:space="preserve"> v znení neskorších právnych predpisov</w:t>
      </w:r>
    </w:p>
    <w:bookmarkEnd w:id="0"/>
    <w:p w14:paraId="67E9B267" w14:textId="77777777" w:rsidR="00657DC9" w:rsidRPr="00DE34AB" w:rsidRDefault="00657DC9" w:rsidP="00657DC9">
      <w:pPr>
        <w:rPr>
          <w:rFonts w:ascii="Book Antiqua" w:hAnsi="Book Antiqua"/>
          <w:sz w:val="22"/>
          <w:szCs w:val="22"/>
        </w:rPr>
      </w:pPr>
    </w:p>
    <w:p w14:paraId="1CF327C7" w14:textId="2247FD26" w:rsidR="00DE34AB" w:rsidRPr="00974B3C" w:rsidRDefault="00657DC9" w:rsidP="00974B3C">
      <w:pPr>
        <w:ind w:firstLine="709"/>
        <w:rPr>
          <w:rFonts w:ascii="Book Antiqua" w:hAnsi="Book Antiqua"/>
          <w:sz w:val="22"/>
          <w:szCs w:val="22"/>
        </w:rPr>
      </w:pPr>
      <w:r w:rsidRPr="00DE34AB">
        <w:rPr>
          <w:rFonts w:ascii="Book Antiqua" w:hAnsi="Book Antiqua"/>
          <w:sz w:val="22"/>
          <w:szCs w:val="22"/>
        </w:rPr>
        <w:t>Národná rada Slovenskej republiky sa uzniesla na tomto zákone:</w:t>
      </w:r>
    </w:p>
    <w:p w14:paraId="2BCB8E9D" w14:textId="3B2AF29B" w:rsidR="00DE34AB" w:rsidRPr="00DE34AB" w:rsidRDefault="00DE34AB" w:rsidP="00DE34AB">
      <w:pPr>
        <w:jc w:val="both"/>
        <w:rPr>
          <w:rFonts w:ascii="Book Antiqua" w:eastAsia="Times New Roman" w:hAnsi="Book Antiqua"/>
          <w:color w:val="000000"/>
          <w:sz w:val="22"/>
          <w:szCs w:val="22"/>
        </w:rPr>
      </w:pPr>
    </w:p>
    <w:p w14:paraId="06462EFC" w14:textId="69BF533D" w:rsidR="00DE34AB" w:rsidRPr="00DE34AB" w:rsidRDefault="00DE34AB" w:rsidP="00DE34AB">
      <w:pPr>
        <w:jc w:val="center"/>
        <w:rPr>
          <w:rFonts w:ascii="Book Antiqua" w:hAnsi="Book Antiqua"/>
          <w:b/>
          <w:sz w:val="22"/>
          <w:szCs w:val="22"/>
        </w:rPr>
      </w:pPr>
      <w:r w:rsidRPr="00DE34AB">
        <w:rPr>
          <w:rFonts w:ascii="Book Antiqua" w:hAnsi="Book Antiqua"/>
          <w:b/>
          <w:sz w:val="22"/>
          <w:szCs w:val="22"/>
        </w:rPr>
        <w:t>Čl. I</w:t>
      </w:r>
    </w:p>
    <w:p w14:paraId="4D85326B" w14:textId="77777777" w:rsidR="00DE34AB" w:rsidRPr="00DE34AB" w:rsidRDefault="00DE34AB" w:rsidP="00DE34AB">
      <w:pPr>
        <w:jc w:val="both"/>
        <w:rPr>
          <w:rFonts w:ascii="Book Antiqua" w:hAnsi="Book Antiqua"/>
          <w:sz w:val="22"/>
          <w:szCs w:val="22"/>
        </w:rPr>
      </w:pPr>
    </w:p>
    <w:p w14:paraId="09EC078B" w14:textId="5B1B9BE0" w:rsidR="00DE34AB" w:rsidRPr="00F35B0E" w:rsidRDefault="00F35B0E" w:rsidP="00E47BEB">
      <w:pPr>
        <w:jc w:val="both"/>
        <w:rPr>
          <w:rFonts w:ascii="Book Antiqua" w:hAnsi="Book Antiqua"/>
          <w:color w:val="000000"/>
          <w:sz w:val="22"/>
          <w:szCs w:val="22"/>
        </w:rPr>
      </w:pPr>
      <w:r w:rsidRPr="00F35B0E">
        <w:rPr>
          <w:rStyle w:val="awspan"/>
          <w:rFonts w:ascii="Book Antiqua" w:hAnsi="Book Antiqua"/>
          <w:color w:val="000000"/>
          <w:sz w:val="22"/>
          <w:szCs w:val="22"/>
        </w:rPr>
        <w:t xml:space="preserve">Zákon </w:t>
      </w:r>
      <w:r w:rsidR="00E47BEB" w:rsidRPr="00E47BEB">
        <w:rPr>
          <w:rStyle w:val="awspan"/>
          <w:rFonts w:ascii="Book Antiqua" w:hAnsi="Book Antiqua"/>
          <w:color w:val="000000"/>
          <w:sz w:val="22"/>
          <w:szCs w:val="22"/>
        </w:rPr>
        <w:t xml:space="preserve">Národnej rady Slovenskej republiky </w:t>
      </w:r>
      <w:bookmarkStart w:id="2" w:name="_Hlk151101836"/>
      <w:r w:rsidR="00E47BEB" w:rsidRPr="00E47BEB">
        <w:rPr>
          <w:rStyle w:val="awspan"/>
          <w:rFonts w:ascii="Book Antiqua" w:hAnsi="Book Antiqua"/>
          <w:color w:val="000000"/>
          <w:sz w:val="22"/>
          <w:szCs w:val="22"/>
        </w:rPr>
        <w:t xml:space="preserve">č. 18/1996 Z. z. o cenách </w:t>
      </w:r>
      <w:bookmarkEnd w:id="2"/>
      <w:r w:rsidR="00E47BEB" w:rsidRPr="00E47BEB">
        <w:rPr>
          <w:rStyle w:val="awspan"/>
          <w:rFonts w:ascii="Book Antiqua" w:hAnsi="Book Antiqua"/>
          <w:color w:val="000000"/>
          <w:sz w:val="22"/>
          <w:szCs w:val="22"/>
        </w:rPr>
        <w:t>v znení zákona</w:t>
      </w:r>
      <w:r w:rsidR="00E47BEB">
        <w:rPr>
          <w:rStyle w:val="awspan"/>
          <w:rFonts w:ascii="Book Antiqua" w:hAnsi="Book Antiqua"/>
          <w:color w:val="000000"/>
          <w:sz w:val="22"/>
          <w:szCs w:val="22"/>
        </w:rPr>
        <w:t xml:space="preserve"> </w:t>
      </w:r>
      <w:r w:rsidR="00E47BEB" w:rsidRPr="00E47BEB">
        <w:rPr>
          <w:rStyle w:val="awspan"/>
          <w:rFonts w:ascii="Book Antiqua" w:hAnsi="Book Antiqua"/>
          <w:color w:val="000000"/>
          <w:sz w:val="22"/>
          <w:szCs w:val="22"/>
        </w:rPr>
        <w:t>č. 196/2000 Z. z., zákona č. 276/2001 Z. z., zákona č. 436/2002 Z. z., zákona č. 465/2002 Z. z.,</w:t>
      </w:r>
      <w:r w:rsidR="00E47BEB">
        <w:rPr>
          <w:rStyle w:val="awspan"/>
          <w:rFonts w:ascii="Book Antiqua" w:hAnsi="Book Antiqua"/>
          <w:color w:val="000000"/>
          <w:sz w:val="22"/>
          <w:szCs w:val="22"/>
        </w:rPr>
        <w:t xml:space="preserve"> </w:t>
      </w:r>
      <w:r w:rsidR="00E47BEB" w:rsidRPr="00E47BEB">
        <w:rPr>
          <w:rStyle w:val="awspan"/>
          <w:rFonts w:ascii="Book Antiqua" w:hAnsi="Book Antiqua"/>
          <w:color w:val="000000"/>
          <w:sz w:val="22"/>
          <w:szCs w:val="22"/>
        </w:rPr>
        <w:t>zákona č.</w:t>
      </w:r>
      <w:r w:rsidR="004F2C82">
        <w:rPr>
          <w:rStyle w:val="awspan"/>
          <w:rFonts w:ascii="Book Antiqua" w:hAnsi="Book Antiqua"/>
          <w:color w:val="000000"/>
          <w:sz w:val="22"/>
          <w:szCs w:val="22"/>
        </w:rPr>
        <w:t> </w:t>
      </w:r>
      <w:r w:rsidR="00E47BEB" w:rsidRPr="00E47BEB">
        <w:rPr>
          <w:rStyle w:val="awspan"/>
          <w:rFonts w:ascii="Book Antiqua" w:hAnsi="Book Antiqua"/>
          <w:color w:val="000000"/>
          <w:sz w:val="22"/>
          <w:szCs w:val="22"/>
        </w:rPr>
        <w:t>520/2003 Z. z., zákona č. 523/2004 Z. z., zákona č. 68/2005 Z. z., zákona č. 117/2006</w:t>
      </w:r>
      <w:r w:rsidR="00E47BEB">
        <w:rPr>
          <w:rStyle w:val="awspan"/>
          <w:rFonts w:ascii="Book Antiqua" w:hAnsi="Book Antiqua"/>
          <w:color w:val="000000"/>
          <w:sz w:val="22"/>
          <w:szCs w:val="22"/>
        </w:rPr>
        <w:t xml:space="preserve"> </w:t>
      </w:r>
      <w:r w:rsidR="00E47BEB" w:rsidRPr="00E47BEB">
        <w:rPr>
          <w:rStyle w:val="awspan"/>
          <w:rFonts w:ascii="Book Antiqua" w:hAnsi="Book Antiqua"/>
          <w:color w:val="000000"/>
          <w:sz w:val="22"/>
          <w:szCs w:val="22"/>
        </w:rPr>
        <w:t>Z. z., zákona č. 659/2007 Z. z., zákona č. 382/2008 Z. z., zákona č. 488/2009 Z. z., zákona</w:t>
      </w:r>
      <w:r w:rsidR="00E47BEB">
        <w:rPr>
          <w:rStyle w:val="awspan"/>
          <w:rFonts w:ascii="Book Antiqua" w:hAnsi="Book Antiqua"/>
          <w:color w:val="000000"/>
          <w:sz w:val="22"/>
          <w:szCs w:val="22"/>
        </w:rPr>
        <w:t xml:space="preserve"> </w:t>
      </w:r>
      <w:r w:rsidR="00E47BEB" w:rsidRPr="00E47BEB">
        <w:rPr>
          <w:rStyle w:val="awspan"/>
          <w:rFonts w:ascii="Book Antiqua" w:hAnsi="Book Antiqua"/>
          <w:color w:val="000000"/>
          <w:sz w:val="22"/>
          <w:szCs w:val="22"/>
        </w:rPr>
        <w:t>č. 513/2009 Z. z., zákona č. 260/2011 Z. z., zákona č. 356/2013 Z. z., zákona č. 125/2016 Z. z.,</w:t>
      </w:r>
      <w:r w:rsidR="00E47BEB">
        <w:rPr>
          <w:rStyle w:val="awspan"/>
          <w:rFonts w:ascii="Book Antiqua" w:hAnsi="Book Antiqua"/>
          <w:color w:val="000000"/>
          <w:sz w:val="22"/>
          <w:szCs w:val="22"/>
        </w:rPr>
        <w:t xml:space="preserve"> </w:t>
      </w:r>
      <w:r w:rsidR="00E47BEB" w:rsidRPr="00E47BEB">
        <w:rPr>
          <w:rStyle w:val="awspan"/>
          <w:rFonts w:ascii="Book Antiqua" w:hAnsi="Book Antiqua"/>
          <w:color w:val="000000"/>
          <w:sz w:val="22"/>
          <w:szCs w:val="22"/>
        </w:rPr>
        <w:t>zákona č.</w:t>
      </w:r>
      <w:r w:rsidR="004F2C82">
        <w:rPr>
          <w:rStyle w:val="awspan"/>
          <w:rFonts w:ascii="Book Antiqua" w:hAnsi="Book Antiqua"/>
          <w:color w:val="000000"/>
          <w:sz w:val="22"/>
          <w:szCs w:val="22"/>
        </w:rPr>
        <w:t> </w:t>
      </w:r>
      <w:r w:rsidR="00E47BEB" w:rsidRPr="00E47BEB">
        <w:rPr>
          <w:rStyle w:val="awspan"/>
          <w:rFonts w:ascii="Book Antiqua" w:hAnsi="Book Antiqua"/>
          <w:color w:val="000000"/>
          <w:sz w:val="22"/>
          <w:szCs w:val="22"/>
        </w:rPr>
        <w:t>112/2019 Z. z., zákona č. 198/2020 Z. z., zákona č. 457/2021 Z. z., zákona</w:t>
      </w:r>
      <w:r w:rsidR="00E47BEB">
        <w:rPr>
          <w:rStyle w:val="awspan"/>
          <w:rFonts w:ascii="Book Antiqua" w:hAnsi="Book Antiqua"/>
          <w:color w:val="000000"/>
          <w:sz w:val="22"/>
          <w:szCs w:val="22"/>
        </w:rPr>
        <w:t xml:space="preserve"> </w:t>
      </w:r>
      <w:r w:rsidR="00E47BEB" w:rsidRPr="00E47BEB">
        <w:rPr>
          <w:rStyle w:val="awspan"/>
          <w:rFonts w:ascii="Book Antiqua" w:hAnsi="Book Antiqua"/>
          <w:color w:val="000000"/>
          <w:sz w:val="22"/>
          <w:szCs w:val="22"/>
        </w:rPr>
        <w:t>č. 222/2022 Z. z., zákona č. 279/2023 Z. z.</w:t>
      </w:r>
      <w:r w:rsidR="00E47BEB">
        <w:rPr>
          <w:rStyle w:val="awspan"/>
          <w:rFonts w:ascii="Book Antiqua" w:hAnsi="Book Antiqua"/>
          <w:color w:val="000000"/>
          <w:sz w:val="22"/>
          <w:szCs w:val="22"/>
        </w:rPr>
        <w:t xml:space="preserve">, </w:t>
      </w:r>
      <w:r w:rsidR="00E47BEB" w:rsidRPr="00E47BEB">
        <w:rPr>
          <w:rStyle w:val="awspan"/>
          <w:rFonts w:ascii="Book Antiqua" w:hAnsi="Book Antiqua"/>
          <w:color w:val="000000"/>
          <w:sz w:val="22"/>
          <w:szCs w:val="22"/>
        </w:rPr>
        <w:t xml:space="preserve">zákona č. 296/2023 Z. </w:t>
      </w:r>
      <w:r w:rsidRPr="00F35B0E">
        <w:rPr>
          <w:rStyle w:val="awspan"/>
          <w:rFonts w:ascii="Book Antiqua" w:hAnsi="Book Antiqua"/>
          <w:color w:val="000000"/>
          <w:sz w:val="22"/>
          <w:szCs w:val="22"/>
        </w:rPr>
        <w:t>z</w:t>
      </w:r>
      <w:r>
        <w:rPr>
          <w:rStyle w:val="awspan"/>
          <w:rFonts w:ascii="Book Antiqua" w:hAnsi="Book Antiqua"/>
          <w:color w:val="000000"/>
          <w:sz w:val="22"/>
          <w:szCs w:val="22"/>
        </w:rPr>
        <w:t>.</w:t>
      </w:r>
      <w:r w:rsidR="00E47BEB">
        <w:rPr>
          <w:rStyle w:val="awspan"/>
          <w:rFonts w:ascii="Book Antiqua" w:hAnsi="Book Antiqua"/>
          <w:color w:val="000000"/>
          <w:sz w:val="22"/>
          <w:szCs w:val="22"/>
        </w:rPr>
        <w:t xml:space="preserve"> </w:t>
      </w:r>
      <w:r w:rsidR="00E47BEB" w:rsidRPr="00E47BEB">
        <w:rPr>
          <w:rStyle w:val="awspan"/>
          <w:rFonts w:ascii="Book Antiqua" w:hAnsi="Book Antiqua"/>
          <w:color w:val="000000"/>
          <w:sz w:val="22"/>
          <w:szCs w:val="22"/>
        </w:rPr>
        <w:t>a</w:t>
      </w:r>
      <w:r w:rsidR="00E47BEB">
        <w:rPr>
          <w:rStyle w:val="awspan"/>
          <w:rFonts w:ascii="Book Antiqua" w:hAnsi="Book Antiqua"/>
          <w:color w:val="000000"/>
          <w:sz w:val="22"/>
          <w:szCs w:val="22"/>
        </w:rPr>
        <w:t> </w:t>
      </w:r>
      <w:r w:rsidR="00E47BEB" w:rsidRPr="00E47BEB">
        <w:rPr>
          <w:rStyle w:val="awspan"/>
          <w:rFonts w:ascii="Book Antiqua" w:hAnsi="Book Antiqua"/>
          <w:color w:val="000000"/>
          <w:sz w:val="22"/>
          <w:szCs w:val="22"/>
        </w:rPr>
        <w:t>zákona</w:t>
      </w:r>
      <w:r w:rsidR="00E47BEB">
        <w:rPr>
          <w:rStyle w:val="awspan"/>
          <w:rFonts w:ascii="Book Antiqua" w:hAnsi="Book Antiqua"/>
          <w:color w:val="000000"/>
          <w:sz w:val="22"/>
          <w:szCs w:val="22"/>
        </w:rPr>
        <w:t xml:space="preserve"> č. </w:t>
      </w:r>
      <w:r w:rsidR="00E47BEB" w:rsidRPr="00E47BEB">
        <w:rPr>
          <w:rStyle w:val="awspan"/>
          <w:rFonts w:ascii="Book Antiqua" w:hAnsi="Book Antiqua"/>
          <w:color w:val="000000"/>
          <w:sz w:val="22"/>
          <w:szCs w:val="22"/>
        </w:rPr>
        <w:t xml:space="preserve">332/2023 Z. z. </w:t>
      </w:r>
      <w:r w:rsidRPr="00F35B0E">
        <w:rPr>
          <w:rStyle w:val="awspan"/>
          <w:rFonts w:ascii="Book Antiqua" w:hAnsi="Book Antiqua"/>
          <w:color w:val="000000"/>
          <w:sz w:val="22"/>
          <w:szCs w:val="22"/>
        </w:rPr>
        <w:t>sa</w:t>
      </w:r>
      <w:r w:rsidR="00E47BEB">
        <w:rPr>
          <w:rStyle w:val="awspan"/>
          <w:rFonts w:ascii="Book Antiqua" w:hAnsi="Book Antiqua"/>
          <w:color w:val="000000"/>
          <w:sz w:val="22"/>
          <w:szCs w:val="22"/>
        </w:rPr>
        <w:t xml:space="preserve"> mení a</w:t>
      </w:r>
      <w:r>
        <w:rPr>
          <w:rStyle w:val="awspan"/>
          <w:rFonts w:ascii="Book Antiqua" w:hAnsi="Book Antiqua"/>
          <w:color w:val="000000"/>
          <w:sz w:val="22"/>
          <w:szCs w:val="22"/>
        </w:rPr>
        <w:t xml:space="preserve"> </w:t>
      </w:r>
      <w:r w:rsidRPr="00F35B0E">
        <w:rPr>
          <w:rStyle w:val="awspan"/>
          <w:rFonts w:ascii="Book Antiqua" w:hAnsi="Book Antiqua"/>
          <w:color w:val="000000"/>
          <w:sz w:val="22"/>
          <w:szCs w:val="22"/>
        </w:rPr>
        <w:t>dopĺňa takto:</w:t>
      </w:r>
    </w:p>
    <w:p w14:paraId="3EEA1CB7" w14:textId="77777777" w:rsidR="00DE34AB" w:rsidRPr="00DE34AB" w:rsidRDefault="00DE34AB" w:rsidP="00DE34AB">
      <w:pPr>
        <w:ind w:hanging="284"/>
        <w:jc w:val="both"/>
        <w:rPr>
          <w:rFonts w:ascii="Book Antiqua" w:hAnsi="Book Antiqua"/>
          <w:sz w:val="22"/>
          <w:szCs w:val="22"/>
        </w:rPr>
      </w:pPr>
    </w:p>
    <w:p w14:paraId="2DB19069" w14:textId="4D5ACEF4" w:rsidR="00F32F1D" w:rsidRPr="00E47BEB" w:rsidRDefault="00E47BEB" w:rsidP="00E47BEB">
      <w:pPr>
        <w:pStyle w:val="Odsekzoznamu"/>
        <w:numPr>
          <w:ilvl w:val="0"/>
          <w:numId w:val="2"/>
        </w:numPr>
        <w:spacing w:before="200" w:after="200"/>
        <w:ind w:left="0" w:firstLine="0"/>
        <w:rPr>
          <w:rFonts w:ascii="Book Antiqua" w:eastAsia="Times New Roman" w:hAnsi="Book Antiqua"/>
          <w:color w:val="000000"/>
          <w:sz w:val="22"/>
          <w:szCs w:val="22"/>
        </w:rPr>
      </w:pPr>
      <w:bookmarkStart w:id="3" w:name="_Hlk118472240"/>
      <w:r>
        <w:rPr>
          <w:rFonts w:ascii="Book Antiqua" w:eastAsia="Times New Roman" w:hAnsi="Book Antiqua"/>
          <w:color w:val="000000"/>
          <w:sz w:val="22"/>
          <w:szCs w:val="22"/>
        </w:rPr>
        <w:t xml:space="preserve">V </w:t>
      </w:r>
      <w:r w:rsidR="00F32F1D" w:rsidRPr="00E47BEB">
        <w:rPr>
          <w:rFonts w:ascii="Book Antiqua" w:eastAsia="Times New Roman" w:hAnsi="Book Antiqua"/>
          <w:color w:val="000000"/>
          <w:sz w:val="22"/>
          <w:szCs w:val="22"/>
        </w:rPr>
        <w:t>§ 4</w:t>
      </w:r>
      <w:r>
        <w:rPr>
          <w:rFonts w:ascii="Book Antiqua" w:eastAsia="Times New Roman" w:hAnsi="Book Antiqua"/>
          <w:color w:val="000000"/>
          <w:sz w:val="22"/>
          <w:szCs w:val="22"/>
        </w:rPr>
        <w:t xml:space="preserve"> písm. b) sa za slová „podľa § 12“ vkladajú slová „a § 12a“.</w:t>
      </w:r>
      <w:bookmarkStart w:id="4" w:name="_GoBack"/>
      <w:bookmarkEnd w:id="4"/>
    </w:p>
    <w:p w14:paraId="4DFE96F3" w14:textId="77777777" w:rsidR="00F32F1D" w:rsidRDefault="00F32F1D" w:rsidP="00F32F1D">
      <w:pPr>
        <w:pStyle w:val="Odsekzoznamu"/>
        <w:spacing w:before="200" w:after="200"/>
        <w:ind w:left="0"/>
        <w:rPr>
          <w:rFonts w:ascii="Book Antiqua" w:eastAsia="Times New Roman" w:hAnsi="Book Antiqua"/>
          <w:color w:val="000000"/>
          <w:sz w:val="22"/>
          <w:szCs w:val="22"/>
        </w:rPr>
      </w:pPr>
    </w:p>
    <w:p w14:paraId="6313919C" w14:textId="3A0F4CEC" w:rsidR="00E47BEB" w:rsidRDefault="00F35B0E" w:rsidP="00E47BEB">
      <w:pPr>
        <w:pStyle w:val="Odsekzoznamu"/>
        <w:numPr>
          <w:ilvl w:val="0"/>
          <w:numId w:val="2"/>
        </w:numPr>
        <w:spacing w:before="200" w:after="200"/>
        <w:ind w:left="0" w:firstLine="0"/>
        <w:rPr>
          <w:rFonts w:ascii="Book Antiqua" w:eastAsia="Times New Roman" w:hAnsi="Book Antiqua"/>
          <w:color w:val="000000"/>
          <w:sz w:val="22"/>
          <w:szCs w:val="22"/>
        </w:rPr>
      </w:pPr>
      <w:r w:rsidRPr="00F35B0E">
        <w:rPr>
          <w:rFonts w:ascii="Book Antiqua" w:eastAsia="Times New Roman" w:hAnsi="Book Antiqua"/>
          <w:color w:val="000000"/>
          <w:sz w:val="22"/>
          <w:szCs w:val="22"/>
        </w:rPr>
        <w:t xml:space="preserve">Za § </w:t>
      </w:r>
      <w:r w:rsidR="00F32F1D">
        <w:rPr>
          <w:rFonts w:ascii="Book Antiqua" w:eastAsia="Times New Roman" w:hAnsi="Book Antiqua"/>
          <w:color w:val="000000"/>
          <w:sz w:val="22"/>
          <w:szCs w:val="22"/>
        </w:rPr>
        <w:t>12</w:t>
      </w:r>
      <w:r w:rsidRPr="00F35B0E">
        <w:rPr>
          <w:rFonts w:ascii="Book Antiqua" w:eastAsia="Times New Roman" w:hAnsi="Book Antiqua"/>
          <w:color w:val="000000"/>
          <w:sz w:val="22"/>
          <w:szCs w:val="22"/>
        </w:rPr>
        <w:t xml:space="preserve"> sa vkladá § </w:t>
      </w:r>
      <w:r w:rsidR="00F32F1D">
        <w:rPr>
          <w:rFonts w:ascii="Book Antiqua" w:eastAsia="Times New Roman" w:hAnsi="Book Antiqua"/>
          <w:color w:val="000000"/>
          <w:sz w:val="22"/>
          <w:szCs w:val="22"/>
        </w:rPr>
        <w:t>12</w:t>
      </w:r>
      <w:r w:rsidRPr="00F35B0E">
        <w:rPr>
          <w:rFonts w:ascii="Book Antiqua" w:eastAsia="Times New Roman" w:hAnsi="Book Antiqua"/>
          <w:color w:val="000000"/>
          <w:sz w:val="22"/>
          <w:szCs w:val="22"/>
        </w:rPr>
        <w:t>a, ktorý</w:t>
      </w:r>
      <w:r w:rsidR="00D73714">
        <w:rPr>
          <w:rFonts w:ascii="Book Antiqua" w:eastAsia="Times New Roman" w:hAnsi="Book Antiqua"/>
          <w:color w:val="000000"/>
          <w:sz w:val="22"/>
          <w:szCs w:val="22"/>
        </w:rPr>
        <w:t xml:space="preserve"> vrátane nadpisu</w:t>
      </w:r>
      <w:r w:rsidRPr="00F35B0E">
        <w:rPr>
          <w:rFonts w:ascii="Book Antiqua" w:eastAsia="Times New Roman" w:hAnsi="Book Antiqua"/>
          <w:color w:val="000000"/>
          <w:sz w:val="22"/>
          <w:szCs w:val="22"/>
        </w:rPr>
        <w:t xml:space="preserve"> znie:</w:t>
      </w:r>
    </w:p>
    <w:p w14:paraId="3703F631" w14:textId="77777777" w:rsidR="00E47BEB" w:rsidRPr="00E47BEB" w:rsidRDefault="00E47BEB" w:rsidP="00E47BEB">
      <w:pPr>
        <w:pStyle w:val="Odsekzoznamu"/>
        <w:rPr>
          <w:rFonts w:ascii="Book Antiqua" w:eastAsia="Times New Roman" w:hAnsi="Book Antiqua"/>
          <w:color w:val="000000"/>
          <w:sz w:val="22"/>
          <w:szCs w:val="22"/>
        </w:rPr>
      </w:pPr>
    </w:p>
    <w:p w14:paraId="0CDA1AF2" w14:textId="77777777" w:rsidR="00E47BEB" w:rsidRPr="00DE34AB" w:rsidRDefault="00E47BEB" w:rsidP="00E47BEB">
      <w:pPr>
        <w:pStyle w:val="Odsekzoznamu"/>
        <w:spacing w:after="200"/>
        <w:ind w:left="0"/>
        <w:jc w:val="center"/>
        <w:rPr>
          <w:rFonts w:ascii="Book Antiqua" w:eastAsia="Times New Roman" w:hAnsi="Book Antiqua"/>
          <w:color w:val="000000"/>
          <w:sz w:val="22"/>
          <w:szCs w:val="22"/>
        </w:rPr>
      </w:pPr>
      <w:r>
        <w:rPr>
          <w:rFonts w:ascii="Book Antiqua" w:eastAsia="Times New Roman" w:hAnsi="Book Antiqua"/>
          <w:color w:val="000000"/>
          <w:sz w:val="22"/>
          <w:szCs w:val="22"/>
        </w:rPr>
        <w:t>„</w:t>
      </w:r>
      <w:r w:rsidRPr="00DE34AB">
        <w:rPr>
          <w:rFonts w:ascii="Book Antiqua" w:eastAsia="Times New Roman" w:hAnsi="Book Antiqua"/>
          <w:color w:val="000000"/>
          <w:sz w:val="22"/>
          <w:szCs w:val="22"/>
        </w:rPr>
        <w:t xml:space="preserve">§ </w:t>
      </w:r>
      <w:r>
        <w:rPr>
          <w:rFonts w:ascii="Book Antiqua" w:eastAsia="Times New Roman" w:hAnsi="Book Antiqua"/>
          <w:color w:val="000000"/>
          <w:sz w:val="22"/>
          <w:szCs w:val="22"/>
        </w:rPr>
        <w:t>12a</w:t>
      </w:r>
    </w:p>
    <w:p w14:paraId="26487FDF" w14:textId="77777777" w:rsidR="00E47BEB" w:rsidRPr="00D73714" w:rsidRDefault="00E47BEB" w:rsidP="00E47BEB">
      <w:pPr>
        <w:pStyle w:val="Odsekzoznamu"/>
        <w:spacing w:before="200" w:after="200"/>
        <w:ind w:left="0"/>
        <w:jc w:val="center"/>
        <w:rPr>
          <w:rFonts w:ascii="Book Antiqua" w:eastAsia="Times New Roman" w:hAnsi="Book Antiqua"/>
          <w:b/>
          <w:bCs/>
          <w:color w:val="000000"/>
          <w:sz w:val="22"/>
          <w:szCs w:val="22"/>
        </w:rPr>
      </w:pPr>
      <w:bookmarkStart w:id="5" w:name="_Hlk132346335"/>
      <w:r>
        <w:rPr>
          <w:rFonts w:ascii="Book Antiqua" w:eastAsia="Times New Roman" w:hAnsi="Book Antiqua"/>
          <w:b/>
          <w:bCs/>
          <w:color w:val="000000"/>
          <w:sz w:val="22"/>
          <w:szCs w:val="22"/>
        </w:rPr>
        <w:t>Neprimeraná cena</w:t>
      </w:r>
      <w:r w:rsidRPr="00D73714">
        <w:rPr>
          <w:rFonts w:ascii="Book Antiqua" w:eastAsia="Times New Roman" w:hAnsi="Book Antiqua"/>
          <w:b/>
          <w:bCs/>
          <w:color w:val="000000"/>
          <w:sz w:val="22"/>
          <w:szCs w:val="22"/>
        </w:rPr>
        <w:t xml:space="preserve"> pri </w:t>
      </w:r>
      <w:r>
        <w:rPr>
          <w:rFonts w:ascii="Book Antiqua" w:eastAsia="Times New Roman" w:hAnsi="Book Antiqua"/>
          <w:b/>
          <w:bCs/>
          <w:color w:val="000000"/>
          <w:sz w:val="22"/>
          <w:szCs w:val="22"/>
        </w:rPr>
        <w:t xml:space="preserve">predaji potravín a </w:t>
      </w:r>
      <w:r w:rsidRPr="00D73714">
        <w:rPr>
          <w:rFonts w:ascii="Book Antiqua" w:eastAsia="Times New Roman" w:hAnsi="Book Antiqua"/>
          <w:b/>
          <w:bCs/>
          <w:color w:val="000000"/>
          <w:sz w:val="22"/>
          <w:szCs w:val="22"/>
        </w:rPr>
        <w:t>potravinárskych výrobkov</w:t>
      </w:r>
    </w:p>
    <w:p w14:paraId="64FA5D03" w14:textId="6147F713" w:rsidR="00E47BEB" w:rsidRPr="005F11BB" w:rsidRDefault="00E47BEB" w:rsidP="005F11BB">
      <w:pPr>
        <w:pStyle w:val="Odsekzoznamu"/>
        <w:spacing w:before="200" w:after="200"/>
        <w:jc w:val="both"/>
        <w:rPr>
          <w:rFonts w:ascii="Book Antiqua" w:eastAsia="Times New Roman" w:hAnsi="Book Antiqua"/>
          <w:color w:val="000000"/>
          <w:sz w:val="22"/>
          <w:szCs w:val="22"/>
        </w:rPr>
      </w:pPr>
      <w:r>
        <w:rPr>
          <w:rFonts w:ascii="Book Antiqua" w:eastAsia="Times New Roman" w:hAnsi="Book Antiqua"/>
          <w:color w:val="000000"/>
          <w:sz w:val="22"/>
          <w:szCs w:val="22"/>
        </w:rPr>
        <w:t>P</w:t>
      </w:r>
      <w:r w:rsidRPr="00D73714">
        <w:rPr>
          <w:rFonts w:ascii="Book Antiqua" w:eastAsia="Times New Roman" w:hAnsi="Book Antiqua"/>
          <w:color w:val="000000"/>
          <w:sz w:val="22"/>
          <w:szCs w:val="22"/>
        </w:rPr>
        <w:t>redávajúci</w:t>
      </w:r>
      <w:r>
        <w:rPr>
          <w:rFonts w:ascii="Book Antiqua" w:eastAsia="Times New Roman" w:hAnsi="Book Antiqua"/>
          <w:color w:val="000000"/>
          <w:sz w:val="22"/>
          <w:szCs w:val="22"/>
        </w:rPr>
        <w:t xml:space="preserve"> pôsobiaci aj na trhu </w:t>
      </w:r>
      <w:r w:rsidRPr="00D73714">
        <w:rPr>
          <w:rFonts w:ascii="Book Antiqua" w:eastAsia="Times New Roman" w:hAnsi="Book Antiqua"/>
          <w:color w:val="000000"/>
          <w:sz w:val="22"/>
          <w:szCs w:val="22"/>
        </w:rPr>
        <w:t>v</w:t>
      </w:r>
      <w:r>
        <w:rPr>
          <w:rFonts w:ascii="Book Antiqua" w:eastAsia="Times New Roman" w:hAnsi="Book Antiqua"/>
          <w:color w:val="000000"/>
          <w:sz w:val="22"/>
          <w:szCs w:val="22"/>
        </w:rPr>
        <w:t xml:space="preserve"> niektorom zo </w:t>
      </w:r>
      <w:r w:rsidRPr="00D73714">
        <w:rPr>
          <w:rFonts w:ascii="Book Antiqua" w:eastAsia="Times New Roman" w:hAnsi="Book Antiqua"/>
          <w:color w:val="000000"/>
          <w:sz w:val="22"/>
          <w:szCs w:val="22"/>
        </w:rPr>
        <w:t>susedných štátoch</w:t>
      </w:r>
      <w:r>
        <w:rPr>
          <w:rFonts w:ascii="Book Antiqua" w:eastAsia="Times New Roman" w:hAnsi="Book Antiqua"/>
          <w:color w:val="000000"/>
          <w:sz w:val="22"/>
          <w:szCs w:val="22"/>
        </w:rPr>
        <w:t>, ktoré sú členmi</w:t>
      </w:r>
      <w:r w:rsidRPr="00D73714">
        <w:rPr>
          <w:rFonts w:ascii="Book Antiqua" w:eastAsia="Times New Roman" w:hAnsi="Book Antiqua"/>
          <w:color w:val="000000"/>
          <w:sz w:val="22"/>
          <w:szCs w:val="22"/>
        </w:rPr>
        <w:t xml:space="preserve"> Európskej únie</w:t>
      </w:r>
      <w:r w:rsidR="00F05FFD">
        <w:rPr>
          <w:rFonts w:ascii="Book Antiqua" w:eastAsia="Times New Roman" w:hAnsi="Book Antiqua"/>
          <w:color w:val="000000"/>
          <w:sz w:val="22"/>
          <w:szCs w:val="22"/>
        </w:rPr>
        <w:t xml:space="preserve"> a ktorého </w:t>
      </w:r>
      <w:r w:rsidR="00F05FFD" w:rsidRPr="00F05FFD">
        <w:rPr>
          <w:rFonts w:ascii="Book Antiqua" w:eastAsia="Times New Roman" w:hAnsi="Book Antiqua"/>
          <w:color w:val="000000"/>
          <w:sz w:val="22"/>
          <w:szCs w:val="22"/>
        </w:rPr>
        <w:t>celkov</w:t>
      </w:r>
      <w:r w:rsidR="00F05FFD">
        <w:rPr>
          <w:rFonts w:ascii="Book Antiqua" w:eastAsia="Times New Roman" w:hAnsi="Book Antiqua"/>
          <w:color w:val="000000"/>
          <w:sz w:val="22"/>
          <w:szCs w:val="22"/>
        </w:rPr>
        <w:t>ý</w:t>
      </w:r>
      <w:r w:rsidR="00F05FFD" w:rsidRPr="00F05FFD">
        <w:rPr>
          <w:rFonts w:ascii="Book Antiqua" w:eastAsia="Times New Roman" w:hAnsi="Book Antiqua"/>
          <w:color w:val="000000"/>
          <w:sz w:val="22"/>
          <w:szCs w:val="22"/>
        </w:rPr>
        <w:t xml:space="preserve"> ročn</w:t>
      </w:r>
      <w:r w:rsidR="00F05FFD">
        <w:rPr>
          <w:rFonts w:ascii="Book Antiqua" w:eastAsia="Times New Roman" w:hAnsi="Book Antiqua"/>
          <w:color w:val="000000"/>
          <w:sz w:val="22"/>
          <w:szCs w:val="22"/>
        </w:rPr>
        <w:t>ý</w:t>
      </w:r>
      <w:r w:rsidR="00F05FFD" w:rsidRPr="00F05FFD">
        <w:rPr>
          <w:rFonts w:ascii="Book Antiqua" w:eastAsia="Times New Roman" w:hAnsi="Book Antiqua"/>
          <w:color w:val="000000"/>
          <w:sz w:val="22"/>
          <w:szCs w:val="22"/>
        </w:rPr>
        <w:t xml:space="preserve"> obrat vykáza</w:t>
      </w:r>
      <w:r w:rsidR="00F05FFD">
        <w:rPr>
          <w:rFonts w:ascii="Book Antiqua" w:eastAsia="Times New Roman" w:hAnsi="Book Antiqua"/>
          <w:color w:val="000000"/>
          <w:sz w:val="22"/>
          <w:szCs w:val="22"/>
        </w:rPr>
        <w:t>ný</w:t>
      </w:r>
      <w:r w:rsidR="00F05FFD" w:rsidRPr="00F05FFD">
        <w:rPr>
          <w:rFonts w:ascii="Book Antiqua" w:eastAsia="Times New Roman" w:hAnsi="Book Antiqua"/>
          <w:color w:val="000000"/>
          <w:sz w:val="22"/>
          <w:szCs w:val="22"/>
        </w:rPr>
        <w:t xml:space="preserve"> v je</w:t>
      </w:r>
      <w:r w:rsidR="00F05FFD">
        <w:rPr>
          <w:rFonts w:ascii="Book Antiqua" w:eastAsia="Times New Roman" w:hAnsi="Book Antiqua"/>
          <w:color w:val="000000"/>
          <w:sz w:val="22"/>
          <w:szCs w:val="22"/>
        </w:rPr>
        <w:t>ho</w:t>
      </w:r>
      <w:r w:rsidR="00F05FFD" w:rsidRPr="00F05FFD">
        <w:rPr>
          <w:rFonts w:ascii="Book Antiqua" w:eastAsia="Times New Roman" w:hAnsi="Book Antiqua"/>
          <w:color w:val="000000"/>
          <w:sz w:val="22"/>
          <w:szCs w:val="22"/>
        </w:rPr>
        <w:t xml:space="preserve"> poslednej dostupnej účtovnej závierke </w:t>
      </w:r>
      <w:r w:rsidR="00F05FFD">
        <w:rPr>
          <w:rFonts w:ascii="Book Antiqua" w:eastAsia="Times New Roman" w:hAnsi="Book Antiqua"/>
          <w:color w:val="000000"/>
          <w:sz w:val="22"/>
          <w:szCs w:val="22"/>
        </w:rPr>
        <w:t>dosiahol minimálne 50</w:t>
      </w:r>
      <w:r w:rsidR="00F05FFD" w:rsidRPr="00F05FFD">
        <w:rPr>
          <w:rFonts w:ascii="Book Antiqua" w:eastAsia="Times New Roman" w:hAnsi="Book Antiqua"/>
          <w:color w:val="000000"/>
          <w:sz w:val="22"/>
          <w:szCs w:val="22"/>
        </w:rPr>
        <w:t xml:space="preserve"> 000 000 eu</w:t>
      </w:r>
      <w:r w:rsidR="00F05FFD">
        <w:rPr>
          <w:rFonts w:ascii="Book Antiqua" w:eastAsia="Times New Roman" w:hAnsi="Book Antiqua"/>
          <w:color w:val="000000"/>
          <w:sz w:val="22"/>
          <w:szCs w:val="22"/>
        </w:rPr>
        <w:t xml:space="preserve">r, </w:t>
      </w:r>
      <w:r w:rsidRPr="00F05FFD">
        <w:rPr>
          <w:rFonts w:ascii="Book Antiqua" w:eastAsia="Times New Roman" w:hAnsi="Book Antiqua"/>
          <w:color w:val="000000"/>
          <w:sz w:val="22"/>
          <w:szCs w:val="22"/>
        </w:rPr>
        <w:t>je pri predaji</w:t>
      </w:r>
      <w:r w:rsidR="00F05FFD">
        <w:rPr>
          <w:rFonts w:ascii="Book Antiqua" w:eastAsia="Times New Roman" w:hAnsi="Book Antiqua"/>
          <w:color w:val="000000"/>
          <w:sz w:val="22"/>
          <w:szCs w:val="22"/>
        </w:rPr>
        <w:t xml:space="preserve"> rovnakých</w:t>
      </w:r>
      <w:r w:rsidRPr="00F05FFD">
        <w:rPr>
          <w:rFonts w:ascii="Book Antiqua" w:eastAsia="Times New Roman" w:hAnsi="Book Antiqua"/>
          <w:color w:val="000000"/>
          <w:sz w:val="22"/>
          <w:szCs w:val="22"/>
        </w:rPr>
        <w:t xml:space="preserve"> potravín a</w:t>
      </w:r>
      <w:r w:rsidR="00955FE3">
        <w:rPr>
          <w:rFonts w:ascii="Book Antiqua" w:eastAsia="Times New Roman" w:hAnsi="Book Antiqua"/>
          <w:color w:val="000000"/>
          <w:sz w:val="22"/>
          <w:szCs w:val="22"/>
        </w:rPr>
        <w:t> rovnakých</w:t>
      </w:r>
      <w:r w:rsidR="00F05FFD">
        <w:rPr>
          <w:rFonts w:ascii="Book Antiqua" w:eastAsia="Times New Roman" w:hAnsi="Book Antiqua"/>
          <w:color w:val="000000"/>
          <w:sz w:val="22"/>
          <w:szCs w:val="22"/>
        </w:rPr>
        <w:t> </w:t>
      </w:r>
      <w:r w:rsidRPr="00F05FFD">
        <w:rPr>
          <w:rFonts w:ascii="Book Antiqua" w:eastAsia="Times New Roman" w:hAnsi="Book Antiqua"/>
          <w:color w:val="000000"/>
          <w:sz w:val="22"/>
          <w:szCs w:val="22"/>
        </w:rPr>
        <w:t>potravinárskych výrobkov</w:t>
      </w:r>
      <w:r w:rsidR="00DE5B8D">
        <w:rPr>
          <w:rFonts w:ascii="Book Antiqua" w:eastAsia="Times New Roman" w:hAnsi="Book Antiqua"/>
          <w:color w:val="000000"/>
          <w:sz w:val="22"/>
          <w:szCs w:val="22"/>
        </w:rPr>
        <w:t xml:space="preserve"> od rovnakého výrobcu a</w:t>
      </w:r>
      <w:r w:rsidRPr="00F05FFD">
        <w:rPr>
          <w:rFonts w:ascii="Book Antiqua" w:eastAsia="Times New Roman" w:hAnsi="Book Antiqua"/>
          <w:color w:val="000000"/>
          <w:sz w:val="22"/>
          <w:szCs w:val="22"/>
        </w:rPr>
        <w:t xml:space="preserve"> </w:t>
      </w:r>
      <w:r w:rsidR="00F05FFD">
        <w:rPr>
          <w:rFonts w:ascii="Book Antiqua" w:eastAsia="Times New Roman" w:hAnsi="Book Antiqua"/>
          <w:color w:val="000000"/>
          <w:sz w:val="22"/>
          <w:szCs w:val="22"/>
        </w:rPr>
        <w:t>v</w:t>
      </w:r>
      <w:r w:rsidR="00955FE3">
        <w:rPr>
          <w:rFonts w:ascii="Book Antiqua" w:eastAsia="Times New Roman" w:hAnsi="Book Antiqua"/>
          <w:color w:val="000000"/>
          <w:sz w:val="22"/>
          <w:szCs w:val="22"/>
        </w:rPr>
        <w:t xml:space="preserve"> rovnakom obchodnom reťazci </w:t>
      </w:r>
      <w:r w:rsidRPr="00955FE3">
        <w:rPr>
          <w:rFonts w:ascii="Book Antiqua" w:eastAsia="Times New Roman" w:hAnsi="Book Antiqua"/>
          <w:color w:val="000000"/>
          <w:sz w:val="22"/>
          <w:szCs w:val="22"/>
        </w:rPr>
        <w:t>povinný dohodnúť na tuzemskom trhu takú cenu</w:t>
      </w:r>
      <w:r w:rsidRPr="00955FE3">
        <w:rPr>
          <w:rFonts w:ascii="Book Antiqua" w:eastAsia="Times New Roman" w:hAnsi="Book Antiqua"/>
          <w:b/>
          <w:bCs/>
          <w:color w:val="000000"/>
          <w:sz w:val="22"/>
          <w:szCs w:val="22"/>
        </w:rPr>
        <w:t xml:space="preserve"> </w:t>
      </w:r>
      <w:r w:rsidRPr="00955FE3">
        <w:rPr>
          <w:rFonts w:ascii="Book Antiqua" w:eastAsia="Times New Roman" w:hAnsi="Book Antiqua"/>
          <w:color w:val="000000"/>
          <w:sz w:val="22"/>
          <w:szCs w:val="22"/>
        </w:rPr>
        <w:t>potravín a</w:t>
      </w:r>
      <w:r w:rsidR="00F05FFD" w:rsidRPr="00955FE3">
        <w:rPr>
          <w:rFonts w:ascii="Book Antiqua" w:eastAsia="Times New Roman" w:hAnsi="Book Antiqua"/>
          <w:color w:val="000000"/>
          <w:sz w:val="22"/>
          <w:szCs w:val="22"/>
        </w:rPr>
        <w:t> </w:t>
      </w:r>
      <w:r w:rsidRPr="00955FE3">
        <w:rPr>
          <w:rFonts w:ascii="Book Antiqua" w:eastAsia="Times New Roman" w:hAnsi="Book Antiqua"/>
          <w:color w:val="000000"/>
          <w:sz w:val="22"/>
          <w:szCs w:val="22"/>
        </w:rPr>
        <w:t>potravinárskych výrobkov</w:t>
      </w:r>
      <w:r w:rsidR="005F11BB">
        <w:rPr>
          <w:rFonts w:ascii="Book Antiqua" w:eastAsia="Times New Roman" w:hAnsi="Book Antiqua"/>
          <w:color w:val="000000"/>
          <w:sz w:val="22"/>
          <w:szCs w:val="22"/>
        </w:rPr>
        <w:t xml:space="preserve"> bez dane z pridanej hodnoty</w:t>
      </w:r>
      <w:r w:rsidRPr="00955FE3">
        <w:rPr>
          <w:rFonts w:ascii="Book Antiqua" w:eastAsia="Times New Roman" w:hAnsi="Book Antiqua"/>
          <w:color w:val="000000"/>
          <w:sz w:val="22"/>
          <w:szCs w:val="22"/>
        </w:rPr>
        <w:t>, ktorá nie je vyššia ako cena rovnakých potravín a</w:t>
      </w:r>
      <w:r w:rsidR="00955FE3">
        <w:rPr>
          <w:rFonts w:ascii="Book Antiqua" w:eastAsia="Times New Roman" w:hAnsi="Book Antiqua"/>
          <w:color w:val="000000"/>
          <w:sz w:val="22"/>
          <w:szCs w:val="22"/>
        </w:rPr>
        <w:t xml:space="preserve"> rovnakých </w:t>
      </w:r>
      <w:r w:rsidRPr="00955FE3">
        <w:rPr>
          <w:rFonts w:ascii="Book Antiqua" w:eastAsia="Times New Roman" w:hAnsi="Book Antiqua"/>
          <w:color w:val="000000"/>
          <w:sz w:val="22"/>
          <w:szCs w:val="22"/>
        </w:rPr>
        <w:t>potravinárskych výrobkov</w:t>
      </w:r>
      <w:r w:rsidR="00DE5B8D">
        <w:rPr>
          <w:rFonts w:ascii="Book Antiqua" w:eastAsia="Times New Roman" w:hAnsi="Book Antiqua"/>
          <w:color w:val="000000"/>
          <w:sz w:val="22"/>
          <w:szCs w:val="22"/>
        </w:rPr>
        <w:t xml:space="preserve"> od rovnakého výrobcu</w:t>
      </w:r>
      <w:r w:rsidR="005F11BB">
        <w:rPr>
          <w:rFonts w:ascii="Book Antiqua" w:eastAsia="Times New Roman" w:hAnsi="Book Antiqua"/>
          <w:color w:val="000000"/>
          <w:sz w:val="22"/>
          <w:szCs w:val="22"/>
        </w:rPr>
        <w:t xml:space="preserve"> bez dane z pridanej hodnoty</w:t>
      </w:r>
      <w:r w:rsidRPr="00955FE3">
        <w:rPr>
          <w:rFonts w:ascii="Book Antiqua" w:eastAsia="Times New Roman" w:hAnsi="Book Antiqua"/>
          <w:color w:val="000000"/>
          <w:sz w:val="22"/>
          <w:szCs w:val="22"/>
        </w:rPr>
        <w:t xml:space="preserve"> dohodnutá pri predaji</w:t>
      </w:r>
      <w:r w:rsidR="00955FE3">
        <w:rPr>
          <w:rFonts w:ascii="Book Antiqua" w:eastAsia="Times New Roman" w:hAnsi="Book Antiqua"/>
          <w:color w:val="000000"/>
          <w:sz w:val="22"/>
          <w:szCs w:val="22"/>
        </w:rPr>
        <w:t xml:space="preserve"> v rovnakom obchodnom reťazci</w:t>
      </w:r>
      <w:r w:rsidRPr="00955FE3">
        <w:rPr>
          <w:rFonts w:ascii="Book Antiqua" w:eastAsia="Times New Roman" w:hAnsi="Book Antiqua"/>
          <w:color w:val="000000"/>
          <w:sz w:val="22"/>
          <w:szCs w:val="22"/>
        </w:rPr>
        <w:t xml:space="preserve"> na trhu </w:t>
      </w:r>
      <w:r w:rsidR="00683F36" w:rsidRPr="00955FE3">
        <w:rPr>
          <w:rFonts w:ascii="Book Antiqua" w:eastAsia="Times New Roman" w:hAnsi="Book Antiqua"/>
          <w:color w:val="000000"/>
          <w:sz w:val="22"/>
          <w:szCs w:val="22"/>
        </w:rPr>
        <w:t>iného</w:t>
      </w:r>
      <w:r w:rsidRPr="00955FE3">
        <w:rPr>
          <w:rFonts w:ascii="Book Antiqua" w:eastAsia="Times New Roman" w:hAnsi="Book Antiqua"/>
          <w:color w:val="000000"/>
          <w:sz w:val="22"/>
          <w:szCs w:val="22"/>
        </w:rPr>
        <w:t xml:space="preserve"> </w:t>
      </w:r>
      <w:r w:rsidR="00854B5B" w:rsidRPr="00955FE3">
        <w:rPr>
          <w:rFonts w:ascii="Book Antiqua" w:eastAsia="Times New Roman" w:hAnsi="Book Antiqua"/>
          <w:color w:val="000000"/>
          <w:sz w:val="22"/>
          <w:szCs w:val="22"/>
        </w:rPr>
        <w:t xml:space="preserve">susedného </w:t>
      </w:r>
      <w:r w:rsidRPr="00955FE3">
        <w:rPr>
          <w:rFonts w:ascii="Book Antiqua" w:eastAsia="Times New Roman" w:hAnsi="Book Antiqua"/>
          <w:color w:val="000000"/>
          <w:sz w:val="22"/>
          <w:szCs w:val="22"/>
        </w:rPr>
        <w:t>štátu</w:t>
      </w:r>
      <w:r w:rsidR="005A0263">
        <w:rPr>
          <w:rFonts w:ascii="Book Antiqua" w:eastAsia="Times New Roman" w:hAnsi="Book Antiqua"/>
          <w:color w:val="000000"/>
          <w:sz w:val="22"/>
          <w:szCs w:val="22"/>
        </w:rPr>
        <w:t>,</w:t>
      </w:r>
      <w:r w:rsidRPr="00955FE3">
        <w:rPr>
          <w:rFonts w:ascii="Book Antiqua" w:eastAsia="Times New Roman" w:hAnsi="Book Antiqua"/>
          <w:color w:val="000000"/>
          <w:sz w:val="22"/>
          <w:szCs w:val="22"/>
        </w:rPr>
        <w:t xml:space="preserve"> v ktorom predávajúci pôsobí</w:t>
      </w:r>
      <w:r w:rsidR="00955FE3">
        <w:rPr>
          <w:rFonts w:ascii="Book Antiqua" w:eastAsia="Times New Roman" w:hAnsi="Book Antiqua"/>
          <w:color w:val="000000"/>
          <w:sz w:val="22"/>
          <w:szCs w:val="22"/>
        </w:rPr>
        <w:t xml:space="preserve">. </w:t>
      </w:r>
      <w:r w:rsidR="00955FE3" w:rsidRPr="005F11BB">
        <w:rPr>
          <w:rFonts w:ascii="Book Antiqua" w:eastAsia="Times New Roman" w:hAnsi="Book Antiqua"/>
          <w:color w:val="000000"/>
          <w:sz w:val="22"/>
          <w:szCs w:val="22"/>
        </w:rPr>
        <w:t>Súčasťou takto dohodnutej ceny nie je daň z pridanej hodnoty</w:t>
      </w:r>
      <w:r w:rsidRPr="005F11BB">
        <w:rPr>
          <w:rFonts w:ascii="Book Antiqua" w:eastAsia="Times New Roman" w:hAnsi="Book Antiqua"/>
          <w:color w:val="000000"/>
          <w:sz w:val="22"/>
          <w:szCs w:val="22"/>
        </w:rPr>
        <w:t>.“.</w:t>
      </w:r>
      <w:bookmarkEnd w:id="5"/>
      <w:r w:rsidR="00AF2B6F" w:rsidRPr="005F11BB">
        <w:rPr>
          <w:rFonts w:ascii="Book Antiqua" w:eastAsia="Times New Roman" w:hAnsi="Book Antiqua"/>
          <w:color w:val="000000"/>
          <w:sz w:val="22"/>
          <w:szCs w:val="22"/>
        </w:rPr>
        <w:t xml:space="preserve"> </w:t>
      </w:r>
    </w:p>
    <w:p w14:paraId="398F5994" w14:textId="77777777" w:rsidR="00DA3D75" w:rsidRPr="00955FE3" w:rsidRDefault="00DA3D75" w:rsidP="00955FE3">
      <w:pPr>
        <w:rPr>
          <w:rFonts w:ascii="Book Antiqua" w:eastAsia="Times New Roman" w:hAnsi="Book Antiqua"/>
          <w:color w:val="000000"/>
          <w:sz w:val="22"/>
          <w:szCs w:val="22"/>
        </w:rPr>
      </w:pPr>
    </w:p>
    <w:p w14:paraId="67545ACA" w14:textId="77777777" w:rsidR="00D66D40" w:rsidRPr="00E47BEB" w:rsidRDefault="00E47BEB" w:rsidP="00D66D40">
      <w:pPr>
        <w:pStyle w:val="Odsekzoznamu"/>
        <w:numPr>
          <w:ilvl w:val="0"/>
          <w:numId w:val="2"/>
        </w:numPr>
        <w:spacing w:before="200" w:after="200"/>
        <w:ind w:left="0" w:firstLine="0"/>
        <w:rPr>
          <w:rFonts w:ascii="Book Antiqua" w:eastAsia="Times New Roman" w:hAnsi="Book Antiqua"/>
          <w:color w:val="000000"/>
          <w:sz w:val="22"/>
          <w:szCs w:val="22"/>
        </w:rPr>
      </w:pPr>
      <w:r>
        <w:rPr>
          <w:rFonts w:ascii="Book Antiqua" w:eastAsia="Times New Roman" w:hAnsi="Book Antiqua"/>
          <w:color w:val="000000"/>
          <w:sz w:val="22"/>
          <w:szCs w:val="22"/>
        </w:rPr>
        <w:t>V</w:t>
      </w:r>
      <w:bookmarkEnd w:id="3"/>
      <w:r>
        <w:rPr>
          <w:rFonts w:ascii="Book Antiqua" w:eastAsia="Times New Roman" w:hAnsi="Book Antiqua"/>
          <w:color w:val="000000"/>
          <w:sz w:val="22"/>
          <w:szCs w:val="22"/>
        </w:rPr>
        <w:t xml:space="preserve"> </w:t>
      </w:r>
      <w:r w:rsidRPr="00E47BEB">
        <w:rPr>
          <w:rFonts w:ascii="Book Antiqua" w:hAnsi="Book Antiqua"/>
          <w:sz w:val="22"/>
          <w:szCs w:val="22"/>
        </w:rPr>
        <w:t xml:space="preserve">§ 17 </w:t>
      </w:r>
      <w:r w:rsidR="00D66D40">
        <w:rPr>
          <w:rFonts w:ascii="Book Antiqua" w:hAnsi="Book Antiqua"/>
          <w:sz w:val="22"/>
          <w:szCs w:val="22"/>
        </w:rPr>
        <w:t xml:space="preserve">ods. 4 písm. b) sa </w:t>
      </w:r>
      <w:r w:rsidR="00D66D40">
        <w:rPr>
          <w:rFonts w:ascii="Book Antiqua" w:eastAsia="Times New Roman" w:hAnsi="Book Antiqua"/>
          <w:color w:val="000000"/>
          <w:sz w:val="22"/>
          <w:szCs w:val="22"/>
        </w:rPr>
        <w:t>za slová „podľa § 12“ vkladajú slová „a § 12a“.</w:t>
      </w:r>
    </w:p>
    <w:p w14:paraId="2B889BBC" w14:textId="4FD98291" w:rsidR="00657DC9" w:rsidRDefault="00657DC9" w:rsidP="00120707">
      <w:pPr>
        <w:jc w:val="both"/>
        <w:rPr>
          <w:rFonts w:ascii="Book Antiqua" w:hAnsi="Book Antiqua"/>
          <w:b/>
          <w:sz w:val="22"/>
          <w:szCs w:val="22"/>
        </w:rPr>
      </w:pPr>
    </w:p>
    <w:p w14:paraId="6672D0C3" w14:textId="5DBFABBE" w:rsidR="005F11BB" w:rsidRDefault="005F11BB" w:rsidP="00120707">
      <w:pPr>
        <w:jc w:val="both"/>
        <w:rPr>
          <w:rFonts w:ascii="Book Antiqua" w:hAnsi="Book Antiqua"/>
          <w:b/>
          <w:sz w:val="22"/>
          <w:szCs w:val="22"/>
        </w:rPr>
      </w:pPr>
    </w:p>
    <w:p w14:paraId="1D2C8F3D" w14:textId="77777777" w:rsidR="005F11BB" w:rsidRDefault="005F11BB" w:rsidP="00120707">
      <w:pPr>
        <w:jc w:val="both"/>
        <w:rPr>
          <w:rFonts w:ascii="Book Antiqua" w:hAnsi="Book Antiqua"/>
          <w:b/>
          <w:sz w:val="22"/>
          <w:szCs w:val="22"/>
        </w:rPr>
      </w:pPr>
    </w:p>
    <w:p w14:paraId="214636C2" w14:textId="77777777" w:rsidR="00D66D40" w:rsidRPr="00DE34AB" w:rsidRDefault="00D66D40" w:rsidP="00120707">
      <w:pPr>
        <w:jc w:val="both"/>
        <w:rPr>
          <w:rFonts w:ascii="Book Antiqua" w:hAnsi="Book Antiqua"/>
          <w:b/>
          <w:sz w:val="22"/>
          <w:szCs w:val="22"/>
        </w:rPr>
      </w:pPr>
    </w:p>
    <w:p w14:paraId="34F68F66" w14:textId="3A85FD50" w:rsidR="00F47346" w:rsidRPr="00DE34AB" w:rsidRDefault="00DE34AB" w:rsidP="00657DC9">
      <w:pPr>
        <w:jc w:val="center"/>
        <w:rPr>
          <w:rFonts w:ascii="Book Antiqua" w:hAnsi="Book Antiqua"/>
          <w:b/>
          <w:sz w:val="22"/>
          <w:szCs w:val="22"/>
        </w:rPr>
      </w:pPr>
      <w:r w:rsidRPr="00DE34AB">
        <w:rPr>
          <w:rFonts w:ascii="Book Antiqua" w:hAnsi="Book Antiqua"/>
          <w:b/>
          <w:sz w:val="22"/>
          <w:szCs w:val="22"/>
        </w:rPr>
        <w:t xml:space="preserve">Čl. </w:t>
      </w:r>
      <w:r w:rsidR="00F35B0E">
        <w:rPr>
          <w:rFonts w:ascii="Book Antiqua" w:hAnsi="Book Antiqua"/>
          <w:b/>
          <w:sz w:val="22"/>
          <w:szCs w:val="22"/>
        </w:rPr>
        <w:t>II</w:t>
      </w:r>
    </w:p>
    <w:p w14:paraId="38F0868A" w14:textId="77777777" w:rsidR="00657DC9" w:rsidRPr="00DE34AB" w:rsidRDefault="00657DC9" w:rsidP="00657DC9">
      <w:pPr>
        <w:jc w:val="both"/>
        <w:rPr>
          <w:rFonts w:ascii="Book Antiqua" w:hAnsi="Book Antiqua"/>
          <w:sz w:val="22"/>
          <w:szCs w:val="22"/>
        </w:rPr>
      </w:pPr>
    </w:p>
    <w:p w14:paraId="7E663B4A" w14:textId="4B538EEF" w:rsidR="00267B14" w:rsidRPr="00DE34AB" w:rsidRDefault="00657DC9" w:rsidP="005A0263">
      <w:pPr>
        <w:ind w:firstLine="708"/>
        <w:rPr>
          <w:rFonts w:ascii="Book Antiqua" w:hAnsi="Book Antiqua"/>
          <w:sz w:val="22"/>
          <w:szCs w:val="22"/>
        </w:rPr>
      </w:pPr>
      <w:r w:rsidRPr="00DE34AB">
        <w:rPr>
          <w:rFonts w:ascii="Book Antiqua" w:hAnsi="Book Antiqua"/>
          <w:sz w:val="22"/>
          <w:szCs w:val="22"/>
        </w:rPr>
        <w:t xml:space="preserve">Tento zákon nadobúda účinnosť </w:t>
      </w:r>
      <w:bookmarkStart w:id="6" w:name="_Hlk127804109"/>
      <w:r w:rsidR="00DE34AB" w:rsidRPr="00DE34AB">
        <w:rPr>
          <w:rFonts w:ascii="Book Antiqua" w:hAnsi="Book Antiqua"/>
          <w:sz w:val="22"/>
          <w:szCs w:val="22"/>
        </w:rPr>
        <w:t xml:space="preserve">1. </w:t>
      </w:r>
      <w:r w:rsidR="00D73714">
        <w:rPr>
          <w:rFonts w:ascii="Book Antiqua" w:hAnsi="Book Antiqua"/>
          <w:sz w:val="22"/>
          <w:szCs w:val="22"/>
        </w:rPr>
        <w:t>júla</w:t>
      </w:r>
      <w:r w:rsidR="00DE34AB" w:rsidRPr="00DE34AB">
        <w:rPr>
          <w:rFonts w:ascii="Book Antiqua" w:hAnsi="Book Antiqua"/>
          <w:sz w:val="22"/>
          <w:szCs w:val="22"/>
        </w:rPr>
        <w:t xml:space="preserve"> 202</w:t>
      </w:r>
      <w:bookmarkEnd w:id="6"/>
      <w:r w:rsidR="00F35B0E">
        <w:rPr>
          <w:rFonts w:ascii="Book Antiqua" w:hAnsi="Book Antiqua"/>
          <w:sz w:val="22"/>
          <w:szCs w:val="22"/>
        </w:rPr>
        <w:t>4.</w:t>
      </w:r>
    </w:p>
    <w:sectPr w:rsidR="00267B14" w:rsidRPr="00DE34AB" w:rsidSect="00514C07">
      <w:footerReference w:type="default" r:id="rId8"/>
      <w:pgSz w:w="11906" w:h="16838"/>
      <w:pgMar w:top="1134" w:right="1418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85B52" w14:textId="77777777" w:rsidR="00BB780E" w:rsidRDefault="00BB780E">
      <w:r>
        <w:separator/>
      </w:r>
    </w:p>
  </w:endnote>
  <w:endnote w:type="continuationSeparator" w:id="0">
    <w:p w14:paraId="29183607" w14:textId="77777777" w:rsidR="00BB780E" w:rsidRDefault="00BB7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153D2" w14:textId="779C95CC" w:rsidR="009E73C4" w:rsidRDefault="009E73C4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DE5B8D">
      <w:rPr>
        <w:noProof/>
      </w:rPr>
      <w:t>2</w:t>
    </w:r>
    <w:r>
      <w:fldChar w:fldCharType="end"/>
    </w:r>
  </w:p>
  <w:p w14:paraId="3F89AE67" w14:textId="77777777" w:rsidR="00ED1E97" w:rsidRDefault="00ED1E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A208F" w14:textId="77777777" w:rsidR="00BB780E" w:rsidRDefault="00BB780E">
      <w:r>
        <w:separator/>
      </w:r>
    </w:p>
  </w:footnote>
  <w:footnote w:type="continuationSeparator" w:id="0">
    <w:p w14:paraId="2D01CE1A" w14:textId="77777777" w:rsidR="00BB780E" w:rsidRDefault="00BB7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Nadpis1"/>
      <w:suff w:val="nothing"/>
      <w:lvlText w:val=""/>
      <w:lvlJc w:val="left"/>
      <w:pPr>
        <w:tabs>
          <w:tab w:val="num" w:pos="142"/>
        </w:tabs>
        <w:ind w:left="574" w:hanging="432"/>
      </w:pPr>
      <w:rPr>
        <w:rFonts w:cs="Times New Roman" w:hint="default"/>
        <w:spacing w:val="-5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142"/>
        </w:tabs>
        <w:ind w:left="718" w:hanging="576"/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142"/>
        </w:tabs>
        <w:ind w:left="862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2"/>
        </w:tabs>
        <w:ind w:left="1006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2"/>
        </w:tabs>
        <w:ind w:left="1150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2"/>
        </w:tabs>
        <w:ind w:left="1294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2"/>
        </w:tabs>
        <w:ind w:left="1438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2"/>
        </w:tabs>
        <w:ind w:left="1582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2"/>
        </w:tabs>
        <w:ind w:left="1726" w:hanging="1584"/>
      </w:pPr>
      <w:rPr>
        <w:rFonts w:cs="Times New Roman"/>
      </w:rPr>
    </w:lvl>
  </w:abstractNum>
  <w:abstractNum w:abstractNumId="1" w15:restartNumberingAfterBreak="0">
    <w:nsid w:val="00000091"/>
    <w:multiLevelType w:val="multilevel"/>
    <w:tmpl w:val="FFFFFFFF"/>
    <w:name w:val="WW8Num152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2" w15:restartNumberingAfterBreak="0">
    <w:nsid w:val="000000AD"/>
    <w:multiLevelType w:val="multilevel"/>
    <w:tmpl w:val="FFFFFFFF"/>
    <w:name w:val="WW8Num180"/>
    <w:lvl w:ilvl="0">
      <w:start w:val="1"/>
      <w:numFmt w:val="decimal"/>
      <w:pStyle w:val="odsek1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3" w15:restartNumberingAfterBreak="0">
    <w:nsid w:val="0B6834A6"/>
    <w:multiLevelType w:val="hybridMultilevel"/>
    <w:tmpl w:val="FB2A0694"/>
    <w:lvl w:ilvl="0" w:tplc="2FE028CC">
      <w:start w:val="1"/>
      <w:numFmt w:val="decimal"/>
      <w:suff w:val="space"/>
      <w:lvlText w:val="%1."/>
      <w:lvlJc w:val="left"/>
      <w:pPr>
        <w:ind w:left="794" w:firstLine="13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53D55"/>
    <w:multiLevelType w:val="hybridMultilevel"/>
    <w:tmpl w:val="01A0AA64"/>
    <w:lvl w:ilvl="0" w:tplc="5D6C7058">
      <w:start w:val="1"/>
      <w:numFmt w:val="upperRoman"/>
      <w:suff w:val="space"/>
      <w:lvlText w:val="Čl. %1"/>
      <w:lvlJc w:val="left"/>
      <w:pPr>
        <w:ind w:left="794" w:firstLine="133"/>
      </w:pPr>
      <w:rPr>
        <w:rFonts w:ascii="Book Antiqua" w:hAnsi="Book Antiqua" w:hint="default"/>
        <w:b/>
        <w:bCs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D562C"/>
    <w:multiLevelType w:val="hybridMultilevel"/>
    <w:tmpl w:val="FFFFFFFF"/>
    <w:name w:val="WW8Num1803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A2D3AA7"/>
    <w:multiLevelType w:val="multilevel"/>
    <w:tmpl w:val="FFFFFFFF"/>
    <w:name w:val="WW8Num13922"/>
    <w:lvl w:ilvl="0">
      <w:start w:val="1"/>
      <w:numFmt w:val="lowerLetter"/>
      <w:pStyle w:val="adda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 w:hint="default"/>
      </w:rPr>
    </w:lvl>
  </w:abstractNum>
  <w:abstractNum w:abstractNumId="7" w15:restartNumberingAfterBreak="0">
    <w:nsid w:val="2A31522B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186886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5B92565"/>
    <w:multiLevelType w:val="hybridMultilevel"/>
    <w:tmpl w:val="FFFFFFFF"/>
    <w:lvl w:ilvl="0" w:tplc="B644FEF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F457B34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0511B5B"/>
    <w:multiLevelType w:val="hybridMultilevel"/>
    <w:tmpl w:val="FFFFFFFF"/>
    <w:lvl w:ilvl="0" w:tplc="A37411FE">
      <w:start w:val="1"/>
      <w:numFmt w:val="lowerRoman"/>
      <w:lvlText w:val="%1)"/>
      <w:lvlJc w:val="left"/>
      <w:pPr>
        <w:ind w:left="106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2" w15:restartNumberingAfterBreak="0">
    <w:nsid w:val="42002F03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BE37604"/>
    <w:multiLevelType w:val="hybridMultilevel"/>
    <w:tmpl w:val="FFFFFFFF"/>
    <w:name w:val="WW8Num1803222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54D3B76"/>
    <w:multiLevelType w:val="hybridMultilevel"/>
    <w:tmpl w:val="FFFFFFFF"/>
    <w:lvl w:ilvl="0" w:tplc="2C563D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10C4727"/>
    <w:multiLevelType w:val="hybridMultilevel"/>
    <w:tmpl w:val="FFFFFFFF"/>
    <w:lvl w:ilvl="0" w:tplc="842AD4E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5BA679B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AE7789E"/>
    <w:multiLevelType w:val="hybridMultilevel"/>
    <w:tmpl w:val="FFFFFFFF"/>
    <w:lvl w:ilvl="0" w:tplc="2C563D5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pacing w:val="-5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70EC4BC1"/>
    <w:multiLevelType w:val="hybridMultilevel"/>
    <w:tmpl w:val="FFFFFFFF"/>
    <w:lvl w:ilvl="0" w:tplc="2604E4B2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</w:rPr>
    </w:lvl>
    <w:lvl w:ilvl="1" w:tplc="04090017">
      <w:start w:val="1"/>
      <w:numFmt w:val="lowerLetter"/>
      <w:lvlText w:val="%2)"/>
      <w:lvlJc w:val="left"/>
      <w:pPr>
        <w:ind w:left="1506" w:hanging="360"/>
      </w:pPr>
      <w:rPr>
        <w:rFonts w:cs="Times New Roman"/>
      </w:rPr>
    </w:lvl>
    <w:lvl w:ilvl="2" w:tplc="008C7962">
      <w:start w:val="1"/>
      <w:numFmt w:val="decimal"/>
      <w:lvlText w:val="%3."/>
      <w:lvlJc w:val="left"/>
      <w:pPr>
        <w:ind w:left="2406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2"/>
  </w:num>
  <w:num w:numId="4">
    <w:abstractNumId w:val="15"/>
  </w:num>
  <w:num w:numId="5">
    <w:abstractNumId w:val="6"/>
  </w:num>
  <w:num w:numId="6">
    <w:abstractNumId w:val="17"/>
  </w:num>
  <w:num w:numId="7">
    <w:abstractNumId w:val="0"/>
  </w:num>
  <w:num w:numId="8">
    <w:abstractNumId w:val="1"/>
  </w:num>
  <w:num w:numId="9">
    <w:abstractNumId w:val="2"/>
  </w:num>
  <w:num w:numId="10">
    <w:abstractNumId w:val="13"/>
  </w:num>
  <w:num w:numId="11">
    <w:abstractNumId w:val="14"/>
  </w:num>
  <w:num w:numId="12">
    <w:abstractNumId w:val="8"/>
  </w:num>
  <w:num w:numId="13">
    <w:abstractNumId w:val="9"/>
  </w:num>
  <w:num w:numId="14">
    <w:abstractNumId w:val="5"/>
  </w:num>
  <w:num w:numId="15">
    <w:abstractNumId w:val="7"/>
  </w:num>
  <w:num w:numId="16">
    <w:abstractNumId w:val="16"/>
  </w:num>
  <w:num w:numId="17">
    <w:abstractNumId w:val="11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DC9"/>
    <w:rsid w:val="000033E7"/>
    <w:rsid w:val="00004B78"/>
    <w:rsid w:val="00006DEF"/>
    <w:rsid w:val="00035B33"/>
    <w:rsid w:val="00042D6B"/>
    <w:rsid w:val="00046DA2"/>
    <w:rsid w:val="00061FE0"/>
    <w:rsid w:val="00082772"/>
    <w:rsid w:val="00086D48"/>
    <w:rsid w:val="000A63F9"/>
    <w:rsid w:val="000C44A6"/>
    <w:rsid w:val="000D3086"/>
    <w:rsid w:val="000E34FC"/>
    <w:rsid w:val="00120707"/>
    <w:rsid w:val="00136E45"/>
    <w:rsid w:val="001401ED"/>
    <w:rsid w:val="00150306"/>
    <w:rsid w:val="001618F4"/>
    <w:rsid w:val="00164502"/>
    <w:rsid w:val="001779C1"/>
    <w:rsid w:val="001B612B"/>
    <w:rsid w:val="001B7270"/>
    <w:rsid w:val="001C010F"/>
    <w:rsid w:val="001D2048"/>
    <w:rsid w:val="001E5EF9"/>
    <w:rsid w:val="001F57B7"/>
    <w:rsid w:val="002046A6"/>
    <w:rsid w:val="00225E74"/>
    <w:rsid w:val="00237822"/>
    <w:rsid w:val="00267B14"/>
    <w:rsid w:val="00293992"/>
    <w:rsid w:val="002B09B9"/>
    <w:rsid w:val="002B1550"/>
    <w:rsid w:val="002C58B2"/>
    <w:rsid w:val="002F0991"/>
    <w:rsid w:val="00303613"/>
    <w:rsid w:val="00303C30"/>
    <w:rsid w:val="00307AE8"/>
    <w:rsid w:val="00322FB8"/>
    <w:rsid w:val="00331933"/>
    <w:rsid w:val="00341A43"/>
    <w:rsid w:val="00356605"/>
    <w:rsid w:val="00365C7F"/>
    <w:rsid w:val="00367A2C"/>
    <w:rsid w:val="00384A4C"/>
    <w:rsid w:val="003852CD"/>
    <w:rsid w:val="003A4A0F"/>
    <w:rsid w:val="003B594B"/>
    <w:rsid w:val="003B69E4"/>
    <w:rsid w:val="003B7D7A"/>
    <w:rsid w:val="003D2908"/>
    <w:rsid w:val="003F2B8D"/>
    <w:rsid w:val="003F63EC"/>
    <w:rsid w:val="00405D8F"/>
    <w:rsid w:val="00407546"/>
    <w:rsid w:val="00433AA5"/>
    <w:rsid w:val="00467789"/>
    <w:rsid w:val="00483B15"/>
    <w:rsid w:val="004A548D"/>
    <w:rsid w:val="004D2DD6"/>
    <w:rsid w:val="004E6FC8"/>
    <w:rsid w:val="004F2C82"/>
    <w:rsid w:val="004F4892"/>
    <w:rsid w:val="004F54A7"/>
    <w:rsid w:val="00506A01"/>
    <w:rsid w:val="00511EB5"/>
    <w:rsid w:val="00514C07"/>
    <w:rsid w:val="00514CC4"/>
    <w:rsid w:val="00515302"/>
    <w:rsid w:val="0053794E"/>
    <w:rsid w:val="00542016"/>
    <w:rsid w:val="00565224"/>
    <w:rsid w:val="005720ED"/>
    <w:rsid w:val="005A0263"/>
    <w:rsid w:val="005B6B99"/>
    <w:rsid w:val="005D1DF3"/>
    <w:rsid w:val="005D2E19"/>
    <w:rsid w:val="005F11BB"/>
    <w:rsid w:val="005F33FC"/>
    <w:rsid w:val="005F5749"/>
    <w:rsid w:val="005F6A9D"/>
    <w:rsid w:val="00643241"/>
    <w:rsid w:val="00645136"/>
    <w:rsid w:val="00657DC9"/>
    <w:rsid w:val="006707A8"/>
    <w:rsid w:val="00683F36"/>
    <w:rsid w:val="00696874"/>
    <w:rsid w:val="006A6F23"/>
    <w:rsid w:val="006B356C"/>
    <w:rsid w:val="006D2348"/>
    <w:rsid w:val="006E415A"/>
    <w:rsid w:val="006F3EC7"/>
    <w:rsid w:val="00700952"/>
    <w:rsid w:val="00713AB0"/>
    <w:rsid w:val="00747D1C"/>
    <w:rsid w:val="00753DC2"/>
    <w:rsid w:val="007569BB"/>
    <w:rsid w:val="00757CE2"/>
    <w:rsid w:val="00761560"/>
    <w:rsid w:val="00765047"/>
    <w:rsid w:val="00787FCA"/>
    <w:rsid w:val="00790ADE"/>
    <w:rsid w:val="00794D34"/>
    <w:rsid w:val="007C0FF0"/>
    <w:rsid w:val="007C2F1F"/>
    <w:rsid w:val="007D1AD9"/>
    <w:rsid w:val="00801B49"/>
    <w:rsid w:val="008109DE"/>
    <w:rsid w:val="008446F9"/>
    <w:rsid w:val="0084746F"/>
    <w:rsid w:val="0085039F"/>
    <w:rsid w:val="00854B5B"/>
    <w:rsid w:val="0088217E"/>
    <w:rsid w:val="008964FD"/>
    <w:rsid w:val="008A178E"/>
    <w:rsid w:val="008C0E90"/>
    <w:rsid w:val="008C38E3"/>
    <w:rsid w:val="008D3DF3"/>
    <w:rsid w:val="008E4A40"/>
    <w:rsid w:val="009119A6"/>
    <w:rsid w:val="009214E3"/>
    <w:rsid w:val="0093798F"/>
    <w:rsid w:val="00955FE3"/>
    <w:rsid w:val="00966974"/>
    <w:rsid w:val="00974B3C"/>
    <w:rsid w:val="009766C4"/>
    <w:rsid w:val="009A60E1"/>
    <w:rsid w:val="009D5B86"/>
    <w:rsid w:val="009E32F6"/>
    <w:rsid w:val="009E73C4"/>
    <w:rsid w:val="00A025C9"/>
    <w:rsid w:val="00A05613"/>
    <w:rsid w:val="00A15AA2"/>
    <w:rsid w:val="00A312C3"/>
    <w:rsid w:val="00A33CFE"/>
    <w:rsid w:val="00AA55BF"/>
    <w:rsid w:val="00AC3DA6"/>
    <w:rsid w:val="00AC5B90"/>
    <w:rsid w:val="00AF2B6F"/>
    <w:rsid w:val="00B07C40"/>
    <w:rsid w:val="00B17D88"/>
    <w:rsid w:val="00B265AC"/>
    <w:rsid w:val="00B4012A"/>
    <w:rsid w:val="00B42258"/>
    <w:rsid w:val="00B47246"/>
    <w:rsid w:val="00B4736A"/>
    <w:rsid w:val="00B61EC6"/>
    <w:rsid w:val="00B6429B"/>
    <w:rsid w:val="00B71400"/>
    <w:rsid w:val="00B74348"/>
    <w:rsid w:val="00B75E22"/>
    <w:rsid w:val="00BA3FD5"/>
    <w:rsid w:val="00BB4A58"/>
    <w:rsid w:val="00BB780E"/>
    <w:rsid w:val="00BD1939"/>
    <w:rsid w:val="00BD2E3C"/>
    <w:rsid w:val="00C04148"/>
    <w:rsid w:val="00C057DF"/>
    <w:rsid w:val="00C065A1"/>
    <w:rsid w:val="00C1025A"/>
    <w:rsid w:val="00C165EF"/>
    <w:rsid w:val="00C422F3"/>
    <w:rsid w:val="00CE7A45"/>
    <w:rsid w:val="00CF6F15"/>
    <w:rsid w:val="00D02AAF"/>
    <w:rsid w:val="00D110D9"/>
    <w:rsid w:val="00D1298A"/>
    <w:rsid w:val="00D63791"/>
    <w:rsid w:val="00D66D40"/>
    <w:rsid w:val="00D73714"/>
    <w:rsid w:val="00DA3D75"/>
    <w:rsid w:val="00DB3BE6"/>
    <w:rsid w:val="00DC5C31"/>
    <w:rsid w:val="00DD07B0"/>
    <w:rsid w:val="00DE34AB"/>
    <w:rsid w:val="00DE5B8D"/>
    <w:rsid w:val="00DF260B"/>
    <w:rsid w:val="00DF3508"/>
    <w:rsid w:val="00E14D81"/>
    <w:rsid w:val="00E33B63"/>
    <w:rsid w:val="00E47BEB"/>
    <w:rsid w:val="00E71002"/>
    <w:rsid w:val="00E72BC3"/>
    <w:rsid w:val="00E8479A"/>
    <w:rsid w:val="00EB3300"/>
    <w:rsid w:val="00ED1E97"/>
    <w:rsid w:val="00ED7297"/>
    <w:rsid w:val="00F02155"/>
    <w:rsid w:val="00F027F3"/>
    <w:rsid w:val="00F05FFD"/>
    <w:rsid w:val="00F14AF4"/>
    <w:rsid w:val="00F24AD8"/>
    <w:rsid w:val="00F32F1D"/>
    <w:rsid w:val="00F35B0E"/>
    <w:rsid w:val="00F4101D"/>
    <w:rsid w:val="00F41AB5"/>
    <w:rsid w:val="00F47346"/>
    <w:rsid w:val="00F823A2"/>
    <w:rsid w:val="00F92580"/>
    <w:rsid w:val="00F94335"/>
    <w:rsid w:val="00FB0585"/>
    <w:rsid w:val="00FE712B"/>
    <w:rsid w:val="00FF0D43"/>
    <w:rsid w:val="00FF2651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3B416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7DC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07546"/>
    <w:pPr>
      <w:keepLines/>
      <w:numPr>
        <w:numId w:val="7"/>
      </w:numPr>
      <w:spacing w:before="120" w:after="120"/>
      <w:jc w:val="center"/>
      <w:outlineLvl w:val="0"/>
    </w:pPr>
    <w:rPr>
      <w:rFonts w:eastAsia="Times New Roman" w:cs="Arial"/>
      <w:b/>
      <w:bCs/>
      <w:szCs w:val="28"/>
      <w:lang w:eastAsia="ar-SA"/>
    </w:rPr>
  </w:style>
  <w:style w:type="paragraph" w:styleId="Nadpis2">
    <w:name w:val="heading 2"/>
    <w:basedOn w:val="Normlny"/>
    <w:next w:val="Normlny"/>
    <w:link w:val="Nadpis2Char"/>
    <w:uiPriority w:val="9"/>
    <w:qFormat/>
    <w:rsid w:val="00407546"/>
    <w:pPr>
      <w:keepLines/>
      <w:numPr>
        <w:ilvl w:val="1"/>
        <w:numId w:val="7"/>
      </w:numPr>
      <w:spacing w:before="120" w:after="120"/>
      <w:jc w:val="center"/>
      <w:outlineLvl w:val="1"/>
    </w:pPr>
    <w:rPr>
      <w:rFonts w:eastAsia="Times New Roman" w:cs="Arial"/>
      <w:b/>
      <w:bCs/>
      <w:szCs w:val="26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407546"/>
    <w:pPr>
      <w:keepLines/>
      <w:numPr>
        <w:ilvl w:val="2"/>
        <w:numId w:val="7"/>
      </w:numPr>
      <w:spacing w:before="120" w:after="120"/>
      <w:jc w:val="both"/>
      <w:outlineLvl w:val="2"/>
    </w:pPr>
    <w:rPr>
      <w:rFonts w:eastAsia="Times New Roman" w:cs="Arial"/>
      <w:b/>
      <w:bCs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07546"/>
    <w:rPr>
      <w:rFonts w:ascii="Times New Roman" w:hAnsi="Times New Roman" w:cs="Arial"/>
      <w:b/>
      <w:bCs/>
      <w:sz w:val="28"/>
      <w:szCs w:val="28"/>
      <w:lang w:val="x-none" w:eastAsia="ar-SA" w:bidi="ar-SA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407546"/>
    <w:rPr>
      <w:rFonts w:ascii="Times New Roman" w:hAnsi="Times New Roman" w:cs="Arial"/>
      <w:b/>
      <w:bCs/>
      <w:sz w:val="26"/>
      <w:szCs w:val="26"/>
      <w:lang w:val="x-none" w:eastAsia="ar-SA" w:bidi="ar-SA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407546"/>
    <w:rPr>
      <w:rFonts w:ascii="Times New Roman" w:hAnsi="Times New Roman" w:cs="Arial"/>
      <w:b/>
      <w:bCs/>
      <w:sz w:val="20"/>
      <w:szCs w:val="20"/>
      <w:lang w:val="x-none" w:eastAsia="ar-SA" w:bidi="ar-SA"/>
    </w:rPr>
  </w:style>
  <w:style w:type="paragraph" w:styleId="Nzov">
    <w:name w:val="Title"/>
    <w:basedOn w:val="Normlny"/>
    <w:link w:val="NzovChar"/>
    <w:uiPriority w:val="99"/>
    <w:qFormat/>
    <w:rsid w:val="00657DC9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Predvolenpsmoodseku"/>
    <w:link w:val="Nzov"/>
    <w:uiPriority w:val="99"/>
    <w:locked/>
    <w:rsid w:val="00657DC9"/>
    <w:rPr>
      <w:rFonts w:ascii="Arial Narrow" w:eastAsiaTheme="minorEastAsia" w:hAnsi="Arial Narrow" w:cs="Arial Narrow"/>
      <w:b/>
      <w:bCs/>
      <w:sz w:val="24"/>
      <w:szCs w:val="24"/>
      <w:u w:val="single"/>
      <w:lang w:val="x-none" w:eastAsia="cs-CZ"/>
    </w:rPr>
  </w:style>
  <w:style w:type="paragraph" w:styleId="Odsekzoznamu">
    <w:name w:val="List Paragraph"/>
    <w:aliases w:val="Odsek zoznamu1,Odsek,body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657DC9"/>
    <w:pPr>
      <w:ind w:left="708"/>
    </w:pPr>
  </w:style>
  <w:style w:type="paragraph" w:styleId="Hlavika">
    <w:name w:val="header"/>
    <w:basedOn w:val="Normlny"/>
    <w:link w:val="HlavikaChar"/>
    <w:uiPriority w:val="99"/>
    <w:unhideWhenUsed/>
    <w:rsid w:val="00657D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57DC9"/>
    <w:rPr>
      <w:rFonts w:ascii="Times New Roman" w:eastAsiaTheme="minorEastAsia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657D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57DC9"/>
    <w:rPr>
      <w:rFonts w:ascii="Times New Roman" w:eastAsiaTheme="minorEastAsia" w:hAnsi="Times New Roman" w:cs="Times New Roman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unhideWhenUsed/>
    <w:rsid w:val="00B17D88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76504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customStyle="1" w:styleId="adda">
    <w:name w:val="adda"/>
    <w:basedOn w:val="Normlny"/>
    <w:rsid w:val="00407546"/>
    <w:pPr>
      <w:numPr>
        <w:numId w:val="5"/>
      </w:numPr>
      <w:spacing w:before="60" w:after="60"/>
      <w:jc w:val="both"/>
    </w:pPr>
    <w:rPr>
      <w:rFonts w:eastAsia="Times New Roman"/>
      <w:spacing w:val="-3"/>
      <w:lang w:eastAsia="ar-SA"/>
    </w:rPr>
  </w:style>
  <w:style w:type="paragraph" w:customStyle="1" w:styleId="odsek1">
    <w:name w:val="odsek1"/>
    <w:basedOn w:val="Normlny"/>
    <w:rsid w:val="00407546"/>
    <w:pPr>
      <w:numPr>
        <w:numId w:val="9"/>
      </w:numPr>
      <w:spacing w:before="120" w:after="120"/>
      <w:jc w:val="both"/>
    </w:pPr>
    <w:rPr>
      <w:rFonts w:eastAsia="Times New Roman"/>
      <w:lang w:eastAsia="ar-SA"/>
    </w:rPr>
  </w:style>
  <w:style w:type="paragraph" w:customStyle="1" w:styleId="gmail-msonormal">
    <w:name w:val="gmail-msonormal"/>
    <w:basedOn w:val="Normlny"/>
    <w:rsid w:val="000033E7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styleId="Obyajntext">
    <w:name w:val="Plain Text"/>
    <w:basedOn w:val="Normlny"/>
    <w:link w:val="ObyajntextChar"/>
    <w:uiPriority w:val="99"/>
    <w:unhideWhenUsed/>
    <w:rsid w:val="009E32F6"/>
    <w:rPr>
      <w:rFonts w:ascii="Calibri" w:eastAsia="Times New Roman" w:hAnsi="Calibr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locked/>
    <w:rsid w:val="009E32F6"/>
    <w:rPr>
      <w:rFonts w:ascii="Calibri" w:hAnsi="Calibri" w:cs="Times New Roman"/>
      <w:sz w:val="21"/>
      <w:szCs w:val="21"/>
    </w:rPr>
  </w:style>
  <w:style w:type="character" w:customStyle="1" w:styleId="awspan">
    <w:name w:val="awspan"/>
    <w:basedOn w:val="Predvolenpsmoodseku"/>
    <w:rsid w:val="00F47346"/>
  </w:style>
  <w:style w:type="character" w:customStyle="1" w:styleId="OdsekzoznamuChar">
    <w:name w:val="Odsek zoznamu Char"/>
    <w:aliases w:val="Odsek zoznamu1 Char,Odsek Char,body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AC5B90"/>
    <w:rPr>
      <w:rFonts w:ascii="Times New Roman" w:eastAsiaTheme="minorEastAsia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4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F8515-F649-44F5-9B2D-0BAC52C0F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2023-11-20T13:56:00Z</dcterms:created>
  <dcterms:modified xsi:type="dcterms:W3CDTF">2023-11-20T14:29:00Z</dcterms:modified>
</cp:coreProperties>
</file>