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58DD9" w14:textId="77777777" w:rsidR="000A47F6" w:rsidRPr="00AA7E1E" w:rsidRDefault="00601469" w:rsidP="00C97B0E">
      <w:pPr>
        <w:spacing w:line="276" w:lineRule="auto"/>
        <w:jc w:val="center"/>
        <w:rPr>
          <w:rFonts w:ascii="Book Antiqua" w:hAnsi="Book Antiqua"/>
          <w:b/>
          <w:bCs/>
        </w:rPr>
      </w:pPr>
      <w:r w:rsidRPr="00AA7E1E">
        <w:rPr>
          <w:rFonts w:ascii="Book Antiqua" w:hAnsi="Book Antiqua"/>
          <w:b/>
          <w:bCs/>
        </w:rPr>
        <w:t>NÁRODNÁ RADA SLOVENSKEJ REPUBLIKY</w:t>
      </w:r>
    </w:p>
    <w:p w14:paraId="0A0E67D5" w14:textId="77777777" w:rsidR="008A5694" w:rsidRPr="00AA7E1E" w:rsidRDefault="008A5694" w:rsidP="00C97B0E">
      <w:pPr>
        <w:spacing w:line="276" w:lineRule="auto"/>
        <w:jc w:val="center"/>
        <w:rPr>
          <w:rFonts w:ascii="Book Antiqua" w:hAnsi="Book Antiqua"/>
          <w:b/>
          <w:bCs/>
        </w:rPr>
      </w:pPr>
    </w:p>
    <w:p w14:paraId="3B2F980C" w14:textId="02907B9A" w:rsidR="000A47F6" w:rsidRPr="00AA7E1E" w:rsidRDefault="008A5694" w:rsidP="00C97B0E">
      <w:pPr>
        <w:pBdr>
          <w:bottom w:val="single" w:sz="12" w:space="1" w:color="auto"/>
        </w:pBdr>
        <w:spacing w:line="276" w:lineRule="auto"/>
        <w:jc w:val="center"/>
        <w:rPr>
          <w:rFonts w:ascii="Book Antiqua" w:hAnsi="Book Antiqua"/>
          <w:b/>
          <w:bCs/>
        </w:rPr>
      </w:pPr>
      <w:r w:rsidRPr="00AA7E1E">
        <w:rPr>
          <w:rFonts w:ascii="Book Antiqua" w:hAnsi="Book Antiqua"/>
          <w:b/>
          <w:bCs/>
        </w:rPr>
        <w:t>IX</w:t>
      </w:r>
      <w:r w:rsidR="00601469" w:rsidRPr="00AA7E1E">
        <w:rPr>
          <w:rFonts w:ascii="Book Antiqua" w:hAnsi="Book Antiqua"/>
          <w:b/>
          <w:bCs/>
        </w:rPr>
        <w:t>. volebné obdobie</w:t>
      </w:r>
    </w:p>
    <w:p w14:paraId="2BE8D283" w14:textId="77777777" w:rsidR="000A47F6" w:rsidRPr="00AA7E1E" w:rsidRDefault="000A47F6" w:rsidP="00C97B0E">
      <w:pPr>
        <w:spacing w:line="276" w:lineRule="auto"/>
        <w:jc w:val="center"/>
        <w:rPr>
          <w:rFonts w:ascii="Book Antiqua" w:hAnsi="Book Antiqua"/>
        </w:rPr>
      </w:pPr>
    </w:p>
    <w:p w14:paraId="1DE0B060" w14:textId="77777777" w:rsidR="00A62E94" w:rsidRPr="00AA7E1E" w:rsidRDefault="00A62E94" w:rsidP="00C97B0E">
      <w:pPr>
        <w:pStyle w:val="Nadpis2"/>
        <w:spacing w:before="0" w:beforeAutospacing="0" w:after="0" w:afterAutospacing="0" w:line="276" w:lineRule="auto"/>
        <w:jc w:val="center"/>
        <w:rPr>
          <w:rFonts w:ascii="Book Antiqua" w:hAnsi="Book Antiqua"/>
          <w:b w:val="0"/>
          <w:sz w:val="22"/>
          <w:szCs w:val="22"/>
        </w:rPr>
      </w:pPr>
    </w:p>
    <w:p w14:paraId="4FDB22F9" w14:textId="77777777" w:rsidR="000A47F6" w:rsidRPr="00AA7E1E" w:rsidRDefault="00601469" w:rsidP="00C97B0E">
      <w:pPr>
        <w:pStyle w:val="Nadpis2"/>
        <w:spacing w:before="0" w:beforeAutospacing="0" w:after="0" w:afterAutospacing="0" w:line="276" w:lineRule="auto"/>
        <w:jc w:val="center"/>
        <w:rPr>
          <w:rFonts w:ascii="Book Antiqua" w:hAnsi="Book Antiqua"/>
          <w:b w:val="0"/>
          <w:i/>
          <w:sz w:val="22"/>
          <w:szCs w:val="22"/>
        </w:rPr>
      </w:pPr>
      <w:r w:rsidRPr="00AA7E1E">
        <w:rPr>
          <w:rFonts w:ascii="Book Antiqua" w:hAnsi="Book Antiqua"/>
          <w:b w:val="0"/>
          <w:i/>
          <w:sz w:val="22"/>
          <w:szCs w:val="22"/>
        </w:rPr>
        <w:t>Návrh</w:t>
      </w:r>
    </w:p>
    <w:p w14:paraId="3A6CF8D5" w14:textId="77777777" w:rsidR="008A5694" w:rsidRPr="00AA7E1E" w:rsidRDefault="008A5694" w:rsidP="00C97B0E">
      <w:pPr>
        <w:pStyle w:val="Nadpis2"/>
        <w:spacing w:before="0" w:beforeAutospacing="0" w:after="0" w:afterAutospacing="0" w:line="276" w:lineRule="auto"/>
        <w:jc w:val="center"/>
        <w:rPr>
          <w:rFonts w:ascii="Book Antiqua" w:hAnsi="Book Antiqua"/>
          <w:b w:val="0"/>
          <w:i/>
          <w:sz w:val="22"/>
          <w:szCs w:val="22"/>
        </w:rPr>
      </w:pPr>
    </w:p>
    <w:p w14:paraId="24D98AF7" w14:textId="77777777" w:rsidR="000A47F6" w:rsidRPr="00AA7E1E" w:rsidRDefault="00601469" w:rsidP="00C97B0E">
      <w:pPr>
        <w:pStyle w:val="Nadpis2"/>
        <w:spacing w:before="0" w:beforeAutospacing="0" w:after="0" w:afterAutospacing="0" w:line="276" w:lineRule="auto"/>
        <w:jc w:val="center"/>
        <w:rPr>
          <w:rFonts w:ascii="Book Antiqua" w:hAnsi="Book Antiqua"/>
          <w:sz w:val="22"/>
          <w:szCs w:val="22"/>
        </w:rPr>
      </w:pPr>
      <w:r w:rsidRPr="00AA7E1E">
        <w:rPr>
          <w:rFonts w:ascii="Book Antiqua" w:hAnsi="Book Antiqua"/>
          <w:sz w:val="22"/>
          <w:szCs w:val="22"/>
        </w:rPr>
        <w:t>Zákon</w:t>
      </w:r>
    </w:p>
    <w:p w14:paraId="48B4FDC5" w14:textId="77777777" w:rsidR="000A47F6" w:rsidRPr="00AA7E1E" w:rsidRDefault="000A47F6" w:rsidP="00C97B0E">
      <w:pPr>
        <w:spacing w:line="276" w:lineRule="auto"/>
        <w:jc w:val="center"/>
        <w:rPr>
          <w:rFonts w:ascii="Book Antiqua" w:hAnsi="Book Antiqua"/>
        </w:rPr>
      </w:pPr>
    </w:p>
    <w:p w14:paraId="627858D0" w14:textId="53397378" w:rsidR="000A47F6" w:rsidRPr="00AA7E1E" w:rsidRDefault="00601469" w:rsidP="00C97B0E">
      <w:pPr>
        <w:spacing w:line="276" w:lineRule="auto"/>
        <w:jc w:val="center"/>
        <w:rPr>
          <w:rFonts w:ascii="Book Antiqua" w:hAnsi="Book Antiqua"/>
        </w:rPr>
      </w:pPr>
      <w:r w:rsidRPr="00AA7E1E">
        <w:rPr>
          <w:rFonts w:ascii="Book Antiqua" w:hAnsi="Book Antiqua"/>
        </w:rPr>
        <w:t>z ....20</w:t>
      </w:r>
      <w:r w:rsidR="00D53097" w:rsidRPr="00AA7E1E">
        <w:rPr>
          <w:rFonts w:ascii="Book Antiqua" w:hAnsi="Book Antiqua"/>
        </w:rPr>
        <w:t>2</w:t>
      </w:r>
      <w:r w:rsidR="00FE7667" w:rsidRPr="00AA7E1E">
        <w:rPr>
          <w:rFonts w:ascii="Book Antiqua" w:hAnsi="Book Antiqua"/>
        </w:rPr>
        <w:t>3</w:t>
      </w:r>
      <w:r w:rsidRPr="00AA7E1E">
        <w:rPr>
          <w:rFonts w:ascii="Book Antiqua" w:hAnsi="Book Antiqua"/>
        </w:rPr>
        <w:t>,</w:t>
      </w:r>
    </w:p>
    <w:p w14:paraId="3DF41322" w14:textId="77777777" w:rsidR="000A47F6" w:rsidRPr="00AA7E1E" w:rsidRDefault="000A47F6" w:rsidP="00C97B0E">
      <w:pPr>
        <w:widowControl w:val="0"/>
        <w:autoSpaceDE w:val="0"/>
        <w:autoSpaceDN w:val="0"/>
        <w:adjustRightInd w:val="0"/>
        <w:spacing w:line="276" w:lineRule="auto"/>
        <w:jc w:val="center"/>
        <w:rPr>
          <w:rFonts w:ascii="Book Antiqua" w:hAnsi="Book Antiqua"/>
          <w:b/>
          <w:bCs/>
        </w:rPr>
      </w:pPr>
    </w:p>
    <w:p w14:paraId="578EC496" w14:textId="55CDFBD2" w:rsidR="000659D6" w:rsidRPr="00AA7E1E" w:rsidRDefault="00601469" w:rsidP="00C97B0E">
      <w:pPr>
        <w:pStyle w:val="Nadpis1"/>
        <w:spacing w:before="0" w:beforeAutospacing="0" w:after="0" w:afterAutospacing="0" w:line="276" w:lineRule="auto"/>
        <w:ind w:left="388" w:right="185"/>
        <w:jc w:val="center"/>
        <w:rPr>
          <w:rFonts w:ascii="Book Antiqua" w:hAnsi="Book Antiqua"/>
          <w:sz w:val="22"/>
          <w:szCs w:val="22"/>
        </w:rPr>
      </w:pPr>
      <w:bookmarkStart w:id="0" w:name="_Hlk132290534"/>
      <w:bookmarkStart w:id="1" w:name="_Hlk521782063"/>
      <w:r w:rsidRPr="00AA7E1E">
        <w:rPr>
          <w:rFonts w:ascii="Book Antiqua" w:hAnsi="Book Antiqua"/>
          <w:sz w:val="22"/>
          <w:szCs w:val="22"/>
        </w:rPr>
        <w:t xml:space="preserve">ktorým sa </w:t>
      </w:r>
      <w:r w:rsidR="00790148" w:rsidRPr="00AA7E1E">
        <w:rPr>
          <w:rFonts w:ascii="Book Antiqua" w:hAnsi="Book Antiqua"/>
          <w:sz w:val="22"/>
          <w:szCs w:val="22"/>
        </w:rPr>
        <w:t xml:space="preserve">mení a </w:t>
      </w:r>
      <w:r w:rsidRPr="00AA7E1E">
        <w:rPr>
          <w:rFonts w:ascii="Book Antiqua" w:hAnsi="Book Antiqua"/>
          <w:sz w:val="22"/>
          <w:szCs w:val="22"/>
        </w:rPr>
        <w:t xml:space="preserve">dopĺňa </w:t>
      </w:r>
      <w:r w:rsidR="00F11C4F" w:rsidRPr="00AA7E1E">
        <w:rPr>
          <w:rFonts w:ascii="Book Antiqua" w:hAnsi="Book Antiqua" w:cs="Open Sans"/>
          <w:sz w:val="22"/>
          <w:szCs w:val="22"/>
          <w:shd w:val="clear" w:color="auto" w:fill="FFFFFF"/>
        </w:rPr>
        <w:t>z</w:t>
      </w:r>
      <w:r w:rsidR="00273E38" w:rsidRPr="00AA7E1E">
        <w:rPr>
          <w:rFonts w:ascii="Book Antiqua" w:hAnsi="Book Antiqua" w:cs="Open Sans"/>
          <w:sz w:val="22"/>
          <w:szCs w:val="22"/>
          <w:shd w:val="clear" w:color="auto" w:fill="FFFFFF"/>
        </w:rPr>
        <w:t>ákon č. 595/2003 Z. z. o dani z príjmov v znení</w:t>
      </w:r>
      <w:r w:rsidRPr="00AA7E1E">
        <w:rPr>
          <w:rFonts w:ascii="Book Antiqua" w:hAnsi="Book Antiqua"/>
          <w:sz w:val="22"/>
          <w:szCs w:val="22"/>
        </w:rPr>
        <w:t xml:space="preserve"> neskorších predpisov </w:t>
      </w:r>
    </w:p>
    <w:bookmarkEnd w:id="0"/>
    <w:p w14:paraId="4F7E10FC" w14:textId="77777777" w:rsidR="00C72CD3" w:rsidRPr="00AA7E1E" w:rsidRDefault="00C72CD3" w:rsidP="00C97B0E">
      <w:pPr>
        <w:pStyle w:val="Nadpis1"/>
        <w:spacing w:before="0" w:beforeAutospacing="0" w:after="0" w:afterAutospacing="0" w:line="276" w:lineRule="auto"/>
        <w:ind w:left="388" w:right="185"/>
        <w:jc w:val="center"/>
        <w:rPr>
          <w:rFonts w:ascii="Book Antiqua" w:hAnsi="Book Antiqua"/>
          <w:sz w:val="22"/>
          <w:szCs w:val="22"/>
        </w:rPr>
      </w:pPr>
    </w:p>
    <w:bookmarkEnd w:id="1"/>
    <w:p w14:paraId="1B18820A" w14:textId="77777777" w:rsidR="000659D6" w:rsidRPr="00AA7E1E" w:rsidRDefault="00601469" w:rsidP="00C97B0E">
      <w:pPr>
        <w:spacing w:line="276" w:lineRule="auto"/>
        <w:ind w:left="360"/>
        <w:rPr>
          <w:rFonts w:ascii="Book Antiqua" w:hAnsi="Book Antiqua"/>
        </w:rPr>
      </w:pPr>
      <w:r w:rsidRPr="00AA7E1E">
        <w:rPr>
          <w:rFonts w:ascii="Book Antiqua" w:hAnsi="Book Antiqua"/>
        </w:rPr>
        <w:t xml:space="preserve"> </w:t>
      </w:r>
      <w:r w:rsidRPr="00AA7E1E">
        <w:rPr>
          <w:rFonts w:ascii="Book Antiqua" w:hAnsi="Book Antiqua"/>
        </w:rPr>
        <w:tab/>
        <w:t xml:space="preserve">Národná rada Slovenskej republiky sa uzniesla na tomto zákone:  </w:t>
      </w:r>
    </w:p>
    <w:p w14:paraId="1641816B" w14:textId="77777777" w:rsidR="000659D6" w:rsidRPr="00AA7E1E" w:rsidRDefault="00601469" w:rsidP="00C97B0E">
      <w:pPr>
        <w:spacing w:line="276" w:lineRule="auto"/>
        <w:ind w:left="360"/>
        <w:rPr>
          <w:rFonts w:ascii="Book Antiqua" w:hAnsi="Book Antiqua"/>
        </w:rPr>
      </w:pPr>
      <w:r w:rsidRPr="00AA7E1E">
        <w:rPr>
          <w:rFonts w:ascii="Book Antiqua" w:hAnsi="Book Antiqua"/>
        </w:rPr>
        <w:t xml:space="preserve"> </w:t>
      </w:r>
    </w:p>
    <w:p w14:paraId="6A0E99CB" w14:textId="77777777" w:rsidR="000659D6" w:rsidRPr="00AA7E1E" w:rsidRDefault="00601469" w:rsidP="00C97B0E">
      <w:pPr>
        <w:spacing w:line="276" w:lineRule="auto"/>
        <w:jc w:val="center"/>
        <w:rPr>
          <w:rFonts w:ascii="Book Antiqua" w:hAnsi="Book Antiqua"/>
          <w:b/>
        </w:rPr>
      </w:pPr>
      <w:r w:rsidRPr="00AA7E1E">
        <w:rPr>
          <w:rFonts w:ascii="Book Antiqua" w:hAnsi="Book Antiqua"/>
          <w:b/>
        </w:rPr>
        <w:t>Čl. I</w:t>
      </w:r>
    </w:p>
    <w:p w14:paraId="4D2EFC3A" w14:textId="77777777" w:rsidR="000659D6" w:rsidRPr="00AA7E1E" w:rsidRDefault="000659D6" w:rsidP="00C97B0E">
      <w:pPr>
        <w:spacing w:line="276" w:lineRule="auto"/>
        <w:rPr>
          <w:rFonts w:ascii="Book Antiqua" w:hAnsi="Book Antiqua"/>
          <w:b/>
        </w:rPr>
      </w:pPr>
    </w:p>
    <w:p w14:paraId="313E50DC" w14:textId="54319F16" w:rsidR="00273E38" w:rsidRPr="00197660" w:rsidRDefault="00273E38" w:rsidP="00C97B0E">
      <w:pPr>
        <w:spacing w:line="276" w:lineRule="auto"/>
        <w:ind w:firstLine="708"/>
        <w:jc w:val="both"/>
        <w:rPr>
          <w:rFonts w:ascii="Book Antiqua" w:hAnsi="Book Antiqua" w:cs="Open Sans"/>
          <w:shd w:val="clear" w:color="auto" w:fill="FFFFFF"/>
        </w:rPr>
      </w:pPr>
      <w:r w:rsidRPr="00AA7E1E">
        <w:rPr>
          <w:rFonts w:ascii="Book Antiqua" w:hAnsi="Book Antiqua" w:cs="Open Sans"/>
          <w:shd w:val="clear" w:color="auto" w:fill="FFFFFF"/>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w:t>
      </w:r>
      <w:r w:rsidRPr="00AA7E1E">
        <w:rPr>
          <w:rFonts w:ascii="Book Antiqua" w:hAnsi="Book Antiqua" w:cs="Open Sans"/>
          <w:shd w:val="clear" w:color="auto" w:fill="FFFFFF"/>
        </w:rPr>
        <w:lastRenderedPageBreak/>
        <w:t>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w:t>
      </w:r>
      <w:r w:rsidR="0093650A" w:rsidRPr="00AA7E1E">
        <w:rPr>
          <w:rFonts w:ascii="Book Antiqua" w:hAnsi="Book Antiqua" w:cs="Open Sans"/>
          <w:shd w:val="clear" w:color="auto" w:fill="FFFFFF"/>
        </w:rPr>
        <w:t xml:space="preserve">, </w:t>
      </w:r>
      <w:r w:rsidRPr="00AA7E1E">
        <w:rPr>
          <w:rFonts w:ascii="Book Antiqua" w:hAnsi="Book Antiqua" w:cs="Open Sans"/>
          <w:shd w:val="clear" w:color="auto" w:fill="FFFFFF"/>
        </w:rPr>
        <w:t>zákona č. 65/2023 Z. z.</w:t>
      </w:r>
      <w:r w:rsidR="0093650A" w:rsidRPr="00AA7E1E">
        <w:rPr>
          <w:rFonts w:ascii="Book Antiqua" w:hAnsi="Book Antiqua" w:cs="Open Sans"/>
          <w:shd w:val="clear" w:color="auto" w:fill="FFFFFF"/>
        </w:rPr>
        <w:t>, zákona č. 123/2023 Z. z., zákona č. 128/2023 Z. z</w:t>
      </w:r>
      <w:r w:rsidR="0093650A" w:rsidRPr="00197660">
        <w:rPr>
          <w:rFonts w:ascii="Book Antiqua" w:hAnsi="Book Antiqua" w:cs="Open Sans"/>
          <w:shd w:val="clear" w:color="auto" w:fill="FFFFFF"/>
        </w:rPr>
        <w:t>., zákona č. 205/2023 Z. z., zákona č. 278/2023 Z. z., zákona č. 281/2023 Z. z., zákona č. 309/2023 a zákona č. 315/2023 Z. z. </w:t>
      </w:r>
      <w:r w:rsidRPr="00197660">
        <w:rPr>
          <w:rFonts w:ascii="Book Antiqua" w:hAnsi="Book Antiqua" w:cs="Open Sans"/>
          <w:shd w:val="clear" w:color="auto" w:fill="FFFFFF"/>
        </w:rPr>
        <w:t xml:space="preserve"> sa mení a dopĺňa takto:</w:t>
      </w:r>
    </w:p>
    <w:p w14:paraId="3802D576" w14:textId="77777777" w:rsidR="006D6442" w:rsidRPr="00197660" w:rsidRDefault="006D6442" w:rsidP="00C97B0E">
      <w:pPr>
        <w:spacing w:line="276" w:lineRule="auto"/>
        <w:ind w:firstLine="708"/>
        <w:jc w:val="both"/>
        <w:rPr>
          <w:rStyle w:val="awspan"/>
          <w:rFonts w:ascii="Book Antiqua" w:hAnsi="Book Antiqua" w:cs="Open Sans"/>
          <w:shd w:val="clear" w:color="auto" w:fill="FFFFFF"/>
        </w:rPr>
      </w:pPr>
    </w:p>
    <w:p w14:paraId="4BA63F97" w14:textId="62CF4FF8" w:rsidR="001A37F0" w:rsidRPr="00197660" w:rsidRDefault="001A37F0" w:rsidP="00A647FF">
      <w:pPr>
        <w:pStyle w:val="Odsekzoznamu"/>
        <w:numPr>
          <w:ilvl w:val="0"/>
          <w:numId w:val="1"/>
        </w:numPr>
        <w:spacing w:before="120" w:after="120" w:line="276" w:lineRule="auto"/>
        <w:ind w:left="0" w:firstLine="0"/>
        <w:jc w:val="both"/>
        <w:rPr>
          <w:rFonts w:ascii="Book Antiqua" w:hAnsi="Book Antiqua"/>
          <w:bCs/>
        </w:rPr>
      </w:pPr>
      <w:r w:rsidRPr="00197660">
        <w:rPr>
          <w:rFonts w:ascii="Book Antiqua" w:hAnsi="Book Antiqua"/>
          <w:bCs/>
        </w:rPr>
        <w:t>V § 9 ods. 2 písm. n) sa za slová „</w:t>
      </w:r>
      <w:r w:rsidRPr="00197660">
        <w:rPr>
          <w:rFonts w:ascii="Book Antiqua" w:hAnsi="Book Antiqua" w:cs="Open Sans"/>
          <w:bCs/>
          <w:shd w:val="clear" w:color="auto" w:fill="FFFFFF"/>
        </w:rPr>
        <w:t>(ďalej len „daňový bonus na zaplatené úroky“) podľa § 33a</w:t>
      </w:r>
      <w:r w:rsidRPr="00197660">
        <w:rPr>
          <w:rFonts w:ascii="Book Antiqua" w:hAnsi="Book Antiqua"/>
          <w:bCs/>
        </w:rPr>
        <w:t>“ vkladá čiarka a slová „</w:t>
      </w:r>
      <w:r w:rsidRPr="00197660">
        <w:rPr>
          <w:rFonts w:ascii="Book Antiqua" w:hAnsi="Book Antiqua" w:cs="Open Sans"/>
          <w:bCs/>
          <w:shd w:val="clear" w:color="auto" w:fill="FFFFFF"/>
        </w:rPr>
        <w:t>suma daňového zvýhodnenia</w:t>
      </w:r>
      <w:r w:rsidR="00457235" w:rsidRPr="00197660">
        <w:rPr>
          <w:rFonts w:ascii="Book Antiqua" w:hAnsi="Book Antiqua" w:cs="Open Sans"/>
          <w:bCs/>
          <w:shd w:val="clear" w:color="auto" w:fill="FFFFFF"/>
        </w:rPr>
        <w:t xml:space="preserve"> za</w:t>
      </w:r>
      <w:r w:rsidRPr="00197660">
        <w:rPr>
          <w:rFonts w:ascii="Book Antiqua" w:hAnsi="Book Antiqua" w:cs="Open Sans"/>
          <w:bCs/>
          <w:shd w:val="clear" w:color="auto" w:fill="FFFFFF"/>
        </w:rPr>
        <w:t xml:space="preserve"> </w:t>
      </w:r>
      <w:r w:rsidR="00457235" w:rsidRPr="00197660">
        <w:rPr>
          <w:rFonts w:ascii="Book Antiqua" w:hAnsi="Book Antiqua" w:cs="Open Sans"/>
          <w:bCs/>
          <w:shd w:val="clear" w:color="auto" w:fill="FFFFFF"/>
        </w:rPr>
        <w:t>starostlivosť o nezaopatrené, vyživované</w:t>
      </w:r>
      <w:r w:rsidRPr="00197660">
        <w:rPr>
          <w:rFonts w:ascii="Book Antiqua" w:hAnsi="Book Antiqua" w:cs="Open Sans"/>
          <w:bCs/>
          <w:shd w:val="clear" w:color="auto" w:fill="FFFFFF"/>
        </w:rPr>
        <w:t xml:space="preserve"> dieťa žijúce s daňovníkom v domácnosti</w:t>
      </w:r>
      <w:r w:rsidRPr="00197660">
        <w:rPr>
          <w:rFonts w:ascii="Book Antiqua" w:hAnsi="Book Antiqua" w:cs="Open Sans"/>
          <w:bCs/>
          <w:shd w:val="clear" w:color="auto" w:fill="FFFFFF"/>
          <w:vertAlign w:val="superscript"/>
        </w:rPr>
        <w:t>57</w:t>
      </w:r>
      <w:r w:rsidRPr="00197660">
        <w:rPr>
          <w:rFonts w:ascii="Book Antiqua" w:hAnsi="Book Antiqua" w:cs="Open Sans"/>
          <w:bCs/>
          <w:shd w:val="clear" w:color="auto" w:fill="FFFFFF"/>
        </w:rPr>
        <w:t>) (ďalej len „daňový bonus na matku“) vyplatená daňovníkovi podľa § 33b“.</w:t>
      </w:r>
    </w:p>
    <w:p w14:paraId="409E87EB" w14:textId="77777777" w:rsidR="001A37F0" w:rsidRPr="00AA7E1E" w:rsidRDefault="001A37F0" w:rsidP="00C97B0E">
      <w:pPr>
        <w:pStyle w:val="Odsekzoznamu"/>
        <w:spacing w:before="120" w:after="120" w:line="276" w:lineRule="auto"/>
        <w:ind w:left="0"/>
        <w:jc w:val="both"/>
        <w:rPr>
          <w:rFonts w:ascii="Book Antiqua" w:hAnsi="Book Antiqua"/>
          <w:bCs/>
        </w:rPr>
      </w:pPr>
    </w:p>
    <w:p w14:paraId="44CB102F" w14:textId="568C363E" w:rsidR="001A37F0" w:rsidRPr="00AA7E1E" w:rsidRDefault="000364D4" w:rsidP="00A647FF">
      <w:pPr>
        <w:pStyle w:val="Odsekzoznamu"/>
        <w:numPr>
          <w:ilvl w:val="0"/>
          <w:numId w:val="1"/>
        </w:numPr>
        <w:spacing w:before="120" w:after="120" w:line="276" w:lineRule="auto"/>
        <w:ind w:left="0" w:firstLine="0"/>
        <w:jc w:val="both"/>
        <w:rPr>
          <w:rFonts w:ascii="Book Antiqua" w:hAnsi="Book Antiqua"/>
          <w:bCs/>
        </w:rPr>
      </w:pPr>
      <w:r w:rsidRPr="00AA7E1E">
        <w:rPr>
          <w:rFonts w:ascii="Book Antiqua" w:hAnsi="Book Antiqua"/>
          <w:bCs/>
        </w:rPr>
        <w:t xml:space="preserve">V § 11 ods. 4 </w:t>
      </w:r>
      <w:r w:rsidR="0027185D">
        <w:rPr>
          <w:rFonts w:ascii="Book Antiqua" w:hAnsi="Book Antiqua"/>
          <w:bCs/>
        </w:rPr>
        <w:t xml:space="preserve">písm. b) </w:t>
      </w:r>
      <w:r w:rsidRPr="00AA7E1E">
        <w:rPr>
          <w:rFonts w:ascii="Book Antiqua" w:hAnsi="Book Antiqua"/>
          <w:bCs/>
        </w:rPr>
        <w:t>sa za slová „</w:t>
      </w:r>
      <w:r w:rsidRPr="00AA7E1E">
        <w:rPr>
          <w:rFonts w:ascii="Book Antiqua" w:hAnsi="Book Antiqua" w:cs="Open Sans"/>
          <w:bCs/>
          <w:shd w:val="clear" w:color="auto" w:fill="FFFFFF"/>
        </w:rPr>
        <w:t>daňový bonus podľa § 33</w:t>
      </w:r>
      <w:r w:rsidRPr="00AA7E1E">
        <w:rPr>
          <w:rFonts w:ascii="Book Antiqua" w:hAnsi="Book Antiqua"/>
          <w:bCs/>
        </w:rPr>
        <w:t>“ vklad</w:t>
      </w:r>
      <w:r w:rsidR="00540B98">
        <w:rPr>
          <w:rFonts w:ascii="Book Antiqua" w:hAnsi="Book Antiqua"/>
          <w:bCs/>
        </w:rPr>
        <w:t>á čiarka a</w:t>
      </w:r>
      <w:r w:rsidRPr="00AA7E1E">
        <w:rPr>
          <w:rFonts w:ascii="Book Antiqua" w:hAnsi="Book Antiqua"/>
          <w:bCs/>
        </w:rPr>
        <w:t xml:space="preserve"> slová „daňový bonus na matku podľa § 33b“.</w:t>
      </w:r>
    </w:p>
    <w:p w14:paraId="4926A9F3" w14:textId="77777777" w:rsidR="000364D4" w:rsidRPr="00AA7E1E" w:rsidRDefault="000364D4" w:rsidP="00C97B0E">
      <w:pPr>
        <w:pStyle w:val="Odsekzoznamu"/>
        <w:spacing w:line="276" w:lineRule="auto"/>
        <w:rPr>
          <w:rFonts w:ascii="Book Antiqua" w:hAnsi="Book Antiqua"/>
          <w:bCs/>
        </w:rPr>
      </w:pPr>
    </w:p>
    <w:p w14:paraId="7FCF2761" w14:textId="2F39D37C" w:rsidR="000364D4" w:rsidRPr="00AA7E1E" w:rsidRDefault="000364D4" w:rsidP="00A647FF">
      <w:pPr>
        <w:pStyle w:val="Odsekzoznamu"/>
        <w:numPr>
          <w:ilvl w:val="0"/>
          <w:numId w:val="1"/>
        </w:numPr>
        <w:spacing w:before="120" w:after="120" w:line="276" w:lineRule="auto"/>
        <w:ind w:left="0" w:firstLine="0"/>
        <w:jc w:val="both"/>
        <w:rPr>
          <w:rFonts w:ascii="Book Antiqua" w:hAnsi="Book Antiqua"/>
          <w:bCs/>
        </w:rPr>
      </w:pPr>
      <w:r w:rsidRPr="00AA7E1E">
        <w:rPr>
          <w:rFonts w:ascii="Book Antiqua" w:hAnsi="Book Antiqua"/>
          <w:bCs/>
        </w:rPr>
        <w:t>V § 32 ods. 6 písm. d) sa na konci čiarka nahrádza bodkočiarkou a pripájajú sa tieto slová: „priezvisko, meno a rodné číslo osoby, ktorá zakladá nárok na daňový bonus na matku (§ 33b), ak si ho daňovník uplatňuje,“.</w:t>
      </w:r>
    </w:p>
    <w:p w14:paraId="329C1AA5" w14:textId="77777777" w:rsidR="00AA7E1E" w:rsidRPr="00AA7E1E" w:rsidRDefault="00AA7E1E" w:rsidP="00C97B0E">
      <w:pPr>
        <w:pStyle w:val="Odsekzoznamu"/>
        <w:spacing w:line="276" w:lineRule="auto"/>
        <w:rPr>
          <w:rFonts w:ascii="Book Antiqua" w:hAnsi="Book Antiqua"/>
          <w:bCs/>
        </w:rPr>
      </w:pPr>
    </w:p>
    <w:p w14:paraId="33D5F81C" w14:textId="4AC0D664" w:rsidR="00AA7E1E" w:rsidRPr="0063589E" w:rsidRDefault="00AA7E1E" w:rsidP="00A647FF">
      <w:pPr>
        <w:pStyle w:val="Odsekzoznamu"/>
        <w:numPr>
          <w:ilvl w:val="0"/>
          <w:numId w:val="1"/>
        </w:numPr>
        <w:spacing w:before="120" w:after="120" w:line="276" w:lineRule="auto"/>
        <w:ind w:left="0" w:firstLine="0"/>
        <w:jc w:val="both"/>
        <w:rPr>
          <w:rFonts w:ascii="Book Antiqua" w:hAnsi="Book Antiqua"/>
          <w:bCs/>
        </w:rPr>
      </w:pPr>
      <w:r w:rsidRPr="00AA7E1E">
        <w:rPr>
          <w:rFonts w:ascii="Book Antiqua" w:hAnsi="Book Antiqua"/>
          <w:bCs/>
        </w:rPr>
        <w:t>V § 32 ods. 10 sa na konci pripája táto veta: „</w:t>
      </w:r>
      <w:r w:rsidRPr="00AA7E1E">
        <w:rPr>
          <w:rFonts w:ascii="Book Antiqua" w:hAnsi="Book Antiqua" w:cs="Open Sans"/>
          <w:bCs/>
          <w:sz w:val="21"/>
          <w:szCs w:val="21"/>
          <w:shd w:val="clear" w:color="auto" w:fill="FFFFFF"/>
        </w:rPr>
        <w:t>Daňovník, ktorý podáva daňové priznanie a uplatňuje daňový bonus na matku podľa § 33b, okrem zamestnanca, ktorému zamestnávateľ vyplatil daňový bonus na matku podľa § 33b v plnej sume, na ktorú mal nárok, je povinný preukázať nárok na jeho uplatnenie dokladom podľa § 37 ods. 3, ktorý je súčasťou daňového priznania.“.</w:t>
      </w:r>
    </w:p>
    <w:p w14:paraId="50857C13" w14:textId="77777777" w:rsidR="0063589E" w:rsidRPr="0063589E" w:rsidRDefault="0063589E" w:rsidP="00C97B0E">
      <w:pPr>
        <w:pStyle w:val="Odsekzoznamu"/>
        <w:spacing w:line="276" w:lineRule="auto"/>
        <w:rPr>
          <w:rFonts w:ascii="Book Antiqua" w:hAnsi="Book Antiqua"/>
          <w:bCs/>
        </w:rPr>
      </w:pPr>
    </w:p>
    <w:p w14:paraId="39280CF2" w14:textId="4C94D472" w:rsidR="0063589E" w:rsidRPr="0063589E" w:rsidRDefault="0063589E" w:rsidP="00A647FF">
      <w:pPr>
        <w:pStyle w:val="Odsekzoznamu"/>
        <w:numPr>
          <w:ilvl w:val="0"/>
          <w:numId w:val="1"/>
        </w:numPr>
        <w:spacing w:before="120" w:after="120" w:line="276" w:lineRule="auto"/>
        <w:ind w:left="0" w:firstLine="0"/>
        <w:jc w:val="both"/>
        <w:rPr>
          <w:rFonts w:ascii="Book Antiqua" w:hAnsi="Book Antiqua"/>
          <w:bCs/>
        </w:rPr>
      </w:pPr>
      <w:r>
        <w:rPr>
          <w:rFonts w:ascii="Book Antiqua" w:hAnsi="Book Antiqua"/>
          <w:bCs/>
        </w:rPr>
        <w:t xml:space="preserve">V </w:t>
      </w:r>
      <w:r w:rsidRPr="0063589E">
        <w:rPr>
          <w:rFonts w:ascii="Book Antiqua" w:hAnsi="Book Antiqua"/>
          <w:bCs/>
        </w:rPr>
        <w:t xml:space="preserve">§ 33a ods. </w:t>
      </w:r>
      <w:r>
        <w:rPr>
          <w:rFonts w:ascii="Book Antiqua" w:hAnsi="Book Antiqua"/>
          <w:bCs/>
        </w:rPr>
        <w:t>8</w:t>
      </w:r>
      <w:r w:rsidRPr="0063589E">
        <w:rPr>
          <w:rFonts w:ascii="Book Antiqua" w:hAnsi="Book Antiqua"/>
          <w:bCs/>
        </w:rPr>
        <w:t xml:space="preserve"> sa na konci pripájajú tieto slová: „a </w:t>
      </w:r>
      <w:r w:rsidRPr="0063589E">
        <w:rPr>
          <w:rFonts w:ascii="Book Antiqua" w:hAnsi="Book Antiqua" w:cs="Open Sans"/>
          <w:bCs/>
          <w:shd w:val="clear" w:color="auto" w:fill="FFFFFF"/>
        </w:rPr>
        <w:t>o sumu daňového bonusu na matku podľa § 33b, ak daňový bonus na matku podľa § 33b uplatňuje“.</w:t>
      </w:r>
    </w:p>
    <w:p w14:paraId="71AF3CCD" w14:textId="77777777" w:rsidR="0063589E" w:rsidRPr="0063589E" w:rsidRDefault="0063589E" w:rsidP="00C97B0E">
      <w:pPr>
        <w:pStyle w:val="Odsekzoznamu"/>
        <w:spacing w:line="276" w:lineRule="auto"/>
        <w:rPr>
          <w:rFonts w:ascii="Book Antiqua" w:hAnsi="Book Antiqua"/>
          <w:bCs/>
        </w:rPr>
      </w:pPr>
    </w:p>
    <w:p w14:paraId="7A60E146" w14:textId="17F25EAB" w:rsidR="0063589E" w:rsidRDefault="0063589E" w:rsidP="00A647FF">
      <w:pPr>
        <w:pStyle w:val="Odsekzoznamu"/>
        <w:numPr>
          <w:ilvl w:val="0"/>
          <w:numId w:val="1"/>
        </w:numPr>
        <w:spacing w:before="120" w:after="120" w:line="276" w:lineRule="auto"/>
        <w:ind w:left="0" w:firstLine="0"/>
        <w:jc w:val="both"/>
        <w:rPr>
          <w:rFonts w:ascii="Book Antiqua" w:hAnsi="Book Antiqua"/>
          <w:bCs/>
        </w:rPr>
      </w:pPr>
      <w:r>
        <w:rPr>
          <w:rFonts w:ascii="Book Antiqua" w:hAnsi="Book Antiqua"/>
          <w:bCs/>
        </w:rPr>
        <w:t xml:space="preserve">V § 33a ods. 9 </w:t>
      </w:r>
      <w:r w:rsidR="00CA0D03">
        <w:rPr>
          <w:rFonts w:ascii="Book Antiqua" w:hAnsi="Book Antiqua"/>
          <w:bCs/>
        </w:rPr>
        <w:t>celom texte</w:t>
      </w:r>
      <w:r>
        <w:rPr>
          <w:rFonts w:ascii="Book Antiqua" w:hAnsi="Book Antiqua"/>
          <w:bCs/>
        </w:rPr>
        <w:t xml:space="preserve"> sa </w:t>
      </w:r>
      <w:r w:rsidR="00CA0D03">
        <w:rPr>
          <w:rFonts w:ascii="Book Antiqua" w:hAnsi="Book Antiqua"/>
          <w:bCs/>
        </w:rPr>
        <w:t>za</w:t>
      </w:r>
      <w:r>
        <w:rPr>
          <w:rFonts w:ascii="Book Antiqua" w:hAnsi="Book Antiqua"/>
          <w:bCs/>
        </w:rPr>
        <w:t xml:space="preserve"> slová</w:t>
      </w:r>
      <w:r w:rsidR="00CA0D03">
        <w:rPr>
          <w:rFonts w:ascii="Book Antiqua" w:hAnsi="Book Antiqua"/>
          <w:bCs/>
        </w:rPr>
        <w:t xml:space="preserve"> „daňový bonus podľa § 33“ vkladajú slová</w:t>
      </w:r>
      <w:r>
        <w:rPr>
          <w:rFonts w:ascii="Book Antiqua" w:hAnsi="Book Antiqua"/>
          <w:bCs/>
        </w:rPr>
        <w:t xml:space="preserve"> „</w:t>
      </w:r>
      <w:r w:rsidR="00CA0D03">
        <w:rPr>
          <w:rFonts w:ascii="Book Antiqua" w:hAnsi="Book Antiqua"/>
          <w:bCs/>
        </w:rPr>
        <w:t>a o daňový bonus na matku podľa § 33</w:t>
      </w:r>
      <w:r w:rsidR="00AC082F">
        <w:rPr>
          <w:rFonts w:ascii="Book Antiqua" w:hAnsi="Book Antiqua"/>
          <w:bCs/>
        </w:rPr>
        <w:t>b</w:t>
      </w:r>
      <w:r w:rsidR="00CA0D03">
        <w:rPr>
          <w:rFonts w:ascii="Book Antiqua" w:hAnsi="Book Antiqua"/>
          <w:bCs/>
        </w:rPr>
        <w:t>“.</w:t>
      </w:r>
    </w:p>
    <w:p w14:paraId="4E1D8FE3" w14:textId="77777777" w:rsidR="001A37F0" w:rsidRPr="00AA7E1E" w:rsidRDefault="001A37F0" w:rsidP="00C97B0E">
      <w:pPr>
        <w:pStyle w:val="Odsekzoznamu"/>
        <w:spacing w:before="120" w:after="120" w:line="276" w:lineRule="auto"/>
        <w:ind w:left="0"/>
        <w:jc w:val="both"/>
        <w:rPr>
          <w:rFonts w:ascii="Book Antiqua" w:hAnsi="Book Antiqua"/>
          <w:b/>
        </w:rPr>
      </w:pPr>
    </w:p>
    <w:p w14:paraId="61CF1B60" w14:textId="1EC0205D" w:rsidR="009D3700" w:rsidRPr="00197660" w:rsidRDefault="00663A74" w:rsidP="00A647FF">
      <w:pPr>
        <w:pStyle w:val="Odsekzoznamu"/>
        <w:numPr>
          <w:ilvl w:val="0"/>
          <w:numId w:val="1"/>
        </w:numPr>
        <w:spacing w:before="120" w:after="120" w:line="276" w:lineRule="auto"/>
        <w:ind w:hanging="720"/>
        <w:contextualSpacing w:val="0"/>
        <w:jc w:val="both"/>
        <w:rPr>
          <w:rFonts w:ascii="Book Antiqua" w:hAnsi="Book Antiqua"/>
          <w:b/>
        </w:rPr>
      </w:pPr>
      <w:r w:rsidRPr="00197660">
        <w:rPr>
          <w:rFonts w:ascii="Book Antiqua" w:hAnsi="Book Antiqua"/>
          <w:bCs/>
        </w:rPr>
        <w:t>Za § 33</w:t>
      </w:r>
      <w:r w:rsidR="003D3D0F" w:rsidRPr="00197660">
        <w:rPr>
          <w:rFonts w:ascii="Book Antiqua" w:hAnsi="Book Antiqua"/>
          <w:bCs/>
        </w:rPr>
        <w:t>a</w:t>
      </w:r>
      <w:r w:rsidRPr="00197660">
        <w:rPr>
          <w:rFonts w:ascii="Book Antiqua" w:hAnsi="Book Antiqua"/>
          <w:bCs/>
        </w:rPr>
        <w:t xml:space="preserve"> sa vkladá § 33</w:t>
      </w:r>
      <w:r w:rsidR="003D3D0F" w:rsidRPr="00197660">
        <w:rPr>
          <w:rFonts w:ascii="Book Antiqua" w:hAnsi="Book Antiqua"/>
          <w:bCs/>
        </w:rPr>
        <w:t>b</w:t>
      </w:r>
      <w:r w:rsidRPr="00197660">
        <w:rPr>
          <w:rFonts w:ascii="Book Antiqua" w:hAnsi="Book Antiqua"/>
          <w:bCs/>
        </w:rPr>
        <w:t>, ktorý znie</w:t>
      </w:r>
      <w:r w:rsidR="006F47F6" w:rsidRPr="00197660">
        <w:rPr>
          <w:rFonts w:ascii="Book Antiqua" w:hAnsi="Book Antiqua"/>
          <w:bCs/>
        </w:rPr>
        <w:t xml:space="preserve"> vrátane nadpisu znie</w:t>
      </w:r>
      <w:r w:rsidRPr="00197660">
        <w:rPr>
          <w:rFonts w:ascii="Book Antiqua" w:hAnsi="Book Antiqua"/>
          <w:bCs/>
        </w:rPr>
        <w:t>:</w:t>
      </w:r>
    </w:p>
    <w:p w14:paraId="6EB3D3D5" w14:textId="77777777" w:rsidR="00C97B0E" w:rsidRPr="00197660" w:rsidRDefault="006F47F6" w:rsidP="00C97B0E">
      <w:pPr>
        <w:pStyle w:val="Odsekzoznamu"/>
        <w:spacing w:before="120" w:after="120" w:line="276" w:lineRule="auto"/>
        <w:ind w:left="0"/>
        <w:contextualSpacing w:val="0"/>
        <w:jc w:val="center"/>
        <w:rPr>
          <w:rFonts w:ascii="Book Antiqua" w:hAnsi="Book Antiqua"/>
          <w:b/>
        </w:rPr>
      </w:pPr>
      <w:r w:rsidRPr="00197660">
        <w:rPr>
          <w:rFonts w:ascii="Book Antiqua" w:hAnsi="Book Antiqua"/>
          <w:bCs/>
        </w:rPr>
        <w:t>„</w:t>
      </w:r>
      <w:r w:rsidRPr="00197660">
        <w:rPr>
          <w:rFonts w:ascii="Book Antiqua" w:hAnsi="Book Antiqua"/>
          <w:b/>
        </w:rPr>
        <w:t>33</w:t>
      </w:r>
      <w:r w:rsidR="003D3D0F" w:rsidRPr="00197660">
        <w:rPr>
          <w:rFonts w:ascii="Book Antiqua" w:hAnsi="Book Antiqua"/>
          <w:b/>
        </w:rPr>
        <w:t>b</w:t>
      </w:r>
      <w:r w:rsidRPr="00197660">
        <w:rPr>
          <w:rFonts w:ascii="Book Antiqua" w:hAnsi="Book Antiqua"/>
          <w:b/>
        </w:rPr>
        <w:t xml:space="preserve"> </w:t>
      </w:r>
    </w:p>
    <w:p w14:paraId="737DF50B" w14:textId="2E899207" w:rsidR="006F47F6" w:rsidRPr="00197660" w:rsidRDefault="006F47F6" w:rsidP="00C97B0E">
      <w:pPr>
        <w:pStyle w:val="Odsekzoznamu"/>
        <w:spacing w:before="120" w:after="120" w:line="276" w:lineRule="auto"/>
        <w:ind w:left="0"/>
        <w:contextualSpacing w:val="0"/>
        <w:jc w:val="center"/>
        <w:rPr>
          <w:rFonts w:ascii="Book Antiqua" w:hAnsi="Book Antiqua"/>
          <w:bCs/>
        </w:rPr>
      </w:pPr>
      <w:r w:rsidRPr="00197660">
        <w:rPr>
          <w:rFonts w:ascii="Book Antiqua" w:hAnsi="Book Antiqua"/>
          <w:b/>
        </w:rPr>
        <w:t>Daňový bonus na matku</w:t>
      </w:r>
    </w:p>
    <w:p w14:paraId="06AF5345" w14:textId="3552071A" w:rsidR="00456155" w:rsidRPr="00197660" w:rsidRDefault="00456155" w:rsidP="00A647FF">
      <w:pPr>
        <w:pStyle w:val="Odsekzoznamu"/>
        <w:numPr>
          <w:ilvl w:val="0"/>
          <w:numId w:val="2"/>
        </w:numPr>
        <w:shd w:val="clear" w:color="auto" w:fill="FFFFFF"/>
        <w:spacing w:before="120" w:after="120" w:line="276" w:lineRule="auto"/>
        <w:ind w:left="0" w:firstLine="0"/>
        <w:contextualSpacing w:val="0"/>
        <w:jc w:val="both"/>
      </w:pPr>
      <w:r w:rsidRPr="00197660">
        <w:rPr>
          <w:rFonts w:ascii="Book Antiqua" w:hAnsi="Book Antiqua" w:cs="Open Sans"/>
        </w:rPr>
        <w:t>Daňovník, ktorý</w:t>
      </w:r>
      <w:r w:rsidR="00DD4E1D" w:rsidRPr="00197660">
        <w:rPr>
          <w:rFonts w:ascii="Book Antiqua" w:hAnsi="Book Antiqua" w:cs="Open Sans"/>
        </w:rPr>
        <w:t>m</w:t>
      </w:r>
      <w:r w:rsidRPr="00197660">
        <w:rPr>
          <w:rFonts w:ascii="Book Antiqua" w:hAnsi="Book Antiqua" w:cs="Open Sans"/>
        </w:rPr>
        <w:t xml:space="preserve"> je</w:t>
      </w:r>
      <w:r w:rsidR="006F47F6" w:rsidRPr="00197660">
        <w:rPr>
          <w:rFonts w:ascii="Book Antiqua" w:hAnsi="Book Antiqua" w:cs="Open Sans"/>
        </w:rPr>
        <w:t xml:space="preserve"> </w:t>
      </w:r>
      <w:r w:rsidR="006F47F6" w:rsidRPr="00197660">
        <w:rPr>
          <w:rFonts w:ascii="Book Antiqua" w:hAnsi="Book Antiqua"/>
          <w:bCs/>
        </w:rPr>
        <w:t xml:space="preserve">matka </w:t>
      </w:r>
      <w:r w:rsidRPr="00197660">
        <w:rPr>
          <w:rFonts w:ascii="Book Antiqua" w:hAnsi="Book Antiqua" w:cs="Open Sans"/>
          <w:shd w:val="clear" w:color="auto" w:fill="FFFFFF"/>
        </w:rPr>
        <w:t>nezaopatreného</w:t>
      </w:r>
      <w:r w:rsidR="00457235" w:rsidRPr="00197660">
        <w:rPr>
          <w:rFonts w:ascii="Book Antiqua" w:hAnsi="Book Antiqua" w:cs="Open Sans"/>
          <w:shd w:val="clear" w:color="auto" w:fill="FFFFFF"/>
        </w:rPr>
        <w:t>, vyživovaného</w:t>
      </w:r>
      <w:r w:rsidRPr="00197660">
        <w:rPr>
          <w:rFonts w:ascii="Book Antiqua" w:hAnsi="Book Antiqua" w:cs="Open Sans"/>
          <w:shd w:val="clear" w:color="auto" w:fill="FFFFFF"/>
        </w:rPr>
        <w:t xml:space="preserve"> dieťaťa podľa osobitného predpisu</w:t>
      </w:r>
      <w:r w:rsidRPr="00197660">
        <w:rPr>
          <w:rFonts w:ascii="Book Antiqua" w:hAnsi="Book Antiqua" w:cs="Open Sans"/>
          <w:b/>
          <w:bCs/>
          <w:i/>
          <w:iCs/>
          <w:shd w:val="clear" w:color="auto" w:fill="FFFFFF"/>
          <w:vertAlign w:val="superscript"/>
        </w:rPr>
        <w:t>125</w:t>
      </w:r>
      <w:r w:rsidRPr="00197660">
        <w:rPr>
          <w:rFonts w:ascii="Book Antiqua" w:hAnsi="Book Antiqua" w:cs="Open Sans"/>
          <w:b/>
          <w:bCs/>
          <w:i/>
          <w:iCs/>
          <w:shd w:val="clear" w:color="auto" w:fill="FFFFFF"/>
        </w:rPr>
        <w:t xml:space="preserve">) </w:t>
      </w:r>
      <w:r w:rsidR="006F47F6" w:rsidRPr="00197660">
        <w:rPr>
          <w:rFonts w:ascii="Book Antiqua" w:hAnsi="Book Antiqua"/>
          <w:bCs/>
        </w:rPr>
        <w:t>do dovŕšenia 15 rokov veku</w:t>
      </w:r>
      <w:r w:rsidR="00DD4E1D" w:rsidRPr="00197660">
        <w:rPr>
          <w:rFonts w:ascii="Book Antiqua" w:hAnsi="Book Antiqua"/>
          <w:bCs/>
        </w:rPr>
        <w:t>, ktoré</w:t>
      </w:r>
      <w:r w:rsidRPr="00197660">
        <w:rPr>
          <w:rFonts w:ascii="Book Antiqua" w:hAnsi="Book Antiqua"/>
          <w:bCs/>
        </w:rPr>
        <w:t xml:space="preserve"> s</w:t>
      </w:r>
      <w:r w:rsidR="00DD4E1D" w:rsidRPr="00197660">
        <w:rPr>
          <w:rFonts w:ascii="Book Antiqua" w:hAnsi="Book Antiqua"/>
          <w:bCs/>
        </w:rPr>
        <w:t> ňou žije</w:t>
      </w:r>
      <w:r w:rsidRPr="00197660">
        <w:rPr>
          <w:rFonts w:ascii="Book Antiqua" w:hAnsi="Book Antiqua"/>
          <w:bCs/>
        </w:rPr>
        <w:t xml:space="preserve"> v domácnost</w:t>
      </w:r>
      <w:r w:rsidR="006F47F6" w:rsidRPr="00197660">
        <w:rPr>
          <w:rFonts w:ascii="Book Antiqua" w:hAnsi="Book Antiqua"/>
          <w:bCs/>
        </w:rPr>
        <w:t>i</w:t>
      </w:r>
      <w:r w:rsidR="006F47F6" w:rsidRPr="00197660">
        <w:rPr>
          <w:rFonts w:ascii="Book Antiqua" w:hAnsi="Book Antiqua"/>
          <w:bCs/>
          <w:vertAlign w:val="superscript"/>
        </w:rPr>
        <w:t>57)</w:t>
      </w:r>
      <w:r w:rsidR="000B38FE" w:rsidRPr="00197660">
        <w:rPr>
          <w:rFonts w:ascii="Book Antiqua" w:hAnsi="Book Antiqua" w:cs="Open Sans"/>
        </w:rPr>
        <w:t xml:space="preserve">, </w:t>
      </w:r>
      <w:r w:rsidR="006F47F6" w:rsidRPr="00197660">
        <w:rPr>
          <w:rFonts w:ascii="Book Antiqua" w:hAnsi="Book Antiqua" w:cs="Open Sans"/>
        </w:rPr>
        <w:t>v zdaňovacom období dosiahla zdaniteľné príjmy podľa § 5 alebo § 6 ods. 1 a</w:t>
      </w:r>
      <w:r w:rsidR="000B38FE" w:rsidRPr="00197660">
        <w:rPr>
          <w:rFonts w:ascii="Book Antiqua" w:hAnsi="Book Antiqua" w:cs="Open Sans"/>
        </w:rPr>
        <w:t> </w:t>
      </w:r>
      <w:r w:rsidR="006F47F6" w:rsidRPr="00197660">
        <w:rPr>
          <w:rFonts w:ascii="Book Antiqua" w:hAnsi="Book Antiqua" w:cs="Open Sans"/>
        </w:rPr>
        <w:t>2</w:t>
      </w:r>
      <w:r w:rsidR="000B38FE" w:rsidRPr="00197660">
        <w:rPr>
          <w:rFonts w:ascii="Book Antiqua" w:hAnsi="Book Antiqua" w:cs="Open Sans"/>
        </w:rPr>
        <w:t xml:space="preserve"> a jej základ dane (čiastkový základ dane) je najmenej vo výške jednej polovice základu dane vypočítaného zo sumy minimálnej mzdy určenej na príslušný kalendárny rok</w:t>
      </w:r>
      <w:r w:rsidR="006F47F6" w:rsidRPr="00197660">
        <w:rPr>
          <w:rFonts w:ascii="Book Antiqua" w:hAnsi="Book Antiqua" w:cs="Open Sans"/>
        </w:rPr>
        <w:t xml:space="preserve">, </w:t>
      </w:r>
      <w:r w:rsidR="00DD4E1D" w:rsidRPr="00197660">
        <w:rPr>
          <w:rFonts w:ascii="Book Antiqua" w:hAnsi="Book Antiqua" w:cs="Open Sans"/>
        </w:rPr>
        <w:t xml:space="preserve">si </w:t>
      </w:r>
      <w:r w:rsidR="006F47F6" w:rsidRPr="00197660">
        <w:rPr>
          <w:rFonts w:ascii="Book Antiqua" w:hAnsi="Book Antiqua" w:cs="Open Sans"/>
        </w:rPr>
        <w:t xml:space="preserve">môže uplatniť daňový bonus </w:t>
      </w:r>
      <w:r w:rsidR="00E77BF9" w:rsidRPr="00197660">
        <w:rPr>
          <w:rFonts w:ascii="Book Antiqua" w:hAnsi="Book Antiqua" w:cs="Open Sans"/>
        </w:rPr>
        <w:t xml:space="preserve">na matku. </w:t>
      </w:r>
    </w:p>
    <w:p w14:paraId="776750FF" w14:textId="37F2FD05" w:rsidR="00E77BF9" w:rsidRPr="00197660" w:rsidRDefault="00E77BF9"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rPr>
      </w:pPr>
      <w:r w:rsidRPr="00197660">
        <w:rPr>
          <w:rFonts w:ascii="Book Antiqua" w:hAnsi="Book Antiqua" w:cs="Open Sans"/>
        </w:rPr>
        <w:lastRenderedPageBreak/>
        <w:t>Suma daňového bonusu na matku, o ktorú sa znižuje daň je 100 eur mesačne.</w:t>
      </w:r>
      <w:r w:rsidR="00706B2B" w:rsidRPr="00197660">
        <w:rPr>
          <w:rFonts w:ascii="Book Antiqua" w:hAnsi="Book Antiqua" w:cs="Open Sans"/>
        </w:rPr>
        <w:t xml:space="preserve"> </w:t>
      </w:r>
    </w:p>
    <w:p w14:paraId="0AFDCFA1" w14:textId="1A9BD71C" w:rsidR="001B5714" w:rsidRPr="00197660" w:rsidRDefault="00E77BF9"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cs="Open Sans"/>
        </w:rPr>
      </w:pPr>
      <w:r w:rsidRPr="00197660">
        <w:rPr>
          <w:rFonts w:ascii="Book Antiqua" w:hAnsi="Book Antiqua" w:cs="Open Sans"/>
        </w:rPr>
        <w:t xml:space="preserve">Daňovníkovi, ktorý si uplatňuje daňový bonus na matku </w:t>
      </w:r>
      <w:r w:rsidRPr="00197660">
        <w:rPr>
          <w:rFonts w:ascii="Book Antiqua" w:hAnsi="Book Antiqua" w:cs="Open Sans"/>
          <w:shd w:val="clear" w:color="auto" w:fill="FFFFFF"/>
        </w:rPr>
        <w:t xml:space="preserve">len jeden alebo niekoľko kalendárnych mesiacov v zdaňovacom období, možno znížiť daň alebo preddavky na daň z príjmov podľa § 5 len o sumu daňového bonusu na matku podľa odseku 2 za každý kalendárny mesiac, </w:t>
      </w:r>
      <w:r w:rsidR="001B5714" w:rsidRPr="00197660">
        <w:rPr>
          <w:rFonts w:ascii="Book Antiqua" w:hAnsi="Book Antiqua" w:cs="Open Sans"/>
          <w:shd w:val="clear" w:color="auto" w:fill="FFFFFF"/>
        </w:rPr>
        <w:t>na ktorého začiatku boli splnené podmienky na jeho uplatnenie. Daňový bonus na matku možno uplatniť už v kalendárnom mesiaci, v ktorom sa dieťa narodilo</w:t>
      </w:r>
      <w:r w:rsidR="00AD5F4E" w:rsidRPr="00197660">
        <w:rPr>
          <w:rFonts w:ascii="Book Antiqua" w:hAnsi="Book Antiqua" w:cs="Open Sans"/>
          <w:shd w:val="clear" w:color="auto" w:fill="FFFFFF"/>
        </w:rPr>
        <w:t xml:space="preserve"> alebo v ktorom bolo osvojené alebo prevzaté do starostlivosti nahrádzajúcej starostlivosť rodičov na základe rozhodnutia príslušného orgánu.</w:t>
      </w:r>
    </w:p>
    <w:p w14:paraId="10584A9B" w14:textId="12F330DC" w:rsidR="003D3D0F" w:rsidRPr="00197660" w:rsidRDefault="003D3D0F"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cs="Open Sans"/>
        </w:rPr>
      </w:pPr>
      <w:r w:rsidRPr="00197660">
        <w:rPr>
          <w:rFonts w:ascii="Book Antiqua" w:hAnsi="Book Antiqua" w:cs="Open Sans"/>
          <w:shd w:val="clear" w:color="auto" w:fill="FFFFFF"/>
        </w:rPr>
        <w:t>O sumu daňového</w:t>
      </w:r>
      <w:r w:rsidR="00EF45F8" w:rsidRPr="00197660">
        <w:rPr>
          <w:rFonts w:ascii="Book Antiqua" w:hAnsi="Book Antiqua" w:cs="Open Sans"/>
          <w:shd w:val="clear" w:color="auto" w:fill="FFFFFF"/>
        </w:rPr>
        <w:t xml:space="preserve"> bonusu</w:t>
      </w:r>
      <w:r w:rsidRPr="00197660">
        <w:rPr>
          <w:rFonts w:ascii="Book Antiqua" w:hAnsi="Book Antiqua" w:cs="Open Sans"/>
          <w:shd w:val="clear" w:color="auto" w:fill="FFFFFF"/>
        </w:rPr>
        <w:t xml:space="preserve"> na matku sa znižuje daň daňovníka, ktorá sa najskôr zníži o sumu daňového bonusu podľa § 33, ak</w:t>
      </w:r>
      <w:r w:rsidR="00EF45F8" w:rsidRPr="00197660">
        <w:rPr>
          <w:rFonts w:ascii="Book Antiqua" w:hAnsi="Book Antiqua" w:cs="Open Sans"/>
          <w:shd w:val="clear" w:color="auto" w:fill="FFFFFF"/>
        </w:rPr>
        <w:t xml:space="preserve"> </w:t>
      </w:r>
      <w:r w:rsidRPr="00197660">
        <w:rPr>
          <w:rFonts w:ascii="Book Antiqua" w:hAnsi="Book Antiqua" w:cs="Open Sans"/>
          <w:shd w:val="clear" w:color="auto" w:fill="FFFFFF"/>
        </w:rPr>
        <w:t>daňový bonus podľa § 33 uplatňuje</w:t>
      </w:r>
      <w:r w:rsidR="006A4F53" w:rsidRPr="00197660">
        <w:rPr>
          <w:rFonts w:ascii="Book Antiqua" w:hAnsi="Book Antiqua" w:cs="Open Sans"/>
          <w:shd w:val="clear" w:color="auto" w:fill="FFFFFF"/>
        </w:rPr>
        <w:t>.</w:t>
      </w:r>
    </w:p>
    <w:p w14:paraId="7278450C" w14:textId="55ADD2D1" w:rsidR="001B5714" w:rsidRPr="00197660" w:rsidRDefault="001B5714"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cs="Open Sans"/>
        </w:rPr>
      </w:pPr>
      <w:r w:rsidRPr="00197660">
        <w:rPr>
          <w:rFonts w:ascii="Book Antiqua" w:hAnsi="Book Antiqua" w:cs="Open Sans"/>
          <w:shd w:val="clear" w:color="auto" w:fill="FFFFFF"/>
        </w:rPr>
        <w:t>Daňový bonus</w:t>
      </w:r>
      <w:r w:rsidR="009827A6" w:rsidRPr="00197660">
        <w:rPr>
          <w:rFonts w:ascii="Book Antiqua" w:hAnsi="Book Antiqua" w:cs="Open Sans"/>
          <w:shd w:val="clear" w:color="auto" w:fill="FFFFFF"/>
        </w:rPr>
        <w:t xml:space="preserve"> na matku</w:t>
      </w:r>
      <w:r w:rsidRPr="00197660">
        <w:rPr>
          <w:rFonts w:ascii="Book Antiqua" w:hAnsi="Book Antiqua" w:cs="Open Sans"/>
          <w:shd w:val="clear" w:color="auto" w:fill="FFFFFF"/>
        </w:rPr>
        <w:t xml:space="preserve"> možno uplatniť najviac do výšky dane vypočítanej za príslušné zdaňovacie obdobie podľa tohto zákona</w:t>
      </w:r>
      <w:r w:rsidR="00C972FF" w:rsidRPr="00197660">
        <w:rPr>
          <w:rFonts w:ascii="Book Antiqua" w:hAnsi="Book Antiqua" w:cs="Open Sans"/>
          <w:shd w:val="clear" w:color="auto" w:fill="FFFFFF"/>
        </w:rPr>
        <w:t xml:space="preserve"> zníženej o daňový bonus podľa § 33</w:t>
      </w:r>
      <w:r w:rsidRPr="00197660">
        <w:rPr>
          <w:rFonts w:ascii="Book Antiqua" w:hAnsi="Book Antiqua" w:cs="Open Sans"/>
          <w:shd w:val="clear" w:color="auto" w:fill="FFFFFF"/>
        </w:rPr>
        <w:t>.</w:t>
      </w:r>
      <w:r w:rsidR="006A4F53" w:rsidRPr="00197660">
        <w:rPr>
          <w:rFonts w:ascii="Book Antiqua" w:hAnsi="Book Antiqua" w:cs="Open Sans"/>
          <w:shd w:val="clear" w:color="auto" w:fill="FFFFFF"/>
        </w:rPr>
        <w:t xml:space="preserve"> Ak suma dane znížen</w:t>
      </w:r>
      <w:r w:rsidR="00AA7E1E" w:rsidRPr="00197660">
        <w:rPr>
          <w:rFonts w:ascii="Book Antiqua" w:hAnsi="Book Antiqua" w:cs="Open Sans"/>
          <w:shd w:val="clear" w:color="auto" w:fill="FFFFFF"/>
        </w:rPr>
        <w:t>á</w:t>
      </w:r>
      <w:r w:rsidR="006A4F53" w:rsidRPr="00197660">
        <w:rPr>
          <w:rFonts w:ascii="Book Antiqua" w:hAnsi="Book Antiqua" w:cs="Open Sans"/>
          <w:shd w:val="clear" w:color="auto" w:fill="FFFFFF"/>
        </w:rPr>
        <w:t xml:space="preserve"> o daňový bonus</w:t>
      </w:r>
      <w:r w:rsidR="009827A6" w:rsidRPr="00197660">
        <w:rPr>
          <w:rFonts w:ascii="Book Antiqua" w:hAnsi="Book Antiqua" w:cs="Open Sans"/>
          <w:shd w:val="clear" w:color="auto" w:fill="FFFFFF"/>
        </w:rPr>
        <w:t xml:space="preserve"> </w:t>
      </w:r>
      <w:r w:rsidR="006A4F53" w:rsidRPr="00197660">
        <w:rPr>
          <w:rFonts w:ascii="Book Antiqua" w:hAnsi="Book Antiqua" w:cs="Open Sans"/>
          <w:shd w:val="clear" w:color="auto" w:fill="FFFFFF"/>
        </w:rPr>
        <w:t>podľa § 33 vypočítaná za príslušné zdaňovacie obdobie je nižšia ako suma uplatňovaného daňového bonusu na matku, daňovník, ktorý podáva daňové priznanie, požiada správcu dane o vyplatenie sumy vo výške rozdielu medzi sumou daňového bonusu na matku a sumou dane vypočítanou za príslušné zdaňovacie obdobie zníženej o daňový bonus podľa § 33, pričom pri vrátení tejto sumy správca dane postupuje ako pri vrátení daňového preplatku;</w:t>
      </w:r>
      <w:r w:rsidR="006A4F53" w:rsidRPr="00197660">
        <w:rPr>
          <w:rFonts w:ascii="Book Antiqua" w:hAnsi="Book Antiqua" w:cs="Open Sans"/>
          <w:shd w:val="clear" w:color="auto" w:fill="FFFFFF"/>
          <w:vertAlign w:val="superscript"/>
        </w:rPr>
        <w:t>126</w:t>
      </w:r>
      <w:r w:rsidR="006A4F53" w:rsidRPr="00197660">
        <w:rPr>
          <w:rFonts w:ascii="Book Antiqua" w:hAnsi="Book Antiqua" w:cs="Open Sans"/>
          <w:shd w:val="clear" w:color="auto" w:fill="FFFFFF"/>
        </w:rPr>
        <w:t>) ak ide o daňovníka, ktorý má zdaniteľné príjmy podľa § 5 a ktorému sa vykonalo ročné zúčtovanie, uplatní sa postup podľa § 38. Daňovníkovi, ktorému vznikol nárok na daňový bonus na matku a ktorému zamestnávateľ, ktorý je platiteľom dane, vykoná ročné zúčtovanie, daňový bonus na matku prizná a vyplatí na jeho žiadosť tento zamestnávateľ.</w:t>
      </w:r>
    </w:p>
    <w:p w14:paraId="087F4BFC" w14:textId="122BCB10" w:rsidR="003D3D0F" w:rsidRPr="00197660" w:rsidRDefault="003D3D0F"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cs="Open Sans"/>
        </w:rPr>
      </w:pPr>
      <w:r w:rsidRPr="00197660">
        <w:rPr>
          <w:rFonts w:ascii="Book Antiqua" w:hAnsi="Book Antiqua" w:cs="Open Sans"/>
          <w:shd w:val="clear" w:color="auto" w:fill="FFFFFF"/>
        </w:rPr>
        <w:t xml:space="preserve">Daňový bonus na matku podľa odsekov 1 až </w:t>
      </w:r>
      <w:r w:rsidR="0019390B" w:rsidRPr="00197660">
        <w:rPr>
          <w:rFonts w:ascii="Book Antiqua" w:hAnsi="Book Antiqua" w:cs="Open Sans"/>
          <w:shd w:val="clear" w:color="auto" w:fill="FFFFFF"/>
        </w:rPr>
        <w:t>5</w:t>
      </w:r>
      <w:r w:rsidRPr="00197660">
        <w:rPr>
          <w:rFonts w:ascii="Book Antiqua" w:hAnsi="Book Antiqua" w:cs="Open Sans"/>
          <w:shd w:val="clear" w:color="auto" w:fill="FFFFFF"/>
        </w:rPr>
        <w:t xml:space="preserve"> a </w:t>
      </w:r>
      <w:r w:rsidR="0019390B" w:rsidRPr="00197660">
        <w:rPr>
          <w:rFonts w:ascii="Book Antiqua" w:hAnsi="Book Antiqua" w:cs="Open Sans"/>
          <w:shd w:val="clear" w:color="auto" w:fill="FFFFFF"/>
        </w:rPr>
        <w:t>7</w:t>
      </w:r>
      <w:r w:rsidRPr="00197660">
        <w:rPr>
          <w:rFonts w:ascii="Book Antiqua" w:hAnsi="Book Antiqua" w:cs="Open Sans"/>
          <w:shd w:val="clear" w:color="auto" w:fill="FFFFFF"/>
        </w:rPr>
        <w:t xml:space="preserve"> si môže uplatniť aj daňovník s obmedzenou daňovou povinnosťou, ak úhrn jeho zdaniteľných príjmov zo zdrojov na území Slovenskej republiky (§ 16) v príslušnom zdaňovacom období tvorí najmenej 90 % zo všetkých príjmov tohto daňovníka, ktoré mu plynú zo zdrojov na území Slovenskej republiky a zo zdrojov v zahraničí.</w:t>
      </w:r>
    </w:p>
    <w:p w14:paraId="3C9ECE02" w14:textId="6697C66F" w:rsidR="0019390B" w:rsidRPr="00197660" w:rsidRDefault="001B5714" w:rsidP="00A647FF">
      <w:pPr>
        <w:pStyle w:val="Odsekzoznamu"/>
        <w:numPr>
          <w:ilvl w:val="0"/>
          <w:numId w:val="2"/>
        </w:numPr>
        <w:shd w:val="clear" w:color="auto" w:fill="FFFFFF"/>
        <w:spacing w:before="120" w:after="120" w:line="276" w:lineRule="auto"/>
        <w:ind w:left="0" w:firstLine="0"/>
        <w:contextualSpacing w:val="0"/>
        <w:jc w:val="both"/>
        <w:rPr>
          <w:rFonts w:ascii="Book Antiqua" w:hAnsi="Book Antiqua" w:cs="Open Sans"/>
        </w:rPr>
      </w:pPr>
      <w:r w:rsidRPr="00197660">
        <w:rPr>
          <w:rFonts w:ascii="Book Antiqua" w:hAnsi="Book Antiqua" w:cs="Open Sans"/>
          <w:shd w:val="clear" w:color="auto" w:fill="FFFFFF"/>
        </w:rPr>
        <w:t>Ak bol daňovníkovi v priebehu zdaňovacieho obdobia zamestnávateľom priznaný vyšší nárok na daňový bonus</w:t>
      </w:r>
      <w:r w:rsidR="000276D4" w:rsidRPr="00197660">
        <w:rPr>
          <w:rFonts w:ascii="Book Antiqua" w:hAnsi="Book Antiqua" w:cs="Open Sans"/>
          <w:shd w:val="clear" w:color="auto" w:fill="FFFFFF"/>
        </w:rPr>
        <w:t xml:space="preserve"> na matku</w:t>
      </w:r>
      <w:r w:rsidRPr="00197660">
        <w:rPr>
          <w:rFonts w:ascii="Book Antiqua" w:hAnsi="Book Antiqua" w:cs="Open Sans"/>
          <w:shd w:val="clear" w:color="auto" w:fill="FFFFFF"/>
        </w:rPr>
        <w:t xml:space="preserve"> podľa tohto zákona ako mu vznikne pri prepočítaní po skončení zdaňovacieho obdobia, nestráca nárok na už priznaný daňový bonus</w:t>
      </w:r>
      <w:r w:rsidR="000276D4" w:rsidRPr="00197660">
        <w:rPr>
          <w:rFonts w:ascii="Book Antiqua" w:hAnsi="Book Antiqua" w:cs="Open Sans"/>
          <w:shd w:val="clear" w:color="auto" w:fill="FFFFFF"/>
        </w:rPr>
        <w:t xml:space="preserve"> na matku</w:t>
      </w:r>
      <w:r w:rsidRPr="00197660">
        <w:rPr>
          <w:rFonts w:ascii="Book Antiqua" w:hAnsi="Book Antiqua" w:cs="Open Sans"/>
          <w:shd w:val="clear" w:color="auto" w:fill="FFFFFF"/>
        </w:rPr>
        <w:t>.</w:t>
      </w:r>
      <w:r w:rsidR="00F92B9D" w:rsidRPr="00197660">
        <w:rPr>
          <w:rFonts w:ascii="Book Antiqua" w:hAnsi="Book Antiqua" w:cs="Open Sans"/>
          <w:shd w:val="clear" w:color="auto" w:fill="FFFFFF"/>
        </w:rPr>
        <w:t>“.</w:t>
      </w:r>
    </w:p>
    <w:p w14:paraId="4AD6F00F" w14:textId="77777777" w:rsidR="0019390B" w:rsidRPr="00197660" w:rsidRDefault="0019390B" w:rsidP="00C97B0E">
      <w:pPr>
        <w:pStyle w:val="Odsekzoznamu"/>
        <w:shd w:val="clear" w:color="auto" w:fill="FFFFFF"/>
        <w:spacing w:before="120" w:after="120" w:line="276" w:lineRule="auto"/>
        <w:ind w:left="0"/>
        <w:jc w:val="both"/>
        <w:rPr>
          <w:rFonts w:ascii="Book Antiqua" w:hAnsi="Book Antiqua" w:cs="Open Sans"/>
        </w:rPr>
      </w:pPr>
    </w:p>
    <w:p w14:paraId="3D48EC82" w14:textId="134B2E2F" w:rsidR="0019390B" w:rsidRPr="00197660" w:rsidRDefault="0019390B"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bCs/>
        </w:rPr>
        <w:t>V § 35 ods. 2 sa na konci druhej vety pripájajú tieto slová: „a o sumu zodpovedajúcu sume</w:t>
      </w:r>
      <w:r w:rsidRPr="00197660">
        <w:rPr>
          <w:rFonts w:ascii="Book Antiqua" w:hAnsi="Book Antiqua" w:cs="Open Sans"/>
        </w:rPr>
        <w:t xml:space="preserve"> daňového bonusu na matku podľa § 33b ods. </w:t>
      </w:r>
      <w:r w:rsidR="00EA25DB" w:rsidRPr="00197660">
        <w:rPr>
          <w:rFonts w:ascii="Book Antiqua" w:hAnsi="Book Antiqua" w:cs="Open Sans"/>
        </w:rPr>
        <w:t>2</w:t>
      </w:r>
      <w:r w:rsidRPr="00197660">
        <w:rPr>
          <w:rFonts w:ascii="Book Antiqua" w:hAnsi="Book Antiqua" w:cs="Open Sans"/>
        </w:rPr>
        <w:t>“.</w:t>
      </w:r>
    </w:p>
    <w:p w14:paraId="315BB51D" w14:textId="77777777" w:rsidR="0019390B" w:rsidRPr="00197660" w:rsidRDefault="0019390B" w:rsidP="00C97B0E">
      <w:pPr>
        <w:pStyle w:val="Odsekzoznamu"/>
        <w:spacing w:before="120" w:after="120" w:line="276" w:lineRule="auto"/>
        <w:ind w:left="0"/>
        <w:jc w:val="both"/>
        <w:rPr>
          <w:rFonts w:ascii="Book Antiqua" w:hAnsi="Book Antiqua" w:cs="Open Sans"/>
        </w:rPr>
      </w:pPr>
    </w:p>
    <w:p w14:paraId="01F2D249" w14:textId="517C4177" w:rsidR="0019390B" w:rsidRPr="00197660" w:rsidRDefault="0019390B"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t>V § 35 ods. 5</w:t>
      </w:r>
      <w:r w:rsidR="00C97B0E" w:rsidRPr="00197660">
        <w:rPr>
          <w:rFonts w:ascii="Book Antiqua" w:hAnsi="Book Antiqua" w:cs="Open Sans"/>
        </w:rPr>
        <w:t xml:space="preserve"> </w:t>
      </w:r>
      <w:r w:rsidRPr="00197660">
        <w:rPr>
          <w:rFonts w:ascii="Book Antiqua" w:hAnsi="Book Antiqua" w:cs="Open Sans"/>
        </w:rPr>
        <w:t xml:space="preserve">sa na konci prvej vety pripájajú tieto slová: „a o sumu priznaného daňového bonusu na matku </w:t>
      </w:r>
      <w:r w:rsidR="000276D4" w:rsidRPr="00197660">
        <w:rPr>
          <w:rFonts w:ascii="Book Antiqua" w:hAnsi="Book Antiqua" w:cs="Open Sans"/>
        </w:rPr>
        <w:t xml:space="preserve">vo výške </w:t>
      </w:r>
      <w:r w:rsidR="00EA25DB" w:rsidRPr="00197660">
        <w:rPr>
          <w:rFonts w:ascii="Book Antiqua" w:hAnsi="Book Antiqua" w:cs="Open Sans"/>
        </w:rPr>
        <w:t>podľa § 33b ods. 2</w:t>
      </w:r>
      <w:r w:rsidR="000276D4" w:rsidRPr="00197660">
        <w:rPr>
          <w:rFonts w:ascii="Book Antiqua" w:hAnsi="Book Antiqua" w:cs="Open Sans"/>
        </w:rPr>
        <w:t xml:space="preserve"> za príslušný kalendárny mesiac</w:t>
      </w:r>
      <w:r w:rsidR="00EA25DB" w:rsidRPr="00197660">
        <w:rPr>
          <w:rFonts w:ascii="Book Antiqua" w:hAnsi="Book Antiqua" w:cs="Open Sans"/>
        </w:rPr>
        <w:t>“.</w:t>
      </w:r>
    </w:p>
    <w:p w14:paraId="4C209F6E" w14:textId="77777777" w:rsidR="000276D4" w:rsidRPr="00197660" w:rsidRDefault="000276D4" w:rsidP="00C97B0E">
      <w:pPr>
        <w:pStyle w:val="Odsekzoznamu"/>
        <w:spacing w:line="276" w:lineRule="auto"/>
        <w:rPr>
          <w:rFonts w:ascii="Book Antiqua" w:hAnsi="Book Antiqua" w:cs="Open Sans"/>
        </w:rPr>
      </w:pPr>
    </w:p>
    <w:p w14:paraId="68C0EBBD" w14:textId="7463BFD2" w:rsidR="000276D4" w:rsidRPr="00197660" w:rsidRDefault="000276D4"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t>V § 35 ods. 6 sa za slová „daňového bonusu“ vkladajú slová „a daňového bonusu na matku“.</w:t>
      </w:r>
      <w:r w:rsidR="00C97B0E" w:rsidRPr="00197660">
        <w:rPr>
          <w:rFonts w:ascii="Book Antiqua" w:hAnsi="Book Antiqua" w:cs="Open Sans"/>
        </w:rPr>
        <w:t xml:space="preserve"> </w:t>
      </w:r>
    </w:p>
    <w:p w14:paraId="23148562" w14:textId="77777777" w:rsidR="00F92B9D" w:rsidRPr="00197660" w:rsidRDefault="00F92B9D" w:rsidP="00C97B0E">
      <w:pPr>
        <w:pStyle w:val="Odsekzoznamu"/>
        <w:spacing w:line="276" w:lineRule="auto"/>
        <w:rPr>
          <w:rFonts w:ascii="Book Antiqua" w:hAnsi="Book Antiqua" w:cs="Open Sans"/>
        </w:rPr>
      </w:pPr>
    </w:p>
    <w:p w14:paraId="002B958A" w14:textId="454A2A5C" w:rsidR="00F92B9D" w:rsidRPr="00197660" w:rsidRDefault="00F92B9D"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t>V § 35 ods. 7 prvej vete sa na konci pripájajú tieto slová: „a daňového bonusu na matku“.</w:t>
      </w:r>
    </w:p>
    <w:p w14:paraId="5579EBE2" w14:textId="77777777" w:rsidR="00F92B9D" w:rsidRPr="00197660" w:rsidRDefault="00F92B9D" w:rsidP="00C97B0E">
      <w:pPr>
        <w:pStyle w:val="Odsekzoznamu"/>
        <w:spacing w:line="276" w:lineRule="auto"/>
        <w:rPr>
          <w:rFonts w:ascii="Book Antiqua" w:hAnsi="Book Antiqua" w:cs="Open Sans"/>
        </w:rPr>
      </w:pPr>
    </w:p>
    <w:p w14:paraId="6D4D20D2" w14:textId="3CD231C4" w:rsidR="00777FA0" w:rsidRPr="00197660" w:rsidRDefault="00F92B9D"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lastRenderedPageBreak/>
        <w:t xml:space="preserve">V § 35 ods. 7 </w:t>
      </w:r>
      <w:r w:rsidR="00777FA0" w:rsidRPr="00197660">
        <w:rPr>
          <w:rFonts w:ascii="Book Antiqua" w:hAnsi="Book Antiqua" w:cs="Open Sans"/>
        </w:rPr>
        <w:t>druhej vete</w:t>
      </w:r>
      <w:r w:rsidRPr="00197660">
        <w:rPr>
          <w:rFonts w:ascii="Book Antiqua" w:hAnsi="Book Antiqua" w:cs="Open Sans"/>
        </w:rPr>
        <w:t xml:space="preserve"> sa za slová „</w:t>
      </w:r>
      <w:r w:rsidR="00777FA0" w:rsidRPr="00197660">
        <w:rPr>
          <w:rFonts w:ascii="Book Antiqua" w:hAnsi="Book Antiqua" w:cs="Open Sans"/>
        </w:rPr>
        <w:t xml:space="preserve">suma </w:t>
      </w:r>
      <w:r w:rsidRPr="00197660">
        <w:rPr>
          <w:rFonts w:ascii="Book Antiqua" w:hAnsi="Book Antiqua" w:cs="Open Sans"/>
        </w:rPr>
        <w:t>daňového bonusu“ vklad</w:t>
      </w:r>
      <w:r w:rsidR="0024731A" w:rsidRPr="00197660">
        <w:rPr>
          <w:rFonts w:ascii="Book Antiqua" w:hAnsi="Book Antiqua" w:cs="Open Sans"/>
        </w:rPr>
        <w:t>ajú slová</w:t>
      </w:r>
      <w:r w:rsidRPr="00197660">
        <w:rPr>
          <w:rFonts w:ascii="Book Antiqua" w:hAnsi="Book Antiqua" w:cs="Open Sans"/>
        </w:rPr>
        <w:t xml:space="preserve"> „</w:t>
      </w:r>
      <w:r w:rsidR="0024731A" w:rsidRPr="00197660">
        <w:rPr>
          <w:rFonts w:ascii="Book Antiqua" w:hAnsi="Book Antiqua" w:cs="Open Sans"/>
        </w:rPr>
        <w:t xml:space="preserve">a </w:t>
      </w:r>
      <w:r w:rsidRPr="00197660">
        <w:rPr>
          <w:rFonts w:ascii="Book Antiqua" w:hAnsi="Book Antiqua" w:cs="Open Sans"/>
        </w:rPr>
        <w:t>daňového bonusu na matku“</w:t>
      </w:r>
      <w:r w:rsidR="0024731A" w:rsidRPr="00197660">
        <w:rPr>
          <w:rFonts w:ascii="Book Antiqua" w:hAnsi="Book Antiqua" w:cs="Open Sans"/>
        </w:rPr>
        <w:t xml:space="preserve"> a </w:t>
      </w:r>
      <w:r w:rsidR="00777FA0" w:rsidRPr="00197660">
        <w:rPr>
          <w:rFonts w:ascii="Book Antiqua" w:hAnsi="Book Antiqua" w:cs="Open Sans"/>
        </w:rPr>
        <w:t xml:space="preserve">za slová „sumu daňového bonusu alebo jeho časť“ </w:t>
      </w:r>
      <w:r w:rsidR="0024731A" w:rsidRPr="00197660">
        <w:rPr>
          <w:rFonts w:ascii="Book Antiqua" w:hAnsi="Book Antiqua" w:cs="Open Sans"/>
        </w:rPr>
        <w:t xml:space="preserve">sa </w:t>
      </w:r>
      <w:r w:rsidR="00777FA0" w:rsidRPr="00197660">
        <w:rPr>
          <w:rFonts w:ascii="Book Antiqua" w:hAnsi="Book Antiqua" w:cs="Open Sans"/>
        </w:rPr>
        <w:t>vklad</w:t>
      </w:r>
      <w:r w:rsidR="0024731A" w:rsidRPr="00197660">
        <w:rPr>
          <w:rFonts w:ascii="Book Antiqua" w:hAnsi="Book Antiqua" w:cs="Open Sans"/>
        </w:rPr>
        <w:t>ajú</w:t>
      </w:r>
      <w:r w:rsidR="00777FA0" w:rsidRPr="00197660">
        <w:rPr>
          <w:rFonts w:ascii="Book Antiqua" w:hAnsi="Book Antiqua" w:cs="Open Sans"/>
        </w:rPr>
        <w:t xml:space="preserve"> slová „</w:t>
      </w:r>
      <w:r w:rsidR="0024731A" w:rsidRPr="00197660">
        <w:rPr>
          <w:rFonts w:ascii="Book Antiqua" w:hAnsi="Book Antiqua" w:cs="Open Sans"/>
        </w:rPr>
        <w:t xml:space="preserve">a </w:t>
      </w:r>
      <w:r w:rsidR="00777FA0" w:rsidRPr="00197660">
        <w:rPr>
          <w:rFonts w:ascii="Book Antiqua" w:hAnsi="Book Antiqua" w:cs="Open Sans"/>
        </w:rPr>
        <w:t>daňového bonusu na matku alebo jeho časť“.</w:t>
      </w:r>
    </w:p>
    <w:p w14:paraId="62B7E7AA" w14:textId="77777777" w:rsidR="00777FA0" w:rsidRPr="00197660" w:rsidRDefault="00777FA0" w:rsidP="00C97B0E">
      <w:pPr>
        <w:pStyle w:val="Odsekzoznamu"/>
        <w:spacing w:line="276" w:lineRule="auto"/>
        <w:rPr>
          <w:rFonts w:ascii="Book Antiqua" w:hAnsi="Book Antiqua" w:cs="Open Sans"/>
        </w:rPr>
      </w:pPr>
    </w:p>
    <w:p w14:paraId="6896228A" w14:textId="206EBD24" w:rsidR="00777FA0" w:rsidRPr="00197660" w:rsidRDefault="00777FA0"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t>V § 35 ods. 7 tretej vete sa za slová „daňového bonusu“ vkladajú slová „a daňového bonusu na matku“ a za slová „daňový bonus alebo jeho časť“ sa vkladajú slová</w:t>
      </w:r>
      <w:r w:rsidR="00DD603E" w:rsidRPr="00197660">
        <w:rPr>
          <w:rFonts w:ascii="Book Antiqua" w:hAnsi="Book Antiqua" w:cs="Open Sans"/>
        </w:rPr>
        <w:t xml:space="preserve"> „</w:t>
      </w:r>
      <w:r w:rsidR="0024731A" w:rsidRPr="00197660">
        <w:rPr>
          <w:rFonts w:ascii="Book Antiqua" w:hAnsi="Book Antiqua" w:cs="Open Sans"/>
        </w:rPr>
        <w:t xml:space="preserve">a </w:t>
      </w:r>
      <w:r w:rsidR="00DD603E" w:rsidRPr="00197660">
        <w:rPr>
          <w:rFonts w:ascii="Book Antiqua" w:hAnsi="Book Antiqua" w:cs="Open Sans"/>
        </w:rPr>
        <w:t>daňový bonus na matku alebo jeho časť“.</w:t>
      </w:r>
    </w:p>
    <w:p w14:paraId="6AFD7A60" w14:textId="77777777" w:rsidR="00777FA0" w:rsidRPr="00197660" w:rsidRDefault="00777FA0" w:rsidP="00C97B0E">
      <w:pPr>
        <w:pStyle w:val="Odsekzoznamu"/>
        <w:spacing w:line="276" w:lineRule="auto"/>
        <w:rPr>
          <w:rFonts w:ascii="Book Antiqua" w:hAnsi="Book Antiqua" w:cs="Open Sans"/>
        </w:rPr>
      </w:pPr>
    </w:p>
    <w:p w14:paraId="4B4D2E7E" w14:textId="615F38F4" w:rsidR="00777FA0" w:rsidRDefault="00DD603E" w:rsidP="00A647FF">
      <w:pPr>
        <w:pStyle w:val="Odsekzoznamu"/>
        <w:numPr>
          <w:ilvl w:val="0"/>
          <w:numId w:val="1"/>
        </w:numPr>
        <w:spacing w:before="120" w:after="120" w:line="276" w:lineRule="auto"/>
        <w:ind w:left="0" w:firstLine="0"/>
        <w:jc w:val="both"/>
        <w:rPr>
          <w:rFonts w:ascii="Book Antiqua" w:hAnsi="Book Antiqua" w:cs="Open Sans"/>
        </w:rPr>
      </w:pPr>
      <w:r w:rsidRPr="00197660">
        <w:rPr>
          <w:rFonts w:ascii="Book Antiqua" w:hAnsi="Book Antiqua" w:cs="Open Sans"/>
        </w:rPr>
        <w:t>V</w:t>
      </w:r>
      <w:r>
        <w:rPr>
          <w:rFonts w:ascii="Book Antiqua" w:hAnsi="Book Antiqua" w:cs="Open Sans"/>
        </w:rPr>
        <w:t xml:space="preserve"> § 35 ods. 7 štvrtej vete sa za slová „daňového bonusu“ vkladajú slová „a daňového bonusu na matku“.</w:t>
      </w:r>
    </w:p>
    <w:p w14:paraId="7DFC647C" w14:textId="77777777" w:rsidR="00DD603E" w:rsidRPr="00DD603E" w:rsidRDefault="00DD603E" w:rsidP="00C97B0E">
      <w:pPr>
        <w:pStyle w:val="Odsekzoznamu"/>
        <w:spacing w:line="276" w:lineRule="auto"/>
        <w:rPr>
          <w:rFonts w:ascii="Book Antiqua" w:hAnsi="Book Antiqua" w:cs="Open Sans"/>
        </w:rPr>
      </w:pPr>
    </w:p>
    <w:p w14:paraId="5CFD56EB" w14:textId="38CC7E5B" w:rsidR="00DD603E" w:rsidRPr="00777FA0" w:rsidRDefault="00DD603E" w:rsidP="00A647FF">
      <w:pPr>
        <w:pStyle w:val="Odsekzoznamu"/>
        <w:numPr>
          <w:ilvl w:val="0"/>
          <w:numId w:val="1"/>
        </w:numPr>
        <w:spacing w:before="120" w:after="120" w:line="276" w:lineRule="auto"/>
        <w:ind w:left="0" w:firstLine="0"/>
        <w:jc w:val="both"/>
        <w:rPr>
          <w:rFonts w:ascii="Book Antiqua" w:hAnsi="Book Antiqua" w:cs="Open Sans"/>
        </w:rPr>
      </w:pPr>
      <w:r>
        <w:rPr>
          <w:rFonts w:ascii="Book Antiqua" w:hAnsi="Book Antiqua" w:cs="Open Sans"/>
        </w:rPr>
        <w:t>V § 35 ods. 9 sa za slová „daňový bonus“ vkladajú slová „a daňový bonus na matku“.</w:t>
      </w:r>
    </w:p>
    <w:p w14:paraId="7717946A" w14:textId="77777777" w:rsidR="00EA25DB" w:rsidRPr="00AA7E1E" w:rsidRDefault="00EA25DB" w:rsidP="00C97B0E">
      <w:pPr>
        <w:pStyle w:val="Odsekzoznamu"/>
        <w:spacing w:line="276" w:lineRule="auto"/>
        <w:rPr>
          <w:rFonts w:ascii="Book Antiqua" w:hAnsi="Book Antiqua" w:cs="Open Sans"/>
        </w:rPr>
      </w:pPr>
    </w:p>
    <w:p w14:paraId="00A9384E" w14:textId="366EE707" w:rsidR="00EA25DB" w:rsidRPr="00C97B0E" w:rsidRDefault="00EA25DB"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Nadpis nad § 36 znie:</w:t>
      </w:r>
    </w:p>
    <w:p w14:paraId="109008AB" w14:textId="31E1BD02" w:rsidR="00EA25DB" w:rsidRDefault="00EA25DB" w:rsidP="00C97B0E">
      <w:pPr>
        <w:pStyle w:val="Odsekzoznamu"/>
        <w:spacing w:before="120" w:after="120" w:line="276" w:lineRule="auto"/>
        <w:ind w:left="0"/>
        <w:jc w:val="both"/>
        <w:rPr>
          <w:rFonts w:ascii="Book Antiqua" w:hAnsi="Book Antiqua" w:cs="Open Sans"/>
          <w:shd w:val="clear" w:color="auto" w:fill="FFFFFF"/>
        </w:rPr>
      </w:pPr>
      <w:r w:rsidRPr="00AA7E1E">
        <w:rPr>
          <w:rFonts w:ascii="Book Antiqua" w:hAnsi="Book Antiqua" w:cs="Open Sans"/>
        </w:rPr>
        <w:t>„</w:t>
      </w:r>
      <w:r w:rsidRPr="00C97B0E">
        <w:rPr>
          <w:rFonts w:ascii="Book Antiqua" w:hAnsi="Book Antiqua" w:cs="Open Sans"/>
          <w:b/>
          <w:bCs/>
          <w:shd w:val="clear" w:color="auto" w:fill="FFFFFF"/>
        </w:rPr>
        <w:t>Uplatnenie nezdaniteľnej časti základu dane na daňovníka, zamestnaneckej prémie, daňového bonusu a daňového bonusu na matku</w:t>
      </w:r>
      <w:r w:rsidRPr="00AA7E1E">
        <w:rPr>
          <w:rFonts w:ascii="Book Antiqua" w:hAnsi="Book Antiqua" w:cs="Open Sans"/>
          <w:shd w:val="clear" w:color="auto" w:fill="FFFFFF"/>
        </w:rPr>
        <w:t>“.</w:t>
      </w:r>
    </w:p>
    <w:p w14:paraId="37254732" w14:textId="77777777" w:rsidR="002B3286" w:rsidRDefault="002B3286" w:rsidP="00C97B0E">
      <w:pPr>
        <w:pStyle w:val="Odsekzoznamu"/>
        <w:spacing w:before="120" w:after="120" w:line="276" w:lineRule="auto"/>
        <w:ind w:left="0"/>
        <w:jc w:val="both"/>
        <w:rPr>
          <w:rFonts w:ascii="Book Antiqua" w:hAnsi="Book Antiqua" w:cs="Open Sans"/>
          <w:shd w:val="clear" w:color="auto" w:fill="FFFFFF"/>
        </w:rPr>
      </w:pPr>
    </w:p>
    <w:p w14:paraId="3DC1169C" w14:textId="7AB403DB" w:rsidR="002B3286" w:rsidRPr="00AA7E1E" w:rsidRDefault="002B3286"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AA7E1E">
        <w:rPr>
          <w:rFonts w:ascii="Book Antiqua" w:hAnsi="Book Antiqua" w:cs="Open Sans"/>
          <w:shd w:val="clear" w:color="auto" w:fill="FFFFFF"/>
        </w:rPr>
        <w:t>V § 36 ods. 1</w:t>
      </w:r>
      <w:r>
        <w:rPr>
          <w:rFonts w:ascii="Book Antiqua" w:hAnsi="Book Antiqua" w:cs="Open Sans"/>
          <w:shd w:val="clear" w:color="auto" w:fill="FFFFFF"/>
        </w:rPr>
        <w:t xml:space="preserve"> sa </w:t>
      </w:r>
      <w:r w:rsidRPr="00AA7E1E">
        <w:rPr>
          <w:rFonts w:ascii="Book Antiqua" w:hAnsi="Book Antiqua" w:cs="Open Sans"/>
          <w:shd w:val="clear" w:color="auto" w:fill="FFFFFF"/>
        </w:rPr>
        <w:t>za slová „</w:t>
      </w:r>
      <w:r>
        <w:rPr>
          <w:rFonts w:ascii="Book Antiqua" w:hAnsi="Book Antiqua" w:cs="Open Sans"/>
          <w:shd w:val="clear" w:color="auto" w:fill="FFFFFF"/>
        </w:rPr>
        <w:t xml:space="preserve">uplatňuje </w:t>
      </w:r>
      <w:r w:rsidRPr="00AA7E1E">
        <w:rPr>
          <w:rFonts w:ascii="Book Antiqua" w:hAnsi="Book Antiqua" w:cs="Open Sans"/>
          <w:shd w:val="clear" w:color="auto" w:fill="FFFFFF"/>
        </w:rPr>
        <w:t>daňový bonus“ vkladajú slová „alebo daňový bonus na matku“</w:t>
      </w:r>
      <w:r>
        <w:rPr>
          <w:rFonts w:ascii="Book Antiqua" w:hAnsi="Book Antiqua" w:cs="Open Sans"/>
          <w:shd w:val="clear" w:color="auto" w:fill="FFFFFF"/>
        </w:rPr>
        <w:t>,</w:t>
      </w:r>
      <w:r w:rsidRPr="00AA7E1E">
        <w:rPr>
          <w:rFonts w:ascii="Book Antiqua" w:hAnsi="Book Antiqua" w:cs="Open Sans"/>
          <w:shd w:val="clear" w:color="auto" w:fill="FFFFFF"/>
        </w:rPr>
        <w:t xml:space="preserve"> za slová „daňového bonusu“ sa vkladajú slová „a daňového bonusu na matku“</w:t>
      </w:r>
      <w:r>
        <w:rPr>
          <w:rFonts w:ascii="Book Antiqua" w:hAnsi="Book Antiqua" w:cs="Open Sans"/>
          <w:shd w:val="clear" w:color="auto" w:fill="FFFFFF"/>
        </w:rPr>
        <w:t xml:space="preserve"> a za slová „na daňový bonus“ sa vkladá čiarka a slová „daňový bonus na matku“</w:t>
      </w:r>
      <w:r w:rsidRPr="00AA7E1E">
        <w:rPr>
          <w:rFonts w:ascii="Book Antiqua" w:hAnsi="Book Antiqua" w:cs="Open Sans"/>
          <w:shd w:val="clear" w:color="auto" w:fill="FFFFFF"/>
        </w:rPr>
        <w:t>.</w:t>
      </w:r>
    </w:p>
    <w:p w14:paraId="341DCFD9" w14:textId="77777777" w:rsidR="00EA25DB" w:rsidRPr="00AA7E1E" w:rsidRDefault="00EA25DB" w:rsidP="00C97B0E">
      <w:pPr>
        <w:pStyle w:val="Odsekzoznamu"/>
        <w:spacing w:before="120" w:after="120" w:line="276" w:lineRule="auto"/>
        <w:ind w:left="0"/>
        <w:jc w:val="both"/>
        <w:rPr>
          <w:rFonts w:ascii="Book Antiqua" w:hAnsi="Book Antiqua" w:cs="Open Sans"/>
          <w:shd w:val="clear" w:color="auto" w:fill="FFFFFF"/>
        </w:rPr>
      </w:pPr>
    </w:p>
    <w:p w14:paraId="10A01566" w14:textId="7FEAE4DC" w:rsidR="00EA25DB" w:rsidRDefault="00EA25DB"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AA7E1E">
        <w:rPr>
          <w:rFonts w:ascii="Book Antiqua" w:hAnsi="Book Antiqua" w:cs="Open Sans"/>
          <w:shd w:val="clear" w:color="auto" w:fill="FFFFFF"/>
        </w:rPr>
        <w:t>V</w:t>
      </w:r>
      <w:r w:rsidR="00E22D14" w:rsidRPr="00AA7E1E">
        <w:rPr>
          <w:rFonts w:ascii="Book Antiqua" w:hAnsi="Book Antiqua" w:cs="Open Sans"/>
          <w:shd w:val="clear" w:color="auto" w:fill="FFFFFF"/>
        </w:rPr>
        <w:t xml:space="preserve"> </w:t>
      </w:r>
      <w:r w:rsidRPr="00AA7E1E">
        <w:rPr>
          <w:rFonts w:ascii="Book Antiqua" w:hAnsi="Book Antiqua" w:cs="Open Sans"/>
          <w:shd w:val="clear" w:color="auto" w:fill="FFFFFF"/>
        </w:rPr>
        <w:t xml:space="preserve">§ 36 ods. </w:t>
      </w:r>
      <w:r w:rsidR="002B3286">
        <w:rPr>
          <w:rFonts w:ascii="Book Antiqua" w:hAnsi="Book Antiqua" w:cs="Open Sans"/>
          <w:shd w:val="clear" w:color="auto" w:fill="FFFFFF"/>
        </w:rPr>
        <w:t>2</w:t>
      </w:r>
      <w:r w:rsidR="00F77765">
        <w:rPr>
          <w:rFonts w:ascii="Book Antiqua" w:hAnsi="Book Antiqua" w:cs="Open Sans"/>
          <w:shd w:val="clear" w:color="auto" w:fill="FFFFFF"/>
        </w:rPr>
        <w:t xml:space="preserve"> </w:t>
      </w:r>
      <w:r w:rsidRPr="00AA7E1E">
        <w:rPr>
          <w:rFonts w:ascii="Book Antiqua" w:hAnsi="Book Antiqua" w:cs="Open Sans"/>
          <w:shd w:val="clear" w:color="auto" w:fill="FFFFFF"/>
        </w:rPr>
        <w:t>sa</w:t>
      </w:r>
      <w:r w:rsidR="00E22D14" w:rsidRPr="00AA7E1E">
        <w:rPr>
          <w:rFonts w:ascii="Book Antiqua" w:hAnsi="Book Antiqua" w:cs="Open Sans"/>
          <w:shd w:val="clear" w:color="auto" w:fill="FFFFFF"/>
        </w:rPr>
        <w:t xml:space="preserve"> </w:t>
      </w:r>
      <w:r w:rsidR="002B3286" w:rsidRPr="00AA7E1E">
        <w:rPr>
          <w:rFonts w:ascii="Book Antiqua" w:hAnsi="Book Antiqua" w:cs="Open Sans"/>
          <w:shd w:val="clear" w:color="auto" w:fill="FFFFFF"/>
        </w:rPr>
        <w:t>za slová „daňového bonusu“ vkladajú slová „a</w:t>
      </w:r>
      <w:r w:rsidR="0082708C">
        <w:rPr>
          <w:rFonts w:ascii="Book Antiqua" w:hAnsi="Book Antiqua" w:cs="Open Sans"/>
          <w:shd w:val="clear" w:color="auto" w:fill="FFFFFF"/>
        </w:rPr>
        <w:t>lebo</w:t>
      </w:r>
      <w:r w:rsidR="002B3286" w:rsidRPr="00AA7E1E">
        <w:rPr>
          <w:rFonts w:ascii="Book Antiqua" w:hAnsi="Book Antiqua" w:cs="Open Sans"/>
          <w:shd w:val="clear" w:color="auto" w:fill="FFFFFF"/>
        </w:rPr>
        <w:t xml:space="preserve"> daňového bonusu na matku“.</w:t>
      </w:r>
    </w:p>
    <w:p w14:paraId="669124B6" w14:textId="77777777" w:rsidR="002B3286" w:rsidRPr="002B3286" w:rsidRDefault="002B3286" w:rsidP="00C97B0E">
      <w:pPr>
        <w:pStyle w:val="Odsekzoznamu"/>
        <w:spacing w:line="276" w:lineRule="auto"/>
        <w:rPr>
          <w:rFonts w:ascii="Book Antiqua" w:hAnsi="Book Antiqua" w:cs="Open Sans"/>
          <w:shd w:val="clear" w:color="auto" w:fill="FFFFFF"/>
        </w:rPr>
      </w:pPr>
    </w:p>
    <w:p w14:paraId="11CC52CC" w14:textId="2FE1C5C3" w:rsidR="002B3286" w:rsidRDefault="002B3286"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Pr>
          <w:rFonts w:ascii="Book Antiqua" w:hAnsi="Book Antiqua" w:cs="Open Sans"/>
          <w:shd w:val="clear" w:color="auto" w:fill="FFFFFF"/>
        </w:rPr>
        <w:t xml:space="preserve">V § 36 ods. </w:t>
      </w:r>
      <w:r w:rsidRPr="002B3286">
        <w:rPr>
          <w:rFonts w:ascii="Book Antiqua" w:hAnsi="Book Antiqua" w:cs="Open Sans"/>
          <w:shd w:val="clear" w:color="auto" w:fill="FFFFFF"/>
        </w:rPr>
        <w:t>3 sa za slovami „daňovníka [§ 11 ods. 2 písm. a)]“ spojka „a“ nahrádza čiarkou a za slová „daňový bonus“ sa vkladajú slová „a daňový bonus na matku“.</w:t>
      </w:r>
    </w:p>
    <w:p w14:paraId="04F721B8" w14:textId="77777777" w:rsidR="002B3286" w:rsidRPr="002B3286" w:rsidRDefault="002B3286" w:rsidP="00C97B0E">
      <w:pPr>
        <w:pStyle w:val="Odsekzoznamu"/>
        <w:spacing w:line="276" w:lineRule="auto"/>
        <w:rPr>
          <w:rFonts w:ascii="Book Antiqua" w:hAnsi="Book Antiqua" w:cs="Open Sans"/>
          <w:shd w:val="clear" w:color="auto" w:fill="FFFFFF"/>
        </w:rPr>
      </w:pPr>
    </w:p>
    <w:p w14:paraId="22CF4783" w14:textId="7AE4083D" w:rsidR="002B3286" w:rsidRDefault="002B3286"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Pr>
          <w:rFonts w:ascii="Book Antiqua" w:hAnsi="Book Antiqua" w:cs="Open Sans"/>
          <w:shd w:val="clear" w:color="auto" w:fill="FFFFFF"/>
        </w:rPr>
        <w:t>V § 36 ods. 4 sa za slová „daňového bonusu“ vkladajú slová „</w:t>
      </w:r>
      <w:r w:rsidR="00F77765">
        <w:rPr>
          <w:rFonts w:ascii="Book Antiqua" w:hAnsi="Book Antiqua" w:cs="Open Sans"/>
          <w:shd w:val="clear" w:color="auto" w:fill="FFFFFF"/>
        </w:rPr>
        <w:t>a</w:t>
      </w:r>
      <w:r w:rsidR="008F39AD">
        <w:rPr>
          <w:rFonts w:ascii="Book Antiqua" w:hAnsi="Book Antiqua" w:cs="Open Sans"/>
          <w:shd w:val="clear" w:color="auto" w:fill="FFFFFF"/>
        </w:rPr>
        <w:t>lebo</w:t>
      </w:r>
      <w:r w:rsidR="00F77765">
        <w:rPr>
          <w:rFonts w:ascii="Book Antiqua" w:hAnsi="Book Antiqua" w:cs="Open Sans"/>
          <w:shd w:val="clear" w:color="auto" w:fill="FFFFFF"/>
        </w:rPr>
        <w:t xml:space="preserve"> daňového bonusu na matku“</w:t>
      </w:r>
      <w:r w:rsidR="00AE2C03">
        <w:rPr>
          <w:rFonts w:ascii="Book Antiqua" w:hAnsi="Book Antiqua" w:cs="Open Sans"/>
          <w:shd w:val="clear" w:color="auto" w:fill="FFFFFF"/>
        </w:rPr>
        <w:t xml:space="preserve"> a za slová „daňový bonus“ sa vkladajú slová „a daňový bonus na matku“.</w:t>
      </w:r>
    </w:p>
    <w:p w14:paraId="0EE2B4C2" w14:textId="77777777" w:rsidR="00F77765" w:rsidRPr="00F77765" w:rsidRDefault="00F77765" w:rsidP="00C97B0E">
      <w:pPr>
        <w:pStyle w:val="Odsekzoznamu"/>
        <w:spacing w:line="276" w:lineRule="auto"/>
        <w:rPr>
          <w:rFonts w:ascii="Book Antiqua" w:hAnsi="Book Antiqua" w:cs="Open Sans"/>
          <w:shd w:val="clear" w:color="auto" w:fill="FFFFFF"/>
        </w:rPr>
      </w:pPr>
    </w:p>
    <w:p w14:paraId="2304EC1C" w14:textId="549D9BC4" w:rsidR="00F77765" w:rsidRPr="002B3286" w:rsidRDefault="00F77765"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Pr>
          <w:rFonts w:ascii="Book Antiqua" w:hAnsi="Book Antiqua" w:cs="Open Sans"/>
          <w:shd w:val="clear" w:color="auto" w:fill="FFFFFF"/>
        </w:rPr>
        <w:t>V § 36 ods. 5 sa za slová „daňový bonus“ vkladajú slová „alebo daňový bonus na matku“ a za slová „daňového bonusu“ sa vkladajú slová „a daňového bonusu na matku“.</w:t>
      </w:r>
    </w:p>
    <w:p w14:paraId="7476A03A" w14:textId="77777777" w:rsidR="00E22D14" w:rsidRPr="00AA7E1E" w:rsidRDefault="00E22D14" w:rsidP="00C97B0E">
      <w:pPr>
        <w:pStyle w:val="Odsekzoznamu"/>
        <w:spacing w:before="120" w:after="120" w:line="276" w:lineRule="auto"/>
        <w:ind w:left="0"/>
        <w:jc w:val="both"/>
        <w:rPr>
          <w:rFonts w:ascii="Book Antiqua" w:hAnsi="Book Antiqua" w:cs="Open Sans"/>
          <w:shd w:val="clear" w:color="auto" w:fill="FFFFFF"/>
        </w:rPr>
      </w:pPr>
    </w:p>
    <w:p w14:paraId="0E4BCA26" w14:textId="00E71171" w:rsidR="00E22D14" w:rsidRDefault="00E22D14"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AA7E1E">
        <w:rPr>
          <w:rFonts w:ascii="Book Antiqua" w:hAnsi="Book Antiqua" w:cs="Open Sans"/>
          <w:shd w:val="clear" w:color="auto" w:fill="FFFFFF"/>
        </w:rPr>
        <w:t xml:space="preserve">V § 36 ods. </w:t>
      </w:r>
      <w:r w:rsidR="00F3735A" w:rsidRPr="00AA7E1E">
        <w:rPr>
          <w:rFonts w:ascii="Book Antiqua" w:hAnsi="Book Antiqua" w:cs="Open Sans"/>
          <w:shd w:val="clear" w:color="auto" w:fill="FFFFFF"/>
        </w:rPr>
        <w:t>6 úvodnej vete</w:t>
      </w:r>
      <w:r w:rsidRPr="00AA7E1E">
        <w:rPr>
          <w:rFonts w:ascii="Book Antiqua" w:hAnsi="Book Antiqua" w:cs="Open Sans"/>
          <w:shd w:val="clear" w:color="auto" w:fill="FFFFFF"/>
        </w:rPr>
        <w:t xml:space="preserve"> sa</w:t>
      </w:r>
      <w:r w:rsidR="00F3735A" w:rsidRPr="00AA7E1E">
        <w:rPr>
          <w:rFonts w:ascii="Book Antiqua" w:hAnsi="Book Antiqua" w:cs="Open Sans"/>
          <w:shd w:val="clear" w:color="auto" w:fill="FFFFFF"/>
        </w:rPr>
        <w:t xml:space="preserve"> za slovami</w:t>
      </w:r>
      <w:r w:rsidRPr="00AA7E1E">
        <w:rPr>
          <w:rFonts w:ascii="Book Antiqua" w:hAnsi="Book Antiqua" w:cs="Open Sans"/>
          <w:shd w:val="clear" w:color="auto" w:fill="FFFFFF"/>
        </w:rPr>
        <w:t xml:space="preserve"> </w:t>
      </w:r>
      <w:r w:rsidR="00F3735A" w:rsidRPr="00AA7E1E">
        <w:rPr>
          <w:rFonts w:ascii="Book Antiqua" w:hAnsi="Book Antiqua" w:cs="Open Sans"/>
          <w:shd w:val="clear" w:color="auto" w:fill="FFFFFF"/>
        </w:rPr>
        <w:t xml:space="preserve">„na nezdaniteľnú časť základu dane na daňovníka [§ 11 ods. 2 písm. a)]“ spojka „a“ nahrádza čiarkou </w:t>
      </w:r>
      <w:r w:rsidR="0042105C" w:rsidRPr="00AA7E1E">
        <w:rPr>
          <w:rFonts w:ascii="Book Antiqua" w:hAnsi="Book Antiqua" w:cs="Open Sans"/>
          <w:shd w:val="clear" w:color="auto" w:fill="FFFFFF"/>
        </w:rPr>
        <w:t xml:space="preserve">a za </w:t>
      </w:r>
      <w:r w:rsidRPr="00AA7E1E">
        <w:rPr>
          <w:rFonts w:ascii="Book Antiqua" w:hAnsi="Book Antiqua" w:cs="Open Sans"/>
          <w:shd w:val="clear" w:color="auto" w:fill="FFFFFF"/>
        </w:rPr>
        <w:t>slová „</w:t>
      </w:r>
      <w:r w:rsidR="00F3735A" w:rsidRPr="00AA7E1E">
        <w:rPr>
          <w:rFonts w:ascii="Book Antiqua" w:hAnsi="Book Antiqua" w:cs="Open Sans"/>
          <w:shd w:val="clear" w:color="auto" w:fill="FFFFFF"/>
        </w:rPr>
        <w:t>na daňový bonus</w:t>
      </w:r>
      <w:r w:rsidRPr="00AA7E1E">
        <w:rPr>
          <w:rFonts w:ascii="Book Antiqua" w:hAnsi="Book Antiqua" w:cs="Open Sans"/>
          <w:shd w:val="clear" w:color="auto" w:fill="FFFFFF"/>
        </w:rPr>
        <w:t xml:space="preserve">“ </w:t>
      </w:r>
      <w:r w:rsidR="0042105C" w:rsidRPr="00AA7E1E">
        <w:rPr>
          <w:rFonts w:ascii="Book Antiqua" w:hAnsi="Book Antiqua" w:cs="Open Sans"/>
          <w:shd w:val="clear" w:color="auto" w:fill="FFFFFF"/>
        </w:rPr>
        <w:t xml:space="preserve"> sa </w:t>
      </w:r>
      <w:r w:rsidRPr="00AA7E1E">
        <w:rPr>
          <w:rFonts w:ascii="Book Antiqua" w:hAnsi="Book Antiqua" w:cs="Open Sans"/>
          <w:shd w:val="clear" w:color="auto" w:fill="FFFFFF"/>
        </w:rPr>
        <w:t>vkladajú slová „a daňov</w:t>
      </w:r>
      <w:r w:rsidR="00F3735A" w:rsidRPr="00AA7E1E">
        <w:rPr>
          <w:rFonts w:ascii="Book Antiqua" w:hAnsi="Book Antiqua" w:cs="Open Sans"/>
          <w:shd w:val="clear" w:color="auto" w:fill="FFFFFF"/>
        </w:rPr>
        <w:t>ý</w:t>
      </w:r>
      <w:r w:rsidRPr="00AA7E1E">
        <w:rPr>
          <w:rFonts w:ascii="Book Antiqua" w:hAnsi="Book Antiqua" w:cs="Open Sans"/>
          <w:shd w:val="clear" w:color="auto" w:fill="FFFFFF"/>
        </w:rPr>
        <w:t xml:space="preserve"> bonus na matku“.</w:t>
      </w:r>
    </w:p>
    <w:p w14:paraId="70F92125" w14:textId="77777777" w:rsidR="00F77765" w:rsidRPr="00F77765" w:rsidRDefault="00F77765" w:rsidP="00C97B0E">
      <w:pPr>
        <w:pStyle w:val="Odsekzoznamu"/>
        <w:spacing w:line="276" w:lineRule="auto"/>
        <w:rPr>
          <w:rFonts w:ascii="Book Antiqua" w:hAnsi="Book Antiqua" w:cs="Open Sans"/>
          <w:shd w:val="clear" w:color="auto" w:fill="FFFFFF"/>
        </w:rPr>
      </w:pPr>
    </w:p>
    <w:p w14:paraId="3FD0A1DB" w14:textId="71274CBE" w:rsidR="00F77765" w:rsidRPr="00F77765" w:rsidRDefault="00F77765"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Pr>
          <w:rFonts w:ascii="Book Antiqua" w:hAnsi="Book Antiqua" w:cs="Open Sans"/>
          <w:shd w:val="clear" w:color="auto" w:fill="FFFFFF"/>
        </w:rPr>
        <w:t>V § 36 ods. 6 písm. a) sa za slová „daňový bonus“ vkladajú slová „alebo daňový bonus na matku alebo daňový bonus a daňový bonus na matku“.</w:t>
      </w:r>
    </w:p>
    <w:p w14:paraId="3AAEA792" w14:textId="77777777" w:rsidR="0042105C" w:rsidRPr="008E2024" w:rsidRDefault="0042105C" w:rsidP="00C97B0E">
      <w:pPr>
        <w:pStyle w:val="Odsekzoznamu"/>
        <w:spacing w:line="276" w:lineRule="auto"/>
        <w:rPr>
          <w:rFonts w:ascii="Book Antiqua" w:hAnsi="Book Antiqua" w:cs="Open Sans"/>
          <w:shd w:val="clear" w:color="auto" w:fill="FFFFFF"/>
        </w:rPr>
      </w:pPr>
    </w:p>
    <w:p w14:paraId="74BABB41" w14:textId="41DD63DF" w:rsidR="0042105C" w:rsidRPr="008E2024" w:rsidRDefault="0042105C"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8E2024">
        <w:rPr>
          <w:rFonts w:ascii="Book Antiqua" w:hAnsi="Book Antiqua" w:cs="Open Sans"/>
          <w:shd w:val="clear" w:color="auto" w:fill="FFFFFF"/>
        </w:rPr>
        <w:t>V § 36 ods. 6 písm. b</w:t>
      </w:r>
      <w:r w:rsidR="00DF1C1B" w:rsidRPr="008E2024">
        <w:rPr>
          <w:rFonts w:ascii="Book Antiqua" w:hAnsi="Book Antiqua" w:cs="Open Sans"/>
          <w:shd w:val="clear" w:color="auto" w:fill="FFFFFF"/>
        </w:rPr>
        <w:t>)</w:t>
      </w:r>
      <w:r w:rsidRPr="008E2024">
        <w:rPr>
          <w:rFonts w:ascii="Book Antiqua" w:hAnsi="Book Antiqua" w:cs="Open Sans"/>
          <w:shd w:val="clear" w:color="auto" w:fill="FFFFFF"/>
        </w:rPr>
        <w:t xml:space="preserve"> sa za slov</w:t>
      </w:r>
      <w:r w:rsidR="008E2024" w:rsidRPr="008E2024">
        <w:rPr>
          <w:rFonts w:ascii="Book Antiqua" w:hAnsi="Book Antiqua" w:cs="Open Sans"/>
          <w:shd w:val="clear" w:color="auto" w:fill="FFFFFF"/>
        </w:rPr>
        <w:t>ami „na daňovníka [§ 11 ods. 2 písm. a)]“ spojka „a“ nahrádza čiarkou a </w:t>
      </w:r>
      <w:r w:rsidR="008E2024">
        <w:rPr>
          <w:rFonts w:ascii="Book Antiqua" w:hAnsi="Book Antiqua" w:cs="Open Sans"/>
          <w:shd w:val="clear" w:color="auto" w:fill="FFFFFF"/>
        </w:rPr>
        <w:t>pred</w:t>
      </w:r>
      <w:r w:rsidR="008E2024" w:rsidRPr="008E2024">
        <w:rPr>
          <w:rFonts w:ascii="Book Antiqua" w:hAnsi="Book Antiqua" w:cs="Open Sans"/>
          <w:shd w:val="clear" w:color="auto" w:fill="FFFFFF"/>
        </w:rPr>
        <w:t xml:space="preserve"> slová</w:t>
      </w:r>
      <w:r w:rsidRPr="008E2024">
        <w:rPr>
          <w:rFonts w:ascii="Book Antiqua" w:hAnsi="Book Antiqua" w:cs="Open Sans"/>
          <w:shd w:val="clear" w:color="auto" w:fill="FFFFFF"/>
        </w:rPr>
        <w:t xml:space="preserve"> „</w:t>
      </w:r>
      <w:r w:rsidR="008E2024">
        <w:rPr>
          <w:rFonts w:ascii="Book Antiqua" w:hAnsi="Book Antiqua" w:cs="Open Sans"/>
          <w:shd w:val="clear" w:color="auto" w:fill="FFFFFF"/>
        </w:rPr>
        <w:t>u iného zamestnávateľa</w:t>
      </w:r>
      <w:r w:rsidRPr="008E2024">
        <w:rPr>
          <w:rFonts w:ascii="Book Antiqua" w:hAnsi="Book Antiqua" w:cs="Open Sans"/>
          <w:shd w:val="clear" w:color="auto" w:fill="FFFFFF"/>
        </w:rPr>
        <w:t xml:space="preserve">“ </w:t>
      </w:r>
      <w:r w:rsidR="008E2024" w:rsidRPr="008E2024">
        <w:rPr>
          <w:rFonts w:ascii="Book Antiqua" w:hAnsi="Book Antiqua" w:cs="Open Sans"/>
          <w:shd w:val="clear" w:color="auto" w:fill="FFFFFF"/>
        </w:rPr>
        <w:t xml:space="preserve">sa </w:t>
      </w:r>
      <w:r w:rsidRPr="008E2024">
        <w:rPr>
          <w:rFonts w:ascii="Book Antiqua" w:hAnsi="Book Antiqua" w:cs="Open Sans"/>
          <w:shd w:val="clear" w:color="auto" w:fill="FFFFFF"/>
        </w:rPr>
        <w:t>vkladajú slová „a daňový bonus na matku“.</w:t>
      </w:r>
    </w:p>
    <w:p w14:paraId="5DAF971F" w14:textId="77777777" w:rsidR="00DF1C1B" w:rsidRPr="00DF1C1B" w:rsidRDefault="00DF1C1B" w:rsidP="00C97B0E">
      <w:pPr>
        <w:pStyle w:val="Odsekzoznamu"/>
        <w:spacing w:line="276" w:lineRule="auto"/>
        <w:rPr>
          <w:rFonts w:ascii="Book Antiqua" w:hAnsi="Book Antiqua" w:cs="Open Sans"/>
          <w:shd w:val="clear" w:color="auto" w:fill="FFFFFF"/>
        </w:rPr>
      </w:pPr>
    </w:p>
    <w:p w14:paraId="5F1C59D8" w14:textId="0101138D" w:rsidR="00DF1C1B" w:rsidRDefault="00DF1C1B"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Pr>
          <w:rFonts w:ascii="Book Antiqua" w:hAnsi="Book Antiqua" w:cs="Open Sans"/>
          <w:shd w:val="clear" w:color="auto" w:fill="FFFFFF"/>
        </w:rPr>
        <w:lastRenderedPageBreak/>
        <w:t>V § 3</w:t>
      </w:r>
      <w:r w:rsidR="0056662B">
        <w:rPr>
          <w:rFonts w:ascii="Book Antiqua" w:hAnsi="Book Antiqua" w:cs="Open Sans"/>
          <w:shd w:val="clear" w:color="auto" w:fill="FFFFFF"/>
        </w:rPr>
        <w:t>6</w:t>
      </w:r>
      <w:r>
        <w:rPr>
          <w:rFonts w:ascii="Book Antiqua" w:hAnsi="Book Antiqua" w:cs="Open Sans"/>
          <w:shd w:val="clear" w:color="auto" w:fill="FFFFFF"/>
        </w:rPr>
        <w:t xml:space="preserve"> ods. 7 sa za slová „daňového bonusu“ vkladá čiarka a slová „daňového bonusu na matku“ a za slová „daňový bonus“ sa vkladá čiarka a slová „daňový bonus na matku“.</w:t>
      </w:r>
    </w:p>
    <w:p w14:paraId="7CFC45C7" w14:textId="77777777" w:rsidR="00DF1C1B" w:rsidRPr="00DF1C1B" w:rsidRDefault="00DF1C1B" w:rsidP="00C97B0E">
      <w:pPr>
        <w:pStyle w:val="Odsekzoznamu"/>
        <w:spacing w:line="276" w:lineRule="auto"/>
        <w:rPr>
          <w:rFonts w:ascii="Book Antiqua" w:hAnsi="Book Antiqua" w:cs="Open Sans"/>
          <w:shd w:val="clear" w:color="auto" w:fill="FFFFFF"/>
        </w:rPr>
      </w:pPr>
    </w:p>
    <w:p w14:paraId="404A49C1" w14:textId="3F72008F" w:rsidR="00DF1C1B" w:rsidRPr="00DF1C1B" w:rsidRDefault="00DF1C1B"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DF1C1B">
        <w:rPr>
          <w:rFonts w:ascii="Book Antiqua" w:hAnsi="Book Antiqua" w:cs="Open Sans"/>
          <w:shd w:val="clear" w:color="auto" w:fill="FFFFFF"/>
        </w:rPr>
        <w:t>V § 3</w:t>
      </w:r>
      <w:r w:rsidR="0056662B">
        <w:rPr>
          <w:rFonts w:ascii="Book Antiqua" w:hAnsi="Book Antiqua" w:cs="Open Sans"/>
          <w:shd w:val="clear" w:color="auto" w:fill="FFFFFF"/>
        </w:rPr>
        <w:t>6</w:t>
      </w:r>
      <w:r w:rsidRPr="00DF1C1B">
        <w:rPr>
          <w:rFonts w:ascii="Book Antiqua" w:hAnsi="Book Antiqua" w:cs="Open Sans"/>
          <w:shd w:val="clear" w:color="auto" w:fill="FFFFFF"/>
        </w:rPr>
        <w:t xml:space="preserve"> ods. 8 sa za slová „alebo daňový bonus“ vkladajú slová „alebo daňový bonus na matku“, za slovami „</w:t>
      </w:r>
      <w:r w:rsidR="0031606C" w:rsidRPr="0031606C">
        <w:rPr>
          <w:rFonts w:ascii="Book Antiqua" w:hAnsi="Book Antiqua" w:cs="Open Sans"/>
          <w:shd w:val="clear" w:color="auto" w:fill="FFFFFF"/>
        </w:rPr>
        <w:t>uplatňoval nárok na nezdaniteľnú časť základu dane na</w:t>
      </w:r>
      <w:r w:rsidR="0031606C">
        <w:rPr>
          <w:rFonts w:ascii="Book Antiqua" w:hAnsi="Book Antiqua" w:cs="Open Sans"/>
          <w:shd w:val="clear" w:color="auto" w:fill="FFFFFF"/>
        </w:rPr>
        <w:t xml:space="preserve"> </w:t>
      </w:r>
      <w:r w:rsidRPr="0031606C">
        <w:rPr>
          <w:rFonts w:ascii="Book Antiqua" w:hAnsi="Book Antiqua" w:cs="Open Sans"/>
          <w:shd w:val="clear" w:color="auto" w:fill="FFFFFF"/>
        </w:rPr>
        <w:t xml:space="preserve">daňovníka </w:t>
      </w:r>
      <w:r w:rsidRPr="00DF1C1B">
        <w:rPr>
          <w:rFonts w:ascii="Book Antiqua" w:hAnsi="Book Antiqua" w:cs="Open Sans"/>
          <w:shd w:val="clear" w:color="auto" w:fill="FFFFFF"/>
        </w:rPr>
        <w:t>[§ 11 ods. 2 písm. a)]“ sa spojka „a“ nahrádza čiarkou a za slová „daňový bonus“ sa vkladajú slová „a daňový bonus na matku“.</w:t>
      </w:r>
    </w:p>
    <w:p w14:paraId="3153D201" w14:textId="77777777" w:rsidR="0042105C" w:rsidRPr="00AA7E1E" w:rsidRDefault="0042105C" w:rsidP="00C97B0E">
      <w:pPr>
        <w:pStyle w:val="Odsekzoznamu"/>
        <w:spacing w:line="276" w:lineRule="auto"/>
        <w:rPr>
          <w:rFonts w:ascii="Book Antiqua" w:hAnsi="Book Antiqua" w:cs="Open Sans"/>
          <w:shd w:val="clear" w:color="auto" w:fill="FFFFFF"/>
        </w:rPr>
      </w:pPr>
    </w:p>
    <w:p w14:paraId="41CB5A4B" w14:textId="5CBA6D1C" w:rsidR="0042105C" w:rsidRPr="00AA7E1E" w:rsidRDefault="0042105C"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AA7E1E">
        <w:rPr>
          <w:rFonts w:ascii="Book Antiqua" w:hAnsi="Book Antiqua" w:cs="Open Sans"/>
          <w:shd w:val="clear" w:color="auto" w:fill="FFFFFF"/>
        </w:rPr>
        <w:t>Nadpis nad § 37 znie: „Spôsob preukazovania nároku na zníženie základu dane, zamestnaneckú prémiu, daňový bonus</w:t>
      </w:r>
      <w:r w:rsidR="0031606C">
        <w:rPr>
          <w:rFonts w:ascii="Book Antiqua" w:hAnsi="Book Antiqua" w:cs="Open Sans"/>
          <w:shd w:val="clear" w:color="auto" w:fill="FFFFFF"/>
        </w:rPr>
        <w:t>,</w:t>
      </w:r>
      <w:r w:rsidRPr="00AA7E1E">
        <w:rPr>
          <w:rFonts w:ascii="Book Antiqua" w:hAnsi="Book Antiqua" w:cs="Open Sans"/>
          <w:shd w:val="clear" w:color="auto" w:fill="FFFFFF"/>
        </w:rPr>
        <w:t xml:space="preserve"> daňový bonus na zaplatené úroky</w:t>
      </w:r>
      <w:r w:rsidR="0031606C">
        <w:rPr>
          <w:rFonts w:ascii="Book Antiqua" w:hAnsi="Book Antiqua" w:cs="Open Sans"/>
          <w:shd w:val="clear" w:color="auto" w:fill="FFFFFF"/>
        </w:rPr>
        <w:t xml:space="preserve"> a </w:t>
      </w:r>
      <w:r w:rsidR="0031606C" w:rsidRPr="00AA7E1E">
        <w:rPr>
          <w:rFonts w:ascii="Book Antiqua" w:hAnsi="Book Antiqua" w:cs="Open Sans"/>
          <w:shd w:val="clear" w:color="auto" w:fill="FFFFFF"/>
        </w:rPr>
        <w:t>daňový bonus na matku</w:t>
      </w:r>
      <w:r w:rsidRPr="00AA7E1E">
        <w:rPr>
          <w:rFonts w:ascii="Book Antiqua" w:hAnsi="Book Antiqua" w:cs="Open Sans"/>
          <w:shd w:val="clear" w:color="auto" w:fill="FFFFFF"/>
        </w:rPr>
        <w:t>“.</w:t>
      </w:r>
    </w:p>
    <w:p w14:paraId="58B2FD22" w14:textId="77777777" w:rsidR="0042105C" w:rsidRPr="00AA7E1E" w:rsidRDefault="0042105C" w:rsidP="00C97B0E">
      <w:pPr>
        <w:pStyle w:val="Odsekzoznamu"/>
        <w:spacing w:line="276" w:lineRule="auto"/>
        <w:rPr>
          <w:rFonts w:ascii="Book Antiqua" w:hAnsi="Book Antiqua" w:cs="Open Sans"/>
          <w:shd w:val="clear" w:color="auto" w:fill="FFFFFF"/>
        </w:rPr>
      </w:pPr>
    </w:p>
    <w:p w14:paraId="738F3A0D" w14:textId="6A14C219" w:rsidR="0042105C" w:rsidRPr="00AA7E1E" w:rsidRDefault="00D37D33"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AA7E1E">
        <w:rPr>
          <w:rFonts w:ascii="Book Antiqua" w:hAnsi="Book Antiqua" w:cs="Open Sans"/>
          <w:shd w:val="clear" w:color="auto" w:fill="FFFFFF"/>
        </w:rPr>
        <w:t>V § 37 sa za odsek 2 vkladá nový odsek 3, ktorý znie:</w:t>
      </w:r>
    </w:p>
    <w:p w14:paraId="4760FEF3" w14:textId="2FA8B98D" w:rsidR="00D37D33" w:rsidRPr="00AA7E1E" w:rsidRDefault="00D37D33" w:rsidP="00C97B0E">
      <w:pPr>
        <w:pStyle w:val="Odsekzoznamu"/>
        <w:spacing w:before="120" w:after="120" w:line="276" w:lineRule="auto"/>
        <w:ind w:left="0"/>
        <w:jc w:val="both"/>
        <w:rPr>
          <w:rFonts w:ascii="Book Antiqua" w:hAnsi="Book Antiqua" w:cs="Open Sans"/>
          <w:shd w:val="clear" w:color="auto" w:fill="FFFFFF"/>
        </w:rPr>
      </w:pPr>
      <w:r w:rsidRPr="00AA7E1E">
        <w:rPr>
          <w:rFonts w:ascii="Book Antiqua" w:hAnsi="Book Antiqua" w:cs="Open Sans"/>
          <w:shd w:val="clear" w:color="auto" w:fill="FFFFFF"/>
        </w:rPr>
        <w:t>„(3) Nárok na priznanie daňového bonusu na matku podľa § 33b preukazuje zamestnanec zamestnávateľovi, ktorý je platiteľom dane</w:t>
      </w:r>
      <w:r w:rsidR="00DD603E">
        <w:rPr>
          <w:rFonts w:ascii="Book Antiqua" w:hAnsi="Book Antiqua" w:cs="Open Sans"/>
          <w:shd w:val="clear" w:color="auto" w:fill="FFFFFF"/>
        </w:rPr>
        <w:t>,</w:t>
      </w:r>
      <w:r w:rsidR="00B4140F">
        <w:rPr>
          <w:rFonts w:ascii="Book Antiqua" w:hAnsi="Book Antiqua" w:cs="Open Sans"/>
          <w:shd w:val="clear" w:color="auto" w:fill="FFFFFF"/>
        </w:rPr>
        <w:t xml:space="preserve"> </w:t>
      </w:r>
      <w:r w:rsidR="006B4623" w:rsidRPr="00AA7E1E">
        <w:rPr>
          <w:rFonts w:ascii="Book Antiqua" w:hAnsi="Book Antiqua" w:cs="Open Sans"/>
          <w:shd w:val="clear" w:color="auto" w:fill="FFFFFF"/>
        </w:rPr>
        <w:t>predložením dokladu o oprávnenosti nároku na priznanie daňového bonusu na matku</w:t>
      </w:r>
      <w:r w:rsidR="00EE4044">
        <w:rPr>
          <w:rFonts w:ascii="Book Antiqua" w:hAnsi="Book Antiqua" w:cs="Open Sans"/>
          <w:shd w:val="clear" w:color="auto" w:fill="FFFFFF"/>
        </w:rPr>
        <w:t>.</w:t>
      </w:r>
      <w:r w:rsidRPr="00AA7E1E">
        <w:rPr>
          <w:rFonts w:ascii="Book Antiqua" w:hAnsi="Book Antiqua" w:cs="Open Sans"/>
          <w:shd w:val="clear" w:color="auto" w:fill="FFFFFF"/>
        </w:rPr>
        <w:t>“.</w:t>
      </w:r>
    </w:p>
    <w:p w14:paraId="7325447C" w14:textId="77777777" w:rsidR="00DD603E" w:rsidRDefault="00DD603E" w:rsidP="00C97B0E">
      <w:pPr>
        <w:pStyle w:val="Odsekzoznamu"/>
        <w:spacing w:before="120" w:after="120" w:line="276" w:lineRule="auto"/>
        <w:ind w:left="0"/>
        <w:jc w:val="both"/>
        <w:rPr>
          <w:rFonts w:ascii="Book Antiqua" w:hAnsi="Book Antiqua" w:cs="Open Sans"/>
          <w:shd w:val="clear" w:color="auto" w:fill="FFFFFF"/>
        </w:rPr>
      </w:pPr>
    </w:p>
    <w:p w14:paraId="089B5E8A" w14:textId="14621C1D" w:rsidR="00B4140F" w:rsidRPr="00AA7E1E" w:rsidRDefault="006B4623" w:rsidP="00C97B0E">
      <w:pPr>
        <w:pStyle w:val="Odsekzoznamu"/>
        <w:spacing w:before="120" w:after="120" w:line="276" w:lineRule="auto"/>
        <w:ind w:left="0"/>
        <w:jc w:val="both"/>
        <w:rPr>
          <w:rFonts w:ascii="Book Antiqua" w:hAnsi="Book Antiqua" w:cs="Open Sans"/>
          <w:shd w:val="clear" w:color="auto" w:fill="FFFFFF"/>
        </w:rPr>
      </w:pPr>
      <w:r w:rsidRPr="00AA7E1E">
        <w:rPr>
          <w:rFonts w:ascii="Book Antiqua" w:hAnsi="Book Antiqua" w:cs="Open Sans"/>
          <w:shd w:val="clear" w:color="auto" w:fill="FFFFFF"/>
        </w:rPr>
        <w:t>Doterajšie odseky 3 až 6 sa označujú ako odseky 4 až 7.</w:t>
      </w:r>
    </w:p>
    <w:p w14:paraId="58B0652E" w14:textId="77777777" w:rsidR="006B4623" w:rsidRPr="00AA7E1E" w:rsidRDefault="006B4623" w:rsidP="00C97B0E">
      <w:pPr>
        <w:pStyle w:val="Odsekzoznamu"/>
        <w:spacing w:before="120" w:after="120" w:line="276" w:lineRule="auto"/>
        <w:ind w:left="0"/>
        <w:jc w:val="both"/>
        <w:rPr>
          <w:rFonts w:ascii="Book Antiqua" w:hAnsi="Book Antiqua" w:cs="Open Sans"/>
          <w:shd w:val="clear" w:color="auto" w:fill="FFFFFF"/>
        </w:rPr>
      </w:pPr>
    </w:p>
    <w:p w14:paraId="17FCA11D" w14:textId="44238C45" w:rsidR="006B4623" w:rsidRPr="00AA7E1E" w:rsidRDefault="006B4623" w:rsidP="00A647FF">
      <w:pPr>
        <w:pStyle w:val="Odsekzoznamu"/>
        <w:numPr>
          <w:ilvl w:val="0"/>
          <w:numId w:val="1"/>
        </w:numPr>
        <w:spacing w:before="120" w:after="120" w:line="276" w:lineRule="auto"/>
        <w:ind w:left="0" w:firstLine="0"/>
        <w:jc w:val="both"/>
        <w:rPr>
          <w:rFonts w:ascii="Book Antiqua" w:hAnsi="Book Antiqua" w:cs="Open Sans"/>
          <w:shd w:val="clear" w:color="auto" w:fill="FFFFFF"/>
        </w:rPr>
      </w:pPr>
      <w:r w:rsidRPr="00AA7E1E">
        <w:rPr>
          <w:rFonts w:ascii="Book Antiqua" w:hAnsi="Book Antiqua" w:cs="Open Sans"/>
          <w:shd w:val="clear" w:color="auto" w:fill="FFFFFF"/>
        </w:rPr>
        <w:t xml:space="preserve">V § 37 ods. 7 sa slová „odsekov 1 až 5“ nahrádzajú slovami „odsekov 1 až 6“, za slovami „na zamestnaneckú prémiu, na daňový bonus“ sa </w:t>
      </w:r>
      <w:r w:rsidR="00BD74A1" w:rsidRPr="00AA7E1E">
        <w:rPr>
          <w:rFonts w:ascii="Book Antiqua" w:hAnsi="Book Antiqua" w:cs="Open Sans"/>
          <w:shd w:val="clear" w:color="auto" w:fill="FFFFFF"/>
        </w:rPr>
        <w:t xml:space="preserve">spojka „a“ nahrádza čiarkou a za slová „podľa § 33a“ </w:t>
      </w:r>
      <w:r w:rsidR="0031606C">
        <w:rPr>
          <w:rFonts w:ascii="Book Antiqua" w:hAnsi="Book Antiqua" w:cs="Open Sans"/>
          <w:shd w:val="clear" w:color="auto" w:fill="FFFFFF"/>
        </w:rPr>
        <w:t xml:space="preserve">sa </w:t>
      </w:r>
      <w:r w:rsidRPr="00AA7E1E">
        <w:rPr>
          <w:rFonts w:ascii="Book Antiqua" w:hAnsi="Book Antiqua" w:cs="Open Sans"/>
          <w:shd w:val="clear" w:color="auto" w:fill="FFFFFF"/>
        </w:rPr>
        <w:t>vklad</w:t>
      </w:r>
      <w:r w:rsidR="006C6D6C">
        <w:rPr>
          <w:rFonts w:ascii="Book Antiqua" w:hAnsi="Book Antiqua" w:cs="Open Sans"/>
          <w:shd w:val="clear" w:color="auto" w:fill="FFFFFF"/>
        </w:rPr>
        <w:t>ajú slová</w:t>
      </w:r>
      <w:r w:rsidR="0031606C">
        <w:rPr>
          <w:rFonts w:ascii="Book Antiqua" w:hAnsi="Book Antiqua" w:cs="Open Sans"/>
          <w:shd w:val="clear" w:color="auto" w:fill="FFFFFF"/>
        </w:rPr>
        <w:t xml:space="preserve"> </w:t>
      </w:r>
      <w:r w:rsidRPr="00AA7E1E">
        <w:rPr>
          <w:rFonts w:ascii="Book Antiqua" w:hAnsi="Book Antiqua" w:cs="Open Sans"/>
          <w:shd w:val="clear" w:color="auto" w:fill="FFFFFF"/>
        </w:rPr>
        <w:t>„</w:t>
      </w:r>
      <w:r w:rsidR="00BD74A1" w:rsidRPr="00AA7E1E">
        <w:rPr>
          <w:rFonts w:ascii="Book Antiqua" w:hAnsi="Book Antiqua" w:cs="Open Sans"/>
          <w:shd w:val="clear" w:color="auto" w:fill="FFFFFF"/>
        </w:rPr>
        <w:t xml:space="preserve">a </w:t>
      </w:r>
      <w:r w:rsidRPr="00AA7E1E">
        <w:rPr>
          <w:rFonts w:ascii="Book Antiqua" w:hAnsi="Book Antiqua" w:cs="Open Sans"/>
          <w:shd w:val="clear" w:color="auto" w:fill="FFFFFF"/>
        </w:rPr>
        <w:t>daňový bonus na matku</w:t>
      </w:r>
      <w:r w:rsidR="00BD74A1" w:rsidRPr="00AA7E1E">
        <w:rPr>
          <w:rFonts w:ascii="Book Antiqua" w:hAnsi="Book Antiqua" w:cs="Open Sans"/>
          <w:shd w:val="clear" w:color="auto" w:fill="FFFFFF"/>
        </w:rPr>
        <w:t xml:space="preserve"> podľa § 33b</w:t>
      </w:r>
      <w:r w:rsidRPr="00AA7E1E">
        <w:rPr>
          <w:rFonts w:ascii="Book Antiqua" w:hAnsi="Book Antiqua" w:cs="Open Sans"/>
          <w:shd w:val="clear" w:color="auto" w:fill="FFFFFF"/>
        </w:rPr>
        <w:t>“</w:t>
      </w:r>
      <w:r w:rsidR="00BD74A1" w:rsidRPr="00AA7E1E">
        <w:rPr>
          <w:rFonts w:ascii="Book Antiqua" w:hAnsi="Book Antiqua" w:cs="Open Sans"/>
          <w:shd w:val="clear" w:color="auto" w:fill="FFFFFF"/>
        </w:rPr>
        <w:t>.</w:t>
      </w:r>
    </w:p>
    <w:p w14:paraId="568952D0" w14:textId="77777777" w:rsidR="00E22D14" w:rsidRPr="00AA7E1E" w:rsidRDefault="00E22D14" w:rsidP="00C97B0E">
      <w:pPr>
        <w:pStyle w:val="Odsekzoznamu"/>
        <w:spacing w:before="120" w:after="120" w:line="276" w:lineRule="auto"/>
        <w:ind w:left="0"/>
        <w:jc w:val="both"/>
        <w:rPr>
          <w:rFonts w:ascii="Book Antiqua" w:hAnsi="Book Antiqua" w:cs="Open Sans"/>
          <w:shd w:val="clear" w:color="auto" w:fill="FFFFFF"/>
        </w:rPr>
      </w:pPr>
    </w:p>
    <w:p w14:paraId="08440547" w14:textId="7FB68DE4" w:rsidR="00E22D14" w:rsidRPr="0031606C" w:rsidRDefault="00B53083" w:rsidP="00A647FF">
      <w:pPr>
        <w:pStyle w:val="Odsekzoznamu"/>
        <w:numPr>
          <w:ilvl w:val="0"/>
          <w:numId w:val="1"/>
        </w:numPr>
        <w:spacing w:before="120" w:after="120" w:line="276" w:lineRule="auto"/>
        <w:ind w:left="0" w:firstLine="0"/>
        <w:jc w:val="both"/>
        <w:rPr>
          <w:rFonts w:ascii="Book Antiqua" w:hAnsi="Book Antiqua" w:cs="Open Sans"/>
        </w:rPr>
      </w:pPr>
      <w:r w:rsidRPr="0031606C">
        <w:rPr>
          <w:rFonts w:ascii="Book Antiqua" w:hAnsi="Book Antiqua" w:cs="Open Sans"/>
        </w:rPr>
        <w:t>V § 38 ods. 2 celom texte sa za slov</w:t>
      </w:r>
      <w:r w:rsidR="0031606C" w:rsidRPr="0031606C">
        <w:rPr>
          <w:rFonts w:ascii="Book Antiqua" w:hAnsi="Book Antiqua" w:cs="Open Sans"/>
        </w:rPr>
        <w:t>ami „</w:t>
      </w:r>
      <w:r w:rsidR="0031606C" w:rsidRPr="0031606C">
        <w:rPr>
          <w:rFonts w:ascii="Book Antiqua" w:hAnsi="Book Antiqua" w:cs="Open Sans"/>
          <w:shd w:val="clear" w:color="auto" w:fill="FFFFFF"/>
        </w:rPr>
        <w:t>základu dane na daňovníka“ spojka „a“ nahrádza čiarkou a za slová</w:t>
      </w:r>
      <w:r w:rsidRPr="0031606C">
        <w:rPr>
          <w:rFonts w:ascii="Book Antiqua" w:hAnsi="Book Antiqua" w:cs="Open Sans"/>
        </w:rPr>
        <w:t xml:space="preserve"> „daňový bonus“ </w:t>
      </w:r>
      <w:r w:rsidR="0031606C" w:rsidRPr="0031606C">
        <w:rPr>
          <w:rFonts w:ascii="Book Antiqua" w:hAnsi="Book Antiqua" w:cs="Open Sans"/>
        </w:rPr>
        <w:t xml:space="preserve">sa </w:t>
      </w:r>
      <w:r w:rsidRPr="0031606C">
        <w:rPr>
          <w:rFonts w:ascii="Book Antiqua" w:hAnsi="Book Antiqua" w:cs="Open Sans"/>
        </w:rPr>
        <w:t>vkladajú slová „a daňový bonus na matku podľa § 33b“.</w:t>
      </w:r>
    </w:p>
    <w:p w14:paraId="3500B486" w14:textId="77777777" w:rsidR="00B53083" w:rsidRPr="00AA7E1E" w:rsidRDefault="00B53083" w:rsidP="00C97B0E">
      <w:pPr>
        <w:pStyle w:val="Odsekzoznamu"/>
        <w:spacing w:line="276" w:lineRule="auto"/>
        <w:rPr>
          <w:rFonts w:ascii="Book Antiqua" w:hAnsi="Book Antiqua" w:cs="Open Sans"/>
        </w:rPr>
      </w:pPr>
    </w:p>
    <w:p w14:paraId="1574983A" w14:textId="0F4A90EE" w:rsidR="00B53083" w:rsidRPr="00AA7E1E" w:rsidRDefault="00B53083"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38 ods. 4 sa za slovami „</w:t>
      </w:r>
      <w:r w:rsidR="000C49F0">
        <w:rPr>
          <w:rFonts w:ascii="Book Antiqua" w:hAnsi="Book Antiqua" w:cs="Open Sans"/>
        </w:rPr>
        <w:t xml:space="preserve">na zamestnaneckú prémiu, </w:t>
      </w:r>
      <w:r w:rsidRPr="00AA7E1E">
        <w:rPr>
          <w:rFonts w:ascii="Book Antiqua" w:hAnsi="Book Antiqua" w:cs="Open Sans"/>
          <w:shd w:val="clear" w:color="auto" w:fill="FFFFFF"/>
        </w:rPr>
        <w:t>na daňový bonus“ spojka „a“ nahrádza čiarkou a za slová „na daňový bonus na zaplatené úroky podľa § 33a</w:t>
      </w:r>
      <w:r w:rsidRPr="00AA7E1E">
        <w:rPr>
          <w:rFonts w:ascii="Book Antiqua" w:hAnsi="Book Antiqua"/>
        </w:rPr>
        <w:t xml:space="preserve">“ sa vkladajú slová „a </w:t>
      </w:r>
      <w:r w:rsidRPr="00AA7E1E">
        <w:rPr>
          <w:rFonts w:ascii="Book Antiqua" w:hAnsi="Book Antiqua" w:cs="Open Sans"/>
          <w:shd w:val="clear" w:color="auto" w:fill="FFFFFF"/>
        </w:rPr>
        <w:t>na daňový bonus na matku podľa </w:t>
      </w:r>
      <w:r w:rsidRPr="00AA7E1E">
        <w:rPr>
          <w:rFonts w:ascii="Book Antiqua" w:hAnsi="Book Antiqua"/>
        </w:rPr>
        <w:t>§ 33b“.</w:t>
      </w:r>
    </w:p>
    <w:p w14:paraId="10E6E7CB" w14:textId="77777777" w:rsidR="00B53083" w:rsidRPr="00AA7E1E" w:rsidRDefault="00B53083" w:rsidP="00C97B0E">
      <w:pPr>
        <w:pStyle w:val="Odsekzoznamu"/>
        <w:spacing w:line="276" w:lineRule="auto"/>
        <w:rPr>
          <w:rFonts w:ascii="Book Antiqua" w:hAnsi="Book Antiqua" w:cs="Open Sans"/>
        </w:rPr>
      </w:pPr>
    </w:p>
    <w:p w14:paraId="6BE37AB2" w14:textId="737F4CEB" w:rsidR="00B53083" w:rsidRPr="00AA7E1E" w:rsidRDefault="00B53083"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38 ods. 5 sa za slovami „daňový bonus (§ 33)“ spojka „a“ nahrádza čiarkou</w:t>
      </w:r>
      <w:r w:rsidR="00B96448" w:rsidRPr="00AA7E1E">
        <w:rPr>
          <w:rFonts w:ascii="Book Antiqua" w:hAnsi="Book Antiqua" w:cs="Open Sans"/>
        </w:rPr>
        <w:t>,</w:t>
      </w:r>
      <w:r w:rsidRPr="00AA7E1E">
        <w:rPr>
          <w:rFonts w:ascii="Book Antiqua" w:hAnsi="Book Antiqua" w:cs="Open Sans"/>
        </w:rPr>
        <w:t> za slová „</w:t>
      </w:r>
      <w:r w:rsidR="00B96448" w:rsidRPr="00AA7E1E">
        <w:rPr>
          <w:rFonts w:ascii="Book Antiqua" w:hAnsi="Book Antiqua" w:cs="Open Sans"/>
        </w:rPr>
        <w:t>daňový bonus na zaplatené úroky (§ 33a)“ sa vkladajú slová „</w:t>
      </w:r>
      <w:r w:rsidR="004E29D2" w:rsidRPr="00AA7E1E">
        <w:rPr>
          <w:rFonts w:ascii="Book Antiqua" w:hAnsi="Book Antiqua" w:cs="Open Sans"/>
        </w:rPr>
        <w:t xml:space="preserve">a </w:t>
      </w:r>
      <w:r w:rsidR="00B96448" w:rsidRPr="00AA7E1E">
        <w:rPr>
          <w:rFonts w:ascii="Book Antiqua" w:hAnsi="Book Antiqua" w:cs="Open Sans"/>
        </w:rPr>
        <w:t>daňový bonus na matku (§ 33b)“</w:t>
      </w:r>
      <w:r w:rsidR="004E29D2" w:rsidRPr="00AA7E1E">
        <w:rPr>
          <w:rFonts w:ascii="Book Antiqua" w:hAnsi="Book Antiqua" w:cs="Open Sans"/>
        </w:rPr>
        <w:t xml:space="preserve"> a za slová „vyplatenom daňovom bonuse“ sa vkladajú slová „a daňovom bonuse na matku“.</w:t>
      </w:r>
    </w:p>
    <w:p w14:paraId="5D77DC86" w14:textId="77777777" w:rsidR="004E29D2" w:rsidRPr="00AA7E1E" w:rsidRDefault="004E29D2" w:rsidP="00C97B0E">
      <w:pPr>
        <w:pStyle w:val="Odsekzoznamu"/>
        <w:spacing w:line="276" w:lineRule="auto"/>
        <w:rPr>
          <w:rFonts w:ascii="Book Antiqua" w:hAnsi="Book Antiqua" w:cs="Open Sans"/>
        </w:rPr>
      </w:pPr>
    </w:p>
    <w:p w14:paraId="792D6490" w14:textId="636136A7" w:rsidR="004E29D2" w:rsidRPr="00AA7E1E" w:rsidRDefault="004E29D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38 ods. 6 sa za slovami „daňový bonus alebo jeho časť (§ 33)“ spojka „a“ nahrádza čiarkou, za slová „daňový bonus na zaplatené úroky alebo jeho časť (§ 33a)“ sa vkladajú slová „a daňový bonus na matku alebo jeho časť (§ 33b)“, za slovami „</w:t>
      </w:r>
      <w:r w:rsidR="000C49F0">
        <w:rPr>
          <w:rFonts w:ascii="Book Antiqua" w:hAnsi="Book Antiqua" w:cs="Open Sans"/>
        </w:rPr>
        <w:t xml:space="preserve">vyplatený </w:t>
      </w:r>
      <w:r w:rsidRPr="00AA7E1E">
        <w:rPr>
          <w:rFonts w:ascii="Book Antiqua" w:hAnsi="Book Antiqua" w:cs="Open Sans"/>
        </w:rPr>
        <w:t>daňový bonus alebo jeho časť“ sa spojka „a“ nahrádza čiarkou a za slová „daňový bonus na zaplatené úroky alebo jeho časť“ sa vkladajú slová „a daňový bonus na matku alebo jeho časť“.</w:t>
      </w:r>
    </w:p>
    <w:p w14:paraId="550BC1BB" w14:textId="77777777" w:rsidR="004E29D2" w:rsidRPr="00AA7E1E" w:rsidRDefault="004E29D2" w:rsidP="00C97B0E">
      <w:pPr>
        <w:pStyle w:val="Odsekzoznamu"/>
        <w:spacing w:line="276" w:lineRule="auto"/>
        <w:rPr>
          <w:rFonts w:ascii="Book Antiqua" w:hAnsi="Book Antiqua" w:cs="Open Sans"/>
        </w:rPr>
      </w:pPr>
    </w:p>
    <w:p w14:paraId="2CC9CEB5" w14:textId="7B78CA49" w:rsidR="004E29D2" w:rsidRPr="00AA7E1E" w:rsidRDefault="004E29D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 xml:space="preserve">V § 38 ods. 7 </w:t>
      </w:r>
      <w:r w:rsidR="00174E8A" w:rsidRPr="00AA7E1E">
        <w:rPr>
          <w:rFonts w:ascii="Book Antiqua" w:hAnsi="Book Antiqua" w:cs="Open Sans"/>
        </w:rPr>
        <w:t xml:space="preserve"> celom texte </w:t>
      </w:r>
      <w:r w:rsidRPr="00AA7E1E">
        <w:rPr>
          <w:rFonts w:ascii="Book Antiqua" w:hAnsi="Book Antiqua" w:cs="Open Sans"/>
        </w:rPr>
        <w:t>sa za slovami „daňov</w:t>
      </w:r>
      <w:r w:rsidR="00174E8A" w:rsidRPr="00AA7E1E">
        <w:rPr>
          <w:rFonts w:ascii="Book Antiqua" w:hAnsi="Book Antiqua" w:cs="Open Sans"/>
        </w:rPr>
        <w:t xml:space="preserve">ého </w:t>
      </w:r>
      <w:r w:rsidRPr="00AA7E1E">
        <w:rPr>
          <w:rFonts w:ascii="Book Antiqua" w:hAnsi="Book Antiqua" w:cs="Open Sans"/>
        </w:rPr>
        <w:t>bonus</w:t>
      </w:r>
      <w:r w:rsidR="00174E8A" w:rsidRPr="00AA7E1E">
        <w:rPr>
          <w:rFonts w:ascii="Book Antiqua" w:hAnsi="Book Antiqua" w:cs="Open Sans"/>
        </w:rPr>
        <w:t>u</w:t>
      </w:r>
      <w:r w:rsidRPr="00AA7E1E">
        <w:rPr>
          <w:rFonts w:ascii="Book Antiqua" w:hAnsi="Book Antiqua" w:cs="Open Sans"/>
        </w:rPr>
        <w:t>“ spojka „a“ nahrádza čiarkou a za slová „daňov</w:t>
      </w:r>
      <w:r w:rsidR="00174E8A" w:rsidRPr="00AA7E1E">
        <w:rPr>
          <w:rFonts w:ascii="Book Antiqua" w:hAnsi="Book Antiqua" w:cs="Open Sans"/>
        </w:rPr>
        <w:t>ého</w:t>
      </w:r>
      <w:r w:rsidRPr="00AA7E1E">
        <w:rPr>
          <w:rFonts w:ascii="Book Antiqua" w:hAnsi="Book Antiqua" w:cs="Open Sans"/>
        </w:rPr>
        <w:t xml:space="preserve"> bonus</w:t>
      </w:r>
      <w:r w:rsidR="00174E8A" w:rsidRPr="00AA7E1E">
        <w:rPr>
          <w:rFonts w:ascii="Book Antiqua" w:hAnsi="Book Antiqua" w:cs="Open Sans"/>
        </w:rPr>
        <w:t>u</w:t>
      </w:r>
      <w:r w:rsidRPr="00AA7E1E">
        <w:rPr>
          <w:rFonts w:ascii="Book Antiqua" w:hAnsi="Book Antiqua" w:cs="Open Sans"/>
        </w:rPr>
        <w:t xml:space="preserve"> na zaplatené úroky“ sa vkladajú slová „a daňov</w:t>
      </w:r>
      <w:r w:rsidR="00174E8A" w:rsidRPr="00AA7E1E">
        <w:rPr>
          <w:rFonts w:ascii="Book Antiqua" w:hAnsi="Book Antiqua" w:cs="Open Sans"/>
        </w:rPr>
        <w:t>ého</w:t>
      </w:r>
      <w:r w:rsidRPr="00AA7E1E">
        <w:rPr>
          <w:rFonts w:ascii="Book Antiqua" w:hAnsi="Book Antiqua" w:cs="Open Sans"/>
        </w:rPr>
        <w:t xml:space="preserve"> bonus</w:t>
      </w:r>
      <w:r w:rsidR="00174E8A" w:rsidRPr="00AA7E1E">
        <w:rPr>
          <w:rFonts w:ascii="Book Antiqua" w:hAnsi="Book Antiqua" w:cs="Open Sans"/>
        </w:rPr>
        <w:t>u</w:t>
      </w:r>
      <w:r w:rsidRPr="00AA7E1E">
        <w:rPr>
          <w:rFonts w:ascii="Book Antiqua" w:hAnsi="Book Antiqua" w:cs="Open Sans"/>
        </w:rPr>
        <w:t xml:space="preserve"> na matku“.</w:t>
      </w:r>
    </w:p>
    <w:p w14:paraId="1550258F" w14:textId="77777777" w:rsidR="005C6F01" w:rsidRPr="00AA7E1E" w:rsidRDefault="005C6F01" w:rsidP="00C97B0E">
      <w:pPr>
        <w:pStyle w:val="Odsekzoznamu"/>
        <w:spacing w:line="276" w:lineRule="auto"/>
        <w:rPr>
          <w:rFonts w:ascii="Book Antiqua" w:hAnsi="Book Antiqua" w:cs="Open Sans"/>
        </w:rPr>
      </w:pPr>
    </w:p>
    <w:p w14:paraId="7E0B5F33" w14:textId="7EE20A0F" w:rsidR="005C6F01" w:rsidRPr="00AA7E1E" w:rsidRDefault="005C6F01"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2 písm. d) sa na konci pripájajú tieto slová „</w:t>
      </w:r>
      <w:r w:rsidRPr="001D5DA0">
        <w:rPr>
          <w:rFonts w:ascii="Book Antiqua" w:hAnsi="Book Antiqua" w:cs="Open Sans"/>
        </w:rPr>
        <w:t xml:space="preserve">a </w:t>
      </w:r>
      <w:r w:rsidR="00927BE4" w:rsidRPr="001D5DA0">
        <w:rPr>
          <w:rFonts w:ascii="Book Antiqua" w:hAnsi="Book Antiqua" w:cs="Open Sans"/>
        </w:rPr>
        <w:t>os</w:t>
      </w:r>
      <w:r w:rsidR="00C97B0E" w:rsidRPr="001D5DA0">
        <w:rPr>
          <w:rFonts w:ascii="Book Antiqua" w:hAnsi="Book Antiqua" w:cs="Open Sans"/>
        </w:rPr>
        <w:t>ôb</w:t>
      </w:r>
      <w:r w:rsidR="00927BE4" w:rsidRPr="001D5DA0">
        <w:rPr>
          <w:rFonts w:ascii="Book Antiqua" w:hAnsi="Book Antiqua" w:cs="Open Sans"/>
        </w:rPr>
        <w:t xml:space="preserve">, </w:t>
      </w:r>
      <w:r w:rsidRPr="001D5DA0">
        <w:rPr>
          <w:rFonts w:ascii="Book Antiqua" w:hAnsi="Book Antiqua" w:cs="Open Sans"/>
        </w:rPr>
        <w:t>ktor</w:t>
      </w:r>
      <w:r w:rsidR="00C97B0E" w:rsidRPr="001D5DA0">
        <w:rPr>
          <w:rFonts w:ascii="Book Antiqua" w:hAnsi="Book Antiqua" w:cs="Open Sans"/>
        </w:rPr>
        <w:t>é</w:t>
      </w:r>
      <w:r w:rsidRPr="001D5DA0">
        <w:rPr>
          <w:rFonts w:ascii="Book Antiqua" w:hAnsi="Book Antiqua" w:cs="Open Sans"/>
        </w:rPr>
        <w:t xml:space="preserve"> zaklad</w:t>
      </w:r>
      <w:r w:rsidR="00C97B0E" w:rsidRPr="001D5DA0">
        <w:rPr>
          <w:rFonts w:ascii="Book Antiqua" w:hAnsi="Book Antiqua" w:cs="Open Sans"/>
        </w:rPr>
        <w:t>ajú</w:t>
      </w:r>
      <w:r w:rsidRPr="00AA7E1E">
        <w:rPr>
          <w:rFonts w:ascii="Book Antiqua" w:hAnsi="Book Antiqua" w:cs="Open Sans"/>
        </w:rPr>
        <w:t xml:space="preserve"> nárok na daňový bonus na matku, ak si ho daňovník uplatňuje“.</w:t>
      </w:r>
    </w:p>
    <w:p w14:paraId="5B779693" w14:textId="77777777" w:rsidR="005C6F01" w:rsidRPr="00AA7E1E" w:rsidRDefault="005C6F01" w:rsidP="00C97B0E">
      <w:pPr>
        <w:pStyle w:val="Odsekzoznamu"/>
        <w:spacing w:line="276" w:lineRule="auto"/>
        <w:rPr>
          <w:rFonts w:ascii="Book Antiqua" w:hAnsi="Book Antiqua" w:cs="Open Sans"/>
        </w:rPr>
      </w:pPr>
    </w:p>
    <w:p w14:paraId="37D0AC87" w14:textId="28D1C5A1" w:rsidR="005C6F01" w:rsidRPr="00AA7E1E" w:rsidRDefault="005C6F01"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2 písm. f) šiestom bode sa na konci pripájajú slová „</w:t>
      </w:r>
      <w:r w:rsidR="00540AD1" w:rsidRPr="00AA7E1E">
        <w:rPr>
          <w:rFonts w:ascii="Book Antiqua" w:hAnsi="Book Antiqua" w:cs="Open Sans"/>
        </w:rPr>
        <w:t>a daňového bonusu na matku“.</w:t>
      </w:r>
    </w:p>
    <w:p w14:paraId="6344186A" w14:textId="77777777" w:rsidR="005C6F01" w:rsidRPr="00AA7E1E" w:rsidRDefault="005C6F01" w:rsidP="00C97B0E">
      <w:pPr>
        <w:pStyle w:val="Odsekzoznamu"/>
        <w:spacing w:line="276" w:lineRule="auto"/>
        <w:rPr>
          <w:rFonts w:ascii="Book Antiqua" w:hAnsi="Book Antiqua" w:cs="Open Sans"/>
        </w:rPr>
      </w:pPr>
    </w:p>
    <w:p w14:paraId="3689E5DD" w14:textId="3FCE74E6" w:rsidR="005C6F01" w:rsidRPr="00AA7E1E" w:rsidRDefault="00540AD1"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5  sa za slovami „</w:t>
      </w:r>
      <w:r w:rsidRPr="00AA7E1E">
        <w:rPr>
          <w:rFonts w:ascii="Book Antiqua" w:hAnsi="Book Antiqua" w:cs="Open Sans"/>
          <w:shd w:val="clear" w:color="auto" w:fill="FFFFFF"/>
        </w:rPr>
        <w:t>na priznanie zamestnaneckej prémie“ spojka „a“ nahrádza čiarkou a za slová „daňového bonusu“ sa vkladajú slová „a daňového bonusu na matku“.</w:t>
      </w:r>
    </w:p>
    <w:p w14:paraId="56ED5A83" w14:textId="77777777" w:rsidR="00540AD1" w:rsidRPr="00AA7E1E" w:rsidRDefault="00540AD1" w:rsidP="00C97B0E">
      <w:pPr>
        <w:pStyle w:val="Odsekzoznamu"/>
        <w:spacing w:line="276" w:lineRule="auto"/>
        <w:rPr>
          <w:rFonts w:ascii="Book Antiqua" w:hAnsi="Book Antiqua" w:cs="Open Sans"/>
        </w:rPr>
      </w:pPr>
    </w:p>
    <w:p w14:paraId="0FF8CD6C" w14:textId="6A7796E3" w:rsidR="00540AD1" w:rsidRPr="00927BE4" w:rsidRDefault="00540AD1" w:rsidP="00A647FF">
      <w:pPr>
        <w:pStyle w:val="Odsekzoznamu"/>
        <w:numPr>
          <w:ilvl w:val="0"/>
          <w:numId w:val="1"/>
        </w:numPr>
        <w:spacing w:before="120" w:after="120" w:line="276" w:lineRule="auto"/>
        <w:ind w:left="0" w:firstLine="0"/>
        <w:jc w:val="both"/>
        <w:rPr>
          <w:rFonts w:ascii="Book Antiqua" w:hAnsi="Book Antiqua" w:cs="Open Sans"/>
        </w:rPr>
      </w:pPr>
      <w:r w:rsidRPr="00927BE4">
        <w:rPr>
          <w:rFonts w:ascii="Book Antiqua" w:hAnsi="Book Antiqua" w:cs="Open Sans"/>
        </w:rPr>
        <w:t>V § 39 ods. 6 celom texte sa za slov</w:t>
      </w:r>
      <w:r w:rsidR="00927BE4" w:rsidRPr="00927BE4">
        <w:rPr>
          <w:rFonts w:ascii="Book Antiqua" w:hAnsi="Book Antiqua" w:cs="Open Sans"/>
        </w:rPr>
        <w:t>ami</w:t>
      </w:r>
      <w:r w:rsidRPr="00927BE4">
        <w:rPr>
          <w:rFonts w:ascii="Book Antiqua" w:hAnsi="Book Antiqua" w:cs="Open Sans"/>
        </w:rPr>
        <w:t xml:space="preserve"> „</w:t>
      </w:r>
      <w:r w:rsidRPr="00927BE4">
        <w:rPr>
          <w:rFonts w:ascii="Book Antiqua" w:hAnsi="Book Antiqua" w:cs="Open Sans"/>
          <w:shd w:val="clear" w:color="auto" w:fill="FFFFFF"/>
        </w:rPr>
        <w:t>daňového bonusu (§ 33)</w:t>
      </w:r>
      <w:r w:rsidR="00927BE4" w:rsidRPr="00927BE4">
        <w:rPr>
          <w:rFonts w:ascii="Book Antiqua" w:hAnsi="Book Antiqua" w:cs="Open Sans"/>
          <w:shd w:val="clear" w:color="auto" w:fill="FFFFFF"/>
        </w:rPr>
        <w:t>“</w:t>
      </w:r>
      <w:r w:rsidRPr="00927BE4">
        <w:rPr>
          <w:rFonts w:ascii="Book Antiqua" w:hAnsi="Book Antiqua" w:cs="Open Sans"/>
          <w:shd w:val="clear" w:color="auto" w:fill="FFFFFF"/>
        </w:rPr>
        <w:t xml:space="preserve"> </w:t>
      </w:r>
      <w:r w:rsidR="00927BE4" w:rsidRPr="00927BE4">
        <w:rPr>
          <w:rFonts w:ascii="Book Antiqua" w:hAnsi="Book Antiqua" w:cs="Open Sans"/>
          <w:shd w:val="clear" w:color="auto" w:fill="FFFFFF"/>
        </w:rPr>
        <w:t>slovo „alebo“ nahrádza čiarkou a za</w:t>
      </w:r>
      <w:r w:rsidRPr="00927BE4">
        <w:rPr>
          <w:rFonts w:ascii="Book Antiqua" w:hAnsi="Book Antiqua" w:cs="Open Sans"/>
          <w:shd w:val="clear" w:color="auto" w:fill="FFFFFF"/>
        </w:rPr>
        <w:t xml:space="preserve"> slová </w:t>
      </w:r>
      <w:r w:rsidR="00927BE4" w:rsidRPr="00927BE4">
        <w:rPr>
          <w:rFonts w:ascii="Book Antiqua" w:hAnsi="Book Antiqua" w:cs="Open Sans"/>
          <w:shd w:val="clear" w:color="auto" w:fill="FFFFFF"/>
        </w:rPr>
        <w:t xml:space="preserve">„daňového bonusu na zaplatené úroky (§ 33a)“ sa vkladajú slová </w:t>
      </w:r>
      <w:r w:rsidRPr="00927BE4">
        <w:rPr>
          <w:rFonts w:ascii="Book Antiqua" w:hAnsi="Book Antiqua" w:cs="Open Sans"/>
          <w:shd w:val="clear" w:color="auto" w:fill="FFFFFF"/>
        </w:rPr>
        <w:t>„</w:t>
      </w:r>
      <w:r w:rsidR="00927BE4" w:rsidRPr="00927BE4">
        <w:rPr>
          <w:rFonts w:ascii="Book Antiqua" w:hAnsi="Book Antiqua" w:cs="Open Sans"/>
          <w:shd w:val="clear" w:color="auto" w:fill="FFFFFF"/>
        </w:rPr>
        <w:t xml:space="preserve">alebo </w:t>
      </w:r>
      <w:r w:rsidRPr="00927BE4">
        <w:rPr>
          <w:rFonts w:ascii="Book Antiqua" w:hAnsi="Book Antiqua" w:cs="Open Sans"/>
          <w:shd w:val="clear" w:color="auto" w:fill="FFFFFF"/>
        </w:rPr>
        <w:t xml:space="preserve">daňového bonusu </w:t>
      </w:r>
      <w:r w:rsidR="00927BE4">
        <w:rPr>
          <w:rFonts w:ascii="Book Antiqua" w:hAnsi="Book Antiqua" w:cs="Open Sans"/>
          <w:shd w:val="clear" w:color="auto" w:fill="FFFFFF"/>
        </w:rPr>
        <w:t>n</w:t>
      </w:r>
      <w:r w:rsidRPr="00927BE4">
        <w:rPr>
          <w:rFonts w:ascii="Book Antiqua" w:hAnsi="Book Antiqua" w:cs="Open Sans"/>
          <w:shd w:val="clear" w:color="auto" w:fill="FFFFFF"/>
        </w:rPr>
        <w:t>a matku (§ 33b)“.</w:t>
      </w:r>
    </w:p>
    <w:p w14:paraId="6F660055" w14:textId="77777777" w:rsidR="00540AD1" w:rsidRPr="00AA7E1E" w:rsidRDefault="00540AD1" w:rsidP="00C97B0E">
      <w:pPr>
        <w:pStyle w:val="Odsekzoznamu"/>
        <w:spacing w:line="276" w:lineRule="auto"/>
        <w:rPr>
          <w:rFonts w:ascii="Book Antiqua" w:hAnsi="Book Antiqua" w:cs="Open Sans"/>
        </w:rPr>
      </w:pPr>
    </w:p>
    <w:p w14:paraId="0F489AC4" w14:textId="7DC35D73" w:rsidR="00540AD1" w:rsidRPr="00AA7E1E" w:rsidRDefault="00561447"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9 písm. a) a písm. b) vete pred bodkočiarkou sa za slovami „</w:t>
      </w:r>
      <w:r w:rsidRPr="00AA7E1E">
        <w:rPr>
          <w:rFonts w:ascii="Book Antiqua" w:hAnsi="Book Antiqua" w:cs="Open Sans"/>
          <w:shd w:val="clear" w:color="auto" w:fill="FFFFFF"/>
        </w:rPr>
        <w:t>o zamestnaneckej prémii, o daňovom bonuse“ spojka „a“ nahrádza čiarkou a za slová „o daňovom bonuse na zaplatené úroky“ sa vkladajú slová „a o daňovom bonuse na matku“.</w:t>
      </w:r>
    </w:p>
    <w:p w14:paraId="5B58C42A" w14:textId="77777777" w:rsidR="00151782" w:rsidRPr="00AA7E1E" w:rsidRDefault="00151782" w:rsidP="00C97B0E">
      <w:pPr>
        <w:pStyle w:val="Odsekzoznamu"/>
        <w:spacing w:line="276" w:lineRule="auto"/>
        <w:rPr>
          <w:rFonts w:ascii="Book Antiqua" w:hAnsi="Book Antiqua" w:cs="Open Sans"/>
        </w:rPr>
      </w:pPr>
    </w:p>
    <w:p w14:paraId="2B439931" w14:textId="02F275B7" w:rsidR="00151782" w:rsidRPr="00AA7E1E" w:rsidRDefault="0015178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 xml:space="preserve">V § 39 ods. 9 písm. b) </w:t>
      </w:r>
      <w:r w:rsidR="00927BE4">
        <w:rPr>
          <w:rFonts w:ascii="Book Antiqua" w:hAnsi="Book Antiqua" w:cs="Open Sans"/>
        </w:rPr>
        <w:t xml:space="preserve">vete za bodkočiarkou sa </w:t>
      </w:r>
      <w:r w:rsidRPr="00AA7E1E">
        <w:rPr>
          <w:rFonts w:ascii="Book Antiqua" w:hAnsi="Book Antiqua" w:cs="Open Sans"/>
        </w:rPr>
        <w:t>za slová „</w:t>
      </w:r>
      <w:r w:rsidRPr="00AA7E1E">
        <w:rPr>
          <w:rFonts w:ascii="Book Antiqua" w:hAnsi="Book Antiqua" w:cs="Open Sans"/>
          <w:shd w:val="clear" w:color="auto" w:fill="FFFFFF"/>
        </w:rPr>
        <w:t>osoby, na ktorú zamestnanec uplatňuje daňový bonus“ vklad</w:t>
      </w:r>
      <w:r w:rsidR="006C6D6C">
        <w:rPr>
          <w:rFonts w:ascii="Book Antiqua" w:hAnsi="Book Antiqua" w:cs="Open Sans"/>
          <w:shd w:val="clear" w:color="auto" w:fill="FFFFFF"/>
        </w:rPr>
        <w:t>á čiarka a</w:t>
      </w:r>
      <w:r w:rsidRPr="00AA7E1E">
        <w:rPr>
          <w:rFonts w:ascii="Book Antiqua" w:hAnsi="Book Antiqua" w:cs="Open Sans"/>
          <w:shd w:val="clear" w:color="auto" w:fill="FFFFFF"/>
        </w:rPr>
        <w:t xml:space="preserve"> slová „daňový bonus na matku, meno, priezvisko a rodné číslo osoby, ktorá zakladá nárok na daňový bonus na matku, ak ho zamestnanec uplatňuje“.</w:t>
      </w:r>
    </w:p>
    <w:p w14:paraId="569443CB" w14:textId="77777777" w:rsidR="00561447" w:rsidRPr="00AA7E1E" w:rsidRDefault="00561447" w:rsidP="00C97B0E">
      <w:pPr>
        <w:pStyle w:val="Odsekzoznamu"/>
        <w:spacing w:line="276" w:lineRule="auto"/>
        <w:rPr>
          <w:rFonts w:ascii="Book Antiqua" w:hAnsi="Book Antiqua" w:cs="Open Sans"/>
        </w:rPr>
      </w:pPr>
    </w:p>
    <w:p w14:paraId="6EC354AC" w14:textId="5212F55C" w:rsidR="00561447" w:rsidRPr="00AA7E1E" w:rsidRDefault="00561447"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11 sa za slová „</w:t>
      </w:r>
      <w:r w:rsidRPr="00AA7E1E">
        <w:rPr>
          <w:rFonts w:ascii="Book Antiqua" w:hAnsi="Book Antiqua" w:cs="Open Sans"/>
          <w:shd w:val="clear" w:color="auto" w:fill="FFFFFF"/>
        </w:rPr>
        <w:t>daňového bonusu na zaplatené úroky“ vkladá čiarka a slová „daňového bonusu na matku“.</w:t>
      </w:r>
    </w:p>
    <w:p w14:paraId="41301AC2" w14:textId="77777777" w:rsidR="00561447" w:rsidRPr="00AA7E1E" w:rsidRDefault="00561447" w:rsidP="00C97B0E">
      <w:pPr>
        <w:pStyle w:val="Odsekzoznamu"/>
        <w:spacing w:line="276" w:lineRule="auto"/>
        <w:rPr>
          <w:rFonts w:ascii="Book Antiqua" w:hAnsi="Book Antiqua" w:cs="Open Sans"/>
        </w:rPr>
      </w:pPr>
    </w:p>
    <w:p w14:paraId="21AB3C2C" w14:textId="60473BAE" w:rsidR="00561447" w:rsidRPr="00AA7E1E" w:rsidRDefault="0015178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14 a 15 celom texte sa za slová „</w:t>
      </w:r>
      <w:r w:rsidRPr="00AA7E1E">
        <w:rPr>
          <w:rFonts w:ascii="Book Antiqua" w:hAnsi="Book Antiqua" w:cs="Open Sans"/>
          <w:shd w:val="clear" w:color="auto" w:fill="FFFFFF"/>
        </w:rPr>
        <w:t>daňového bonusu na zaplatené úroky“ vkladá čiarka a slová „daňového bonusu na matku“.</w:t>
      </w:r>
    </w:p>
    <w:p w14:paraId="029AC919" w14:textId="77777777" w:rsidR="00151782" w:rsidRPr="00AA7E1E" w:rsidRDefault="00151782" w:rsidP="00C97B0E">
      <w:pPr>
        <w:pStyle w:val="Odsekzoznamu"/>
        <w:spacing w:line="276" w:lineRule="auto"/>
        <w:rPr>
          <w:rFonts w:ascii="Book Antiqua" w:hAnsi="Book Antiqua" w:cs="Open Sans"/>
        </w:rPr>
      </w:pPr>
    </w:p>
    <w:p w14:paraId="5E62AB9A" w14:textId="7B62A4FD" w:rsidR="00BD0B6F" w:rsidRPr="006C6D6C" w:rsidRDefault="0015178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39 ods. 15 sa za slová „</w:t>
      </w:r>
      <w:r w:rsidRPr="00AA7E1E">
        <w:rPr>
          <w:rFonts w:ascii="Book Antiqua" w:hAnsi="Book Antiqua" w:cs="Open Sans"/>
          <w:shd w:val="clear" w:color="auto" w:fill="FFFFFF"/>
        </w:rPr>
        <w:t>zvýšiť alebo znížiť nárok na daňový bonus na zaplatené úroky“ vklad</w:t>
      </w:r>
      <w:r w:rsidR="006C6D6C">
        <w:rPr>
          <w:rFonts w:ascii="Book Antiqua" w:hAnsi="Book Antiqua" w:cs="Open Sans"/>
          <w:shd w:val="clear" w:color="auto" w:fill="FFFFFF"/>
        </w:rPr>
        <w:t>á čiarka a</w:t>
      </w:r>
      <w:r w:rsidRPr="00AA7E1E">
        <w:rPr>
          <w:rFonts w:ascii="Book Antiqua" w:hAnsi="Book Antiqua" w:cs="Open Sans"/>
          <w:shd w:val="clear" w:color="auto" w:fill="FFFFFF"/>
        </w:rPr>
        <w:t xml:space="preserve"> slová „zvýšiť alebo znížiť nárok na daňový bonus na matku“.</w:t>
      </w:r>
    </w:p>
    <w:p w14:paraId="06ADE4BF" w14:textId="77777777" w:rsidR="006C6D6C" w:rsidRPr="0084716A" w:rsidRDefault="006C6D6C" w:rsidP="00C97B0E">
      <w:pPr>
        <w:pStyle w:val="Odsekzoznamu"/>
        <w:spacing w:before="120" w:after="120" w:line="276" w:lineRule="auto"/>
        <w:ind w:left="0"/>
        <w:jc w:val="both"/>
        <w:rPr>
          <w:rFonts w:ascii="Book Antiqua" w:hAnsi="Book Antiqua" w:cs="Open Sans"/>
        </w:rPr>
      </w:pPr>
    </w:p>
    <w:p w14:paraId="526A88A9" w14:textId="4E05987A" w:rsidR="00151782" w:rsidRPr="00AA7E1E" w:rsidRDefault="00151782"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 xml:space="preserve">V § 40 </w:t>
      </w:r>
      <w:r w:rsidR="001B0CA7" w:rsidRPr="00AA7E1E">
        <w:rPr>
          <w:rFonts w:ascii="Book Antiqua" w:hAnsi="Book Antiqua" w:cs="Open Sans"/>
        </w:rPr>
        <w:t>ods. 9 celom texte sa za slovami „</w:t>
      </w:r>
      <w:r w:rsidR="001B0CA7" w:rsidRPr="00AA7E1E">
        <w:rPr>
          <w:rFonts w:ascii="Book Antiqua" w:hAnsi="Book Antiqua" w:cs="Open Sans"/>
          <w:shd w:val="clear" w:color="auto" w:fill="FFFFFF"/>
        </w:rPr>
        <w:t>sumu zamestnaneckej prémie“ slovo „alebo“ nahrádza čiarkou a za slová „</w:t>
      </w:r>
      <w:r w:rsidR="00C1254E" w:rsidRPr="00AA7E1E">
        <w:rPr>
          <w:rFonts w:ascii="Book Antiqua" w:hAnsi="Book Antiqua" w:cs="Open Sans"/>
          <w:shd w:val="clear" w:color="auto" w:fill="FFFFFF"/>
        </w:rPr>
        <w:t>daňového bonusu na zaplatené úroky“ sa vkladajú slová „alebo daňového bonusu na matku“.</w:t>
      </w:r>
    </w:p>
    <w:p w14:paraId="141F58A2" w14:textId="77777777" w:rsidR="001B0CA7" w:rsidRPr="00AA7E1E" w:rsidRDefault="001B0CA7" w:rsidP="00C97B0E">
      <w:pPr>
        <w:pStyle w:val="Odsekzoznamu"/>
        <w:spacing w:line="276" w:lineRule="auto"/>
        <w:rPr>
          <w:rFonts w:ascii="Book Antiqua" w:hAnsi="Book Antiqua" w:cs="Open Sans"/>
        </w:rPr>
      </w:pPr>
    </w:p>
    <w:p w14:paraId="3C2D82B4" w14:textId="63BD3ACF" w:rsidR="00C1254E" w:rsidRPr="00AA7E1E" w:rsidRDefault="00C1254E"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40 ods. 10 a 11 celom texte sa za slová „</w:t>
      </w:r>
      <w:r w:rsidRPr="00AA7E1E">
        <w:rPr>
          <w:rFonts w:ascii="Book Antiqua" w:hAnsi="Book Antiqua" w:cs="Open Sans"/>
          <w:shd w:val="clear" w:color="auto" w:fill="FFFFFF"/>
        </w:rPr>
        <w:t>daňového bonusu na zaplatené úroky“ vkladá čiarka a slová „daňového bonusu na matku“.</w:t>
      </w:r>
    </w:p>
    <w:p w14:paraId="23343C85" w14:textId="77777777" w:rsidR="00C1254E" w:rsidRPr="00AA7E1E" w:rsidRDefault="00C1254E" w:rsidP="00C97B0E">
      <w:pPr>
        <w:pStyle w:val="Odsekzoznamu"/>
        <w:spacing w:line="276" w:lineRule="auto"/>
        <w:rPr>
          <w:rFonts w:ascii="Book Antiqua" w:hAnsi="Book Antiqua" w:cs="Open Sans"/>
        </w:rPr>
      </w:pPr>
    </w:p>
    <w:p w14:paraId="76BD786E" w14:textId="0C5032C8" w:rsidR="00C1254E" w:rsidRPr="00AA7E1E" w:rsidRDefault="00C1254E"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40 ods. 12 celom texte sa za slová „</w:t>
      </w:r>
      <w:r w:rsidRPr="00AA7E1E">
        <w:rPr>
          <w:rFonts w:ascii="Book Antiqua" w:hAnsi="Book Antiqua" w:cs="Open Sans"/>
          <w:shd w:val="clear" w:color="auto" w:fill="FFFFFF"/>
        </w:rPr>
        <w:t>daňový bonus na zaplatené úroky“ vkladá čiarka a slová „daňový bonus na matku“.</w:t>
      </w:r>
    </w:p>
    <w:p w14:paraId="70EB24C8" w14:textId="77777777" w:rsidR="00C1254E" w:rsidRPr="00AA7E1E" w:rsidRDefault="00C1254E" w:rsidP="00C97B0E">
      <w:pPr>
        <w:pStyle w:val="Odsekzoznamu"/>
        <w:spacing w:line="276" w:lineRule="auto"/>
        <w:rPr>
          <w:rFonts w:ascii="Book Antiqua" w:hAnsi="Book Antiqua" w:cs="Open Sans"/>
        </w:rPr>
      </w:pPr>
    </w:p>
    <w:p w14:paraId="7E1B1B16" w14:textId="3FC154AA" w:rsidR="00C1254E" w:rsidRPr="00AA7E1E" w:rsidRDefault="00C1254E"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46a sa za slová „</w:t>
      </w:r>
      <w:r w:rsidRPr="00AA7E1E">
        <w:rPr>
          <w:rFonts w:ascii="Book Antiqua" w:hAnsi="Book Antiqua" w:cs="Open Sans"/>
          <w:shd w:val="clear" w:color="auto" w:fill="FFFFFF"/>
        </w:rPr>
        <w:t>daňový bonus na zaplatené úroky podľa § 33a“ vkladajú slová „alebo ak daňovník uplatňuje daňový bonus na matku podľa § 33b“.</w:t>
      </w:r>
    </w:p>
    <w:p w14:paraId="4913C339" w14:textId="77777777" w:rsidR="00C1254E" w:rsidRPr="00AA7E1E" w:rsidRDefault="00C1254E" w:rsidP="00C97B0E">
      <w:pPr>
        <w:pStyle w:val="Odsekzoznamu"/>
        <w:spacing w:line="276" w:lineRule="auto"/>
        <w:rPr>
          <w:rFonts w:ascii="Book Antiqua" w:hAnsi="Book Antiqua" w:cs="Open Sans"/>
        </w:rPr>
      </w:pPr>
    </w:p>
    <w:p w14:paraId="4A511234" w14:textId="10D678BF" w:rsidR="00C1254E" w:rsidRPr="00AA7E1E" w:rsidRDefault="008A7E6A"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V § 50 ods. 1 vet</w:t>
      </w:r>
      <w:r w:rsidR="000C0728">
        <w:rPr>
          <w:rFonts w:ascii="Book Antiqua" w:hAnsi="Book Antiqua" w:cs="Open Sans"/>
        </w:rPr>
        <w:t>a</w:t>
      </w:r>
      <w:r w:rsidRPr="00AA7E1E">
        <w:rPr>
          <w:rFonts w:ascii="Book Antiqua" w:hAnsi="Book Antiqua" w:cs="Open Sans"/>
        </w:rPr>
        <w:t xml:space="preserve"> za bodkočiarkou znie: „</w:t>
      </w:r>
      <w:r w:rsidRPr="00AA7E1E">
        <w:rPr>
          <w:rFonts w:ascii="Book Antiqua" w:hAnsi="Book Antiqua" w:cs="Open Sans"/>
          <w:shd w:val="clear" w:color="auto" w:fill="FFFFFF"/>
        </w:rPr>
        <w:t>ak tento daňovník uplatňuje postup podľa § 33 alebo § 33a alebo § 33b, alebo § 33 a 33a, alebo § 33 a 33b, alebo § 33a a 33b alebo § 33 až 33b, za zaplatenú daň sa považuje zaplatená daň znížená o daňový bonus podľa § 33, alebo zaplatená daň znížená o daňový bonus na zaplatené úroky podľa § 33a, alebo zaplatená daň znížená o daňový bonus na matku podľa § 33b,  alebo zaplatená daň znížená o daňový bonus podľa § 33 a o daňový bonus na zaplatené úroky podľa § 33a, alebo</w:t>
      </w:r>
      <w:r w:rsidR="001B2D0A" w:rsidRPr="00AA7E1E">
        <w:rPr>
          <w:rFonts w:ascii="Book Antiqua" w:hAnsi="Book Antiqua" w:cs="Open Sans"/>
          <w:shd w:val="clear" w:color="auto" w:fill="FFFFFF"/>
        </w:rPr>
        <w:t xml:space="preserve"> zaplatená daň znížená o daňový bonus podľa § 33 a o daňový bonus na matku podľa § 33b, alebo zaplatená daň znížená o daňový bonus na zaplatené úroky podľa § 33a a o daňový bonus na matku podľa § 33b alebo zaplatená daň znížená o daňový bonus podľa § 33, o daňový bonus na zaplatené úroky podľa § 33a a o daňový bonus na matku podľa § 33b</w:t>
      </w:r>
      <w:r w:rsidR="0084716A">
        <w:rPr>
          <w:rFonts w:ascii="Book Antiqua" w:hAnsi="Book Antiqua" w:cs="Open Sans"/>
          <w:shd w:val="clear" w:color="auto" w:fill="FFFFFF"/>
        </w:rPr>
        <w:t>,</w:t>
      </w:r>
      <w:r w:rsidR="001B2D0A" w:rsidRPr="00AA7E1E">
        <w:rPr>
          <w:rFonts w:ascii="Book Antiqua" w:hAnsi="Book Antiqua" w:cs="Open Sans"/>
          <w:shd w:val="clear" w:color="auto" w:fill="FFFFFF"/>
        </w:rPr>
        <w:t>“.</w:t>
      </w:r>
    </w:p>
    <w:p w14:paraId="6A279287" w14:textId="77777777" w:rsidR="001B2D0A" w:rsidRPr="00AA7E1E" w:rsidRDefault="001B2D0A" w:rsidP="00C97B0E">
      <w:pPr>
        <w:pStyle w:val="Odsekzoznamu"/>
        <w:spacing w:line="276" w:lineRule="auto"/>
        <w:rPr>
          <w:rFonts w:ascii="Book Antiqua" w:hAnsi="Book Antiqua" w:cs="Open Sans"/>
        </w:rPr>
      </w:pPr>
    </w:p>
    <w:p w14:paraId="5BDF10DC" w14:textId="59C184BB" w:rsidR="001B2D0A" w:rsidRPr="00AA7E1E" w:rsidRDefault="001A37F0" w:rsidP="00A647FF">
      <w:pPr>
        <w:pStyle w:val="Odsekzoznamu"/>
        <w:numPr>
          <w:ilvl w:val="0"/>
          <w:numId w:val="1"/>
        </w:numPr>
        <w:spacing w:before="120" w:after="120" w:line="276" w:lineRule="auto"/>
        <w:ind w:left="0" w:firstLine="0"/>
        <w:jc w:val="both"/>
        <w:rPr>
          <w:rFonts w:ascii="Book Antiqua" w:hAnsi="Book Antiqua" w:cs="Open Sans"/>
        </w:rPr>
      </w:pPr>
      <w:r w:rsidRPr="00AA7E1E">
        <w:rPr>
          <w:rFonts w:ascii="Book Antiqua" w:hAnsi="Book Antiqua" w:cs="Open Sans"/>
        </w:rPr>
        <w:t>Za § 52zzx sa vkladá § 52zzy, ktorý vrátane nadpisu znie:</w:t>
      </w:r>
    </w:p>
    <w:p w14:paraId="483C195D" w14:textId="77777777" w:rsidR="00136CE9" w:rsidRDefault="00136CE9" w:rsidP="00C97B0E">
      <w:pPr>
        <w:pStyle w:val="Odsekzoznamu"/>
        <w:spacing w:before="120" w:after="120" w:line="276" w:lineRule="auto"/>
        <w:ind w:left="0"/>
        <w:jc w:val="center"/>
        <w:rPr>
          <w:rFonts w:ascii="Book Antiqua" w:hAnsi="Book Antiqua" w:cs="Open Sans"/>
          <w:b/>
          <w:bCs/>
          <w:shd w:val="clear" w:color="auto" w:fill="FFFFFF"/>
        </w:rPr>
      </w:pPr>
    </w:p>
    <w:p w14:paraId="4BAD147E" w14:textId="09C43BF0" w:rsidR="00C97B0E" w:rsidRDefault="001B2D0A" w:rsidP="00C97B0E">
      <w:pPr>
        <w:pStyle w:val="Odsekzoznamu"/>
        <w:spacing w:before="120" w:after="120" w:line="276" w:lineRule="auto"/>
        <w:ind w:left="0"/>
        <w:jc w:val="center"/>
        <w:rPr>
          <w:rFonts w:ascii="Book Antiqua" w:hAnsi="Book Antiqua" w:cs="Open Sans"/>
          <w:b/>
          <w:bCs/>
          <w:shd w:val="clear" w:color="auto" w:fill="FFFFFF"/>
        </w:rPr>
      </w:pPr>
      <w:bookmarkStart w:id="2" w:name="_GoBack"/>
      <w:bookmarkEnd w:id="2"/>
      <w:r w:rsidRPr="00C97B0E">
        <w:rPr>
          <w:rFonts w:ascii="Book Antiqua" w:hAnsi="Book Antiqua" w:cs="Open Sans"/>
          <w:b/>
          <w:bCs/>
          <w:shd w:val="clear" w:color="auto" w:fill="FFFFFF"/>
        </w:rPr>
        <w:t>„</w:t>
      </w:r>
      <w:r w:rsidR="001A37F0" w:rsidRPr="00C97B0E">
        <w:rPr>
          <w:rFonts w:ascii="Book Antiqua" w:hAnsi="Book Antiqua" w:cs="Open Sans"/>
          <w:b/>
          <w:bCs/>
          <w:shd w:val="clear" w:color="auto" w:fill="FFFFFF"/>
        </w:rPr>
        <w:t xml:space="preserve">§ 52zzx </w:t>
      </w:r>
    </w:p>
    <w:p w14:paraId="5DB5E246" w14:textId="4BCDC7EB" w:rsidR="001A37F0" w:rsidRPr="00C97B0E" w:rsidRDefault="00C97B0E" w:rsidP="00C97B0E">
      <w:pPr>
        <w:pStyle w:val="Odsekzoznamu"/>
        <w:spacing w:before="120" w:after="120" w:line="276" w:lineRule="auto"/>
        <w:ind w:left="0"/>
        <w:contextualSpacing w:val="0"/>
        <w:jc w:val="center"/>
        <w:rPr>
          <w:rFonts w:ascii="Book Antiqua" w:hAnsi="Book Antiqua" w:cs="Open Sans"/>
          <w:b/>
          <w:bCs/>
          <w:shd w:val="clear" w:color="auto" w:fill="FFFFFF"/>
        </w:rPr>
      </w:pPr>
      <w:r>
        <w:rPr>
          <w:rFonts w:ascii="Book Antiqua" w:hAnsi="Book Antiqua" w:cs="Open Sans"/>
          <w:b/>
          <w:bCs/>
          <w:shd w:val="clear" w:color="auto" w:fill="FFFFFF"/>
        </w:rPr>
        <w:t>P</w:t>
      </w:r>
      <w:r w:rsidR="001A37F0" w:rsidRPr="00C97B0E">
        <w:rPr>
          <w:rFonts w:ascii="Book Antiqua" w:hAnsi="Book Antiqua" w:cs="Open Sans"/>
          <w:b/>
          <w:bCs/>
          <w:shd w:val="clear" w:color="auto" w:fill="FFFFFF"/>
        </w:rPr>
        <w:t>rechodné ustanovenia k úpravám účinným od 1. júla 2024</w:t>
      </w:r>
    </w:p>
    <w:p w14:paraId="2DEFF8C6" w14:textId="700DD51E" w:rsidR="001B2D0A" w:rsidRPr="00AA7E1E" w:rsidRDefault="001B2D0A" w:rsidP="00C97B0E">
      <w:pPr>
        <w:pStyle w:val="Odsekzoznamu"/>
        <w:spacing w:before="120" w:after="120" w:line="276" w:lineRule="auto"/>
        <w:ind w:left="0"/>
        <w:contextualSpacing w:val="0"/>
        <w:jc w:val="both"/>
        <w:rPr>
          <w:rFonts w:ascii="Book Antiqua" w:hAnsi="Book Antiqua" w:cs="Open Sans"/>
        </w:rPr>
      </w:pPr>
      <w:r w:rsidRPr="00AA7E1E">
        <w:rPr>
          <w:rFonts w:ascii="Book Antiqua" w:hAnsi="Book Antiqua" w:cs="Open Sans"/>
          <w:shd w:val="clear" w:color="auto" w:fill="FFFFFF"/>
        </w:rPr>
        <w:t>Nárok na daňový bonus na matku podľa § 33b  si daňovník môže uplatniť prvýkrát za kalendárny mesiac júl 2024.“.</w:t>
      </w:r>
    </w:p>
    <w:p w14:paraId="7DF1E14F" w14:textId="77777777" w:rsidR="00014394" w:rsidRPr="00AA7E1E" w:rsidRDefault="00014394" w:rsidP="00C97B0E">
      <w:pPr>
        <w:spacing w:line="276" w:lineRule="auto"/>
        <w:rPr>
          <w:rFonts w:ascii="Book Antiqua" w:hAnsi="Book Antiqua"/>
          <w:b/>
        </w:rPr>
      </w:pPr>
    </w:p>
    <w:p w14:paraId="26C45C47" w14:textId="0DA08305" w:rsidR="000659D6" w:rsidRPr="00AA7E1E" w:rsidRDefault="00601469" w:rsidP="00C97B0E">
      <w:pPr>
        <w:spacing w:line="276" w:lineRule="auto"/>
        <w:jc w:val="center"/>
        <w:rPr>
          <w:rFonts w:ascii="Book Antiqua" w:hAnsi="Book Antiqua"/>
          <w:b/>
        </w:rPr>
      </w:pPr>
      <w:r w:rsidRPr="00AA7E1E">
        <w:rPr>
          <w:rFonts w:ascii="Book Antiqua" w:hAnsi="Book Antiqua"/>
          <w:b/>
        </w:rPr>
        <w:t>Čl. I</w:t>
      </w:r>
      <w:r w:rsidR="00DC384F" w:rsidRPr="00AA7E1E">
        <w:rPr>
          <w:rFonts w:ascii="Book Antiqua" w:hAnsi="Book Antiqua"/>
          <w:b/>
        </w:rPr>
        <w:t>I</w:t>
      </w:r>
      <w:r w:rsidRPr="00AA7E1E">
        <w:rPr>
          <w:rFonts w:ascii="Book Antiqua" w:hAnsi="Book Antiqua"/>
          <w:b/>
        </w:rPr>
        <w:t xml:space="preserve"> </w:t>
      </w:r>
    </w:p>
    <w:p w14:paraId="5614E97B" w14:textId="77777777" w:rsidR="000659D6" w:rsidRPr="00AA7E1E" w:rsidRDefault="000659D6" w:rsidP="00C97B0E">
      <w:pPr>
        <w:spacing w:line="276" w:lineRule="auto"/>
        <w:jc w:val="both"/>
        <w:rPr>
          <w:rFonts w:ascii="Book Antiqua" w:hAnsi="Book Antiqua"/>
          <w:b/>
        </w:rPr>
      </w:pPr>
    </w:p>
    <w:p w14:paraId="7B4DFDC7" w14:textId="4E668B8C" w:rsidR="000A47F6" w:rsidRPr="00AA7E1E" w:rsidRDefault="00601469" w:rsidP="00C97B0E">
      <w:pPr>
        <w:spacing w:line="276" w:lineRule="auto"/>
        <w:ind w:firstLine="708"/>
        <w:jc w:val="both"/>
        <w:rPr>
          <w:rFonts w:ascii="Book Antiqua" w:hAnsi="Book Antiqua"/>
        </w:rPr>
      </w:pPr>
      <w:r w:rsidRPr="00AA7E1E">
        <w:rPr>
          <w:rFonts w:ascii="Book Antiqua" w:hAnsi="Book Antiqua"/>
        </w:rPr>
        <w:t xml:space="preserve">Tento zákon nadobúda účinnosť 1. </w:t>
      </w:r>
      <w:r w:rsidR="0046395F" w:rsidRPr="00AA7E1E">
        <w:rPr>
          <w:rFonts w:ascii="Book Antiqua" w:hAnsi="Book Antiqua"/>
        </w:rPr>
        <w:t>j</w:t>
      </w:r>
      <w:r w:rsidR="001A37F0" w:rsidRPr="00AA7E1E">
        <w:rPr>
          <w:rFonts w:ascii="Book Antiqua" w:hAnsi="Book Antiqua"/>
        </w:rPr>
        <w:t>úla</w:t>
      </w:r>
      <w:r w:rsidR="00D53097" w:rsidRPr="00AA7E1E">
        <w:rPr>
          <w:rFonts w:ascii="Book Antiqua" w:hAnsi="Book Antiqua"/>
        </w:rPr>
        <w:t xml:space="preserve"> 202</w:t>
      </w:r>
      <w:r w:rsidR="00CC21FC" w:rsidRPr="00AA7E1E">
        <w:rPr>
          <w:rFonts w:ascii="Book Antiqua" w:hAnsi="Book Antiqua"/>
        </w:rPr>
        <w:t>4</w:t>
      </w:r>
      <w:r w:rsidRPr="00AA7E1E">
        <w:rPr>
          <w:rFonts w:ascii="Book Antiqua" w:hAnsi="Book Antiqua"/>
        </w:rPr>
        <w:t>.</w:t>
      </w:r>
    </w:p>
    <w:p w14:paraId="0C4A5ED0" w14:textId="25379FB7" w:rsidR="00384F5C" w:rsidRPr="00AA7E1E" w:rsidRDefault="00384F5C" w:rsidP="00C97B0E">
      <w:pPr>
        <w:spacing w:line="276" w:lineRule="auto"/>
        <w:ind w:left="360"/>
        <w:rPr>
          <w:rFonts w:ascii="Book Antiqua" w:hAnsi="Book Antiqua"/>
        </w:rPr>
      </w:pPr>
    </w:p>
    <w:sectPr w:rsidR="00384F5C" w:rsidRPr="00AA7E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A93D0" w14:textId="77777777" w:rsidR="006B6E6C" w:rsidRDefault="006B6E6C">
      <w:r>
        <w:separator/>
      </w:r>
    </w:p>
  </w:endnote>
  <w:endnote w:type="continuationSeparator" w:id="0">
    <w:p w14:paraId="41CBD13F" w14:textId="77777777" w:rsidR="006B6E6C" w:rsidRDefault="006B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411087"/>
      <w:docPartObj>
        <w:docPartGallery w:val="Page Numbers (Bottom of Page)"/>
        <w:docPartUnique/>
      </w:docPartObj>
    </w:sdtPr>
    <w:sdtEndPr/>
    <w:sdtContent>
      <w:p w14:paraId="624704B4" w14:textId="2E475722" w:rsidR="00014394" w:rsidRDefault="00014394">
        <w:pPr>
          <w:pStyle w:val="Pta"/>
          <w:jc w:val="center"/>
        </w:pPr>
        <w:r>
          <w:fldChar w:fldCharType="begin"/>
        </w:r>
        <w:r>
          <w:instrText>PAGE   \* MERGEFORMAT</w:instrText>
        </w:r>
        <w:r>
          <w:fldChar w:fldCharType="separate"/>
        </w:r>
        <w:r w:rsidR="00136CE9">
          <w:rPr>
            <w:noProof/>
          </w:rPr>
          <w:t>7</w:t>
        </w:r>
        <w:r>
          <w:fldChar w:fldCharType="end"/>
        </w:r>
      </w:p>
    </w:sdtContent>
  </w:sdt>
  <w:p w14:paraId="203A3C22" w14:textId="77777777" w:rsidR="006E0949" w:rsidRDefault="006E0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A23F3" w14:textId="77777777" w:rsidR="006B6E6C" w:rsidRDefault="006B6E6C">
      <w:r>
        <w:separator/>
      </w:r>
    </w:p>
  </w:footnote>
  <w:footnote w:type="continuationSeparator" w:id="0">
    <w:p w14:paraId="08035631" w14:textId="77777777" w:rsidR="006B6E6C" w:rsidRDefault="006B6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3B607" w14:textId="77777777" w:rsidR="00835248" w:rsidRDefault="00835248">
    <w:pPr>
      <w:pStyle w:val="Hlavika"/>
    </w:pPr>
  </w:p>
  <w:p w14:paraId="2EFADEEB" w14:textId="77777777" w:rsidR="00835248" w:rsidRDefault="00835248">
    <w:pPr>
      <w:pStyle w:val="Hlavika"/>
    </w:pPr>
  </w:p>
  <w:p w14:paraId="6946B5EF" w14:textId="77777777" w:rsidR="00835248" w:rsidRDefault="008352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F26C6"/>
    <w:multiLevelType w:val="hybridMultilevel"/>
    <w:tmpl w:val="8B409922"/>
    <w:lvl w:ilvl="0" w:tplc="F39A0346">
      <w:start w:val="1"/>
      <w:numFmt w:val="decimal"/>
      <w:suff w:val="space"/>
      <w:lvlText w:val="(%1)"/>
      <w:lvlJc w:val="left"/>
      <w:pPr>
        <w:ind w:left="1495" w:hanging="360"/>
      </w:pPr>
      <w:rPr>
        <w:rFonts w:ascii="Book Antiqua" w:hAnsi="Book Antiqua" w:hint="default"/>
        <w:b w:val="0"/>
        <w:i w:val="0"/>
        <w:sz w:val="22"/>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1" w15:restartNumberingAfterBreak="0">
    <w:nsid w:val="77EA0C6E"/>
    <w:multiLevelType w:val="hybridMultilevel"/>
    <w:tmpl w:val="5EE83D96"/>
    <w:lvl w:ilvl="0" w:tplc="49B8A36A">
      <w:start w:val="1"/>
      <w:numFmt w:val="decimal"/>
      <w:suff w:val="space"/>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C3"/>
    <w:rsid w:val="0000010C"/>
    <w:rsid w:val="00000294"/>
    <w:rsid w:val="00010BD2"/>
    <w:rsid w:val="0001123A"/>
    <w:rsid w:val="00013721"/>
    <w:rsid w:val="00014394"/>
    <w:rsid w:val="00014CF2"/>
    <w:rsid w:val="0001502D"/>
    <w:rsid w:val="000156F3"/>
    <w:rsid w:val="00020030"/>
    <w:rsid w:val="00026DB2"/>
    <w:rsid w:val="000276D4"/>
    <w:rsid w:val="00031079"/>
    <w:rsid w:val="00033919"/>
    <w:rsid w:val="00035091"/>
    <w:rsid w:val="000364D4"/>
    <w:rsid w:val="00037A5C"/>
    <w:rsid w:val="00050008"/>
    <w:rsid w:val="00057810"/>
    <w:rsid w:val="00061ACA"/>
    <w:rsid w:val="00062D48"/>
    <w:rsid w:val="00064E91"/>
    <w:rsid w:val="000659D6"/>
    <w:rsid w:val="000676E0"/>
    <w:rsid w:val="000770BF"/>
    <w:rsid w:val="00077546"/>
    <w:rsid w:val="00081585"/>
    <w:rsid w:val="00083C18"/>
    <w:rsid w:val="000857C6"/>
    <w:rsid w:val="0009031E"/>
    <w:rsid w:val="00091C12"/>
    <w:rsid w:val="000A3BFD"/>
    <w:rsid w:val="000A4116"/>
    <w:rsid w:val="000A44A4"/>
    <w:rsid w:val="000A47F6"/>
    <w:rsid w:val="000A4DB1"/>
    <w:rsid w:val="000A5001"/>
    <w:rsid w:val="000B1F42"/>
    <w:rsid w:val="000B38FE"/>
    <w:rsid w:val="000B56FC"/>
    <w:rsid w:val="000B7A3D"/>
    <w:rsid w:val="000C0728"/>
    <w:rsid w:val="000C10CE"/>
    <w:rsid w:val="000C49F0"/>
    <w:rsid w:val="000C4B6F"/>
    <w:rsid w:val="000C5B6A"/>
    <w:rsid w:val="000D0172"/>
    <w:rsid w:val="000D1ED8"/>
    <w:rsid w:val="000D2947"/>
    <w:rsid w:val="000D49E1"/>
    <w:rsid w:val="000E26AC"/>
    <w:rsid w:val="000E58A2"/>
    <w:rsid w:val="000E71E5"/>
    <w:rsid w:val="000F662E"/>
    <w:rsid w:val="000F7062"/>
    <w:rsid w:val="001025B6"/>
    <w:rsid w:val="0010472B"/>
    <w:rsid w:val="00104BDF"/>
    <w:rsid w:val="001061D9"/>
    <w:rsid w:val="001161AE"/>
    <w:rsid w:val="001163DE"/>
    <w:rsid w:val="00116B7E"/>
    <w:rsid w:val="00117910"/>
    <w:rsid w:val="00120112"/>
    <w:rsid w:val="00122EAD"/>
    <w:rsid w:val="00133EB9"/>
    <w:rsid w:val="00136CE9"/>
    <w:rsid w:val="0013733B"/>
    <w:rsid w:val="00142C37"/>
    <w:rsid w:val="00147090"/>
    <w:rsid w:val="001477F4"/>
    <w:rsid w:val="00151782"/>
    <w:rsid w:val="0015348A"/>
    <w:rsid w:val="00160292"/>
    <w:rsid w:val="00162C42"/>
    <w:rsid w:val="001631F7"/>
    <w:rsid w:val="00163F06"/>
    <w:rsid w:val="001674B0"/>
    <w:rsid w:val="0017381A"/>
    <w:rsid w:val="00174E8A"/>
    <w:rsid w:val="001763CF"/>
    <w:rsid w:val="00181F56"/>
    <w:rsid w:val="00182107"/>
    <w:rsid w:val="00184FCA"/>
    <w:rsid w:val="0018740A"/>
    <w:rsid w:val="0019390B"/>
    <w:rsid w:val="00194060"/>
    <w:rsid w:val="00194639"/>
    <w:rsid w:val="00196D5C"/>
    <w:rsid w:val="00197660"/>
    <w:rsid w:val="001A37B1"/>
    <w:rsid w:val="001A37F0"/>
    <w:rsid w:val="001A650D"/>
    <w:rsid w:val="001A79BE"/>
    <w:rsid w:val="001B06B5"/>
    <w:rsid w:val="001B0CA7"/>
    <w:rsid w:val="001B2D0A"/>
    <w:rsid w:val="001B3408"/>
    <w:rsid w:val="001B37AF"/>
    <w:rsid w:val="001B41A9"/>
    <w:rsid w:val="001B5714"/>
    <w:rsid w:val="001B6607"/>
    <w:rsid w:val="001B796A"/>
    <w:rsid w:val="001C53F7"/>
    <w:rsid w:val="001D5215"/>
    <w:rsid w:val="001D5DA0"/>
    <w:rsid w:val="001E07A0"/>
    <w:rsid w:val="001F29FB"/>
    <w:rsid w:val="001F5FDE"/>
    <w:rsid w:val="001F68A2"/>
    <w:rsid w:val="001F6AAD"/>
    <w:rsid w:val="00201700"/>
    <w:rsid w:val="00206C4F"/>
    <w:rsid w:val="002120E9"/>
    <w:rsid w:val="002157C9"/>
    <w:rsid w:val="002164E8"/>
    <w:rsid w:val="00225315"/>
    <w:rsid w:val="002302DF"/>
    <w:rsid w:val="00233C1F"/>
    <w:rsid w:val="00237FD5"/>
    <w:rsid w:val="002446BA"/>
    <w:rsid w:val="0024731A"/>
    <w:rsid w:val="002506FF"/>
    <w:rsid w:val="00252C20"/>
    <w:rsid w:val="00252FC6"/>
    <w:rsid w:val="0025656B"/>
    <w:rsid w:val="0025679C"/>
    <w:rsid w:val="002635A0"/>
    <w:rsid w:val="00264A4F"/>
    <w:rsid w:val="00267B24"/>
    <w:rsid w:val="00270189"/>
    <w:rsid w:val="0027185D"/>
    <w:rsid w:val="00272E7B"/>
    <w:rsid w:val="00273E38"/>
    <w:rsid w:val="0027413A"/>
    <w:rsid w:val="00277F64"/>
    <w:rsid w:val="0028328C"/>
    <w:rsid w:val="00290896"/>
    <w:rsid w:val="00294F53"/>
    <w:rsid w:val="0029580B"/>
    <w:rsid w:val="00295C55"/>
    <w:rsid w:val="002973F3"/>
    <w:rsid w:val="002974A0"/>
    <w:rsid w:val="002A36D9"/>
    <w:rsid w:val="002B0999"/>
    <w:rsid w:val="002B3286"/>
    <w:rsid w:val="002B38D6"/>
    <w:rsid w:val="002B7550"/>
    <w:rsid w:val="002C2C15"/>
    <w:rsid w:val="002C6FCB"/>
    <w:rsid w:val="002D3B9B"/>
    <w:rsid w:val="002D58BD"/>
    <w:rsid w:val="002D6472"/>
    <w:rsid w:val="002D6F3E"/>
    <w:rsid w:val="002D72AE"/>
    <w:rsid w:val="002F34B4"/>
    <w:rsid w:val="002F46D1"/>
    <w:rsid w:val="002F525B"/>
    <w:rsid w:val="002F627A"/>
    <w:rsid w:val="002F713E"/>
    <w:rsid w:val="002F7C72"/>
    <w:rsid w:val="00300BB4"/>
    <w:rsid w:val="00302A8A"/>
    <w:rsid w:val="00302EF2"/>
    <w:rsid w:val="003038DE"/>
    <w:rsid w:val="00304D22"/>
    <w:rsid w:val="00305C9F"/>
    <w:rsid w:val="00311A20"/>
    <w:rsid w:val="0031606C"/>
    <w:rsid w:val="00322E83"/>
    <w:rsid w:val="00326108"/>
    <w:rsid w:val="003268F7"/>
    <w:rsid w:val="0032740E"/>
    <w:rsid w:val="00333539"/>
    <w:rsid w:val="0034202C"/>
    <w:rsid w:val="00346CCA"/>
    <w:rsid w:val="003471F7"/>
    <w:rsid w:val="00347E15"/>
    <w:rsid w:val="00352057"/>
    <w:rsid w:val="003542C1"/>
    <w:rsid w:val="00364E44"/>
    <w:rsid w:val="003661D9"/>
    <w:rsid w:val="003675C1"/>
    <w:rsid w:val="003703C4"/>
    <w:rsid w:val="00373B58"/>
    <w:rsid w:val="00375ECE"/>
    <w:rsid w:val="00376B71"/>
    <w:rsid w:val="00383144"/>
    <w:rsid w:val="00384E35"/>
    <w:rsid w:val="00384F5C"/>
    <w:rsid w:val="00386F36"/>
    <w:rsid w:val="00387151"/>
    <w:rsid w:val="0039042E"/>
    <w:rsid w:val="003A76F2"/>
    <w:rsid w:val="003B04D5"/>
    <w:rsid w:val="003B09D1"/>
    <w:rsid w:val="003B16FC"/>
    <w:rsid w:val="003B72BE"/>
    <w:rsid w:val="003C1EEC"/>
    <w:rsid w:val="003C3087"/>
    <w:rsid w:val="003C4E41"/>
    <w:rsid w:val="003D3D0F"/>
    <w:rsid w:val="003D48FA"/>
    <w:rsid w:val="003D5E5C"/>
    <w:rsid w:val="003D6D7F"/>
    <w:rsid w:val="003D6D93"/>
    <w:rsid w:val="003D7ED9"/>
    <w:rsid w:val="003F5970"/>
    <w:rsid w:val="00402806"/>
    <w:rsid w:val="004034E0"/>
    <w:rsid w:val="00404A6D"/>
    <w:rsid w:val="0041023C"/>
    <w:rsid w:val="00414174"/>
    <w:rsid w:val="00416DDF"/>
    <w:rsid w:val="0042105C"/>
    <w:rsid w:val="00423C66"/>
    <w:rsid w:val="004242D4"/>
    <w:rsid w:val="00443A3C"/>
    <w:rsid w:val="00445296"/>
    <w:rsid w:val="00450685"/>
    <w:rsid w:val="00453DF4"/>
    <w:rsid w:val="00456155"/>
    <w:rsid w:val="00456C2D"/>
    <w:rsid w:val="00457235"/>
    <w:rsid w:val="004576ED"/>
    <w:rsid w:val="0046060A"/>
    <w:rsid w:val="00462F78"/>
    <w:rsid w:val="0046395F"/>
    <w:rsid w:val="0047002D"/>
    <w:rsid w:val="004778DE"/>
    <w:rsid w:val="00482B84"/>
    <w:rsid w:val="0049467C"/>
    <w:rsid w:val="00497830"/>
    <w:rsid w:val="004A1470"/>
    <w:rsid w:val="004A2FAC"/>
    <w:rsid w:val="004A314E"/>
    <w:rsid w:val="004B0BC8"/>
    <w:rsid w:val="004B1FB8"/>
    <w:rsid w:val="004C2AC8"/>
    <w:rsid w:val="004C3B45"/>
    <w:rsid w:val="004C579F"/>
    <w:rsid w:val="004C71F9"/>
    <w:rsid w:val="004C7918"/>
    <w:rsid w:val="004D25DA"/>
    <w:rsid w:val="004D2A4F"/>
    <w:rsid w:val="004D7A13"/>
    <w:rsid w:val="004D7F9F"/>
    <w:rsid w:val="004E28A9"/>
    <w:rsid w:val="004E29D2"/>
    <w:rsid w:val="004E3749"/>
    <w:rsid w:val="004F5E6A"/>
    <w:rsid w:val="004F7067"/>
    <w:rsid w:val="004F7271"/>
    <w:rsid w:val="00500B14"/>
    <w:rsid w:val="00511757"/>
    <w:rsid w:val="00512C8C"/>
    <w:rsid w:val="00513C83"/>
    <w:rsid w:val="00523300"/>
    <w:rsid w:val="00527FBD"/>
    <w:rsid w:val="005319E3"/>
    <w:rsid w:val="00533BDC"/>
    <w:rsid w:val="005348C1"/>
    <w:rsid w:val="0053761B"/>
    <w:rsid w:val="00540AD1"/>
    <w:rsid w:val="00540B98"/>
    <w:rsid w:val="005440CE"/>
    <w:rsid w:val="00544778"/>
    <w:rsid w:val="00547D3D"/>
    <w:rsid w:val="00550EB3"/>
    <w:rsid w:val="00552B5C"/>
    <w:rsid w:val="00556626"/>
    <w:rsid w:val="00556997"/>
    <w:rsid w:val="0055766C"/>
    <w:rsid w:val="00561447"/>
    <w:rsid w:val="00562F99"/>
    <w:rsid w:val="0056662B"/>
    <w:rsid w:val="00570B93"/>
    <w:rsid w:val="005734A0"/>
    <w:rsid w:val="00581AA6"/>
    <w:rsid w:val="005842E4"/>
    <w:rsid w:val="005844CE"/>
    <w:rsid w:val="005913FA"/>
    <w:rsid w:val="005A06B0"/>
    <w:rsid w:val="005A23D7"/>
    <w:rsid w:val="005A594F"/>
    <w:rsid w:val="005B07C8"/>
    <w:rsid w:val="005B1728"/>
    <w:rsid w:val="005B6571"/>
    <w:rsid w:val="005B7A3E"/>
    <w:rsid w:val="005C17C6"/>
    <w:rsid w:val="005C6F01"/>
    <w:rsid w:val="005C70E8"/>
    <w:rsid w:val="005D1C1A"/>
    <w:rsid w:val="005D29DF"/>
    <w:rsid w:val="005D3F90"/>
    <w:rsid w:val="005E0AEF"/>
    <w:rsid w:val="005E3069"/>
    <w:rsid w:val="005E598F"/>
    <w:rsid w:val="005F1B83"/>
    <w:rsid w:val="005F6CFC"/>
    <w:rsid w:val="00601469"/>
    <w:rsid w:val="00602E03"/>
    <w:rsid w:val="00604245"/>
    <w:rsid w:val="00606610"/>
    <w:rsid w:val="0061094A"/>
    <w:rsid w:val="00610993"/>
    <w:rsid w:val="00612155"/>
    <w:rsid w:val="0061346C"/>
    <w:rsid w:val="00615B60"/>
    <w:rsid w:val="00617D8E"/>
    <w:rsid w:val="00617F84"/>
    <w:rsid w:val="00621A7A"/>
    <w:rsid w:val="00621DDE"/>
    <w:rsid w:val="00622F95"/>
    <w:rsid w:val="0062495E"/>
    <w:rsid w:val="00626AA4"/>
    <w:rsid w:val="00626CE7"/>
    <w:rsid w:val="00630DDF"/>
    <w:rsid w:val="006315B4"/>
    <w:rsid w:val="0063589E"/>
    <w:rsid w:val="00635EF6"/>
    <w:rsid w:val="00637139"/>
    <w:rsid w:val="006375EB"/>
    <w:rsid w:val="006432C5"/>
    <w:rsid w:val="00644AF6"/>
    <w:rsid w:val="0065207F"/>
    <w:rsid w:val="006551D1"/>
    <w:rsid w:val="0065612B"/>
    <w:rsid w:val="0065741D"/>
    <w:rsid w:val="0066330B"/>
    <w:rsid w:val="00663A74"/>
    <w:rsid w:val="00663B38"/>
    <w:rsid w:val="0068196D"/>
    <w:rsid w:val="00683E7E"/>
    <w:rsid w:val="006876D3"/>
    <w:rsid w:val="006878D9"/>
    <w:rsid w:val="00693726"/>
    <w:rsid w:val="006939E2"/>
    <w:rsid w:val="00693C99"/>
    <w:rsid w:val="00695081"/>
    <w:rsid w:val="006A38B1"/>
    <w:rsid w:val="006A4F53"/>
    <w:rsid w:val="006A664B"/>
    <w:rsid w:val="006B2371"/>
    <w:rsid w:val="006B4623"/>
    <w:rsid w:val="006B4ACD"/>
    <w:rsid w:val="006B6E6C"/>
    <w:rsid w:val="006B7FC6"/>
    <w:rsid w:val="006C1E9D"/>
    <w:rsid w:val="006C2093"/>
    <w:rsid w:val="006C2AEA"/>
    <w:rsid w:val="006C4F82"/>
    <w:rsid w:val="006C5573"/>
    <w:rsid w:val="006C66E9"/>
    <w:rsid w:val="006C6D6C"/>
    <w:rsid w:val="006D0A47"/>
    <w:rsid w:val="006D3724"/>
    <w:rsid w:val="006D3CC9"/>
    <w:rsid w:val="006D6442"/>
    <w:rsid w:val="006D7A5C"/>
    <w:rsid w:val="006D7F81"/>
    <w:rsid w:val="006E0742"/>
    <w:rsid w:val="006E0949"/>
    <w:rsid w:val="006E1239"/>
    <w:rsid w:val="006E25AA"/>
    <w:rsid w:val="006E5228"/>
    <w:rsid w:val="006E52B2"/>
    <w:rsid w:val="006F40F0"/>
    <w:rsid w:val="006F47F6"/>
    <w:rsid w:val="007030FF"/>
    <w:rsid w:val="00705540"/>
    <w:rsid w:val="00706008"/>
    <w:rsid w:val="00706B2B"/>
    <w:rsid w:val="00707421"/>
    <w:rsid w:val="00714988"/>
    <w:rsid w:val="007150C7"/>
    <w:rsid w:val="007163DC"/>
    <w:rsid w:val="0071717D"/>
    <w:rsid w:val="00722BFE"/>
    <w:rsid w:val="00723803"/>
    <w:rsid w:val="007239F1"/>
    <w:rsid w:val="00727C73"/>
    <w:rsid w:val="007300E8"/>
    <w:rsid w:val="007315B7"/>
    <w:rsid w:val="00735A18"/>
    <w:rsid w:val="0073790F"/>
    <w:rsid w:val="007519BD"/>
    <w:rsid w:val="007567BD"/>
    <w:rsid w:val="00756F66"/>
    <w:rsid w:val="00772D23"/>
    <w:rsid w:val="00773C7A"/>
    <w:rsid w:val="0077449B"/>
    <w:rsid w:val="007750FF"/>
    <w:rsid w:val="00777FA0"/>
    <w:rsid w:val="00777FD1"/>
    <w:rsid w:val="007812F7"/>
    <w:rsid w:val="00783161"/>
    <w:rsid w:val="00785726"/>
    <w:rsid w:val="00787F51"/>
    <w:rsid w:val="00790148"/>
    <w:rsid w:val="00797212"/>
    <w:rsid w:val="007972E9"/>
    <w:rsid w:val="007A0902"/>
    <w:rsid w:val="007A1D12"/>
    <w:rsid w:val="007A4337"/>
    <w:rsid w:val="007A548A"/>
    <w:rsid w:val="007A7088"/>
    <w:rsid w:val="007B1F5C"/>
    <w:rsid w:val="007B20F6"/>
    <w:rsid w:val="007B3A4D"/>
    <w:rsid w:val="007B73B8"/>
    <w:rsid w:val="007C1940"/>
    <w:rsid w:val="007C525A"/>
    <w:rsid w:val="007C71BF"/>
    <w:rsid w:val="007E101B"/>
    <w:rsid w:val="007F048E"/>
    <w:rsid w:val="008004B5"/>
    <w:rsid w:val="0080521A"/>
    <w:rsid w:val="008100CA"/>
    <w:rsid w:val="00810A13"/>
    <w:rsid w:val="00810F55"/>
    <w:rsid w:val="00822B9E"/>
    <w:rsid w:val="00824B31"/>
    <w:rsid w:val="00825868"/>
    <w:rsid w:val="0082708C"/>
    <w:rsid w:val="00831C9F"/>
    <w:rsid w:val="00835248"/>
    <w:rsid w:val="008360D3"/>
    <w:rsid w:val="008430F5"/>
    <w:rsid w:val="00845671"/>
    <w:rsid w:val="0084716A"/>
    <w:rsid w:val="00855DDA"/>
    <w:rsid w:val="00861578"/>
    <w:rsid w:val="00862834"/>
    <w:rsid w:val="00864861"/>
    <w:rsid w:val="00867717"/>
    <w:rsid w:val="00872C00"/>
    <w:rsid w:val="008756AD"/>
    <w:rsid w:val="00877613"/>
    <w:rsid w:val="008807E1"/>
    <w:rsid w:val="00882C76"/>
    <w:rsid w:val="00884209"/>
    <w:rsid w:val="00885E3B"/>
    <w:rsid w:val="008870D4"/>
    <w:rsid w:val="008922FC"/>
    <w:rsid w:val="00895A52"/>
    <w:rsid w:val="00896A13"/>
    <w:rsid w:val="00896AFD"/>
    <w:rsid w:val="00897B21"/>
    <w:rsid w:val="008A1097"/>
    <w:rsid w:val="008A2ED0"/>
    <w:rsid w:val="008A540B"/>
    <w:rsid w:val="008A5694"/>
    <w:rsid w:val="008A7E6A"/>
    <w:rsid w:val="008B064C"/>
    <w:rsid w:val="008D106A"/>
    <w:rsid w:val="008D1AC8"/>
    <w:rsid w:val="008D41B1"/>
    <w:rsid w:val="008D4B95"/>
    <w:rsid w:val="008E2024"/>
    <w:rsid w:val="008E56CC"/>
    <w:rsid w:val="008F02F5"/>
    <w:rsid w:val="008F0956"/>
    <w:rsid w:val="008F39AD"/>
    <w:rsid w:val="008F3B43"/>
    <w:rsid w:val="008F4698"/>
    <w:rsid w:val="00905922"/>
    <w:rsid w:val="00906499"/>
    <w:rsid w:val="009073FE"/>
    <w:rsid w:val="0091029D"/>
    <w:rsid w:val="009148C6"/>
    <w:rsid w:val="00923F31"/>
    <w:rsid w:val="0092481E"/>
    <w:rsid w:val="00924F7C"/>
    <w:rsid w:val="0092791A"/>
    <w:rsid w:val="00927B52"/>
    <w:rsid w:val="00927BE4"/>
    <w:rsid w:val="009347CF"/>
    <w:rsid w:val="00934A05"/>
    <w:rsid w:val="0093650A"/>
    <w:rsid w:val="00937A67"/>
    <w:rsid w:val="009423A9"/>
    <w:rsid w:val="00944A52"/>
    <w:rsid w:val="009507D6"/>
    <w:rsid w:val="00951880"/>
    <w:rsid w:val="009544AD"/>
    <w:rsid w:val="00954829"/>
    <w:rsid w:val="00954BC4"/>
    <w:rsid w:val="00954BF4"/>
    <w:rsid w:val="009557A5"/>
    <w:rsid w:val="00960BC3"/>
    <w:rsid w:val="00962E1B"/>
    <w:rsid w:val="00970818"/>
    <w:rsid w:val="00974296"/>
    <w:rsid w:val="009827A6"/>
    <w:rsid w:val="00982C22"/>
    <w:rsid w:val="009A19EB"/>
    <w:rsid w:val="009A1FAB"/>
    <w:rsid w:val="009B0A21"/>
    <w:rsid w:val="009B13D7"/>
    <w:rsid w:val="009B5156"/>
    <w:rsid w:val="009C31B0"/>
    <w:rsid w:val="009C6026"/>
    <w:rsid w:val="009C7D07"/>
    <w:rsid w:val="009D1803"/>
    <w:rsid w:val="009D25FA"/>
    <w:rsid w:val="009D3700"/>
    <w:rsid w:val="009D4228"/>
    <w:rsid w:val="009E52B4"/>
    <w:rsid w:val="009E6779"/>
    <w:rsid w:val="009F4826"/>
    <w:rsid w:val="009F6AFD"/>
    <w:rsid w:val="009F7FD6"/>
    <w:rsid w:val="00A023AE"/>
    <w:rsid w:val="00A05D4F"/>
    <w:rsid w:val="00A06727"/>
    <w:rsid w:val="00A11728"/>
    <w:rsid w:val="00A13B3D"/>
    <w:rsid w:val="00A14D28"/>
    <w:rsid w:val="00A16FB4"/>
    <w:rsid w:val="00A20657"/>
    <w:rsid w:val="00A2227D"/>
    <w:rsid w:val="00A23059"/>
    <w:rsid w:val="00A2700A"/>
    <w:rsid w:val="00A3176A"/>
    <w:rsid w:val="00A36233"/>
    <w:rsid w:val="00A374DD"/>
    <w:rsid w:val="00A40D93"/>
    <w:rsid w:val="00A410D5"/>
    <w:rsid w:val="00A41491"/>
    <w:rsid w:val="00A422BE"/>
    <w:rsid w:val="00A42972"/>
    <w:rsid w:val="00A46B75"/>
    <w:rsid w:val="00A54DC7"/>
    <w:rsid w:val="00A556F1"/>
    <w:rsid w:val="00A56DD8"/>
    <w:rsid w:val="00A62E94"/>
    <w:rsid w:val="00A647FF"/>
    <w:rsid w:val="00A679A3"/>
    <w:rsid w:val="00A70BC0"/>
    <w:rsid w:val="00A71996"/>
    <w:rsid w:val="00A74CDD"/>
    <w:rsid w:val="00A76599"/>
    <w:rsid w:val="00A8384D"/>
    <w:rsid w:val="00A84EAF"/>
    <w:rsid w:val="00A86C3E"/>
    <w:rsid w:val="00A96688"/>
    <w:rsid w:val="00AA6269"/>
    <w:rsid w:val="00AA7A00"/>
    <w:rsid w:val="00AA7E1E"/>
    <w:rsid w:val="00AB466D"/>
    <w:rsid w:val="00AB5412"/>
    <w:rsid w:val="00AB55AA"/>
    <w:rsid w:val="00AC0292"/>
    <w:rsid w:val="00AC082F"/>
    <w:rsid w:val="00AD33E3"/>
    <w:rsid w:val="00AD5F4E"/>
    <w:rsid w:val="00AE1EC0"/>
    <w:rsid w:val="00AE2C03"/>
    <w:rsid w:val="00AE47B3"/>
    <w:rsid w:val="00AE71AF"/>
    <w:rsid w:val="00AE7A48"/>
    <w:rsid w:val="00AF2838"/>
    <w:rsid w:val="00B0051D"/>
    <w:rsid w:val="00B0505B"/>
    <w:rsid w:val="00B05268"/>
    <w:rsid w:val="00B10333"/>
    <w:rsid w:val="00B14F99"/>
    <w:rsid w:val="00B15A4C"/>
    <w:rsid w:val="00B165D0"/>
    <w:rsid w:val="00B1695D"/>
    <w:rsid w:val="00B208D0"/>
    <w:rsid w:val="00B20F14"/>
    <w:rsid w:val="00B27CFE"/>
    <w:rsid w:val="00B30535"/>
    <w:rsid w:val="00B31D24"/>
    <w:rsid w:val="00B327D1"/>
    <w:rsid w:val="00B329DF"/>
    <w:rsid w:val="00B34BA9"/>
    <w:rsid w:val="00B40F73"/>
    <w:rsid w:val="00B4140F"/>
    <w:rsid w:val="00B416BB"/>
    <w:rsid w:val="00B41EDD"/>
    <w:rsid w:val="00B42608"/>
    <w:rsid w:val="00B441E6"/>
    <w:rsid w:val="00B46142"/>
    <w:rsid w:val="00B50CCE"/>
    <w:rsid w:val="00B53083"/>
    <w:rsid w:val="00B56BBA"/>
    <w:rsid w:val="00B63C3C"/>
    <w:rsid w:val="00B654A6"/>
    <w:rsid w:val="00B658BC"/>
    <w:rsid w:val="00B71DC8"/>
    <w:rsid w:val="00B7490D"/>
    <w:rsid w:val="00B75A23"/>
    <w:rsid w:val="00B76536"/>
    <w:rsid w:val="00B81114"/>
    <w:rsid w:val="00B83DB6"/>
    <w:rsid w:val="00B87479"/>
    <w:rsid w:val="00B878FC"/>
    <w:rsid w:val="00B923F9"/>
    <w:rsid w:val="00B92BF5"/>
    <w:rsid w:val="00B92C44"/>
    <w:rsid w:val="00B96448"/>
    <w:rsid w:val="00B96CB2"/>
    <w:rsid w:val="00BA45EF"/>
    <w:rsid w:val="00BA503C"/>
    <w:rsid w:val="00BA6864"/>
    <w:rsid w:val="00BB64C8"/>
    <w:rsid w:val="00BB7ABF"/>
    <w:rsid w:val="00BC0D31"/>
    <w:rsid w:val="00BC3519"/>
    <w:rsid w:val="00BC4CDF"/>
    <w:rsid w:val="00BC4E6A"/>
    <w:rsid w:val="00BD08A0"/>
    <w:rsid w:val="00BD0B6F"/>
    <w:rsid w:val="00BD112F"/>
    <w:rsid w:val="00BD5FFB"/>
    <w:rsid w:val="00BD74A1"/>
    <w:rsid w:val="00BE04B4"/>
    <w:rsid w:val="00BE71B3"/>
    <w:rsid w:val="00BF3487"/>
    <w:rsid w:val="00BF3ED2"/>
    <w:rsid w:val="00BF4948"/>
    <w:rsid w:val="00C02C05"/>
    <w:rsid w:val="00C05414"/>
    <w:rsid w:val="00C069C7"/>
    <w:rsid w:val="00C1104B"/>
    <w:rsid w:val="00C1254E"/>
    <w:rsid w:val="00C12A92"/>
    <w:rsid w:val="00C303EB"/>
    <w:rsid w:val="00C31601"/>
    <w:rsid w:val="00C31678"/>
    <w:rsid w:val="00C321B4"/>
    <w:rsid w:val="00C33164"/>
    <w:rsid w:val="00C33C2B"/>
    <w:rsid w:val="00C37E73"/>
    <w:rsid w:val="00C41B81"/>
    <w:rsid w:val="00C45D9A"/>
    <w:rsid w:val="00C47123"/>
    <w:rsid w:val="00C47EB4"/>
    <w:rsid w:val="00C522C1"/>
    <w:rsid w:val="00C5462B"/>
    <w:rsid w:val="00C570BF"/>
    <w:rsid w:val="00C65493"/>
    <w:rsid w:val="00C70283"/>
    <w:rsid w:val="00C72CD3"/>
    <w:rsid w:val="00C755CF"/>
    <w:rsid w:val="00C7631F"/>
    <w:rsid w:val="00C76E26"/>
    <w:rsid w:val="00C8052C"/>
    <w:rsid w:val="00C830A1"/>
    <w:rsid w:val="00C9193A"/>
    <w:rsid w:val="00C939C3"/>
    <w:rsid w:val="00C97100"/>
    <w:rsid w:val="00C972FF"/>
    <w:rsid w:val="00C97B0E"/>
    <w:rsid w:val="00CA0D03"/>
    <w:rsid w:val="00CB2293"/>
    <w:rsid w:val="00CC21FC"/>
    <w:rsid w:val="00CC4C24"/>
    <w:rsid w:val="00CD1340"/>
    <w:rsid w:val="00CD44E1"/>
    <w:rsid w:val="00CD5951"/>
    <w:rsid w:val="00CD5C08"/>
    <w:rsid w:val="00CE003A"/>
    <w:rsid w:val="00CE56B4"/>
    <w:rsid w:val="00CE7236"/>
    <w:rsid w:val="00CF0F6C"/>
    <w:rsid w:val="00CF33D8"/>
    <w:rsid w:val="00CF3D24"/>
    <w:rsid w:val="00CF765C"/>
    <w:rsid w:val="00D10281"/>
    <w:rsid w:val="00D12E36"/>
    <w:rsid w:val="00D1446F"/>
    <w:rsid w:val="00D17744"/>
    <w:rsid w:val="00D23A25"/>
    <w:rsid w:val="00D30E92"/>
    <w:rsid w:val="00D32581"/>
    <w:rsid w:val="00D35B76"/>
    <w:rsid w:val="00D36A21"/>
    <w:rsid w:val="00D37D33"/>
    <w:rsid w:val="00D37FFA"/>
    <w:rsid w:val="00D42986"/>
    <w:rsid w:val="00D43369"/>
    <w:rsid w:val="00D43655"/>
    <w:rsid w:val="00D43E53"/>
    <w:rsid w:val="00D43EE9"/>
    <w:rsid w:val="00D44BF9"/>
    <w:rsid w:val="00D477F1"/>
    <w:rsid w:val="00D50A5E"/>
    <w:rsid w:val="00D50E7B"/>
    <w:rsid w:val="00D52C93"/>
    <w:rsid w:val="00D52FFE"/>
    <w:rsid w:val="00D53097"/>
    <w:rsid w:val="00D620C4"/>
    <w:rsid w:val="00D64CE6"/>
    <w:rsid w:val="00D66B6C"/>
    <w:rsid w:val="00D70271"/>
    <w:rsid w:val="00D70EC2"/>
    <w:rsid w:val="00D70ED0"/>
    <w:rsid w:val="00D72EF8"/>
    <w:rsid w:val="00D75B58"/>
    <w:rsid w:val="00D77B1F"/>
    <w:rsid w:val="00D86A81"/>
    <w:rsid w:val="00DA07F7"/>
    <w:rsid w:val="00DA41BD"/>
    <w:rsid w:val="00DA5243"/>
    <w:rsid w:val="00DB271B"/>
    <w:rsid w:val="00DB70C2"/>
    <w:rsid w:val="00DC340A"/>
    <w:rsid w:val="00DC384F"/>
    <w:rsid w:val="00DC3A2D"/>
    <w:rsid w:val="00DC3BB1"/>
    <w:rsid w:val="00DC4BF0"/>
    <w:rsid w:val="00DD01D2"/>
    <w:rsid w:val="00DD4585"/>
    <w:rsid w:val="00DD4E1D"/>
    <w:rsid w:val="00DD603E"/>
    <w:rsid w:val="00DD79C3"/>
    <w:rsid w:val="00DE132C"/>
    <w:rsid w:val="00DE5F7A"/>
    <w:rsid w:val="00DF05A1"/>
    <w:rsid w:val="00DF1C1B"/>
    <w:rsid w:val="00DF5E6D"/>
    <w:rsid w:val="00E0070B"/>
    <w:rsid w:val="00E00C48"/>
    <w:rsid w:val="00E02905"/>
    <w:rsid w:val="00E116E4"/>
    <w:rsid w:val="00E11BAF"/>
    <w:rsid w:val="00E176A9"/>
    <w:rsid w:val="00E2196F"/>
    <w:rsid w:val="00E22D14"/>
    <w:rsid w:val="00E22F5A"/>
    <w:rsid w:val="00E346FB"/>
    <w:rsid w:val="00E3740C"/>
    <w:rsid w:val="00E408B2"/>
    <w:rsid w:val="00E443A7"/>
    <w:rsid w:val="00E460E1"/>
    <w:rsid w:val="00E5134E"/>
    <w:rsid w:val="00E51B1E"/>
    <w:rsid w:val="00E52BED"/>
    <w:rsid w:val="00E52FC1"/>
    <w:rsid w:val="00E57250"/>
    <w:rsid w:val="00E61ACA"/>
    <w:rsid w:val="00E61D46"/>
    <w:rsid w:val="00E62279"/>
    <w:rsid w:val="00E62AC3"/>
    <w:rsid w:val="00E62EEE"/>
    <w:rsid w:val="00E63086"/>
    <w:rsid w:val="00E672E5"/>
    <w:rsid w:val="00E7268D"/>
    <w:rsid w:val="00E77BF9"/>
    <w:rsid w:val="00E77FA0"/>
    <w:rsid w:val="00E84139"/>
    <w:rsid w:val="00E8798D"/>
    <w:rsid w:val="00EA02D2"/>
    <w:rsid w:val="00EA25DB"/>
    <w:rsid w:val="00EB2108"/>
    <w:rsid w:val="00EB5CF3"/>
    <w:rsid w:val="00EC12DC"/>
    <w:rsid w:val="00EC1701"/>
    <w:rsid w:val="00EC4964"/>
    <w:rsid w:val="00ED1FA6"/>
    <w:rsid w:val="00ED3E30"/>
    <w:rsid w:val="00ED54B1"/>
    <w:rsid w:val="00EE28C5"/>
    <w:rsid w:val="00EE3CB1"/>
    <w:rsid w:val="00EE4044"/>
    <w:rsid w:val="00EE45DB"/>
    <w:rsid w:val="00EF3E98"/>
    <w:rsid w:val="00EF45F8"/>
    <w:rsid w:val="00F06B5E"/>
    <w:rsid w:val="00F11C4F"/>
    <w:rsid w:val="00F14C33"/>
    <w:rsid w:val="00F15A12"/>
    <w:rsid w:val="00F15E9B"/>
    <w:rsid w:val="00F161B8"/>
    <w:rsid w:val="00F24960"/>
    <w:rsid w:val="00F266D8"/>
    <w:rsid w:val="00F27507"/>
    <w:rsid w:val="00F301D6"/>
    <w:rsid w:val="00F310AC"/>
    <w:rsid w:val="00F319EF"/>
    <w:rsid w:val="00F35B43"/>
    <w:rsid w:val="00F36BDB"/>
    <w:rsid w:val="00F3735A"/>
    <w:rsid w:val="00F406DA"/>
    <w:rsid w:val="00F45D81"/>
    <w:rsid w:val="00F478B2"/>
    <w:rsid w:val="00F50D8A"/>
    <w:rsid w:val="00F50F73"/>
    <w:rsid w:val="00F51344"/>
    <w:rsid w:val="00F51449"/>
    <w:rsid w:val="00F51741"/>
    <w:rsid w:val="00F526C5"/>
    <w:rsid w:val="00F56CDF"/>
    <w:rsid w:val="00F60E59"/>
    <w:rsid w:val="00F61BA6"/>
    <w:rsid w:val="00F6386F"/>
    <w:rsid w:val="00F640D8"/>
    <w:rsid w:val="00F64504"/>
    <w:rsid w:val="00F71B4D"/>
    <w:rsid w:val="00F73531"/>
    <w:rsid w:val="00F73776"/>
    <w:rsid w:val="00F75573"/>
    <w:rsid w:val="00F759A3"/>
    <w:rsid w:val="00F75CCB"/>
    <w:rsid w:val="00F76B64"/>
    <w:rsid w:val="00F77765"/>
    <w:rsid w:val="00F857DE"/>
    <w:rsid w:val="00F872C1"/>
    <w:rsid w:val="00F87AE8"/>
    <w:rsid w:val="00F900DD"/>
    <w:rsid w:val="00F92B9D"/>
    <w:rsid w:val="00F9328E"/>
    <w:rsid w:val="00F932C3"/>
    <w:rsid w:val="00F9741F"/>
    <w:rsid w:val="00FA0381"/>
    <w:rsid w:val="00FA10F2"/>
    <w:rsid w:val="00FA387E"/>
    <w:rsid w:val="00FA63F2"/>
    <w:rsid w:val="00FB26EA"/>
    <w:rsid w:val="00FC5EB3"/>
    <w:rsid w:val="00FC74F7"/>
    <w:rsid w:val="00FC7F2C"/>
    <w:rsid w:val="00FD1F08"/>
    <w:rsid w:val="00FD3A17"/>
    <w:rsid w:val="00FD5480"/>
    <w:rsid w:val="00FE0FBF"/>
    <w:rsid w:val="00FE0FCE"/>
    <w:rsid w:val="00FE2E0B"/>
    <w:rsid w:val="00FE4D09"/>
    <w:rsid w:val="00FE5C9A"/>
    <w:rsid w:val="00FE6FAB"/>
    <w:rsid w:val="00FE7667"/>
    <w:rsid w:val="00FF1E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9C9A2"/>
  <w15:docId w15:val="{D01D6BF5-43D0-4AD1-BF14-7E27A80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6442"/>
  </w:style>
  <w:style w:type="paragraph" w:styleId="Nadpis1">
    <w:name w:val="heading 1"/>
    <w:basedOn w:val="Normlny"/>
    <w:link w:val="Nadpis1Char"/>
    <w:uiPriority w:val="9"/>
    <w:qFormat/>
    <w:rsid w:val="006A664B"/>
    <w:pPr>
      <w:spacing w:before="100" w:beforeAutospacing="1" w:after="100" w:afterAutospacing="1"/>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styleId="Hlavika">
    <w:name w:val="header"/>
    <w:basedOn w:val="Normlny"/>
    <w:link w:val="HlavikaChar"/>
    <w:uiPriority w:val="99"/>
    <w:unhideWhenUsed/>
    <w:rsid w:val="009B5156"/>
    <w:pPr>
      <w:tabs>
        <w:tab w:val="center" w:pos="4536"/>
        <w:tab w:val="right" w:pos="9072"/>
      </w:tabs>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paragraph" w:styleId="Pta">
    <w:name w:val="footer"/>
    <w:basedOn w:val="Normlny"/>
    <w:link w:val="PtaChar"/>
    <w:uiPriority w:val="99"/>
    <w:unhideWhenUsed/>
    <w:rsid w:val="009B5156"/>
    <w:pPr>
      <w:tabs>
        <w:tab w:val="center" w:pos="4536"/>
        <w:tab w:val="right" w:pos="9072"/>
      </w:tabs>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semiHidden/>
    <w:unhideWhenUsed/>
    <w:rsid w:val="002D3B9B"/>
    <w:pPr>
      <w:spacing w:before="100" w:beforeAutospacing="1" w:after="100" w:afterAutospacing="1"/>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Siln">
    <w:name w:val="Strong"/>
    <w:basedOn w:val="Predvolenpsmoodseku"/>
    <w:uiPriority w:val="22"/>
    <w:qFormat/>
    <w:rsid w:val="00D36A21"/>
    <w:rPr>
      <w:rFonts w:cs="Times New Roman"/>
      <w:b/>
      <w:bCs/>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styleId="Textbubliny">
    <w:name w:val="Balloon Text"/>
    <w:basedOn w:val="Normlny"/>
    <w:link w:val="TextbublinyChar"/>
    <w:uiPriority w:val="99"/>
    <w:semiHidden/>
    <w:unhideWhenUsed/>
    <w:rsid w:val="007567BD"/>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7567BD"/>
    <w:rPr>
      <w:rFonts w:ascii="Segoe UI" w:hAnsi="Segoe UI" w:cs="Segoe UI"/>
      <w:sz w:val="18"/>
      <w:szCs w:val="18"/>
      <w:rtl w:val="0"/>
      <w:cs w:val="0"/>
    </w:rPr>
  </w:style>
  <w:style w:type="paragraph" w:customStyle="1" w:styleId="titulok">
    <w:name w:val="titulok"/>
    <w:basedOn w:val="Normlny"/>
    <w:rsid w:val="00DA5243"/>
    <w:pPr>
      <w:spacing w:before="100" w:beforeAutospacing="1" w:after="100" w:afterAutospacing="1"/>
      <w:jc w:val="center"/>
    </w:pPr>
    <w:rPr>
      <w:rFonts w:ascii="Arial" w:hAnsi="Arial" w:cs="Arial"/>
      <w:b/>
      <w:bCs/>
      <w:color w:val="007060"/>
      <w:sz w:val="24"/>
      <w:szCs w:val="24"/>
      <w:lang w:eastAsia="sk-SK"/>
    </w:rPr>
  </w:style>
  <w:style w:type="paragraph" w:styleId="Textkomentra">
    <w:name w:val="annotation text"/>
    <w:basedOn w:val="Normlny"/>
    <w:link w:val="TextkomentraChar"/>
    <w:uiPriority w:val="99"/>
    <w:rsid w:val="00934A05"/>
    <w:rPr>
      <w:sz w:val="20"/>
      <w:szCs w:val="20"/>
    </w:rPr>
  </w:style>
  <w:style w:type="character" w:customStyle="1" w:styleId="TextkomentraChar">
    <w:name w:val="Text komentára Char"/>
    <w:basedOn w:val="Predvolenpsmoodseku"/>
    <w:link w:val="Textkomentra"/>
    <w:uiPriority w:val="99"/>
    <w:locked/>
    <w:rsid w:val="00934A05"/>
    <w:rPr>
      <w:rFonts w:ascii="Calibri" w:hAnsi="Calibri" w:cs="Times New Roman"/>
      <w:sz w:val="20"/>
      <w:szCs w:val="20"/>
      <w:rtl w:val="0"/>
      <w:cs w:val="0"/>
    </w:rPr>
  </w:style>
  <w:style w:type="character" w:styleId="Odkaznakomentr">
    <w:name w:val="annotation reference"/>
    <w:basedOn w:val="Predvolenpsmoodseku"/>
    <w:uiPriority w:val="99"/>
    <w:rsid w:val="00934A05"/>
    <w:rPr>
      <w:rFonts w:cs="Times New Roman"/>
      <w:sz w:val="16"/>
      <w:szCs w:val="16"/>
      <w:rtl w:val="0"/>
      <w:cs w:val="0"/>
    </w:rPr>
  </w:style>
  <w:style w:type="paragraph" w:styleId="Textpoznmkypodiarou">
    <w:name w:val="footnote text"/>
    <w:basedOn w:val="Normlny"/>
    <w:link w:val="TextpoznmkypodiarouChar"/>
    <w:uiPriority w:val="99"/>
    <w:rsid w:val="006E0949"/>
    <w:rPr>
      <w:sz w:val="20"/>
      <w:szCs w:val="20"/>
    </w:rPr>
  </w:style>
  <w:style w:type="character" w:customStyle="1" w:styleId="TextpoznmkypodiarouChar">
    <w:name w:val="Text poznámky pod čiarou Char"/>
    <w:basedOn w:val="Predvolenpsmoodseku"/>
    <w:link w:val="Textpoznmkypodiarou"/>
    <w:uiPriority w:val="99"/>
    <w:locked/>
    <w:rsid w:val="006E0949"/>
    <w:rPr>
      <w:rFonts w:ascii="Calibri" w:hAnsi="Calibri" w:cs="Times New Roman"/>
      <w:sz w:val="20"/>
      <w:szCs w:val="20"/>
      <w:rtl w:val="0"/>
      <w:cs w:val="0"/>
    </w:rPr>
  </w:style>
  <w:style w:type="paragraph" w:styleId="Predmetkomentra">
    <w:name w:val="annotation subject"/>
    <w:basedOn w:val="Textkomentra"/>
    <w:next w:val="Textkomentra"/>
    <w:link w:val="PredmetkomentraChar"/>
    <w:uiPriority w:val="99"/>
    <w:rsid w:val="00934A05"/>
    <w:rPr>
      <w:b/>
      <w:bCs/>
    </w:rPr>
  </w:style>
  <w:style w:type="character" w:customStyle="1" w:styleId="PredmetkomentraChar">
    <w:name w:val="Predmet komentára Char"/>
    <w:basedOn w:val="TextkomentraChar"/>
    <w:link w:val="Predmetkomentra"/>
    <w:uiPriority w:val="99"/>
    <w:locked/>
    <w:rsid w:val="00934A05"/>
    <w:rPr>
      <w:rFonts w:ascii="Calibri" w:hAnsi="Calibri" w:cs="Times New Roman"/>
      <w:b/>
      <w:bCs/>
      <w:sz w:val="20"/>
      <w:szCs w:val="20"/>
      <w:rtl w:val="0"/>
      <w:cs w:val="0"/>
    </w:rPr>
  </w:style>
  <w:style w:type="character" w:styleId="Odkaznapoznmkupodiarou">
    <w:name w:val="footnote reference"/>
    <w:basedOn w:val="Predvolenpsmoodseku"/>
    <w:uiPriority w:val="99"/>
    <w:rsid w:val="006E0949"/>
    <w:rPr>
      <w:rFonts w:cs="Times New Roman"/>
      <w:vertAlign w:val="superscript"/>
      <w:rtl w:val="0"/>
      <w:cs w:val="0"/>
    </w:rPr>
  </w:style>
  <w:style w:type="paragraph" w:styleId="Revzia">
    <w:name w:val="Revision"/>
    <w:hidden/>
    <w:uiPriority w:val="99"/>
    <w:semiHidden/>
    <w:rsid w:val="000F662E"/>
    <w:rPr>
      <w:rFonts w:ascii="Calibri" w:hAnsi="Calibri" w:cs="Times New Roman"/>
    </w:rPr>
  </w:style>
  <w:style w:type="paragraph" w:styleId="Bezriadkovania">
    <w:name w:val="No Spacing"/>
    <w:uiPriority w:val="1"/>
    <w:qFormat/>
    <w:rsid w:val="00035091"/>
    <w:rPr>
      <w:rFonts w:ascii="Calibri" w:hAnsi="Calibri" w:cs="Times New Roman"/>
    </w:rPr>
  </w:style>
  <w:style w:type="character" w:customStyle="1" w:styleId="awspan">
    <w:name w:val="awspan"/>
    <w:basedOn w:val="Predvolenpsmoodseku"/>
    <w:rsid w:val="0077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4754">
      <w:bodyDiv w:val="1"/>
      <w:marLeft w:val="0"/>
      <w:marRight w:val="0"/>
      <w:marTop w:val="0"/>
      <w:marBottom w:val="0"/>
      <w:divBdr>
        <w:top w:val="none" w:sz="0" w:space="0" w:color="auto"/>
        <w:left w:val="none" w:sz="0" w:space="0" w:color="auto"/>
        <w:bottom w:val="none" w:sz="0" w:space="0" w:color="auto"/>
        <w:right w:val="none" w:sz="0" w:space="0" w:color="auto"/>
      </w:divBdr>
      <w:divsChild>
        <w:div w:id="853497171">
          <w:marLeft w:val="0"/>
          <w:marRight w:val="75"/>
          <w:marTop w:val="0"/>
          <w:marBottom w:val="0"/>
          <w:divBdr>
            <w:top w:val="none" w:sz="0" w:space="0" w:color="auto"/>
            <w:left w:val="none" w:sz="0" w:space="0" w:color="auto"/>
            <w:bottom w:val="none" w:sz="0" w:space="0" w:color="auto"/>
            <w:right w:val="none" w:sz="0" w:space="0" w:color="auto"/>
          </w:divBdr>
        </w:div>
        <w:div w:id="1632519460">
          <w:marLeft w:val="255"/>
          <w:marRight w:val="0"/>
          <w:marTop w:val="75"/>
          <w:marBottom w:val="0"/>
          <w:divBdr>
            <w:top w:val="none" w:sz="0" w:space="0" w:color="auto"/>
            <w:left w:val="none" w:sz="0" w:space="0" w:color="auto"/>
            <w:bottom w:val="none" w:sz="0" w:space="0" w:color="auto"/>
            <w:right w:val="none" w:sz="0" w:space="0" w:color="auto"/>
          </w:divBdr>
        </w:div>
      </w:divsChild>
    </w:div>
    <w:div w:id="844785194">
      <w:bodyDiv w:val="1"/>
      <w:marLeft w:val="0"/>
      <w:marRight w:val="0"/>
      <w:marTop w:val="0"/>
      <w:marBottom w:val="0"/>
      <w:divBdr>
        <w:top w:val="none" w:sz="0" w:space="0" w:color="auto"/>
        <w:left w:val="none" w:sz="0" w:space="0" w:color="auto"/>
        <w:bottom w:val="none" w:sz="0" w:space="0" w:color="auto"/>
        <w:right w:val="none" w:sz="0" w:space="0" w:color="auto"/>
      </w:divBdr>
    </w:div>
    <w:div w:id="1630087122">
      <w:bodyDiv w:val="1"/>
      <w:marLeft w:val="0"/>
      <w:marRight w:val="0"/>
      <w:marTop w:val="0"/>
      <w:marBottom w:val="0"/>
      <w:divBdr>
        <w:top w:val="none" w:sz="0" w:space="0" w:color="auto"/>
        <w:left w:val="none" w:sz="0" w:space="0" w:color="auto"/>
        <w:bottom w:val="none" w:sz="0" w:space="0" w:color="auto"/>
        <w:right w:val="none" w:sz="0" w:space="0" w:color="auto"/>
      </w:divBdr>
    </w:div>
    <w:div w:id="1729769191">
      <w:bodyDiv w:val="1"/>
      <w:marLeft w:val="0"/>
      <w:marRight w:val="0"/>
      <w:marTop w:val="0"/>
      <w:marBottom w:val="0"/>
      <w:divBdr>
        <w:top w:val="none" w:sz="0" w:space="0" w:color="auto"/>
        <w:left w:val="none" w:sz="0" w:space="0" w:color="auto"/>
        <w:bottom w:val="none" w:sz="0" w:space="0" w:color="auto"/>
        <w:right w:val="none" w:sz="0" w:space="0" w:color="auto"/>
      </w:divBdr>
      <w:divsChild>
        <w:div w:id="1170758118">
          <w:marLeft w:val="75"/>
          <w:marRight w:val="0"/>
          <w:marTop w:val="0"/>
          <w:marBottom w:val="0"/>
          <w:divBdr>
            <w:top w:val="none" w:sz="0" w:space="0" w:color="auto"/>
            <w:left w:val="none" w:sz="0" w:space="0" w:color="auto"/>
            <w:bottom w:val="none" w:sz="0" w:space="0" w:color="auto"/>
            <w:right w:val="none" w:sz="0" w:space="0" w:color="auto"/>
          </w:divBdr>
        </w:div>
      </w:divsChild>
    </w:div>
    <w:div w:id="180651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8AC54-1FE3-43C2-8262-6D58F39F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2410</Words>
  <Characters>13737</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Klub SLOVENSKO, ZA ĽUDÍ, KÚ</cp:lastModifiedBy>
  <cp:revision>4</cp:revision>
  <cp:lastPrinted>2018-08-23T15:10:00Z</cp:lastPrinted>
  <dcterms:created xsi:type="dcterms:W3CDTF">2023-11-16T15:38:00Z</dcterms:created>
  <dcterms:modified xsi:type="dcterms:W3CDTF">2023-11-20T10:17:00Z</dcterms:modified>
</cp:coreProperties>
</file>