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343C" w14:textId="77777777" w:rsidR="00F45298" w:rsidRPr="006347A1" w:rsidRDefault="00F45298" w:rsidP="00F45298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bookmarkStart w:id="0" w:name="_Hlk89090507"/>
      <w:bookmarkStart w:id="1" w:name="_Hlk89090475"/>
      <w:r w:rsidRPr="006347A1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6F77A3F5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</w:p>
    <w:p w14:paraId="5BD9D6C1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>IX. volebné obdobie</w:t>
      </w:r>
    </w:p>
    <w:p w14:paraId="4F10818E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</w:p>
    <w:p w14:paraId="4746FD73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09760EF4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112868E1" w14:textId="77777777" w:rsidR="00F45298" w:rsidRPr="006347A1" w:rsidRDefault="00F45298" w:rsidP="00F45298">
      <w:pPr>
        <w:pStyle w:val="Podtitul"/>
        <w:rPr>
          <w:rFonts w:ascii="Book Antiqua" w:hAnsi="Book Antiqua"/>
          <w:b/>
          <w:bCs/>
          <w:sz w:val="22"/>
          <w:szCs w:val="22"/>
        </w:rPr>
      </w:pPr>
      <w:r w:rsidRPr="006347A1">
        <w:rPr>
          <w:rFonts w:ascii="Book Antiqua" w:hAnsi="Book Antiqua"/>
          <w:b/>
          <w:bCs/>
          <w:sz w:val="22"/>
          <w:szCs w:val="22"/>
        </w:rPr>
        <w:t>N á v r h</w:t>
      </w:r>
    </w:p>
    <w:p w14:paraId="564C4918" w14:textId="77777777" w:rsidR="00F45298" w:rsidRPr="006347A1" w:rsidRDefault="00F45298" w:rsidP="00F45298">
      <w:pPr>
        <w:pStyle w:val="Podtitul"/>
        <w:rPr>
          <w:rFonts w:ascii="Book Antiqua" w:hAnsi="Book Antiqua"/>
          <w:b/>
          <w:sz w:val="22"/>
          <w:szCs w:val="22"/>
        </w:rPr>
      </w:pPr>
    </w:p>
    <w:p w14:paraId="781FEFD2" w14:textId="6BC3FA38" w:rsidR="00F45298" w:rsidRDefault="003233AE" w:rsidP="00F45298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skupiny </w:t>
      </w:r>
      <w:r w:rsidR="00F45298" w:rsidRPr="006347A1">
        <w:rPr>
          <w:rFonts w:ascii="Book Antiqua" w:hAnsi="Book Antiqua"/>
          <w:sz w:val="22"/>
          <w:szCs w:val="22"/>
        </w:rPr>
        <w:t>poslanc</w:t>
      </w:r>
      <w:r w:rsidR="00F45298">
        <w:rPr>
          <w:rFonts w:ascii="Book Antiqua" w:hAnsi="Book Antiqua"/>
          <w:sz w:val="22"/>
          <w:szCs w:val="22"/>
        </w:rPr>
        <w:t>ov</w:t>
      </w:r>
      <w:r w:rsidR="00F45298" w:rsidRPr="006347A1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AD22621" w14:textId="77777777" w:rsidR="00F45298" w:rsidRPr="006347A1" w:rsidRDefault="00F45298" w:rsidP="00F45298">
      <w:pPr>
        <w:rPr>
          <w:rFonts w:ascii="Book Antiqua" w:hAnsi="Book Antiqua"/>
        </w:rPr>
      </w:pPr>
    </w:p>
    <w:p w14:paraId="76FAE758" w14:textId="75FB38C4" w:rsidR="00F45298" w:rsidRPr="006347A1" w:rsidRDefault="00F45298" w:rsidP="003233AE">
      <w:pPr>
        <w:jc w:val="center"/>
        <w:rPr>
          <w:rFonts w:ascii="Book Antiqua" w:hAnsi="Book Antiqua"/>
          <w:bCs/>
        </w:rPr>
      </w:pPr>
      <w:r w:rsidRPr="006347A1">
        <w:rPr>
          <w:rFonts w:ascii="Book Antiqua" w:hAnsi="Book Antiqua"/>
          <w:bCs/>
        </w:rPr>
        <w:t>n a</w:t>
      </w:r>
      <w:r>
        <w:rPr>
          <w:rFonts w:ascii="Book Antiqua" w:hAnsi="Book Antiqua"/>
          <w:bCs/>
        </w:rPr>
        <w:t xml:space="preserve">  p r i j a t i e</w:t>
      </w:r>
    </w:p>
    <w:p w14:paraId="7A655734" w14:textId="2F1C6483" w:rsidR="00F45298" w:rsidRPr="003233AE" w:rsidRDefault="00F45298" w:rsidP="003233AE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r>
        <w:rPr>
          <w:rFonts w:ascii="Book Antiqua" w:hAnsi="Book Antiqua"/>
          <w:b/>
          <w:bCs/>
        </w:rPr>
        <w:t>uznesenia Národnej rady Slovenskej republiky</w:t>
      </w:r>
      <w:r w:rsidR="00D7160D">
        <w:rPr>
          <w:rFonts w:ascii="Book Antiqua" w:hAnsi="Book Antiqua"/>
          <w:b/>
          <w:bCs/>
        </w:rPr>
        <w:t>,</w:t>
      </w:r>
      <w:r>
        <w:rPr>
          <w:rFonts w:ascii="Book Antiqua" w:hAnsi="Book Antiqua"/>
          <w:b/>
          <w:bCs/>
        </w:rPr>
        <w:t xml:space="preserve"> k</w:t>
      </w:r>
      <w:r w:rsidR="00D7160D">
        <w:rPr>
          <w:rFonts w:ascii="Book Antiqua" w:hAnsi="Book Antiqua"/>
          <w:b/>
          <w:bCs/>
        </w:rPr>
        <w:t xml:space="preserve">torým sa pripája k záverom zo </w:t>
      </w:r>
      <w:r w:rsidR="00E01C22">
        <w:rPr>
          <w:rFonts w:ascii="Book Antiqua" w:hAnsi="Book Antiqua"/>
          <w:b/>
          <w:bCs/>
        </w:rPr>
        <w:t> </w:t>
      </w:r>
      <w:bookmarkEnd w:id="2"/>
      <w:r w:rsidR="00D7160D">
        <w:rPr>
          <w:rFonts w:ascii="Book Antiqua" w:hAnsi="Book Antiqua"/>
          <w:b/>
          <w:bCs/>
        </w:rPr>
        <w:t xml:space="preserve">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="00D7160D">
        <w:rPr>
          <w:rFonts w:ascii="Book Antiqua" w:hAnsi="Book Antiqua"/>
          <w:b/>
          <w:bCs/>
        </w:rPr>
        <w:t>Hamasu</w:t>
      </w:r>
      <w:proofErr w:type="spellEnd"/>
      <w:r w:rsidR="00D7160D">
        <w:rPr>
          <w:rFonts w:ascii="Book Antiqua" w:hAnsi="Book Antiqua"/>
          <w:b/>
          <w:bCs/>
        </w:rPr>
        <w:t xml:space="preserve"> za brutálne a </w:t>
      </w:r>
      <w:r w:rsidR="00D7160D" w:rsidRPr="00D7160D">
        <w:rPr>
          <w:rFonts w:ascii="Book Antiqua" w:hAnsi="Book Antiqua"/>
          <w:b/>
          <w:bCs/>
        </w:rPr>
        <w:t>nerozlišujúce teroristické útoky v Izraeli</w:t>
      </w:r>
    </w:p>
    <w:p w14:paraId="1CCF52C4" w14:textId="77777777" w:rsidR="00F45298" w:rsidRPr="006347A1" w:rsidRDefault="00F45298" w:rsidP="00F45298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251"/>
        <w:gridCol w:w="427"/>
        <w:gridCol w:w="4395"/>
      </w:tblGrid>
      <w:tr w:rsidR="00F45298" w:rsidRPr="00F45298" w14:paraId="7BED934A" w14:textId="77777777" w:rsidTr="00F45298"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14:paraId="58A6D9D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27" w:type="dxa"/>
            <w:shd w:val="clear" w:color="auto" w:fill="auto"/>
          </w:tcPr>
          <w:p w14:paraId="13FF95CD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F228FA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F45298" w:rsidRPr="00F45298" w14:paraId="452621FF" w14:textId="77777777" w:rsidTr="00F45298">
        <w:trPr>
          <w:trHeight w:val="3271"/>
          <w:jc w:val="center"/>
        </w:trPr>
        <w:tc>
          <w:tcPr>
            <w:tcW w:w="4251" w:type="dxa"/>
            <w:shd w:val="clear" w:color="auto" w:fill="auto"/>
          </w:tcPr>
          <w:p w14:paraId="5F634BA5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Ľubomír GALKO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F59D4A6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Lukáš BUŽO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43FF119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Gábor GRENDEL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4110B40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Július JAKAB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CE94E72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Marek KRAJČÍ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D734E18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Rastislav KRÁTKY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B87D119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79698F">
              <w:rPr>
                <w:rFonts w:ascii="Book Antiqua" w:hAnsi="Book Antiqua"/>
                <w:sz w:val="22"/>
                <w:szCs w:val="22"/>
              </w:rPr>
              <w:t xml:space="preserve">Igor MATOVIČ </w:t>
            </w:r>
            <w:proofErr w:type="spellStart"/>
            <w:r w:rsidRPr="0079698F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Pr="0079698F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46D98E2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Roman MIKULEC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B8EBFAF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Peter POLLÁK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E5C9583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Jozef PROČKO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0E07CA9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Veronika REMIŠOVÁ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F1B3078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Michal ŠIPOŠ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11F339A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Anežka ŠKOPOVÁ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50B63C6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Viliam TANKÓ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0FF920D" w14:textId="77777777" w:rsidR="003233AE" w:rsidRDefault="003233AE" w:rsidP="003233AE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Richard VAŠEČKA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067F229" w14:textId="667E6244" w:rsidR="00F45298" w:rsidRPr="00F45298" w:rsidRDefault="00F45298" w:rsidP="003233AE">
            <w:pPr>
              <w:spacing w:after="200"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5EC1F326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048E268" w14:textId="7F09DA41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3" w:name="__DdeLink__1042_3691294648"/>
            <w:r w:rsidRPr="00F45298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30341F37" w14:textId="04C013C6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</w:rPr>
              <w:t>Odôvodnenie</w:t>
            </w:r>
          </w:p>
          <w:p w14:paraId="27226A27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E4F20BF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A843A2" w14:textId="77777777" w:rsidR="00F45298" w:rsidRPr="00F45298" w:rsidRDefault="00F45298" w:rsidP="00712B2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E378E9F" w14:textId="77777777" w:rsidR="00F45298" w:rsidRPr="00F45298" w:rsidRDefault="00F45298" w:rsidP="00712B2C">
            <w:pPr>
              <w:spacing w:before="1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bookmarkEnd w:id="3"/>
          <w:p w14:paraId="04672B7A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Style w:val="awspan"/>
                <w:rFonts w:ascii="Book Antiqua" w:eastAsiaTheme="majorEastAsia" w:hAnsi="Book Antiqua"/>
                <w:color w:val="000000"/>
                <w:sz w:val="22"/>
                <w:szCs w:val="22"/>
              </w:rPr>
              <w:t xml:space="preserve"> </w:t>
            </w:r>
          </w:p>
          <w:p w14:paraId="04FBA644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093DB32" w14:textId="77777777" w:rsidR="00F45298" w:rsidRDefault="00F45298" w:rsidP="003233AE">
      <w:pPr>
        <w:rPr>
          <w:rFonts w:ascii="Book Antiqua" w:hAnsi="Book Antiqua"/>
        </w:rPr>
      </w:pPr>
    </w:p>
    <w:p w14:paraId="5C28E26C" w14:textId="70F5F131" w:rsidR="00F45298" w:rsidRPr="00076BAC" w:rsidRDefault="00F45298" w:rsidP="00076BAC">
      <w:pPr>
        <w:jc w:val="center"/>
        <w:rPr>
          <w:rFonts w:ascii="Book Antiqua" w:hAnsi="Book Antiqua"/>
        </w:rPr>
      </w:pPr>
      <w:r w:rsidRPr="006347A1">
        <w:rPr>
          <w:rFonts w:ascii="Book Antiqua" w:hAnsi="Book Antiqua"/>
        </w:rPr>
        <w:t xml:space="preserve">Bratislava </w:t>
      </w:r>
      <w:r>
        <w:rPr>
          <w:rFonts w:ascii="Book Antiqua" w:hAnsi="Book Antiqua"/>
        </w:rPr>
        <w:t>november</w:t>
      </w:r>
      <w:r w:rsidRPr="006347A1">
        <w:rPr>
          <w:rFonts w:ascii="Book Antiqua" w:hAnsi="Book Antiqua"/>
        </w:rPr>
        <w:t xml:space="preserve"> 2023</w:t>
      </w:r>
    </w:p>
    <w:p w14:paraId="0E2463F9" w14:textId="4A91F320" w:rsidR="004320A9" w:rsidRPr="00A84E05" w:rsidRDefault="004320A9" w:rsidP="00D7160D">
      <w:pPr>
        <w:pageBreakBefore/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b/>
          <w:bCs/>
        </w:rPr>
        <w:lastRenderedPageBreak/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29E3CED6" w:rsidR="004320A9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62A5243" w14:textId="5EF2CA74" w:rsidR="00B00B7B" w:rsidRPr="00A84E05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6C5CD6">
        <w:rPr>
          <w:rFonts w:ascii="Book Antiqua" w:hAnsi="Book Antiqua"/>
          <w:bCs/>
          <w:sz w:val="22"/>
          <w:szCs w:val="22"/>
        </w:rPr>
        <w:t>3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43A6CD28" w14:textId="4806A2C6" w:rsidR="00DE67BB" w:rsidRPr="00DE67BB" w:rsidRDefault="00D7160D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  <w:r>
        <w:rPr>
          <w:rFonts w:ascii="Book Antiqua" w:hAnsi="Book Antiqua"/>
          <w:b/>
          <w:bCs/>
        </w:rPr>
        <w:t xml:space="preserve">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>
        <w:rPr>
          <w:rFonts w:ascii="Book Antiqua" w:hAnsi="Book Antiqua"/>
          <w:b/>
          <w:bCs/>
        </w:rPr>
        <w:t>Hamasu</w:t>
      </w:r>
      <w:proofErr w:type="spellEnd"/>
      <w:r>
        <w:rPr>
          <w:rFonts w:ascii="Book Antiqua" w:hAnsi="Book Antiqua"/>
          <w:b/>
          <w:bCs/>
        </w:rPr>
        <w:t xml:space="preserve"> za brutálne a </w:t>
      </w:r>
      <w:r w:rsidRPr="00D7160D">
        <w:rPr>
          <w:rFonts w:ascii="Book Antiqua" w:hAnsi="Book Antiqua"/>
          <w:b/>
          <w:bCs/>
        </w:rPr>
        <w:t>nerozlišujúce teroristické útoky v Izraeli</w:t>
      </w:r>
    </w:p>
    <w:p w14:paraId="6B426C9E" w14:textId="77777777" w:rsidR="004049F8" w:rsidRDefault="004049F8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  <w:b/>
          <w:bCs/>
        </w:rPr>
      </w:pPr>
    </w:p>
    <w:p w14:paraId="2D9130FF" w14:textId="7A8213E7" w:rsidR="00245722" w:rsidRPr="00702F54" w:rsidRDefault="00B00B7B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t>Národná rada Slovenskej republiky:</w:t>
      </w:r>
    </w:p>
    <w:p w14:paraId="6B6F2FA7" w14:textId="77777777" w:rsidR="00D95376" w:rsidRPr="00D95376" w:rsidRDefault="00D95376" w:rsidP="00D95376">
      <w:pPr>
        <w:pStyle w:val="Odsekzoznamu"/>
        <w:rPr>
          <w:rFonts w:ascii="Book Antiqua" w:hAnsi="Book Antiqua" w:cs="Times New Roman"/>
        </w:rPr>
      </w:pPr>
    </w:p>
    <w:p w14:paraId="4238C461" w14:textId="2533AD63" w:rsidR="00C45D6E" w:rsidRDefault="00D95376" w:rsidP="007E6AA5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 w:rsidRPr="00C200FF">
        <w:rPr>
          <w:rFonts w:ascii="Book Antiqua" w:hAnsi="Book Antiqua" w:cs="Times New Roman"/>
        </w:rPr>
        <w:t xml:space="preserve">Naďalej </w:t>
      </w:r>
      <w:r w:rsidR="005E0B5E" w:rsidRPr="00C200FF">
        <w:rPr>
          <w:rFonts w:ascii="Book Antiqua" w:hAnsi="Book Antiqua" w:cs="Times New Roman"/>
        </w:rPr>
        <w:t xml:space="preserve">čo najdôraznejšie </w:t>
      </w:r>
      <w:r w:rsidRPr="00C200FF">
        <w:rPr>
          <w:rFonts w:ascii="Book Antiqua" w:hAnsi="Book Antiqua" w:cs="Times New Roman"/>
        </w:rPr>
        <w:t xml:space="preserve">odsudzuje </w:t>
      </w:r>
      <w:r w:rsidR="005E0B5E" w:rsidRPr="00C200FF">
        <w:rPr>
          <w:rFonts w:ascii="Book Antiqua" w:hAnsi="Book Antiqua" w:cs="Times New Roman"/>
        </w:rPr>
        <w:t xml:space="preserve">vojenskú agresiu Ruskej federácie proti Ukrajine </w:t>
      </w:r>
      <w:r w:rsidR="005E0B5E">
        <w:rPr>
          <w:rFonts w:ascii="Book Antiqua" w:hAnsi="Book Antiqua" w:cs="Times New Roman"/>
        </w:rPr>
        <w:t>ako nevyprovokovan</w:t>
      </w:r>
      <w:r w:rsidR="00C007F5">
        <w:rPr>
          <w:rFonts w:ascii="Book Antiqua" w:hAnsi="Book Antiqua" w:cs="Times New Roman"/>
        </w:rPr>
        <w:t xml:space="preserve">ý </w:t>
      </w:r>
      <w:r w:rsidR="00F56551">
        <w:rPr>
          <w:rFonts w:ascii="Book Antiqua" w:hAnsi="Book Antiqua" w:cs="Times New Roman"/>
        </w:rPr>
        <w:t>a </w:t>
      </w:r>
      <w:r w:rsidR="005E0B5E">
        <w:rPr>
          <w:rFonts w:ascii="Book Antiqua" w:hAnsi="Book Antiqua" w:cs="Times New Roman"/>
        </w:rPr>
        <w:t>neoprávnen</w:t>
      </w:r>
      <w:r w:rsidR="00F56551">
        <w:rPr>
          <w:rFonts w:ascii="Book Antiqua" w:hAnsi="Book Antiqua" w:cs="Times New Roman"/>
        </w:rPr>
        <w:t>ý akt bezdôvodnej vojenskej agresie</w:t>
      </w:r>
      <w:r w:rsidR="005E0B5E">
        <w:rPr>
          <w:rFonts w:ascii="Book Antiqua" w:hAnsi="Book Antiqua" w:cs="Times New Roman"/>
        </w:rPr>
        <w:t xml:space="preserve"> v rozpore s medzinárodným právom. Národná rada Slovenskej republiky rešpektuje právo na obranu a územnú celistvosť Ukrajiny a právo na sebaurčenie ukrajinského národa. Národná rada Slovenskej republiky </w:t>
      </w:r>
      <w:r w:rsidR="00702F54">
        <w:rPr>
          <w:rFonts w:ascii="Book Antiqua" w:hAnsi="Book Antiqua" w:cs="Times New Roman"/>
        </w:rPr>
        <w:t>deklaruje</w:t>
      </w:r>
      <w:r w:rsidR="005E0B5E">
        <w:rPr>
          <w:rFonts w:ascii="Book Antiqua" w:hAnsi="Book Antiqua" w:cs="Times New Roman"/>
        </w:rPr>
        <w:t xml:space="preserve">, že neuznáva voľby, ktoré boli Ruskou federáciou uskutočnené na dočasne okupovaných územiach na </w:t>
      </w:r>
      <w:r w:rsidR="00A15015">
        <w:rPr>
          <w:rFonts w:ascii="Book Antiqua" w:hAnsi="Book Antiqua" w:cs="Times New Roman"/>
        </w:rPr>
        <w:t xml:space="preserve">území </w:t>
      </w:r>
      <w:r w:rsidR="005E0B5E">
        <w:rPr>
          <w:rFonts w:ascii="Book Antiqua" w:hAnsi="Book Antiqua" w:cs="Times New Roman"/>
        </w:rPr>
        <w:t>Ukrajin</w:t>
      </w:r>
      <w:r w:rsidR="00A15015">
        <w:rPr>
          <w:rFonts w:ascii="Book Antiqua" w:hAnsi="Book Antiqua" w:cs="Times New Roman"/>
        </w:rPr>
        <w:t>y</w:t>
      </w:r>
      <w:r w:rsidR="005E0B5E">
        <w:rPr>
          <w:rFonts w:ascii="Book Antiqua" w:hAnsi="Book Antiqua" w:cs="Times New Roman"/>
        </w:rPr>
        <w:t>.</w:t>
      </w:r>
      <w:r w:rsidR="00C45D6E">
        <w:rPr>
          <w:rFonts w:ascii="Book Antiqua" w:hAnsi="Book Antiqua" w:cs="Times New Roman"/>
        </w:rPr>
        <w:t xml:space="preserve"> </w:t>
      </w:r>
    </w:p>
    <w:p w14:paraId="3A86B30B" w14:textId="77777777" w:rsidR="004049F8" w:rsidRDefault="004049F8" w:rsidP="004049F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7B9AFA6D" w14:textId="12B7377C" w:rsidR="004049F8" w:rsidRDefault="00C200FF" w:rsidP="004049F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</w:t>
      </w:r>
      <w:r w:rsidR="00C45D6E">
        <w:rPr>
          <w:rFonts w:ascii="Book Antiqua" w:hAnsi="Book Antiqua" w:cs="Times New Roman"/>
        </w:rPr>
        <w:t>yzýva kompetentné orgány</w:t>
      </w:r>
      <w:r w:rsidR="009438D5">
        <w:rPr>
          <w:rFonts w:ascii="Book Antiqua" w:hAnsi="Book Antiqua" w:cs="Times New Roman"/>
        </w:rPr>
        <w:t>,</w:t>
      </w:r>
      <w:r w:rsidR="00C45D6E">
        <w:rPr>
          <w:rFonts w:ascii="Book Antiqua" w:hAnsi="Book Antiqua" w:cs="Times New Roman"/>
        </w:rPr>
        <w:t xml:space="preserve"> </w:t>
      </w:r>
      <w:r w:rsidR="004049F8">
        <w:rPr>
          <w:rFonts w:ascii="Book Antiqua" w:hAnsi="Book Antiqua" w:cs="Times New Roman"/>
        </w:rPr>
        <w:t>aby</w:t>
      </w:r>
      <w:r w:rsidR="004049F8" w:rsidRPr="004049F8">
        <w:rPr>
          <w:rFonts w:ascii="Book Antiqua" w:hAnsi="Book Antiqua" w:cs="Times New Roman"/>
        </w:rPr>
        <w:t xml:space="preserve"> Ukrajine a jej obyvateľom naďalej poskytova</w:t>
      </w:r>
      <w:r w:rsidR="004049F8">
        <w:rPr>
          <w:rFonts w:ascii="Book Antiqua" w:hAnsi="Book Antiqua" w:cs="Times New Roman"/>
        </w:rPr>
        <w:t>li</w:t>
      </w:r>
      <w:r w:rsidR="004049F8" w:rsidRPr="004049F8">
        <w:rPr>
          <w:rFonts w:ascii="Book Antiqua" w:hAnsi="Book Antiqua" w:cs="Times New Roman"/>
        </w:rPr>
        <w:t xml:space="preserve"> významnú finančnú, hospodársku, humanitárnu, vojenskú a diplomatickú podporu, a to tak dlho, ako to bude potrebné. </w:t>
      </w:r>
    </w:p>
    <w:p w14:paraId="6F4BD485" w14:textId="77777777" w:rsidR="004049F8" w:rsidRDefault="004049F8" w:rsidP="00C45D6E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60D52861" w14:textId="0FB1677C" w:rsidR="004049F8" w:rsidRDefault="00C200FF" w:rsidP="004049F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Vy</w:t>
      </w:r>
      <w:r w:rsidR="004049F8">
        <w:rPr>
          <w:rFonts w:ascii="Book Antiqua" w:hAnsi="Book Antiqua" w:cs="Times New Roman"/>
        </w:rPr>
        <w:t xml:space="preserve">zýva kompetentné orgány, aby </w:t>
      </w:r>
      <w:r w:rsidR="004049F8" w:rsidRPr="004049F8">
        <w:rPr>
          <w:rFonts w:ascii="Book Antiqua" w:hAnsi="Book Antiqua" w:cs="Times New Roman"/>
        </w:rPr>
        <w:t>Ukrajine v prvom rade naďalej poskytova</w:t>
      </w:r>
      <w:r w:rsidR="004049F8">
        <w:rPr>
          <w:rFonts w:ascii="Book Antiqua" w:hAnsi="Book Antiqua" w:cs="Times New Roman"/>
        </w:rPr>
        <w:t>li</w:t>
      </w:r>
      <w:r w:rsidR="004049F8" w:rsidRPr="004049F8">
        <w:rPr>
          <w:rFonts w:ascii="Book Antiqua" w:hAnsi="Book Antiqua" w:cs="Times New Roman"/>
        </w:rPr>
        <w:t xml:space="preserve"> udržateľnú vojenskú podporu, najmä prostredníctvom Európskeho mierového nástroja a vojenskej pomocnej misie E</w:t>
      </w:r>
      <w:r w:rsidR="004049F8">
        <w:rPr>
          <w:rFonts w:ascii="Book Antiqua" w:hAnsi="Book Antiqua" w:cs="Times New Roman"/>
        </w:rPr>
        <w:t>urópskej únie</w:t>
      </w:r>
      <w:r w:rsidR="004049F8" w:rsidRPr="004049F8">
        <w:rPr>
          <w:rFonts w:ascii="Book Antiqua" w:hAnsi="Book Antiqua" w:cs="Times New Roman"/>
        </w:rPr>
        <w:t xml:space="preserve">, ako aj dvojstrannej pomoci. </w:t>
      </w:r>
      <w:r w:rsidR="004049F8">
        <w:rPr>
          <w:rFonts w:ascii="Book Antiqua" w:hAnsi="Book Antiqua" w:cs="Times New Roman"/>
        </w:rPr>
        <w:t>Národná</w:t>
      </w:r>
      <w:r w:rsidR="004049F8" w:rsidRPr="004049F8">
        <w:rPr>
          <w:rFonts w:ascii="Book Antiqua" w:hAnsi="Book Antiqua" w:cs="Times New Roman"/>
        </w:rPr>
        <w:t xml:space="preserve"> rada podčiarkuje význam úsilia členských štátov</w:t>
      </w:r>
      <w:r w:rsidR="004049F8">
        <w:rPr>
          <w:rFonts w:ascii="Book Antiqua" w:hAnsi="Book Antiqua" w:cs="Times New Roman"/>
        </w:rPr>
        <w:t xml:space="preserve"> Európskej únie</w:t>
      </w:r>
      <w:r w:rsidR="004049F8" w:rsidRPr="004049F8">
        <w:rPr>
          <w:rFonts w:ascii="Book Antiqua" w:hAnsi="Book Antiqua" w:cs="Times New Roman"/>
        </w:rPr>
        <w:t>, ako aj to, že z bezprostredného hľadiska je potrebné urýchliť poskytovanie vojenskej podpory Ukrajine s cieľom pomôcť uspokojiť jej naliehavé vojenské a obranné potreby vrátane riadených striel a munície, najmä prostredníctvom iniciatívy „milión kusov delostreleckej munície“, ako aj systémov protivzdušnej obrany na ochranu jej obyvateľstva a jej kritickej a energetickej infraštruktúry.</w:t>
      </w:r>
    </w:p>
    <w:p w14:paraId="7052000A" w14:textId="77777777" w:rsidR="004049F8" w:rsidRDefault="004049F8" w:rsidP="00C45D6E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5D7E1219" w14:textId="1189E344" w:rsidR="004049F8" w:rsidRDefault="00C200FF" w:rsidP="00C45D6E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Národná rada Slovenskej republiky vyzýva kompetentné orgány, aby z</w:t>
      </w:r>
      <w:r w:rsidR="004049F8" w:rsidRPr="004049F8">
        <w:rPr>
          <w:rFonts w:ascii="Book Antiqua" w:hAnsi="Book Antiqua" w:cs="Times New Roman"/>
        </w:rPr>
        <w:t xml:space="preserve"> dlhodobého hľadiska spolu s partnermi prispe</w:t>
      </w:r>
      <w:r>
        <w:rPr>
          <w:rFonts w:ascii="Book Antiqua" w:hAnsi="Book Antiqua" w:cs="Times New Roman"/>
        </w:rPr>
        <w:t>li</w:t>
      </w:r>
      <w:r w:rsidR="004049F8" w:rsidRPr="004049F8">
        <w:rPr>
          <w:rFonts w:ascii="Book Antiqua" w:hAnsi="Book Antiqua" w:cs="Times New Roman"/>
        </w:rPr>
        <w:t xml:space="preserve"> k budúcim bezpečnostným záväzkom voči Ukrajine, ktoré jej pomôžu brániť sa, odolávať úsiliu o destabilizáciu a odrádzať od aktov agresie v budúcnosti. </w:t>
      </w:r>
      <w:r>
        <w:rPr>
          <w:rFonts w:ascii="Book Antiqua" w:hAnsi="Book Antiqua" w:cs="Times New Roman"/>
        </w:rPr>
        <w:t xml:space="preserve">Národná rada Slovenskej republiky </w:t>
      </w:r>
      <w:r w:rsidR="004049F8" w:rsidRPr="004049F8">
        <w:rPr>
          <w:rFonts w:ascii="Book Antiqua" w:hAnsi="Book Antiqua" w:cs="Times New Roman"/>
        </w:rPr>
        <w:t>vyzýva vysokého predstaviteľa</w:t>
      </w:r>
      <w:r w:rsidR="0071665B" w:rsidRPr="0071665B">
        <w:rPr>
          <w:rFonts w:ascii="Book Antiqua" w:hAnsi="Book Antiqua" w:cs="Times New Roman"/>
        </w:rPr>
        <w:t xml:space="preserve"> </w:t>
      </w:r>
      <w:r w:rsidR="0071665B">
        <w:rPr>
          <w:rFonts w:ascii="Book Antiqua" w:hAnsi="Book Antiqua" w:cs="Times New Roman"/>
        </w:rPr>
        <w:t>Únie pre zahraničné veci a bezpečnostnú politiku</w:t>
      </w:r>
      <w:r w:rsidR="004049F8" w:rsidRPr="004049F8">
        <w:rPr>
          <w:rFonts w:ascii="Book Antiqua" w:hAnsi="Book Antiqua" w:cs="Times New Roman"/>
        </w:rPr>
        <w:t xml:space="preserve">, aby na základe rámca, ktorý má schváliť </w:t>
      </w:r>
      <w:r>
        <w:rPr>
          <w:rFonts w:ascii="Book Antiqua" w:hAnsi="Book Antiqua" w:cs="Times New Roman"/>
        </w:rPr>
        <w:t>Európska r</w:t>
      </w:r>
      <w:r w:rsidR="004049F8" w:rsidRPr="004049F8">
        <w:rPr>
          <w:rFonts w:ascii="Book Antiqua" w:hAnsi="Book Antiqua" w:cs="Times New Roman"/>
        </w:rPr>
        <w:t>ada, viedol s Ukrajinou konzultácie o budúcich bezpečnostných záväzkoch EÚ a aby o výsledku týchto diskusií informoval na decembrovom zasadnutí Európskej rady. Pri poskytovaní vojenskej podpory a bezpečnostných záväzkov sa bude plne rešpektovať bezpečnostná a obranná politika určitých členských štátov a budú sa zohľadňovať bezpečnostné a obranné záujmy všetkých členských štátov.</w:t>
      </w:r>
    </w:p>
    <w:p w14:paraId="66C33470" w14:textId="77777777" w:rsidR="00C200FF" w:rsidRDefault="00C200FF" w:rsidP="00C45D6E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67004DEF" w14:textId="23DBA8BC" w:rsidR="00C200FF" w:rsidRDefault="00C200FF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 w:rsidRPr="00C200FF">
        <w:rPr>
          <w:rFonts w:ascii="Book Antiqua" w:hAnsi="Book Antiqua" w:cs="Times New Roman"/>
        </w:rPr>
        <w:t xml:space="preserve">Vzhľadom na pokračujúce útoky Ruska na civilnú a kritickú infraštruktúru Ukrajiny </w:t>
      </w:r>
      <w:r>
        <w:rPr>
          <w:rFonts w:ascii="Book Antiqua" w:hAnsi="Book Antiqua" w:cs="Times New Roman"/>
        </w:rPr>
        <w:t>vyzýva kompetentné orgány na</w:t>
      </w:r>
      <w:r w:rsidRPr="00C200FF">
        <w:rPr>
          <w:rFonts w:ascii="Book Antiqua" w:hAnsi="Book Antiqua" w:cs="Times New Roman"/>
        </w:rPr>
        <w:t xml:space="preserve"> zintenzívn</w:t>
      </w:r>
      <w:r>
        <w:rPr>
          <w:rFonts w:ascii="Book Antiqua" w:hAnsi="Book Antiqua" w:cs="Times New Roman"/>
        </w:rPr>
        <w:t>enie</w:t>
      </w:r>
      <w:r w:rsidRPr="00C200FF">
        <w:rPr>
          <w:rFonts w:ascii="Book Antiqua" w:hAnsi="Book Antiqua" w:cs="Times New Roman"/>
        </w:rPr>
        <w:t xml:space="preserve"> poskytovanie humanitárnej pomoci a pomoci v oblasti civilnej ochrany Ukrajine vrátane vybavenia, ako sú elektrické generátory a výkonové transformátory, mobilné vykurovacie jednotky a vysokonapäťové a osvetľovacie zariadenia, s cieľom pomôcť Ukrajine a jej obyvateľom zvládnuť ďalšiu zimu vo vojnovom stave. </w:t>
      </w:r>
    </w:p>
    <w:p w14:paraId="44B1AE0D" w14:textId="77777777" w:rsidR="00C200FF" w:rsidRDefault="00C200FF" w:rsidP="00C200FF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65B2AD90" w14:textId="178AFC79" w:rsidR="00C200FF" w:rsidRDefault="00C200FF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Vyzýva Európsku úniu a kompetentné orgány na</w:t>
      </w:r>
      <w:r w:rsidRPr="00C200FF">
        <w:rPr>
          <w:rFonts w:ascii="Book Antiqua" w:hAnsi="Book Antiqua" w:cs="Times New Roman"/>
        </w:rPr>
        <w:t xml:space="preserve"> pokračov</w:t>
      </w:r>
      <w:r>
        <w:rPr>
          <w:rFonts w:ascii="Book Antiqua" w:hAnsi="Book Antiqua" w:cs="Times New Roman"/>
        </w:rPr>
        <w:t>anie</w:t>
      </w:r>
      <w:r w:rsidRPr="00C200FF">
        <w:rPr>
          <w:rFonts w:ascii="Book Antiqua" w:hAnsi="Book Antiqua" w:cs="Times New Roman"/>
        </w:rPr>
        <w:t xml:space="preserve"> v zintenzívnenom diplomatickom úsilí a v spolupráci s Ukrajinou a ďalšími krajinami, aby zabezpečili čo najširšiu medzinárodnú podporu pre komplexný, spravodlivý a trvácny mier a pre kľúčové zásady a ciele mierového plánu Ukrajiny v kontexte svetového mierového samitu. </w:t>
      </w:r>
    </w:p>
    <w:p w14:paraId="12B96906" w14:textId="77777777" w:rsidR="00C200FF" w:rsidRPr="00C200FF" w:rsidRDefault="00C200FF" w:rsidP="00C200FF">
      <w:pPr>
        <w:pStyle w:val="Odsekzoznamu"/>
        <w:rPr>
          <w:rFonts w:ascii="Book Antiqua" w:hAnsi="Book Antiqua" w:cs="Times New Roman"/>
        </w:rPr>
      </w:pPr>
    </w:p>
    <w:p w14:paraId="77DA29B2" w14:textId="78EB2A1F" w:rsidR="00C200FF" w:rsidRDefault="00C200FF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Vyhlasuje, že </w:t>
      </w:r>
      <w:r w:rsidRPr="00C200FF">
        <w:rPr>
          <w:rFonts w:ascii="Book Antiqua" w:hAnsi="Book Antiqua" w:cs="Times New Roman"/>
        </w:rPr>
        <w:t xml:space="preserve">Rusko nesie zodpovednosť za obrovské škody spôsobené svojou útočnou vojnou proti Ukrajine. V koordinácii s partnermi je potrebné dosiahnuť zásadný pokrok v súvislosti s otázkou, ako by sa mimoriadne príjmy súkromných subjektov, ktoré pochádzajú priamo z </w:t>
      </w:r>
      <w:proofErr w:type="spellStart"/>
      <w:r w:rsidRPr="00C200FF">
        <w:rPr>
          <w:rFonts w:ascii="Book Antiqua" w:hAnsi="Book Antiqua" w:cs="Times New Roman"/>
        </w:rPr>
        <w:t>imobilizovaných</w:t>
      </w:r>
      <w:proofErr w:type="spellEnd"/>
      <w:r w:rsidRPr="00C200FF">
        <w:rPr>
          <w:rFonts w:ascii="Book Antiqua" w:hAnsi="Book Antiqua" w:cs="Times New Roman"/>
        </w:rPr>
        <w:t xml:space="preserve"> aktív Ruska, mohli v súlade s platnými zmluvnými záväzkami a s právom E</w:t>
      </w:r>
      <w:r>
        <w:rPr>
          <w:rFonts w:ascii="Book Antiqua" w:hAnsi="Book Antiqua" w:cs="Times New Roman"/>
        </w:rPr>
        <w:t>urópskej únie</w:t>
      </w:r>
      <w:r w:rsidRPr="00C200FF">
        <w:rPr>
          <w:rFonts w:ascii="Book Antiqua" w:hAnsi="Book Antiqua" w:cs="Times New Roman"/>
        </w:rPr>
        <w:t xml:space="preserve"> a medzinárodným právom nasmerovať na podporu Ukrajiny a jej obnovy a rekonštrukcie. </w:t>
      </w:r>
      <w:r>
        <w:rPr>
          <w:rFonts w:ascii="Book Antiqua" w:hAnsi="Book Antiqua" w:cs="Times New Roman"/>
        </w:rPr>
        <w:t>Národná</w:t>
      </w:r>
      <w:r w:rsidRPr="00C200FF">
        <w:rPr>
          <w:rFonts w:ascii="Book Antiqua" w:hAnsi="Book Antiqua" w:cs="Times New Roman"/>
        </w:rPr>
        <w:t xml:space="preserve"> rada</w:t>
      </w:r>
      <w:r>
        <w:rPr>
          <w:rFonts w:ascii="Book Antiqua" w:hAnsi="Book Antiqua" w:cs="Times New Roman"/>
        </w:rPr>
        <w:t xml:space="preserve"> Slovenskej republiky</w:t>
      </w:r>
      <w:r w:rsidRPr="00C200FF">
        <w:rPr>
          <w:rFonts w:ascii="Book Antiqua" w:hAnsi="Book Antiqua" w:cs="Times New Roman"/>
        </w:rPr>
        <w:t xml:space="preserve"> vyzýva vysokého predstaviteľa </w:t>
      </w:r>
      <w:r w:rsidR="00A47F0D">
        <w:rPr>
          <w:rFonts w:ascii="Book Antiqua" w:hAnsi="Book Antiqua" w:cs="Times New Roman"/>
        </w:rPr>
        <w:t xml:space="preserve">Únie pre zahraničné veci a bezpečnostnú politiku </w:t>
      </w:r>
      <w:r w:rsidRPr="00C200FF">
        <w:rPr>
          <w:rFonts w:ascii="Book Antiqua" w:hAnsi="Book Antiqua" w:cs="Times New Roman"/>
        </w:rPr>
        <w:t xml:space="preserve">a Komisiu, aby urýchlili prácu s cieľom predložiť návrhy.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je naďalej odhodlaná v koordinácii s medzinárodnými partnermi podporovať oživenie, obnovu a rekonštrukciu Ukrajiny vrátane odmínovania.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v tejto súvislosti víta výsledky Medzinárodnej </w:t>
      </w:r>
      <w:proofErr w:type="spellStart"/>
      <w:r w:rsidRPr="00C200FF">
        <w:rPr>
          <w:rFonts w:ascii="Book Antiqua" w:hAnsi="Book Antiqua" w:cs="Times New Roman"/>
        </w:rPr>
        <w:t>darcovskej</w:t>
      </w:r>
      <w:proofErr w:type="spellEnd"/>
      <w:r w:rsidRPr="00C200FF">
        <w:rPr>
          <w:rFonts w:ascii="Book Antiqua" w:hAnsi="Book Antiqua" w:cs="Times New Roman"/>
        </w:rPr>
        <w:t xml:space="preserve"> konferencie o humanitárnom odmínovaní na Ukrajine, ktorá sa konala 11. a 12. októbra 2023 v Záhrebe, vrátane podpory účinného riadenia boja proti mínam.</w:t>
      </w:r>
    </w:p>
    <w:p w14:paraId="74A5BCF1" w14:textId="77777777" w:rsidR="00C200FF" w:rsidRPr="00C200FF" w:rsidRDefault="00C200FF" w:rsidP="00C200FF">
      <w:pPr>
        <w:pStyle w:val="Odsekzoznamu"/>
        <w:rPr>
          <w:rFonts w:ascii="Book Antiqua" w:hAnsi="Book Antiqua" w:cs="Times New Roman"/>
        </w:rPr>
      </w:pPr>
    </w:p>
    <w:p w14:paraId="72B9D1B5" w14:textId="77777777" w:rsidR="00C200FF" w:rsidRDefault="00C200FF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Vyhlasuje, že </w:t>
      </w:r>
      <w:r w:rsidRPr="00C200FF">
        <w:rPr>
          <w:rFonts w:ascii="Book Antiqua" w:hAnsi="Book Antiqua" w:cs="Times New Roman"/>
        </w:rPr>
        <w:t>Rusko a jeho vedúci predstavitelia musia niesť plnú zodpovednosť za vedenie útočnej vojny proti Ukrajine a za ďalšie najzávažnejšie trestné činy podľa medzinárodného práva</w:t>
      </w:r>
      <w:r>
        <w:rPr>
          <w:rFonts w:ascii="Book Antiqua" w:hAnsi="Book Antiqua" w:cs="Times New Roman"/>
        </w:rPr>
        <w:t>. Národná rada Slovenskej republiky</w:t>
      </w:r>
      <w:r w:rsidRPr="00C200FF">
        <w:rPr>
          <w:rFonts w:ascii="Book Antiqua" w:hAnsi="Book Antiqua" w:cs="Times New Roman"/>
        </w:rPr>
        <w:t xml:space="preserve"> vyzýva, aby sa pokračovalo – okrem iného aj v rámci hlavnej skupiny – v úsilí o zriadenie tribunálu na stíhanie trestného činu agresie voči Ukrajine, ktorý by mal čo najširšiu medziregionálnu podporu a legitimitu, ako aj v úsilí o zriadenie budúceho mechanizmu odškodňovania.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okrem toho vyjadruje podporu práci Medzinárodného trestného súdu a odsudzuje pokusy Ruska o oslabenie jeho medzinárodného mandátu a fungovania. </w:t>
      </w:r>
    </w:p>
    <w:p w14:paraId="5DAF084F" w14:textId="77777777" w:rsidR="00C200FF" w:rsidRPr="00C200FF" w:rsidRDefault="00C200FF" w:rsidP="00C200FF">
      <w:pPr>
        <w:pStyle w:val="Odsekzoznamu"/>
        <w:rPr>
          <w:rFonts w:ascii="Book Antiqua" w:hAnsi="Book Antiqua" w:cs="Times New Roman"/>
        </w:rPr>
      </w:pPr>
    </w:p>
    <w:p w14:paraId="14A7A118" w14:textId="77777777" w:rsidR="00181EC8" w:rsidRDefault="00C200FF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Č</w:t>
      </w:r>
      <w:r w:rsidRPr="00C200FF">
        <w:rPr>
          <w:rFonts w:ascii="Book Antiqua" w:hAnsi="Book Antiqua" w:cs="Times New Roman"/>
        </w:rPr>
        <w:t xml:space="preserve">o najdôraznejšie odsudzuje skutočnosť, že Rusko nezákonne deportovalo a presunulo ukrajinské deti a iných civilistov do Ruska a Bieloruska, a naliehavo vyzýva Rusko a Bielorusko, aby okamžite zaistili ich bezpečný návrat. </w:t>
      </w:r>
    </w:p>
    <w:p w14:paraId="7DDBC392" w14:textId="77777777" w:rsidR="00181EC8" w:rsidRPr="00181EC8" w:rsidRDefault="00181EC8" w:rsidP="00181EC8">
      <w:pPr>
        <w:pStyle w:val="Odsekzoznamu"/>
        <w:rPr>
          <w:rFonts w:ascii="Book Antiqua" w:hAnsi="Book Antiqua" w:cs="Times New Roman"/>
        </w:rPr>
      </w:pPr>
    </w:p>
    <w:p w14:paraId="1C793DA3" w14:textId="753DA3DB" w:rsidR="00181EC8" w:rsidRDefault="00181EC8" w:rsidP="00C200FF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Vyhlasuje, že v</w:t>
      </w:r>
      <w:r w:rsidR="00C200FF" w:rsidRPr="00C200FF">
        <w:rPr>
          <w:rFonts w:ascii="Book Antiqua" w:hAnsi="Book Antiqua" w:cs="Times New Roman"/>
        </w:rPr>
        <w:t xml:space="preserve"> úzkej spolupráci s partnermi a spojencami je potrebné ďalej oslabovať schopnosť Ruska viesť útočnú vojnu, a to aj ďalším posilňovaním sankcií a prostredníctvom ich úplného a účinného vykonávania a predchádzania ich obchádzaniu, najmä v prípade vysokorizikového tovaru.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 w:rsidR="00C200FF" w:rsidRPr="00C200FF">
        <w:rPr>
          <w:rFonts w:ascii="Book Antiqua" w:hAnsi="Book Antiqua" w:cs="Times New Roman"/>
        </w:rPr>
        <w:t>odsudzuje pokračujúcu vojenskú podporu útočnej vojny Ruska, ktorú poskytujú Irán a Bielorusko. Taktiež naliehavo vyzýva všetky krajiny, najmä K</w:t>
      </w:r>
      <w:r>
        <w:rPr>
          <w:rFonts w:ascii="Book Antiqua" w:hAnsi="Book Antiqua" w:cs="Times New Roman"/>
        </w:rPr>
        <w:t>órejskú ľudovodemokratickú republiku</w:t>
      </w:r>
      <w:r w:rsidR="00C200FF" w:rsidRPr="00C200FF">
        <w:rPr>
          <w:rFonts w:ascii="Book Antiqua" w:hAnsi="Book Antiqua" w:cs="Times New Roman"/>
        </w:rPr>
        <w:t xml:space="preserve">, aby materiálne ani iným spôsobom nepodporovali útočnú vojnu Ruska.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 vyzýva </w:t>
      </w:r>
      <w:r w:rsidR="00C200FF" w:rsidRPr="00C200FF">
        <w:rPr>
          <w:rFonts w:ascii="Book Antiqua" w:hAnsi="Book Antiqua" w:cs="Times New Roman"/>
        </w:rPr>
        <w:t>Európsk</w:t>
      </w:r>
      <w:r>
        <w:rPr>
          <w:rFonts w:ascii="Book Antiqua" w:hAnsi="Book Antiqua" w:cs="Times New Roman"/>
        </w:rPr>
        <w:t>u</w:t>
      </w:r>
      <w:r w:rsidR="00C200FF" w:rsidRPr="00C200FF">
        <w:rPr>
          <w:rFonts w:ascii="Book Antiqua" w:hAnsi="Book Antiqua" w:cs="Times New Roman"/>
        </w:rPr>
        <w:t xml:space="preserve"> úni</w:t>
      </w:r>
      <w:r>
        <w:rPr>
          <w:rFonts w:ascii="Book Antiqua" w:hAnsi="Book Antiqua" w:cs="Times New Roman"/>
        </w:rPr>
        <w:t>u, aby</w:t>
      </w:r>
      <w:r w:rsidR="00C200FF" w:rsidRPr="00C200FF">
        <w:rPr>
          <w:rFonts w:ascii="Book Antiqua" w:hAnsi="Book Antiqua" w:cs="Times New Roman"/>
        </w:rPr>
        <w:t xml:space="preserve"> zintenzívni</w:t>
      </w:r>
      <w:r w:rsidR="00A47F0D">
        <w:rPr>
          <w:rFonts w:ascii="Book Antiqua" w:hAnsi="Book Antiqua" w:cs="Times New Roman"/>
        </w:rPr>
        <w:t>la</w:t>
      </w:r>
      <w:r w:rsidR="00C200FF" w:rsidRPr="00C200FF">
        <w:rPr>
          <w:rFonts w:ascii="Book Antiqua" w:hAnsi="Book Antiqua" w:cs="Times New Roman"/>
        </w:rPr>
        <w:t xml:space="preserve"> spoluprácu s partnermi v boji proti falošným ruským </w:t>
      </w:r>
      <w:proofErr w:type="spellStart"/>
      <w:r w:rsidR="00C200FF" w:rsidRPr="00C200FF">
        <w:rPr>
          <w:rFonts w:ascii="Book Antiqua" w:hAnsi="Book Antiqua" w:cs="Times New Roman"/>
        </w:rPr>
        <w:t>naratívom</w:t>
      </w:r>
      <w:proofErr w:type="spellEnd"/>
      <w:r w:rsidR="00C200FF" w:rsidRPr="00C200FF">
        <w:rPr>
          <w:rFonts w:ascii="Book Antiqua" w:hAnsi="Book Antiqua" w:cs="Times New Roman"/>
        </w:rPr>
        <w:t xml:space="preserve"> a dezinformáciám o vojne. </w:t>
      </w:r>
    </w:p>
    <w:p w14:paraId="723E5407" w14:textId="77777777" w:rsidR="00181EC8" w:rsidRPr="00181EC8" w:rsidRDefault="00181EC8" w:rsidP="00181EC8">
      <w:pPr>
        <w:pStyle w:val="Odsekzoznamu"/>
        <w:rPr>
          <w:rFonts w:ascii="Book Antiqua" w:hAnsi="Book Antiqua" w:cs="Times New Roman"/>
        </w:rPr>
      </w:pPr>
    </w:p>
    <w:p w14:paraId="7F8DEF67" w14:textId="77777777" w:rsidR="00181EC8" w:rsidRDefault="00181EC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Je</w:t>
      </w:r>
      <w:r w:rsidR="00C200FF" w:rsidRPr="00C200FF">
        <w:rPr>
          <w:rFonts w:ascii="Book Antiqua" w:hAnsi="Book Antiqua" w:cs="Times New Roman"/>
        </w:rPr>
        <w:t xml:space="preserve"> hlboko sklamaná, že ruský parlament prijal zákon o stiahnutí ratifikácie Zmluvy o všeobecnom zákaze jadrových skúšok (CTBT) zo strany Ruskej federácie.</w:t>
      </w:r>
    </w:p>
    <w:p w14:paraId="03263A75" w14:textId="77777777" w:rsidR="00181EC8" w:rsidRPr="00181EC8" w:rsidRDefault="00181EC8" w:rsidP="00181EC8">
      <w:pPr>
        <w:pStyle w:val="Odsekzoznamu"/>
        <w:rPr>
          <w:rFonts w:ascii="Book Antiqua" w:hAnsi="Book Antiqua" w:cs="Times New Roman"/>
        </w:rPr>
      </w:pPr>
    </w:p>
    <w:p w14:paraId="25484135" w14:textId="77777777" w:rsidR="00181EC8" w:rsidRDefault="00181EC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Vyjadruje presvedčenie, že j</w:t>
      </w:r>
      <w:r w:rsidRPr="00181EC8">
        <w:rPr>
          <w:rFonts w:ascii="Book Antiqua" w:hAnsi="Book Antiqua" w:cs="Times New Roman"/>
        </w:rPr>
        <w:t xml:space="preserve">ednostranné rozhodnutie Ruska ukončiť vykonávanie Čiernomorskej iniciatívy pre obilniny a jeho úmyselné útoky na ukrajinské skladovacie a vývozné zariadenia, ako aj činnosti vedúce k narušeniu slobody plavby v Čiernom mori svedčia o tom, že Rusko naďalej využíva potraviny ako zbraň a podkopáva celosvetovú potravinovú bezpečnosť.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 w:rsidRPr="00181EC8">
        <w:rPr>
          <w:rFonts w:ascii="Book Antiqua" w:hAnsi="Book Antiqua" w:cs="Times New Roman"/>
        </w:rPr>
        <w:t xml:space="preserve">zdôrazňuje význam bezpečnosti a stability v Čiernom mori, ktoré sú nevyhnutné pre udržateľný vývoz obilnín. Podporuje všetko úsilie vrátane úsilia OSN o uľahčenie vývozu ukrajinských obilnín a iných poľnohospodárskych výrobkov do krajín, ktoré ich najviac potrebujú, najmä v Afrike a v širšom regióne Blízkeho východu.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 w:rsidRPr="00181EC8">
        <w:rPr>
          <w:rFonts w:ascii="Book Antiqua" w:hAnsi="Book Antiqua" w:cs="Times New Roman"/>
        </w:rPr>
        <w:t xml:space="preserve">vyzýva na ďalšie zvýšenie kapacity koridorov solidarity EÚ s cieľom uľahčiť tranzit a vývoz do týchto krajín a vyzýva Komisiu, aby na tento účel navrhla nové opatrenia. </w:t>
      </w:r>
    </w:p>
    <w:p w14:paraId="5FFA5EBA" w14:textId="77777777" w:rsidR="00181EC8" w:rsidRPr="00181EC8" w:rsidRDefault="00181EC8" w:rsidP="00181EC8">
      <w:pPr>
        <w:pStyle w:val="Odsekzoznamu"/>
        <w:rPr>
          <w:rFonts w:ascii="Book Antiqua" w:hAnsi="Book Antiqua" w:cs="Times New Roman"/>
        </w:rPr>
      </w:pPr>
    </w:p>
    <w:p w14:paraId="568D4809" w14:textId="3B4CF8C5" w:rsidR="00181EC8" w:rsidRDefault="00181EC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</w:t>
      </w:r>
      <w:r w:rsidRPr="00181EC8">
        <w:rPr>
          <w:rFonts w:ascii="Book Antiqua" w:hAnsi="Book Antiqua" w:cs="Times New Roman"/>
        </w:rPr>
        <w:t xml:space="preserve">íta predĺženie dočasnej ochrany vysídlených osôb z Ukrajiny do marca 2025. </w:t>
      </w:r>
      <w:r>
        <w:rPr>
          <w:rFonts w:ascii="Book Antiqua" w:hAnsi="Book Antiqua" w:cs="Times New Roman"/>
        </w:rPr>
        <w:t>Národná rada Slovenskej republiky</w:t>
      </w:r>
      <w:r w:rsidRPr="00181EC8">
        <w:rPr>
          <w:rFonts w:ascii="Book Antiqua" w:hAnsi="Book Antiqua" w:cs="Times New Roman"/>
        </w:rPr>
        <w:t xml:space="preserve"> je naďalej odhodlaná podporovať vysídlené osoby na Ukrajine</w:t>
      </w:r>
      <w:r>
        <w:rPr>
          <w:rFonts w:ascii="Book Antiqua" w:hAnsi="Book Antiqua" w:cs="Times New Roman"/>
        </w:rPr>
        <w:t> na území Slovenskej republiky</w:t>
      </w:r>
      <w:r w:rsidRPr="00181EC8">
        <w:rPr>
          <w:rFonts w:ascii="Book Antiqua" w:hAnsi="Book Antiqua" w:cs="Times New Roman"/>
        </w:rPr>
        <w:t xml:space="preserve">, </w:t>
      </w:r>
      <w:r>
        <w:rPr>
          <w:rFonts w:ascii="Book Antiqua" w:hAnsi="Book Antiqua" w:cs="Times New Roman"/>
        </w:rPr>
        <w:t xml:space="preserve">a vyzýva Európsku úniu, aby aj naďalej v tomto úsilí podporovala členské štáty </w:t>
      </w:r>
      <w:r w:rsidRPr="00181EC8">
        <w:rPr>
          <w:rFonts w:ascii="Book Antiqua" w:hAnsi="Book Antiqua" w:cs="Times New Roman"/>
        </w:rPr>
        <w:t xml:space="preserve">a to aj prostredníctvom primeranej a flexibilnej finančnej pomoci členským štátom, ktoré znášajú najväčšie bremeno nákladov na lekársku starostlivosť, vzdelávanie a živobytie utečencov. </w:t>
      </w:r>
    </w:p>
    <w:p w14:paraId="05115E42" w14:textId="77777777" w:rsidR="00181EC8" w:rsidRPr="00181EC8" w:rsidRDefault="00181EC8" w:rsidP="00181EC8">
      <w:pPr>
        <w:pStyle w:val="Odsekzoznamu"/>
        <w:rPr>
          <w:rFonts w:ascii="Book Antiqua" w:hAnsi="Book Antiqua" w:cs="Times New Roman"/>
        </w:rPr>
      </w:pPr>
    </w:p>
    <w:p w14:paraId="7A2D5642" w14:textId="77777777" w:rsidR="006D5CE8" w:rsidRDefault="006D5CE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B</w:t>
      </w:r>
      <w:r w:rsidR="00181EC8" w:rsidRPr="00181EC8">
        <w:rPr>
          <w:rFonts w:ascii="Book Antiqua" w:hAnsi="Book Antiqua" w:cs="Times New Roman"/>
        </w:rPr>
        <w:t xml:space="preserve">ude podporovať Moldavskú republiku pri riešení výziev, ktorým čelí v dôsledku ruskej agresie voči Ukrajine. </w:t>
      </w:r>
    </w:p>
    <w:p w14:paraId="38531FDB" w14:textId="77777777" w:rsidR="006D5CE8" w:rsidRPr="006D5CE8" w:rsidRDefault="006D5CE8" w:rsidP="006D5CE8">
      <w:pPr>
        <w:pStyle w:val="Odsekzoznamu"/>
        <w:rPr>
          <w:rFonts w:ascii="Book Antiqua" w:hAnsi="Book Antiqua" w:cs="Times New Roman"/>
        </w:rPr>
      </w:pPr>
    </w:p>
    <w:p w14:paraId="6770770B" w14:textId="5739BEDD" w:rsidR="00F56551" w:rsidRDefault="006D5CE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B</w:t>
      </w:r>
      <w:r w:rsidR="00181EC8" w:rsidRPr="00181EC8">
        <w:rPr>
          <w:rFonts w:ascii="Book Antiqua" w:hAnsi="Book Antiqua" w:cs="Times New Roman"/>
        </w:rPr>
        <w:t>ude</w:t>
      </w:r>
      <w:r>
        <w:rPr>
          <w:rFonts w:ascii="Book Antiqua" w:hAnsi="Book Antiqua" w:cs="Times New Roman"/>
        </w:rPr>
        <w:t xml:space="preserve"> v prípade potreby</w:t>
      </w:r>
      <w:r w:rsidR="00181EC8" w:rsidRPr="00181EC8">
        <w:rPr>
          <w:rFonts w:ascii="Book Antiqua" w:hAnsi="Book Antiqua" w:cs="Times New Roman"/>
        </w:rPr>
        <w:t xml:space="preserve"> spolupracovať s Ukrajinou, Moldavskou republikou a Gruzínskom a podporovať ich v reformnom úsilí na európskej ceste.</w:t>
      </w:r>
    </w:p>
    <w:p w14:paraId="4B92A8A4" w14:textId="77777777" w:rsidR="006D5CE8" w:rsidRPr="006D5CE8" w:rsidRDefault="006D5CE8" w:rsidP="006D5CE8">
      <w:pPr>
        <w:pStyle w:val="Odsekzoznamu"/>
        <w:rPr>
          <w:rFonts w:ascii="Book Antiqua" w:hAnsi="Book Antiqua" w:cs="Times New Roman"/>
        </w:rPr>
      </w:pPr>
    </w:p>
    <w:p w14:paraId="43249F38" w14:textId="58C40BC2" w:rsidR="006D5CE8" w:rsidRDefault="006D5CE8" w:rsidP="00181EC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Pr="006D5CE8">
        <w:rPr>
          <w:rFonts w:ascii="Book Antiqua" w:hAnsi="Book Antiqua" w:cs="Times New Roman"/>
        </w:rPr>
        <w:t>otvrdzuje vyhlásenie členov</w:t>
      </w:r>
      <w:r>
        <w:rPr>
          <w:rFonts w:ascii="Book Antiqua" w:hAnsi="Book Antiqua" w:cs="Times New Roman"/>
        </w:rPr>
        <w:t xml:space="preserve"> Európskej rady</w:t>
      </w:r>
      <w:r w:rsidRPr="006D5CE8">
        <w:rPr>
          <w:rFonts w:ascii="Book Antiqua" w:hAnsi="Book Antiqua" w:cs="Times New Roman"/>
        </w:rPr>
        <w:t xml:space="preserve"> z 15. októbra 2023 a čo najdôraznejšie odsudzuje </w:t>
      </w:r>
      <w:proofErr w:type="spellStart"/>
      <w:r w:rsidRPr="006D5CE8">
        <w:rPr>
          <w:rFonts w:ascii="Book Antiqua" w:hAnsi="Book Antiqua" w:cs="Times New Roman"/>
        </w:rPr>
        <w:t>Hamas</w:t>
      </w:r>
      <w:proofErr w:type="spellEnd"/>
      <w:r w:rsidRPr="006D5CE8">
        <w:rPr>
          <w:rFonts w:ascii="Book Antiqua" w:hAnsi="Book Antiqua" w:cs="Times New Roman"/>
        </w:rPr>
        <w:t xml:space="preserve"> za brutálne a nerozlišujúce teroristické útoky v Izraeli. Používanie civilistov ako ľudských štítov zo strany </w:t>
      </w:r>
      <w:proofErr w:type="spellStart"/>
      <w:r w:rsidRPr="006D5CE8">
        <w:rPr>
          <w:rFonts w:ascii="Book Antiqua" w:hAnsi="Book Antiqua" w:cs="Times New Roman"/>
        </w:rPr>
        <w:t>Hamasu</w:t>
      </w:r>
      <w:proofErr w:type="spellEnd"/>
      <w:r w:rsidRPr="006D5CE8">
        <w:rPr>
          <w:rFonts w:ascii="Book Antiqua" w:hAnsi="Book Antiqua" w:cs="Times New Roman"/>
        </w:rPr>
        <w:t xml:space="preserve"> je obzvlášť odsúdeniahodnou krutosťou. </w:t>
      </w:r>
    </w:p>
    <w:p w14:paraId="6EFCF1D2" w14:textId="77777777" w:rsidR="006D5CE8" w:rsidRPr="006D5CE8" w:rsidRDefault="006D5CE8" w:rsidP="006D5CE8">
      <w:pPr>
        <w:pStyle w:val="Odsekzoznamu"/>
        <w:rPr>
          <w:rFonts w:ascii="Book Antiqua" w:hAnsi="Book Antiqua" w:cs="Times New Roman"/>
        </w:rPr>
      </w:pPr>
    </w:p>
    <w:p w14:paraId="0EC2803F" w14:textId="07C5B190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 w:rsidRPr="006D5CE8">
        <w:rPr>
          <w:rFonts w:ascii="Book Antiqua" w:hAnsi="Book Antiqua" w:cs="Times New Roman"/>
        </w:rPr>
        <w:t>dôrazne podčiarkuje, že Izrael má právo brániť sa v súlade s medzinárodným právom a medzinárodným humanitárnym právom</w:t>
      </w:r>
      <w:r w:rsidR="00A47F0D">
        <w:rPr>
          <w:rFonts w:ascii="Book Antiqua" w:hAnsi="Book Antiqua" w:cs="Times New Roman"/>
        </w:rPr>
        <w:t xml:space="preserve"> a</w:t>
      </w:r>
      <w:r w:rsidRPr="006D5CE8">
        <w:rPr>
          <w:rFonts w:ascii="Book Antiqua" w:hAnsi="Book Antiqua" w:cs="Times New Roman"/>
        </w:rPr>
        <w:t xml:space="preserve"> vyzýva </w:t>
      </w:r>
      <w:proofErr w:type="spellStart"/>
      <w:r w:rsidRPr="006D5CE8">
        <w:rPr>
          <w:rFonts w:ascii="Book Antiqua" w:hAnsi="Book Antiqua" w:cs="Times New Roman"/>
        </w:rPr>
        <w:t>Hamas</w:t>
      </w:r>
      <w:proofErr w:type="spellEnd"/>
      <w:r w:rsidRPr="006D5CE8">
        <w:rPr>
          <w:rFonts w:ascii="Book Antiqua" w:hAnsi="Book Antiqua" w:cs="Times New Roman"/>
        </w:rPr>
        <w:t xml:space="preserve">, aby okamžite a bezpodmienečne prepustil všetkých rukojemníkov. </w:t>
      </w:r>
    </w:p>
    <w:p w14:paraId="6C88E060" w14:textId="77777777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19E104DB" w14:textId="6883FE80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 w:rsidRPr="006D5CE8">
        <w:rPr>
          <w:rFonts w:ascii="Book Antiqua" w:hAnsi="Book Antiqua" w:cs="Times New Roman"/>
        </w:rPr>
        <w:t xml:space="preserve">zdôrazňuje, že je dôležité zabezpečiť nepretržitú ochranu všetkých civilistov v súlade s medzinárodným humanitárnym právom. Vyjadruje poľutovanie nad všetkými stratami na životoch civilistov. </w:t>
      </w:r>
    </w:p>
    <w:p w14:paraId="28DC68C9" w14:textId="77777777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3FF6CF07" w14:textId="2BF964F1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vyzýva </w:t>
      </w:r>
      <w:r w:rsidR="00A47F0D">
        <w:rPr>
          <w:rFonts w:ascii="Book Antiqua" w:hAnsi="Book Antiqua" w:cs="Times New Roman"/>
        </w:rPr>
        <w:t>E</w:t>
      </w:r>
      <w:r w:rsidRPr="006D5CE8">
        <w:rPr>
          <w:rFonts w:ascii="Book Antiqua" w:hAnsi="Book Antiqua" w:cs="Times New Roman"/>
        </w:rPr>
        <w:t>urópsk</w:t>
      </w:r>
      <w:r>
        <w:rPr>
          <w:rFonts w:ascii="Book Antiqua" w:hAnsi="Book Antiqua" w:cs="Times New Roman"/>
        </w:rPr>
        <w:t>u</w:t>
      </w:r>
      <w:r w:rsidRPr="006D5CE8">
        <w:rPr>
          <w:rFonts w:ascii="Book Antiqua" w:hAnsi="Book Antiqua" w:cs="Times New Roman"/>
        </w:rPr>
        <w:t xml:space="preserve"> rad</w:t>
      </w:r>
      <w:r>
        <w:rPr>
          <w:rFonts w:ascii="Book Antiqua" w:hAnsi="Book Antiqua" w:cs="Times New Roman"/>
        </w:rPr>
        <w:t>u, aby</w:t>
      </w:r>
      <w:r w:rsidRPr="006D5CE8">
        <w:rPr>
          <w:rFonts w:ascii="Book Antiqua" w:hAnsi="Book Antiqua" w:cs="Times New Roman"/>
        </w:rPr>
        <w:t xml:space="preserve"> preskúmala aktuálny stav a nadväzné kroky v rôznych oblastiach činnosti vrátane spoločného úsilia zameraného na pomoc občanom </w:t>
      </w:r>
      <w:r>
        <w:rPr>
          <w:rFonts w:ascii="Book Antiqua" w:hAnsi="Book Antiqua" w:cs="Times New Roman"/>
        </w:rPr>
        <w:t>európskej únie.</w:t>
      </w:r>
    </w:p>
    <w:p w14:paraId="5D07B761" w14:textId="77777777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1645709A" w14:textId="77777777" w:rsidR="006D5CE8" w:rsidRDefault="006D5CE8" w:rsidP="006D5CE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</w:t>
      </w:r>
      <w:r w:rsidRPr="006D5CE8">
        <w:rPr>
          <w:rFonts w:ascii="Book Antiqua" w:hAnsi="Book Antiqua" w:cs="Times New Roman"/>
        </w:rPr>
        <w:t xml:space="preserve">yjadruje hlboké znepokojenie nad zhoršujúcou sa humanitárnou situáciou v Gaze a vyzýva na nepretržitý, rýchly, bezpečný a neobmedzený prístup humanitárnej pomoci a na jej poskytnutie ľuďom v núdzi prostredníctvom všetkých potrebných opatrení vrátane humanitárnych koridorov a prímerí na humanitárne účely. </w:t>
      </w:r>
      <w:r>
        <w:rPr>
          <w:rFonts w:ascii="Book Antiqua" w:hAnsi="Book Antiqua" w:cs="Times New Roman"/>
        </w:rPr>
        <w:t>Národná rada Slovenskej republiky</w:t>
      </w:r>
      <w:r w:rsidRPr="00C200F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vyzýva E</w:t>
      </w:r>
      <w:r w:rsidRPr="006D5CE8">
        <w:rPr>
          <w:rFonts w:ascii="Book Antiqua" w:hAnsi="Book Antiqua" w:cs="Times New Roman"/>
        </w:rPr>
        <w:t>urópsk</w:t>
      </w:r>
      <w:r>
        <w:rPr>
          <w:rFonts w:ascii="Book Antiqua" w:hAnsi="Book Antiqua" w:cs="Times New Roman"/>
        </w:rPr>
        <w:t>u</w:t>
      </w:r>
      <w:r w:rsidRPr="006D5CE8">
        <w:rPr>
          <w:rFonts w:ascii="Book Antiqua" w:hAnsi="Book Antiqua" w:cs="Times New Roman"/>
        </w:rPr>
        <w:t xml:space="preserve"> úni</w:t>
      </w:r>
      <w:r>
        <w:rPr>
          <w:rFonts w:ascii="Book Antiqua" w:hAnsi="Book Antiqua" w:cs="Times New Roman"/>
        </w:rPr>
        <w:t>u, aby</w:t>
      </w:r>
      <w:r w:rsidRPr="006D5CE8">
        <w:rPr>
          <w:rFonts w:ascii="Book Antiqua" w:hAnsi="Book Antiqua" w:cs="Times New Roman"/>
        </w:rPr>
        <w:t xml:space="preserve"> úzko spolupracova</w:t>
      </w:r>
      <w:r>
        <w:rPr>
          <w:rFonts w:ascii="Book Antiqua" w:hAnsi="Book Antiqua" w:cs="Times New Roman"/>
        </w:rPr>
        <w:t>la</w:t>
      </w:r>
      <w:r w:rsidRPr="006D5CE8">
        <w:rPr>
          <w:rFonts w:ascii="Book Antiqua" w:hAnsi="Book Antiqua" w:cs="Times New Roman"/>
        </w:rPr>
        <w:t xml:space="preserve"> s partnermi v regióne s cieľom chrániť civilné obyvateľstvo, poskytovať pomoc a uľahčovať prístup k potravinám, vode, zdravotnej starostlivosti, palivu a možnosti úkrytu, pričom bude zabezpečovať, aby takúto pomoc nezneužívali teroristické organizácie. </w:t>
      </w:r>
    </w:p>
    <w:p w14:paraId="1AB24FAE" w14:textId="77777777" w:rsidR="006D5CE8" w:rsidRDefault="006D5CE8" w:rsidP="006D5CE8">
      <w:pPr>
        <w:pStyle w:val="Odsekzoznamu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</w:rPr>
      </w:pPr>
    </w:p>
    <w:p w14:paraId="5C0981ED" w14:textId="0AC2AF52" w:rsidR="006D5CE8" w:rsidRDefault="00A47F0D" w:rsidP="006D5CE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="006D5CE8" w:rsidRPr="006D5CE8">
        <w:rPr>
          <w:rFonts w:ascii="Book Antiqua" w:hAnsi="Book Antiqua" w:cs="Times New Roman"/>
        </w:rPr>
        <w:t>ripomína, že je potrebné zabrániť regionálnej eskalácii a v tejto súvislosti spolupracovať s partnermi vrátane Palestínskej samosprávy.</w:t>
      </w:r>
    </w:p>
    <w:p w14:paraId="73CA4FEA" w14:textId="77777777" w:rsidR="006D5CE8" w:rsidRPr="006D5CE8" w:rsidRDefault="006D5CE8" w:rsidP="006D5CE8">
      <w:pPr>
        <w:pStyle w:val="Odsekzoznamu"/>
        <w:rPr>
          <w:rFonts w:ascii="Book Antiqua" w:hAnsi="Book Antiqua" w:cs="Times New Roman"/>
        </w:rPr>
      </w:pPr>
    </w:p>
    <w:p w14:paraId="6E5C997C" w14:textId="77777777" w:rsidR="00290A89" w:rsidRDefault="00B73D70" w:rsidP="006D5CE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Podporuje </w:t>
      </w:r>
      <w:r w:rsidR="006D5CE8" w:rsidRPr="006D5CE8">
        <w:rPr>
          <w:rFonts w:ascii="Book Antiqua" w:hAnsi="Book Antiqua" w:cs="Times New Roman"/>
        </w:rPr>
        <w:t>Európsk</w:t>
      </w:r>
      <w:r>
        <w:rPr>
          <w:rFonts w:ascii="Book Antiqua" w:hAnsi="Book Antiqua" w:cs="Times New Roman"/>
        </w:rPr>
        <w:t>u</w:t>
      </w:r>
      <w:r w:rsidR="006D5CE8" w:rsidRPr="006D5CE8">
        <w:rPr>
          <w:rFonts w:ascii="Book Antiqua" w:hAnsi="Book Antiqua" w:cs="Times New Roman"/>
        </w:rPr>
        <w:t xml:space="preserve"> úni</w:t>
      </w:r>
      <w:r>
        <w:rPr>
          <w:rFonts w:ascii="Book Antiqua" w:hAnsi="Book Antiqua" w:cs="Times New Roman"/>
        </w:rPr>
        <w:t>u</w:t>
      </w:r>
      <w:r w:rsidR="006D5CE8" w:rsidRPr="006D5CE8">
        <w:rPr>
          <w:rFonts w:ascii="Book Antiqua" w:hAnsi="Book Antiqua" w:cs="Times New Roman"/>
        </w:rPr>
        <w:t xml:space="preserve"> </w:t>
      </w:r>
      <w:r w:rsidR="00290A89">
        <w:rPr>
          <w:rFonts w:ascii="Book Antiqua" w:hAnsi="Book Antiqua" w:cs="Times New Roman"/>
        </w:rPr>
        <w:t xml:space="preserve">pri jej snahách </w:t>
      </w:r>
      <w:r w:rsidR="006D5CE8" w:rsidRPr="006D5CE8">
        <w:rPr>
          <w:rFonts w:ascii="Book Antiqua" w:hAnsi="Book Antiqua" w:cs="Times New Roman"/>
        </w:rPr>
        <w:t>prispieť k oživeniu politického procesu, ktorý vychádza z r</w:t>
      </w:r>
      <w:bookmarkStart w:id="4" w:name="_GoBack"/>
      <w:bookmarkEnd w:id="4"/>
      <w:r w:rsidR="006D5CE8" w:rsidRPr="006D5CE8">
        <w:rPr>
          <w:rFonts w:ascii="Book Antiqua" w:hAnsi="Book Antiqua" w:cs="Times New Roman"/>
        </w:rPr>
        <w:t xml:space="preserve">iešenia založeného na existencii dvoch štátov, okrem iného aj prostredníctvom iniciatívy Úsilie o deň mieru, a víta diplomatické mierové a bezpečnostné iniciatívy a podporuje skoré usporiadanie medzinárodnej mierovej konferencie. </w:t>
      </w:r>
    </w:p>
    <w:p w14:paraId="71791112" w14:textId="77777777" w:rsidR="00290A89" w:rsidRPr="00290A89" w:rsidRDefault="00290A89" w:rsidP="00290A89">
      <w:pPr>
        <w:pStyle w:val="Odsekzoznamu"/>
        <w:rPr>
          <w:rFonts w:ascii="Book Antiqua" w:hAnsi="Book Antiqua" w:cs="Times New Roman"/>
        </w:rPr>
      </w:pPr>
    </w:p>
    <w:p w14:paraId="2825C210" w14:textId="65C12512" w:rsidR="006D5CE8" w:rsidRPr="00181EC8" w:rsidRDefault="00290A89" w:rsidP="006D5CE8">
      <w:pPr>
        <w:pStyle w:val="Odsekzoznamu"/>
        <w:numPr>
          <w:ilvl w:val="0"/>
          <w:numId w:val="39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Z</w:t>
      </w:r>
      <w:r w:rsidR="006D5CE8" w:rsidRPr="006D5CE8">
        <w:rPr>
          <w:rFonts w:ascii="Book Antiqua" w:hAnsi="Book Antiqua" w:cs="Times New Roman"/>
        </w:rPr>
        <w:t>dôrazňuje, že je potrebné bojovať proti šíreniu dezinformácií a nezákonného obsahu a v tejto súvislosti zdôrazňuje právnu zodpovednosť platforiem.</w:t>
      </w:r>
    </w:p>
    <w:p w14:paraId="1FC0E66A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27FD694D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651F6644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10D0E60B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1A7A51D2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30EE7501" w14:textId="77777777" w:rsidR="00F56551" w:rsidRDefault="00F56551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671B48A8" w14:textId="77777777" w:rsidR="00076BAC" w:rsidRDefault="00076BAC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6F55FD15" w14:textId="77777777" w:rsidR="00076BAC" w:rsidRDefault="00076BAC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7F2F0FDF" w14:textId="77777777" w:rsidR="00076BAC" w:rsidRDefault="00076BAC" w:rsidP="00290A89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  <w:b/>
          <w:bCs/>
        </w:rPr>
      </w:pPr>
    </w:p>
    <w:p w14:paraId="4ED660BF" w14:textId="0223C2A2" w:rsidR="00702F54" w:rsidRDefault="00702F54" w:rsidP="00290A89">
      <w:pPr>
        <w:pageBreakBefore/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lastRenderedPageBreak/>
        <w:t>DÔVODOVÁ SPRÁVA</w:t>
      </w:r>
    </w:p>
    <w:p w14:paraId="6C05B2F3" w14:textId="77777777" w:rsidR="00702F54" w:rsidRDefault="00702F54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15316825" w14:textId="47391423" w:rsidR="00702F54" w:rsidRDefault="002904EE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702F54">
        <w:rPr>
          <w:rFonts w:ascii="Book Antiqua" w:hAnsi="Book Antiqua" w:cs="Times New Roman"/>
        </w:rPr>
        <w:t>Navrhuje sa prijatie uznesenia Národnou radou Slovenskej republiky, ktorou v duchu zásad, na ktorých je Slovenská republika postavená a ktoré presadzuje smerom dovnútra aj navonok</w:t>
      </w:r>
      <w:r w:rsidR="00390150">
        <w:rPr>
          <w:rFonts w:ascii="Book Antiqua" w:hAnsi="Book Antiqua" w:cs="Times New Roman"/>
        </w:rPr>
        <w:t>, potvrdzuje svoju civilizačnú a hodnotovú príslušnosť k</w:t>
      </w:r>
      <w:r>
        <w:rPr>
          <w:rFonts w:ascii="Book Antiqua" w:hAnsi="Book Antiqua" w:cs="Times New Roman"/>
        </w:rPr>
        <w:t> </w:t>
      </w:r>
      <w:r w:rsidR="00390150">
        <w:rPr>
          <w:rFonts w:ascii="Book Antiqua" w:hAnsi="Book Antiqua" w:cs="Times New Roman"/>
        </w:rPr>
        <w:t>Západu</w:t>
      </w:r>
      <w:r>
        <w:rPr>
          <w:rFonts w:ascii="Book Antiqua" w:hAnsi="Book Antiqua" w:cs="Times New Roman"/>
        </w:rPr>
        <w:t xml:space="preserve"> a odsudzuje útočnú vojnu Ruska proti Ukrajine a teroristické útoky hnutia </w:t>
      </w:r>
      <w:proofErr w:type="spellStart"/>
      <w:r>
        <w:rPr>
          <w:rFonts w:ascii="Book Antiqua" w:hAnsi="Book Antiqua" w:cs="Times New Roman"/>
        </w:rPr>
        <w:t>Hamas</w:t>
      </w:r>
      <w:proofErr w:type="spellEnd"/>
      <w:r>
        <w:rPr>
          <w:rFonts w:ascii="Book Antiqua" w:hAnsi="Book Antiqua" w:cs="Times New Roman"/>
        </w:rPr>
        <w:t xml:space="preserve"> na štát Izrael.</w:t>
      </w:r>
    </w:p>
    <w:p w14:paraId="45B0BCE1" w14:textId="3CE87B02" w:rsidR="00076BAC" w:rsidRPr="00076BAC" w:rsidRDefault="002904EE" w:rsidP="00076BAC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Národná rada Slovenskej republiky v minulom volebnom období prijala niekoľko uznesení, ktorými odsúdila útočnú vojnu, ktorú vedie Rusko proti Ukrajine. Navrhuje sa, aby aj novo zložená Národná rada Slovenskej republika vyjadrila svoj postoj k tejto vojne. Zároveň hnutie </w:t>
      </w:r>
      <w:proofErr w:type="spellStart"/>
      <w:r>
        <w:rPr>
          <w:rFonts w:ascii="Book Antiqua" w:hAnsi="Book Antiqua" w:cs="Times New Roman"/>
        </w:rPr>
        <w:t>Hamas</w:t>
      </w:r>
      <w:proofErr w:type="spellEnd"/>
      <w:r>
        <w:rPr>
          <w:rFonts w:ascii="Book Antiqua" w:hAnsi="Book Antiqua" w:cs="Times New Roman"/>
        </w:rPr>
        <w:t xml:space="preserve"> zaútočilo na štát Izrael a pri teroristických útokoch zabili stovky civilistov, pričom k týmto skutkom Národná rada Slovenskej republiky zatiaľ neprijala žiadne uznesenie.</w:t>
      </w:r>
    </w:p>
    <w:p w14:paraId="08B9FF7E" w14:textId="2E541B67" w:rsidR="002904EE" w:rsidRDefault="00E01C22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>Schválenie uznesenia vyšle jasný signál našim partnerom, ako aj zúčastneným stranám, že</w:t>
      </w:r>
      <w:r w:rsidR="00C14A90">
        <w:rPr>
          <w:rFonts w:ascii="Book Antiqua" w:hAnsi="Book Antiqua" w:cs="Times New Roman"/>
        </w:rPr>
        <w:t xml:space="preserve"> aj novozvolení</w:t>
      </w:r>
      <w:r>
        <w:rPr>
          <w:rFonts w:ascii="Book Antiqua" w:hAnsi="Book Antiqua" w:cs="Times New Roman"/>
        </w:rPr>
        <w:t xml:space="preserve"> poslanci Národnej rady Slovenskej republiky </w:t>
      </w:r>
      <w:r w:rsidR="00C14A90">
        <w:rPr>
          <w:rFonts w:ascii="Book Antiqua" w:hAnsi="Book Antiqua" w:cs="Times New Roman"/>
        </w:rPr>
        <w:t>sú proti zmenám hraníc na základe vojenskej sily, odsudzujú útočné vojny a rovnako tak teroristické útoky na civilistov a vyzývajú na prísne dodržiavanie medzinárodného práva.</w:t>
      </w:r>
    </w:p>
    <w:p w14:paraId="226FE26C" w14:textId="4CE6CB95" w:rsidR="00390150" w:rsidRDefault="00076BAC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Uznesenie vychádza zo záverov </w:t>
      </w:r>
      <w:r w:rsidRPr="009438D5">
        <w:rPr>
          <w:rFonts w:ascii="Book Antiqua" w:hAnsi="Book Antiqua" w:cs="Times New Roman"/>
        </w:rPr>
        <w:t>zasadnutia Európskej rady z 26. a 27. októbra 2023, za ktoré hlasoval aj predseda vlády Slovenskej republiky Robert Fico. Národná rada Slovenskej republiky sa schválením uznesenia pripája k záverom zasadnutia Európskej rady. Neschválenie uznesenia by tak znamenalo aj vyjadrenie politickej nedôvery samotnému predsedovi vlády Slovenskej republiky.</w:t>
      </w:r>
    </w:p>
    <w:p w14:paraId="0B1C3BB1" w14:textId="77777777" w:rsidR="00702F54" w:rsidRPr="00702F54" w:rsidRDefault="00702F5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bookmarkEnd w:id="1"/>
    <w:p w14:paraId="28307CD0" w14:textId="61A489BE" w:rsidR="0086692E" w:rsidRPr="001F22EA" w:rsidRDefault="0086692E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</w:p>
    <w:sectPr w:rsidR="0086692E" w:rsidRPr="001F22EA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1AEC" w14:textId="77777777" w:rsidR="0033760B" w:rsidRDefault="0033760B" w:rsidP="00E541C0">
      <w:pPr>
        <w:spacing w:after="0" w:line="240" w:lineRule="auto"/>
      </w:pPr>
      <w:r>
        <w:separator/>
      </w:r>
    </w:p>
  </w:endnote>
  <w:endnote w:type="continuationSeparator" w:id="0">
    <w:p w14:paraId="34E4E1C5" w14:textId="77777777" w:rsidR="0033760B" w:rsidRDefault="0033760B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28A8" w14:textId="2650DED8" w:rsidR="00076BAC" w:rsidRDefault="00076BAC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08FA" w14:textId="77777777" w:rsidR="0033760B" w:rsidRDefault="0033760B" w:rsidP="00E541C0">
      <w:pPr>
        <w:spacing w:after="0" w:line="240" w:lineRule="auto"/>
      </w:pPr>
      <w:r>
        <w:separator/>
      </w:r>
    </w:p>
  </w:footnote>
  <w:footnote w:type="continuationSeparator" w:id="0">
    <w:p w14:paraId="0CEA56CA" w14:textId="77777777" w:rsidR="0033760B" w:rsidRDefault="0033760B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52EF"/>
    <w:multiLevelType w:val="hybridMultilevel"/>
    <w:tmpl w:val="B450CFDA"/>
    <w:lvl w:ilvl="0" w:tplc="365271B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54B86F34"/>
    <w:multiLevelType w:val="hybridMultilevel"/>
    <w:tmpl w:val="71648804"/>
    <w:lvl w:ilvl="0" w:tplc="6EF8912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41F5"/>
    <w:multiLevelType w:val="hybridMultilevel"/>
    <w:tmpl w:val="47BC5454"/>
    <w:lvl w:ilvl="0" w:tplc="041B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5"/>
  </w:num>
  <w:num w:numId="5">
    <w:abstractNumId w:val="4"/>
  </w:num>
  <w:num w:numId="6">
    <w:abstractNumId w:val="35"/>
  </w:num>
  <w:num w:numId="7">
    <w:abstractNumId w:val="40"/>
  </w:num>
  <w:num w:numId="8">
    <w:abstractNumId w:val="13"/>
  </w:num>
  <w:num w:numId="9">
    <w:abstractNumId w:val="2"/>
  </w:num>
  <w:num w:numId="10">
    <w:abstractNumId w:val="27"/>
  </w:num>
  <w:num w:numId="11">
    <w:abstractNumId w:val="39"/>
  </w:num>
  <w:num w:numId="12">
    <w:abstractNumId w:val="6"/>
  </w:num>
  <w:num w:numId="13">
    <w:abstractNumId w:val="1"/>
  </w:num>
  <w:num w:numId="14">
    <w:abstractNumId w:val="19"/>
  </w:num>
  <w:num w:numId="15">
    <w:abstractNumId w:val="18"/>
  </w:num>
  <w:num w:numId="16">
    <w:abstractNumId w:val="0"/>
  </w:num>
  <w:num w:numId="17">
    <w:abstractNumId w:val="34"/>
  </w:num>
  <w:num w:numId="18">
    <w:abstractNumId w:val="14"/>
  </w:num>
  <w:num w:numId="19">
    <w:abstractNumId w:val="38"/>
  </w:num>
  <w:num w:numId="20">
    <w:abstractNumId w:val="11"/>
  </w:num>
  <w:num w:numId="21">
    <w:abstractNumId w:val="24"/>
  </w:num>
  <w:num w:numId="22">
    <w:abstractNumId w:val="15"/>
  </w:num>
  <w:num w:numId="23">
    <w:abstractNumId w:val="21"/>
  </w:num>
  <w:num w:numId="24">
    <w:abstractNumId w:val="7"/>
  </w:num>
  <w:num w:numId="25">
    <w:abstractNumId w:val="31"/>
  </w:num>
  <w:num w:numId="26">
    <w:abstractNumId w:val="8"/>
  </w:num>
  <w:num w:numId="27">
    <w:abstractNumId w:val="32"/>
  </w:num>
  <w:num w:numId="28">
    <w:abstractNumId w:val="33"/>
  </w:num>
  <w:num w:numId="29">
    <w:abstractNumId w:val="36"/>
  </w:num>
  <w:num w:numId="30">
    <w:abstractNumId w:val="25"/>
  </w:num>
  <w:num w:numId="31">
    <w:abstractNumId w:val="28"/>
  </w:num>
  <w:num w:numId="32">
    <w:abstractNumId w:val="23"/>
  </w:num>
  <w:num w:numId="33">
    <w:abstractNumId w:val="29"/>
  </w:num>
  <w:num w:numId="34">
    <w:abstractNumId w:val="3"/>
  </w:num>
  <w:num w:numId="35">
    <w:abstractNumId w:val="9"/>
  </w:num>
  <w:num w:numId="36">
    <w:abstractNumId w:val="12"/>
  </w:num>
  <w:num w:numId="37">
    <w:abstractNumId w:val="26"/>
  </w:num>
  <w:num w:numId="38">
    <w:abstractNumId w:val="30"/>
  </w:num>
  <w:num w:numId="39">
    <w:abstractNumId w:val="22"/>
  </w:num>
  <w:num w:numId="40">
    <w:abstractNumId w:val="2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76BAC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2294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099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1B27"/>
    <w:rsid w:val="00123354"/>
    <w:rsid w:val="001240E2"/>
    <w:rsid w:val="00127A57"/>
    <w:rsid w:val="00144C1C"/>
    <w:rsid w:val="00146F53"/>
    <w:rsid w:val="001471A1"/>
    <w:rsid w:val="001567EC"/>
    <w:rsid w:val="00156B46"/>
    <w:rsid w:val="00157945"/>
    <w:rsid w:val="001726B6"/>
    <w:rsid w:val="00181EC8"/>
    <w:rsid w:val="0018370D"/>
    <w:rsid w:val="00183EED"/>
    <w:rsid w:val="001848AC"/>
    <w:rsid w:val="00187740"/>
    <w:rsid w:val="00192112"/>
    <w:rsid w:val="001922A2"/>
    <w:rsid w:val="0019356A"/>
    <w:rsid w:val="00194706"/>
    <w:rsid w:val="001C7C5E"/>
    <w:rsid w:val="001D35B3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04EE"/>
    <w:rsid w:val="00290A89"/>
    <w:rsid w:val="0029368A"/>
    <w:rsid w:val="002B06C1"/>
    <w:rsid w:val="002B68AF"/>
    <w:rsid w:val="002C1879"/>
    <w:rsid w:val="002E21C4"/>
    <w:rsid w:val="002F1689"/>
    <w:rsid w:val="003055E8"/>
    <w:rsid w:val="00305D63"/>
    <w:rsid w:val="0031016C"/>
    <w:rsid w:val="0032223A"/>
    <w:rsid w:val="003233AE"/>
    <w:rsid w:val="003278F9"/>
    <w:rsid w:val="003315C1"/>
    <w:rsid w:val="0033760B"/>
    <w:rsid w:val="00343720"/>
    <w:rsid w:val="00343CF6"/>
    <w:rsid w:val="00354288"/>
    <w:rsid w:val="00356BC0"/>
    <w:rsid w:val="00362673"/>
    <w:rsid w:val="00363316"/>
    <w:rsid w:val="00380F1B"/>
    <w:rsid w:val="00384601"/>
    <w:rsid w:val="00390150"/>
    <w:rsid w:val="00397A35"/>
    <w:rsid w:val="003A0C96"/>
    <w:rsid w:val="003B1E8E"/>
    <w:rsid w:val="003B2AB8"/>
    <w:rsid w:val="003B64F1"/>
    <w:rsid w:val="003B671F"/>
    <w:rsid w:val="003C50FC"/>
    <w:rsid w:val="003C5F4A"/>
    <w:rsid w:val="003D2BCA"/>
    <w:rsid w:val="003D4206"/>
    <w:rsid w:val="003D4D55"/>
    <w:rsid w:val="004049F8"/>
    <w:rsid w:val="00406A8A"/>
    <w:rsid w:val="00410AE9"/>
    <w:rsid w:val="00411101"/>
    <w:rsid w:val="00425A9D"/>
    <w:rsid w:val="00425D35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F0E"/>
    <w:rsid w:val="004A6D96"/>
    <w:rsid w:val="004B168A"/>
    <w:rsid w:val="004B17E1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0B5E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4708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5CE8"/>
    <w:rsid w:val="006D5DED"/>
    <w:rsid w:val="006D7C8B"/>
    <w:rsid w:val="006E381A"/>
    <w:rsid w:val="006E45D6"/>
    <w:rsid w:val="006F2874"/>
    <w:rsid w:val="006F5E14"/>
    <w:rsid w:val="00702308"/>
    <w:rsid w:val="00702F54"/>
    <w:rsid w:val="00710B2E"/>
    <w:rsid w:val="00710FDD"/>
    <w:rsid w:val="007152CD"/>
    <w:rsid w:val="0071665B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7921"/>
    <w:rsid w:val="007C0113"/>
    <w:rsid w:val="007C6324"/>
    <w:rsid w:val="007D3EC9"/>
    <w:rsid w:val="007E2B07"/>
    <w:rsid w:val="007E6AA5"/>
    <w:rsid w:val="0080460A"/>
    <w:rsid w:val="00806CE4"/>
    <w:rsid w:val="00811009"/>
    <w:rsid w:val="008112B0"/>
    <w:rsid w:val="00823274"/>
    <w:rsid w:val="008233BF"/>
    <w:rsid w:val="00832E14"/>
    <w:rsid w:val="00837F96"/>
    <w:rsid w:val="0084365C"/>
    <w:rsid w:val="00853134"/>
    <w:rsid w:val="008552A7"/>
    <w:rsid w:val="0086579E"/>
    <w:rsid w:val="00865E66"/>
    <w:rsid w:val="00865F59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4E81"/>
    <w:rsid w:val="0094156B"/>
    <w:rsid w:val="009438D5"/>
    <w:rsid w:val="00943CFA"/>
    <w:rsid w:val="00954189"/>
    <w:rsid w:val="0095585B"/>
    <w:rsid w:val="009605B2"/>
    <w:rsid w:val="00960708"/>
    <w:rsid w:val="00964A80"/>
    <w:rsid w:val="00972E02"/>
    <w:rsid w:val="00991B99"/>
    <w:rsid w:val="009923C8"/>
    <w:rsid w:val="00997203"/>
    <w:rsid w:val="009A26F2"/>
    <w:rsid w:val="009B23B4"/>
    <w:rsid w:val="009C264F"/>
    <w:rsid w:val="009C46FA"/>
    <w:rsid w:val="009C77E2"/>
    <w:rsid w:val="009E072F"/>
    <w:rsid w:val="00A02597"/>
    <w:rsid w:val="00A0601D"/>
    <w:rsid w:val="00A11DE4"/>
    <w:rsid w:val="00A15015"/>
    <w:rsid w:val="00A209F6"/>
    <w:rsid w:val="00A2326F"/>
    <w:rsid w:val="00A2452F"/>
    <w:rsid w:val="00A25781"/>
    <w:rsid w:val="00A25BB5"/>
    <w:rsid w:val="00A324C6"/>
    <w:rsid w:val="00A46595"/>
    <w:rsid w:val="00A47F0D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B00B7B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5859"/>
    <w:rsid w:val="00B5038E"/>
    <w:rsid w:val="00B50BAC"/>
    <w:rsid w:val="00B6038D"/>
    <w:rsid w:val="00B63E03"/>
    <w:rsid w:val="00B66A19"/>
    <w:rsid w:val="00B6770B"/>
    <w:rsid w:val="00B7133D"/>
    <w:rsid w:val="00B73D70"/>
    <w:rsid w:val="00B749CB"/>
    <w:rsid w:val="00B7735B"/>
    <w:rsid w:val="00B80B58"/>
    <w:rsid w:val="00B855B1"/>
    <w:rsid w:val="00B947C9"/>
    <w:rsid w:val="00BB7A5D"/>
    <w:rsid w:val="00BC136F"/>
    <w:rsid w:val="00BD1055"/>
    <w:rsid w:val="00BD4164"/>
    <w:rsid w:val="00BD5FFC"/>
    <w:rsid w:val="00BE0C16"/>
    <w:rsid w:val="00BF01C2"/>
    <w:rsid w:val="00BF13B5"/>
    <w:rsid w:val="00BF188D"/>
    <w:rsid w:val="00BF73A8"/>
    <w:rsid w:val="00C00024"/>
    <w:rsid w:val="00C007F5"/>
    <w:rsid w:val="00C03B15"/>
    <w:rsid w:val="00C04113"/>
    <w:rsid w:val="00C12B17"/>
    <w:rsid w:val="00C1433F"/>
    <w:rsid w:val="00C14A90"/>
    <w:rsid w:val="00C15C2C"/>
    <w:rsid w:val="00C200FF"/>
    <w:rsid w:val="00C20EBF"/>
    <w:rsid w:val="00C24DB8"/>
    <w:rsid w:val="00C44F63"/>
    <w:rsid w:val="00C45643"/>
    <w:rsid w:val="00C45D6E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160D"/>
    <w:rsid w:val="00D77CBE"/>
    <w:rsid w:val="00D81355"/>
    <w:rsid w:val="00D87CB4"/>
    <w:rsid w:val="00D927B4"/>
    <w:rsid w:val="00D95376"/>
    <w:rsid w:val="00DA15C5"/>
    <w:rsid w:val="00DA1BE5"/>
    <w:rsid w:val="00DC2FFD"/>
    <w:rsid w:val="00DC50B2"/>
    <w:rsid w:val="00DD52E9"/>
    <w:rsid w:val="00DE071C"/>
    <w:rsid w:val="00DE10CF"/>
    <w:rsid w:val="00DE4B49"/>
    <w:rsid w:val="00DE67BB"/>
    <w:rsid w:val="00DF0954"/>
    <w:rsid w:val="00DF4438"/>
    <w:rsid w:val="00E01BB3"/>
    <w:rsid w:val="00E01C22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298"/>
    <w:rsid w:val="00F45332"/>
    <w:rsid w:val="00F45FFD"/>
    <w:rsid w:val="00F56551"/>
    <w:rsid w:val="00F61F0D"/>
    <w:rsid w:val="00F64204"/>
    <w:rsid w:val="00F66FFC"/>
    <w:rsid w:val="00F672EF"/>
    <w:rsid w:val="00F85913"/>
    <w:rsid w:val="00F964EC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F4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F45298"/>
    <w:rPr>
      <w:rFonts w:eastAsiaTheme="minorEastAsia"/>
      <w:color w:val="5A5A5A" w:themeColor="text1" w:themeTint="A5"/>
      <w:spacing w:val="15"/>
    </w:rPr>
  </w:style>
  <w:style w:type="table" w:styleId="Mriekatabuky">
    <w:name w:val="Table Grid"/>
    <w:basedOn w:val="Normlnatabuka"/>
    <w:rsid w:val="00F4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904EE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2C92-E4E9-43F6-A67C-CA79F895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3</cp:revision>
  <cp:lastPrinted>2021-02-01T13:00:00Z</cp:lastPrinted>
  <dcterms:created xsi:type="dcterms:W3CDTF">2023-11-20T09:14:00Z</dcterms:created>
  <dcterms:modified xsi:type="dcterms:W3CDTF">2023-11-20T10:07:00Z</dcterms:modified>
</cp:coreProperties>
</file>