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5D" w:rsidRPr="008F3AAD" w:rsidRDefault="00CF115D" w:rsidP="00CF115D">
      <w:pPr>
        <w:overflowPunct w:val="0"/>
        <w:autoSpaceDE w:val="0"/>
        <w:autoSpaceDN w:val="0"/>
        <w:adjustRightInd w:val="0"/>
        <w:jc w:val="center"/>
        <w:rPr>
          <w:rFonts w:ascii="Times New Roman" w:hAnsi="Times New Roman"/>
          <w:b/>
          <w:bCs/>
          <w:sz w:val="24"/>
          <w:szCs w:val="24"/>
        </w:rPr>
      </w:pPr>
      <w:r w:rsidRPr="008F3AAD">
        <w:rPr>
          <w:rFonts w:ascii="Times New Roman" w:hAnsi="Times New Roman"/>
          <w:b/>
          <w:bCs/>
          <w:sz w:val="24"/>
          <w:szCs w:val="24"/>
        </w:rPr>
        <w:t>NÁRODNÁ RADA SLOVENSKEJ REPUBLIKY</w:t>
      </w:r>
    </w:p>
    <w:p w:rsidR="00CF115D" w:rsidRPr="008F3AAD" w:rsidRDefault="00CF115D" w:rsidP="00CF115D">
      <w:pPr>
        <w:pBdr>
          <w:bottom w:val="single" w:sz="6" w:space="1" w:color="auto"/>
        </w:pBdr>
        <w:jc w:val="center"/>
        <w:rPr>
          <w:rFonts w:ascii="Times New Roman" w:hAnsi="Times New Roman"/>
          <w:b/>
          <w:bCs/>
          <w:sz w:val="24"/>
          <w:szCs w:val="24"/>
        </w:rPr>
      </w:pPr>
      <w:r>
        <w:rPr>
          <w:rFonts w:ascii="Times New Roman" w:hAnsi="Times New Roman"/>
          <w:b/>
          <w:bCs/>
          <w:sz w:val="24"/>
          <w:szCs w:val="24"/>
        </w:rPr>
        <w:t>IX</w:t>
      </w:r>
      <w:r w:rsidRPr="008F3AAD">
        <w:rPr>
          <w:rFonts w:ascii="Times New Roman" w:hAnsi="Times New Roman"/>
          <w:b/>
          <w:bCs/>
          <w:sz w:val="24"/>
          <w:szCs w:val="24"/>
        </w:rPr>
        <w:t>. volebné obdobie</w:t>
      </w:r>
    </w:p>
    <w:p w:rsidR="00CF115D" w:rsidRPr="00EB29F1" w:rsidRDefault="00CF115D" w:rsidP="00CF115D">
      <w:pPr>
        <w:overflowPunct w:val="0"/>
        <w:autoSpaceDE w:val="0"/>
        <w:autoSpaceDN w:val="0"/>
        <w:adjustRightInd w:val="0"/>
        <w:spacing w:after="0" w:line="240" w:lineRule="auto"/>
        <w:rPr>
          <w:rFonts w:ascii="Times New Roman" w:hAnsi="Times New Roman"/>
          <w:bCs/>
          <w:sz w:val="24"/>
          <w:szCs w:val="24"/>
        </w:rPr>
      </w:pPr>
    </w:p>
    <w:p w:rsidR="00CF115D" w:rsidRPr="008F3AAD" w:rsidRDefault="00D11F65" w:rsidP="00CF115D">
      <w:pPr>
        <w:overflowPunct w:val="0"/>
        <w:autoSpaceDE w:val="0"/>
        <w:autoSpaceDN w:val="0"/>
        <w:adjustRightInd w:val="0"/>
        <w:spacing w:after="0" w:line="240" w:lineRule="auto"/>
        <w:jc w:val="center"/>
        <w:rPr>
          <w:rFonts w:ascii="Times New Roman" w:hAnsi="Times New Roman"/>
          <w:b/>
          <w:bCs/>
          <w:sz w:val="24"/>
          <w:szCs w:val="24"/>
        </w:rPr>
      </w:pPr>
      <w:r w:rsidRPr="00D11F65">
        <w:rPr>
          <w:rFonts w:ascii="Times New Roman" w:hAnsi="Times New Roman"/>
          <w:b/>
          <w:bCs/>
          <w:sz w:val="24"/>
          <w:szCs w:val="24"/>
        </w:rPr>
        <w:t>51</w:t>
      </w:r>
      <w:bookmarkStart w:id="0" w:name="_GoBack"/>
      <w:bookmarkEnd w:id="0"/>
    </w:p>
    <w:p w:rsidR="00CF115D" w:rsidRPr="00EB29F1" w:rsidRDefault="00CF115D" w:rsidP="00CF115D">
      <w:pPr>
        <w:overflowPunct w:val="0"/>
        <w:autoSpaceDE w:val="0"/>
        <w:autoSpaceDN w:val="0"/>
        <w:adjustRightInd w:val="0"/>
        <w:spacing w:after="0" w:line="240" w:lineRule="auto"/>
        <w:jc w:val="both"/>
        <w:rPr>
          <w:rFonts w:ascii="Times New Roman" w:hAnsi="Times New Roman"/>
          <w:bCs/>
          <w:sz w:val="24"/>
          <w:szCs w:val="24"/>
        </w:rPr>
      </w:pPr>
    </w:p>
    <w:p w:rsidR="00CF115D" w:rsidRPr="008F3AAD" w:rsidRDefault="00CF115D" w:rsidP="00CF115D">
      <w:pPr>
        <w:overflowPunct w:val="0"/>
        <w:autoSpaceDE w:val="0"/>
        <w:autoSpaceDN w:val="0"/>
        <w:adjustRightInd w:val="0"/>
        <w:spacing w:after="0" w:line="240" w:lineRule="auto"/>
        <w:jc w:val="center"/>
        <w:rPr>
          <w:rFonts w:ascii="Times New Roman" w:hAnsi="Times New Roman"/>
          <w:b/>
          <w:bCs/>
          <w:sz w:val="24"/>
          <w:szCs w:val="24"/>
        </w:rPr>
      </w:pPr>
      <w:r w:rsidRPr="008F3AAD">
        <w:rPr>
          <w:rFonts w:ascii="Times New Roman" w:hAnsi="Times New Roman"/>
          <w:b/>
          <w:bCs/>
          <w:sz w:val="24"/>
          <w:szCs w:val="24"/>
        </w:rPr>
        <w:t>VLÁDNY NÁVRH</w:t>
      </w:r>
    </w:p>
    <w:p w:rsidR="00CF115D" w:rsidRPr="006C7D93" w:rsidRDefault="00CF115D" w:rsidP="00CF115D">
      <w:pPr>
        <w:overflowPunct w:val="0"/>
        <w:autoSpaceDE w:val="0"/>
        <w:autoSpaceDN w:val="0"/>
        <w:adjustRightInd w:val="0"/>
        <w:spacing w:after="0" w:line="240" w:lineRule="auto"/>
        <w:jc w:val="both"/>
        <w:textAlignment w:val="baseline"/>
        <w:outlineLvl w:val="0"/>
        <w:rPr>
          <w:rFonts w:ascii="Times New Roman" w:hAnsi="Times New Roman"/>
          <w:bCs/>
          <w:color w:val="000000"/>
          <w:sz w:val="24"/>
          <w:szCs w:val="24"/>
          <w:lang w:eastAsia="sk-SK"/>
        </w:rPr>
      </w:pPr>
    </w:p>
    <w:p w:rsidR="00CF115D" w:rsidRPr="00264660" w:rsidRDefault="00CF115D" w:rsidP="00CF115D">
      <w:pPr>
        <w:widowControl w:val="0"/>
        <w:autoSpaceDE w:val="0"/>
        <w:autoSpaceDN w:val="0"/>
        <w:spacing w:after="0" w:line="240" w:lineRule="auto"/>
        <w:jc w:val="center"/>
        <w:outlineLvl w:val="0"/>
        <w:rPr>
          <w:rFonts w:ascii="Times New Roman" w:hAnsi="Times New Roman"/>
          <w:b/>
          <w:bCs/>
          <w:color w:val="000000"/>
          <w:sz w:val="24"/>
          <w:szCs w:val="24"/>
          <w:lang w:eastAsia="sk-SK"/>
        </w:rPr>
      </w:pPr>
      <w:r w:rsidRPr="00264660">
        <w:rPr>
          <w:rFonts w:ascii="Times New Roman" w:hAnsi="Times New Roman"/>
          <w:b/>
          <w:bCs/>
          <w:color w:val="000000"/>
          <w:sz w:val="24"/>
          <w:szCs w:val="24"/>
          <w:lang w:eastAsia="sk-SK"/>
        </w:rPr>
        <w:t>Zákon</w:t>
      </w:r>
    </w:p>
    <w:p w:rsidR="00CF115D" w:rsidRPr="0037339A" w:rsidRDefault="00CF115D" w:rsidP="00CF115D">
      <w:pPr>
        <w:pStyle w:val="Zkladntext"/>
        <w:jc w:val="both"/>
        <w:outlineLvl w:val="0"/>
        <w:rPr>
          <w:bCs/>
        </w:rPr>
      </w:pPr>
    </w:p>
    <w:p w:rsidR="00CF115D" w:rsidRPr="00242EEC" w:rsidRDefault="00CF115D" w:rsidP="00CF115D">
      <w:pPr>
        <w:pStyle w:val="Zkladntext"/>
        <w:jc w:val="center"/>
        <w:outlineLvl w:val="0"/>
        <w:rPr>
          <w:b/>
          <w:bCs/>
        </w:rPr>
      </w:pPr>
      <w:r w:rsidRPr="00242EEC">
        <w:rPr>
          <w:b/>
          <w:bCs/>
        </w:rPr>
        <w:t xml:space="preserve">z ... </w:t>
      </w:r>
      <w:r>
        <w:rPr>
          <w:b/>
          <w:bCs/>
        </w:rPr>
        <w:t>2023</w:t>
      </w:r>
      <w:r w:rsidRPr="00242EEC">
        <w:rPr>
          <w:b/>
          <w:bCs/>
        </w:rPr>
        <w:t>,</w:t>
      </w:r>
    </w:p>
    <w:p w:rsidR="00CF115D" w:rsidRPr="0037339A" w:rsidRDefault="00CF115D" w:rsidP="00CF115D">
      <w:pPr>
        <w:pStyle w:val="Zkladntext"/>
        <w:jc w:val="both"/>
        <w:rPr>
          <w:bCs/>
        </w:rPr>
      </w:pPr>
    </w:p>
    <w:p w:rsidR="00CF115D" w:rsidRPr="00AE7A2F" w:rsidRDefault="00CF115D" w:rsidP="00CF115D">
      <w:pPr>
        <w:pStyle w:val="Zkladntext"/>
        <w:jc w:val="center"/>
        <w:rPr>
          <w:b/>
          <w:bCs/>
        </w:rPr>
      </w:pPr>
      <w:r w:rsidRPr="00242EEC">
        <w:rPr>
          <w:b/>
          <w:bCs/>
        </w:rPr>
        <w:t>ktorým sa mení a dopĺňa zákon č. 9</w:t>
      </w:r>
      <w:r>
        <w:rPr>
          <w:b/>
          <w:bCs/>
        </w:rPr>
        <w:t xml:space="preserve">8/2004 Z. z. o spotrebnej dani </w:t>
      </w:r>
      <w:r w:rsidRPr="00242EEC">
        <w:rPr>
          <w:b/>
          <w:bCs/>
        </w:rPr>
        <w:t>z minerálneho ole</w:t>
      </w:r>
      <w:r>
        <w:rPr>
          <w:b/>
          <w:bCs/>
        </w:rPr>
        <w:t>ja v znení neskorších predpisov a ktorým sa menia a dopĺňajú niektoré zákony</w:t>
      </w:r>
    </w:p>
    <w:p w:rsidR="00DE6403" w:rsidRPr="00CD5EB5" w:rsidRDefault="00DE6403" w:rsidP="00CF115D">
      <w:pPr>
        <w:pStyle w:val="Nzov"/>
        <w:overflowPunct w:val="0"/>
        <w:autoSpaceDE w:val="0"/>
        <w:autoSpaceDN w:val="0"/>
        <w:adjustRightInd w:val="0"/>
        <w:spacing w:after="0" w:line="240" w:lineRule="auto"/>
        <w:textAlignment w:val="baseline"/>
        <w:outlineLvl w:val="0"/>
        <w:rPr>
          <w:rFonts w:ascii="Times New Roman" w:hAnsi="Times New Roman"/>
          <w:color w:val="000000" w:themeColor="text1"/>
          <w:sz w:val="24"/>
          <w:szCs w:val="24"/>
        </w:rPr>
      </w:pPr>
    </w:p>
    <w:p w:rsidR="00DE6403" w:rsidRPr="00CD5EB5" w:rsidRDefault="00DE6403" w:rsidP="00D914C8">
      <w:pPr>
        <w:spacing w:after="0" w:line="240" w:lineRule="auto"/>
        <w:rPr>
          <w:rFonts w:ascii="Times New Roman" w:hAnsi="Times New Roman"/>
          <w:bCs/>
          <w:color w:val="000000" w:themeColor="text1"/>
          <w:sz w:val="24"/>
          <w:szCs w:val="24"/>
        </w:rPr>
      </w:pPr>
    </w:p>
    <w:p w:rsidR="002856AC" w:rsidRPr="00CD5EB5" w:rsidRDefault="002856AC" w:rsidP="00D914C8">
      <w:pPr>
        <w:pStyle w:val="Zkladntext"/>
        <w:rPr>
          <w:color w:val="000000" w:themeColor="text1"/>
        </w:rPr>
      </w:pPr>
      <w:r w:rsidRPr="00CD5EB5">
        <w:rPr>
          <w:color w:val="000000" w:themeColor="text1"/>
        </w:rPr>
        <w:t>Národná rada Slovenskej republiky sa uzniesla na tomto zákone:</w:t>
      </w:r>
    </w:p>
    <w:p w:rsidR="002856AC" w:rsidRPr="00CD5EB5" w:rsidRDefault="002856AC" w:rsidP="00D914C8">
      <w:pPr>
        <w:spacing w:after="0" w:line="240" w:lineRule="auto"/>
        <w:rPr>
          <w:rFonts w:ascii="Times New Roman" w:hAnsi="Times New Roman"/>
          <w:color w:val="000000" w:themeColor="text1"/>
          <w:sz w:val="24"/>
          <w:szCs w:val="24"/>
        </w:rPr>
      </w:pPr>
    </w:p>
    <w:p w:rsidR="002856AC" w:rsidRPr="00CD5EB5" w:rsidRDefault="002856AC" w:rsidP="00D914C8">
      <w:pPr>
        <w:spacing w:after="0" w:line="240" w:lineRule="auto"/>
        <w:jc w:val="center"/>
        <w:rPr>
          <w:rFonts w:ascii="Times New Roman" w:hAnsi="Times New Roman"/>
          <w:b/>
          <w:color w:val="000000" w:themeColor="text1"/>
          <w:sz w:val="24"/>
          <w:szCs w:val="24"/>
        </w:rPr>
      </w:pPr>
      <w:r w:rsidRPr="00CD5EB5">
        <w:rPr>
          <w:rFonts w:ascii="Times New Roman" w:hAnsi="Times New Roman"/>
          <w:b/>
          <w:color w:val="000000" w:themeColor="text1"/>
          <w:sz w:val="24"/>
          <w:szCs w:val="24"/>
        </w:rPr>
        <w:t>Čl. I</w:t>
      </w:r>
    </w:p>
    <w:p w:rsidR="002856AC" w:rsidRPr="00CD5EB5" w:rsidRDefault="002856AC" w:rsidP="00D914C8">
      <w:pPr>
        <w:spacing w:after="0" w:line="240" w:lineRule="auto"/>
        <w:jc w:val="both"/>
        <w:rPr>
          <w:rFonts w:ascii="Times New Roman" w:hAnsi="Times New Roman"/>
          <w:color w:val="000000" w:themeColor="text1"/>
          <w:sz w:val="24"/>
          <w:szCs w:val="24"/>
        </w:rPr>
      </w:pPr>
    </w:p>
    <w:p w:rsidR="00D312D3" w:rsidRPr="00CD5EB5" w:rsidRDefault="00D312D3" w:rsidP="00D312D3">
      <w:pPr>
        <w:spacing w:after="0" w:line="240" w:lineRule="auto"/>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Zákon č. 98/2004 Z. z. o spotrebnej dani z minerálneho oleja v zn</w:t>
      </w:r>
      <w:r w:rsidR="00E20284" w:rsidRPr="00CD5EB5">
        <w:rPr>
          <w:rFonts w:ascii="Times New Roman" w:hAnsi="Times New Roman"/>
          <w:color w:val="000000" w:themeColor="text1"/>
          <w:sz w:val="24"/>
          <w:szCs w:val="24"/>
        </w:rPr>
        <w:t xml:space="preserve">ení zákona č. 667/2004 </w:t>
      </w:r>
      <w:r w:rsidRPr="00CD5EB5">
        <w:rPr>
          <w:rFonts w:ascii="Times New Roman" w:hAnsi="Times New Roman"/>
          <w:color w:val="000000" w:themeColor="text1"/>
          <w:sz w:val="24"/>
          <w:szCs w:val="24"/>
        </w:rPr>
        <w:t>Z. z., zákona č. 223/2006 Z. z., zákona č. 672/2006 Z. z., zákona č</w:t>
      </w:r>
      <w:r w:rsidR="00E20284" w:rsidRPr="00CD5EB5">
        <w:rPr>
          <w:rFonts w:ascii="Times New Roman" w:hAnsi="Times New Roman"/>
          <w:color w:val="000000" w:themeColor="text1"/>
          <w:sz w:val="24"/>
          <w:szCs w:val="24"/>
        </w:rPr>
        <w:t>. 609/2007 Z. z., zákona</w:t>
      </w:r>
      <w:r w:rsidR="009F0A10" w:rsidRPr="00CD5EB5">
        <w:rPr>
          <w:rFonts w:ascii="Times New Roman" w:hAnsi="Times New Roman"/>
          <w:color w:val="000000" w:themeColor="text1"/>
          <w:sz w:val="24"/>
          <w:szCs w:val="24"/>
        </w:rPr>
        <w:t xml:space="preserve">    </w:t>
      </w:r>
      <w:r w:rsidR="0001334B"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č. 378/2008 Z. z., zákona č. 465/2008 Z. z., zákona č. 53/2009 Z. z., zákona č. 482/2009 Z. z., zákona č. 493/2009 Z. z., zákona č. 30/2010 Z. z., zákona č. 492/20</w:t>
      </w:r>
      <w:r w:rsidR="00E20284" w:rsidRPr="00CD5EB5">
        <w:rPr>
          <w:rFonts w:ascii="Times New Roman" w:hAnsi="Times New Roman"/>
          <w:color w:val="000000" w:themeColor="text1"/>
          <w:sz w:val="24"/>
          <w:szCs w:val="24"/>
        </w:rPr>
        <w:t xml:space="preserve">10 Z. z., zákona </w:t>
      </w:r>
      <w:r w:rsidRPr="00CD5EB5">
        <w:rPr>
          <w:rFonts w:ascii="Times New Roman" w:hAnsi="Times New Roman"/>
          <w:color w:val="000000" w:themeColor="text1"/>
          <w:sz w:val="24"/>
          <w:szCs w:val="24"/>
        </w:rPr>
        <w:t>č. 546/2011 Z. z., zákona č. 547/2011 Z. z., zákona č. 440/2012 Z. z., zá</w:t>
      </w:r>
      <w:r w:rsidR="00E20284" w:rsidRPr="00CD5EB5">
        <w:rPr>
          <w:rFonts w:ascii="Times New Roman" w:hAnsi="Times New Roman"/>
          <w:color w:val="000000" w:themeColor="text1"/>
          <w:sz w:val="24"/>
          <w:szCs w:val="24"/>
        </w:rPr>
        <w:t xml:space="preserve">kona č. 212/2013 </w:t>
      </w:r>
      <w:r w:rsidRPr="00CD5EB5">
        <w:rPr>
          <w:rFonts w:ascii="Times New Roman" w:hAnsi="Times New Roman"/>
          <w:color w:val="000000" w:themeColor="text1"/>
          <w:sz w:val="24"/>
          <w:szCs w:val="24"/>
        </w:rPr>
        <w:t xml:space="preserve">Z. z., zákona </w:t>
      </w:r>
      <w:r w:rsidR="0001334B"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č. 218/2013 Z. z., zákona č. 353/2013 Z. z., zákona č.</w:t>
      </w:r>
      <w:r w:rsidR="00E20284" w:rsidRPr="00CD5EB5">
        <w:rPr>
          <w:rFonts w:ascii="Times New Roman" w:hAnsi="Times New Roman"/>
          <w:color w:val="000000" w:themeColor="text1"/>
          <w:sz w:val="24"/>
          <w:szCs w:val="24"/>
        </w:rPr>
        <w:t xml:space="preserve"> 323/2014 Z. z., zákona </w:t>
      </w:r>
      <w:r w:rsidRPr="00CD5EB5">
        <w:rPr>
          <w:rFonts w:ascii="Times New Roman" w:hAnsi="Times New Roman"/>
          <w:color w:val="000000" w:themeColor="text1"/>
          <w:sz w:val="24"/>
          <w:szCs w:val="24"/>
        </w:rPr>
        <w:t>č. 360/2015 Z. z., zákona č. 268/2017 Z. z., zákona č. 352/2018 Z.</w:t>
      </w:r>
      <w:r w:rsidR="00E20284" w:rsidRPr="00CD5EB5">
        <w:rPr>
          <w:rFonts w:ascii="Times New Roman" w:hAnsi="Times New Roman"/>
          <w:color w:val="000000" w:themeColor="text1"/>
          <w:sz w:val="24"/>
          <w:szCs w:val="24"/>
        </w:rPr>
        <w:t xml:space="preserve"> z., zákona č. 221/2019</w:t>
      </w:r>
      <w:r w:rsidRPr="00CD5EB5">
        <w:rPr>
          <w:rFonts w:ascii="Times New Roman" w:hAnsi="Times New Roman"/>
          <w:color w:val="000000" w:themeColor="text1"/>
          <w:sz w:val="24"/>
          <w:szCs w:val="24"/>
        </w:rPr>
        <w:t xml:space="preserve"> Z. z., zákona </w:t>
      </w:r>
      <w:r w:rsidR="0001334B"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č. 362/2019 Z. z., zákona č. 387/2020 Z. z., zákona č. 186/</w:t>
      </w:r>
      <w:r w:rsidR="00E20284" w:rsidRPr="00CD5EB5">
        <w:rPr>
          <w:rFonts w:ascii="Times New Roman" w:hAnsi="Times New Roman"/>
          <w:color w:val="000000" w:themeColor="text1"/>
          <w:sz w:val="24"/>
          <w:szCs w:val="24"/>
        </w:rPr>
        <w:t xml:space="preserve">2021 Z. z., zákona </w:t>
      </w:r>
      <w:r w:rsidR="00DD1131" w:rsidRPr="00CD5EB5">
        <w:rPr>
          <w:rFonts w:ascii="Times New Roman" w:hAnsi="Times New Roman"/>
          <w:color w:val="000000" w:themeColor="text1"/>
          <w:sz w:val="24"/>
          <w:szCs w:val="24"/>
        </w:rPr>
        <w:t xml:space="preserve">č. 254/2021 Z. z., </w:t>
      </w:r>
      <w:r w:rsidRPr="00CD5EB5">
        <w:rPr>
          <w:rFonts w:ascii="Times New Roman" w:hAnsi="Times New Roman"/>
          <w:color w:val="000000" w:themeColor="text1"/>
          <w:sz w:val="24"/>
          <w:szCs w:val="24"/>
        </w:rPr>
        <w:t xml:space="preserve">zákona č. </w:t>
      </w:r>
      <w:r w:rsidR="005B4F5F" w:rsidRPr="00CD5EB5">
        <w:rPr>
          <w:rFonts w:ascii="Times New Roman" w:hAnsi="Times New Roman"/>
          <w:color w:val="000000" w:themeColor="text1"/>
          <w:sz w:val="24"/>
          <w:szCs w:val="24"/>
        </w:rPr>
        <w:t>408</w:t>
      </w:r>
      <w:r w:rsidRPr="00CD5EB5">
        <w:rPr>
          <w:rFonts w:ascii="Times New Roman" w:hAnsi="Times New Roman"/>
          <w:color w:val="000000" w:themeColor="text1"/>
          <w:sz w:val="24"/>
          <w:szCs w:val="24"/>
        </w:rPr>
        <w:t>/2021 Z. z.</w:t>
      </w:r>
      <w:r w:rsidR="00DD1131" w:rsidRPr="00CD5EB5">
        <w:rPr>
          <w:rFonts w:ascii="Times New Roman" w:hAnsi="Times New Roman"/>
          <w:color w:val="000000" w:themeColor="text1"/>
          <w:sz w:val="24"/>
          <w:szCs w:val="24"/>
        </w:rPr>
        <w:t xml:space="preserve"> a</w:t>
      </w:r>
      <w:r w:rsidR="00104E70" w:rsidRPr="00CD5EB5">
        <w:rPr>
          <w:rFonts w:ascii="Times New Roman" w:hAnsi="Times New Roman"/>
          <w:color w:val="000000" w:themeColor="text1"/>
          <w:sz w:val="24"/>
          <w:szCs w:val="24"/>
        </w:rPr>
        <w:t> </w:t>
      </w:r>
      <w:r w:rsidR="00DD1131" w:rsidRPr="00CD5EB5">
        <w:rPr>
          <w:rFonts w:ascii="Times New Roman" w:hAnsi="Times New Roman"/>
          <w:color w:val="000000" w:themeColor="text1"/>
          <w:sz w:val="24"/>
          <w:szCs w:val="24"/>
        </w:rPr>
        <w:t>nálezu</w:t>
      </w:r>
      <w:r w:rsidR="00104E70" w:rsidRPr="00CD5EB5">
        <w:rPr>
          <w:rFonts w:ascii="Times New Roman" w:hAnsi="Times New Roman"/>
          <w:color w:val="000000" w:themeColor="text1"/>
          <w:sz w:val="24"/>
          <w:szCs w:val="24"/>
        </w:rPr>
        <w:t xml:space="preserve"> Ústavného súdu Slovenskej republiky </w:t>
      </w:r>
      <w:r w:rsidR="00DD1131" w:rsidRPr="00CD5EB5">
        <w:rPr>
          <w:rFonts w:ascii="Times New Roman" w:hAnsi="Times New Roman"/>
          <w:color w:val="000000" w:themeColor="text1"/>
          <w:sz w:val="24"/>
          <w:szCs w:val="24"/>
        </w:rPr>
        <w:t>č. 491/2021 Z. z.</w:t>
      </w:r>
      <w:r w:rsidRPr="00CD5EB5">
        <w:rPr>
          <w:rFonts w:ascii="Times New Roman" w:hAnsi="Times New Roman"/>
          <w:color w:val="000000" w:themeColor="text1"/>
          <w:sz w:val="24"/>
          <w:szCs w:val="24"/>
        </w:rPr>
        <w:t xml:space="preserve"> sa mení a dopĺňa takto:</w:t>
      </w:r>
    </w:p>
    <w:p w:rsidR="00C64AC7" w:rsidRPr="00CD5EB5" w:rsidRDefault="00C64AC7" w:rsidP="00BB4232">
      <w:pPr>
        <w:spacing w:after="0" w:line="240" w:lineRule="auto"/>
        <w:jc w:val="both"/>
        <w:rPr>
          <w:rFonts w:ascii="Times New Roman" w:hAnsi="Times New Roman"/>
          <w:color w:val="000000" w:themeColor="text1"/>
          <w:sz w:val="24"/>
          <w:szCs w:val="24"/>
        </w:rPr>
      </w:pPr>
    </w:p>
    <w:p w:rsidR="00A11435" w:rsidRPr="00CD5EB5" w:rsidRDefault="00A11435" w:rsidP="00BB4232">
      <w:pPr>
        <w:spacing w:after="0" w:line="240" w:lineRule="auto"/>
        <w:jc w:val="both"/>
        <w:rPr>
          <w:rFonts w:ascii="Times New Roman" w:hAnsi="Times New Roman"/>
          <w:color w:val="000000" w:themeColor="text1"/>
          <w:sz w:val="24"/>
          <w:szCs w:val="24"/>
        </w:rPr>
      </w:pPr>
    </w:p>
    <w:p w:rsidR="00667923" w:rsidRPr="00CD5EB5" w:rsidRDefault="00792D8F" w:rsidP="00443E75">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2 </w:t>
      </w:r>
      <w:r w:rsidR="00104E70" w:rsidRPr="00CD5EB5">
        <w:rPr>
          <w:rFonts w:ascii="Times New Roman" w:hAnsi="Times New Roman"/>
          <w:color w:val="000000" w:themeColor="text1"/>
          <w:sz w:val="24"/>
          <w:szCs w:val="24"/>
        </w:rPr>
        <w:t xml:space="preserve">sa </w:t>
      </w:r>
      <w:r w:rsidRPr="00CD5EB5">
        <w:rPr>
          <w:rFonts w:ascii="Times New Roman" w:hAnsi="Times New Roman"/>
          <w:color w:val="000000" w:themeColor="text1"/>
          <w:sz w:val="24"/>
          <w:szCs w:val="24"/>
        </w:rPr>
        <w:t>odsek</w:t>
      </w:r>
      <w:r w:rsidR="00667923" w:rsidRPr="00CD5EB5">
        <w:rPr>
          <w:rFonts w:ascii="Times New Roman" w:hAnsi="Times New Roman"/>
          <w:color w:val="000000" w:themeColor="text1"/>
          <w:sz w:val="24"/>
          <w:szCs w:val="24"/>
        </w:rPr>
        <w:t xml:space="preserve"> </w:t>
      </w:r>
      <w:r w:rsidR="00104E70" w:rsidRPr="00CD5EB5">
        <w:rPr>
          <w:rFonts w:ascii="Times New Roman" w:hAnsi="Times New Roman"/>
          <w:color w:val="000000" w:themeColor="text1"/>
          <w:sz w:val="24"/>
          <w:szCs w:val="24"/>
        </w:rPr>
        <w:t xml:space="preserve">1 </w:t>
      </w:r>
      <w:r w:rsidR="00667923" w:rsidRPr="00CD5EB5">
        <w:rPr>
          <w:rFonts w:ascii="Times New Roman" w:hAnsi="Times New Roman"/>
          <w:color w:val="000000" w:themeColor="text1"/>
          <w:sz w:val="24"/>
          <w:szCs w:val="24"/>
        </w:rPr>
        <w:t>dopĺňa písmenom r), ktoré znie:</w:t>
      </w:r>
    </w:p>
    <w:p w:rsidR="00667923" w:rsidRPr="00CD5EB5" w:rsidRDefault="00667923" w:rsidP="00667923">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„r) prevádzkarňou miesto alebo priestor, </w:t>
      </w:r>
      <w:r w:rsidR="007F059E" w:rsidRPr="00CD5EB5">
        <w:rPr>
          <w:rFonts w:ascii="Times New Roman" w:hAnsi="Times New Roman"/>
          <w:color w:val="000000" w:themeColor="text1"/>
          <w:sz w:val="24"/>
          <w:szCs w:val="24"/>
        </w:rPr>
        <w:t xml:space="preserve">v </w:t>
      </w:r>
      <w:r w:rsidRPr="00CD5EB5">
        <w:rPr>
          <w:rFonts w:ascii="Times New Roman" w:hAnsi="Times New Roman"/>
          <w:color w:val="000000" w:themeColor="text1"/>
          <w:sz w:val="24"/>
          <w:szCs w:val="24"/>
        </w:rPr>
        <w:t>ktorom osoba podľa toh</w:t>
      </w:r>
      <w:r w:rsidR="005F4B07" w:rsidRPr="00CD5EB5">
        <w:rPr>
          <w:rFonts w:ascii="Times New Roman" w:hAnsi="Times New Roman"/>
          <w:color w:val="000000" w:themeColor="text1"/>
          <w:sz w:val="24"/>
          <w:szCs w:val="24"/>
        </w:rPr>
        <w:t>to zákona vykonáva podnikateľskú</w:t>
      </w:r>
      <w:r w:rsidRPr="00CD5EB5">
        <w:rPr>
          <w:rFonts w:ascii="Times New Roman" w:hAnsi="Times New Roman"/>
          <w:color w:val="000000" w:themeColor="text1"/>
          <w:sz w:val="24"/>
          <w:szCs w:val="24"/>
        </w:rPr>
        <w:t xml:space="preserve"> činnosť súvisiacu s predmetom dane</w:t>
      </w:r>
      <w:r w:rsidR="0004319B" w:rsidRPr="00CD5EB5">
        <w:rPr>
          <w:rFonts w:ascii="Times New Roman" w:hAnsi="Times New Roman"/>
          <w:color w:val="000000" w:themeColor="text1"/>
          <w:sz w:val="24"/>
          <w:szCs w:val="24"/>
        </w:rPr>
        <w:t xml:space="preserve"> v rozsahu oprávnení tejto osoby</w:t>
      </w:r>
      <w:r w:rsidRPr="00CD5EB5">
        <w:rPr>
          <w:rFonts w:ascii="Times New Roman" w:hAnsi="Times New Roman"/>
          <w:color w:val="000000" w:themeColor="text1"/>
          <w:sz w:val="24"/>
          <w:szCs w:val="24"/>
        </w:rPr>
        <w:t>.</w:t>
      </w:r>
      <w:r w:rsidR="007E2C6F" w:rsidRPr="00CD5EB5">
        <w:rPr>
          <w:rFonts w:ascii="Times New Roman" w:hAnsi="Times New Roman"/>
          <w:color w:val="000000" w:themeColor="text1"/>
          <w:sz w:val="24"/>
          <w:szCs w:val="24"/>
        </w:rPr>
        <w:t>“.</w:t>
      </w:r>
    </w:p>
    <w:p w:rsidR="00CC73F3" w:rsidRPr="00CD5EB5" w:rsidRDefault="00CC73F3" w:rsidP="00443E75">
      <w:pPr>
        <w:spacing w:after="0" w:line="240" w:lineRule="auto"/>
        <w:jc w:val="both"/>
        <w:rPr>
          <w:rFonts w:ascii="Times New Roman" w:hAnsi="Times New Roman"/>
          <w:color w:val="000000" w:themeColor="text1"/>
          <w:sz w:val="24"/>
          <w:szCs w:val="24"/>
        </w:rPr>
      </w:pPr>
    </w:p>
    <w:p w:rsidR="003D257A" w:rsidRPr="00CD5EB5" w:rsidRDefault="003D257A" w:rsidP="00443E75">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3 sa na konci </w:t>
      </w:r>
      <w:r w:rsidR="00A16335" w:rsidRPr="00CD5EB5">
        <w:rPr>
          <w:rFonts w:ascii="Times New Roman" w:hAnsi="Times New Roman"/>
          <w:color w:val="000000" w:themeColor="text1"/>
          <w:sz w:val="24"/>
          <w:szCs w:val="24"/>
        </w:rPr>
        <w:t>bodka nahrádza bodkočiarkou a pripájajú sa tieto slová: „n</w:t>
      </w:r>
      <w:r w:rsidRPr="00CD5EB5">
        <w:rPr>
          <w:rFonts w:ascii="Times New Roman" w:hAnsi="Times New Roman"/>
          <w:color w:val="000000" w:themeColor="text1"/>
          <w:sz w:val="24"/>
          <w:szCs w:val="24"/>
        </w:rPr>
        <w:t>a vymáhanie nedoplatku podľa osobitného pre</w:t>
      </w:r>
      <w:r w:rsidR="0081057C" w:rsidRPr="00CD5EB5">
        <w:rPr>
          <w:rFonts w:ascii="Times New Roman" w:hAnsi="Times New Roman"/>
          <w:color w:val="000000" w:themeColor="text1"/>
          <w:sz w:val="24"/>
          <w:szCs w:val="24"/>
        </w:rPr>
        <w:t>d</w:t>
      </w:r>
      <w:r w:rsidRPr="00CD5EB5">
        <w:rPr>
          <w:rFonts w:ascii="Times New Roman" w:hAnsi="Times New Roman"/>
          <w:color w:val="000000" w:themeColor="text1"/>
          <w:sz w:val="24"/>
          <w:szCs w:val="24"/>
        </w:rPr>
        <w:t>pisu</w:t>
      </w:r>
      <w:r w:rsidR="00EA34D7" w:rsidRPr="00CD5EB5">
        <w:rPr>
          <w:rFonts w:ascii="Times New Roman" w:hAnsi="Times New Roman"/>
          <w:color w:val="000000" w:themeColor="text1"/>
          <w:sz w:val="24"/>
          <w:szCs w:val="24"/>
          <w:vertAlign w:val="superscript"/>
        </w:rPr>
        <w:t>2ac</w:t>
      </w:r>
      <w:r w:rsidRPr="00CD5EB5">
        <w:rPr>
          <w:rFonts w:ascii="Times New Roman" w:hAnsi="Times New Roman"/>
          <w:color w:val="000000" w:themeColor="text1"/>
          <w:sz w:val="24"/>
          <w:szCs w:val="24"/>
        </w:rPr>
        <w:t>) je miestne príslušný Colný úrad Bratislava.“</w:t>
      </w:r>
      <w:r w:rsidR="002D11CE" w:rsidRPr="00CD5EB5">
        <w:rPr>
          <w:rFonts w:ascii="Times New Roman" w:hAnsi="Times New Roman"/>
          <w:color w:val="000000" w:themeColor="text1"/>
          <w:sz w:val="24"/>
          <w:szCs w:val="24"/>
        </w:rPr>
        <w:t>.</w:t>
      </w:r>
    </w:p>
    <w:p w:rsidR="003D257A" w:rsidRPr="00CD5EB5" w:rsidRDefault="003D257A" w:rsidP="00BB4232">
      <w:pPr>
        <w:spacing w:after="0" w:line="240" w:lineRule="auto"/>
        <w:jc w:val="both"/>
        <w:rPr>
          <w:rFonts w:ascii="Times New Roman" w:hAnsi="Times New Roman"/>
          <w:color w:val="000000" w:themeColor="text1"/>
          <w:sz w:val="24"/>
          <w:szCs w:val="24"/>
        </w:rPr>
      </w:pPr>
    </w:p>
    <w:p w:rsidR="003D257A" w:rsidRPr="00CD5EB5" w:rsidRDefault="0048667B" w:rsidP="00100A9A">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Poznámka pod čiarou k odkazu 2ac</w:t>
      </w:r>
      <w:r w:rsidR="003D257A" w:rsidRPr="00CD5EB5">
        <w:rPr>
          <w:rFonts w:ascii="Times New Roman" w:hAnsi="Times New Roman"/>
          <w:color w:val="000000" w:themeColor="text1"/>
          <w:sz w:val="24"/>
          <w:szCs w:val="24"/>
        </w:rPr>
        <w:t xml:space="preserve"> znie:</w:t>
      </w:r>
    </w:p>
    <w:p w:rsidR="003D257A" w:rsidRPr="00CD5EB5" w:rsidRDefault="003D257A" w:rsidP="00100A9A">
      <w:pPr>
        <w:spacing w:after="0" w:line="240" w:lineRule="auto"/>
        <w:ind w:left="567"/>
        <w:jc w:val="both"/>
        <w:rPr>
          <w:rFonts w:ascii="Times New Roman" w:hAnsi="Times New Roman"/>
          <w:strike/>
          <w:color w:val="000000" w:themeColor="text1"/>
          <w:sz w:val="24"/>
          <w:szCs w:val="24"/>
        </w:rPr>
      </w:pPr>
      <w:r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vertAlign w:val="superscript"/>
        </w:rPr>
        <w:t>2ac</w:t>
      </w:r>
      <w:r w:rsidRPr="00CD5EB5">
        <w:rPr>
          <w:rFonts w:ascii="Times New Roman" w:hAnsi="Times New Roman"/>
          <w:color w:val="000000" w:themeColor="text1"/>
          <w:sz w:val="24"/>
          <w:szCs w:val="24"/>
        </w:rPr>
        <w:t xml:space="preserve">) </w:t>
      </w:r>
      <w:r w:rsidR="00BF4CBD" w:rsidRPr="00CD5EB5">
        <w:rPr>
          <w:rFonts w:ascii="Times New Roman" w:hAnsi="Times New Roman"/>
          <w:color w:val="000000" w:themeColor="text1"/>
          <w:sz w:val="24"/>
          <w:szCs w:val="24"/>
        </w:rPr>
        <w:t>§ 80 až 88 z</w:t>
      </w:r>
      <w:r w:rsidRPr="00CD5EB5">
        <w:rPr>
          <w:rFonts w:ascii="Times New Roman" w:hAnsi="Times New Roman"/>
          <w:color w:val="000000" w:themeColor="text1"/>
          <w:sz w:val="24"/>
          <w:szCs w:val="24"/>
        </w:rPr>
        <w:t>ákon</w:t>
      </w:r>
      <w:r w:rsidR="00BF4CBD" w:rsidRPr="00CD5EB5">
        <w:rPr>
          <w:rFonts w:ascii="Times New Roman" w:hAnsi="Times New Roman"/>
          <w:color w:val="000000" w:themeColor="text1"/>
          <w:sz w:val="24"/>
          <w:szCs w:val="24"/>
        </w:rPr>
        <w:t>a</w:t>
      </w:r>
      <w:r w:rsidRPr="00CD5EB5">
        <w:rPr>
          <w:rFonts w:ascii="Times New Roman" w:hAnsi="Times New Roman"/>
          <w:color w:val="000000" w:themeColor="text1"/>
          <w:sz w:val="24"/>
          <w:szCs w:val="24"/>
        </w:rPr>
        <w:t xml:space="preserve"> </w:t>
      </w:r>
      <w:r w:rsidR="00E60797" w:rsidRPr="00CD5EB5">
        <w:rPr>
          <w:rFonts w:ascii="Times New Roman" w:hAnsi="Times New Roman"/>
          <w:color w:val="000000" w:themeColor="text1"/>
          <w:sz w:val="24"/>
          <w:szCs w:val="24"/>
        </w:rPr>
        <w:t>č. 563/2009 Z. z. v znení neskorších prepisov.“.</w:t>
      </w:r>
    </w:p>
    <w:p w:rsidR="00100A9A" w:rsidRPr="00CD5EB5" w:rsidRDefault="00100A9A" w:rsidP="00E60797">
      <w:pPr>
        <w:spacing w:after="0" w:line="240" w:lineRule="auto"/>
        <w:jc w:val="both"/>
        <w:rPr>
          <w:rFonts w:ascii="Times New Roman" w:hAnsi="Times New Roman"/>
          <w:color w:val="000000" w:themeColor="text1"/>
          <w:sz w:val="24"/>
          <w:szCs w:val="24"/>
        </w:rPr>
      </w:pPr>
    </w:p>
    <w:p w:rsidR="00E553FE" w:rsidRPr="00CD5EB5" w:rsidRDefault="001A4EE0" w:rsidP="00443E75">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4</w:t>
      </w:r>
      <w:r w:rsidR="00E553FE" w:rsidRPr="00CD5EB5">
        <w:rPr>
          <w:rFonts w:ascii="Times New Roman" w:hAnsi="Times New Roman"/>
          <w:color w:val="000000" w:themeColor="text1"/>
          <w:sz w:val="24"/>
          <w:szCs w:val="24"/>
        </w:rPr>
        <w:t xml:space="preserve"> </w:t>
      </w:r>
      <w:r w:rsidR="001C1D6C" w:rsidRPr="00CD5EB5">
        <w:rPr>
          <w:rFonts w:ascii="Times New Roman" w:hAnsi="Times New Roman"/>
          <w:color w:val="000000" w:themeColor="text1"/>
          <w:sz w:val="24"/>
          <w:szCs w:val="24"/>
        </w:rPr>
        <w:t>sa vypúšťa odsek 9</w:t>
      </w:r>
      <w:r w:rsidR="00E553FE" w:rsidRPr="00CD5EB5">
        <w:rPr>
          <w:rFonts w:ascii="Times New Roman" w:hAnsi="Times New Roman"/>
          <w:color w:val="000000" w:themeColor="text1"/>
          <w:sz w:val="24"/>
          <w:szCs w:val="24"/>
        </w:rPr>
        <w:t>.</w:t>
      </w:r>
    </w:p>
    <w:p w:rsidR="001A4EE0" w:rsidRPr="00CD5EB5" w:rsidRDefault="001A4EE0" w:rsidP="00E60797">
      <w:pPr>
        <w:spacing w:after="0" w:line="240" w:lineRule="auto"/>
        <w:jc w:val="both"/>
        <w:rPr>
          <w:rFonts w:ascii="Times New Roman" w:hAnsi="Times New Roman"/>
          <w:color w:val="000000" w:themeColor="text1"/>
          <w:sz w:val="24"/>
          <w:szCs w:val="24"/>
        </w:rPr>
      </w:pPr>
    </w:p>
    <w:p w:rsidR="001C1D6C" w:rsidRPr="00CD5EB5" w:rsidRDefault="001C1D6C" w:rsidP="00AD0D3B">
      <w:pPr>
        <w:spacing w:after="0" w:line="240" w:lineRule="auto"/>
        <w:ind w:firstLine="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Doterajší odsek 10 sa označuje ako odsek 9.</w:t>
      </w:r>
    </w:p>
    <w:p w:rsidR="00E553FE" w:rsidRPr="00CD5EB5" w:rsidRDefault="00E553FE" w:rsidP="00E60797">
      <w:pPr>
        <w:spacing w:after="0" w:line="240" w:lineRule="auto"/>
        <w:jc w:val="both"/>
        <w:rPr>
          <w:rFonts w:ascii="Times New Roman" w:hAnsi="Times New Roman"/>
          <w:color w:val="000000" w:themeColor="text1"/>
          <w:sz w:val="24"/>
          <w:szCs w:val="24"/>
        </w:rPr>
      </w:pPr>
    </w:p>
    <w:p w:rsidR="001A4EE0" w:rsidRPr="00CD5EB5" w:rsidRDefault="001A4EE0" w:rsidP="00443E75">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6 ods. 4 sa za tretiu vetu vkladá nová štvrtá veta, ktorá znie: „Ak bol minerálny olej podľa odseku 1 písm. g) použitý ako palivo a osoba, ktorá ho na tento účel použila, nevie </w:t>
      </w:r>
      <w:r w:rsidRPr="00CD5EB5">
        <w:rPr>
          <w:rFonts w:ascii="Times New Roman" w:hAnsi="Times New Roman"/>
          <w:color w:val="000000" w:themeColor="text1"/>
          <w:sz w:val="24"/>
          <w:szCs w:val="24"/>
        </w:rPr>
        <w:lastRenderedPageBreak/>
        <w:t>preukázať pôvod alebo spôsob jeho nadobudnutia v súlade s týmto zákonom, na takýto minerálny olej sa uplatní sadzba dane podľa odseku 1 písm. e).“.</w:t>
      </w:r>
    </w:p>
    <w:p w:rsidR="001A4EE0" w:rsidRPr="00CD5EB5" w:rsidRDefault="001A4EE0" w:rsidP="00E60797">
      <w:pPr>
        <w:spacing w:after="0" w:line="240" w:lineRule="auto"/>
        <w:jc w:val="both"/>
        <w:rPr>
          <w:rFonts w:ascii="Times New Roman" w:hAnsi="Times New Roman"/>
          <w:color w:val="000000" w:themeColor="text1"/>
          <w:sz w:val="24"/>
          <w:szCs w:val="24"/>
        </w:rPr>
      </w:pPr>
    </w:p>
    <w:p w:rsidR="00F338DF" w:rsidRPr="00CD5EB5" w:rsidRDefault="00104E70" w:rsidP="00443E75">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10 ods. 1</w:t>
      </w:r>
      <w:r w:rsidR="00F338DF" w:rsidRPr="00CD5EB5">
        <w:rPr>
          <w:rFonts w:ascii="Times New Roman" w:hAnsi="Times New Roman"/>
          <w:color w:val="000000" w:themeColor="text1"/>
          <w:sz w:val="24"/>
          <w:szCs w:val="24"/>
        </w:rPr>
        <w:t xml:space="preserve"> písm. c) sa </w:t>
      </w:r>
      <w:r w:rsidRPr="00CD5EB5">
        <w:rPr>
          <w:rFonts w:ascii="Times New Roman" w:hAnsi="Times New Roman"/>
          <w:color w:val="000000" w:themeColor="text1"/>
          <w:sz w:val="24"/>
          <w:szCs w:val="24"/>
        </w:rPr>
        <w:t>čísla „2710 20 15, 27</w:t>
      </w:r>
      <w:r w:rsidR="00F338DF" w:rsidRPr="00CD5EB5">
        <w:rPr>
          <w:rFonts w:ascii="Times New Roman" w:hAnsi="Times New Roman"/>
          <w:color w:val="000000" w:themeColor="text1"/>
          <w:sz w:val="24"/>
          <w:szCs w:val="24"/>
        </w:rPr>
        <w:t xml:space="preserve">10 20 17“ nahrádzajú </w:t>
      </w:r>
      <w:r w:rsidR="00F875A9" w:rsidRPr="00CD5EB5">
        <w:rPr>
          <w:rFonts w:ascii="Times New Roman" w:hAnsi="Times New Roman"/>
          <w:color w:val="000000" w:themeColor="text1"/>
          <w:sz w:val="24"/>
          <w:szCs w:val="24"/>
        </w:rPr>
        <w:t>číslom</w:t>
      </w:r>
      <w:r w:rsidR="00F338DF" w:rsidRPr="00CD5EB5">
        <w:rPr>
          <w:rFonts w:ascii="Times New Roman" w:hAnsi="Times New Roman"/>
          <w:color w:val="000000" w:themeColor="text1"/>
          <w:sz w:val="24"/>
          <w:szCs w:val="24"/>
        </w:rPr>
        <w:t xml:space="preserve"> „2710 20 16“.</w:t>
      </w:r>
    </w:p>
    <w:p w:rsidR="00220BAF" w:rsidRPr="00CD5EB5" w:rsidRDefault="00220BAF" w:rsidP="00D0111C">
      <w:pPr>
        <w:spacing w:after="0" w:line="240" w:lineRule="auto"/>
        <w:jc w:val="both"/>
        <w:rPr>
          <w:rFonts w:ascii="Times New Roman" w:hAnsi="Times New Roman"/>
          <w:color w:val="000000" w:themeColor="text1"/>
          <w:sz w:val="24"/>
          <w:szCs w:val="24"/>
        </w:rPr>
      </w:pPr>
    </w:p>
    <w:p w:rsidR="00882CAD" w:rsidRPr="00CD5EB5" w:rsidRDefault="00D0111C" w:rsidP="00882CAD">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10 ods. 2 písm. a) sa </w:t>
      </w:r>
      <w:r w:rsidR="006F7A6C" w:rsidRPr="00CD5EB5">
        <w:rPr>
          <w:rFonts w:ascii="Times New Roman" w:hAnsi="Times New Roman"/>
          <w:color w:val="000000" w:themeColor="text1"/>
          <w:sz w:val="24"/>
          <w:szCs w:val="24"/>
        </w:rPr>
        <w:t>za slovo</w:t>
      </w:r>
      <w:r w:rsidRPr="00CD5EB5">
        <w:rPr>
          <w:rFonts w:ascii="Times New Roman" w:hAnsi="Times New Roman"/>
          <w:color w:val="000000" w:themeColor="text1"/>
          <w:sz w:val="24"/>
          <w:szCs w:val="24"/>
        </w:rPr>
        <w:t xml:space="preserve"> „</w:t>
      </w:r>
      <w:r w:rsidR="00097475" w:rsidRPr="00CD5EB5">
        <w:rPr>
          <w:rFonts w:ascii="Times New Roman" w:hAnsi="Times New Roman"/>
          <w:color w:val="000000" w:themeColor="text1"/>
          <w:sz w:val="24"/>
          <w:szCs w:val="24"/>
        </w:rPr>
        <w:t xml:space="preserve">použitia“ vkladajú slová „na účely, ktoré nesúvisia </w:t>
      </w:r>
      <w:r w:rsidR="006F7A6C" w:rsidRPr="00CD5EB5">
        <w:rPr>
          <w:rFonts w:ascii="Times New Roman" w:hAnsi="Times New Roman"/>
          <w:color w:val="000000" w:themeColor="text1"/>
          <w:sz w:val="24"/>
          <w:szCs w:val="24"/>
        </w:rPr>
        <w:t xml:space="preserve">      </w:t>
      </w:r>
      <w:r w:rsidR="00097475" w:rsidRPr="00CD5EB5">
        <w:rPr>
          <w:rFonts w:ascii="Times New Roman" w:hAnsi="Times New Roman"/>
          <w:color w:val="000000" w:themeColor="text1"/>
          <w:sz w:val="24"/>
          <w:szCs w:val="24"/>
        </w:rPr>
        <w:t>s výrobou miner</w:t>
      </w:r>
      <w:r w:rsidR="00386DB5">
        <w:rPr>
          <w:rFonts w:ascii="Times New Roman" w:hAnsi="Times New Roman"/>
          <w:color w:val="000000" w:themeColor="text1"/>
          <w:sz w:val="24"/>
          <w:szCs w:val="24"/>
        </w:rPr>
        <w:t>álneho oleja</w:t>
      </w:r>
      <w:r w:rsidR="004D7B82" w:rsidRPr="00CD5EB5">
        <w:rPr>
          <w:rFonts w:ascii="Times New Roman" w:hAnsi="Times New Roman"/>
          <w:color w:val="000000" w:themeColor="text1"/>
          <w:sz w:val="24"/>
          <w:szCs w:val="24"/>
        </w:rPr>
        <w:t xml:space="preserve"> alebo použitia</w:t>
      </w:r>
      <w:r w:rsidR="008F7DAE" w:rsidRPr="00CD5EB5">
        <w:rPr>
          <w:rFonts w:ascii="Times New Roman" w:hAnsi="Times New Roman"/>
          <w:color w:val="000000" w:themeColor="text1"/>
          <w:sz w:val="24"/>
          <w:szCs w:val="24"/>
        </w:rPr>
        <w:t xml:space="preserve"> minerálneho oleja</w:t>
      </w:r>
      <w:r w:rsidR="004D7B82" w:rsidRPr="00CD5EB5">
        <w:rPr>
          <w:rFonts w:ascii="Times New Roman" w:hAnsi="Times New Roman"/>
          <w:color w:val="000000" w:themeColor="text1"/>
          <w:sz w:val="24"/>
          <w:szCs w:val="24"/>
        </w:rPr>
        <w:t>“.</w:t>
      </w:r>
    </w:p>
    <w:p w:rsidR="00F875A9" w:rsidRPr="00CD5EB5" w:rsidRDefault="00F875A9" w:rsidP="00F875A9">
      <w:pPr>
        <w:spacing w:after="0" w:line="240" w:lineRule="auto"/>
        <w:jc w:val="both"/>
        <w:rPr>
          <w:rFonts w:ascii="Times New Roman" w:hAnsi="Times New Roman"/>
          <w:color w:val="000000" w:themeColor="text1"/>
          <w:sz w:val="24"/>
          <w:szCs w:val="24"/>
        </w:rPr>
      </w:pPr>
    </w:p>
    <w:p w:rsidR="00357272" w:rsidRPr="00CD5EB5" w:rsidRDefault="00357272" w:rsidP="00411D50">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10 ods. 2 písm. i) sa vypúšťajú slová „v množstve podľa osobitného predpisu</w:t>
      </w:r>
      <w:r w:rsidRPr="00CD5EB5">
        <w:rPr>
          <w:rFonts w:ascii="Times New Roman" w:hAnsi="Times New Roman"/>
          <w:color w:val="000000" w:themeColor="text1"/>
          <w:sz w:val="24"/>
          <w:szCs w:val="24"/>
          <w:vertAlign w:val="superscript"/>
        </w:rPr>
        <w:t>6a</w:t>
      </w:r>
      <w:r w:rsidRPr="00CD5EB5">
        <w:rPr>
          <w:rFonts w:ascii="Times New Roman" w:hAnsi="Times New Roman"/>
          <w:color w:val="000000" w:themeColor="text1"/>
          <w:sz w:val="24"/>
          <w:szCs w:val="24"/>
        </w:rPr>
        <w:t>)“.</w:t>
      </w:r>
    </w:p>
    <w:p w:rsidR="00F875A9" w:rsidRPr="00CD5EB5" w:rsidRDefault="00F875A9" w:rsidP="00F875A9">
      <w:pPr>
        <w:spacing w:after="0" w:line="240" w:lineRule="auto"/>
        <w:jc w:val="both"/>
        <w:rPr>
          <w:rFonts w:ascii="Times New Roman" w:hAnsi="Times New Roman"/>
          <w:color w:val="000000" w:themeColor="text1"/>
          <w:sz w:val="24"/>
          <w:szCs w:val="24"/>
        </w:rPr>
      </w:pPr>
    </w:p>
    <w:p w:rsidR="00357272" w:rsidRPr="00CD5EB5" w:rsidRDefault="00F875A9" w:rsidP="00F875A9">
      <w:pPr>
        <w:spacing w:after="0" w:line="240" w:lineRule="auto"/>
        <w:ind w:firstLine="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Poznámka pod čiarou k odkazu 6a sa vypúšťa.</w:t>
      </w:r>
    </w:p>
    <w:p w:rsidR="00F875A9" w:rsidRPr="00CD5EB5" w:rsidRDefault="00F875A9" w:rsidP="00882CAD">
      <w:pPr>
        <w:spacing w:after="0" w:line="240" w:lineRule="auto"/>
        <w:jc w:val="both"/>
        <w:rPr>
          <w:rFonts w:ascii="Times New Roman" w:hAnsi="Times New Roman"/>
          <w:color w:val="000000" w:themeColor="text1"/>
          <w:sz w:val="24"/>
          <w:szCs w:val="24"/>
        </w:rPr>
      </w:pPr>
    </w:p>
    <w:p w:rsidR="00E562EC" w:rsidRPr="00CD5EB5" w:rsidRDefault="00E562EC" w:rsidP="00443E75">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10 sa dopĺňa odsekom 5, ktorý znie:</w:t>
      </w:r>
    </w:p>
    <w:p w:rsidR="00E562EC" w:rsidRPr="00CD5EB5" w:rsidRDefault="00E562EC" w:rsidP="006B281A">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„(5)</w:t>
      </w:r>
      <w:r w:rsidR="007B21A9" w:rsidRPr="00CD5EB5">
        <w:rPr>
          <w:rFonts w:ascii="Times New Roman" w:hAnsi="Times New Roman"/>
          <w:color w:val="000000" w:themeColor="text1"/>
          <w:sz w:val="24"/>
          <w:szCs w:val="24"/>
        </w:rPr>
        <w:t xml:space="preserve"> Oslobodenie podľa odseku</w:t>
      </w:r>
      <w:r w:rsidRPr="00CD5EB5">
        <w:rPr>
          <w:rFonts w:ascii="Times New Roman" w:hAnsi="Times New Roman"/>
          <w:color w:val="000000" w:themeColor="text1"/>
          <w:sz w:val="24"/>
          <w:szCs w:val="24"/>
        </w:rPr>
        <w:t xml:space="preserve"> 2 písm. g) a h) si osoby uvedené v § 16 ods. 2 môžu uplatniť v rozsahu uvedenom v § 16 ods. 5 až 7, ak im colný úrad v tomto </w:t>
      </w:r>
      <w:r w:rsidR="007B21A9" w:rsidRPr="00CD5EB5">
        <w:rPr>
          <w:rFonts w:ascii="Times New Roman" w:hAnsi="Times New Roman"/>
          <w:color w:val="000000" w:themeColor="text1"/>
          <w:sz w:val="24"/>
          <w:szCs w:val="24"/>
        </w:rPr>
        <w:t>rozsahu nev</w:t>
      </w:r>
      <w:r w:rsidRPr="00CD5EB5">
        <w:rPr>
          <w:rFonts w:ascii="Times New Roman" w:hAnsi="Times New Roman"/>
          <w:color w:val="000000" w:themeColor="text1"/>
          <w:sz w:val="24"/>
          <w:szCs w:val="24"/>
        </w:rPr>
        <w:t>r</w:t>
      </w:r>
      <w:r w:rsidR="007B21A9" w:rsidRPr="00CD5EB5">
        <w:rPr>
          <w:rFonts w:ascii="Times New Roman" w:hAnsi="Times New Roman"/>
          <w:color w:val="000000" w:themeColor="text1"/>
          <w:sz w:val="24"/>
          <w:szCs w:val="24"/>
        </w:rPr>
        <w:t>á</w:t>
      </w:r>
      <w:r w:rsidRPr="00CD5EB5">
        <w:rPr>
          <w:rFonts w:ascii="Times New Roman" w:hAnsi="Times New Roman"/>
          <w:color w:val="000000" w:themeColor="text1"/>
          <w:sz w:val="24"/>
          <w:szCs w:val="24"/>
        </w:rPr>
        <w:t>til da</w:t>
      </w:r>
      <w:r w:rsidR="007B21A9" w:rsidRPr="00CD5EB5">
        <w:rPr>
          <w:rFonts w:ascii="Times New Roman" w:hAnsi="Times New Roman"/>
          <w:color w:val="000000" w:themeColor="text1"/>
          <w:sz w:val="24"/>
          <w:szCs w:val="24"/>
        </w:rPr>
        <w:t xml:space="preserve">ň </w:t>
      </w:r>
      <w:r w:rsidRPr="00CD5EB5">
        <w:rPr>
          <w:rFonts w:ascii="Times New Roman" w:hAnsi="Times New Roman"/>
          <w:color w:val="000000" w:themeColor="text1"/>
          <w:sz w:val="24"/>
          <w:szCs w:val="24"/>
        </w:rPr>
        <w:t xml:space="preserve">podľa </w:t>
      </w:r>
      <w:r w:rsidR="007B21A9" w:rsidRPr="00CD5EB5">
        <w:rPr>
          <w:rFonts w:ascii="Times New Roman" w:hAnsi="Times New Roman"/>
          <w:color w:val="000000" w:themeColor="text1"/>
          <w:sz w:val="24"/>
          <w:szCs w:val="24"/>
        </w:rPr>
        <w:t>§ 16 ods. 1.</w:t>
      </w:r>
      <w:r w:rsidR="00A44464" w:rsidRPr="00CD5EB5">
        <w:rPr>
          <w:rFonts w:ascii="Times New Roman" w:hAnsi="Times New Roman"/>
          <w:color w:val="000000" w:themeColor="text1"/>
          <w:sz w:val="24"/>
          <w:szCs w:val="24"/>
        </w:rPr>
        <w:t>“.</w:t>
      </w:r>
    </w:p>
    <w:p w:rsidR="0073086F" w:rsidRPr="00CD5EB5" w:rsidRDefault="0073086F" w:rsidP="00D0111C">
      <w:pPr>
        <w:spacing w:after="0" w:line="240" w:lineRule="auto"/>
        <w:jc w:val="both"/>
        <w:rPr>
          <w:rFonts w:ascii="Times New Roman" w:hAnsi="Times New Roman"/>
          <w:color w:val="000000" w:themeColor="text1"/>
          <w:sz w:val="24"/>
          <w:szCs w:val="24"/>
        </w:rPr>
      </w:pPr>
    </w:p>
    <w:p w:rsidR="004A390B" w:rsidRPr="00CD5EB5" w:rsidRDefault="004A390B" w:rsidP="00443E75">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11 ods. 6 písm. c) sa v</w:t>
      </w:r>
      <w:r w:rsidR="00B13D04" w:rsidRPr="00CD5EB5">
        <w:rPr>
          <w:rFonts w:ascii="Times New Roman" w:hAnsi="Times New Roman"/>
          <w:color w:val="000000" w:themeColor="text1"/>
          <w:sz w:val="24"/>
          <w:szCs w:val="24"/>
        </w:rPr>
        <w:t>ypúšťajú slová „písm. a) a b)“.</w:t>
      </w:r>
    </w:p>
    <w:p w:rsidR="004A390B" w:rsidRPr="00CD5EB5" w:rsidRDefault="004A390B" w:rsidP="004A390B">
      <w:pPr>
        <w:spacing w:after="0" w:line="240" w:lineRule="auto"/>
        <w:jc w:val="both"/>
        <w:rPr>
          <w:rFonts w:ascii="Times New Roman" w:hAnsi="Times New Roman"/>
          <w:color w:val="000000" w:themeColor="text1"/>
          <w:sz w:val="24"/>
          <w:szCs w:val="24"/>
        </w:rPr>
      </w:pPr>
    </w:p>
    <w:p w:rsidR="004F2EA8" w:rsidRPr="00CD5EB5" w:rsidRDefault="004F2EA8" w:rsidP="00443E75">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bCs/>
          <w:color w:val="000000" w:themeColor="text1"/>
          <w:sz w:val="24"/>
          <w:szCs w:val="24"/>
        </w:rPr>
        <w:t xml:space="preserve">V § 11 ods. 8 písm. f) sa slová </w:t>
      </w:r>
      <w:r w:rsidR="00882CAD" w:rsidRPr="00CD5EB5">
        <w:rPr>
          <w:rFonts w:ascii="Times New Roman" w:hAnsi="Times New Roman"/>
          <w:bCs/>
          <w:color w:val="000000" w:themeColor="text1"/>
          <w:sz w:val="24"/>
          <w:szCs w:val="24"/>
        </w:rPr>
        <w:t>„</w:t>
      </w:r>
      <w:r w:rsidRPr="00CD5EB5">
        <w:rPr>
          <w:rFonts w:ascii="Times New Roman" w:hAnsi="Times New Roman"/>
          <w:bCs/>
          <w:color w:val="000000" w:themeColor="text1"/>
          <w:sz w:val="24"/>
          <w:szCs w:val="24"/>
        </w:rPr>
        <w:t>povolené vyrovnanie alebo potvrdené nútené vyrovnanie“ nahrádzajú slovami „povolená reštrukturalizácia“.</w:t>
      </w:r>
    </w:p>
    <w:p w:rsidR="000B30CA" w:rsidRPr="00CD5EB5" w:rsidRDefault="000B30CA" w:rsidP="00C64AC7">
      <w:pPr>
        <w:spacing w:after="0" w:line="240" w:lineRule="auto"/>
        <w:jc w:val="both"/>
        <w:rPr>
          <w:rFonts w:ascii="Times New Roman" w:hAnsi="Times New Roman"/>
          <w:color w:val="000000" w:themeColor="text1"/>
          <w:sz w:val="24"/>
          <w:szCs w:val="24"/>
        </w:rPr>
      </w:pPr>
    </w:p>
    <w:p w:rsidR="00B876C3" w:rsidRPr="00CD5EB5" w:rsidRDefault="00B876C3" w:rsidP="00CE6E57">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11 ods. 10 prvej vete sa za sl</w:t>
      </w:r>
      <w:r w:rsidR="00910C24" w:rsidRPr="00CD5EB5">
        <w:rPr>
          <w:rFonts w:ascii="Times New Roman" w:hAnsi="Times New Roman"/>
          <w:color w:val="000000" w:themeColor="text1"/>
          <w:sz w:val="24"/>
          <w:szCs w:val="24"/>
        </w:rPr>
        <w:t xml:space="preserve">ová „odberného poukazu“ vkladá čiarka </w:t>
      </w:r>
      <w:r w:rsidR="002D204A" w:rsidRPr="00CD5EB5">
        <w:rPr>
          <w:rFonts w:ascii="Times New Roman" w:hAnsi="Times New Roman"/>
          <w:color w:val="000000" w:themeColor="text1"/>
          <w:sz w:val="24"/>
          <w:szCs w:val="24"/>
        </w:rPr>
        <w:t xml:space="preserve">a </w:t>
      </w:r>
      <w:r w:rsidRPr="00CD5EB5">
        <w:rPr>
          <w:rFonts w:ascii="Times New Roman" w:hAnsi="Times New Roman"/>
          <w:color w:val="000000" w:themeColor="text1"/>
          <w:sz w:val="24"/>
          <w:szCs w:val="24"/>
        </w:rPr>
        <w:t>slová „druh, príslušný kód kombinovanej nomenklatúry“.</w:t>
      </w:r>
    </w:p>
    <w:p w:rsidR="00CE6E57" w:rsidRPr="00CD5EB5" w:rsidRDefault="00CE6E57" w:rsidP="00CE6E57">
      <w:pPr>
        <w:spacing w:after="0" w:line="240" w:lineRule="auto"/>
        <w:jc w:val="both"/>
        <w:rPr>
          <w:rFonts w:ascii="Times New Roman" w:hAnsi="Times New Roman"/>
          <w:color w:val="000000" w:themeColor="text1"/>
          <w:sz w:val="24"/>
          <w:szCs w:val="24"/>
        </w:rPr>
      </w:pPr>
    </w:p>
    <w:p w:rsidR="00F87C09" w:rsidRPr="00CD5EB5" w:rsidRDefault="00F87C09" w:rsidP="00443E75">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11 ods. 17 písm. b) sa slová „až f)“ nahrádzajú slovami „až e)“.</w:t>
      </w:r>
    </w:p>
    <w:p w:rsidR="006B281A" w:rsidRPr="00CD5EB5" w:rsidRDefault="006B281A" w:rsidP="00C64AC7">
      <w:pPr>
        <w:spacing w:after="0" w:line="240" w:lineRule="auto"/>
        <w:jc w:val="both"/>
        <w:rPr>
          <w:rFonts w:ascii="Times New Roman" w:hAnsi="Times New Roman"/>
          <w:color w:val="000000" w:themeColor="text1"/>
          <w:sz w:val="24"/>
          <w:szCs w:val="24"/>
        </w:rPr>
      </w:pPr>
    </w:p>
    <w:p w:rsidR="00ED04C6" w:rsidRPr="00CD5EB5" w:rsidRDefault="00643AEA" w:rsidP="00443E75">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11 ods. 18 písmeno</w:t>
      </w:r>
      <w:r w:rsidR="00ED04C6" w:rsidRPr="00CD5EB5">
        <w:rPr>
          <w:rFonts w:ascii="Times New Roman" w:hAnsi="Times New Roman"/>
          <w:color w:val="000000" w:themeColor="text1"/>
          <w:sz w:val="24"/>
          <w:szCs w:val="24"/>
        </w:rPr>
        <w:t xml:space="preserve"> d)</w:t>
      </w:r>
      <w:r w:rsidRPr="00CD5EB5">
        <w:rPr>
          <w:rFonts w:ascii="Times New Roman" w:hAnsi="Times New Roman"/>
          <w:color w:val="000000" w:themeColor="text1"/>
          <w:sz w:val="24"/>
          <w:szCs w:val="24"/>
        </w:rPr>
        <w:t xml:space="preserve"> znie:</w:t>
      </w:r>
    </w:p>
    <w:p w:rsidR="00643AEA" w:rsidRPr="00CD5EB5" w:rsidRDefault="00643AEA" w:rsidP="00643AEA">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„d) nadobudlo právoplatnosť rozhodnutie súdu o vyhlásení konkurzu, o zamietnutí návrhu na vyhlásenie konkurzu pre nedostatok majetku alebo o zrušení </w:t>
      </w:r>
      <w:r w:rsidR="0060413B" w:rsidRPr="00CD5EB5">
        <w:rPr>
          <w:rFonts w:ascii="Times New Roman" w:hAnsi="Times New Roman"/>
          <w:color w:val="000000" w:themeColor="text1"/>
          <w:sz w:val="24"/>
          <w:szCs w:val="24"/>
        </w:rPr>
        <w:t>konkurzu pre nedostatok majetku.</w:t>
      </w:r>
      <w:r w:rsidRPr="00CD5EB5">
        <w:rPr>
          <w:rFonts w:ascii="Times New Roman" w:hAnsi="Times New Roman"/>
          <w:color w:val="000000" w:themeColor="text1"/>
          <w:sz w:val="24"/>
          <w:szCs w:val="24"/>
        </w:rPr>
        <w:t>“.</w:t>
      </w:r>
    </w:p>
    <w:p w:rsidR="00EF2FA2" w:rsidRPr="00CD5EB5" w:rsidRDefault="00EF2FA2" w:rsidP="00EF2FA2">
      <w:pPr>
        <w:spacing w:after="0" w:line="240" w:lineRule="auto"/>
        <w:jc w:val="both"/>
        <w:rPr>
          <w:rFonts w:ascii="Times New Roman" w:hAnsi="Times New Roman"/>
          <w:color w:val="000000" w:themeColor="text1"/>
          <w:sz w:val="24"/>
          <w:szCs w:val="24"/>
        </w:rPr>
      </w:pPr>
    </w:p>
    <w:p w:rsidR="0070538C" w:rsidRPr="00CD5EB5" w:rsidRDefault="00A31014" w:rsidP="0070538C">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14 ods. 3 sa za prvú vetu vkladá nová druhá veta, ktorá znie: „Platiteľ dane podľa      § 13 ods. 1 písm. g) </w:t>
      </w:r>
      <w:r w:rsidR="00EF2FA2">
        <w:rPr>
          <w:rFonts w:ascii="Times New Roman" w:hAnsi="Times New Roman"/>
          <w:color w:val="000000" w:themeColor="text1"/>
          <w:sz w:val="24"/>
          <w:szCs w:val="24"/>
        </w:rPr>
        <w:t xml:space="preserve">alebo k) </w:t>
      </w:r>
      <w:r w:rsidRPr="00CD5EB5">
        <w:rPr>
          <w:rFonts w:ascii="Times New Roman" w:hAnsi="Times New Roman"/>
          <w:color w:val="000000" w:themeColor="text1"/>
          <w:sz w:val="24"/>
          <w:szCs w:val="24"/>
        </w:rPr>
        <w:t>môže podať colnému úradu daňové priznanie súhrnne za kalendárny mesiac v lehote podľa odseku 2 a v rovnakej lehote zaplatiť daň, ak s tým colný úrad súhlasil</w:t>
      </w:r>
      <w:r w:rsidR="00433774"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rPr>
        <w:t>“.</w:t>
      </w:r>
    </w:p>
    <w:p w:rsidR="00C47CD6" w:rsidRPr="00CD5EB5" w:rsidRDefault="00C47CD6" w:rsidP="00C64AC7">
      <w:pPr>
        <w:spacing w:after="0" w:line="240" w:lineRule="auto"/>
        <w:jc w:val="both"/>
        <w:rPr>
          <w:rFonts w:ascii="Times New Roman" w:hAnsi="Times New Roman"/>
          <w:color w:val="000000" w:themeColor="text1"/>
          <w:sz w:val="24"/>
          <w:szCs w:val="24"/>
        </w:rPr>
      </w:pPr>
    </w:p>
    <w:p w:rsidR="004B0221" w:rsidRPr="00CD5EB5" w:rsidRDefault="004B0221" w:rsidP="008A15D7">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15 odsek</w:t>
      </w:r>
      <w:r w:rsidR="00D52256" w:rsidRPr="00CD5EB5">
        <w:rPr>
          <w:rFonts w:ascii="Times New Roman" w:hAnsi="Times New Roman"/>
          <w:color w:val="000000" w:themeColor="text1"/>
          <w:sz w:val="24"/>
          <w:szCs w:val="24"/>
        </w:rPr>
        <w:t>y</w:t>
      </w:r>
      <w:r w:rsidRPr="00CD5EB5">
        <w:rPr>
          <w:rFonts w:ascii="Times New Roman" w:hAnsi="Times New Roman"/>
          <w:color w:val="000000" w:themeColor="text1"/>
          <w:sz w:val="24"/>
          <w:szCs w:val="24"/>
        </w:rPr>
        <w:t xml:space="preserve"> 3 </w:t>
      </w:r>
      <w:r w:rsidR="00D52256" w:rsidRPr="00CD5EB5">
        <w:rPr>
          <w:rFonts w:ascii="Times New Roman" w:hAnsi="Times New Roman"/>
          <w:color w:val="000000" w:themeColor="text1"/>
          <w:sz w:val="24"/>
          <w:szCs w:val="24"/>
        </w:rPr>
        <w:t>a 4 znejú</w:t>
      </w:r>
      <w:r w:rsidRPr="00CD5EB5">
        <w:rPr>
          <w:rFonts w:ascii="Times New Roman" w:hAnsi="Times New Roman"/>
          <w:color w:val="000000" w:themeColor="text1"/>
          <w:sz w:val="24"/>
          <w:szCs w:val="24"/>
        </w:rPr>
        <w:t>:</w:t>
      </w:r>
    </w:p>
    <w:p w:rsidR="003139BF" w:rsidRPr="00CD5EB5" w:rsidRDefault="004B0221" w:rsidP="008A15D7">
      <w:pPr>
        <w:tabs>
          <w:tab w:val="left" w:pos="567"/>
          <w:tab w:val="left" w:pos="709"/>
        </w:tabs>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„(3) Preukázateľne zdaneným minerálnym olejom na účely tohto zákona je minerálny olej, ak platba dane z tohto minerálneho olej</w:t>
      </w:r>
      <w:r w:rsidR="009B55C3" w:rsidRPr="00CD5EB5">
        <w:rPr>
          <w:rFonts w:ascii="Times New Roman" w:hAnsi="Times New Roman"/>
          <w:color w:val="000000" w:themeColor="text1"/>
          <w:sz w:val="24"/>
          <w:szCs w:val="24"/>
        </w:rPr>
        <w:t xml:space="preserve">a bola vykonaná podľa </w:t>
      </w:r>
      <w:r w:rsidR="007A5E24">
        <w:rPr>
          <w:rFonts w:ascii="Times New Roman" w:hAnsi="Times New Roman"/>
          <w:color w:val="000000" w:themeColor="text1"/>
          <w:sz w:val="24"/>
          <w:szCs w:val="24"/>
        </w:rPr>
        <w:t>osobitných</w:t>
      </w:r>
      <w:r w:rsidR="009B55C3" w:rsidRPr="00CD5EB5">
        <w:rPr>
          <w:rFonts w:ascii="Times New Roman" w:hAnsi="Times New Roman"/>
          <w:color w:val="000000" w:themeColor="text1"/>
          <w:sz w:val="24"/>
          <w:szCs w:val="24"/>
        </w:rPr>
        <w:t xml:space="preserve"> </w:t>
      </w:r>
      <w:r w:rsidR="00386DB5">
        <w:rPr>
          <w:rFonts w:ascii="Times New Roman" w:hAnsi="Times New Roman"/>
          <w:color w:val="000000" w:themeColor="text1"/>
          <w:sz w:val="24"/>
          <w:szCs w:val="24"/>
        </w:rPr>
        <w:t>predpisov</w:t>
      </w:r>
      <w:r w:rsidR="007C62BD">
        <w:rPr>
          <w:rFonts w:ascii="Times New Roman" w:hAnsi="Times New Roman"/>
          <w:color w:val="000000" w:themeColor="text1"/>
          <w:sz w:val="24"/>
          <w:szCs w:val="24"/>
          <w:vertAlign w:val="superscript"/>
        </w:rPr>
        <w:t>7aa</w:t>
      </w:r>
      <w:r w:rsidRPr="00CD5EB5">
        <w:rPr>
          <w:rFonts w:ascii="Times New Roman" w:hAnsi="Times New Roman"/>
          <w:color w:val="000000" w:themeColor="text1"/>
          <w:sz w:val="24"/>
          <w:szCs w:val="24"/>
        </w:rPr>
        <w:t xml:space="preserve">) alebo započítaná s vrátením dane. Za preukázateľne zdanený minerálny olej sa považuje aj minerálny olej v daňovom voľnom obehu, ktorého </w:t>
      </w:r>
      <w:r w:rsidR="00421F3A" w:rsidRPr="00CD5EB5">
        <w:rPr>
          <w:rFonts w:ascii="Times New Roman" w:hAnsi="Times New Roman"/>
          <w:color w:val="000000" w:themeColor="text1"/>
          <w:sz w:val="24"/>
          <w:szCs w:val="24"/>
        </w:rPr>
        <w:t>zdanenie</w:t>
      </w:r>
      <w:r w:rsidRPr="00CD5EB5">
        <w:rPr>
          <w:rFonts w:ascii="Times New Roman" w:hAnsi="Times New Roman"/>
          <w:color w:val="000000" w:themeColor="text1"/>
          <w:sz w:val="24"/>
          <w:szCs w:val="24"/>
        </w:rPr>
        <w:t xml:space="preserve"> je doložené dokladom potvrdzujúcim jeho nadobudnutie za cenu s daňou </w:t>
      </w:r>
      <w:r w:rsidR="007B2A56" w:rsidRPr="00CD5EB5">
        <w:rPr>
          <w:rFonts w:ascii="Times New Roman" w:hAnsi="Times New Roman"/>
          <w:color w:val="000000" w:themeColor="text1"/>
          <w:sz w:val="24"/>
          <w:szCs w:val="24"/>
        </w:rPr>
        <w:t>a</w:t>
      </w:r>
      <w:r w:rsidRPr="00CD5EB5">
        <w:rPr>
          <w:rFonts w:ascii="Times New Roman" w:hAnsi="Times New Roman"/>
          <w:color w:val="000000" w:themeColor="text1"/>
          <w:sz w:val="24"/>
          <w:szCs w:val="24"/>
        </w:rPr>
        <w:t xml:space="preserve"> dokladom potvrdzujúcim zaplatenie dane v cene minerálneho oleja</w:t>
      </w:r>
      <w:r w:rsidR="004E7675" w:rsidRPr="00CD5EB5">
        <w:rPr>
          <w:rFonts w:ascii="Times New Roman" w:hAnsi="Times New Roman"/>
          <w:color w:val="000000" w:themeColor="text1"/>
          <w:sz w:val="24"/>
          <w:szCs w:val="24"/>
        </w:rPr>
        <w:t>.</w:t>
      </w:r>
    </w:p>
    <w:p w:rsidR="00D52256" w:rsidRPr="00CD5EB5" w:rsidRDefault="00D52256" w:rsidP="00D52256">
      <w:pPr>
        <w:tabs>
          <w:tab w:val="left" w:pos="567"/>
          <w:tab w:val="left" w:pos="709"/>
        </w:tabs>
        <w:spacing w:after="0" w:line="240" w:lineRule="auto"/>
        <w:jc w:val="both"/>
        <w:rPr>
          <w:rFonts w:ascii="Times New Roman" w:hAnsi="Times New Roman"/>
          <w:color w:val="000000" w:themeColor="text1"/>
          <w:sz w:val="24"/>
          <w:szCs w:val="24"/>
        </w:rPr>
      </w:pPr>
    </w:p>
    <w:p w:rsidR="008A2CCB" w:rsidRPr="00CD5EB5" w:rsidRDefault="008A2CCB" w:rsidP="00CE6E57">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(4) Vrátenie dane si osoba uvedená v § 14 ods. 2 uplatní v tom zdaňovacom období, v ktorom </w:t>
      </w:r>
      <w:r w:rsidR="001D3A95" w:rsidRPr="00CD5EB5">
        <w:rPr>
          <w:rFonts w:ascii="Times New Roman" w:hAnsi="Times New Roman"/>
          <w:color w:val="000000" w:themeColor="text1"/>
          <w:sz w:val="24"/>
          <w:szCs w:val="24"/>
        </w:rPr>
        <w:t xml:space="preserve">tejto </w:t>
      </w:r>
      <w:r w:rsidRPr="00CD5EB5">
        <w:rPr>
          <w:rFonts w:ascii="Times New Roman" w:hAnsi="Times New Roman"/>
          <w:color w:val="000000" w:themeColor="text1"/>
          <w:sz w:val="24"/>
          <w:szCs w:val="24"/>
        </w:rPr>
        <w:t xml:space="preserve">osobe </w:t>
      </w:r>
      <w:r w:rsidR="00D52256" w:rsidRPr="00CD5EB5">
        <w:rPr>
          <w:rFonts w:ascii="Times New Roman" w:hAnsi="Times New Roman"/>
          <w:color w:val="000000" w:themeColor="text1"/>
          <w:sz w:val="24"/>
          <w:szCs w:val="24"/>
        </w:rPr>
        <w:t>vznikol nárok na vrátenie dane</w:t>
      </w:r>
      <w:r w:rsidRPr="00CD5EB5">
        <w:rPr>
          <w:rFonts w:ascii="Times New Roman" w:hAnsi="Times New Roman"/>
          <w:color w:val="000000" w:themeColor="text1"/>
          <w:sz w:val="24"/>
          <w:szCs w:val="24"/>
        </w:rPr>
        <w:t xml:space="preserve">, ak do uplynutia lehoty na podanie daňového priznania má doklad podľa odseku 1, 2 alebo odseku 3. Ak osoba uvedená </w:t>
      </w:r>
      <w:r w:rsidR="00CE6E57"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 xml:space="preserve">v § 14 ods. 2, ktorá má nárok na vrátenie dane, nemá doklad podľa odseku 1, 2 alebo </w:t>
      </w:r>
      <w:r w:rsidR="00D52256" w:rsidRPr="00CD5EB5">
        <w:rPr>
          <w:rFonts w:ascii="Times New Roman" w:hAnsi="Times New Roman"/>
          <w:color w:val="000000" w:themeColor="text1"/>
          <w:sz w:val="24"/>
          <w:szCs w:val="24"/>
        </w:rPr>
        <w:t xml:space="preserve">odseku </w:t>
      </w:r>
      <w:r w:rsidRPr="00CD5EB5">
        <w:rPr>
          <w:rFonts w:ascii="Times New Roman" w:hAnsi="Times New Roman"/>
          <w:color w:val="000000" w:themeColor="text1"/>
          <w:sz w:val="24"/>
          <w:szCs w:val="24"/>
        </w:rPr>
        <w:t xml:space="preserve">3 do uplynutia lehoty na podanie daňového priznania za zdaňovacie obdobie, </w:t>
      </w:r>
      <w:r w:rsidRPr="00CD5EB5">
        <w:rPr>
          <w:rFonts w:ascii="Times New Roman" w:hAnsi="Times New Roman"/>
          <w:color w:val="000000" w:themeColor="text1"/>
          <w:sz w:val="24"/>
          <w:szCs w:val="24"/>
        </w:rPr>
        <w:lastRenderedPageBreak/>
        <w:t xml:space="preserve">v ktorom nárok na vrátenie dane vznikol, nárok na vrátenie dane si uplatní v zdaňovacom období, za ktoré tento doklad priloží k daňovému priznaniu, v ktorom si uplatňuje vrátenie dane. Osoba neuvedená v § 14 ods. 2 si vrátenie dane uplatní po splnení podmienok podľa odseku 1, 2 alebo </w:t>
      </w:r>
      <w:r w:rsidR="00D52256" w:rsidRPr="00CD5EB5">
        <w:rPr>
          <w:rFonts w:ascii="Times New Roman" w:hAnsi="Times New Roman"/>
          <w:color w:val="000000" w:themeColor="text1"/>
          <w:sz w:val="24"/>
          <w:szCs w:val="24"/>
        </w:rPr>
        <w:t xml:space="preserve">odseku </w:t>
      </w:r>
      <w:r w:rsidRPr="00CD5EB5">
        <w:rPr>
          <w:rFonts w:ascii="Times New Roman" w:hAnsi="Times New Roman"/>
          <w:color w:val="000000" w:themeColor="text1"/>
          <w:sz w:val="24"/>
          <w:szCs w:val="24"/>
        </w:rPr>
        <w:t xml:space="preserve">3 </w:t>
      </w:r>
      <w:r w:rsidR="001D3A95" w:rsidRPr="00CD5EB5">
        <w:rPr>
          <w:rFonts w:ascii="Times New Roman" w:hAnsi="Times New Roman"/>
          <w:color w:val="000000" w:themeColor="text1"/>
          <w:sz w:val="24"/>
          <w:szCs w:val="24"/>
        </w:rPr>
        <w:t>v zdaňovacom období</w:t>
      </w:r>
      <w:r w:rsidRPr="00CD5EB5">
        <w:rPr>
          <w:rFonts w:ascii="Times New Roman" w:hAnsi="Times New Roman"/>
          <w:color w:val="000000" w:themeColor="text1"/>
          <w:sz w:val="24"/>
          <w:szCs w:val="24"/>
        </w:rPr>
        <w:t xml:space="preserve">, v ktorom </w:t>
      </w:r>
      <w:r w:rsidR="001D3A95" w:rsidRPr="00CD5EB5">
        <w:rPr>
          <w:rFonts w:ascii="Times New Roman" w:hAnsi="Times New Roman"/>
          <w:color w:val="000000" w:themeColor="text1"/>
          <w:sz w:val="24"/>
          <w:szCs w:val="24"/>
        </w:rPr>
        <w:t xml:space="preserve">jej </w:t>
      </w:r>
      <w:r w:rsidRPr="00CD5EB5">
        <w:rPr>
          <w:rFonts w:ascii="Times New Roman" w:hAnsi="Times New Roman"/>
          <w:color w:val="000000" w:themeColor="text1"/>
          <w:sz w:val="24"/>
          <w:szCs w:val="24"/>
        </w:rPr>
        <w:t xml:space="preserve">nárok na vrátenie dane vznikol. Vrátenie dane si možno uplatniť najneskôr do štyroch rokov od konca kalendárneho mesiaca, v ktorom </w:t>
      </w:r>
      <w:r w:rsidR="00D52256" w:rsidRPr="00CD5EB5">
        <w:rPr>
          <w:rFonts w:ascii="Times New Roman" w:hAnsi="Times New Roman"/>
          <w:color w:val="000000" w:themeColor="text1"/>
          <w:sz w:val="24"/>
          <w:szCs w:val="24"/>
        </w:rPr>
        <w:t>vznikol nárok na vrátenie dane</w:t>
      </w:r>
      <w:r w:rsidRPr="00CD5EB5">
        <w:rPr>
          <w:rFonts w:ascii="Times New Roman" w:hAnsi="Times New Roman"/>
          <w:color w:val="000000" w:themeColor="text1"/>
          <w:sz w:val="24"/>
          <w:szCs w:val="24"/>
        </w:rPr>
        <w:t>.“.</w:t>
      </w:r>
    </w:p>
    <w:p w:rsidR="001D3A95" w:rsidRPr="00CD5EB5" w:rsidRDefault="001D3A95" w:rsidP="008A15D7">
      <w:pPr>
        <w:tabs>
          <w:tab w:val="left" w:pos="426"/>
          <w:tab w:val="left" w:pos="709"/>
        </w:tabs>
        <w:spacing w:after="0" w:line="240" w:lineRule="auto"/>
        <w:jc w:val="both"/>
        <w:rPr>
          <w:rFonts w:ascii="Times New Roman" w:hAnsi="Times New Roman"/>
          <w:color w:val="000000" w:themeColor="text1"/>
          <w:sz w:val="24"/>
          <w:szCs w:val="24"/>
        </w:rPr>
      </w:pPr>
    </w:p>
    <w:p w:rsidR="00D52256" w:rsidRPr="00CD5EB5" w:rsidRDefault="007C62BD" w:rsidP="00D52256">
      <w:pPr>
        <w:tabs>
          <w:tab w:val="left" w:pos="567"/>
          <w:tab w:val="left" w:pos="709"/>
        </w:tabs>
        <w:spacing w:after="0" w:line="240" w:lineRule="auto"/>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Poznámka pod čiarou k odkazu 7aa</w:t>
      </w:r>
      <w:r w:rsidR="00D52256" w:rsidRPr="00CD5EB5">
        <w:rPr>
          <w:rFonts w:ascii="Times New Roman" w:hAnsi="Times New Roman"/>
          <w:color w:val="000000" w:themeColor="text1"/>
          <w:sz w:val="24"/>
          <w:szCs w:val="24"/>
        </w:rPr>
        <w:t xml:space="preserve"> znie:</w:t>
      </w:r>
    </w:p>
    <w:p w:rsidR="00D52256" w:rsidRPr="00CD5EB5" w:rsidRDefault="00D52256" w:rsidP="00D52256">
      <w:pPr>
        <w:tabs>
          <w:tab w:val="left" w:pos="567"/>
          <w:tab w:val="left" w:pos="709"/>
        </w:tabs>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w:t>
      </w:r>
      <w:r w:rsidR="007C62BD">
        <w:rPr>
          <w:rFonts w:ascii="Times New Roman" w:hAnsi="Times New Roman"/>
          <w:color w:val="000000" w:themeColor="text1"/>
          <w:sz w:val="24"/>
          <w:szCs w:val="24"/>
          <w:vertAlign w:val="superscript"/>
        </w:rPr>
        <w:t>7aa</w:t>
      </w:r>
      <w:r w:rsidRPr="00CD5EB5">
        <w:rPr>
          <w:rFonts w:ascii="Times New Roman" w:hAnsi="Times New Roman"/>
          <w:color w:val="000000" w:themeColor="text1"/>
          <w:sz w:val="24"/>
          <w:szCs w:val="24"/>
        </w:rPr>
        <w:t>) § 55 ods. 4 zákona č. 563/2009 Z. z.</w:t>
      </w:r>
    </w:p>
    <w:p w:rsidR="00D52256" w:rsidRPr="00CD5EB5" w:rsidRDefault="00D52256" w:rsidP="00D52256">
      <w:pPr>
        <w:tabs>
          <w:tab w:val="left" w:pos="567"/>
          <w:tab w:val="left" w:pos="709"/>
        </w:tabs>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Vyhláška Ministerstva financií Slovenskej republiky č. 378/2011 Z. z. o spôsobe označovania platby dane v znení neskorších predpisov.“.</w:t>
      </w:r>
    </w:p>
    <w:p w:rsidR="00D52256" w:rsidRPr="00CD5EB5" w:rsidRDefault="00D52256" w:rsidP="008A15D7">
      <w:pPr>
        <w:tabs>
          <w:tab w:val="left" w:pos="426"/>
          <w:tab w:val="left" w:pos="709"/>
        </w:tabs>
        <w:spacing w:after="0" w:line="240" w:lineRule="auto"/>
        <w:jc w:val="both"/>
        <w:rPr>
          <w:rFonts w:ascii="Times New Roman" w:hAnsi="Times New Roman"/>
          <w:color w:val="000000" w:themeColor="text1"/>
          <w:sz w:val="24"/>
          <w:szCs w:val="24"/>
        </w:rPr>
      </w:pPr>
    </w:p>
    <w:p w:rsidR="00BB2544" w:rsidRPr="00CD5EB5" w:rsidRDefault="00BB2544" w:rsidP="003F2661">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15 sa dopĺňa odsekom 6, ktorý znie:</w:t>
      </w:r>
    </w:p>
    <w:p w:rsidR="00441B18" w:rsidRPr="00CD5EB5" w:rsidRDefault="00441B18" w:rsidP="00441B18">
      <w:pPr>
        <w:pStyle w:val="Odsekzoznamu"/>
        <w:spacing w:after="0" w:line="280" w:lineRule="atLeast"/>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„(6) Ak bola v lehote na vrátenie dane </w:t>
      </w:r>
      <w:r w:rsidR="00C01413" w:rsidRPr="00CD5EB5">
        <w:rPr>
          <w:rFonts w:ascii="Times New Roman" w:hAnsi="Times New Roman"/>
          <w:color w:val="000000" w:themeColor="text1"/>
          <w:sz w:val="24"/>
          <w:szCs w:val="24"/>
        </w:rPr>
        <w:t xml:space="preserve">podľa odseku 5 </w:t>
      </w:r>
      <w:r w:rsidRPr="00CD5EB5">
        <w:rPr>
          <w:rFonts w:ascii="Times New Roman" w:hAnsi="Times New Roman"/>
          <w:color w:val="000000" w:themeColor="text1"/>
          <w:sz w:val="24"/>
          <w:szCs w:val="24"/>
        </w:rPr>
        <w:t xml:space="preserve">zaslaná výzva na odstránenie nedostatkov daňového priznania alebo dodatočného daňového priznania, lehota na vrátenie dane podľa odseku 5 odo dňa doručenia tejto výzvy neplynie, a to až do </w:t>
      </w:r>
      <w:r w:rsidR="0070538C" w:rsidRPr="00CD5EB5">
        <w:rPr>
          <w:rFonts w:ascii="Times New Roman" w:hAnsi="Times New Roman"/>
          <w:color w:val="000000" w:themeColor="text1"/>
          <w:sz w:val="24"/>
          <w:szCs w:val="24"/>
        </w:rPr>
        <w:t xml:space="preserve">dňa </w:t>
      </w:r>
      <w:r w:rsidRPr="00CD5EB5">
        <w:rPr>
          <w:rFonts w:ascii="Times New Roman" w:hAnsi="Times New Roman"/>
          <w:color w:val="000000" w:themeColor="text1"/>
          <w:sz w:val="24"/>
          <w:szCs w:val="24"/>
        </w:rPr>
        <w:t>odstránenia nedostatkov alebo do dňa nadobudnutia právoplatnosti rozhodnutia vydaného podľa osobitného predpisu.</w:t>
      </w:r>
      <w:r w:rsidRPr="00CD5EB5">
        <w:rPr>
          <w:rFonts w:ascii="Times New Roman" w:hAnsi="Times New Roman"/>
          <w:color w:val="000000" w:themeColor="text1"/>
          <w:sz w:val="24"/>
          <w:szCs w:val="24"/>
          <w:vertAlign w:val="superscript"/>
        </w:rPr>
        <w:t>7c</w:t>
      </w:r>
      <w:r w:rsidRPr="00CD5EB5">
        <w:rPr>
          <w:rFonts w:ascii="Times New Roman" w:hAnsi="Times New Roman"/>
          <w:color w:val="000000" w:themeColor="text1"/>
          <w:sz w:val="24"/>
          <w:szCs w:val="24"/>
        </w:rPr>
        <w:t>) Colný úrad  daň vráti do 15 dní odo dňa nadobudnutia právoplatnosti rozhodnutia, a to vo výške dane uvedenej v právoplatnom rozhodnutí.“.</w:t>
      </w:r>
    </w:p>
    <w:p w:rsidR="00441B18" w:rsidRPr="00CD5EB5" w:rsidRDefault="00441B18" w:rsidP="00665382">
      <w:pPr>
        <w:spacing w:after="0" w:line="240" w:lineRule="auto"/>
        <w:jc w:val="both"/>
        <w:rPr>
          <w:rFonts w:ascii="Times New Roman" w:hAnsi="Times New Roman"/>
          <w:color w:val="000000" w:themeColor="text1"/>
          <w:sz w:val="24"/>
          <w:szCs w:val="24"/>
          <w:shd w:val="clear" w:color="auto" w:fill="FFFFFF"/>
        </w:rPr>
      </w:pPr>
    </w:p>
    <w:p w:rsidR="00A16335" w:rsidRPr="00CD5EB5" w:rsidRDefault="00A16335" w:rsidP="00183800">
      <w:pPr>
        <w:spacing w:after="0" w:line="240" w:lineRule="auto"/>
        <w:ind w:left="567"/>
        <w:jc w:val="both"/>
        <w:rPr>
          <w:rFonts w:ascii="Times New Roman" w:hAnsi="Times New Roman"/>
          <w:color w:val="000000" w:themeColor="text1"/>
          <w:sz w:val="24"/>
          <w:szCs w:val="24"/>
          <w:shd w:val="clear" w:color="auto" w:fill="FFFFFF"/>
        </w:rPr>
      </w:pPr>
      <w:r w:rsidRPr="00CD5EB5">
        <w:rPr>
          <w:rFonts w:ascii="Times New Roman" w:hAnsi="Times New Roman"/>
          <w:color w:val="000000" w:themeColor="text1"/>
          <w:sz w:val="24"/>
          <w:szCs w:val="24"/>
          <w:shd w:val="clear" w:color="auto" w:fill="FFFFFF"/>
        </w:rPr>
        <w:t>Pozn</w:t>
      </w:r>
      <w:r w:rsidR="00C01413" w:rsidRPr="00CD5EB5">
        <w:rPr>
          <w:rFonts w:ascii="Times New Roman" w:hAnsi="Times New Roman"/>
          <w:color w:val="000000" w:themeColor="text1"/>
          <w:sz w:val="24"/>
          <w:szCs w:val="24"/>
          <w:shd w:val="clear" w:color="auto" w:fill="FFFFFF"/>
        </w:rPr>
        <w:t xml:space="preserve">ámka pod čiarou </w:t>
      </w:r>
      <w:r w:rsidR="004D09BC" w:rsidRPr="00CD5EB5">
        <w:rPr>
          <w:rFonts w:ascii="Times New Roman" w:hAnsi="Times New Roman"/>
          <w:color w:val="000000" w:themeColor="text1"/>
          <w:sz w:val="24"/>
          <w:szCs w:val="24"/>
          <w:shd w:val="clear" w:color="auto" w:fill="FFFFFF"/>
        </w:rPr>
        <w:t xml:space="preserve">k </w:t>
      </w:r>
      <w:r w:rsidR="00301E77" w:rsidRPr="00CD5EB5">
        <w:rPr>
          <w:rFonts w:ascii="Times New Roman" w:hAnsi="Times New Roman"/>
          <w:color w:val="000000" w:themeColor="text1"/>
          <w:sz w:val="24"/>
          <w:szCs w:val="24"/>
          <w:shd w:val="clear" w:color="auto" w:fill="FFFFFF"/>
        </w:rPr>
        <w:t>odkazu 7c znie</w:t>
      </w:r>
      <w:r w:rsidR="00F875A9" w:rsidRPr="00CD5EB5">
        <w:rPr>
          <w:rFonts w:ascii="Times New Roman" w:hAnsi="Times New Roman"/>
          <w:color w:val="000000" w:themeColor="text1"/>
          <w:sz w:val="24"/>
          <w:szCs w:val="24"/>
          <w:shd w:val="clear" w:color="auto" w:fill="FFFFFF"/>
        </w:rPr>
        <w:t>:</w:t>
      </w:r>
    </w:p>
    <w:p w:rsidR="00441B18" w:rsidRPr="00CD5EB5" w:rsidRDefault="00301E77" w:rsidP="0001334B">
      <w:pPr>
        <w:spacing w:after="0" w:line="240" w:lineRule="auto"/>
        <w:ind w:left="567"/>
        <w:jc w:val="both"/>
        <w:rPr>
          <w:rFonts w:ascii="Times New Roman" w:hAnsi="Times New Roman"/>
          <w:color w:val="000000" w:themeColor="text1"/>
          <w:sz w:val="24"/>
          <w:szCs w:val="24"/>
          <w:shd w:val="clear" w:color="auto" w:fill="FFFFFF"/>
        </w:rPr>
      </w:pPr>
      <w:r w:rsidRPr="00CD5EB5">
        <w:rPr>
          <w:rStyle w:val="Hypertextovprepojenie"/>
          <w:rFonts w:ascii="Times New Roman" w:hAnsi="Times New Roman"/>
          <w:iCs/>
          <w:color w:val="000000" w:themeColor="text1"/>
          <w:sz w:val="24"/>
          <w:szCs w:val="24"/>
          <w:u w:val="none"/>
          <w:shd w:val="clear" w:color="auto" w:fill="FFFFFF"/>
        </w:rPr>
        <w:t>„</w:t>
      </w:r>
      <w:hyperlink r:id="rId8" w:anchor="poznamky.poznamka-29ba" w:tooltip="Odkaz na predpis alebo ustanovenie" w:history="1">
        <w:r w:rsidRPr="00CD5EB5">
          <w:rPr>
            <w:rStyle w:val="Hypertextovprepojenie"/>
            <w:rFonts w:ascii="Times New Roman" w:hAnsi="Times New Roman"/>
            <w:iCs/>
            <w:color w:val="000000" w:themeColor="text1"/>
            <w:sz w:val="24"/>
            <w:szCs w:val="24"/>
            <w:u w:val="none"/>
            <w:shd w:val="clear" w:color="auto" w:fill="FFFFFF"/>
            <w:vertAlign w:val="superscript"/>
          </w:rPr>
          <w:t>7c</w:t>
        </w:r>
        <w:r w:rsidRPr="00CD5EB5">
          <w:rPr>
            <w:rStyle w:val="Hypertextovprepojenie"/>
            <w:rFonts w:ascii="Times New Roman" w:hAnsi="Times New Roman"/>
            <w:iCs/>
            <w:color w:val="000000" w:themeColor="text1"/>
            <w:sz w:val="24"/>
            <w:szCs w:val="24"/>
            <w:u w:val="none"/>
            <w:shd w:val="clear" w:color="auto" w:fill="FFFFFF"/>
          </w:rPr>
          <w:t>)</w:t>
        </w:r>
      </w:hyperlink>
      <w:r w:rsidRPr="00CD5EB5">
        <w:rPr>
          <w:rStyle w:val="Hypertextovprepojenie"/>
          <w:rFonts w:ascii="Times New Roman" w:hAnsi="Times New Roman"/>
          <w:iCs/>
          <w:color w:val="000000" w:themeColor="text1"/>
          <w:sz w:val="24"/>
          <w:szCs w:val="24"/>
          <w:u w:val="none"/>
          <w:shd w:val="clear" w:color="auto" w:fill="FFFFFF"/>
        </w:rPr>
        <w:t xml:space="preserve"> </w:t>
      </w:r>
      <w:r w:rsidR="00A16335" w:rsidRPr="00CD5EB5">
        <w:rPr>
          <w:rFonts w:ascii="Times New Roman" w:hAnsi="Times New Roman"/>
          <w:color w:val="000000" w:themeColor="text1"/>
          <w:sz w:val="24"/>
          <w:szCs w:val="24"/>
          <w:shd w:val="clear" w:color="auto" w:fill="FFFFFF"/>
        </w:rPr>
        <w:t>§ 68a zákona č. 563/2009 Z. z.</w:t>
      </w:r>
      <w:r w:rsidRPr="00CD5EB5">
        <w:rPr>
          <w:rFonts w:ascii="Times New Roman" w:hAnsi="Times New Roman"/>
          <w:color w:val="000000" w:themeColor="text1"/>
          <w:sz w:val="24"/>
          <w:szCs w:val="24"/>
        </w:rPr>
        <w:t xml:space="preserve"> v znení </w:t>
      </w:r>
      <w:r w:rsidR="00D52256" w:rsidRPr="00CD5EB5">
        <w:rPr>
          <w:rFonts w:ascii="Times New Roman" w:hAnsi="Times New Roman"/>
          <w:color w:val="000000" w:themeColor="text1"/>
          <w:sz w:val="24"/>
          <w:szCs w:val="24"/>
        </w:rPr>
        <w:t>neskorších predpisov</w:t>
      </w:r>
      <w:r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shd w:val="clear" w:color="auto" w:fill="FFFFFF"/>
        </w:rPr>
        <w:t>“.</w:t>
      </w:r>
    </w:p>
    <w:p w:rsidR="00CF0FEE" w:rsidRPr="00CD5EB5" w:rsidRDefault="00CF0FEE" w:rsidP="00CF0FEE">
      <w:pPr>
        <w:spacing w:after="0" w:line="240" w:lineRule="auto"/>
        <w:jc w:val="both"/>
        <w:rPr>
          <w:rFonts w:ascii="Times New Roman" w:hAnsi="Times New Roman"/>
          <w:color w:val="000000" w:themeColor="text1"/>
          <w:sz w:val="24"/>
          <w:szCs w:val="24"/>
          <w:shd w:val="clear" w:color="auto" w:fill="FFFFFF"/>
        </w:rPr>
      </w:pPr>
    </w:p>
    <w:p w:rsidR="008A15D7" w:rsidRPr="00CD5EB5" w:rsidRDefault="008A15D7" w:rsidP="00B523F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16 odseky 8 a 9 znejú:</w:t>
      </w:r>
    </w:p>
    <w:p w:rsidR="008A15D7" w:rsidRPr="00CD5EB5" w:rsidRDefault="008A15D7" w:rsidP="0072172B">
      <w:pPr>
        <w:spacing w:after="0" w:line="240" w:lineRule="auto"/>
        <w:ind w:left="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xml:space="preserve">„(8) </w:t>
      </w:r>
      <w:r w:rsidR="004F2EA8" w:rsidRPr="00CD5EB5">
        <w:rPr>
          <w:rFonts w:ascii="Times New Roman" w:hAnsi="Times New Roman"/>
          <w:color w:val="000000" w:themeColor="text1"/>
          <w:sz w:val="24"/>
          <w:szCs w:val="24"/>
          <w:lang w:eastAsia="sk-SK"/>
        </w:rPr>
        <w:t xml:space="preserve">Žiadosť o vrátenie dane zahraničnému zástupcovi podľa vzoru uvedeného v </w:t>
      </w:r>
      <w:hyperlink r:id="rId9" w:history="1">
        <w:r w:rsidR="004F2EA8" w:rsidRPr="00CD5EB5">
          <w:rPr>
            <w:rFonts w:ascii="Times New Roman" w:hAnsi="Times New Roman"/>
            <w:bCs/>
            <w:color w:val="000000" w:themeColor="text1"/>
            <w:sz w:val="24"/>
            <w:szCs w:val="24"/>
            <w:lang w:eastAsia="sk-SK"/>
          </w:rPr>
          <w:t>prílohe č. 2</w:t>
        </w:r>
      </w:hyperlink>
      <w:r w:rsidR="004F2EA8" w:rsidRPr="00CD5EB5">
        <w:rPr>
          <w:rFonts w:ascii="Times New Roman" w:hAnsi="Times New Roman"/>
          <w:bCs/>
          <w:color w:val="000000" w:themeColor="text1"/>
          <w:sz w:val="24"/>
          <w:szCs w:val="24"/>
          <w:lang w:eastAsia="sk-SK"/>
        </w:rPr>
        <w:t xml:space="preserve"> </w:t>
      </w:r>
      <w:r w:rsidR="004F2EA8" w:rsidRPr="00CD5EB5">
        <w:rPr>
          <w:rFonts w:ascii="Times New Roman" w:hAnsi="Times New Roman"/>
          <w:color w:val="000000" w:themeColor="text1"/>
          <w:sz w:val="24"/>
          <w:szCs w:val="24"/>
          <w:lang w:eastAsia="sk-SK"/>
        </w:rPr>
        <w:t>podá zahraničný zástupca Colnému úradu Bratislava za obdobie kalendárneho štvrťroka do 30 dní po uplynu</w:t>
      </w:r>
      <w:r w:rsidR="001B15DD" w:rsidRPr="00CD5EB5">
        <w:rPr>
          <w:rFonts w:ascii="Times New Roman" w:hAnsi="Times New Roman"/>
          <w:color w:val="000000" w:themeColor="text1"/>
          <w:sz w:val="24"/>
          <w:szCs w:val="24"/>
          <w:lang w:eastAsia="sk-SK"/>
        </w:rPr>
        <w:t>tí tohto kalendárneho štvrťroka.</w:t>
      </w:r>
      <w:r w:rsidR="004F2EA8" w:rsidRPr="00CD5EB5">
        <w:rPr>
          <w:rFonts w:ascii="Times New Roman" w:hAnsi="Times New Roman"/>
          <w:color w:val="000000" w:themeColor="text1"/>
          <w:sz w:val="24"/>
          <w:szCs w:val="24"/>
          <w:lang w:eastAsia="sk-SK"/>
        </w:rPr>
        <w:t xml:space="preserve"> </w:t>
      </w:r>
      <w:r w:rsidRPr="00CD5EB5">
        <w:rPr>
          <w:rFonts w:ascii="Times New Roman" w:hAnsi="Times New Roman"/>
          <w:color w:val="000000" w:themeColor="text1"/>
          <w:sz w:val="24"/>
          <w:szCs w:val="24"/>
          <w:lang w:eastAsia="sk-SK"/>
        </w:rPr>
        <w:t xml:space="preserve">Prílohou k žiadosti </w:t>
      </w:r>
      <w:r w:rsidR="001533B9" w:rsidRPr="00CD5EB5">
        <w:rPr>
          <w:rFonts w:ascii="Times New Roman" w:hAnsi="Times New Roman"/>
          <w:color w:val="000000" w:themeColor="text1"/>
          <w:sz w:val="24"/>
          <w:szCs w:val="24"/>
          <w:lang w:eastAsia="sk-SK"/>
        </w:rPr>
        <w:t xml:space="preserve">                    </w:t>
      </w:r>
      <w:r w:rsidRPr="00CD5EB5">
        <w:rPr>
          <w:rFonts w:ascii="Times New Roman" w:hAnsi="Times New Roman"/>
          <w:color w:val="000000" w:themeColor="text1"/>
          <w:sz w:val="24"/>
          <w:szCs w:val="24"/>
          <w:lang w:eastAsia="sk-SK"/>
        </w:rPr>
        <w:t>o vrátenie dane je</w:t>
      </w:r>
    </w:p>
    <w:p w:rsidR="008A15D7" w:rsidRPr="00CD5EB5" w:rsidRDefault="008A15D7" w:rsidP="00411D50">
      <w:pPr>
        <w:numPr>
          <w:ilvl w:val="0"/>
          <w:numId w:val="3"/>
        </w:numPr>
        <w:spacing w:after="0" w:line="240" w:lineRule="auto"/>
        <w:ind w:left="1134"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xml:space="preserve">potvrdenie Ministerstva zahraničných </w:t>
      </w:r>
      <w:r w:rsidR="0017059D" w:rsidRPr="00CD5EB5">
        <w:rPr>
          <w:rFonts w:ascii="Times New Roman" w:hAnsi="Times New Roman"/>
          <w:color w:val="000000" w:themeColor="text1"/>
          <w:sz w:val="24"/>
          <w:szCs w:val="24"/>
          <w:lang w:eastAsia="sk-SK"/>
        </w:rPr>
        <w:t xml:space="preserve">vecí a európskych záležitostí </w:t>
      </w:r>
      <w:r w:rsidRPr="00CD5EB5">
        <w:rPr>
          <w:rFonts w:ascii="Times New Roman" w:hAnsi="Times New Roman"/>
          <w:color w:val="000000" w:themeColor="text1"/>
          <w:sz w:val="24"/>
          <w:szCs w:val="24"/>
          <w:lang w:eastAsia="sk-SK"/>
        </w:rPr>
        <w:t>Slovenskej republiky o splnení podmienky vzájomnosti podľa odseku 3</w:t>
      </w:r>
      <w:r w:rsidR="00BC6CB0" w:rsidRPr="00CD5EB5">
        <w:rPr>
          <w:rFonts w:ascii="Times New Roman" w:hAnsi="Times New Roman"/>
          <w:color w:val="000000" w:themeColor="text1"/>
          <w:sz w:val="24"/>
          <w:szCs w:val="24"/>
          <w:lang w:eastAsia="sk-SK"/>
        </w:rPr>
        <w:t>,</w:t>
      </w:r>
    </w:p>
    <w:p w:rsidR="008A15D7" w:rsidRPr="00CD5EB5" w:rsidRDefault="008A15D7" w:rsidP="00DE7456">
      <w:pPr>
        <w:numPr>
          <w:ilvl w:val="0"/>
          <w:numId w:val="3"/>
        </w:numPr>
        <w:spacing w:after="0" w:line="240" w:lineRule="auto"/>
        <w:ind w:left="1134"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xml:space="preserve">doklad potvrdzujúci nadobudnutie preukázateľne zdaneného minerálneho oleja na daňovom území a doklad potvrdzujúci zaplatenie dane v cene minerálneho oleja, ktorého originál možno nahradiť jeho kópiou potvrdenou </w:t>
      </w:r>
      <w:r w:rsidR="00063C1D" w:rsidRPr="00CD5EB5">
        <w:rPr>
          <w:rFonts w:ascii="Times New Roman" w:hAnsi="Times New Roman"/>
          <w:color w:val="000000" w:themeColor="text1"/>
          <w:sz w:val="24"/>
          <w:szCs w:val="24"/>
          <w:lang w:eastAsia="sk-SK"/>
        </w:rPr>
        <w:t xml:space="preserve">vedúcim </w:t>
      </w:r>
      <w:r w:rsidRPr="00CD5EB5">
        <w:rPr>
          <w:rFonts w:ascii="Times New Roman" w:hAnsi="Times New Roman"/>
          <w:color w:val="000000" w:themeColor="text1"/>
          <w:sz w:val="24"/>
          <w:szCs w:val="24"/>
          <w:lang w:eastAsia="sk-SK"/>
        </w:rPr>
        <w:t>misie, vedúcim konzulárneho</w:t>
      </w:r>
      <w:r w:rsidR="00063C1D" w:rsidRPr="00CD5EB5">
        <w:rPr>
          <w:rFonts w:ascii="Times New Roman" w:hAnsi="Times New Roman"/>
          <w:color w:val="000000" w:themeColor="text1"/>
          <w:sz w:val="24"/>
          <w:szCs w:val="24"/>
          <w:lang w:eastAsia="sk-SK"/>
        </w:rPr>
        <w:t xml:space="preserve"> úradu alebo určeným zástupcom a ktorý </w:t>
      </w:r>
      <w:r w:rsidRPr="00CD5EB5">
        <w:rPr>
          <w:rFonts w:ascii="Times New Roman" w:hAnsi="Times New Roman"/>
          <w:color w:val="000000" w:themeColor="text1"/>
          <w:sz w:val="24"/>
          <w:szCs w:val="24"/>
          <w:lang w:eastAsia="sk-SK"/>
        </w:rPr>
        <w:t>musí obsahovať</w:t>
      </w:r>
    </w:p>
    <w:p w:rsidR="008A15D7" w:rsidRPr="00CD5EB5" w:rsidRDefault="008A15D7" w:rsidP="00DE7456">
      <w:pPr>
        <w:pStyle w:val="Odsekzoznamu"/>
        <w:numPr>
          <w:ilvl w:val="0"/>
          <w:numId w:val="4"/>
        </w:numPr>
        <w:spacing w:after="0" w:line="240" w:lineRule="auto"/>
        <w:ind w:left="1701"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identifikačné údaje dodávateľa minerálneho oleja a jeho daňové identifikačné číslo,</w:t>
      </w:r>
    </w:p>
    <w:p w:rsidR="008A15D7" w:rsidRPr="00CD5EB5" w:rsidRDefault="008A15D7" w:rsidP="00DE7456">
      <w:pPr>
        <w:pStyle w:val="Odsekzoznamu"/>
        <w:numPr>
          <w:ilvl w:val="0"/>
          <w:numId w:val="4"/>
        </w:numPr>
        <w:spacing w:after="0" w:line="240" w:lineRule="auto"/>
        <w:ind w:left="1701" w:hanging="567"/>
        <w:jc w:val="both"/>
        <w:rPr>
          <w:rFonts w:ascii="Times New Roman" w:hAnsi="Times New Roman"/>
          <w:color w:val="000000" w:themeColor="text1"/>
          <w:sz w:val="24"/>
          <w:szCs w:val="24"/>
          <w:lang w:eastAsia="sk-SK"/>
        </w:rPr>
      </w:pPr>
      <w:bookmarkStart w:id="1" w:name="f_4505410"/>
      <w:bookmarkEnd w:id="1"/>
      <w:r w:rsidRPr="00CD5EB5">
        <w:rPr>
          <w:rFonts w:ascii="Times New Roman" w:hAnsi="Times New Roman"/>
          <w:color w:val="000000" w:themeColor="text1"/>
          <w:sz w:val="24"/>
          <w:szCs w:val="24"/>
          <w:lang w:eastAsia="sk-SK"/>
        </w:rPr>
        <w:t>obchodný názov a množstvo minerálneho oleja,</w:t>
      </w:r>
    </w:p>
    <w:p w:rsidR="008A15D7" w:rsidRPr="00CD5EB5" w:rsidRDefault="008A15D7" w:rsidP="00DE7456">
      <w:pPr>
        <w:pStyle w:val="Odsekzoznamu"/>
        <w:numPr>
          <w:ilvl w:val="0"/>
          <w:numId w:val="4"/>
        </w:numPr>
        <w:spacing w:after="0" w:line="240" w:lineRule="auto"/>
        <w:ind w:left="1701" w:hanging="567"/>
        <w:jc w:val="both"/>
        <w:rPr>
          <w:rFonts w:ascii="Times New Roman" w:hAnsi="Times New Roman"/>
          <w:color w:val="000000" w:themeColor="text1"/>
          <w:sz w:val="24"/>
          <w:szCs w:val="24"/>
          <w:lang w:eastAsia="sk-SK"/>
        </w:rPr>
      </w:pPr>
      <w:bookmarkStart w:id="2" w:name="f_4505411"/>
      <w:bookmarkEnd w:id="2"/>
      <w:r w:rsidRPr="00CD5EB5">
        <w:rPr>
          <w:rFonts w:ascii="Times New Roman" w:hAnsi="Times New Roman"/>
          <w:color w:val="000000" w:themeColor="text1"/>
          <w:sz w:val="24"/>
          <w:szCs w:val="24"/>
          <w:lang w:eastAsia="sk-SK"/>
        </w:rPr>
        <w:t>dátum predaja minerálneho oleja,</w:t>
      </w:r>
    </w:p>
    <w:p w:rsidR="008A15D7" w:rsidRPr="00CD5EB5" w:rsidRDefault="008A15D7" w:rsidP="00DE7456">
      <w:pPr>
        <w:pStyle w:val="Odsekzoznamu"/>
        <w:numPr>
          <w:ilvl w:val="0"/>
          <w:numId w:val="4"/>
        </w:numPr>
        <w:spacing w:after="0" w:line="240" w:lineRule="auto"/>
        <w:ind w:left="1701" w:hanging="567"/>
        <w:jc w:val="both"/>
        <w:rPr>
          <w:rFonts w:ascii="Times New Roman" w:hAnsi="Times New Roman"/>
          <w:color w:val="000000" w:themeColor="text1"/>
          <w:sz w:val="24"/>
          <w:szCs w:val="24"/>
          <w:lang w:eastAsia="sk-SK"/>
        </w:rPr>
      </w:pPr>
      <w:bookmarkStart w:id="3" w:name="f_4505412"/>
      <w:bookmarkEnd w:id="3"/>
      <w:r w:rsidRPr="00CD5EB5">
        <w:rPr>
          <w:rFonts w:ascii="Times New Roman" w:hAnsi="Times New Roman"/>
          <w:color w:val="000000" w:themeColor="text1"/>
          <w:sz w:val="24"/>
          <w:szCs w:val="24"/>
          <w:lang w:eastAsia="sk-SK"/>
        </w:rPr>
        <w:t>cenu minerálneho oleja vrátane dane.</w:t>
      </w:r>
    </w:p>
    <w:p w:rsidR="008A15D7" w:rsidRPr="00CD5EB5" w:rsidRDefault="008A15D7" w:rsidP="008A15D7">
      <w:pPr>
        <w:pStyle w:val="Odsekzoznamu"/>
        <w:spacing w:after="0" w:line="240" w:lineRule="auto"/>
        <w:ind w:left="0"/>
        <w:jc w:val="both"/>
        <w:rPr>
          <w:rFonts w:ascii="Times New Roman" w:hAnsi="Times New Roman"/>
          <w:color w:val="000000" w:themeColor="text1"/>
          <w:sz w:val="24"/>
          <w:szCs w:val="24"/>
          <w:lang w:eastAsia="sk-SK"/>
        </w:rPr>
      </w:pPr>
    </w:p>
    <w:p w:rsidR="00F81745" w:rsidRPr="00CD5EB5" w:rsidRDefault="008A15D7" w:rsidP="00BB0ECE">
      <w:pPr>
        <w:pStyle w:val="Odsekzoznamu"/>
        <w:spacing w:after="0" w:line="240" w:lineRule="auto"/>
        <w:ind w:left="567"/>
        <w:jc w:val="both"/>
        <w:rPr>
          <w:rFonts w:ascii="Times New Roman" w:hAnsi="Times New Roman"/>
          <w:strike/>
          <w:color w:val="000000" w:themeColor="text1"/>
          <w:sz w:val="24"/>
          <w:szCs w:val="24"/>
          <w:lang w:eastAsia="sk-SK"/>
        </w:rPr>
      </w:pPr>
      <w:r w:rsidRPr="00CD5EB5">
        <w:rPr>
          <w:rFonts w:ascii="Times New Roman" w:hAnsi="Times New Roman"/>
          <w:color w:val="000000" w:themeColor="text1"/>
          <w:sz w:val="24"/>
          <w:szCs w:val="24"/>
          <w:lang w:eastAsia="sk-SK"/>
        </w:rPr>
        <w:t xml:space="preserve">(9) </w:t>
      </w:r>
      <w:r w:rsidRPr="00CD5EB5">
        <w:rPr>
          <w:rFonts w:ascii="Times New Roman" w:hAnsi="Times New Roman"/>
          <w:color w:val="000000" w:themeColor="text1"/>
          <w:sz w:val="24"/>
          <w:szCs w:val="24"/>
        </w:rPr>
        <w:t xml:space="preserve">Colný úrad </w:t>
      </w:r>
      <w:r w:rsidR="00063C1D" w:rsidRPr="00CD5EB5">
        <w:rPr>
          <w:rFonts w:ascii="Times New Roman" w:hAnsi="Times New Roman"/>
          <w:color w:val="000000" w:themeColor="text1"/>
          <w:sz w:val="24"/>
          <w:szCs w:val="24"/>
        </w:rPr>
        <w:t xml:space="preserve">Bratislava </w:t>
      </w:r>
      <w:r w:rsidRPr="00CD5EB5">
        <w:rPr>
          <w:rFonts w:ascii="Times New Roman" w:hAnsi="Times New Roman"/>
          <w:color w:val="000000" w:themeColor="text1"/>
          <w:sz w:val="24"/>
          <w:szCs w:val="24"/>
        </w:rPr>
        <w:t>vráti daň zahraničnému zástupcovi po kontrole oprávnenosti nároku na vrátenie dane do 30 dní odo dňa ukončenia tejto kontroly. Deň ukončenia kontroly oprávn</w:t>
      </w:r>
      <w:r w:rsidR="00063C1D" w:rsidRPr="00CD5EB5">
        <w:rPr>
          <w:rFonts w:ascii="Times New Roman" w:hAnsi="Times New Roman"/>
          <w:color w:val="000000" w:themeColor="text1"/>
          <w:sz w:val="24"/>
          <w:szCs w:val="24"/>
        </w:rPr>
        <w:t>enosti nároku na vrátenie dane C</w:t>
      </w:r>
      <w:r w:rsidRPr="00CD5EB5">
        <w:rPr>
          <w:rFonts w:ascii="Times New Roman" w:hAnsi="Times New Roman"/>
          <w:color w:val="000000" w:themeColor="text1"/>
          <w:sz w:val="24"/>
          <w:szCs w:val="24"/>
        </w:rPr>
        <w:t xml:space="preserve">olný úrad </w:t>
      </w:r>
      <w:r w:rsidR="00063C1D" w:rsidRPr="00CD5EB5">
        <w:rPr>
          <w:rFonts w:ascii="Times New Roman" w:hAnsi="Times New Roman"/>
          <w:color w:val="000000" w:themeColor="text1"/>
          <w:sz w:val="24"/>
          <w:szCs w:val="24"/>
        </w:rPr>
        <w:t xml:space="preserve">Bratislava </w:t>
      </w:r>
      <w:r w:rsidRPr="00CD5EB5">
        <w:rPr>
          <w:rFonts w:ascii="Times New Roman" w:hAnsi="Times New Roman"/>
          <w:color w:val="000000" w:themeColor="text1"/>
          <w:sz w:val="24"/>
          <w:szCs w:val="24"/>
        </w:rPr>
        <w:t xml:space="preserve">oznámi </w:t>
      </w:r>
      <w:r w:rsidR="008F7DAE" w:rsidRPr="00CD5EB5">
        <w:rPr>
          <w:rFonts w:ascii="Times New Roman" w:hAnsi="Times New Roman"/>
          <w:color w:val="000000" w:themeColor="text1"/>
          <w:sz w:val="24"/>
          <w:szCs w:val="24"/>
        </w:rPr>
        <w:t>zahraničnému zástupcovi</w:t>
      </w:r>
      <w:r w:rsidR="00063C1D" w:rsidRPr="00CD5EB5">
        <w:rPr>
          <w:rFonts w:ascii="Times New Roman" w:hAnsi="Times New Roman"/>
          <w:color w:val="000000" w:themeColor="text1"/>
          <w:sz w:val="24"/>
          <w:szCs w:val="24"/>
        </w:rPr>
        <w:t xml:space="preserve">. </w:t>
      </w:r>
      <w:r w:rsidR="00F81745" w:rsidRPr="00CD5EB5">
        <w:rPr>
          <w:rFonts w:ascii="Times New Roman" w:hAnsi="Times New Roman"/>
          <w:color w:val="000000" w:themeColor="text1"/>
          <w:sz w:val="24"/>
          <w:szCs w:val="24"/>
        </w:rPr>
        <w:t>Ak Colný úrad Bratislava kontrolou oprávnenosti žiadosti o vrátenie dane zahraničnému zástupcovi zistí, že nárok na vrátenie dane je nižší alebo vyšší ako si uplatnil zahraničný zástupca v žiadosti o vrátenie dane, postupuje podľa osobitného predpisu</w:t>
      </w:r>
      <w:r w:rsidR="00F81745" w:rsidRPr="00CD5EB5">
        <w:rPr>
          <w:rFonts w:ascii="Times New Roman" w:hAnsi="Times New Roman"/>
          <w:color w:val="000000" w:themeColor="text1"/>
          <w:sz w:val="24"/>
          <w:szCs w:val="24"/>
          <w:vertAlign w:val="superscript"/>
        </w:rPr>
        <w:t>10a</w:t>
      </w:r>
      <w:r w:rsidR="00F81745" w:rsidRPr="00CD5EB5">
        <w:rPr>
          <w:rFonts w:ascii="Times New Roman" w:hAnsi="Times New Roman"/>
          <w:color w:val="000000" w:themeColor="text1"/>
          <w:sz w:val="24"/>
          <w:szCs w:val="24"/>
        </w:rPr>
        <w:t>) a daň vráti do 30 dní odo dňa nadobudnutia právoplatnosti rozhodnutia, a to vo výške dane uvedenej v právoplatnom rozhodnutí; ustanovenia osobitného predpisu</w:t>
      </w:r>
      <w:r w:rsidR="00F81745" w:rsidRPr="00CD5EB5">
        <w:rPr>
          <w:rFonts w:ascii="Times New Roman" w:hAnsi="Times New Roman"/>
          <w:color w:val="000000" w:themeColor="text1"/>
          <w:sz w:val="24"/>
          <w:szCs w:val="24"/>
          <w:vertAlign w:val="superscript"/>
        </w:rPr>
        <w:t>11</w:t>
      </w:r>
      <w:r w:rsidR="00F81745" w:rsidRPr="00CD5EB5">
        <w:rPr>
          <w:rFonts w:ascii="Times New Roman" w:hAnsi="Times New Roman"/>
          <w:color w:val="000000" w:themeColor="text1"/>
          <w:sz w:val="24"/>
          <w:szCs w:val="24"/>
        </w:rPr>
        <w:t>) sa nepoužijú.“.</w:t>
      </w:r>
    </w:p>
    <w:p w:rsidR="00F81745" w:rsidRPr="00CD5EB5" w:rsidRDefault="00F81745" w:rsidP="008D7F47">
      <w:pPr>
        <w:spacing w:after="0" w:line="240" w:lineRule="auto"/>
        <w:jc w:val="both"/>
        <w:rPr>
          <w:rFonts w:ascii="Times New Roman" w:hAnsi="Times New Roman"/>
          <w:color w:val="000000" w:themeColor="text1"/>
          <w:sz w:val="24"/>
          <w:szCs w:val="24"/>
          <w:lang w:eastAsia="sk-SK"/>
        </w:rPr>
      </w:pPr>
    </w:p>
    <w:p w:rsidR="004F2EA8" w:rsidRPr="00CD5EB5" w:rsidRDefault="004F2EA8" w:rsidP="004F2EA8">
      <w:pPr>
        <w:spacing w:after="0" w:line="240" w:lineRule="auto"/>
        <w:ind w:left="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lastRenderedPageBreak/>
        <w:t xml:space="preserve">Poznámky pod čiarou k odkazom </w:t>
      </w:r>
      <w:r w:rsidR="00D4303A" w:rsidRPr="00CD5EB5">
        <w:rPr>
          <w:rFonts w:ascii="Times New Roman" w:hAnsi="Times New Roman"/>
          <w:color w:val="000000" w:themeColor="text1"/>
          <w:sz w:val="24"/>
          <w:szCs w:val="24"/>
          <w:lang w:eastAsia="sk-SK"/>
        </w:rPr>
        <w:t>10a</w:t>
      </w:r>
      <w:r w:rsidRPr="00CD5EB5">
        <w:rPr>
          <w:rFonts w:ascii="Times New Roman" w:hAnsi="Times New Roman"/>
          <w:color w:val="000000" w:themeColor="text1"/>
          <w:sz w:val="24"/>
          <w:szCs w:val="24"/>
          <w:lang w:eastAsia="sk-SK"/>
        </w:rPr>
        <w:t xml:space="preserve"> a 11 znejú:</w:t>
      </w:r>
    </w:p>
    <w:p w:rsidR="004F2EA8" w:rsidRPr="00CD5EB5" w:rsidRDefault="004F2EA8" w:rsidP="004F2EA8">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w:t>
      </w:r>
      <w:r w:rsidR="00D4303A" w:rsidRPr="00CD5EB5">
        <w:rPr>
          <w:rFonts w:ascii="Times New Roman" w:hAnsi="Times New Roman"/>
          <w:color w:val="000000" w:themeColor="text1"/>
          <w:sz w:val="24"/>
          <w:szCs w:val="24"/>
          <w:vertAlign w:val="superscript"/>
        </w:rPr>
        <w:t>10a</w:t>
      </w:r>
      <w:r w:rsidRPr="00CD5EB5">
        <w:rPr>
          <w:rFonts w:ascii="Times New Roman" w:hAnsi="Times New Roman"/>
          <w:color w:val="000000" w:themeColor="text1"/>
          <w:sz w:val="24"/>
          <w:szCs w:val="24"/>
        </w:rPr>
        <w:t>) § 68 ods. 6 zákona č. 563/2009 Z. z. v znení neskorších predpisov.</w:t>
      </w:r>
    </w:p>
    <w:p w:rsidR="0072172B" w:rsidRPr="00CD5EB5" w:rsidRDefault="004F2EA8" w:rsidP="001B15DD">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vertAlign w:val="superscript"/>
        </w:rPr>
        <w:t>11</w:t>
      </w:r>
      <w:r w:rsidRPr="00CD5EB5">
        <w:rPr>
          <w:rFonts w:ascii="Times New Roman" w:hAnsi="Times New Roman"/>
          <w:color w:val="000000" w:themeColor="text1"/>
          <w:sz w:val="24"/>
          <w:szCs w:val="24"/>
        </w:rPr>
        <w:t>) § 154 a 155 zákona č. 563/2009 Z. z.</w:t>
      </w:r>
      <w:r w:rsidR="006969B7" w:rsidRPr="00CD5EB5">
        <w:rPr>
          <w:rFonts w:ascii="Times New Roman" w:hAnsi="Times New Roman"/>
          <w:color w:val="000000" w:themeColor="text1"/>
          <w:sz w:val="24"/>
          <w:szCs w:val="24"/>
        </w:rPr>
        <w:t xml:space="preserve"> v znení neskorších predpisov.“.</w:t>
      </w:r>
    </w:p>
    <w:p w:rsidR="00AF77EF" w:rsidRPr="00CD5EB5" w:rsidRDefault="00AF77EF" w:rsidP="006969B7">
      <w:pPr>
        <w:spacing w:after="0" w:line="240" w:lineRule="auto"/>
        <w:jc w:val="both"/>
        <w:rPr>
          <w:rFonts w:ascii="Times New Roman" w:hAnsi="Times New Roman"/>
          <w:color w:val="000000" w:themeColor="text1"/>
          <w:sz w:val="24"/>
          <w:szCs w:val="24"/>
        </w:rPr>
      </w:pPr>
    </w:p>
    <w:p w:rsidR="008A15D7" w:rsidRPr="00CD5EB5" w:rsidRDefault="008A15D7" w:rsidP="008A15D7">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16 sa vypúšťa odsek 10.</w:t>
      </w:r>
    </w:p>
    <w:p w:rsidR="008A15D7" w:rsidRPr="00CD5EB5" w:rsidRDefault="008A15D7" w:rsidP="008A15D7">
      <w:pPr>
        <w:tabs>
          <w:tab w:val="left" w:pos="360"/>
        </w:tabs>
        <w:spacing w:after="0" w:line="240" w:lineRule="auto"/>
        <w:jc w:val="both"/>
        <w:rPr>
          <w:rFonts w:ascii="Times New Roman" w:hAnsi="Times New Roman"/>
          <w:color w:val="000000" w:themeColor="text1"/>
          <w:sz w:val="24"/>
          <w:szCs w:val="24"/>
        </w:rPr>
      </w:pPr>
    </w:p>
    <w:p w:rsidR="008A15D7" w:rsidRPr="00CD5EB5" w:rsidRDefault="008A15D7" w:rsidP="008A15D7">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Doterajší odsek 11 sa označuje ako odsek 10.</w:t>
      </w:r>
    </w:p>
    <w:p w:rsidR="004F2EA8" w:rsidRPr="00CD5EB5" w:rsidRDefault="004F2EA8" w:rsidP="00C64AC7">
      <w:pPr>
        <w:spacing w:after="0" w:line="240" w:lineRule="auto"/>
        <w:jc w:val="both"/>
        <w:rPr>
          <w:rFonts w:ascii="Times New Roman" w:hAnsi="Times New Roman"/>
          <w:color w:val="000000" w:themeColor="text1"/>
          <w:sz w:val="24"/>
          <w:szCs w:val="24"/>
        </w:rPr>
      </w:pPr>
    </w:p>
    <w:p w:rsidR="002B468C" w:rsidRPr="00CD5EB5" w:rsidRDefault="00F26695" w:rsidP="002B468C">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17 vrátane nadpisu znie:</w:t>
      </w:r>
    </w:p>
    <w:p w:rsidR="00F26695" w:rsidRPr="00CD5EB5" w:rsidRDefault="00F26695" w:rsidP="00F26695">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 17</w:t>
      </w:r>
    </w:p>
    <w:p w:rsidR="009E17FD" w:rsidRPr="00CD5EB5" w:rsidRDefault="009E17FD" w:rsidP="009E17FD">
      <w:pPr>
        <w:widowControl w:val="0"/>
        <w:autoSpaceDE w:val="0"/>
        <w:autoSpaceDN w:val="0"/>
        <w:adjustRightInd w:val="0"/>
        <w:spacing w:after="0" w:line="240" w:lineRule="auto"/>
        <w:jc w:val="center"/>
        <w:rPr>
          <w:rFonts w:ascii="Times New Roman" w:hAnsi="Times New Roman"/>
          <w:bCs/>
          <w:color w:val="000000" w:themeColor="text1"/>
          <w:sz w:val="24"/>
          <w:szCs w:val="24"/>
        </w:rPr>
      </w:pPr>
      <w:r w:rsidRPr="00CD5EB5">
        <w:rPr>
          <w:rFonts w:ascii="Times New Roman" w:hAnsi="Times New Roman"/>
          <w:bCs/>
          <w:color w:val="000000" w:themeColor="text1"/>
          <w:sz w:val="24"/>
          <w:szCs w:val="24"/>
        </w:rPr>
        <w:t>Vrátenie dane z minerálneho oleja dodaného na území Slovenskej republiky</w:t>
      </w:r>
    </w:p>
    <w:p w:rsidR="009E17FD" w:rsidRPr="00CD5EB5" w:rsidRDefault="009E17FD" w:rsidP="009E17FD">
      <w:pPr>
        <w:widowControl w:val="0"/>
        <w:autoSpaceDE w:val="0"/>
        <w:autoSpaceDN w:val="0"/>
        <w:adjustRightInd w:val="0"/>
        <w:spacing w:after="0" w:line="240" w:lineRule="auto"/>
        <w:jc w:val="center"/>
        <w:rPr>
          <w:rFonts w:ascii="Times New Roman" w:hAnsi="Times New Roman"/>
          <w:bCs/>
          <w:strike/>
          <w:color w:val="000000" w:themeColor="text1"/>
          <w:sz w:val="24"/>
          <w:szCs w:val="24"/>
        </w:rPr>
      </w:pPr>
      <w:r w:rsidRPr="00CD5EB5">
        <w:rPr>
          <w:rFonts w:ascii="Times New Roman" w:hAnsi="Times New Roman"/>
          <w:bCs/>
          <w:color w:val="000000" w:themeColor="text1"/>
          <w:sz w:val="24"/>
          <w:szCs w:val="24"/>
        </w:rPr>
        <w:t>ozbrojeným silám iných štátov</w:t>
      </w:r>
    </w:p>
    <w:p w:rsidR="009E17FD" w:rsidRPr="00CD5EB5" w:rsidRDefault="009E17FD" w:rsidP="009E17FD">
      <w:pPr>
        <w:widowControl w:val="0"/>
        <w:autoSpaceDE w:val="0"/>
        <w:autoSpaceDN w:val="0"/>
        <w:adjustRightInd w:val="0"/>
        <w:spacing w:after="0" w:line="240" w:lineRule="auto"/>
        <w:jc w:val="both"/>
        <w:rPr>
          <w:rFonts w:ascii="Times New Roman" w:hAnsi="Times New Roman"/>
          <w:bCs/>
          <w:strike/>
          <w:color w:val="000000" w:themeColor="text1"/>
          <w:sz w:val="24"/>
          <w:szCs w:val="24"/>
        </w:rPr>
      </w:pPr>
    </w:p>
    <w:p w:rsidR="009E17FD" w:rsidRPr="00CD5EB5" w:rsidRDefault="009E17FD" w:rsidP="009E17FD">
      <w:pPr>
        <w:pStyle w:val="Odsekzoznamu"/>
        <w:numPr>
          <w:ilvl w:val="0"/>
          <w:numId w:val="35"/>
        </w:numPr>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Ministerstvu obrany Slovenskej republiky (ďalej len „ministerstvo obrany“) možno vrátiť daň z preukázateľne zdaneného minerálneho oleja dodaného na daňovom území bez dane</w:t>
      </w:r>
    </w:p>
    <w:p w:rsidR="009E17FD" w:rsidRPr="00CD5EB5" w:rsidRDefault="009E17FD" w:rsidP="009E17FD">
      <w:pPr>
        <w:pStyle w:val="Odsekzoznamu"/>
        <w:numPr>
          <w:ilvl w:val="0"/>
          <w:numId w:val="36"/>
        </w:numPr>
        <w:spacing w:after="0" w:line="240" w:lineRule="auto"/>
        <w:ind w:left="993" w:hanging="426"/>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ozbrojeným silám iných štátov, ktoré sú stranami Severoatlantickej zmluvy a ich civilným zamestnancom na použitie v súvislosti s aktivitami podľa medzinárodnej zmluvy</w:t>
      </w:r>
      <w:r w:rsidRPr="00CD5EB5">
        <w:rPr>
          <w:rFonts w:ascii="Times New Roman" w:hAnsi="Times New Roman"/>
          <w:color w:val="000000" w:themeColor="text1"/>
          <w:sz w:val="24"/>
          <w:szCs w:val="24"/>
          <w:vertAlign w:val="superscript"/>
        </w:rPr>
        <w:t>5</w:t>
      </w:r>
      <w:r w:rsidRPr="00CD5EB5">
        <w:rPr>
          <w:rFonts w:ascii="Times New Roman" w:hAnsi="Times New Roman"/>
          <w:color w:val="000000" w:themeColor="text1"/>
          <w:sz w:val="24"/>
          <w:szCs w:val="24"/>
        </w:rPr>
        <w:t>),</w:t>
      </w:r>
    </w:p>
    <w:p w:rsidR="009E17FD" w:rsidRPr="00CD5EB5" w:rsidRDefault="009E17FD" w:rsidP="009E17FD">
      <w:pPr>
        <w:pStyle w:val="Odsekzoznamu"/>
        <w:numPr>
          <w:ilvl w:val="0"/>
          <w:numId w:val="36"/>
        </w:numPr>
        <w:spacing w:after="0" w:line="240" w:lineRule="auto"/>
        <w:ind w:left="993" w:hanging="426"/>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ozbrojeným silám iných členských štátov na použitie týmito ozbrojenými silami </w:t>
      </w:r>
      <w:r w:rsidR="00C01413"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a ich civilnými zamestnancami pri obrannom úsilí v rámci spoločnej bezpečnostnej                        a o</w:t>
      </w:r>
      <w:r w:rsidR="001A0590">
        <w:rPr>
          <w:rFonts w:ascii="Times New Roman" w:hAnsi="Times New Roman"/>
          <w:color w:val="000000" w:themeColor="text1"/>
          <w:sz w:val="24"/>
          <w:szCs w:val="24"/>
        </w:rPr>
        <w:t>brannej politiky Európskej únie.</w:t>
      </w:r>
    </w:p>
    <w:p w:rsidR="009E17FD" w:rsidRPr="00CD5EB5" w:rsidRDefault="009E17FD" w:rsidP="009E17FD">
      <w:pPr>
        <w:spacing w:after="0" w:line="240" w:lineRule="auto"/>
        <w:jc w:val="both"/>
        <w:rPr>
          <w:rFonts w:ascii="Times New Roman" w:hAnsi="Times New Roman"/>
          <w:color w:val="000000" w:themeColor="text1"/>
          <w:sz w:val="24"/>
          <w:szCs w:val="24"/>
        </w:rPr>
      </w:pPr>
    </w:p>
    <w:p w:rsidR="009E17FD" w:rsidRPr="00CD5EB5" w:rsidRDefault="009E17FD" w:rsidP="009E17FD">
      <w:pPr>
        <w:pStyle w:val="Odsekzoznamu"/>
        <w:numPr>
          <w:ilvl w:val="0"/>
          <w:numId w:val="35"/>
        </w:numPr>
        <w:spacing w:after="0" w:line="240" w:lineRule="auto"/>
        <w:ind w:left="567"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xml:space="preserve">Vrátenie dane z preukázateľne zdaneného minerálneho oleja dodaného osobám podľa odseku 1 si uplatňuje ministerstvo obrany za obdobie kalendárneho štvrťroka do 30 dní po uplynutí tohto kalendárneho štvrťroka, najneskôr však v lehote podľa § 15 ods. 4. </w:t>
      </w:r>
      <w:r w:rsidRPr="00CD5EB5">
        <w:rPr>
          <w:rFonts w:ascii="Times New Roman" w:hAnsi="Times New Roman"/>
          <w:color w:val="000000" w:themeColor="text1"/>
          <w:sz w:val="24"/>
          <w:szCs w:val="24"/>
        </w:rPr>
        <w:t xml:space="preserve">Ak </w:t>
      </w:r>
      <w:r w:rsidRPr="00CD5EB5">
        <w:rPr>
          <w:rFonts w:ascii="Times New Roman" w:hAnsi="Times New Roman"/>
          <w:color w:val="000000" w:themeColor="text1"/>
          <w:sz w:val="24"/>
          <w:szCs w:val="24"/>
          <w:lang w:eastAsia="sk-SK"/>
        </w:rPr>
        <w:t xml:space="preserve">ministerstvo obrany </w:t>
      </w:r>
      <w:r w:rsidRPr="00CD5EB5">
        <w:rPr>
          <w:rFonts w:ascii="Times New Roman" w:hAnsi="Times New Roman"/>
          <w:color w:val="000000" w:themeColor="text1"/>
          <w:sz w:val="24"/>
          <w:szCs w:val="24"/>
        </w:rPr>
        <w:t>zistí, že podaná žiadosť o vrátenie dane je nesprávna alebo neúplná, a jej oprava má za následok</w:t>
      </w:r>
    </w:p>
    <w:p w:rsidR="00F26695" w:rsidRPr="00CD5EB5" w:rsidRDefault="00F26695" w:rsidP="00F26695">
      <w:pPr>
        <w:pStyle w:val="Odsekzoznamu"/>
        <w:numPr>
          <w:ilvl w:val="0"/>
          <w:numId w:val="9"/>
        </w:numPr>
        <w:spacing w:after="0" w:line="240" w:lineRule="auto"/>
        <w:ind w:left="1134"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rPr>
        <w:t xml:space="preserve">zvýšenie uplatneného vrátenia dane, podá za príslušnú </w:t>
      </w:r>
      <w:r w:rsidRPr="00CD5EB5">
        <w:rPr>
          <w:rFonts w:ascii="Times New Roman" w:hAnsi="Times New Roman"/>
          <w:color w:val="000000" w:themeColor="text1"/>
          <w:sz w:val="24"/>
          <w:szCs w:val="24"/>
          <w:lang w:eastAsia="sk-SK"/>
        </w:rPr>
        <w:t>ukončenú aktivitu ozbrojených síl</w:t>
      </w:r>
      <w:r w:rsidRPr="00CD5EB5">
        <w:rPr>
          <w:rFonts w:ascii="Times New Roman" w:hAnsi="Times New Roman"/>
          <w:color w:val="000000" w:themeColor="text1"/>
          <w:sz w:val="24"/>
          <w:szCs w:val="24"/>
        </w:rPr>
        <w:t xml:space="preserve"> colnému úradu dodatočnú žiadosť o vrátenie dane, v ktorej uvedie iba rozdiely oproti pôvodnej žiadosti o vrátenie dane; colný úrad vr</w:t>
      </w:r>
      <w:r w:rsidR="0069774A" w:rsidRPr="00CD5EB5">
        <w:rPr>
          <w:rFonts w:ascii="Times New Roman" w:hAnsi="Times New Roman"/>
          <w:color w:val="000000" w:themeColor="text1"/>
          <w:sz w:val="24"/>
          <w:szCs w:val="24"/>
        </w:rPr>
        <w:t>áti daň v lehote podľa odseku 4,</w:t>
      </w:r>
      <w:r w:rsidRPr="00CD5EB5">
        <w:rPr>
          <w:rFonts w:ascii="Times New Roman" w:hAnsi="Times New Roman"/>
          <w:color w:val="000000" w:themeColor="text1"/>
          <w:sz w:val="24"/>
          <w:szCs w:val="24"/>
        </w:rPr>
        <w:t xml:space="preserve"> </w:t>
      </w:r>
    </w:p>
    <w:p w:rsidR="00F26695" w:rsidRPr="00CD5EB5" w:rsidRDefault="00F26695" w:rsidP="00BB0ECE">
      <w:pPr>
        <w:pStyle w:val="Odsekzoznamu"/>
        <w:numPr>
          <w:ilvl w:val="0"/>
          <w:numId w:val="9"/>
        </w:numPr>
        <w:spacing w:after="0" w:line="240" w:lineRule="auto"/>
        <w:ind w:left="1134"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rPr>
        <w:t xml:space="preserve">zníženie uplatneného vrátenia dane, je povinné podať daňové priznanie, v ktorom uvedie daň vo výške rozdielu medzi uplatneným vrátením dane a výškou dane, ktorá má byť vrátená, a túto daň zaplatí v lehote podľa § 14, ak už daň bola vrátená; </w:t>
      </w:r>
      <w:r w:rsidR="0039023C" w:rsidRPr="00CD5EB5">
        <w:rPr>
          <w:rFonts w:ascii="Times New Roman" w:hAnsi="Times New Roman"/>
          <w:color w:val="000000" w:themeColor="text1"/>
          <w:sz w:val="24"/>
          <w:szCs w:val="24"/>
        </w:rPr>
        <w:t>ustanovenia osobitného predpisu</w:t>
      </w:r>
      <w:r w:rsidR="001E3EBA" w:rsidRPr="00CD5EB5">
        <w:rPr>
          <w:rFonts w:ascii="Times New Roman" w:hAnsi="Times New Roman"/>
          <w:color w:val="000000" w:themeColor="text1"/>
          <w:sz w:val="24"/>
          <w:szCs w:val="24"/>
          <w:vertAlign w:val="superscript"/>
        </w:rPr>
        <w:t>11</w:t>
      </w:r>
      <w:r w:rsidR="001B15DD" w:rsidRPr="00CD5EB5">
        <w:rPr>
          <w:rFonts w:ascii="Times New Roman" w:hAnsi="Times New Roman"/>
          <w:color w:val="000000" w:themeColor="text1"/>
          <w:sz w:val="24"/>
          <w:szCs w:val="24"/>
        </w:rPr>
        <w:t>) sa nepoužijú.</w:t>
      </w:r>
    </w:p>
    <w:p w:rsidR="00C47CD6" w:rsidRPr="00CD5EB5" w:rsidRDefault="00C47CD6" w:rsidP="00C47CD6">
      <w:pPr>
        <w:spacing w:after="0" w:line="240" w:lineRule="auto"/>
        <w:jc w:val="both"/>
        <w:rPr>
          <w:rFonts w:ascii="Times New Roman" w:hAnsi="Times New Roman"/>
          <w:color w:val="000000" w:themeColor="text1"/>
          <w:sz w:val="24"/>
          <w:szCs w:val="24"/>
          <w:lang w:eastAsia="sk-SK"/>
        </w:rPr>
      </w:pPr>
    </w:p>
    <w:p w:rsidR="00F26695" w:rsidRPr="00CD5EB5" w:rsidRDefault="00F26695" w:rsidP="009E17FD">
      <w:pPr>
        <w:pStyle w:val="Odsekzoznamu"/>
        <w:numPr>
          <w:ilvl w:val="0"/>
          <w:numId w:val="35"/>
        </w:numPr>
        <w:spacing w:after="0" w:line="240" w:lineRule="auto"/>
        <w:ind w:left="567"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xml:space="preserve">Ministerstvo obrany v žiadosti o vrátenie dane z </w:t>
      </w:r>
      <w:r w:rsidR="002E36A7" w:rsidRPr="00CD5EB5">
        <w:rPr>
          <w:rFonts w:ascii="Times New Roman" w:hAnsi="Times New Roman"/>
          <w:color w:val="000000" w:themeColor="text1"/>
          <w:sz w:val="24"/>
          <w:szCs w:val="24"/>
          <w:lang w:eastAsia="sk-SK"/>
        </w:rPr>
        <w:t xml:space="preserve">preukázateľne zdaneného </w:t>
      </w:r>
      <w:r w:rsidRPr="00CD5EB5">
        <w:rPr>
          <w:rFonts w:ascii="Times New Roman" w:hAnsi="Times New Roman"/>
          <w:color w:val="000000" w:themeColor="text1"/>
          <w:sz w:val="24"/>
          <w:szCs w:val="24"/>
          <w:lang w:eastAsia="sk-SK"/>
        </w:rPr>
        <w:t xml:space="preserve">minerálneho oleja uvedie celkové množstvo minerálneho oleja vydaného bez dane ozbrojeným silám </w:t>
      </w:r>
      <w:r w:rsidR="002E36A7" w:rsidRPr="00CD5EB5">
        <w:rPr>
          <w:rFonts w:ascii="Times New Roman" w:hAnsi="Times New Roman"/>
          <w:color w:val="000000" w:themeColor="text1"/>
          <w:sz w:val="24"/>
          <w:szCs w:val="24"/>
          <w:lang w:eastAsia="sk-SK"/>
        </w:rPr>
        <w:t>podľa odseku 1</w:t>
      </w:r>
      <w:r w:rsidRPr="00CD5EB5">
        <w:rPr>
          <w:rFonts w:ascii="Times New Roman" w:hAnsi="Times New Roman"/>
          <w:color w:val="000000" w:themeColor="text1"/>
          <w:sz w:val="24"/>
          <w:szCs w:val="24"/>
          <w:lang w:eastAsia="sk-SK"/>
        </w:rPr>
        <w:t xml:space="preserve"> členené podľa podpoložiek kódu kombinovanej nomenklatúry a daň pripadajúcu na tieto množstvá, ktorú požaduje vrátiť. K žiado</w:t>
      </w:r>
      <w:r w:rsidR="007B738B" w:rsidRPr="00CD5EB5">
        <w:rPr>
          <w:rFonts w:ascii="Times New Roman" w:hAnsi="Times New Roman"/>
          <w:color w:val="000000" w:themeColor="text1"/>
          <w:sz w:val="24"/>
          <w:szCs w:val="24"/>
          <w:lang w:eastAsia="sk-SK"/>
        </w:rPr>
        <w:t>sti pripojí prehľad o množstve</w:t>
      </w:r>
      <w:r w:rsidRPr="00CD5EB5">
        <w:rPr>
          <w:rFonts w:ascii="Times New Roman" w:hAnsi="Times New Roman"/>
          <w:color w:val="000000" w:themeColor="text1"/>
          <w:sz w:val="24"/>
          <w:szCs w:val="24"/>
          <w:lang w:eastAsia="sk-SK"/>
        </w:rPr>
        <w:t xml:space="preserve"> </w:t>
      </w:r>
      <w:r w:rsidR="007B738B" w:rsidRPr="00CD5EB5">
        <w:rPr>
          <w:rFonts w:ascii="Times New Roman" w:hAnsi="Times New Roman"/>
          <w:color w:val="000000" w:themeColor="text1"/>
          <w:sz w:val="24"/>
          <w:szCs w:val="24"/>
          <w:lang w:eastAsia="sk-SK"/>
        </w:rPr>
        <w:t>minerálneho oleja dodaného bez dane</w:t>
      </w:r>
      <w:r w:rsidRPr="00CD5EB5">
        <w:rPr>
          <w:rFonts w:ascii="Times New Roman" w:hAnsi="Times New Roman"/>
          <w:color w:val="000000" w:themeColor="text1"/>
          <w:sz w:val="24"/>
          <w:szCs w:val="24"/>
          <w:lang w:eastAsia="sk-SK"/>
        </w:rPr>
        <w:t xml:space="preserve"> jednotlivým ozbrojeným silám </w:t>
      </w:r>
      <w:r w:rsidR="002E36A7" w:rsidRPr="00CD5EB5">
        <w:rPr>
          <w:rFonts w:ascii="Times New Roman" w:hAnsi="Times New Roman"/>
          <w:color w:val="000000" w:themeColor="text1"/>
          <w:sz w:val="24"/>
          <w:szCs w:val="24"/>
          <w:lang w:eastAsia="sk-SK"/>
        </w:rPr>
        <w:t>podľa odseku 1</w:t>
      </w:r>
      <w:r w:rsidRPr="00CD5EB5">
        <w:rPr>
          <w:rFonts w:ascii="Times New Roman" w:hAnsi="Times New Roman"/>
          <w:color w:val="000000" w:themeColor="text1"/>
          <w:sz w:val="24"/>
          <w:szCs w:val="24"/>
          <w:lang w:eastAsia="sk-SK"/>
        </w:rPr>
        <w:t>, ktoré na požiadanie colného úradu doloží</w:t>
      </w:r>
    </w:p>
    <w:p w:rsidR="004564B5" w:rsidRPr="00CD5EB5" w:rsidRDefault="001B15DD" w:rsidP="004564B5">
      <w:pPr>
        <w:pStyle w:val="Odsekzoznamu"/>
        <w:numPr>
          <w:ilvl w:val="0"/>
          <w:numId w:val="7"/>
        </w:numPr>
        <w:spacing w:after="0" w:line="240" w:lineRule="auto"/>
        <w:ind w:left="1134" w:hanging="567"/>
        <w:jc w:val="both"/>
        <w:rPr>
          <w:rFonts w:ascii="Times New Roman" w:hAnsi="Times New Roman"/>
          <w:color w:val="000000" w:themeColor="text1"/>
          <w:sz w:val="24"/>
          <w:szCs w:val="24"/>
          <w:lang w:eastAsia="sk-SK"/>
        </w:rPr>
      </w:pPr>
      <w:bookmarkStart w:id="4" w:name="f_4505422"/>
      <w:bookmarkEnd w:id="4"/>
      <w:r w:rsidRPr="00CD5EB5">
        <w:rPr>
          <w:rFonts w:ascii="Times New Roman" w:hAnsi="Times New Roman"/>
          <w:color w:val="000000" w:themeColor="text1"/>
          <w:sz w:val="24"/>
          <w:szCs w:val="24"/>
          <w:lang w:eastAsia="sk-SK"/>
        </w:rPr>
        <w:t>výdajkou potvrdenou zodpovedným zástupcom</w:t>
      </w:r>
      <w:r w:rsidR="00F26695" w:rsidRPr="00CD5EB5">
        <w:rPr>
          <w:rFonts w:ascii="Times New Roman" w:hAnsi="Times New Roman"/>
          <w:color w:val="000000" w:themeColor="text1"/>
          <w:sz w:val="24"/>
          <w:szCs w:val="24"/>
          <w:lang w:eastAsia="sk-SK"/>
        </w:rPr>
        <w:t xml:space="preserve"> ozbrojených síl iných štátov,</w:t>
      </w:r>
      <w:bookmarkStart w:id="5" w:name="f_4505423"/>
      <w:bookmarkEnd w:id="5"/>
    </w:p>
    <w:p w:rsidR="00F26695" w:rsidRPr="00CD5EB5" w:rsidRDefault="001B15DD" w:rsidP="004564B5">
      <w:pPr>
        <w:pStyle w:val="Odsekzoznamu"/>
        <w:numPr>
          <w:ilvl w:val="0"/>
          <w:numId w:val="7"/>
        </w:numPr>
        <w:spacing w:after="0" w:line="240" w:lineRule="auto"/>
        <w:ind w:left="1134"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faktúrou o dodanom nezdanenom mi</w:t>
      </w:r>
      <w:r w:rsidR="00813D6F" w:rsidRPr="00CD5EB5">
        <w:rPr>
          <w:rFonts w:ascii="Times New Roman" w:hAnsi="Times New Roman"/>
          <w:color w:val="000000" w:themeColor="text1"/>
          <w:sz w:val="24"/>
          <w:szCs w:val="24"/>
          <w:lang w:eastAsia="sk-SK"/>
        </w:rPr>
        <w:t>nerálnom oleji</w:t>
      </w:r>
      <w:r w:rsidR="00F26695" w:rsidRPr="00CD5EB5">
        <w:rPr>
          <w:rFonts w:ascii="Times New Roman" w:hAnsi="Times New Roman"/>
          <w:color w:val="000000" w:themeColor="text1"/>
          <w:sz w:val="24"/>
          <w:szCs w:val="24"/>
          <w:lang w:eastAsia="sk-SK"/>
        </w:rPr>
        <w:t>,</w:t>
      </w:r>
    </w:p>
    <w:p w:rsidR="00F26695" w:rsidRPr="00CD5EB5" w:rsidRDefault="001B15DD" w:rsidP="00F26695">
      <w:pPr>
        <w:pStyle w:val="Odsekzoznamu"/>
        <w:numPr>
          <w:ilvl w:val="0"/>
          <w:numId w:val="7"/>
        </w:numPr>
        <w:spacing w:after="0" w:line="240" w:lineRule="auto"/>
        <w:ind w:left="1134" w:hanging="567"/>
        <w:jc w:val="both"/>
        <w:rPr>
          <w:rFonts w:ascii="Times New Roman" w:hAnsi="Times New Roman"/>
          <w:color w:val="000000" w:themeColor="text1"/>
          <w:sz w:val="24"/>
          <w:szCs w:val="24"/>
          <w:lang w:eastAsia="sk-SK"/>
        </w:rPr>
      </w:pPr>
      <w:bookmarkStart w:id="6" w:name="f_4505424"/>
      <w:bookmarkEnd w:id="6"/>
      <w:r w:rsidRPr="00CD5EB5">
        <w:rPr>
          <w:rFonts w:ascii="Times New Roman" w:hAnsi="Times New Roman"/>
          <w:color w:val="000000" w:themeColor="text1"/>
          <w:sz w:val="24"/>
          <w:szCs w:val="24"/>
          <w:lang w:eastAsia="sk-SK"/>
        </w:rPr>
        <w:t>dokladom</w:t>
      </w:r>
      <w:r w:rsidR="00F26695" w:rsidRPr="00CD5EB5">
        <w:rPr>
          <w:rFonts w:ascii="Times New Roman" w:hAnsi="Times New Roman"/>
          <w:color w:val="000000" w:themeColor="text1"/>
          <w:sz w:val="24"/>
          <w:szCs w:val="24"/>
          <w:lang w:eastAsia="sk-SK"/>
        </w:rPr>
        <w:t xml:space="preserve"> o nadobudnutí preukázateľne zdaneného</w:t>
      </w:r>
      <w:r w:rsidR="002E36A7" w:rsidRPr="00CD5EB5">
        <w:rPr>
          <w:rFonts w:ascii="Times New Roman" w:hAnsi="Times New Roman"/>
          <w:color w:val="000000" w:themeColor="text1"/>
          <w:sz w:val="24"/>
          <w:szCs w:val="24"/>
          <w:lang w:eastAsia="sk-SK"/>
        </w:rPr>
        <w:t xml:space="preserve"> minerálneho oleja</w:t>
      </w:r>
      <w:r w:rsidR="00F26695" w:rsidRPr="00CD5EB5">
        <w:rPr>
          <w:rFonts w:ascii="Times New Roman" w:hAnsi="Times New Roman"/>
          <w:color w:val="000000" w:themeColor="text1"/>
          <w:sz w:val="24"/>
          <w:szCs w:val="24"/>
          <w:lang w:eastAsia="sk-SK"/>
        </w:rPr>
        <w:t>.</w:t>
      </w:r>
    </w:p>
    <w:p w:rsidR="00F26695" w:rsidRPr="00CD5EB5" w:rsidRDefault="00F26695" w:rsidP="00F26695">
      <w:pPr>
        <w:spacing w:after="0" w:line="240" w:lineRule="auto"/>
        <w:jc w:val="both"/>
        <w:rPr>
          <w:rFonts w:ascii="Times New Roman" w:hAnsi="Times New Roman"/>
          <w:color w:val="000000" w:themeColor="text1"/>
          <w:sz w:val="24"/>
          <w:szCs w:val="24"/>
          <w:lang w:eastAsia="sk-SK"/>
        </w:rPr>
      </w:pPr>
      <w:bookmarkStart w:id="7" w:name="f_4505425"/>
      <w:bookmarkStart w:id="8" w:name="f_4505426"/>
      <w:bookmarkEnd w:id="7"/>
      <w:bookmarkEnd w:id="8"/>
    </w:p>
    <w:p w:rsidR="006C47FC" w:rsidRPr="00CD5EB5" w:rsidRDefault="00F26695" w:rsidP="009E17FD">
      <w:pPr>
        <w:pStyle w:val="Odsekzoznamu"/>
        <w:numPr>
          <w:ilvl w:val="0"/>
          <w:numId w:val="35"/>
        </w:numPr>
        <w:spacing w:after="0" w:line="240" w:lineRule="auto"/>
        <w:ind w:left="567"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Ak sú splnené podmienky podľa odsek</w:t>
      </w:r>
      <w:r w:rsidR="0069774A" w:rsidRPr="00CD5EB5">
        <w:rPr>
          <w:rFonts w:ascii="Times New Roman" w:hAnsi="Times New Roman"/>
          <w:color w:val="000000" w:themeColor="text1"/>
          <w:sz w:val="24"/>
          <w:szCs w:val="24"/>
          <w:lang w:eastAsia="sk-SK"/>
        </w:rPr>
        <w:t>ov 1 a 3, colný úrad vráti daň m</w:t>
      </w:r>
      <w:r w:rsidRPr="00CD5EB5">
        <w:rPr>
          <w:rFonts w:ascii="Times New Roman" w:hAnsi="Times New Roman"/>
          <w:color w:val="000000" w:themeColor="text1"/>
          <w:sz w:val="24"/>
          <w:szCs w:val="24"/>
          <w:lang w:eastAsia="sk-SK"/>
        </w:rPr>
        <w:t xml:space="preserve">inisterstvu obrany </w:t>
      </w:r>
      <w:r w:rsidRPr="00CD5EB5">
        <w:rPr>
          <w:rFonts w:ascii="Times New Roman" w:hAnsi="Times New Roman"/>
          <w:color w:val="000000" w:themeColor="text1"/>
          <w:sz w:val="24"/>
          <w:szCs w:val="24"/>
        </w:rPr>
        <w:t xml:space="preserve">po kontrole oprávnenosti nároku na vrátenie dane do 30 dní odo dňa ukončenia tejto kontroly. Deň ukončenia kontroly oprávnenosti nároku na vrátenie dane colný úrad oznámi </w:t>
      </w:r>
      <w:r w:rsidR="0069774A" w:rsidRPr="00CD5EB5">
        <w:rPr>
          <w:rFonts w:ascii="Times New Roman" w:hAnsi="Times New Roman"/>
          <w:color w:val="000000" w:themeColor="text1"/>
          <w:sz w:val="24"/>
          <w:szCs w:val="24"/>
          <w:lang w:eastAsia="sk-SK"/>
        </w:rPr>
        <w:t>m</w:t>
      </w:r>
      <w:r w:rsidRPr="00CD5EB5">
        <w:rPr>
          <w:rFonts w:ascii="Times New Roman" w:hAnsi="Times New Roman"/>
          <w:color w:val="000000" w:themeColor="text1"/>
          <w:sz w:val="24"/>
          <w:szCs w:val="24"/>
          <w:lang w:eastAsia="sk-SK"/>
        </w:rPr>
        <w:t>inisterstvu obrany</w:t>
      </w:r>
      <w:r w:rsidRPr="00CD5EB5">
        <w:rPr>
          <w:rFonts w:ascii="Times New Roman" w:hAnsi="Times New Roman"/>
          <w:color w:val="000000" w:themeColor="text1"/>
          <w:sz w:val="24"/>
          <w:szCs w:val="24"/>
        </w:rPr>
        <w:t xml:space="preserve">. </w:t>
      </w:r>
      <w:r w:rsidR="006C47FC" w:rsidRPr="00CD5EB5">
        <w:rPr>
          <w:rFonts w:ascii="Times New Roman" w:hAnsi="Times New Roman"/>
          <w:color w:val="000000" w:themeColor="text1"/>
          <w:sz w:val="24"/>
          <w:szCs w:val="24"/>
        </w:rPr>
        <w:t xml:space="preserve">Ak colný úrad kontrolou oprávnenosti žiadosti o vrátenie </w:t>
      </w:r>
      <w:r w:rsidR="006C47FC" w:rsidRPr="00CD5EB5">
        <w:rPr>
          <w:rFonts w:ascii="Times New Roman" w:hAnsi="Times New Roman"/>
          <w:color w:val="000000" w:themeColor="text1"/>
          <w:sz w:val="24"/>
          <w:szCs w:val="24"/>
        </w:rPr>
        <w:lastRenderedPageBreak/>
        <w:t>dane ministerstvu obrany zistí, že nárok na vrátenie dane je nižší alebo vyšší ako si uplatnil</w:t>
      </w:r>
      <w:r w:rsidR="0011319A" w:rsidRPr="00CD5EB5">
        <w:rPr>
          <w:rFonts w:ascii="Times New Roman" w:hAnsi="Times New Roman"/>
          <w:color w:val="000000" w:themeColor="text1"/>
          <w:sz w:val="24"/>
          <w:szCs w:val="24"/>
        </w:rPr>
        <w:t>o</w:t>
      </w:r>
      <w:r w:rsidR="006C47FC" w:rsidRPr="00CD5EB5">
        <w:rPr>
          <w:rFonts w:ascii="Times New Roman" w:hAnsi="Times New Roman"/>
          <w:color w:val="000000" w:themeColor="text1"/>
          <w:sz w:val="24"/>
          <w:szCs w:val="24"/>
        </w:rPr>
        <w:t xml:space="preserve"> </w:t>
      </w:r>
      <w:r w:rsidR="0011319A" w:rsidRPr="00CD5EB5">
        <w:rPr>
          <w:rFonts w:ascii="Times New Roman" w:hAnsi="Times New Roman"/>
          <w:color w:val="000000" w:themeColor="text1"/>
          <w:sz w:val="24"/>
          <w:szCs w:val="24"/>
        </w:rPr>
        <w:t xml:space="preserve">ministerstvo obrany </w:t>
      </w:r>
      <w:r w:rsidR="006C47FC" w:rsidRPr="00CD5EB5">
        <w:rPr>
          <w:rFonts w:ascii="Times New Roman" w:hAnsi="Times New Roman"/>
          <w:color w:val="000000" w:themeColor="text1"/>
          <w:sz w:val="24"/>
          <w:szCs w:val="24"/>
        </w:rPr>
        <w:t>v žiadosti o vrátenie dane, postupuje podľa osobitného predpisu</w:t>
      </w:r>
      <w:r w:rsidR="006C47FC" w:rsidRPr="00CD5EB5">
        <w:rPr>
          <w:rFonts w:ascii="Times New Roman" w:hAnsi="Times New Roman"/>
          <w:color w:val="000000" w:themeColor="text1"/>
          <w:sz w:val="24"/>
          <w:szCs w:val="24"/>
          <w:vertAlign w:val="superscript"/>
        </w:rPr>
        <w:t>10a</w:t>
      </w:r>
      <w:r w:rsidR="006C47FC" w:rsidRPr="00CD5EB5">
        <w:rPr>
          <w:rFonts w:ascii="Times New Roman" w:hAnsi="Times New Roman"/>
          <w:color w:val="000000" w:themeColor="text1"/>
          <w:sz w:val="24"/>
          <w:szCs w:val="24"/>
        </w:rPr>
        <w:t>) a daň vráti do 30 dní odo dňa nadobudnutia právoplatnosti rozhodnutia, a to vo výške dane uvedenej v právoplatnom rozhodnutí; ustanovenia osobitného predpisu</w:t>
      </w:r>
      <w:r w:rsidR="006C47FC" w:rsidRPr="00CD5EB5">
        <w:rPr>
          <w:rFonts w:ascii="Times New Roman" w:hAnsi="Times New Roman"/>
          <w:color w:val="000000" w:themeColor="text1"/>
          <w:sz w:val="24"/>
          <w:szCs w:val="24"/>
          <w:vertAlign w:val="superscript"/>
        </w:rPr>
        <w:t>11</w:t>
      </w:r>
      <w:r w:rsidR="006C47FC" w:rsidRPr="00CD5EB5">
        <w:rPr>
          <w:rFonts w:ascii="Times New Roman" w:hAnsi="Times New Roman"/>
          <w:color w:val="000000" w:themeColor="text1"/>
          <w:sz w:val="24"/>
          <w:szCs w:val="24"/>
        </w:rPr>
        <w:t>) sa nepoužijú.“.</w:t>
      </w:r>
    </w:p>
    <w:p w:rsidR="008E0FDF" w:rsidRPr="00CD5EB5" w:rsidRDefault="008E0FDF" w:rsidP="00C64AC7">
      <w:pPr>
        <w:spacing w:after="0" w:line="240" w:lineRule="auto"/>
        <w:jc w:val="both"/>
        <w:rPr>
          <w:rFonts w:ascii="Times New Roman" w:hAnsi="Times New Roman"/>
          <w:color w:val="000000" w:themeColor="text1"/>
          <w:sz w:val="24"/>
          <w:szCs w:val="24"/>
        </w:rPr>
      </w:pPr>
    </w:p>
    <w:p w:rsidR="00102E3C" w:rsidRPr="00CD5EB5" w:rsidRDefault="00102E3C"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18 ods. 2 sa slová „(§ 19 ods. 1)“</w:t>
      </w:r>
      <w:r w:rsidR="006064DC" w:rsidRPr="00CD5EB5">
        <w:rPr>
          <w:rFonts w:ascii="Times New Roman" w:hAnsi="Times New Roman"/>
          <w:color w:val="000000" w:themeColor="text1"/>
          <w:sz w:val="24"/>
          <w:szCs w:val="24"/>
        </w:rPr>
        <w:t xml:space="preserve"> nahrádzajú slovami „podľa § 19“</w:t>
      </w:r>
      <w:r w:rsidRPr="00CD5EB5">
        <w:rPr>
          <w:rFonts w:ascii="Times New Roman" w:hAnsi="Times New Roman"/>
          <w:color w:val="000000" w:themeColor="text1"/>
          <w:sz w:val="24"/>
          <w:szCs w:val="24"/>
        </w:rPr>
        <w:t xml:space="preserve"> a slová „(§ 20 ods. 1)“</w:t>
      </w:r>
      <w:r w:rsidR="006064DC" w:rsidRPr="00CD5EB5">
        <w:rPr>
          <w:rFonts w:ascii="Times New Roman" w:hAnsi="Times New Roman"/>
          <w:color w:val="000000" w:themeColor="text1"/>
          <w:sz w:val="24"/>
          <w:szCs w:val="24"/>
        </w:rPr>
        <w:t xml:space="preserve"> </w:t>
      </w:r>
      <w:r w:rsidR="00F875A9" w:rsidRPr="00CD5EB5">
        <w:rPr>
          <w:rFonts w:ascii="Times New Roman" w:hAnsi="Times New Roman"/>
          <w:color w:val="000000" w:themeColor="text1"/>
          <w:sz w:val="24"/>
          <w:szCs w:val="24"/>
        </w:rPr>
        <w:t xml:space="preserve">sa nahrádzajú </w:t>
      </w:r>
      <w:r w:rsidR="006064DC" w:rsidRPr="00CD5EB5">
        <w:rPr>
          <w:rFonts w:ascii="Times New Roman" w:hAnsi="Times New Roman"/>
          <w:color w:val="000000" w:themeColor="text1"/>
          <w:sz w:val="24"/>
          <w:szCs w:val="24"/>
        </w:rPr>
        <w:t>slovami „podľa § 20“</w:t>
      </w:r>
      <w:r w:rsidRPr="00CD5EB5">
        <w:rPr>
          <w:rFonts w:ascii="Times New Roman" w:hAnsi="Times New Roman"/>
          <w:color w:val="000000" w:themeColor="text1"/>
          <w:sz w:val="24"/>
          <w:szCs w:val="24"/>
        </w:rPr>
        <w:t>.</w:t>
      </w:r>
    </w:p>
    <w:p w:rsidR="00102E3C" w:rsidRPr="00CD5EB5" w:rsidRDefault="00102E3C" w:rsidP="00C64AC7">
      <w:pPr>
        <w:spacing w:after="0" w:line="240" w:lineRule="auto"/>
        <w:jc w:val="both"/>
        <w:rPr>
          <w:rFonts w:ascii="Times New Roman" w:hAnsi="Times New Roman"/>
          <w:color w:val="000000" w:themeColor="text1"/>
          <w:sz w:val="24"/>
          <w:szCs w:val="24"/>
        </w:rPr>
      </w:pPr>
    </w:p>
    <w:p w:rsidR="00003C48" w:rsidRDefault="00003C48" w:rsidP="00C64AC7">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19 ods. 7</w:t>
      </w:r>
      <w:r w:rsidR="0069774A" w:rsidRPr="00CD5EB5">
        <w:rPr>
          <w:rFonts w:ascii="Times New Roman" w:hAnsi="Times New Roman"/>
          <w:color w:val="000000" w:themeColor="text1"/>
          <w:sz w:val="24"/>
          <w:szCs w:val="24"/>
        </w:rPr>
        <w:t> </w:t>
      </w:r>
      <w:r w:rsidR="001B15DD" w:rsidRPr="00CD5EB5">
        <w:rPr>
          <w:rFonts w:ascii="Times New Roman" w:hAnsi="Times New Roman"/>
          <w:color w:val="000000" w:themeColor="text1"/>
          <w:sz w:val="24"/>
          <w:szCs w:val="24"/>
        </w:rPr>
        <w:t>prvej</w:t>
      </w:r>
      <w:r w:rsidR="0069774A" w:rsidRPr="00CD5EB5">
        <w:rPr>
          <w:rFonts w:ascii="Times New Roman" w:hAnsi="Times New Roman"/>
          <w:color w:val="000000" w:themeColor="text1"/>
          <w:sz w:val="24"/>
          <w:szCs w:val="24"/>
        </w:rPr>
        <w:t xml:space="preserve"> vete </w:t>
      </w:r>
      <w:r w:rsidR="005523C0" w:rsidRPr="00CD5EB5">
        <w:rPr>
          <w:rFonts w:ascii="Times New Roman" w:hAnsi="Times New Roman"/>
          <w:color w:val="000000" w:themeColor="text1"/>
          <w:sz w:val="24"/>
          <w:szCs w:val="24"/>
        </w:rPr>
        <w:t xml:space="preserve">sa </w:t>
      </w:r>
      <w:r w:rsidR="00C01413" w:rsidRPr="00CD5EB5">
        <w:rPr>
          <w:rFonts w:ascii="Times New Roman" w:hAnsi="Times New Roman"/>
          <w:color w:val="000000" w:themeColor="text1"/>
          <w:sz w:val="24"/>
          <w:szCs w:val="24"/>
        </w:rPr>
        <w:t>slová „</w:t>
      </w:r>
      <w:r w:rsidRPr="00CD5EB5">
        <w:rPr>
          <w:rFonts w:ascii="Times New Roman" w:hAnsi="Times New Roman"/>
          <w:color w:val="000000" w:themeColor="text1"/>
          <w:sz w:val="24"/>
          <w:szCs w:val="24"/>
        </w:rPr>
        <w:t>doplnenie povolenia na prevádzkovanie daňového skladu</w:t>
      </w:r>
      <w:r w:rsidR="00D16FC1" w:rsidRPr="00CD5EB5">
        <w:rPr>
          <w:rFonts w:ascii="Times New Roman" w:hAnsi="Times New Roman"/>
          <w:color w:val="000000" w:themeColor="text1"/>
          <w:sz w:val="24"/>
          <w:szCs w:val="24"/>
        </w:rPr>
        <w:t xml:space="preserve"> o povolenie</w:t>
      </w:r>
      <w:r w:rsidRPr="00CD5EB5">
        <w:rPr>
          <w:rFonts w:ascii="Times New Roman" w:hAnsi="Times New Roman"/>
          <w:color w:val="000000" w:themeColor="text1"/>
          <w:sz w:val="24"/>
          <w:szCs w:val="24"/>
        </w:rPr>
        <w:t>“</w:t>
      </w:r>
      <w:r w:rsidR="00C01413" w:rsidRPr="00CD5EB5">
        <w:rPr>
          <w:rFonts w:ascii="Times New Roman" w:hAnsi="Times New Roman"/>
          <w:color w:val="000000" w:themeColor="text1"/>
          <w:sz w:val="24"/>
          <w:szCs w:val="24"/>
        </w:rPr>
        <w:t xml:space="preserve"> nahrádzajú slovami „</w:t>
      </w:r>
      <w:r w:rsidR="00D16FC1" w:rsidRPr="00CD5EB5">
        <w:rPr>
          <w:rFonts w:ascii="Times New Roman" w:hAnsi="Times New Roman"/>
          <w:color w:val="000000" w:themeColor="text1"/>
          <w:sz w:val="24"/>
          <w:szCs w:val="24"/>
        </w:rPr>
        <w:t>vydanie povolenia“</w:t>
      </w:r>
      <w:r w:rsidRPr="00CD5EB5">
        <w:rPr>
          <w:rFonts w:ascii="Times New Roman" w:hAnsi="Times New Roman"/>
          <w:color w:val="000000" w:themeColor="text1"/>
          <w:sz w:val="24"/>
          <w:szCs w:val="24"/>
        </w:rPr>
        <w:t>.</w:t>
      </w:r>
    </w:p>
    <w:p w:rsidR="00082C00" w:rsidRPr="00082C00" w:rsidRDefault="00082C00" w:rsidP="00082C00">
      <w:pPr>
        <w:spacing w:after="0" w:line="240" w:lineRule="auto"/>
        <w:jc w:val="both"/>
        <w:rPr>
          <w:rFonts w:ascii="Times New Roman" w:hAnsi="Times New Roman"/>
          <w:color w:val="000000" w:themeColor="text1"/>
          <w:sz w:val="24"/>
          <w:szCs w:val="24"/>
        </w:rPr>
      </w:pPr>
    </w:p>
    <w:p w:rsidR="00003C48" w:rsidRPr="00CD5EB5" w:rsidRDefault="00003C48" w:rsidP="00E57A76">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19 ods. 8 sa slová </w:t>
      </w:r>
      <w:r w:rsidR="002044C5" w:rsidRPr="00CD5EB5">
        <w:rPr>
          <w:rFonts w:ascii="Times New Roman" w:hAnsi="Times New Roman"/>
          <w:color w:val="000000" w:themeColor="text1"/>
          <w:sz w:val="24"/>
          <w:szCs w:val="24"/>
        </w:rPr>
        <w:t>„doplnením povolenia na prevádzkovanie daňového skladu o povolenie“ nahrádzajú slovami „vydaním povolenia“</w:t>
      </w:r>
      <w:r w:rsidR="00E57A76" w:rsidRPr="00CD5EB5">
        <w:rPr>
          <w:rFonts w:ascii="Times New Roman" w:hAnsi="Times New Roman"/>
          <w:color w:val="000000" w:themeColor="text1"/>
          <w:sz w:val="24"/>
          <w:szCs w:val="24"/>
        </w:rPr>
        <w:t xml:space="preserve"> a slová „povolenie na prevádzkovanie daňového skladu doplní o“ sa nahrádza</w:t>
      </w:r>
      <w:r w:rsidR="00B51258" w:rsidRPr="00CD5EB5">
        <w:rPr>
          <w:rFonts w:ascii="Times New Roman" w:hAnsi="Times New Roman"/>
          <w:color w:val="000000" w:themeColor="text1"/>
          <w:sz w:val="24"/>
          <w:szCs w:val="24"/>
        </w:rPr>
        <w:t>jú</w:t>
      </w:r>
      <w:r w:rsidR="00E57A76" w:rsidRPr="00CD5EB5">
        <w:rPr>
          <w:rFonts w:ascii="Times New Roman" w:hAnsi="Times New Roman"/>
          <w:color w:val="000000" w:themeColor="text1"/>
          <w:sz w:val="24"/>
          <w:szCs w:val="24"/>
        </w:rPr>
        <w:t xml:space="preserve"> slovom „vydá“.</w:t>
      </w:r>
    </w:p>
    <w:p w:rsidR="009F0A10" w:rsidRPr="00CD5EB5" w:rsidRDefault="009F0A10" w:rsidP="00C64AC7">
      <w:pPr>
        <w:spacing w:after="0" w:line="240" w:lineRule="auto"/>
        <w:jc w:val="both"/>
        <w:rPr>
          <w:rFonts w:ascii="Times New Roman" w:hAnsi="Times New Roman"/>
          <w:color w:val="000000" w:themeColor="text1"/>
          <w:sz w:val="24"/>
          <w:szCs w:val="24"/>
        </w:rPr>
      </w:pPr>
    </w:p>
    <w:p w:rsidR="00643AEA" w:rsidRPr="00CD5EB5" w:rsidRDefault="00643AEA" w:rsidP="00643AEA">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19a ods. 6 písmeno c) znie:</w:t>
      </w:r>
    </w:p>
    <w:p w:rsidR="00643AEA" w:rsidRDefault="00643AEA" w:rsidP="00643AEA">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„c) dňom nadobudnutia právoplatnosti rozhodnutia</w:t>
      </w:r>
      <w:r w:rsidR="00E20284" w:rsidRPr="00CD5EB5">
        <w:rPr>
          <w:rFonts w:ascii="Times New Roman" w:hAnsi="Times New Roman"/>
          <w:color w:val="000000" w:themeColor="text1"/>
          <w:sz w:val="24"/>
          <w:szCs w:val="24"/>
        </w:rPr>
        <w:t xml:space="preserve"> súdu o vyhl</w:t>
      </w:r>
      <w:r w:rsidR="00FA3CE4" w:rsidRPr="00CD5EB5">
        <w:rPr>
          <w:rFonts w:ascii="Times New Roman" w:hAnsi="Times New Roman"/>
          <w:color w:val="000000" w:themeColor="text1"/>
          <w:sz w:val="24"/>
          <w:szCs w:val="24"/>
        </w:rPr>
        <w:t xml:space="preserve">ásení konkurzu, </w:t>
      </w:r>
      <w:r w:rsidR="0001334B"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o zamietnutí návrhu na vyhlásenie konkurzu pre nedostatok majetku alebo o zrušení konkurzu pre nedostatok majetku</w:t>
      </w:r>
      <w:r w:rsidR="00EC1FCF" w:rsidRPr="00CD5EB5">
        <w:rPr>
          <w:rFonts w:ascii="Times New Roman" w:hAnsi="Times New Roman"/>
          <w:color w:val="000000" w:themeColor="text1"/>
          <w:sz w:val="24"/>
          <w:szCs w:val="24"/>
        </w:rPr>
        <w:t>.</w:t>
      </w:r>
      <w:r w:rsidR="002C4FF0"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rPr>
        <w:t>.</w:t>
      </w:r>
    </w:p>
    <w:p w:rsidR="00F843F1" w:rsidRPr="00CD5EB5" w:rsidRDefault="00F843F1" w:rsidP="00F843F1">
      <w:pPr>
        <w:spacing w:after="0" w:line="240" w:lineRule="auto"/>
        <w:jc w:val="both"/>
        <w:rPr>
          <w:rFonts w:ascii="Times New Roman" w:hAnsi="Times New Roman"/>
          <w:color w:val="000000" w:themeColor="text1"/>
          <w:sz w:val="24"/>
          <w:szCs w:val="24"/>
        </w:rPr>
      </w:pPr>
    </w:p>
    <w:p w:rsidR="002C1228" w:rsidRPr="00CD5EB5" w:rsidRDefault="00F875A9"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20 odsek</w:t>
      </w:r>
      <w:r w:rsidR="002C1228" w:rsidRPr="00CD5EB5">
        <w:rPr>
          <w:rFonts w:ascii="Times New Roman" w:hAnsi="Times New Roman"/>
          <w:color w:val="000000" w:themeColor="text1"/>
          <w:sz w:val="24"/>
          <w:szCs w:val="24"/>
        </w:rPr>
        <w:t xml:space="preserve"> 1 znie:</w:t>
      </w:r>
    </w:p>
    <w:p w:rsidR="002C1228" w:rsidRPr="00CD5EB5" w:rsidRDefault="002C1228" w:rsidP="00F73A93">
      <w:pPr>
        <w:spacing w:after="0" w:line="240" w:lineRule="auto"/>
        <w:ind w:left="567"/>
        <w:jc w:val="both"/>
        <w:rPr>
          <w:rFonts w:ascii="Times New Roman" w:hAnsi="Times New Roman"/>
          <w:bCs/>
          <w:color w:val="000000" w:themeColor="text1"/>
          <w:sz w:val="24"/>
          <w:szCs w:val="24"/>
        </w:rPr>
      </w:pPr>
      <w:r w:rsidRPr="00CD5EB5">
        <w:rPr>
          <w:rFonts w:ascii="Times New Roman" w:hAnsi="Times New Roman"/>
          <w:bCs/>
          <w:color w:val="000000" w:themeColor="text1"/>
          <w:sz w:val="24"/>
          <w:szCs w:val="24"/>
        </w:rPr>
        <w:t>„(1) Skladom minerálneho oleja na účely tohto zákona je priestorovo ohraničené miesto nachádzajúce sa na daňovom území, v ktorom sa v rámci podnikania minerálny olej</w:t>
      </w:r>
    </w:p>
    <w:p w:rsidR="00DE2C7B" w:rsidRPr="00CD5EB5" w:rsidRDefault="00DE2C7B" w:rsidP="00AF77EF">
      <w:pPr>
        <w:pStyle w:val="Odsekzoznamu"/>
        <w:numPr>
          <w:ilvl w:val="0"/>
          <w:numId w:val="31"/>
        </w:numPr>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prijíma, skladuje, odosiela alebo spracúva,</w:t>
      </w:r>
    </w:p>
    <w:p w:rsidR="00DE2C7B" w:rsidRPr="00CD5EB5" w:rsidRDefault="00DE2C7B" w:rsidP="00AF77EF">
      <w:pPr>
        <w:pStyle w:val="Odsekzoznamu"/>
        <w:numPr>
          <w:ilvl w:val="0"/>
          <w:numId w:val="31"/>
        </w:numPr>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prijíma</w:t>
      </w:r>
      <w:r w:rsidR="00107F42" w:rsidRPr="00CD5EB5">
        <w:rPr>
          <w:rFonts w:ascii="Times New Roman" w:hAnsi="Times New Roman"/>
          <w:color w:val="000000" w:themeColor="text1"/>
          <w:sz w:val="24"/>
          <w:szCs w:val="24"/>
        </w:rPr>
        <w:t xml:space="preserve"> v rámci železničnej prepravy</w:t>
      </w:r>
      <w:r w:rsidRPr="00CD5EB5">
        <w:rPr>
          <w:rFonts w:ascii="Times New Roman" w:hAnsi="Times New Roman"/>
          <w:color w:val="000000" w:themeColor="text1"/>
          <w:sz w:val="24"/>
          <w:szCs w:val="24"/>
        </w:rPr>
        <w:t xml:space="preserve">, prečerpáva </w:t>
      </w:r>
      <w:r w:rsidR="009B2627" w:rsidRPr="00CD5EB5">
        <w:rPr>
          <w:rFonts w:ascii="Times New Roman" w:hAnsi="Times New Roman"/>
          <w:color w:val="000000" w:themeColor="text1"/>
          <w:sz w:val="24"/>
          <w:szCs w:val="24"/>
        </w:rPr>
        <w:t xml:space="preserve">v priestore daňového skladu </w:t>
      </w:r>
      <w:r w:rsidRPr="00CD5EB5">
        <w:rPr>
          <w:rFonts w:ascii="Times New Roman" w:hAnsi="Times New Roman"/>
          <w:color w:val="000000" w:themeColor="text1"/>
          <w:sz w:val="24"/>
          <w:szCs w:val="24"/>
        </w:rPr>
        <w:t xml:space="preserve">medzi dvomi </w:t>
      </w:r>
      <w:r w:rsidR="00107F42" w:rsidRPr="00CD5EB5">
        <w:rPr>
          <w:rFonts w:ascii="Times New Roman" w:hAnsi="Times New Roman"/>
          <w:color w:val="000000" w:themeColor="text1"/>
          <w:sz w:val="24"/>
          <w:szCs w:val="24"/>
        </w:rPr>
        <w:t xml:space="preserve">železničnými </w:t>
      </w:r>
      <w:r w:rsidR="00C138D2" w:rsidRPr="00CD5EB5">
        <w:rPr>
          <w:rFonts w:ascii="Times New Roman" w:hAnsi="Times New Roman"/>
          <w:color w:val="000000" w:themeColor="text1"/>
          <w:sz w:val="24"/>
          <w:szCs w:val="24"/>
        </w:rPr>
        <w:t>pre</w:t>
      </w:r>
      <w:r w:rsidRPr="00CD5EB5">
        <w:rPr>
          <w:rFonts w:ascii="Times New Roman" w:hAnsi="Times New Roman"/>
          <w:color w:val="000000" w:themeColor="text1"/>
          <w:sz w:val="24"/>
          <w:szCs w:val="24"/>
        </w:rPr>
        <w:t xml:space="preserve">pravnými prostriedkami a po prečerpaní </w:t>
      </w:r>
      <w:r w:rsidR="00AF77EF"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 xml:space="preserve">a </w:t>
      </w:r>
      <w:r w:rsidRPr="00CD5EB5">
        <w:rPr>
          <w:rFonts w:ascii="Times New Roman" w:hAnsi="Times New Roman"/>
          <w:bCs/>
          <w:color w:val="000000" w:themeColor="text1"/>
          <w:sz w:val="24"/>
          <w:szCs w:val="24"/>
        </w:rPr>
        <w:t>následnom prepustení do colného režimu vývoz</w:t>
      </w:r>
      <w:r w:rsidRPr="00CD5EB5">
        <w:rPr>
          <w:rFonts w:ascii="Times New Roman" w:hAnsi="Times New Roman"/>
          <w:bCs/>
          <w:color w:val="000000" w:themeColor="text1"/>
          <w:sz w:val="24"/>
          <w:szCs w:val="24"/>
          <w:vertAlign w:val="superscript"/>
        </w:rPr>
        <w:t>25a</w:t>
      </w:r>
      <w:r w:rsidRPr="00CD5EB5">
        <w:rPr>
          <w:rFonts w:ascii="Times New Roman" w:hAnsi="Times New Roman"/>
          <w:bCs/>
          <w:color w:val="000000" w:themeColor="text1"/>
          <w:sz w:val="24"/>
          <w:szCs w:val="24"/>
        </w:rPr>
        <w:t xml:space="preserve">) </w:t>
      </w:r>
      <w:r w:rsidR="00C138D2" w:rsidRPr="00CD5EB5">
        <w:rPr>
          <w:rFonts w:ascii="Times New Roman" w:hAnsi="Times New Roman"/>
          <w:bCs/>
          <w:color w:val="000000" w:themeColor="text1"/>
          <w:sz w:val="24"/>
          <w:szCs w:val="24"/>
        </w:rPr>
        <w:t>vyváža</w:t>
      </w:r>
      <w:r w:rsidRPr="00CD5EB5">
        <w:rPr>
          <w:rFonts w:ascii="Times New Roman" w:hAnsi="Times New Roman"/>
          <w:bCs/>
          <w:color w:val="000000" w:themeColor="text1"/>
          <w:sz w:val="24"/>
          <w:szCs w:val="24"/>
        </w:rPr>
        <w:t xml:space="preserve"> na územie tretieho štátu podľa § 30; </w:t>
      </w:r>
      <w:r w:rsidR="00C03C32" w:rsidRPr="00CD5EB5">
        <w:rPr>
          <w:rFonts w:ascii="Times New Roman" w:hAnsi="Times New Roman"/>
          <w:bCs/>
          <w:color w:val="000000" w:themeColor="text1"/>
          <w:sz w:val="24"/>
          <w:szCs w:val="24"/>
        </w:rPr>
        <w:t>na prečerpávacie zariadenie sa podmienky uvedené v § 18 ods. 5 použijú primerane</w:t>
      </w:r>
      <w:r w:rsidR="00CB3104" w:rsidRPr="00CD5EB5">
        <w:rPr>
          <w:rFonts w:ascii="Times New Roman" w:hAnsi="Times New Roman"/>
          <w:bCs/>
          <w:color w:val="000000" w:themeColor="text1"/>
          <w:sz w:val="24"/>
          <w:szCs w:val="24"/>
        </w:rPr>
        <w:t>.“.</w:t>
      </w:r>
    </w:p>
    <w:p w:rsidR="002C1228" w:rsidRPr="00CD5EB5" w:rsidRDefault="002C1228" w:rsidP="00643AEA">
      <w:pPr>
        <w:spacing w:after="0" w:line="240" w:lineRule="auto"/>
        <w:jc w:val="both"/>
        <w:rPr>
          <w:rFonts w:ascii="Times New Roman" w:hAnsi="Times New Roman"/>
          <w:color w:val="000000" w:themeColor="text1"/>
          <w:sz w:val="24"/>
          <w:szCs w:val="24"/>
        </w:rPr>
      </w:pPr>
    </w:p>
    <w:p w:rsidR="00326BB6" w:rsidRPr="00CD5EB5" w:rsidRDefault="00326BB6"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20 ods. 3 úvodn</w:t>
      </w:r>
      <w:r w:rsidR="00A85079" w:rsidRPr="00CD5EB5">
        <w:rPr>
          <w:rFonts w:ascii="Times New Roman" w:hAnsi="Times New Roman"/>
          <w:color w:val="000000" w:themeColor="text1"/>
          <w:sz w:val="24"/>
          <w:szCs w:val="24"/>
        </w:rPr>
        <w:t>ej vete sa slová „minerálnych olejov</w:t>
      </w:r>
      <w:r w:rsidR="00F875A9"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rPr>
        <w:t xml:space="preserve"> </w:t>
      </w:r>
      <w:r w:rsidR="00A85079" w:rsidRPr="00CD5EB5">
        <w:rPr>
          <w:rFonts w:ascii="Times New Roman" w:hAnsi="Times New Roman"/>
          <w:color w:val="000000" w:themeColor="text1"/>
          <w:sz w:val="24"/>
          <w:szCs w:val="24"/>
        </w:rPr>
        <w:t>nahrádzajú slovami</w:t>
      </w:r>
      <w:r w:rsidRPr="00CD5EB5">
        <w:rPr>
          <w:rFonts w:ascii="Times New Roman" w:hAnsi="Times New Roman"/>
          <w:color w:val="000000" w:themeColor="text1"/>
          <w:sz w:val="24"/>
          <w:szCs w:val="24"/>
        </w:rPr>
        <w:t xml:space="preserve"> „</w:t>
      </w:r>
      <w:r w:rsidR="00A85079" w:rsidRPr="00CD5EB5">
        <w:rPr>
          <w:rFonts w:ascii="Times New Roman" w:hAnsi="Times New Roman"/>
          <w:color w:val="000000" w:themeColor="text1"/>
          <w:sz w:val="24"/>
          <w:szCs w:val="24"/>
        </w:rPr>
        <w:t xml:space="preserve">minerálneho oleja </w:t>
      </w:r>
      <w:r w:rsidRPr="00CD5EB5">
        <w:rPr>
          <w:rFonts w:ascii="Times New Roman" w:hAnsi="Times New Roman"/>
          <w:color w:val="000000" w:themeColor="text1"/>
          <w:sz w:val="24"/>
          <w:szCs w:val="24"/>
        </w:rPr>
        <w:t>podľa odseku 1 písm. a)“.</w:t>
      </w:r>
    </w:p>
    <w:p w:rsidR="00326BB6" w:rsidRPr="00CD5EB5" w:rsidRDefault="00326BB6" w:rsidP="00643AEA">
      <w:pPr>
        <w:spacing w:after="0" w:line="240" w:lineRule="auto"/>
        <w:jc w:val="both"/>
        <w:rPr>
          <w:rFonts w:ascii="Times New Roman" w:hAnsi="Times New Roman"/>
          <w:color w:val="000000" w:themeColor="text1"/>
          <w:sz w:val="24"/>
          <w:szCs w:val="24"/>
        </w:rPr>
      </w:pPr>
    </w:p>
    <w:p w:rsidR="00326BB6" w:rsidRPr="00CD5EB5" w:rsidRDefault="00326BB6"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20 sa dopĺňa odsekom 5, ktorý znie:</w:t>
      </w:r>
    </w:p>
    <w:p w:rsidR="00326BB6" w:rsidRPr="00CD5EB5" w:rsidRDefault="00326BB6" w:rsidP="00F73A93">
      <w:pPr>
        <w:spacing w:after="0" w:line="240" w:lineRule="auto"/>
        <w:ind w:left="567"/>
        <w:jc w:val="both"/>
        <w:rPr>
          <w:rFonts w:ascii="Times New Roman" w:hAnsi="Times New Roman"/>
          <w:color w:val="000000" w:themeColor="text1"/>
          <w:sz w:val="24"/>
          <w:szCs w:val="24"/>
        </w:rPr>
      </w:pPr>
      <w:r w:rsidRPr="00CD5EB5">
        <w:rPr>
          <w:rFonts w:ascii="Times New Roman" w:hAnsi="Times New Roman"/>
          <w:bCs/>
          <w:color w:val="000000" w:themeColor="text1"/>
          <w:sz w:val="24"/>
          <w:szCs w:val="24"/>
        </w:rPr>
        <w:t xml:space="preserve">„(5) </w:t>
      </w:r>
      <w:r w:rsidR="00032E3A" w:rsidRPr="00CD5EB5">
        <w:rPr>
          <w:rFonts w:ascii="Times New Roman" w:hAnsi="Times New Roman"/>
          <w:bCs/>
          <w:color w:val="000000" w:themeColor="text1"/>
          <w:sz w:val="24"/>
          <w:szCs w:val="24"/>
        </w:rPr>
        <w:t xml:space="preserve">Minerálny olej v daňovom sklade podľa odseku 1 písm. b) je možné skladovať v železničných prepravných prostriedkoch len v čase </w:t>
      </w:r>
      <w:r w:rsidR="00907E28" w:rsidRPr="00CD5EB5">
        <w:rPr>
          <w:rFonts w:ascii="Times New Roman" w:hAnsi="Times New Roman"/>
          <w:bCs/>
          <w:color w:val="000000" w:themeColor="text1"/>
          <w:sz w:val="24"/>
          <w:szCs w:val="24"/>
        </w:rPr>
        <w:t xml:space="preserve">jeho prečerpávania </w:t>
      </w:r>
      <w:r w:rsidR="00032E3A" w:rsidRPr="00CD5EB5">
        <w:rPr>
          <w:rFonts w:ascii="Times New Roman" w:hAnsi="Times New Roman"/>
          <w:bCs/>
          <w:color w:val="000000" w:themeColor="text1"/>
          <w:sz w:val="24"/>
          <w:szCs w:val="24"/>
        </w:rPr>
        <w:t xml:space="preserve">alebo </w:t>
      </w:r>
      <w:r w:rsidR="00907E28" w:rsidRPr="00CD5EB5">
        <w:rPr>
          <w:rFonts w:ascii="Times New Roman" w:hAnsi="Times New Roman"/>
          <w:bCs/>
          <w:color w:val="000000" w:themeColor="text1"/>
          <w:sz w:val="24"/>
          <w:szCs w:val="24"/>
        </w:rPr>
        <w:t>nevyhnutnom čase príprav železničných prepravných prostriedkov na prečerpávanie minerálneho oleja.</w:t>
      </w:r>
      <w:r w:rsidR="00CD3F28" w:rsidRPr="00CD5EB5">
        <w:rPr>
          <w:rFonts w:ascii="Times New Roman" w:hAnsi="Times New Roman"/>
          <w:bCs/>
          <w:color w:val="000000" w:themeColor="text1"/>
          <w:sz w:val="24"/>
          <w:szCs w:val="24"/>
        </w:rPr>
        <w:t xml:space="preserve"> Pri vzniku strát postupuje prevádzkovateľ daňového skladu podľa odseku 1 písm. b) podľa § </w:t>
      </w:r>
      <w:r w:rsidR="00E3721C" w:rsidRPr="00CD5EB5">
        <w:rPr>
          <w:rFonts w:ascii="Times New Roman" w:hAnsi="Times New Roman"/>
          <w:bCs/>
          <w:color w:val="000000" w:themeColor="text1"/>
          <w:sz w:val="24"/>
          <w:szCs w:val="24"/>
        </w:rPr>
        <w:t xml:space="preserve">7 a </w:t>
      </w:r>
      <w:r w:rsidR="00CD3F28" w:rsidRPr="00CD5EB5">
        <w:rPr>
          <w:rFonts w:ascii="Times New Roman" w:hAnsi="Times New Roman"/>
          <w:bCs/>
          <w:color w:val="000000" w:themeColor="text1"/>
          <w:sz w:val="24"/>
          <w:szCs w:val="24"/>
        </w:rPr>
        <w:t>14.</w:t>
      </w:r>
      <w:r w:rsidRPr="00CD5EB5">
        <w:rPr>
          <w:rFonts w:ascii="Times New Roman" w:hAnsi="Times New Roman"/>
          <w:bCs/>
          <w:color w:val="000000" w:themeColor="text1"/>
          <w:sz w:val="24"/>
          <w:szCs w:val="24"/>
        </w:rPr>
        <w:t>“.</w:t>
      </w:r>
    </w:p>
    <w:p w:rsidR="002C1228" w:rsidRPr="00CD5EB5" w:rsidRDefault="002C1228" w:rsidP="00643AEA">
      <w:pPr>
        <w:spacing w:after="0" w:line="240" w:lineRule="auto"/>
        <w:jc w:val="both"/>
        <w:rPr>
          <w:rFonts w:ascii="Times New Roman" w:hAnsi="Times New Roman"/>
          <w:color w:val="000000" w:themeColor="text1"/>
          <w:sz w:val="24"/>
          <w:szCs w:val="24"/>
        </w:rPr>
      </w:pPr>
    </w:p>
    <w:p w:rsidR="00451FBC" w:rsidRPr="00CD5EB5" w:rsidRDefault="00451FBC"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21 ods. 1 písm. b) sa na konci pripájajú tieto slová</w:t>
      </w:r>
      <w:r w:rsidR="00F875A9"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rPr>
        <w:t xml:space="preserve"> „podľa § 20 ods. 1 písm. a), alebo predpokladaný ročný objem prečerpaného minerálneho oleja v litroch alebo kilogramoch, ak ide o sklad podľa § 20 ods. 1 písm. b)“.</w:t>
      </w:r>
    </w:p>
    <w:p w:rsidR="00451FBC" w:rsidRPr="00CD5EB5" w:rsidRDefault="00451FBC" w:rsidP="00643AEA">
      <w:pPr>
        <w:spacing w:after="0" w:line="240" w:lineRule="auto"/>
        <w:jc w:val="both"/>
        <w:rPr>
          <w:rFonts w:ascii="Times New Roman" w:hAnsi="Times New Roman"/>
          <w:color w:val="000000" w:themeColor="text1"/>
          <w:sz w:val="24"/>
          <w:szCs w:val="24"/>
        </w:rPr>
      </w:pPr>
    </w:p>
    <w:p w:rsidR="00F81745" w:rsidRPr="00CD5EB5" w:rsidRDefault="00F81745" w:rsidP="00323983">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21 ods. 4 písm. g) sa slová „povolené vyrovnanie alebo potvrdené nútené vyrovnanie“ nahrádza</w:t>
      </w:r>
      <w:r w:rsidR="00EC1FCF" w:rsidRPr="00CD5EB5">
        <w:rPr>
          <w:rFonts w:ascii="Times New Roman" w:hAnsi="Times New Roman"/>
          <w:color w:val="000000" w:themeColor="text1"/>
          <w:sz w:val="24"/>
          <w:szCs w:val="24"/>
        </w:rPr>
        <w:t>jú</w:t>
      </w:r>
      <w:r w:rsidRPr="00CD5EB5">
        <w:rPr>
          <w:rFonts w:ascii="Times New Roman" w:hAnsi="Times New Roman"/>
          <w:color w:val="000000" w:themeColor="text1"/>
          <w:sz w:val="24"/>
          <w:szCs w:val="24"/>
        </w:rPr>
        <w:t xml:space="preserve"> slovami „povolená reštrukturalizácia“.</w:t>
      </w:r>
    </w:p>
    <w:p w:rsidR="00A723A9" w:rsidRPr="00CD5EB5" w:rsidRDefault="00A723A9" w:rsidP="00643AEA">
      <w:pPr>
        <w:spacing w:after="0" w:line="240" w:lineRule="auto"/>
        <w:jc w:val="both"/>
        <w:rPr>
          <w:rFonts w:ascii="Times New Roman" w:hAnsi="Times New Roman"/>
          <w:color w:val="000000" w:themeColor="text1"/>
          <w:sz w:val="24"/>
          <w:szCs w:val="24"/>
        </w:rPr>
      </w:pPr>
    </w:p>
    <w:p w:rsidR="00451FBC" w:rsidRPr="00CD5EB5" w:rsidRDefault="00593A8E"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21 sa odsek</w:t>
      </w:r>
      <w:r w:rsidR="00451FBC" w:rsidRPr="00CD5EB5">
        <w:rPr>
          <w:rFonts w:ascii="Times New Roman" w:hAnsi="Times New Roman"/>
          <w:color w:val="000000" w:themeColor="text1"/>
          <w:sz w:val="24"/>
          <w:szCs w:val="24"/>
        </w:rPr>
        <w:t xml:space="preserve"> 4 dopĺňa písmenom i), ktoré znie:</w:t>
      </w:r>
    </w:p>
    <w:p w:rsidR="00451FBC" w:rsidRPr="00CD5EB5" w:rsidRDefault="00451FBC" w:rsidP="00F73A93">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lastRenderedPageBreak/>
        <w:t xml:space="preserve">„i) je daňovo spoľahlivý </w:t>
      </w:r>
      <w:r w:rsidRPr="00CD5EB5">
        <w:rPr>
          <w:rFonts w:ascii="Times New Roman" w:hAnsi="Times New Roman"/>
          <w:bCs/>
          <w:color w:val="000000" w:themeColor="text1"/>
          <w:sz w:val="24"/>
          <w:szCs w:val="24"/>
        </w:rPr>
        <w:t>podľa § 22 ods. 14 písm. b) až d) v čase podania žiadosti a počas celého obdobia platnosti povolenia na prevádzkovanie tohto daňového skladu, ak žiada o prevádzkovanie daňového skladu podľa § 20 ods. 1 písm. b).“.</w:t>
      </w:r>
    </w:p>
    <w:p w:rsidR="00451FBC" w:rsidRDefault="00451FBC" w:rsidP="00643AEA">
      <w:pPr>
        <w:spacing w:after="0" w:line="240" w:lineRule="auto"/>
        <w:jc w:val="both"/>
        <w:rPr>
          <w:rFonts w:ascii="Times New Roman" w:hAnsi="Times New Roman"/>
          <w:color w:val="000000" w:themeColor="text1"/>
          <w:sz w:val="24"/>
          <w:szCs w:val="24"/>
        </w:rPr>
      </w:pPr>
    </w:p>
    <w:p w:rsidR="00234B26" w:rsidRDefault="00234B26" w:rsidP="00643AEA">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234B26">
        <w:rPr>
          <w:rFonts w:ascii="Times New Roman" w:hAnsi="Times New Roman"/>
          <w:color w:val="000000" w:themeColor="text1"/>
          <w:sz w:val="24"/>
          <w:szCs w:val="24"/>
        </w:rPr>
        <w:t>V § 21 ods. 5 a § 25 ods. 7 sa vypúšťajú slová „písm. a), c) až i)“.</w:t>
      </w:r>
    </w:p>
    <w:p w:rsidR="00082C00" w:rsidRPr="00082C00" w:rsidRDefault="00082C00" w:rsidP="00082C00">
      <w:pPr>
        <w:spacing w:after="0" w:line="240" w:lineRule="auto"/>
        <w:jc w:val="both"/>
        <w:rPr>
          <w:rFonts w:ascii="Times New Roman" w:hAnsi="Times New Roman"/>
          <w:color w:val="000000" w:themeColor="text1"/>
          <w:sz w:val="24"/>
          <w:szCs w:val="24"/>
        </w:rPr>
      </w:pPr>
    </w:p>
    <w:p w:rsidR="00EC1FCF" w:rsidRPr="00CD5EB5" w:rsidRDefault="00EC1FCF" w:rsidP="00323983">
      <w:pPr>
        <w:pStyle w:val="Odsekzoznamu"/>
        <w:numPr>
          <w:ilvl w:val="0"/>
          <w:numId w:val="1"/>
        </w:numPr>
        <w:tabs>
          <w:tab w:val="clear" w:pos="2345"/>
          <w:tab w:val="num" w:pos="567"/>
        </w:tabs>
        <w:spacing w:after="0" w:line="240" w:lineRule="auto"/>
        <w:ind w:left="567" w:hanging="567"/>
        <w:jc w:val="both"/>
        <w:rPr>
          <w:rFonts w:ascii="Times New Roman" w:hAnsi="Times New Roman"/>
          <w:bCs/>
          <w:color w:val="000000" w:themeColor="text1"/>
          <w:sz w:val="24"/>
          <w:szCs w:val="24"/>
        </w:rPr>
      </w:pPr>
      <w:r w:rsidRPr="00CD5EB5">
        <w:rPr>
          <w:rFonts w:ascii="Times New Roman" w:hAnsi="Times New Roman"/>
          <w:color w:val="000000" w:themeColor="text1"/>
          <w:sz w:val="24"/>
          <w:szCs w:val="24"/>
        </w:rPr>
        <w:t>V § 21 ods. 7 písm. c) sa vypúšťajú slová „alebo bolo potvrdené nútené vyrovnanie</w:t>
      </w:r>
      <w:r w:rsidRPr="00CD5EB5">
        <w:rPr>
          <w:rFonts w:ascii="Times New Roman" w:hAnsi="Times New Roman"/>
          <w:bCs/>
          <w:color w:val="000000" w:themeColor="text1"/>
          <w:sz w:val="24"/>
          <w:szCs w:val="24"/>
        </w:rPr>
        <w:t xml:space="preserve"> alebo povolené vyrovnanie,“.</w:t>
      </w:r>
    </w:p>
    <w:p w:rsidR="00EC1FCF" w:rsidRPr="00CD5EB5" w:rsidRDefault="00EC1FCF" w:rsidP="00643AEA">
      <w:pPr>
        <w:spacing w:after="0" w:line="240" w:lineRule="auto"/>
        <w:jc w:val="both"/>
        <w:rPr>
          <w:rFonts w:ascii="Times New Roman" w:hAnsi="Times New Roman"/>
          <w:color w:val="000000" w:themeColor="text1"/>
          <w:sz w:val="24"/>
          <w:szCs w:val="24"/>
        </w:rPr>
      </w:pPr>
    </w:p>
    <w:p w:rsidR="00433732" w:rsidRPr="00CD5EB5" w:rsidRDefault="00433732" w:rsidP="00643AEA">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21 ods. 7 písm. d) </w:t>
      </w:r>
      <w:r w:rsidR="001B15DD" w:rsidRPr="00CD5EB5">
        <w:rPr>
          <w:rFonts w:ascii="Times New Roman" w:hAnsi="Times New Roman"/>
          <w:color w:val="000000" w:themeColor="text1"/>
          <w:sz w:val="24"/>
          <w:szCs w:val="24"/>
        </w:rPr>
        <w:t>druhom bode</w:t>
      </w:r>
      <w:r w:rsidRPr="00CD5EB5">
        <w:rPr>
          <w:rFonts w:ascii="Times New Roman" w:hAnsi="Times New Roman"/>
          <w:color w:val="000000" w:themeColor="text1"/>
          <w:sz w:val="24"/>
          <w:szCs w:val="24"/>
        </w:rPr>
        <w:t xml:space="preserve"> sa vypúšťajú slová „b) a“.</w:t>
      </w:r>
    </w:p>
    <w:p w:rsidR="00451FBC" w:rsidRPr="00CD5EB5" w:rsidRDefault="00451FBC" w:rsidP="00076BBF">
      <w:pPr>
        <w:spacing w:after="0" w:line="240" w:lineRule="auto"/>
        <w:jc w:val="both"/>
        <w:rPr>
          <w:rFonts w:ascii="Times New Roman" w:hAnsi="Times New Roman"/>
          <w:color w:val="000000" w:themeColor="text1"/>
          <w:sz w:val="24"/>
          <w:szCs w:val="24"/>
        </w:rPr>
      </w:pPr>
    </w:p>
    <w:p w:rsidR="00A723A9" w:rsidRPr="00CD5EB5" w:rsidRDefault="001B15DD" w:rsidP="00323983">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21 sa odsek</w:t>
      </w:r>
      <w:r w:rsidR="00C71DD8" w:rsidRPr="00CD5EB5">
        <w:rPr>
          <w:rFonts w:ascii="Times New Roman" w:hAnsi="Times New Roman"/>
          <w:color w:val="000000" w:themeColor="text1"/>
          <w:sz w:val="24"/>
          <w:szCs w:val="24"/>
        </w:rPr>
        <w:t xml:space="preserve"> 8 </w:t>
      </w:r>
      <w:r w:rsidR="0073086F" w:rsidRPr="00CD5EB5">
        <w:rPr>
          <w:rFonts w:ascii="Times New Roman" w:hAnsi="Times New Roman"/>
          <w:color w:val="000000" w:themeColor="text1"/>
          <w:sz w:val="24"/>
          <w:szCs w:val="24"/>
        </w:rPr>
        <w:t>dopĺňa</w:t>
      </w:r>
      <w:r w:rsidR="000D4B7D" w:rsidRPr="00CD5EB5">
        <w:rPr>
          <w:rFonts w:ascii="Times New Roman" w:hAnsi="Times New Roman"/>
          <w:color w:val="000000" w:themeColor="text1"/>
          <w:sz w:val="24"/>
          <w:szCs w:val="24"/>
        </w:rPr>
        <w:t xml:space="preserve"> </w:t>
      </w:r>
      <w:r w:rsidR="00451FBC" w:rsidRPr="00CD5EB5">
        <w:rPr>
          <w:rFonts w:ascii="Times New Roman" w:hAnsi="Times New Roman"/>
          <w:color w:val="000000" w:themeColor="text1"/>
          <w:sz w:val="24"/>
          <w:szCs w:val="24"/>
        </w:rPr>
        <w:t>písmenami f) a g), ktoré znejú</w:t>
      </w:r>
      <w:r w:rsidR="00A723A9" w:rsidRPr="00CD5EB5">
        <w:rPr>
          <w:rFonts w:ascii="Times New Roman" w:hAnsi="Times New Roman"/>
          <w:color w:val="000000" w:themeColor="text1"/>
          <w:sz w:val="24"/>
          <w:szCs w:val="24"/>
        </w:rPr>
        <w:t>:</w:t>
      </w:r>
    </w:p>
    <w:p w:rsidR="00451FBC" w:rsidRPr="00CD5EB5" w:rsidRDefault="00A723A9" w:rsidP="009B1B50">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„f) nezvýšil zábezpeku na daň podľa § 22 ods. 7 písm. b) ani </w:t>
      </w:r>
      <w:r w:rsidR="00323983" w:rsidRPr="00CD5EB5">
        <w:rPr>
          <w:rFonts w:ascii="Times New Roman" w:hAnsi="Times New Roman"/>
          <w:color w:val="000000" w:themeColor="text1"/>
          <w:sz w:val="24"/>
          <w:szCs w:val="24"/>
        </w:rPr>
        <w:t xml:space="preserve">v lehote určenej vo </w:t>
      </w:r>
      <w:r w:rsidRPr="00CD5EB5">
        <w:rPr>
          <w:rFonts w:ascii="Times New Roman" w:hAnsi="Times New Roman"/>
          <w:color w:val="000000" w:themeColor="text1"/>
          <w:sz w:val="24"/>
          <w:szCs w:val="24"/>
        </w:rPr>
        <w:t>výzve colného úradu</w:t>
      </w:r>
      <w:r w:rsidR="009B1B50" w:rsidRPr="00CD5EB5">
        <w:rPr>
          <w:rFonts w:ascii="Times New Roman" w:hAnsi="Times New Roman"/>
          <w:color w:val="000000" w:themeColor="text1"/>
          <w:sz w:val="24"/>
          <w:szCs w:val="24"/>
        </w:rPr>
        <w:t xml:space="preserve"> na zvýšenie zloženej zábezpeky</w:t>
      </w:r>
      <w:r w:rsidR="00451FBC" w:rsidRPr="00CD5EB5">
        <w:rPr>
          <w:rFonts w:ascii="Times New Roman" w:hAnsi="Times New Roman"/>
          <w:color w:val="000000" w:themeColor="text1"/>
          <w:sz w:val="24"/>
          <w:szCs w:val="24"/>
        </w:rPr>
        <w:t>,</w:t>
      </w:r>
    </w:p>
    <w:p w:rsidR="00451FBC" w:rsidRPr="00CD5EB5" w:rsidRDefault="00451FBC" w:rsidP="00451FBC">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g) </w:t>
      </w:r>
      <w:r w:rsidRPr="00CD5EB5">
        <w:rPr>
          <w:rFonts w:ascii="Times New Roman" w:hAnsi="Times New Roman"/>
          <w:bCs/>
          <w:color w:val="000000" w:themeColor="text1"/>
          <w:sz w:val="24"/>
          <w:szCs w:val="24"/>
        </w:rPr>
        <w:t>prestal spĺňať podmienku podľa § 21 ods. 4 písm. i) alebo opakovane sa dopustil správneho deliktu podľa § 42 ods. 1 písm. r).“.</w:t>
      </w:r>
    </w:p>
    <w:p w:rsidR="00451FBC" w:rsidRPr="00CD5EB5" w:rsidRDefault="00451FBC" w:rsidP="00643AEA">
      <w:pPr>
        <w:spacing w:after="0" w:line="240" w:lineRule="auto"/>
        <w:jc w:val="both"/>
        <w:rPr>
          <w:rFonts w:ascii="Times New Roman" w:hAnsi="Times New Roman"/>
          <w:color w:val="000000" w:themeColor="text1"/>
          <w:sz w:val="24"/>
          <w:szCs w:val="24"/>
        </w:rPr>
      </w:pPr>
    </w:p>
    <w:p w:rsidR="00910176" w:rsidRPr="00CD5EB5" w:rsidRDefault="00091878" w:rsidP="00910176">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21 odsek</w:t>
      </w:r>
      <w:r w:rsidR="00910176" w:rsidRPr="00CD5EB5">
        <w:rPr>
          <w:rFonts w:ascii="Times New Roman" w:hAnsi="Times New Roman"/>
          <w:color w:val="000000" w:themeColor="text1"/>
          <w:sz w:val="24"/>
          <w:szCs w:val="24"/>
        </w:rPr>
        <w:t xml:space="preserve"> 9 znie:</w:t>
      </w:r>
    </w:p>
    <w:p w:rsidR="00910176" w:rsidRPr="00CD5EB5" w:rsidRDefault="00910176" w:rsidP="00910176">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„(9) Colný úrad môže odňať povolenie na prevádzkovanie daňového skladu, ak prevádzkovateľ daňového skladu</w:t>
      </w:r>
      <w:r w:rsidR="00800BB5" w:rsidRPr="00CD5EB5">
        <w:rPr>
          <w:rFonts w:ascii="Times New Roman" w:hAnsi="Times New Roman"/>
          <w:color w:val="000000" w:themeColor="text1"/>
          <w:sz w:val="24"/>
          <w:szCs w:val="24"/>
        </w:rPr>
        <w:t>,</w:t>
      </w:r>
    </w:p>
    <w:p w:rsidR="00910176" w:rsidRPr="00CD5EB5" w:rsidRDefault="00910176" w:rsidP="00AF77EF">
      <w:pPr>
        <w:pStyle w:val="Odsekzoznamu"/>
        <w:numPr>
          <w:ilvl w:val="0"/>
          <w:numId w:val="5"/>
        </w:numPr>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nespĺňa niektorú z podmienok pre skladova</w:t>
      </w:r>
      <w:r w:rsidR="001D5AFF" w:rsidRPr="00CD5EB5">
        <w:rPr>
          <w:rFonts w:ascii="Times New Roman" w:hAnsi="Times New Roman"/>
          <w:color w:val="000000" w:themeColor="text1"/>
          <w:sz w:val="24"/>
          <w:szCs w:val="24"/>
        </w:rPr>
        <w:t>cie</w:t>
      </w:r>
      <w:r w:rsidRPr="00CD5EB5">
        <w:rPr>
          <w:rFonts w:ascii="Times New Roman" w:hAnsi="Times New Roman"/>
          <w:color w:val="000000" w:themeColor="text1"/>
          <w:sz w:val="24"/>
          <w:szCs w:val="24"/>
        </w:rPr>
        <w:t xml:space="preserve"> nádrž</w:t>
      </w:r>
      <w:r w:rsidR="001D5AFF" w:rsidRPr="00CD5EB5">
        <w:rPr>
          <w:rFonts w:ascii="Times New Roman" w:hAnsi="Times New Roman"/>
          <w:color w:val="000000" w:themeColor="text1"/>
          <w:sz w:val="24"/>
          <w:szCs w:val="24"/>
        </w:rPr>
        <w:t>e</w:t>
      </w:r>
      <w:r w:rsidRPr="00CD5EB5">
        <w:rPr>
          <w:rFonts w:ascii="Times New Roman" w:hAnsi="Times New Roman"/>
          <w:color w:val="000000" w:themeColor="text1"/>
          <w:sz w:val="24"/>
          <w:szCs w:val="24"/>
        </w:rPr>
        <w:t xml:space="preserve"> </w:t>
      </w:r>
      <w:r w:rsidR="001D5AFF" w:rsidRPr="00CD5EB5">
        <w:rPr>
          <w:rFonts w:ascii="Times New Roman" w:hAnsi="Times New Roman"/>
          <w:color w:val="000000" w:themeColor="text1"/>
          <w:sz w:val="24"/>
          <w:szCs w:val="24"/>
        </w:rPr>
        <w:t xml:space="preserve">uvedené v </w:t>
      </w:r>
      <w:r w:rsidR="00F75DF6">
        <w:rPr>
          <w:rFonts w:ascii="Times New Roman" w:hAnsi="Times New Roman"/>
          <w:color w:val="000000" w:themeColor="text1"/>
          <w:sz w:val="24"/>
          <w:szCs w:val="24"/>
        </w:rPr>
        <w:t>§ 18 ods. 5 a ani na výzvu</w:t>
      </w:r>
      <w:r w:rsidRPr="00CD5EB5">
        <w:rPr>
          <w:rFonts w:ascii="Times New Roman" w:hAnsi="Times New Roman"/>
          <w:color w:val="000000" w:themeColor="text1"/>
          <w:sz w:val="24"/>
          <w:szCs w:val="24"/>
        </w:rPr>
        <w:t xml:space="preserve"> c</w:t>
      </w:r>
      <w:r w:rsidR="008D000C" w:rsidRPr="00CD5EB5">
        <w:rPr>
          <w:rFonts w:ascii="Times New Roman" w:hAnsi="Times New Roman"/>
          <w:color w:val="000000" w:themeColor="text1"/>
          <w:sz w:val="24"/>
          <w:szCs w:val="24"/>
        </w:rPr>
        <w:t xml:space="preserve">olného úradu </w:t>
      </w:r>
      <w:r w:rsidR="00F75DF6">
        <w:rPr>
          <w:rFonts w:ascii="Times New Roman" w:hAnsi="Times New Roman"/>
          <w:color w:val="000000" w:themeColor="text1"/>
          <w:sz w:val="24"/>
          <w:szCs w:val="24"/>
        </w:rPr>
        <w:t>neodstránil</w:t>
      </w:r>
      <w:r w:rsidR="008D000C" w:rsidRPr="00CD5EB5">
        <w:rPr>
          <w:rFonts w:ascii="Times New Roman" w:hAnsi="Times New Roman"/>
          <w:color w:val="000000" w:themeColor="text1"/>
          <w:sz w:val="24"/>
          <w:szCs w:val="24"/>
        </w:rPr>
        <w:t xml:space="preserve"> </w:t>
      </w:r>
      <w:r w:rsidR="00F75DF6">
        <w:rPr>
          <w:rFonts w:ascii="Times New Roman" w:hAnsi="Times New Roman"/>
          <w:color w:val="000000" w:themeColor="text1"/>
          <w:sz w:val="24"/>
          <w:szCs w:val="24"/>
        </w:rPr>
        <w:t>zistené</w:t>
      </w:r>
      <w:r w:rsidR="001D5AFF" w:rsidRPr="00CD5EB5">
        <w:rPr>
          <w:rFonts w:ascii="Times New Roman" w:hAnsi="Times New Roman"/>
          <w:color w:val="000000" w:themeColor="text1"/>
          <w:sz w:val="24"/>
          <w:szCs w:val="24"/>
        </w:rPr>
        <w:t xml:space="preserve"> </w:t>
      </w:r>
      <w:r w:rsidR="00F75DF6">
        <w:rPr>
          <w:rFonts w:ascii="Times New Roman" w:hAnsi="Times New Roman"/>
          <w:color w:val="000000" w:themeColor="text1"/>
          <w:sz w:val="24"/>
          <w:szCs w:val="24"/>
        </w:rPr>
        <w:t>nedostatky</w:t>
      </w:r>
      <w:r w:rsidR="008D000C" w:rsidRPr="00CD5EB5">
        <w:rPr>
          <w:rFonts w:ascii="Times New Roman" w:hAnsi="Times New Roman"/>
          <w:color w:val="000000" w:themeColor="text1"/>
          <w:sz w:val="24"/>
          <w:szCs w:val="24"/>
        </w:rPr>
        <w:t xml:space="preserve"> </w:t>
      </w:r>
      <w:r w:rsidR="00323983" w:rsidRPr="00CD5EB5">
        <w:rPr>
          <w:rFonts w:ascii="Times New Roman" w:hAnsi="Times New Roman"/>
          <w:color w:val="000000" w:themeColor="text1"/>
          <w:sz w:val="24"/>
          <w:szCs w:val="24"/>
        </w:rPr>
        <w:t xml:space="preserve">v </w:t>
      </w:r>
      <w:r w:rsidR="00C71DD8" w:rsidRPr="00CD5EB5">
        <w:rPr>
          <w:rFonts w:ascii="Times New Roman" w:hAnsi="Times New Roman"/>
          <w:color w:val="000000" w:themeColor="text1"/>
          <w:sz w:val="24"/>
          <w:szCs w:val="24"/>
        </w:rPr>
        <w:t xml:space="preserve">určenej </w:t>
      </w:r>
      <w:r w:rsidR="008D000C" w:rsidRPr="00CD5EB5">
        <w:rPr>
          <w:rFonts w:ascii="Times New Roman" w:hAnsi="Times New Roman"/>
          <w:color w:val="000000" w:themeColor="text1"/>
          <w:sz w:val="24"/>
          <w:szCs w:val="24"/>
        </w:rPr>
        <w:t>lehot</w:t>
      </w:r>
      <w:r w:rsidR="001D5AFF" w:rsidRPr="00CD5EB5">
        <w:rPr>
          <w:rFonts w:ascii="Times New Roman" w:hAnsi="Times New Roman"/>
          <w:color w:val="000000" w:themeColor="text1"/>
          <w:sz w:val="24"/>
          <w:szCs w:val="24"/>
        </w:rPr>
        <w:t>e</w:t>
      </w:r>
      <w:r w:rsidR="008D000C" w:rsidRPr="00CD5EB5">
        <w:rPr>
          <w:rFonts w:ascii="Times New Roman" w:hAnsi="Times New Roman"/>
          <w:color w:val="000000" w:themeColor="text1"/>
          <w:sz w:val="24"/>
          <w:szCs w:val="24"/>
        </w:rPr>
        <w:t>,</w:t>
      </w:r>
    </w:p>
    <w:p w:rsidR="00910176" w:rsidRPr="00EF2FA2" w:rsidRDefault="00EF2FA2" w:rsidP="00EF2FA2">
      <w:pPr>
        <w:pStyle w:val="Odsekzoznamu"/>
        <w:numPr>
          <w:ilvl w:val="0"/>
          <w:numId w:val="5"/>
        </w:numPr>
        <w:spacing w:after="0" w:line="240" w:lineRule="auto"/>
        <w:ind w:left="1134" w:hanging="567"/>
        <w:jc w:val="both"/>
        <w:rPr>
          <w:rFonts w:ascii="Times New Roman" w:hAnsi="Times New Roman"/>
          <w:color w:val="000000" w:themeColor="text1"/>
          <w:sz w:val="24"/>
          <w:szCs w:val="24"/>
        </w:rPr>
      </w:pPr>
      <w:r w:rsidRPr="00EF2FA2">
        <w:rPr>
          <w:rFonts w:ascii="Times New Roman" w:hAnsi="Times New Roman"/>
          <w:color w:val="000000" w:themeColor="text1"/>
          <w:sz w:val="24"/>
          <w:szCs w:val="24"/>
        </w:rPr>
        <w:t>ktorý</w:t>
      </w:r>
      <w:r>
        <w:rPr>
          <w:rFonts w:ascii="Times New Roman" w:hAnsi="Times New Roman"/>
          <w:color w:val="000000" w:themeColor="text1"/>
          <w:sz w:val="24"/>
          <w:szCs w:val="24"/>
        </w:rPr>
        <w:t xml:space="preserve"> </w:t>
      </w:r>
      <w:r w:rsidR="00473CA8" w:rsidRPr="00EF2FA2">
        <w:rPr>
          <w:rFonts w:ascii="Times New Roman" w:hAnsi="Times New Roman"/>
          <w:color w:val="000000" w:themeColor="text1"/>
          <w:sz w:val="24"/>
          <w:szCs w:val="24"/>
        </w:rPr>
        <w:t xml:space="preserve">je podnikom na výrobu minerálneho oleja, </w:t>
      </w:r>
      <w:r w:rsidR="00910176" w:rsidRPr="00EF2FA2">
        <w:rPr>
          <w:rFonts w:ascii="Times New Roman" w:hAnsi="Times New Roman"/>
          <w:color w:val="000000" w:themeColor="text1"/>
          <w:sz w:val="24"/>
          <w:szCs w:val="24"/>
        </w:rPr>
        <w:t>počas obdobia presahujúceho 12 po sebe nasledujúcich</w:t>
      </w:r>
      <w:r w:rsidR="00473CA8" w:rsidRPr="00EF2FA2">
        <w:rPr>
          <w:rFonts w:ascii="Times New Roman" w:hAnsi="Times New Roman"/>
          <w:color w:val="000000" w:themeColor="text1"/>
          <w:sz w:val="24"/>
          <w:szCs w:val="24"/>
        </w:rPr>
        <w:t xml:space="preserve"> kalendárnych mesiacov nevyrába</w:t>
      </w:r>
      <w:r w:rsidR="00910176" w:rsidRPr="00EF2FA2">
        <w:rPr>
          <w:rFonts w:ascii="Times New Roman" w:hAnsi="Times New Roman"/>
          <w:color w:val="000000" w:themeColor="text1"/>
          <w:sz w:val="24"/>
          <w:szCs w:val="24"/>
        </w:rPr>
        <w:t xml:space="preserve"> minerálny olej, pričom</w:t>
      </w:r>
      <w:r w:rsidR="00473CA8" w:rsidRPr="00EF2FA2">
        <w:rPr>
          <w:rFonts w:ascii="Times New Roman" w:hAnsi="Times New Roman"/>
          <w:color w:val="000000" w:themeColor="text1"/>
          <w:sz w:val="24"/>
          <w:szCs w:val="24"/>
        </w:rPr>
        <w:t xml:space="preserve"> prihliada na závažnosť dôvodov,</w:t>
      </w:r>
    </w:p>
    <w:p w:rsidR="00702588" w:rsidRPr="00EF2FA2" w:rsidRDefault="00EF2FA2" w:rsidP="00EF2FA2">
      <w:pPr>
        <w:pStyle w:val="Odsekzoznamu"/>
        <w:numPr>
          <w:ilvl w:val="0"/>
          <w:numId w:val="5"/>
        </w:numPr>
        <w:spacing w:after="0" w:line="240" w:lineRule="auto"/>
        <w:ind w:left="1134" w:hanging="567"/>
        <w:jc w:val="both"/>
        <w:rPr>
          <w:rFonts w:ascii="Times New Roman" w:hAnsi="Times New Roman"/>
          <w:color w:val="000000" w:themeColor="text1"/>
          <w:sz w:val="24"/>
          <w:szCs w:val="24"/>
        </w:rPr>
      </w:pPr>
      <w:r w:rsidRPr="00EF2FA2">
        <w:rPr>
          <w:rFonts w:ascii="Times New Roman" w:hAnsi="Times New Roman"/>
          <w:color w:val="000000" w:themeColor="text1"/>
          <w:sz w:val="24"/>
          <w:szCs w:val="24"/>
        </w:rPr>
        <w:t>ktorý</w:t>
      </w:r>
      <w:r>
        <w:rPr>
          <w:rFonts w:ascii="Times New Roman" w:hAnsi="Times New Roman"/>
          <w:color w:val="000000" w:themeColor="text1"/>
          <w:sz w:val="24"/>
          <w:szCs w:val="24"/>
        </w:rPr>
        <w:t xml:space="preserve"> </w:t>
      </w:r>
      <w:r w:rsidR="00702588" w:rsidRPr="00EF2FA2">
        <w:rPr>
          <w:rFonts w:ascii="Times New Roman" w:hAnsi="Times New Roman"/>
          <w:color w:val="000000" w:themeColor="text1"/>
          <w:sz w:val="24"/>
          <w:szCs w:val="24"/>
        </w:rPr>
        <w:t>je skladom minerálneho oleja podľa § 20 od</w:t>
      </w:r>
      <w:r w:rsidR="00386DB5" w:rsidRPr="00EF2FA2">
        <w:rPr>
          <w:rFonts w:ascii="Times New Roman" w:hAnsi="Times New Roman"/>
          <w:color w:val="000000" w:themeColor="text1"/>
          <w:sz w:val="24"/>
          <w:szCs w:val="24"/>
        </w:rPr>
        <w:t>s</w:t>
      </w:r>
      <w:r w:rsidR="00702588" w:rsidRPr="00EF2FA2">
        <w:rPr>
          <w:rFonts w:ascii="Times New Roman" w:hAnsi="Times New Roman"/>
          <w:color w:val="000000" w:themeColor="text1"/>
          <w:sz w:val="24"/>
          <w:szCs w:val="24"/>
        </w:rPr>
        <w:t>. 1 písm. a), počas obdobia presahujúceho 12 po sebe nasledujúcich kalendárnych mesiacov neskladuje minerálny olej, pričom</w:t>
      </w:r>
      <w:r w:rsidR="00A5652E" w:rsidRPr="00EF2FA2">
        <w:rPr>
          <w:rFonts w:ascii="Times New Roman" w:hAnsi="Times New Roman"/>
          <w:color w:val="000000" w:themeColor="text1"/>
          <w:sz w:val="24"/>
          <w:szCs w:val="24"/>
        </w:rPr>
        <w:t xml:space="preserve"> prihliada na závažnosť dôvodov,</w:t>
      </w:r>
    </w:p>
    <w:p w:rsidR="00473CA8" w:rsidRPr="00EF2FA2" w:rsidRDefault="00EF2FA2" w:rsidP="00EF2FA2">
      <w:pPr>
        <w:pStyle w:val="Odsekzoznamu"/>
        <w:numPr>
          <w:ilvl w:val="0"/>
          <w:numId w:val="5"/>
        </w:numPr>
        <w:spacing w:after="0" w:line="240" w:lineRule="auto"/>
        <w:ind w:left="1134" w:hanging="567"/>
        <w:jc w:val="both"/>
        <w:rPr>
          <w:rFonts w:ascii="Times New Roman" w:hAnsi="Times New Roman"/>
          <w:color w:val="000000" w:themeColor="text1"/>
          <w:sz w:val="24"/>
          <w:szCs w:val="24"/>
        </w:rPr>
      </w:pPr>
      <w:r w:rsidRPr="00EF2FA2">
        <w:rPr>
          <w:rFonts w:ascii="Times New Roman" w:hAnsi="Times New Roman"/>
          <w:color w:val="000000" w:themeColor="text1"/>
          <w:sz w:val="24"/>
          <w:szCs w:val="24"/>
        </w:rPr>
        <w:t>ktorý</w:t>
      </w:r>
      <w:r>
        <w:rPr>
          <w:rFonts w:ascii="Times New Roman" w:hAnsi="Times New Roman"/>
          <w:color w:val="000000" w:themeColor="text1"/>
          <w:sz w:val="24"/>
          <w:szCs w:val="24"/>
        </w:rPr>
        <w:t xml:space="preserve"> </w:t>
      </w:r>
      <w:r w:rsidR="00702588" w:rsidRPr="00EF2FA2">
        <w:rPr>
          <w:rFonts w:ascii="Times New Roman" w:hAnsi="Times New Roman"/>
          <w:color w:val="000000" w:themeColor="text1"/>
          <w:sz w:val="24"/>
          <w:szCs w:val="24"/>
        </w:rPr>
        <w:t>je skladom minerálneho oleja podľa § 20 od</w:t>
      </w:r>
      <w:r w:rsidR="00386DB5" w:rsidRPr="00EF2FA2">
        <w:rPr>
          <w:rFonts w:ascii="Times New Roman" w:hAnsi="Times New Roman"/>
          <w:color w:val="000000" w:themeColor="text1"/>
          <w:sz w:val="24"/>
          <w:szCs w:val="24"/>
        </w:rPr>
        <w:t>s</w:t>
      </w:r>
      <w:r w:rsidR="00702588" w:rsidRPr="00EF2FA2">
        <w:rPr>
          <w:rFonts w:ascii="Times New Roman" w:hAnsi="Times New Roman"/>
          <w:color w:val="000000" w:themeColor="text1"/>
          <w:sz w:val="24"/>
          <w:szCs w:val="24"/>
        </w:rPr>
        <w:t>. 1 písm. b), počas obdobia presahujúceho 12 po sebe nasledujúcich kalendárnych mesiacov neprečerpáva minerálny olej, pričom prihliada na závažnosť dôvodov</w:t>
      </w:r>
      <w:r w:rsidR="00473CA8" w:rsidRPr="00EF2FA2">
        <w:rPr>
          <w:rFonts w:ascii="Times New Roman" w:hAnsi="Times New Roman"/>
          <w:color w:val="000000" w:themeColor="text1"/>
          <w:sz w:val="24"/>
          <w:szCs w:val="24"/>
        </w:rPr>
        <w:t>.</w:t>
      </w:r>
      <w:r w:rsidR="006B5188" w:rsidRPr="00EF2FA2">
        <w:rPr>
          <w:rFonts w:ascii="Times New Roman" w:hAnsi="Times New Roman"/>
          <w:color w:val="000000" w:themeColor="text1"/>
          <w:sz w:val="24"/>
          <w:szCs w:val="24"/>
        </w:rPr>
        <w:t>“.</w:t>
      </w:r>
    </w:p>
    <w:p w:rsidR="00702588" w:rsidRPr="00CD5EB5" w:rsidRDefault="00702588" w:rsidP="00643AEA">
      <w:pPr>
        <w:spacing w:after="0" w:line="240" w:lineRule="auto"/>
        <w:jc w:val="both"/>
        <w:rPr>
          <w:rFonts w:ascii="Times New Roman" w:hAnsi="Times New Roman"/>
          <w:color w:val="000000" w:themeColor="text1"/>
          <w:sz w:val="24"/>
          <w:szCs w:val="24"/>
        </w:rPr>
      </w:pPr>
    </w:p>
    <w:p w:rsidR="007D57C4" w:rsidRPr="00CD5EB5" w:rsidRDefault="007D57C4" w:rsidP="007D57C4">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21 ods. 10 písmená b) a c) znejú:</w:t>
      </w:r>
    </w:p>
    <w:p w:rsidR="007D57C4" w:rsidRPr="00CD5EB5" w:rsidRDefault="007D57C4" w:rsidP="007D57C4">
      <w:pPr>
        <w:widowControl w:val="0"/>
        <w:tabs>
          <w:tab w:val="left" w:pos="709"/>
        </w:tabs>
        <w:autoSpaceDE w:val="0"/>
        <w:autoSpaceDN w:val="0"/>
        <w:adjustRightInd w:val="0"/>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„b) zloženú zábezpeku na daň colný úrad použije na úhradu dane a prípadný zostatok zábezpeky na daň bezodkladne vráti osobe, ktorej zaniklo povolenie na prevádzkovanie daňového skladu, v prípade podľa odseku 7 písm. b) dedičovi alebo súdom ustanovenému správcovi dedičstva, bezodkladne po ukončení daňovej kontroly alebo určovania dane podľa pomôcok, ak colný úrad pred zrušením registračného čísla vykoná daňovú kontrolu alebo určovanie dane podľa pomôcok; </w:t>
      </w:r>
      <w:r w:rsidR="00C01413" w:rsidRPr="00CD5EB5">
        <w:rPr>
          <w:rFonts w:ascii="Times New Roman" w:hAnsi="Times New Roman"/>
          <w:color w:val="000000" w:themeColor="text1"/>
          <w:sz w:val="24"/>
          <w:szCs w:val="24"/>
        </w:rPr>
        <w:t>to neplatí, ak ide o kladnú sumu alebo kladný</w:t>
      </w:r>
      <w:r w:rsidRPr="00CD5EB5">
        <w:rPr>
          <w:rFonts w:ascii="Times New Roman" w:hAnsi="Times New Roman"/>
          <w:color w:val="000000" w:themeColor="text1"/>
          <w:sz w:val="24"/>
          <w:szCs w:val="24"/>
        </w:rPr>
        <w:t xml:space="preserve"> rozdiel</w:t>
      </w:r>
      <w:r w:rsidR="001B15DD"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v sume dane</w:t>
      </w:r>
      <w:r w:rsidR="001B15DD" w:rsidRPr="00CD5EB5">
        <w:rPr>
          <w:rFonts w:ascii="Times New Roman" w:hAnsi="Times New Roman"/>
          <w:color w:val="000000" w:themeColor="text1"/>
          <w:sz w:val="24"/>
          <w:szCs w:val="24"/>
        </w:rPr>
        <w:t xml:space="preserve"> určenej</w:t>
      </w:r>
      <w:r w:rsidRPr="00CD5EB5">
        <w:rPr>
          <w:rFonts w:ascii="Times New Roman" w:hAnsi="Times New Roman"/>
          <w:color w:val="000000" w:themeColor="text1"/>
          <w:sz w:val="24"/>
          <w:szCs w:val="24"/>
        </w:rPr>
        <w:t xml:space="preserve"> vo vyrubovacom konaní podľa osobitného predpisu</w:t>
      </w:r>
      <w:r w:rsidRPr="00CD5EB5">
        <w:rPr>
          <w:rFonts w:ascii="Times New Roman" w:hAnsi="Times New Roman"/>
          <w:color w:val="000000" w:themeColor="text1"/>
          <w:sz w:val="24"/>
          <w:szCs w:val="24"/>
          <w:vertAlign w:val="superscript"/>
        </w:rPr>
        <w:t>7b</w:t>
      </w:r>
      <w:r w:rsidRPr="00CD5EB5">
        <w:rPr>
          <w:rFonts w:ascii="Times New Roman" w:hAnsi="Times New Roman"/>
          <w:color w:val="000000" w:themeColor="text1"/>
          <w:sz w:val="24"/>
          <w:szCs w:val="24"/>
        </w:rPr>
        <w:t>), ak sa začne vyrubovacie konanie,</w:t>
      </w:r>
    </w:p>
    <w:p w:rsidR="007D57C4" w:rsidRPr="00CD5EB5" w:rsidRDefault="007D57C4" w:rsidP="007D57C4">
      <w:pPr>
        <w:widowControl w:val="0"/>
        <w:tabs>
          <w:tab w:val="left" w:pos="709"/>
        </w:tabs>
        <w:autoSpaceDE w:val="0"/>
        <w:autoSpaceDN w:val="0"/>
        <w:adjustRightInd w:val="0"/>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c) colný úrad požiada o úhradu dane príslušnú banku, zahraničnú banku so sídlom v inom členskom štáte alebo pobočku zahraničnej banky (ďalej len „banka“), ak zabezpečením dane je banková záruka,</w:t>
      </w:r>
      <w:r w:rsidRPr="00CD5EB5">
        <w:rPr>
          <w:rFonts w:ascii="Times New Roman" w:hAnsi="Times New Roman"/>
          <w:color w:val="000000" w:themeColor="text1"/>
          <w:sz w:val="24"/>
          <w:szCs w:val="24"/>
          <w:vertAlign w:val="superscript"/>
        </w:rPr>
        <w:t>20</w:t>
      </w:r>
      <w:r w:rsidRPr="00CD5EB5">
        <w:rPr>
          <w:rFonts w:ascii="Times New Roman" w:hAnsi="Times New Roman"/>
          <w:color w:val="000000" w:themeColor="text1"/>
          <w:sz w:val="24"/>
          <w:szCs w:val="24"/>
        </w:rPr>
        <w:t>)“.</w:t>
      </w:r>
    </w:p>
    <w:p w:rsidR="00CF17C4" w:rsidRPr="00CD5EB5" w:rsidRDefault="00CF17C4" w:rsidP="007D711C">
      <w:pPr>
        <w:spacing w:after="0" w:line="240" w:lineRule="auto"/>
        <w:jc w:val="both"/>
        <w:rPr>
          <w:rFonts w:ascii="Times New Roman" w:hAnsi="Times New Roman"/>
          <w:color w:val="000000" w:themeColor="text1"/>
          <w:sz w:val="24"/>
          <w:szCs w:val="24"/>
        </w:rPr>
      </w:pPr>
    </w:p>
    <w:p w:rsidR="00373499" w:rsidRPr="00CD5EB5" w:rsidRDefault="00C71DD8" w:rsidP="00323983">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Poznámka pod čiarou k odkazu 15</w:t>
      </w:r>
      <w:r w:rsidR="00373499" w:rsidRPr="00CD5EB5">
        <w:rPr>
          <w:rFonts w:ascii="Times New Roman" w:hAnsi="Times New Roman"/>
          <w:color w:val="000000" w:themeColor="text1"/>
          <w:sz w:val="24"/>
          <w:szCs w:val="24"/>
        </w:rPr>
        <w:t xml:space="preserve"> znie:</w:t>
      </w:r>
    </w:p>
    <w:p w:rsidR="00373499" w:rsidRPr="00CD5EB5" w:rsidRDefault="00910176" w:rsidP="00373499">
      <w:pPr>
        <w:pStyle w:val="Odsekzoznamu"/>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vertAlign w:val="superscript"/>
        </w:rPr>
        <w:t>15</w:t>
      </w:r>
      <w:r w:rsidR="00373499" w:rsidRPr="00CD5EB5">
        <w:rPr>
          <w:rFonts w:ascii="Times New Roman" w:hAnsi="Times New Roman"/>
          <w:color w:val="000000" w:themeColor="text1"/>
          <w:sz w:val="24"/>
          <w:szCs w:val="24"/>
        </w:rPr>
        <w:t xml:space="preserve">) Zákon č. 372/2012 Z. z. o štátnych hmotných rezervách a o doplnení zákona </w:t>
      </w:r>
      <w:r w:rsidR="006B5188" w:rsidRPr="00CD5EB5">
        <w:rPr>
          <w:rFonts w:ascii="Times New Roman" w:hAnsi="Times New Roman"/>
          <w:color w:val="000000" w:themeColor="text1"/>
          <w:sz w:val="24"/>
          <w:szCs w:val="24"/>
        </w:rPr>
        <w:t xml:space="preserve">                 </w:t>
      </w:r>
      <w:r w:rsidR="00373499" w:rsidRPr="00CD5EB5">
        <w:rPr>
          <w:rFonts w:ascii="Times New Roman" w:hAnsi="Times New Roman"/>
          <w:color w:val="000000" w:themeColor="text1"/>
          <w:sz w:val="24"/>
          <w:szCs w:val="24"/>
        </w:rPr>
        <w:t>č. 25/2007 Z. z. o elektronickom výbere mýta za užívanie vymedzených úsekov pozemných komunikácií a o zmene a doplnení niektorých zákonov v znení neskorších predpisov</w:t>
      </w:r>
      <w:r w:rsidR="00C71DD8" w:rsidRPr="00CD5EB5">
        <w:rPr>
          <w:rFonts w:ascii="Times New Roman" w:hAnsi="Times New Roman"/>
          <w:color w:val="000000" w:themeColor="text1"/>
          <w:sz w:val="24"/>
          <w:szCs w:val="24"/>
        </w:rPr>
        <w:t xml:space="preserve"> v znení zákona č. 218/2013 Z. z</w:t>
      </w:r>
      <w:r w:rsidR="006B5188" w:rsidRPr="00CD5EB5">
        <w:rPr>
          <w:rFonts w:ascii="Times New Roman" w:hAnsi="Times New Roman"/>
          <w:color w:val="000000" w:themeColor="text1"/>
          <w:sz w:val="24"/>
          <w:szCs w:val="24"/>
        </w:rPr>
        <w:t>.“.</w:t>
      </w:r>
    </w:p>
    <w:p w:rsidR="006C63FA" w:rsidRPr="00CD5EB5" w:rsidRDefault="006C63FA" w:rsidP="00643AEA">
      <w:pPr>
        <w:spacing w:after="0" w:line="240" w:lineRule="auto"/>
        <w:jc w:val="both"/>
        <w:rPr>
          <w:rFonts w:ascii="Times New Roman" w:hAnsi="Times New Roman"/>
          <w:color w:val="000000" w:themeColor="text1"/>
          <w:sz w:val="24"/>
          <w:szCs w:val="24"/>
        </w:rPr>
      </w:pPr>
    </w:p>
    <w:p w:rsidR="00281A94" w:rsidRPr="00CD5EB5" w:rsidRDefault="00281A94" w:rsidP="00323983">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22 ods. 14 písm. b) sa slovo „súvahy“ nahrádza slovom „údajov“.</w:t>
      </w:r>
    </w:p>
    <w:p w:rsidR="00373499" w:rsidRPr="00CD5EB5" w:rsidRDefault="00373499" w:rsidP="00643AEA">
      <w:pPr>
        <w:spacing w:after="0" w:line="240" w:lineRule="auto"/>
        <w:jc w:val="both"/>
        <w:rPr>
          <w:rFonts w:ascii="Times New Roman" w:hAnsi="Times New Roman"/>
          <w:color w:val="000000" w:themeColor="text1"/>
          <w:sz w:val="24"/>
          <w:szCs w:val="24"/>
        </w:rPr>
      </w:pPr>
    </w:p>
    <w:p w:rsidR="00397BB0" w:rsidRPr="00CD5EB5" w:rsidRDefault="00397BB0" w:rsidP="00323983">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22 ods. 14 písm. c) sa na konci pripájajú </w:t>
      </w:r>
      <w:r w:rsidR="00C71DD8" w:rsidRPr="00CD5EB5">
        <w:rPr>
          <w:rFonts w:ascii="Times New Roman" w:hAnsi="Times New Roman"/>
          <w:color w:val="000000" w:themeColor="text1"/>
          <w:sz w:val="24"/>
          <w:szCs w:val="24"/>
        </w:rPr>
        <w:t xml:space="preserve">tieto </w:t>
      </w:r>
      <w:r w:rsidRPr="00CD5EB5">
        <w:rPr>
          <w:rFonts w:ascii="Times New Roman" w:hAnsi="Times New Roman"/>
          <w:color w:val="000000" w:themeColor="text1"/>
          <w:sz w:val="24"/>
          <w:szCs w:val="24"/>
        </w:rPr>
        <w:t>slová</w:t>
      </w:r>
      <w:r w:rsidR="00C71DD8"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rPr>
        <w:t xml:space="preserve"> „</w:t>
      </w:r>
      <w:r w:rsidR="00F6346F" w:rsidRPr="00CD5EB5">
        <w:rPr>
          <w:rFonts w:ascii="Times New Roman" w:hAnsi="Times New Roman"/>
          <w:color w:val="000000" w:themeColor="text1"/>
          <w:sz w:val="24"/>
          <w:szCs w:val="24"/>
        </w:rPr>
        <w:t>a</w:t>
      </w:r>
      <w:r w:rsidR="007D711C" w:rsidRPr="00CD5EB5">
        <w:rPr>
          <w:rFonts w:ascii="Times New Roman" w:hAnsi="Times New Roman"/>
          <w:color w:val="000000" w:themeColor="text1"/>
          <w:sz w:val="24"/>
          <w:szCs w:val="24"/>
        </w:rPr>
        <w:t>lebo</w:t>
      </w:r>
      <w:r w:rsidR="00F6346F" w:rsidRPr="00CD5EB5">
        <w:rPr>
          <w:rFonts w:ascii="Times New Roman" w:hAnsi="Times New Roman"/>
          <w:color w:val="000000" w:themeColor="text1"/>
          <w:sz w:val="24"/>
          <w:szCs w:val="24"/>
        </w:rPr>
        <w:t xml:space="preserve"> ak výška </w:t>
      </w:r>
      <w:r w:rsidR="00A5652E" w:rsidRPr="00CD5EB5">
        <w:rPr>
          <w:rFonts w:ascii="Times New Roman" w:hAnsi="Times New Roman"/>
          <w:color w:val="000000" w:themeColor="text1"/>
          <w:sz w:val="24"/>
          <w:szCs w:val="24"/>
        </w:rPr>
        <w:t>platby</w:t>
      </w:r>
      <w:r w:rsidR="00F6346F" w:rsidRPr="00CD5EB5">
        <w:rPr>
          <w:rFonts w:ascii="Times New Roman" w:hAnsi="Times New Roman"/>
          <w:color w:val="000000" w:themeColor="text1"/>
          <w:sz w:val="24"/>
          <w:szCs w:val="24"/>
        </w:rPr>
        <w:t xml:space="preserve"> nepresiahne sumu 5 eur</w:t>
      </w:r>
      <w:r w:rsidRPr="00CD5EB5">
        <w:rPr>
          <w:rFonts w:ascii="Times New Roman" w:hAnsi="Times New Roman"/>
          <w:color w:val="000000" w:themeColor="text1"/>
          <w:sz w:val="24"/>
          <w:szCs w:val="24"/>
        </w:rPr>
        <w:t>“.</w:t>
      </w:r>
    </w:p>
    <w:p w:rsidR="00091878" w:rsidRPr="00CD5EB5" w:rsidRDefault="00091878" w:rsidP="00643AEA">
      <w:pPr>
        <w:spacing w:after="0" w:line="240" w:lineRule="auto"/>
        <w:jc w:val="both"/>
        <w:rPr>
          <w:rFonts w:ascii="Times New Roman" w:hAnsi="Times New Roman"/>
          <w:color w:val="000000" w:themeColor="text1"/>
          <w:sz w:val="24"/>
          <w:szCs w:val="24"/>
        </w:rPr>
      </w:pPr>
    </w:p>
    <w:p w:rsidR="00BB51AD" w:rsidRPr="00CD5EB5" w:rsidRDefault="00CD7787" w:rsidP="00643AEA">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22 ods. 17 písm. a) prvom bode sa slová „päť dní“ nahrádzajú slovam</w:t>
      </w:r>
      <w:r w:rsidR="00906D33" w:rsidRPr="00CD5EB5">
        <w:rPr>
          <w:rFonts w:ascii="Times New Roman" w:hAnsi="Times New Roman"/>
          <w:color w:val="000000" w:themeColor="text1"/>
          <w:sz w:val="24"/>
          <w:szCs w:val="24"/>
        </w:rPr>
        <w:t>i „15 dní po lehote splatnosti a</w:t>
      </w:r>
      <w:r w:rsidR="00BB51AD" w:rsidRPr="00CD5EB5">
        <w:rPr>
          <w:rFonts w:ascii="Times New Roman" w:hAnsi="Times New Roman"/>
          <w:color w:val="000000" w:themeColor="text1"/>
          <w:sz w:val="24"/>
          <w:szCs w:val="24"/>
        </w:rPr>
        <w:t>lebo</w:t>
      </w:r>
      <w:r w:rsidR="00906D33" w:rsidRPr="00CD5EB5">
        <w:rPr>
          <w:rFonts w:ascii="Times New Roman" w:hAnsi="Times New Roman"/>
          <w:color w:val="000000" w:themeColor="text1"/>
          <w:sz w:val="24"/>
          <w:szCs w:val="24"/>
        </w:rPr>
        <w:t xml:space="preserve"> ktorých výška </w:t>
      </w:r>
      <w:r w:rsidR="008E202B" w:rsidRPr="00CD5EB5">
        <w:rPr>
          <w:rFonts w:ascii="Times New Roman" w:hAnsi="Times New Roman"/>
          <w:color w:val="000000" w:themeColor="text1"/>
          <w:sz w:val="24"/>
          <w:szCs w:val="24"/>
        </w:rPr>
        <w:t xml:space="preserve">presiahla sumu 5 </w:t>
      </w:r>
      <w:r w:rsidR="00F67BC5" w:rsidRPr="00CD5EB5">
        <w:rPr>
          <w:rFonts w:ascii="Times New Roman" w:hAnsi="Times New Roman"/>
          <w:color w:val="000000" w:themeColor="text1"/>
          <w:sz w:val="24"/>
          <w:szCs w:val="24"/>
        </w:rPr>
        <w:t xml:space="preserve">eur“ a v druhom bode sa </w:t>
      </w:r>
      <w:r w:rsidR="00C01413" w:rsidRPr="00CD5EB5">
        <w:rPr>
          <w:rFonts w:ascii="Times New Roman" w:hAnsi="Times New Roman"/>
          <w:color w:val="000000" w:themeColor="text1"/>
          <w:sz w:val="24"/>
          <w:szCs w:val="24"/>
        </w:rPr>
        <w:t>na konci</w:t>
      </w:r>
      <w:r w:rsidR="008E202B" w:rsidRPr="00CD5EB5">
        <w:rPr>
          <w:rFonts w:ascii="Times New Roman" w:hAnsi="Times New Roman"/>
          <w:color w:val="000000" w:themeColor="text1"/>
          <w:sz w:val="24"/>
          <w:szCs w:val="24"/>
        </w:rPr>
        <w:t xml:space="preserve"> </w:t>
      </w:r>
      <w:r w:rsidR="00F67BC5" w:rsidRPr="00CD5EB5">
        <w:rPr>
          <w:rFonts w:ascii="Times New Roman" w:hAnsi="Times New Roman"/>
          <w:color w:val="000000" w:themeColor="text1"/>
          <w:sz w:val="24"/>
          <w:szCs w:val="24"/>
        </w:rPr>
        <w:t xml:space="preserve">čiarka nahrádza bodkočiarkou a pripájajú sa </w:t>
      </w:r>
      <w:r w:rsidR="00F875A9" w:rsidRPr="00CD5EB5">
        <w:rPr>
          <w:rFonts w:ascii="Times New Roman" w:hAnsi="Times New Roman"/>
          <w:color w:val="000000" w:themeColor="text1"/>
          <w:sz w:val="24"/>
          <w:szCs w:val="24"/>
        </w:rPr>
        <w:t xml:space="preserve">tieto </w:t>
      </w:r>
      <w:r w:rsidR="00F67BC5" w:rsidRPr="00CD5EB5">
        <w:rPr>
          <w:rFonts w:ascii="Times New Roman" w:hAnsi="Times New Roman"/>
          <w:color w:val="000000" w:themeColor="text1"/>
          <w:sz w:val="24"/>
          <w:szCs w:val="24"/>
        </w:rPr>
        <w:t>slová</w:t>
      </w:r>
      <w:r w:rsidR="00F875A9" w:rsidRPr="00CD5EB5">
        <w:rPr>
          <w:rFonts w:ascii="Times New Roman" w:hAnsi="Times New Roman"/>
          <w:color w:val="000000" w:themeColor="text1"/>
          <w:sz w:val="24"/>
          <w:szCs w:val="24"/>
        </w:rPr>
        <w:t>:</w:t>
      </w:r>
      <w:r w:rsidR="00F67BC5" w:rsidRPr="00CD5EB5">
        <w:rPr>
          <w:rFonts w:ascii="Times New Roman" w:hAnsi="Times New Roman"/>
          <w:color w:val="000000" w:themeColor="text1"/>
          <w:sz w:val="24"/>
          <w:szCs w:val="24"/>
        </w:rPr>
        <w:t xml:space="preserve"> „to neplatí, ak omeškanie platby nepresiahne 15 dní po lehote jej splatnosti alebo ak výška </w:t>
      </w:r>
      <w:r w:rsidR="00A5652E" w:rsidRPr="00CD5EB5">
        <w:rPr>
          <w:rFonts w:ascii="Times New Roman" w:hAnsi="Times New Roman"/>
          <w:color w:val="000000" w:themeColor="text1"/>
          <w:sz w:val="24"/>
          <w:szCs w:val="24"/>
        </w:rPr>
        <w:t>platby</w:t>
      </w:r>
      <w:r w:rsidR="00F67BC5" w:rsidRPr="00CD5EB5">
        <w:rPr>
          <w:rFonts w:ascii="Times New Roman" w:hAnsi="Times New Roman"/>
          <w:color w:val="000000" w:themeColor="text1"/>
          <w:sz w:val="24"/>
          <w:szCs w:val="24"/>
        </w:rPr>
        <w:t xml:space="preserve"> nepresiahne sumu 5 eur</w:t>
      </w:r>
      <w:r w:rsidR="00F875A9" w:rsidRPr="00CD5EB5">
        <w:rPr>
          <w:rFonts w:ascii="Times New Roman" w:hAnsi="Times New Roman"/>
          <w:color w:val="000000" w:themeColor="text1"/>
          <w:sz w:val="24"/>
          <w:szCs w:val="24"/>
        </w:rPr>
        <w:t>,“.</w:t>
      </w:r>
    </w:p>
    <w:p w:rsidR="00C01413" w:rsidRPr="00CD5EB5" w:rsidRDefault="00C01413" w:rsidP="00C01413">
      <w:pPr>
        <w:spacing w:after="0" w:line="240" w:lineRule="auto"/>
        <w:jc w:val="both"/>
        <w:rPr>
          <w:rFonts w:ascii="Times New Roman" w:hAnsi="Times New Roman"/>
          <w:color w:val="000000" w:themeColor="text1"/>
          <w:sz w:val="24"/>
          <w:szCs w:val="24"/>
        </w:rPr>
      </w:pPr>
    </w:p>
    <w:p w:rsidR="00C71DD8" w:rsidRPr="00CD5EB5" w:rsidRDefault="00F6346F" w:rsidP="00C71DD8">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23 ods. 1 </w:t>
      </w:r>
      <w:r w:rsidR="00C71DD8" w:rsidRPr="00CD5EB5">
        <w:rPr>
          <w:rFonts w:ascii="Times New Roman" w:hAnsi="Times New Roman"/>
          <w:color w:val="000000" w:themeColor="text1"/>
          <w:sz w:val="24"/>
          <w:szCs w:val="24"/>
        </w:rPr>
        <w:t xml:space="preserve">písm. a) časť vety </w:t>
      </w:r>
      <w:r w:rsidRPr="00CD5EB5">
        <w:rPr>
          <w:rFonts w:ascii="Times New Roman" w:hAnsi="Times New Roman"/>
          <w:color w:val="000000" w:themeColor="text1"/>
          <w:sz w:val="24"/>
          <w:szCs w:val="24"/>
        </w:rPr>
        <w:t xml:space="preserve">za bodkočiarkou znie: </w:t>
      </w:r>
      <w:r w:rsidR="002413ED" w:rsidRPr="00CD5EB5">
        <w:rPr>
          <w:rFonts w:ascii="Times New Roman" w:hAnsi="Times New Roman"/>
          <w:color w:val="000000" w:themeColor="text1"/>
          <w:sz w:val="24"/>
          <w:szCs w:val="24"/>
        </w:rPr>
        <w:t xml:space="preserve">„miestom priameho dodania uvedeným v elektronickom dokumente sa na účely tohto zákona rozumie miesto určené príjemcom, ktorým je prevádzkovateľ daňového skladu podľa § 21 alebo oprávnený príjemca podľa § 25 ods. 1, ktorý opakovane prijíma minerálny olej v pozastavení dane z iného členského štátu, v ktorom má byť minerálny olej prepravovaný v pozastavení dane prevzatý, a toto miesto je </w:t>
      </w:r>
      <w:r w:rsidR="008B78B3" w:rsidRPr="00CD5EB5">
        <w:rPr>
          <w:rFonts w:ascii="Times New Roman" w:hAnsi="Times New Roman"/>
          <w:color w:val="000000" w:themeColor="text1"/>
          <w:sz w:val="24"/>
          <w:szCs w:val="24"/>
        </w:rPr>
        <w:t xml:space="preserve">prevádzkarňou </w:t>
      </w:r>
      <w:r w:rsidR="002413ED" w:rsidRPr="00CD5EB5">
        <w:rPr>
          <w:rFonts w:ascii="Times New Roman" w:hAnsi="Times New Roman"/>
          <w:color w:val="000000" w:themeColor="text1"/>
          <w:sz w:val="24"/>
          <w:szCs w:val="24"/>
        </w:rPr>
        <w:t xml:space="preserve">príjemcu minerálneho oleja alebo </w:t>
      </w:r>
      <w:r w:rsidR="008B78B3" w:rsidRPr="00CD5EB5">
        <w:rPr>
          <w:rFonts w:ascii="Times New Roman" w:hAnsi="Times New Roman"/>
          <w:color w:val="000000" w:themeColor="text1"/>
          <w:sz w:val="24"/>
          <w:szCs w:val="24"/>
        </w:rPr>
        <w:t>prevádzkarňou</w:t>
      </w:r>
      <w:r w:rsidR="002413ED" w:rsidRPr="00CD5EB5">
        <w:rPr>
          <w:rFonts w:ascii="Times New Roman" w:hAnsi="Times New Roman"/>
          <w:color w:val="000000" w:themeColor="text1"/>
          <w:sz w:val="24"/>
          <w:szCs w:val="24"/>
        </w:rPr>
        <w:t xml:space="preserve"> osoby, ktorá odoberá minerálny olej uvedený v § 6 ods. 1 pí</w:t>
      </w:r>
      <w:r w:rsidR="00C71DD8" w:rsidRPr="00CD5EB5">
        <w:rPr>
          <w:rFonts w:ascii="Times New Roman" w:hAnsi="Times New Roman"/>
          <w:color w:val="000000" w:themeColor="text1"/>
          <w:sz w:val="24"/>
          <w:szCs w:val="24"/>
        </w:rPr>
        <w:t>sm. f), osoby uvedenej v § 11,</w:t>
      </w:r>
      <w:r w:rsidR="002413ED" w:rsidRPr="00CD5EB5">
        <w:rPr>
          <w:rFonts w:ascii="Times New Roman" w:hAnsi="Times New Roman"/>
          <w:color w:val="000000" w:themeColor="text1"/>
          <w:sz w:val="24"/>
          <w:szCs w:val="24"/>
        </w:rPr>
        <w:t xml:space="preserve"> § 25a alebo v § 25b ods. 1, 4 alebo ods. 16,“.</w:t>
      </w:r>
    </w:p>
    <w:p w:rsidR="001533B9" w:rsidRDefault="001533B9" w:rsidP="003876DF">
      <w:pPr>
        <w:spacing w:after="0" w:line="240" w:lineRule="auto"/>
        <w:jc w:val="both"/>
        <w:rPr>
          <w:rFonts w:ascii="Times New Roman" w:hAnsi="Times New Roman"/>
          <w:color w:val="000000" w:themeColor="text1"/>
          <w:sz w:val="24"/>
          <w:szCs w:val="24"/>
        </w:rPr>
      </w:pPr>
    </w:p>
    <w:p w:rsidR="004F2B5C" w:rsidRPr="00CD5EB5" w:rsidRDefault="004F2B5C" w:rsidP="004F2B5C">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Pr>
          <w:rFonts w:ascii="Times New Roman" w:hAnsi="Times New Roman"/>
          <w:color w:val="000000" w:themeColor="text1"/>
          <w:sz w:val="24"/>
          <w:szCs w:val="24"/>
        </w:rPr>
        <w:t>Poznámka pod čiarou k odkazu 20a</w:t>
      </w:r>
      <w:r w:rsidRPr="00CD5EB5">
        <w:rPr>
          <w:rFonts w:ascii="Times New Roman" w:hAnsi="Times New Roman"/>
          <w:color w:val="000000" w:themeColor="text1"/>
          <w:sz w:val="24"/>
          <w:szCs w:val="24"/>
        </w:rPr>
        <w:t xml:space="preserve"> znie:</w:t>
      </w:r>
    </w:p>
    <w:p w:rsidR="004F2B5C" w:rsidRPr="00CD5EB5" w:rsidRDefault="004F2B5C" w:rsidP="004F2B5C">
      <w:pPr>
        <w:spacing w:after="0" w:line="240" w:lineRule="auto"/>
        <w:ind w:left="567"/>
        <w:jc w:val="both"/>
        <w:rPr>
          <w:rStyle w:val="Hypertextovprepojenie"/>
          <w:rFonts w:ascii="Times New Roman" w:hAnsi="Times New Roman"/>
          <w:color w:val="000000" w:themeColor="text1"/>
          <w:sz w:val="24"/>
          <w:szCs w:val="24"/>
          <w:u w:val="none"/>
        </w:rPr>
      </w:pPr>
      <w:r w:rsidRPr="00CD5EB5">
        <w:rPr>
          <w:rFonts w:ascii="Times New Roman" w:hAnsi="Times New Roman"/>
          <w:color w:val="000000" w:themeColor="text1"/>
          <w:sz w:val="24"/>
          <w:szCs w:val="24"/>
        </w:rPr>
        <w:t>„</w:t>
      </w:r>
      <w:r>
        <w:rPr>
          <w:rFonts w:ascii="Times New Roman" w:hAnsi="Times New Roman"/>
          <w:color w:val="000000" w:themeColor="text1"/>
          <w:sz w:val="24"/>
          <w:szCs w:val="24"/>
          <w:vertAlign w:val="superscript"/>
        </w:rPr>
        <w:t>20a</w:t>
      </w:r>
      <w:r w:rsidRPr="00CD5EB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shd w:val="clear" w:color="auto" w:fill="FFFFFF"/>
        </w:rPr>
        <w:t>Delegované nariadenie Komisie (EÚ) 2022/1636 z 5. júla 2022, ktorým sa dopĺňa smernica Rady (EÚ) 2020/262 stanovením štruktúry a obsahu dokumentov, ktoré sa vymieňajú v súvislosti s prepravou tovaru podliehajúceho spotrebnej dani, a stanovením prahu pre straty z dôvodu povahy tovaru (</w:t>
      </w:r>
      <w:hyperlink r:id="rId10" w:history="1">
        <w:r w:rsidRPr="00CD5EB5">
          <w:rPr>
            <w:rStyle w:val="Hypertextovprepojenie"/>
            <w:rFonts w:ascii="Times New Roman" w:hAnsi="Times New Roman"/>
            <w:color w:val="000000" w:themeColor="text1"/>
            <w:sz w:val="24"/>
            <w:szCs w:val="24"/>
            <w:u w:val="none"/>
            <w:shd w:val="clear" w:color="auto" w:fill="FFFFFF"/>
          </w:rPr>
          <w:t>Ú. v. EÚ L 247, 23.9.2022</w:t>
        </w:r>
      </w:hyperlink>
      <w:r w:rsidRPr="00CD5EB5">
        <w:rPr>
          <w:rFonts w:ascii="Times New Roman" w:hAnsi="Times New Roman"/>
          <w:color w:val="000000" w:themeColor="text1"/>
          <w:sz w:val="24"/>
          <w:szCs w:val="24"/>
          <w:shd w:val="clear" w:color="auto" w:fill="FFFFFF"/>
        </w:rPr>
        <w:t>).</w:t>
      </w:r>
    </w:p>
    <w:p w:rsidR="0025058E" w:rsidRDefault="004F2B5C" w:rsidP="004F2B5C">
      <w:pPr>
        <w:shd w:val="clear" w:color="auto" w:fill="FFFFFF"/>
        <w:spacing w:after="0" w:line="240" w:lineRule="auto"/>
        <w:ind w:left="567"/>
        <w:jc w:val="both"/>
        <w:textAlignment w:val="baseline"/>
        <w:rPr>
          <w:rFonts w:ascii="Times New Roman" w:hAnsi="Times New Roman"/>
          <w:color w:val="000000" w:themeColor="text1"/>
          <w:sz w:val="24"/>
          <w:szCs w:val="24"/>
        </w:rPr>
      </w:pPr>
      <w:r w:rsidRPr="00CD5EB5">
        <w:rPr>
          <w:rFonts w:ascii="Times New Roman" w:hAnsi="Times New Roman"/>
          <w:color w:val="000000" w:themeColor="text1"/>
          <w:sz w:val="24"/>
          <w:szCs w:val="24"/>
          <w:shd w:val="clear" w:color="auto" w:fill="FFFFFF"/>
        </w:rPr>
        <w:t>Vykonávacie nariadenie (EÚ) 2022/1637.</w:t>
      </w:r>
      <w:r>
        <w:rPr>
          <w:rFonts w:ascii="Times New Roman" w:hAnsi="Times New Roman"/>
          <w:color w:val="000000" w:themeColor="text1"/>
          <w:sz w:val="24"/>
          <w:szCs w:val="24"/>
        </w:rPr>
        <w:t>“.</w:t>
      </w:r>
    </w:p>
    <w:p w:rsidR="0025058E" w:rsidRPr="00CD5EB5" w:rsidRDefault="0025058E" w:rsidP="003876DF">
      <w:pPr>
        <w:spacing w:after="0" w:line="240" w:lineRule="auto"/>
        <w:jc w:val="both"/>
        <w:rPr>
          <w:rFonts w:ascii="Times New Roman" w:hAnsi="Times New Roman"/>
          <w:color w:val="000000" w:themeColor="text1"/>
          <w:sz w:val="24"/>
          <w:szCs w:val="24"/>
        </w:rPr>
      </w:pPr>
    </w:p>
    <w:p w:rsidR="00F650DB" w:rsidRPr="00CD5EB5" w:rsidRDefault="00F650DB" w:rsidP="00F73A93">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23 ods. 4</w:t>
      </w:r>
      <w:r w:rsidR="00F73A93" w:rsidRPr="00CD5EB5">
        <w:rPr>
          <w:rFonts w:ascii="Times New Roman" w:hAnsi="Times New Roman"/>
          <w:color w:val="000000" w:themeColor="text1"/>
          <w:sz w:val="24"/>
          <w:szCs w:val="24"/>
        </w:rPr>
        <w:t xml:space="preserve"> a 9, § 24 ods. 2 a 8</w:t>
      </w:r>
      <w:r w:rsidRPr="00CD5EB5">
        <w:rPr>
          <w:rFonts w:ascii="Times New Roman" w:hAnsi="Times New Roman"/>
          <w:color w:val="000000" w:themeColor="text1"/>
          <w:sz w:val="24"/>
          <w:szCs w:val="24"/>
        </w:rPr>
        <w:t xml:space="preserve"> a § 31 ods. 3 a 9 sa slová „podpísaná </w:t>
      </w:r>
      <w:r w:rsidR="002F4E13" w:rsidRPr="00CD5EB5">
        <w:rPr>
          <w:rFonts w:ascii="Times New Roman" w:hAnsi="Times New Roman"/>
          <w:color w:val="000000" w:themeColor="text1"/>
          <w:sz w:val="24"/>
          <w:szCs w:val="24"/>
        </w:rPr>
        <w:t xml:space="preserve">kvalifikovaným </w:t>
      </w:r>
      <w:r w:rsidRPr="00CD5EB5">
        <w:rPr>
          <w:rFonts w:ascii="Times New Roman" w:hAnsi="Times New Roman"/>
          <w:color w:val="000000" w:themeColor="text1"/>
          <w:sz w:val="24"/>
          <w:szCs w:val="24"/>
        </w:rPr>
        <w:t>elektronickým podpisom</w:t>
      </w:r>
      <w:r w:rsidRPr="00CD5EB5">
        <w:rPr>
          <w:rFonts w:ascii="Times New Roman" w:hAnsi="Times New Roman"/>
          <w:color w:val="000000" w:themeColor="text1"/>
          <w:sz w:val="24"/>
          <w:szCs w:val="24"/>
          <w:vertAlign w:val="superscript"/>
        </w:rPr>
        <w:t>20b</w:t>
      </w:r>
      <w:r w:rsidRPr="00CD5EB5">
        <w:rPr>
          <w:rFonts w:ascii="Times New Roman" w:hAnsi="Times New Roman"/>
          <w:color w:val="000000" w:themeColor="text1"/>
          <w:sz w:val="24"/>
          <w:szCs w:val="24"/>
        </w:rPr>
        <w:t>)“ nahrádzajú slovami „</w:t>
      </w:r>
      <w:r w:rsidR="002E6351" w:rsidRPr="00CD5EB5">
        <w:rPr>
          <w:rFonts w:ascii="Times New Roman" w:hAnsi="Times New Roman"/>
          <w:color w:val="000000" w:themeColor="text1"/>
          <w:sz w:val="24"/>
          <w:szCs w:val="24"/>
        </w:rPr>
        <w:t xml:space="preserve">autorizovaná </w:t>
      </w:r>
      <w:r w:rsidR="002F4E13" w:rsidRPr="00CD5EB5">
        <w:rPr>
          <w:rFonts w:ascii="Times New Roman" w:hAnsi="Times New Roman"/>
          <w:color w:val="000000" w:themeColor="text1"/>
          <w:sz w:val="24"/>
          <w:szCs w:val="24"/>
          <w:shd w:val="clear" w:color="auto" w:fill="FFFFFF"/>
        </w:rPr>
        <w:t>kvalifikovaným</w:t>
      </w:r>
      <w:r w:rsidR="002F4E13" w:rsidRPr="00CD5EB5">
        <w:rPr>
          <w:rFonts w:ascii="Times New Roman" w:hAnsi="Times New Roman"/>
          <w:color w:val="000000" w:themeColor="text1"/>
          <w:sz w:val="24"/>
          <w:szCs w:val="24"/>
        </w:rPr>
        <w:t xml:space="preserve"> </w:t>
      </w:r>
      <w:r w:rsidR="002E6351" w:rsidRPr="00CD5EB5">
        <w:rPr>
          <w:rFonts w:ascii="Times New Roman" w:hAnsi="Times New Roman"/>
          <w:color w:val="000000" w:themeColor="text1"/>
          <w:sz w:val="24"/>
          <w:szCs w:val="24"/>
        </w:rPr>
        <w:t>elektronickým podpisom</w:t>
      </w:r>
      <w:r w:rsidR="002E6351" w:rsidRPr="00CD5EB5">
        <w:rPr>
          <w:rFonts w:ascii="Times New Roman" w:hAnsi="Times New Roman"/>
          <w:color w:val="000000" w:themeColor="text1"/>
          <w:sz w:val="24"/>
          <w:szCs w:val="24"/>
          <w:vertAlign w:val="superscript"/>
        </w:rPr>
        <w:t>20b</w:t>
      </w:r>
      <w:r w:rsidR="002E6351"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alebo kvalifikovanou elektronickou pečaťou</w:t>
      </w:r>
      <w:r w:rsidR="002E6351"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vertAlign w:val="superscript"/>
        </w:rPr>
        <w:t>20ba</w:t>
      </w:r>
      <w:r w:rsidRPr="00CD5EB5">
        <w:rPr>
          <w:rFonts w:ascii="Times New Roman" w:hAnsi="Times New Roman"/>
          <w:color w:val="000000" w:themeColor="text1"/>
          <w:sz w:val="24"/>
          <w:szCs w:val="24"/>
        </w:rPr>
        <w:t>)</w:t>
      </w:r>
      <w:r w:rsidR="002E6351" w:rsidRPr="00CD5EB5">
        <w:rPr>
          <w:rFonts w:ascii="Times New Roman" w:hAnsi="Times New Roman"/>
          <w:color w:val="000000" w:themeColor="text1"/>
          <w:sz w:val="24"/>
          <w:szCs w:val="24"/>
        </w:rPr>
        <w:t xml:space="preserve"> alebo </w:t>
      </w:r>
      <w:r w:rsidR="002E6351" w:rsidRPr="00CD5EB5">
        <w:rPr>
          <w:rFonts w:ascii="Times New Roman" w:hAnsi="Times New Roman"/>
          <w:color w:val="000000" w:themeColor="text1"/>
          <w:sz w:val="24"/>
          <w:szCs w:val="24"/>
          <w:shd w:val="clear" w:color="auto" w:fill="FFFFFF"/>
        </w:rPr>
        <w:t>uznaným spôsobom autorizácie podľa osobitného predpisu,</w:t>
      </w:r>
      <w:r w:rsidR="002E6351" w:rsidRPr="00CD5EB5">
        <w:rPr>
          <w:rFonts w:ascii="Times New Roman" w:hAnsi="Times New Roman"/>
          <w:color w:val="000000" w:themeColor="text1"/>
          <w:sz w:val="24"/>
          <w:szCs w:val="24"/>
          <w:shd w:val="clear" w:color="auto" w:fill="FFFFFF"/>
          <w:vertAlign w:val="superscript"/>
        </w:rPr>
        <w:t>20bb</w:t>
      </w:r>
      <w:r w:rsidR="002E6351" w:rsidRPr="00CD5EB5">
        <w:rPr>
          <w:rFonts w:ascii="Times New Roman" w:hAnsi="Times New Roman"/>
          <w:color w:val="000000" w:themeColor="text1"/>
          <w:sz w:val="24"/>
          <w:szCs w:val="24"/>
          <w:shd w:val="clear" w:color="auto" w:fill="FFFFFF"/>
        </w:rPr>
        <w:t>)</w:t>
      </w:r>
      <w:r w:rsidRPr="00CD5EB5">
        <w:rPr>
          <w:rFonts w:ascii="Times New Roman" w:hAnsi="Times New Roman"/>
          <w:color w:val="000000" w:themeColor="text1"/>
          <w:sz w:val="24"/>
          <w:szCs w:val="24"/>
        </w:rPr>
        <w:t>“.</w:t>
      </w:r>
    </w:p>
    <w:p w:rsidR="00F650DB" w:rsidRPr="00CD5EB5" w:rsidRDefault="00F650DB" w:rsidP="003876DF">
      <w:pPr>
        <w:spacing w:after="0" w:line="240" w:lineRule="auto"/>
        <w:jc w:val="both"/>
        <w:rPr>
          <w:rFonts w:ascii="Times New Roman" w:hAnsi="Times New Roman"/>
          <w:color w:val="000000" w:themeColor="text1"/>
          <w:sz w:val="24"/>
          <w:szCs w:val="24"/>
        </w:rPr>
      </w:pPr>
    </w:p>
    <w:p w:rsidR="003850BE" w:rsidRPr="00CD5EB5" w:rsidRDefault="003850BE" w:rsidP="003876DF">
      <w:pPr>
        <w:spacing w:after="0" w:line="240" w:lineRule="auto"/>
        <w:ind w:firstLine="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Po</w:t>
      </w:r>
      <w:r w:rsidR="002E6351" w:rsidRPr="00CD5EB5">
        <w:rPr>
          <w:rFonts w:ascii="Times New Roman" w:hAnsi="Times New Roman"/>
          <w:color w:val="000000" w:themeColor="text1"/>
          <w:sz w:val="24"/>
          <w:szCs w:val="24"/>
        </w:rPr>
        <w:t>známky pod čiarou k odkazom</w:t>
      </w:r>
      <w:r w:rsidR="00485FD3" w:rsidRPr="00CD5EB5">
        <w:rPr>
          <w:rFonts w:ascii="Times New Roman" w:hAnsi="Times New Roman"/>
          <w:color w:val="000000" w:themeColor="text1"/>
          <w:sz w:val="24"/>
          <w:szCs w:val="24"/>
        </w:rPr>
        <w:t xml:space="preserve"> 20b</w:t>
      </w:r>
      <w:r w:rsidR="00BA48C1" w:rsidRPr="00CD5EB5">
        <w:rPr>
          <w:rFonts w:ascii="Times New Roman" w:hAnsi="Times New Roman"/>
          <w:color w:val="000000" w:themeColor="text1"/>
          <w:sz w:val="24"/>
          <w:szCs w:val="24"/>
        </w:rPr>
        <w:t>a</w:t>
      </w:r>
      <w:r w:rsidR="002E6351" w:rsidRPr="00CD5EB5">
        <w:rPr>
          <w:rFonts w:ascii="Times New Roman" w:hAnsi="Times New Roman"/>
          <w:color w:val="000000" w:themeColor="text1"/>
          <w:sz w:val="24"/>
          <w:szCs w:val="24"/>
        </w:rPr>
        <w:t xml:space="preserve"> a 20bb znejú</w:t>
      </w:r>
      <w:r w:rsidRPr="00CD5EB5">
        <w:rPr>
          <w:rFonts w:ascii="Times New Roman" w:hAnsi="Times New Roman"/>
          <w:color w:val="000000" w:themeColor="text1"/>
          <w:sz w:val="24"/>
          <w:szCs w:val="24"/>
        </w:rPr>
        <w:t>:</w:t>
      </w:r>
    </w:p>
    <w:p w:rsidR="002E6351" w:rsidRPr="00CD5EB5" w:rsidRDefault="004F2B5C" w:rsidP="003876DF">
      <w:pPr>
        <w:spacing w:after="0" w:line="240" w:lineRule="auto"/>
        <w:ind w:left="567"/>
        <w:jc w:val="both"/>
        <w:rPr>
          <w:rFonts w:ascii="Times New Roman" w:hAnsi="Times New Roman"/>
          <w:color w:val="000000" w:themeColor="text1"/>
          <w:sz w:val="24"/>
          <w:szCs w:val="24"/>
        </w:rPr>
      </w:pPr>
      <w:r w:rsidRPr="004F2B5C">
        <w:rPr>
          <w:rFonts w:ascii="Times New Roman" w:hAnsi="Times New Roman"/>
          <w:color w:val="000000" w:themeColor="text1"/>
          <w:sz w:val="24"/>
          <w:szCs w:val="24"/>
        </w:rPr>
        <w:t>„</w:t>
      </w:r>
      <w:r w:rsidR="00485FD3" w:rsidRPr="00CD5EB5">
        <w:rPr>
          <w:rFonts w:ascii="Times New Roman" w:hAnsi="Times New Roman"/>
          <w:color w:val="000000" w:themeColor="text1"/>
          <w:sz w:val="24"/>
          <w:szCs w:val="24"/>
          <w:vertAlign w:val="superscript"/>
        </w:rPr>
        <w:t>20b</w:t>
      </w:r>
      <w:r w:rsidR="00BA48C1" w:rsidRPr="00CD5EB5">
        <w:rPr>
          <w:rFonts w:ascii="Times New Roman" w:hAnsi="Times New Roman"/>
          <w:color w:val="000000" w:themeColor="text1"/>
          <w:sz w:val="24"/>
          <w:szCs w:val="24"/>
          <w:vertAlign w:val="superscript"/>
        </w:rPr>
        <w:t>a</w:t>
      </w:r>
      <w:r w:rsidR="003850BE" w:rsidRPr="00CD5EB5">
        <w:rPr>
          <w:rFonts w:ascii="Times New Roman" w:hAnsi="Times New Roman"/>
          <w:color w:val="000000" w:themeColor="text1"/>
          <w:sz w:val="24"/>
          <w:szCs w:val="24"/>
        </w:rPr>
        <w:t xml:space="preserve">) </w:t>
      </w:r>
      <w:r w:rsidR="00101ABF" w:rsidRPr="00CD5EB5">
        <w:rPr>
          <w:rFonts w:ascii="Times New Roman" w:hAnsi="Times New Roman"/>
          <w:color w:val="000000" w:themeColor="text1"/>
          <w:sz w:val="24"/>
          <w:szCs w:val="24"/>
        </w:rPr>
        <w:t xml:space="preserve">Čl. 3 ods. 27 nariadenia Európskeho parlamentu a Rady (EÚ) č. 910/2014 z 23. júla 2014 o elektronickej identifikácii a dôveryhodných službách pre elektronické transakcie na vnútornom trhu a o zrušení smernice 1999/93/ES (Ú. </w:t>
      </w:r>
      <w:r w:rsidR="00163ECE" w:rsidRPr="00CD5EB5">
        <w:rPr>
          <w:rFonts w:ascii="Times New Roman" w:hAnsi="Times New Roman"/>
          <w:color w:val="000000" w:themeColor="text1"/>
          <w:sz w:val="24"/>
          <w:szCs w:val="24"/>
        </w:rPr>
        <w:t>v. EÚ L 257, 28.8.2014)</w:t>
      </w:r>
      <w:r w:rsidR="00BF379A" w:rsidRPr="00CD5EB5">
        <w:rPr>
          <w:rFonts w:ascii="Times New Roman" w:hAnsi="Times New Roman"/>
          <w:color w:val="000000" w:themeColor="text1"/>
          <w:sz w:val="24"/>
          <w:szCs w:val="24"/>
        </w:rPr>
        <w:t>.</w:t>
      </w:r>
    </w:p>
    <w:p w:rsidR="00BA18FF" w:rsidRPr="00CD5EB5" w:rsidRDefault="002E6351" w:rsidP="002F4E13">
      <w:pPr>
        <w:spacing w:after="0" w:line="240" w:lineRule="auto"/>
        <w:ind w:left="567"/>
        <w:jc w:val="both"/>
        <w:rPr>
          <w:rFonts w:ascii="Times New Roman" w:hAnsi="Times New Roman"/>
          <w:color w:val="000000" w:themeColor="text1"/>
          <w:sz w:val="24"/>
          <w:szCs w:val="24"/>
          <w:shd w:val="clear" w:color="auto" w:fill="FFFFFF"/>
        </w:rPr>
      </w:pPr>
      <w:r w:rsidRPr="00CD5EB5">
        <w:rPr>
          <w:rFonts w:ascii="Times New Roman" w:hAnsi="Times New Roman"/>
          <w:color w:val="000000" w:themeColor="text1"/>
          <w:sz w:val="24"/>
          <w:szCs w:val="24"/>
          <w:vertAlign w:val="superscript"/>
        </w:rPr>
        <w:t>20bb</w:t>
      </w:r>
      <w:r w:rsidRPr="00CD5EB5">
        <w:rPr>
          <w:rFonts w:ascii="Times New Roman" w:hAnsi="Times New Roman"/>
          <w:color w:val="000000" w:themeColor="text1"/>
          <w:sz w:val="24"/>
          <w:szCs w:val="24"/>
        </w:rPr>
        <w:t>)</w:t>
      </w:r>
      <w:r w:rsidR="00BF379A" w:rsidRPr="00CD5EB5">
        <w:rPr>
          <w:rFonts w:ascii="Times New Roman" w:hAnsi="Times New Roman"/>
          <w:color w:val="000000" w:themeColor="text1"/>
          <w:sz w:val="24"/>
          <w:szCs w:val="24"/>
          <w:shd w:val="clear" w:color="auto" w:fill="FFFFFF"/>
        </w:rPr>
        <w:t xml:space="preserve"> § 23 ods. 1 písm. a) tretí bod zákona č. 305/2013 Z. z. zákon o elektronickej podobe výkonu pôsobnosti orgánov verejnej moci a o zmene a doplnení niektorých zákonov (zákon o e-</w:t>
      </w:r>
      <w:proofErr w:type="spellStart"/>
      <w:r w:rsidR="00BF379A" w:rsidRPr="00CD5EB5">
        <w:rPr>
          <w:rFonts w:ascii="Times New Roman" w:hAnsi="Times New Roman"/>
          <w:color w:val="000000" w:themeColor="text1"/>
          <w:sz w:val="24"/>
          <w:szCs w:val="24"/>
          <w:shd w:val="clear" w:color="auto" w:fill="FFFFFF"/>
        </w:rPr>
        <w:t>Governmente</w:t>
      </w:r>
      <w:proofErr w:type="spellEnd"/>
      <w:r w:rsidR="00BF379A" w:rsidRPr="00CD5EB5">
        <w:rPr>
          <w:rFonts w:ascii="Times New Roman" w:hAnsi="Times New Roman"/>
          <w:color w:val="000000" w:themeColor="text1"/>
          <w:sz w:val="24"/>
          <w:szCs w:val="24"/>
          <w:shd w:val="clear" w:color="auto" w:fill="FFFFFF"/>
        </w:rPr>
        <w:t>) v znení zákona č. 238/2017 Z. z.“.</w:t>
      </w:r>
    </w:p>
    <w:p w:rsidR="004F2B5C" w:rsidRDefault="004F2B5C" w:rsidP="00FA3926">
      <w:pPr>
        <w:spacing w:after="0" w:line="240" w:lineRule="auto"/>
        <w:jc w:val="both"/>
        <w:rPr>
          <w:rFonts w:ascii="Times New Roman" w:hAnsi="Times New Roman"/>
          <w:color w:val="000000" w:themeColor="text1"/>
          <w:sz w:val="24"/>
          <w:szCs w:val="24"/>
        </w:rPr>
      </w:pPr>
    </w:p>
    <w:p w:rsidR="004F2B5C" w:rsidRPr="00CD5EB5" w:rsidRDefault="004F2B5C" w:rsidP="004F2B5C">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Pr>
          <w:rFonts w:ascii="Times New Roman" w:hAnsi="Times New Roman"/>
          <w:color w:val="000000" w:themeColor="text1"/>
          <w:sz w:val="24"/>
          <w:szCs w:val="24"/>
        </w:rPr>
        <w:t>Poznámka pod čiarou k odkazu 6</w:t>
      </w:r>
      <w:r w:rsidRPr="00CD5EB5">
        <w:rPr>
          <w:rFonts w:ascii="Times New Roman" w:hAnsi="Times New Roman"/>
          <w:color w:val="000000" w:themeColor="text1"/>
          <w:sz w:val="24"/>
          <w:szCs w:val="24"/>
        </w:rPr>
        <w:t xml:space="preserve"> znie:</w:t>
      </w:r>
    </w:p>
    <w:p w:rsidR="004F2B5C" w:rsidRPr="00CD5EB5" w:rsidRDefault="004F2B5C" w:rsidP="004F2B5C">
      <w:pPr>
        <w:pStyle w:val="Odsekzoznamu"/>
        <w:spacing w:after="0" w:line="280" w:lineRule="atLeast"/>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vertAlign w:val="superscript"/>
        </w:rPr>
        <w:t>6</w:t>
      </w:r>
      <w:r w:rsidRPr="00CD5EB5">
        <w:rPr>
          <w:rFonts w:ascii="Times New Roman" w:hAnsi="Times New Roman"/>
          <w:color w:val="000000" w:themeColor="text1"/>
          <w:sz w:val="24"/>
          <w:szCs w:val="24"/>
        </w:rPr>
        <w:t>) Čl. 1 vykonávacieho nariadenia Komisie (EÚ) 2022/1637</w:t>
      </w:r>
      <w:r w:rsidRPr="00CD5EB5">
        <w:rPr>
          <w:rFonts w:ascii="Times New Roman" w:hAnsi="Times New Roman"/>
          <w:color w:val="000000" w:themeColor="text1"/>
          <w:sz w:val="24"/>
          <w:szCs w:val="24"/>
          <w:shd w:val="clear" w:color="auto" w:fill="FFFFFF"/>
        </w:rPr>
        <w:t xml:space="preserve"> z 5. júla 2022, ktorým sa stanovujú pravidlá uplatňovania smernice Rady (EÚ) 2020/262, pokiaľ ide o používanie dokumentov v súvislosti s prepravou tovaru podliehajúceho spotrebnej dani v režime pozastavenia dane a s prepravou tovaru podliehajúceho spotrebnej dani po jeho uvedení do daňového voľného obehu, a ktorým sa stanovuje formulár, ktorý sa má používať pre osvedčenie o oslobodení od spotrebnej dane (</w:t>
      </w:r>
      <w:hyperlink r:id="rId11" w:history="1">
        <w:r w:rsidRPr="00CD5EB5">
          <w:rPr>
            <w:rStyle w:val="Hypertextovprepojenie"/>
            <w:rFonts w:ascii="Times New Roman" w:hAnsi="Times New Roman"/>
            <w:color w:val="000000" w:themeColor="text1"/>
            <w:sz w:val="24"/>
            <w:szCs w:val="24"/>
            <w:u w:val="none"/>
            <w:shd w:val="clear" w:color="auto" w:fill="FFFFFF"/>
          </w:rPr>
          <w:t>Ú. v. EÚ L 247, 23.9.2022</w:t>
        </w:r>
      </w:hyperlink>
      <w:r w:rsidRPr="00CD5EB5">
        <w:rPr>
          <w:rFonts w:ascii="Times New Roman" w:hAnsi="Times New Roman"/>
          <w:color w:val="000000" w:themeColor="text1"/>
          <w:sz w:val="24"/>
          <w:szCs w:val="24"/>
          <w:shd w:val="clear" w:color="auto" w:fill="FFFFFF"/>
        </w:rPr>
        <w:t>)</w:t>
      </w:r>
      <w:r w:rsidRPr="00CD5EB5">
        <w:rPr>
          <w:rFonts w:ascii="Times New Roman" w:hAnsi="Times New Roman"/>
          <w:color w:val="000000" w:themeColor="text1"/>
          <w:sz w:val="24"/>
          <w:szCs w:val="24"/>
        </w:rPr>
        <w:t>.“.</w:t>
      </w:r>
    </w:p>
    <w:p w:rsidR="004F2B5C" w:rsidRPr="00CD5EB5" w:rsidRDefault="004F2B5C" w:rsidP="00FA3926">
      <w:pPr>
        <w:spacing w:after="0" w:line="240" w:lineRule="auto"/>
        <w:jc w:val="both"/>
        <w:rPr>
          <w:rFonts w:ascii="Times New Roman" w:hAnsi="Times New Roman"/>
          <w:color w:val="000000" w:themeColor="text1"/>
          <w:sz w:val="24"/>
          <w:szCs w:val="24"/>
        </w:rPr>
      </w:pPr>
    </w:p>
    <w:p w:rsidR="00441B18" w:rsidRPr="00CD5EB5" w:rsidRDefault="00441B18" w:rsidP="00B65521">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lastRenderedPageBreak/>
        <w:t>V § 24 ods. 14 druhej vete sa slová „</w:t>
      </w:r>
      <w:r w:rsidR="00BF1370" w:rsidRPr="00CD5EB5">
        <w:rPr>
          <w:rFonts w:ascii="Times New Roman" w:hAnsi="Times New Roman"/>
          <w:color w:val="000000" w:themeColor="text1"/>
          <w:sz w:val="24"/>
          <w:szCs w:val="24"/>
        </w:rPr>
        <w:t>iných členských štátov, ktoré sú stranami Severoatlantickej zmluvy, a ich civilným zamestnancom na použitie v súvislosti s aktivitami podľa medzinárodnej zmluvy,</w:t>
      </w:r>
      <w:r w:rsidR="00BF1370" w:rsidRPr="00CD5EB5">
        <w:rPr>
          <w:rFonts w:ascii="Times New Roman" w:hAnsi="Times New Roman"/>
          <w:color w:val="000000" w:themeColor="text1"/>
          <w:sz w:val="24"/>
          <w:szCs w:val="24"/>
          <w:vertAlign w:val="superscript"/>
        </w:rPr>
        <w:t>5</w:t>
      </w:r>
      <w:r w:rsidR="00BF1370" w:rsidRPr="00CD5EB5">
        <w:rPr>
          <w:rFonts w:ascii="Times New Roman" w:hAnsi="Times New Roman"/>
          <w:color w:val="000000" w:themeColor="text1"/>
          <w:sz w:val="24"/>
          <w:szCs w:val="24"/>
        </w:rPr>
        <w:t>) alebo z územia Európskej únie ozbrojeným silám iných členských štátov na použitie týmito ozbrojenými silami a ich civilnými zamestnancami pri obrannom úsilí v rámci spoločnej bezpečnostnej a obrannej politiky Európskej únie,</w:t>
      </w:r>
      <w:r w:rsidRPr="00CD5EB5">
        <w:rPr>
          <w:rFonts w:ascii="Times New Roman" w:hAnsi="Times New Roman"/>
          <w:color w:val="000000" w:themeColor="text1"/>
          <w:sz w:val="24"/>
          <w:szCs w:val="24"/>
        </w:rPr>
        <w:t>“ nahrádzajú slovami „</w:t>
      </w:r>
      <w:r w:rsidR="00EE703A" w:rsidRPr="00CD5EB5">
        <w:rPr>
          <w:rFonts w:ascii="Times New Roman" w:hAnsi="Times New Roman"/>
          <w:color w:val="000000" w:themeColor="text1"/>
          <w:sz w:val="24"/>
          <w:szCs w:val="24"/>
        </w:rPr>
        <w:t xml:space="preserve">uvedených </w:t>
      </w:r>
      <w:r w:rsidR="00BF1370" w:rsidRPr="00CD5EB5">
        <w:rPr>
          <w:rFonts w:ascii="Times New Roman" w:hAnsi="Times New Roman"/>
          <w:color w:val="000000" w:themeColor="text1"/>
          <w:sz w:val="24"/>
          <w:szCs w:val="24"/>
        </w:rPr>
        <w:t>v § 17 ods. 1</w:t>
      </w:r>
      <w:r w:rsidRPr="00CD5EB5">
        <w:rPr>
          <w:rFonts w:ascii="Times New Roman" w:hAnsi="Times New Roman"/>
          <w:color w:val="000000" w:themeColor="text1"/>
          <w:sz w:val="24"/>
          <w:szCs w:val="24"/>
        </w:rPr>
        <w:t xml:space="preserve">“ a v poslednej vete sa </w:t>
      </w:r>
      <w:r w:rsidR="009777F1" w:rsidRPr="00CD5EB5">
        <w:rPr>
          <w:rFonts w:ascii="Times New Roman" w:hAnsi="Times New Roman"/>
          <w:color w:val="000000" w:themeColor="text1"/>
          <w:sz w:val="24"/>
          <w:szCs w:val="24"/>
        </w:rPr>
        <w:t>za slová „ods. 2“ vkladajú slová</w:t>
      </w:r>
      <w:r w:rsidRPr="00CD5EB5">
        <w:rPr>
          <w:rFonts w:ascii="Times New Roman" w:hAnsi="Times New Roman"/>
          <w:color w:val="000000" w:themeColor="text1"/>
          <w:sz w:val="24"/>
          <w:szCs w:val="24"/>
        </w:rPr>
        <w:t xml:space="preserve"> „</w:t>
      </w:r>
      <w:r w:rsidR="009777F1" w:rsidRPr="00CD5EB5">
        <w:rPr>
          <w:rFonts w:ascii="Times New Roman" w:hAnsi="Times New Roman"/>
          <w:color w:val="000000" w:themeColor="text1"/>
          <w:sz w:val="24"/>
          <w:szCs w:val="24"/>
        </w:rPr>
        <w:t>alebo</w:t>
      </w:r>
      <w:r w:rsidR="00A5652E" w:rsidRPr="00CD5EB5">
        <w:rPr>
          <w:rFonts w:ascii="Times New Roman" w:hAnsi="Times New Roman"/>
          <w:color w:val="000000" w:themeColor="text1"/>
          <w:sz w:val="24"/>
          <w:szCs w:val="24"/>
        </w:rPr>
        <w:t xml:space="preserve"> v</w:t>
      </w:r>
      <w:r w:rsidR="009777F1" w:rsidRPr="00CD5EB5">
        <w:rPr>
          <w:rFonts w:ascii="Times New Roman" w:hAnsi="Times New Roman"/>
          <w:color w:val="000000" w:themeColor="text1"/>
          <w:sz w:val="24"/>
          <w:szCs w:val="24"/>
        </w:rPr>
        <w:t xml:space="preserve"> § 17 </w:t>
      </w:r>
      <w:r w:rsidRPr="00CD5EB5">
        <w:rPr>
          <w:rFonts w:ascii="Times New Roman" w:hAnsi="Times New Roman"/>
          <w:color w:val="000000" w:themeColor="text1"/>
          <w:sz w:val="24"/>
          <w:szCs w:val="24"/>
        </w:rPr>
        <w:t>ods. 1“.</w:t>
      </w:r>
    </w:p>
    <w:p w:rsidR="005E775C" w:rsidRPr="00CD5EB5" w:rsidRDefault="005E775C" w:rsidP="009777F1">
      <w:pPr>
        <w:tabs>
          <w:tab w:val="left" w:pos="5380"/>
        </w:tabs>
        <w:spacing w:after="0" w:line="240" w:lineRule="auto"/>
        <w:jc w:val="both"/>
        <w:rPr>
          <w:rFonts w:ascii="Times New Roman" w:hAnsi="Times New Roman"/>
          <w:color w:val="000000" w:themeColor="text1"/>
          <w:sz w:val="24"/>
          <w:szCs w:val="24"/>
        </w:rPr>
      </w:pPr>
    </w:p>
    <w:p w:rsidR="00683E00" w:rsidRPr="00CD5EB5" w:rsidRDefault="00683E00" w:rsidP="00683E0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24a ods. 2 a 3 sa slová „§ 11, 21, 25 alebo § 26</w:t>
      </w:r>
      <w:r w:rsidR="00DE402F"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rPr>
        <w:t xml:space="preserve"> nahrádzajú slovami „odseku 1“.</w:t>
      </w:r>
    </w:p>
    <w:p w:rsidR="00A56938" w:rsidRPr="00CD5EB5" w:rsidRDefault="00A56938" w:rsidP="00537DB2">
      <w:pPr>
        <w:spacing w:after="0" w:line="240" w:lineRule="auto"/>
        <w:jc w:val="both"/>
        <w:rPr>
          <w:rFonts w:ascii="Times New Roman" w:hAnsi="Times New Roman"/>
          <w:color w:val="000000" w:themeColor="text1"/>
          <w:sz w:val="24"/>
          <w:szCs w:val="24"/>
        </w:rPr>
      </w:pPr>
    </w:p>
    <w:p w:rsidR="000B30CA" w:rsidRPr="00CD5EB5" w:rsidRDefault="000B30CA" w:rsidP="0093068D">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bCs/>
          <w:color w:val="000000" w:themeColor="text1"/>
          <w:sz w:val="24"/>
          <w:szCs w:val="24"/>
        </w:rPr>
        <w:t xml:space="preserve">V § 25 ods. 4 písm. f) </w:t>
      </w:r>
      <w:r w:rsidR="00D14985" w:rsidRPr="00CD5EB5">
        <w:rPr>
          <w:rFonts w:ascii="Times New Roman" w:hAnsi="Times New Roman"/>
          <w:bCs/>
          <w:color w:val="000000" w:themeColor="text1"/>
          <w:sz w:val="24"/>
          <w:szCs w:val="24"/>
        </w:rPr>
        <w:t>a </w:t>
      </w:r>
      <w:r w:rsidR="00D14985" w:rsidRPr="00CD5EB5">
        <w:rPr>
          <w:rFonts w:ascii="Times New Roman" w:hAnsi="Times New Roman"/>
          <w:color w:val="000000" w:themeColor="text1"/>
          <w:sz w:val="24"/>
          <w:szCs w:val="24"/>
          <w:shd w:val="clear" w:color="auto" w:fill="FFFFFF"/>
        </w:rPr>
        <w:t xml:space="preserve">§ 25b ods. 7 písm. g) </w:t>
      </w:r>
      <w:r w:rsidRPr="00CD5EB5">
        <w:rPr>
          <w:rFonts w:ascii="Times New Roman" w:hAnsi="Times New Roman"/>
          <w:bCs/>
          <w:color w:val="000000" w:themeColor="text1"/>
          <w:sz w:val="24"/>
          <w:szCs w:val="24"/>
        </w:rPr>
        <w:t>sa za slovom „konkurz“ vypúšťa čiarka a slová „povolené vyrovnanie, potvrdené nútené vyrovnanie“.</w:t>
      </w:r>
    </w:p>
    <w:p w:rsidR="00D14985" w:rsidRPr="00CD5EB5" w:rsidRDefault="00D14985" w:rsidP="00537DB2">
      <w:pPr>
        <w:spacing w:after="0" w:line="240" w:lineRule="auto"/>
        <w:jc w:val="both"/>
        <w:rPr>
          <w:rFonts w:ascii="Times New Roman" w:hAnsi="Times New Roman"/>
          <w:color w:val="000000" w:themeColor="text1"/>
          <w:sz w:val="24"/>
          <w:szCs w:val="24"/>
        </w:rPr>
      </w:pPr>
    </w:p>
    <w:p w:rsidR="00842DA7" w:rsidRPr="00CD5EB5" w:rsidRDefault="00842DA7" w:rsidP="00F8232A">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 odsek</w:t>
      </w:r>
      <w:r w:rsidR="004510F2" w:rsidRPr="00CD5EB5">
        <w:rPr>
          <w:rFonts w:ascii="Times New Roman" w:hAnsi="Times New Roman"/>
          <w:color w:val="000000" w:themeColor="text1"/>
          <w:sz w:val="24"/>
          <w:szCs w:val="24"/>
        </w:rPr>
        <w:t xml:space="preserve"> 6 </w:t>
      </w:r>
      <w:r w:rsidRPr="00CD5EB5">
        <w:rPr>
          <w:rFonts w:ascii="Times New Roman" w:hAnsi="Times New Roman"/>
          <w:color w:val="000000" w:themeColor="text1"/>
          <w:sz w:val="24"/>
          <w:szCs w:val="24"/>
        </w:rPr>
        <w:t xml:space="preserve">znie: </w:t>
      </w:r>
    </w:p>
    <w:p w:rsidR="00842DA7" w:rsidRPr="00CD5EB5" w:rsidRDefault="00842DA7" w:rsidP="00842DA7">
      <w:pPr>
        <w:pStyle w:val="Odsekzoznamu"/>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„(6) Osoba, ktorá chce prijímať minerálny olej z iného členského štátu v pozastavení dane opakovane, je povinná pred vydaním povolenia prijímať minerálny olej z iného členského štátu v pozastavení dane zložiť zábezpeku na daň spôsobom podľa § 22 ods. 1, a to vo výške dane pripadajúcej na priemerné mesačné množstvo minerálneho oleja, ktoré predpokladá prijať za obdobie 12 po sebe nasl</w:t>
      </w:r>
      <w:r w:rsidR="000771FE" w:rsidRPr="00CD5EB5">
        <w:rPr>
          <w:rFonts w:ascii="Times New Roman" w:hAnsi="Times New Roman"/>
          <w:color w:val="000000" w:themeColor="text1"/>
          <w:sz w:val="24"/>
          <w:szCs w:val="24"/>
        </w:rPr>
        <w:t>edujúcich kalendárnych mesiacov</w:t>
      </w:r>
      <w:r w:rsidRPr="00CD5EB5">
        <w:rPr>
          <w:rFonts w:ascii="Times New Roman" w:hAnsi="Times New Roman"/>
          <w:color w:val="000000" w:themeColor="text1"/>
          <w:sz w:val="24"/>
          <w:szCs w:val="24"/>
        </w:rPr>
        <w:t>.</w:t>
      </w:r>
      <w:r w:rsidR="00F8232A" w:rsidRPr="00CD5EB5">
        <w:rPr>
          <w:rFonts w:ascii="Times New Roman" w:hAnsi="Times New Roman"/>
          <w:color w:val="000000" w:themeColor="text1"/>
          <w:sz w:val="24"/>
          <w:szCs w:val="24"/>
        </w:rPr>
        <w:t>“.</w:t>
      </w:r>
    </w:p>
    <w:p w:rsidR="00842DA7" w:rsidRPr="00CD5EB5" w:rsidRDefault="00842DA7" w:rsidP="00537DB2">
      <w:pPr>
        <w:spacing w:after="0" w:line="240" w:lineRule="auto"/>
        <w:jc w:val="both"/>
        <w:rPr>
          <w:rFonts w:ascii="Times New Roman" w:hAnsi="Times New Roman"/>
          <w:color w:val="000000" w:themeColor="text1"/>
          <w:sz w:val="24"/>
          <w:szCs w:val="24"/>
        </w:rPr>
      </w:pPr>
    </w:p>
    <w:p w:rsidR="00537DB2" w:rsidRPr="00CD5EB5" w:rsidRDefault="00DE402F" w:rsidP="00DC49DF">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 odsek</w:t>
      </w:r>
      <w:r w:rsidR="00537DB2" w:rsidRPr="00CD5EB5">
        <w:rPr>
          <w:rFonts w:ascii="Times New Roman" w:hAnsi="Times New Roman"/>
          <w:color w:val="000000" w:themeColor="text1"/>
          <w:sz w:val="24"/>
          <w:szCs w:val="24"/>
        </w:rPr>
        <w:t xml:space="preserve"> 12 </w:t>
      </w:r>
      <w:r w:rsidR="005E18BA" w:rsidRPr="00CD5EB5">
        <w:rPr>
          <w:rFonts w:ascii="Times New Roman" w:hAnsi="Times New Roman"/>
          <w:color w:val="000000" w:themeColor="text1"/>
          <w:sz w:val="24"/>
          <w:szCs w:val="24"/>
        </w:rPr>
        <w:t>znie:</w:t>
      </w:r>
    </w:p>
    <w:p w:rsidR="00DC49DF" w:rsidRDefault="005E18BA" w:rsidP="00C44ABF">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„(12) </w:t>
      </w:r>
      <w:r w:rsidR="00D21908" w:rsidRPr="00CD5EB5">
        <w:rPr>
          <w:rFonts w:ascii="Times New Roman" w:hAnsi="Times New Roman"/>
          <w:color w:val="000000" w:themeColor="text1"/>
          <w:sz w:val="24"/>
          <w:szCs w:val="24"/>
        </w:rPr>
        <w:t xml:space="preserve">Oprávnený príjemca, ktorý prijíma minerálny olej z iného členského štátu </w:t>
      </w:r>
      <w:r w:rsidR="00683E00" w:rsidRPr="00CD5EB5">
        <w:rPr>
          <w:rFonts w:ascii="Times New Roman" w:hAnsi="Times New Roman"/>
          <w:color w:val="000000" w:themeColor="text1"/>
          <w:sz w:val="24"/>
          <w:szCs w:val="24"/>
        </w:rPr>
        <w:t xml:space="preserve">                   </w:t>
      </w:r>
      <w:r w:rsidR="00D21908" w:rsidRPr="00CD5EB5">
        <w:rPr>
          <w:rFonts w:ascii="Times New Roman" w:hAnsi="Times New Roman"/>
          <w:color w:val="000000" w:themeColor="text1"/>
          <w:sz w:val="24"/>
          <w:szCs w:val="24"/>
        </w:rPr>
        <w:t xml:space="preserve">v pozastavení dane opakovane, môže požiadať colný úrad alebo s písomným súhlasom colného úradu banku, ktorá vystavila bankovú záruku, o zníženie zloženej zábezpeky na daň, ak v období </w:t>
      </w:r>
      <w:r w:rsidR="0039397E" w:rsidRPr="00CD5EB5">
        <w:rPr>
          <w:rFonts w:ascii="Times New Roman" w:hAnsi="Times New Roman"/>
          <w:color w:val="000000" w:themeColor="text1"/>
          <w:sz w:val="24"/>
          <w:szCs w:val="24"/>
        </w:rPr>
        <w:t>troch</w:t>
      </w:r>
      <w:r w:rsidR="00D21908" w:rsidRPr="00CD5EB5">
        <w:rPr>
          <w:rFonts w:ascii="Times New Roman" w:hAnsi="Times New Roman"/>
          <w:color w:val="000000" w:themeColor="text1"/>
          <w:sz w:val="24"/>
          <w:szCs w:val="24"/>
        </w:rPr>
        <w:t xml:space="preserve"> po sebe nasledujúcich kalendárnych mesiacov pred podaním žiadosti o zníženie zloženej zábezpeky na daň, v každom jednom z </w:t>
      </w:r>
      <w:r w:rsidR="000B5EE6" w:rsidRPr="00CD5EB5">
        <w:rPr>
          <w:rFonts w:ascii="Times New Roman" w:hAnsi="Times New Roman"/>
          <w:color w:val="000000" w:themeColor="text1"/>
          <w:sz w:val="24"/>
          <w:szCs w:val="24"/>
        </w:rPr>
        <w:t xml:space="preserve">týchto kalendárnych mesiacov </w:t>
      </w:r>
      <w:r w:rsidR="00D21908" w:rsidRPr="00CD5EB5">
        <w:rPr>
          <w:rFonts w:ascii="Times New Roman" w:hAnsi="Times New Roman"/>
          <w:color w:val="000000" w:themeColor="text1"/>
          <w:sz w:val="24"/>
          <w:szCs w:val="24"/>
        </w:rPr>
        <w:t xml:space="preserve">zložená zábezpeka na daň </w:t>
      </w:r>
      <w:r w:rsidR="000B5EE6" w:rsidRPr="00CD5EB5">
        <w:rPr>
          <w:rFonts w:ascii="Times New Roman" w:hAnsi="Times New Roman"/>
          <w:color w:val="000000" w:themeColor="text1"/>
          <w:sz w:val="24"/>
          <w:szCs w:val="24"/>
        </w:rPr>
        <w:t xml:space="preserve">je </w:t>
      </w:r>
      <w:r w:rsidR="00D21908" w:rsidRPr="00CD5EB5">
        <w:rPr>
          <w:rFonts w:ascii="Times New Roman" w:hAnsi="Times New Roman"/>
          <w:color w:val="000000" w:themeColor="text1"/>
          <w:sz w:val="24"/>
          <w:szCs w:val="24"/>
        </w:rPr>
        <w:t xml:space="preserve">vyššia o viac ako 20 % než daň pripadajúca na množstvo minerálneho oleja uvedeného do daňového voľného obehu v každom jednom z týchto kalendárnych mesiacov a tento stav trvá aj v čase posudzovania žiadosti </w:t>
      </w:r>
      <w:r w:rsidR="00683E00" w:rsidRPr="00CD5EB5">
        <w:rPr>
          <w:rFonts w:ascii="Times New Roman" w:hAnsi="Times New Roman"/>
          <w:color w:val="000000" w:themeColor="text1"/>
          <w:sz w:val="24"/>
          <w:szCs w:val="24"/>
        </w:rPr>
        <w:t xml:space="preserve">                 </w:t>
      </w:r>
      <w:r w:rsidR="00D21908" w:rsidRPr="00CD5EB5">
        <w:rPr>
          <w:rFonts w:ascii="Times New Roman" w:hAnsi="Times New Roman"/>
          <w:color w:val="000000" w:themeColor="text1"/>
          <w:sz w:val="24"/>
          <w:szCs w:val="24"/>
        </w:rPr>
        <w:t xml:space="preserve">o zníženie zábezpeky na daň, a žiadateľ spĺňa podmienky daňovej spoľahlivosti podľa </w:t>
      </w:r>
      <w:r w:rsidR="00683E00" w:rsidRPr="00CD5EB5">
        <w:rPr>
          <w:rFonts w:ascii="Times New Roman" w:hAnsi="Times New Roman"/>
          <w:color w:val="000000" w:themeColor="text1"/>
          <w:sz w:val="24"/>
          <w:szCs w:val="24"/>
        </w:rPr>
        <w:t xml:space="preserve">         </w:t>
      </w:r>
      <w:r w:rsidR="00D21908" w:rsidRPr="00CD5EB5">
        <w:rPr>
          <w:rFonts w:ascii="Times New Roman" w:hAnsi="Times New Roman"/>
          <w:color w:val="000000" w:themeColor="text1"/>
          <w:sz w:val="24"/>
          <w:szCs w:val="24"/>
        </w:rPr>
        <w:t>§ 22 ods. 14 písm. c) a d) počas najmenej 24 po sebe nasledujúcich kalendárnych mesiacov pred podaním žiadosti o zníženie zloženej zá</w:t>
      </w:r>
      <w:r w:rsidR="004D04F2" w:rsidRPr="00CD5EB5">
        <w:rPr>
          <w:rFonts w:ascii="Times New Roman" w:hAnsi="Times New Roman"/>
          <w:color w:val="000000" w:themeColor="text1"/>
          <w:sz w:val="24"/>
          <w:szCs w:val="24"/>
        </w:rPr>
        <w:t xml:space="preserve">bezpeky na daň. Colný úrad </w:t>
      </w:r>
      <w:r w:rsidR="005F439F" w:rsidRPr="00CD5EB5">
        <w:rPr>
          <w:rFonts w:ascii="Times New Roman" w:hAnsi="Times New Roman"/>
          <w:color w:val="000000" w:themeColor="text1"/>
          <w:sz w:val="24"/>
          <w:szCs w:val="24"/>
        </w:rPr>
        <w:t xml:space="preserve">rozhodne o žiadosti o zníženie zloženej zábezpeky na daň </w:t>
      </w:r>
      <w:r w:rsidR="004D04F2" w:rsidRPr="00CD5EB5">
        <w:rPr>
          <w:rFonts w:ascii="Times New Roman" w:hAnsi="Times New Roman"/>
          <w:color w:val="000000" w:themeColor="text1"/>
          <w:sz w:val="24"/>
          <w:szCs w:val="24"/>
        </w:rPr>
        <w:t xml:space="preserve">do </w:t>
      </w:r>
      <w:r w:rsidR="004C652D" w:rsidRPr="00CD5EB5">
        <w:rPr>
          <w:rFonts w:ascii="Times New Roman" w:hAnsi="Times New Roman"/>
          <w:color w:val="000000" w:themeColor="text1"/>
          <w:sz w:val="24"/>
          <w:szCs w:val="24"/>
        </w:rPr>
        <w:t>30</w:t>
      </w:r>
      <w:r w:rsidR="0093068D" w:rsidRPr="00CD5EB5">
        <w:rPr>
          <w:rFonts w:ascii="Times New Roman" w:hAnsi="Times New Roman"/>
          <w:color w:val="000000" w:themeColor="text1"/>
          <w:sz w:val="24"/>
          <w:szCs w:val="24"/>
        </w:rPr>
        <w:t xml:space="preserve"> </w:t>
      </w:r>
      <w:r w:rsidR="00D21908" w:rsidRPr="00CD5EB5">
        <w:rPr>
          <w:rFonts w:ascii="Times New Roman" w:hAnsi="Times New Roman"/>
          <w:color w:val="000000" w:themeColor="text1"/>
          <w:sz w:val="24"/>
          <w:szCs w:val="24"/>
        </w:rPr>
        <w:t>dní odo dňa</w:t>
      </w:r>
      <w:r w:rsidR="005F439F" w:rsidRPr="00CD5EB5">
        <w:rPr>
          <w:rFonts w:ascii="Times New Roman" w:hAnsi="Times New Roman"/>
          <w:color w:val="000000" w:themeColor="text1"/>
          <w:sz w:val="24"/>
          <w:szCs w:val="24"/>
        </w:rPr>
        <w:t xml:space="preserve"> je</w:t>
      </w:r>
      <w:r w:rsidR="00683E00" w:rsidRPr="00CD5EB5">
        <w:rPr>
          <w:rFonts w:ascii="Times New Roman" w:hAnsi="Times New Roman"/>
          <w:color w:val="000000" w:themeColor="text1"/>
          <w:sz w:val="24"/>
          <w:szCs w:val="24"/>
        </w:rPr>
        <w:t>j</w:t>
      </w:r>
      <w:r w:rsidR="00D21908" w:rsidRPr="00CD5EB5">
        <w:rPr>
          <w:rFonts w:ascii="Times New Roman" w:hAnsi="Times New Roman"/>
          <w:color w:val="000000" w:themeColor="text1"/>
          <w:sz w:val="24"/>
          <w:szCs w:val="24"/>
        </w:rPr>
        <w:t xml:space="preserve"> podania </w:t>
      </w:r>
      <w:r w:rsidR="005F439F" w:rsidRPr="00CD5EB5">
        <w:rPr>
          <w:rFonts w:ascii="Times New Roman" w:hAnsi="Times New Roman"/>
          <w:color w:val="000000" w:themeColor="text1"/>
          <w:sz w:val="24"/>
          <w:szCs w:val="24"/>
        </w:rPr>
        <w:t xml:space="preserve">a do piatich </w:t>
      </w:r>
      <w:r w:rsidR="004C652D" w:rsidRPr="00CD5EB5">
        <w:rPr>
          <w:rFonts w:ascii="Times New Roman" w:hAnsi="Times New Roman"/>
          <w:color w:val="000000" w:themeColor="text1"/>
          <w:sz w:val="24"/>
          <w:szCs w:val="24"/>
        </w:rPr>
        <w:t xml:space="preserve">pracovných </w:t>
      </w:r>
      <w:r w:rsidR="005F439F" w:rsidRPr="00CD5EB5">
        <w:rPr>
          <w:rFonts w:ascii="Times New Roman" w:hAnsi="Times New Roman"/>
          <w:color w:val="000000" w:themeColor="text1"/>
          <w:sz w:val="24"/>
          <w:szCs w:val="24"/>
        </w:rPr>
        <w:t>dní odo dňa nadobudnutia právoplatnosti rozhodnutia o znížení zábezpeky</w:t>
      </w:r>
      <w:r w:rsidR="00036BD2" w:rsidRPr="00CD5EB5">
        <w:rPr>
          <w:rFonts w:ascii="Times New Roman" w:hAnsi="Times New Roman"/>
          <w:color w:val="000000" w:themeColor="text1"/>
          <w:sz w:val="24"/>
          <w:szCs w:val="24"/>
        </w:rPr>
        <w:t xml:space="preserve"> na daň</w:t>
      </w:r>
      <w:r w:rsidR="005F439F" w:rsidRPr="00CD5EB5">
        <w:rPr>
          <w:rFonts w:ascii="Times New Roman" w:hAnsi="Times New Roman"/>
          <w:color w:val="000000" w:themeColor="text1"/>
          <w:sz w:val="24"/>
          <w:szCs w:val="24"/>
        </w:rPr>
        <w:t xml:space="preserve"> </w:t>
      </w:r>
      <w:r w:rsidR="00D21908" w:rsidRPr="00CD5EB5">
        <w:rPr>
          <w:rFonts w:ascii="Times New Roman" w:hAnsi="Times New Roman"/>
          <w:color w:val="000000" w:themeColor="text1"/>
          <w:sz w:val="24"/>
          <w:szCs w:val="24"/>
        </w:rPr>
        <w:t xml:space="preserve">vráti </w:t>
      </w:r>
      <w:r w:rsidR="005F439F" w:rsidRPr="00CD5EB5">
        <w:rPr>
          <w:rFonts w:ascii="Times New Roman" w:hAnsi="Times New Roman"/>
          <w:color w:val="000000" w:themeColor="text1"/>
          <w:sz w:val="24"/>
          <w:szCs w:val="24"/>
        </w:rPr>
        <w:t>sumu časti</w:t>
      </w:r>
      <w:r w:rsidR="00D21908" w:rsidRPr="00CD5EB5">
        <w:rPr>
          <w:rFonts w:ascii="Times New Roman" w:hAnsi="Times New Roman"/>
          <w:color w:val="000000" w:themeColor="text1"/>
          <w:sz w:val="24"/>
          <w:szCs w:val="24"/>
        </w:rPr>
        <w:t xml:space="preserve"> zloženej zábezpeky na daň, ktorú vypočíta ako rozdiel medzi výškou zloženej zábezpeky na daň a priemerom súčtu dane pripadajúcej na množstvo minerálneho oleja uvedeného do daňového voľného obehu v</w:t>
      </w:r>
      <w:r w:rsidR="0043685F" w:rsidRPr="00CD5EB5">
        <w:rPr>
          <w:rFonts w:ascii="Times New Roman" w:hAnsi="Times New Roman"/>
          <w:color w:val="000000" w:themeColor="text1"/>
          <w:sz w:val="24"/>
          <w:szCs w:val="24"/>
        </w:rPr>
        <w:t> každom je</w:t>
      </w:r>
      <w:r w:rsidR="000B5EE6" w:rsidRPr="00CD5EB5">
        <w:rPr>
          <w:rFonts w:ascii="Times New Roman" w:hAnsi="Times New Roman"/>
          <w:color w:val="000000" w:themeColor="text1"/>
          <w:sz w:val="24"/>
          <w:szCs w:val="24"/>
        </w:rPr>
        <w:t>d</w:t>
      </w:r>
      <w:r w:rsidR="0043685F" w:rsidRPr="00CD5EB5">
        <w:rPr>
          <w:rFonts w:ascii="Times New Roman" w:hAnsi="Times New Roman"/>
          <w:color w:val="000000" w:themeColor="text1"/>
          <w:sz w:val="24"/>
          <w:szCs w:val="24"/>
        </w:rPr>
        <w:t xml:space="preserve">nom </w:t>
      </w:r>
      <w:r w:rsidR="0039397E" w:rsidRPr="00CD5EB5">
        <w:rPr>
          <w:rFonts w:ascii="Times New Roman" w:hAnsi="Times New Roman"/>
          <w:color w:val="000000" w:themeColor="text1"/>
          <w:sz w:val="24"/>
          <w:szCs w:val="24"/>
        </w:rPr>
        <w:t>z</w:t>
      </w:r>
      <w:r w:rsidR="00640ACB" w:rsidRPr="00CD5EB5">
        <w:rPr>
          <w:rFonts w:ascii="Times New Roman" w:hAnsi="Times New Roman"/>
          <w:color w:val="000000" w:themeColor="text1"/>
          <w:sz w:val="24"/>
          <w:szCs w:val="24"/>
        </w:rPr>
        <w:t xml:space="preserve"> týchto </w:t>
      </w:r>
      <w:r w:rsidR="0039397E" w:rsidRPr="00CD5EB5">
        <w:rPr>
          <w:rFonts w:ascii="Times New Roman" w:hAnsi="Times New Roman"/>
          <w:color w:val="000000" w:themeColor="text1"/>
          <w:sz w:val="24"/>
          <w:szCs w:val="24"/>
        </w:rPr>
        <w:t>troch</w:t>
      </w:r>
      <w:r w:rsidR="00D21908" w:rsidRPr="00CD5EB5">
        <w:rPr>
          <w:rFonts w:ascii="Times New Roman" w:hAnsi="Times New Roman"/>
          <w:color w:val="000000" w:themeColor="text1"/>
          <w:sz w:val="24"/>
          <w:szCs w:val="24"/>
        </w:rPr>
        <w:t xml:space="preserve"> po sebe nasl</w:t>
      </w:r>
      <w:r w:rsidR="00F454E8" w:rsidRPr="00CD5EB5">
        <w:rPr>
          <w:rFonts w:ascii="Times New Roman" w:hAnsi="Times New Roman"/>
          <w:color w:val="000000" w:themeColor="text1"/>
          <w:sz w:val="24"/>
          <w:szCs w:val="24"/>
        </w:rPr>
        <w:t>edujúcich kalendárnych mesiacov</w:t>
      </w:r>
      <w:r w:rsidR="00883A05" w:rsidRPr="00CD5EB5">
        <w:rPr>
          <w:rFonts w:ascii="Times New Roman" w:hAnsi="Times New Roman"/>
          <w:color w:val="000000" w:themeColor="text1"/>
          <w:sz w:val="24"/>
          <w:szCs w:val="24"/>
        </w:rPr>
        <w:t xml:space="preserve">, </w:t>
      </w:r>
      <w:r w:rsidR="00DC49DF" w:rsidRPr="00CD5EB5">
        <w:rPr>
          <w:rFonts w:ascii="Times New Roman" w:hAnsi="Times New Roman"/>
          <w:color w:val="000000" w:themeColor="text1"/>
          <w:sz w:val="24"/>
          <w:szCs w:val="24"/>
        </w:rPr>
        <w:t>najviac však do výšky</w:t>
      </w:r>
      <w:r w:rsidR="00883A05" w:rsidRPr="00CD5EB5">
        <w:rPr>
          <w:rFonts w:ascii="Times New Roman" w:hAnsi="Times New Roman"/>
          <w:color w:val="000000" w:themeColor="text1"/>
          <w:sz w:val="24"/>
          <w:szCs w:val="24"/>
        </w:rPr>
        <w:t xml:space="preserve"> neuhradenej dane podľa odseku 10.“</w:t>
      </w:r>
      <w:r w:rsidR="00DC49DF" w:rsidRPr="00CD5EB5">
        <w:rPr>
          <w:rFonts w:ascii="Times New Roman" w:hAnsi="Times New Roman"/>
          <w:color w:val="000000" w:themeColor="text1"/>
          <w:sz w:val="24"/>
          <w:szCs w:val="24"/>
        </w:rPr>
        <w:t>.</w:t>
      </w:r>
    </w:p>
    <w:p w:rsidR="00082C00" w:rsidRPr="00CD5EB5" w:rsidRDefault="00082C00" w:rsidP="00082C00">
      <w:pPr>
        <w:spacing w:after="0" w:line="240" w:lineRule="auto"/>
        <w:jc w:val="both"/>
        <w:rPr>
          <w:rFonts w:ascii="Times New Roman" w:hAnsi="Times New Roman"/>
          <w:color w:val="000000" w:themeColor="text1"/>
          <w:sz w:val="24"/>
          <w:szCs w:val="24"/>
        </w:rPr>
      </w:pPr>
    </w:p>
    <w:p w:rsidR="00183800" w:rsidRPr="00CD5EB5" w:rsidRDefault="00183800" w:rsidP="0018380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shd w:val="clear" w:color="auto" w:fill="FFFFFF"/>
        </w:rPr>
      </w:pPr>
      <w:r w:rsidRPr="00CD5EB5">
        <w:rPr>
          <w:rFonts w:ascii="Times New Roman" w:hAnsi="Times New Roman"/>
          <w:color w:val="000000" w:themeColor="text1"/>
          <w:sz w:val="24"/>
          <w:szCs w:val="24"/>
          <w:shd w:val="clear" w:color="auto" w:fill="FFFFFF"/>
        </w:rPr>
        <w:t xml:space="preserve">V § 25 ods. 15 písm. b) sa vypúšťajú slová „dňom, kedy bolo potvrdené nútené vyrovnanie alebo povolené vyrovnanie,“. </w:t>
      </w:r>
    </w:p>
    <w:p w:rsidR="0039397E" w:rsidRPr="00CD5EB5" w:rsidRDefault="0039397E" w:rsidP="00464E81">
      <w:pPr>
        <w:tabs>
          <w:tab w:val="left" w:pos="426"/>
        </w:tabs>
        <w:spacing w:after="0" w:line="240" w:lineRule="auto"/>
        <w:jc w:val="both"/>
        <w:rPr>
          <w:rFonts w:ascii="Times New Roman" w:hAnsi="Times New Roman"/>
          <w:color w:val="000000" w:themeColor="text1"/>
          <w:sz w:val="24"/>
          <w:szCs w:val="24"/>
        </w:rPr>
      </w:pPr>
    </w:p>
    <w:p w:rsidR="0073231B" w:rsidRPr="00CD5EB5" w:rsidRDefault="0073231B" w:rsidP="0073231B">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25 </w:t>
      </w:r>
      <w:r w:rsidR="00036BD2" w:rsidRPr="00CD5EB5">
        <w:rPr>
          <w:rFonts w:ascii="Times New Roman" w:hAnsi="Times New Roman"/>
          <w:color w:val="000000" w:themeColor="text1"/>
          <w:sz w:val="24"/>
          <w:szCs w:val="24"/>
        </w:rPr>
        <w:t>ods. 16 úvodnej vete sa za slovo</w:t>
      </w:r>
      <w:r w:rsidRPr="00CD5EB5">
        <w:rPr>
          <w:rFonts w:ascii="Times New Roman" w:hAnsi="Times New Roman"/>
          <w:color w:val="000000" w:themeColor="text1"/>
          <w:sz w:val="24"/>
          <w:szCs w:val="24"/>
        </w:rPr>
        <w:t xml:space="preserve"> „dane“ vkladá slovo „opakovane“.</w:t>
      </w:r>
    </w:p>
    <w:p w:rsidR="0073231B" w:rsidRPr="00CD5EB5" w:rsidRDefault="0073231B" w:rsidP="00464E81">
      <w:pPr>
        <w:tabs>
          <w:tab w:val="left" w:pos="426"/>
        </w:tabs>
        <w:spacing w:after="0" w:line="240" w:lineRule="auto"/>
        <w:jc w:val="both"/>
        <w:rPr>
          <w:rFonts w:ascii="Times New Roman" w:hAnsi="Times New Roman"/>
          <w:color w:val="000000" w:themeColor="text1"/>
          <w:sz w:val="24"/>
          <w:szCs w:val="24"/>
        </w:rPr>
      </w:pPr>
    </w:p>
    <w:p w:rsidR="005213BE" w:rsidRDefault="005213BE" w:rsidP="005213BE">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25 ods. 16 písm. b) sa na konci pripájajú </w:t>
      </w:r>
      <w:r w:rsidR="00FB1768" w:rsidRPr="00CD5EB5">
        <w:rPr>
          <w:rFonts w:ascii="Times New Roman" w:hAnsi="Times New Roman"/>
          <w:color w:val="000000" w:themeColor="text1"/>
          <w:sz w:val="24"/>
          <w:szCs w:val="24"/>
        </w:rPr>
        <w:t xml:space="preserve">tieto </w:t>
      </w:r>
      <w:r w:rsidRPr="00CD5EB5">
        <w:rPr>
          <w:rFonts w:ascii="Times New Roman" w:hAnsi="Times New Roman"/>
          <w:color w:val="000000" w:themeColor="text1"/>
          <w:sz w:val="24"/>
          <w:szCs w:val="24"/>
        </w:rPr>
        <w:t>slová</w:t>
      </w:r>
      <w:r w:rsidR="00FB1768" w:rsidRPr="00CD5EB5">
        <w:rPr>
          <w:rFonts w:ascii="Times New Roman" w:hAnsi="Times New Roman"/>
          <w:color w:val="000000" w:themeColor="text1"/>
          <w:sz w:val="24"/>
          <w:szCs w:val="24"/>
        </w:rPr>
        <w:t>: „písm. a) až e) a</w:t>
      </w:r>
      <w:r w:rsidRPr="00CD5EB5">
        <w:rPr>
          <w:rFonts w:ascii="Times New Roman" w:hAnsi="Times New Roman"/>
          <w:color w:val="000000" w:themeColor="text1"/>
          <w:sz w:val="24"/>
          <w:szCs w:val="24"/>
        </w:rPr>
        <w:t xml:space="preserve"> g)“.</w:t>
      </w:r>
    </w:p>
    <w:p w:rsidR="00BF6AFA" w:rsidRPr="00BF6AFA" w:rsidRDefault="00BF6AFA" w:rsidP="00BF6AFA">
      <w:pPr>
        <w:spacing w:after="0" w:line="240" w:lineRule="auto"/>
        <w:jc w:val="both"/>
        <w:rPr>
          <w:rFonts w:ascii="Times New Roman" w:hAnsi="Times New Roman"/>
          <w:color w:val="000000" w:themeColor="text1"/>
          <w:sz w:val="24"/>
          <w:szCs w:val="24"/>
        </w:rPr>
      </w:pPr>
    </w:p>
    <w:p w:rsidR="0043685F" w:rsidRPr="00CD5EB5" w:rsidRDefault="00FB1768" w:rsidP="0043685F">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w:t>
      </w:r>
      <w:r w:rsidR="0043685F" w:rsidRPr="00CD5EB5">
        <w:rPr>
          <w:rFonts w:ascii="Times New Roman" w:hAnsi="Times New Roman"/>
          <w:color w:val="000000" w:themeColor="text1"/>
          <w:sz w:val="24"/>
          <w:szCs w:val="24"/>
        </w:rPr>
        <w:t>§ 25 ods. 18 písmeno b) znie:</w:t>
      </w:r>
    </w:p>
    <w:p w:rsidR="00882CAD" w:rsidRDefault="0043685F" w:rsidP="001A0590">
      <w:pPr>
        <w:spacing w:after="0" w:line="240" w:lineRule="auto"/>
        <w:ind w:left="567"/>
        <w:contextualSpacing/>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„b) colný úrad použije zloženú zábezpeku na daň na úhradu dane a zostatok zábezpeky na daň bezodkladne vráti osobe, ktorej zaniklo po</w:t>
      </w:r>
      <w:r w:rsidR="00847EDE" w:rsidRPr="00CD5EB5">
        <w:rPr>
          <w:rFonts w:ascii="Times New Roman" w:hAnsi="Times New Roman"/>
          <w:color w:val="000000" w:themeColor="text1"/>
          <w:sz w:val="24"/>
          <w:szCs w:val="24"/>
        </w:rPr>
        <w:t>volenie prijímať minerálny olej</w:t>
      </w:r>
      <w:r w:rsidR="004B27B3"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 xml:space="preserve">z iného </w:t>
      </w:r>
      <w:r w:rsidRPr="00CD5EB5">
        <w:rPr>
          <w:rFonts w:ascii="Times New Roman" w:hAnsi="Times New Roman"/>
          <w:color w:val="000000" w:themeColor="text1"/>
          <w:sz w:val="24"/>
          <w:szCs w:val="24"/>
        </w:rPr>
        <w:lastRenderedPageBreak/>
        <w:t>členského štátu v pozastavení dane, v prípade podľa odseku 15 písm. a) dedičovi alebo súdom ustanovenému správcovi dedičstva,</w:t>
      </w:r>
      <w:r w:rsidR="00553E4A" w:rsidRPr="00CD5EB5">
        <w:rPr>
          <w:rFonts w:ascii="Times New Roman" w:hAnsi="Times New Roman"/>
          <w:color w:val="000000" w:themeColor="text1"/>
          <w:sz w:val="24"/>
          <w:szCs w:val="24"/>
        </w:rPr>
        <w:t xml:space="preserve"> po ukončení daňovej kontroly</w:t>
      </w:r>
      <w:r w:rsidR="003711C4" w:rsidRPr="00CD5EB5">
        <w:rPr>
          <w:rFonts w:ascii="Times New Roman" w:hAnsi="Times New Roman"/>
          <w:color w:val="000000" w:themeColor="text1"/>
          <w:sz w:val="24"/>
          <w:szCs w:val="24"/>
        </w:rPr>
        <w:t xml:space="preserve"> alebo určovania dane podľa pomôcok, ak colný úrad pred zrušením registračného čísla vykoná daňovú kontrolu alebo určovanie dane podľa pomôcok; </w:t>
      </w:r>
      <w:r w:rsidR="00036BD2" w:rsidRPr="00CD5EB5">
        <w:rPr>
          <w:rFonts w:ascii="Times New Roman" w:hAnsi="Times New Roman"/>
          <w:color w:val="000000" w:themeColor="text1"/>
          <w:sz w:val="24"/>
          <w:szCs w:val="24"/>
        </w:rPr>
        <w:t>to neplatí, ak ide o kladnú sumu alebo kladný rozdiel v</w:t>
      </w:r>
      <w:r w:rsidR="003711C4" w:rsidRPr="00CD5EB5">
        <w:rPr>
          <w:rFonts w:ascii="Times New Roman" w:hAnsi="Times New Roman"/>
          <w:color w:val="000000" w:themeColor="text1"/>
          <w:sz w:val="24"/>
          <w:szCs w:val="24"/>
        </w:rPr>
        <w:t xml:space="preserve"> sume dane určenej vo vyrubovacom konaní podľa osobitného predpisu</w:t>
      </w:r>
      <w:r w:rsidR="003711C4" w:rsidRPr="00CD5EB5">
        <w:rPr>
          <w:rFonts w:ascii="Times New Roman" w:hAnsi="Times New Roman"/>
          <w:color w:val="000000" w:themeColor="text1"/>
          <w:sz w:val="24"/>
          <w:szCs w:val="24"/>
          <w:vertAlign w:val="superscript"/>
        </w:rPr>
        <w:t>9</w:t>
      </w:r>
      <w:r w:rsidR="003711C4" w:rsidRPr="00CD5EB5">
        <w:rPr>
          <w:rFonts w:ascii="Times New Roman" w:hAnsi="Times New Roman"/>
          <w:color w:val="000000" w:themeColor="text1"/>
          <w:sz w:val="24"/>
          <w:szCs w:val="24"/>
        </w:rPr>
        <w:t>), ak sa začne vyrubovacie konanie,“.</w:t>
      </w:r>
    </w:p>
    <w:p w:rsidR="00082C00" w:rsidRPr="00CD5EB5" w:rsidRDefault="00082C00" w:rsidP="00082C00">
      <w:pPr>
        <w:spacing w:after="0" w:line="240" w:lineRule="auto"/>
        <w:contextualSpacing/>
        <w:jc w:val="both"/>
        <w:rPr>
          <w:rFonts w:ascii="Times New Roman" w:hAnsi="Times New Roman"/>
          <w:color w:val="000000" w:themeColor="text1"/>
          <w:sz w:val="24"/>
          <w:szCs w:val="24"/>
        </w:rPr>
      </w:pPr>
    </w:p>
    <w:p w:rsidR="00A31B16" w:rsidRPr="00CD5EB5" w:rsidRDefault="00A31B16" w:rsidP="00A31B16">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25a ods. 3 sa vypúšťajú slová „registrovanú colným úradom“.</w:t>
      </w:r>
    </w:p>
    <w:p w:rsidR="00A31B16" w:rsidRPr="00CD5EB5" w:rsidRDefault="00A31B16" w:rsidP="00464E81">
      <w:pPr>
        <w:tabs>
          <w:tab w:val="left" w:pos="426"/>
        </w:tabs>
        <w:spacing w:after="0" w:line="240" w:lineRule="auto"/>
        <w:jc w:val="both"/>
        <w:rPr>
          <w:rFonts w:ascii="Times New Roman" w:hAnsi="Times New Roman"/>
          <w:color w:val="000000" w:themeColor="text1"/>
          <w:sz w:val="24"/>
          <w:szCs w:val="24"/>
        </w:rPr>
      </w:pPr>
    </w:p>
    <w:p w:rsidR="005067A0" w:rsidRPr="00CD5EB5" w:rsidRDefault="00FB1768" w:rsidP="004F51BB">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25a sa odsek</w:t>
      </w:r>
      <w:r w:rsidR="005067A0" w:rsidRPr="00CD5EB5">
        <w:rPr>
          <w:rFonts w:ascii="Times New Roman" w:hAnsi="Times New Roman"/>
          <w:color w:val="000000" w:themeColor="text1"/>
          <w:sz w:val="24"/>
          <w:szCs w:val="24"/>
        </w:rPr>
        <w:t xml:space="preserve"> 9 dopĺňa písmenom f), ktoré znie:</w:t>
      </w:r>
    </w:p>
    <w:p w:rsidR="005067A0" w:rsidRPr="00CD5EB5" w:rsidRDefault="005067A0" w:rsidP="004F51BB">
      <w:pPr>
        <w:tabs>
          <w:tab w:val="left" w:pos="426"/>
        </w:tabs>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„f) </w:t>
      </w:r>
      <w:r w:rsidR="00611F8B">
        <w:rPr>
          <w:rFonts w:ascii="Times New Roman" w:hAnsi="Times New Roman"/>
          <w:color w:val="000000" w:themeColor="text1"/>
          <w:sz w:val="24"/>
          <w:szCs w:val="24"/>
        </w:rPr>
        <w:t xml:space="preserve">poskytnúť </w:t>
      </w:r>
      <w:r w:rsidR="00287CBC" w:rsidRPr="00CD5EB5">
        <w:rPr>
          <w:rFonts w:ascii="Times New Roman" w:hAnsi="Times New Roman"/>
          <w:color w:val="000000" w:themeColor="text1"/>
          <w:sz w:val="24"/>
          <w:szCs w:val="24"/>
        </w:rPr>
        <w:t>pri minerálnom oleji uvedenom</w:t>
      </w:r>
      <w:r w:rsidRPr="00CD5EB5">
        <w:rPr>
          <w:rFonts w:ascii="Times New Roman" w:hAnsi="Times New Roman"/>
          <w:color w:val="000000" w:themeColor="text1"/>
          <w:sz w:val="24"/>
          <w:szCs w:val="24"/>
        </w:rPr>
        <w:t xml:space="preserve"> </w:t>
      </w:r>
      <w:r w:rsidR="00287CBC" w:rsidRPr="00CD5EB5">
        <w:rPr>
          <w:rFonts w:ascii="Times New Roman" w:hAnsi="Times New Roman"/>
          <w:color w:val="000000" w:themeColor="text1"/>
          <w:sz w:val="24"/>
          <w:szCs w:val="24"/>
        </w:rPr>
        <w:t xml:space="preserve">v </w:t>
      </w:r>
      <w:r w:rsidRPr="00CD5EB5">
        <w:rPr>
          <w:rFonts w:ascii="Times New Roman" w:hAnsi="Times New Roman"/>
          <w:color w:val="000000" w:themeColor="text1"/>
          <w:sz w:val="24"/>
          <w:szCs w:val="24"/>
        </w:rPr>
        <w:t xml:space="preserve">§ 6 ods. 1 písm. g) </w:t>
      </w:r>
      <w:r w:rsidR="00287CBC" w:rsidRPr="00CD5EB5">
        <w:rPr>
          <w:rFonts w:ascii="Times New Roman" w:hAnsi="Times New Roman"/>
          <w:color w:val="000000" w:themeColor="text1"/>
          <w:sz w:val="24"/>
          <w:szCs w:val="24"/>
        </w:rPr>
        <w:t>colnému úradu</w:t>
      </w:r>
      <w:r w:rsidRPr="00CD5EB5">
        <w:rPr>
          <w:rFonts w:ascii="Times New Roman" w:hAnsi="Times New Roman"/>
          <w:color w:val="000000" w:themeColor="text1"/>
          <w:sz w:val="24"/>
          <w:szCs w:val="24"/>
        </w:rPr>
        <w:t xml:space="preserve"> </w:t>
      </w:r>
      <w:r w:rsidR="00287CBC" w:rsidRPr="00CD5EB5">
        <w:rPr>
          <w:rFonts w:ascii="Times New Roman" w:hAnsi="Times New Roman"/>
          <w:color w:val="000000" w:themeColor="text1"/>
          <w:sz w:val="24"/>
          <w:szCs w:val="24"/>
        </w:rPr>
        <w:t>informáciu o jeho kinematickej viskozite, ak o to colný úrad požiada.“.</w:t>
      </w:r>
    </w:p>
    <w:p w:rsidR="003362F6" w:rsidRPr="00CD5EB5" w:rsidRDefault="003362F6" w:rsidP="00464E81">
      <w:pPr>
        <w:tabs>
          <w:tab w:val="left" w:pos="426"/>
        </w:tabs>
        <w:spacing w:after="0" w:line="240" w:lineRule="auto"/>
        <w:jc w:val="both"/>
        <w:rPr>
          <w:rFonts w:ascii="Times New Roman" w:hAnsi="Times New Roman"/>
          <w:color w:val="000000" w:themeColor="text1"/>
          <w:sz w:val="24"/>
          <w:szCs w:val="24"/>
        </w:rPr>
      </w:pPr>
    </w:p>
    <w:p w:rsidR="008442CD" w:rsidRPr="00CD5EB5" w:rsidRDefault="008442CD" w:rsidP="008442CD">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25a ods. 13 poslednej vete sa za slovo „piatich“ vkladá slovo „pracovných“.</w:t>
      </w:r>
    </w:p>
    <w:p w:rsidR="008442CD" w:rsidRPr="00CD5EB5" w:rsidRDefault="008442CD" w:rsidP="00464E81">
      <w:pPr>
        <w:tabs>
          <w:tab w:val="left" w:pos="426"/>
        </w:tabs>
        <w:spacing w:after="0" w:line="240" w:lineRule="auto"/>
        <w:jc w:val="both"/>
        <w:rPr>
          <w:rFonts w:ascii="Times New Roman" w:hAnsi="Times New Roman"/>
          <w:color w:val="000000" w:themeColor="text1"/>
          <w:sz w:val="24"/>
          <w:szCs w:val="24"/>
        </w:rPr>
      </w:pPr>
    </w:p>
    <w:p w:rsidR="003362F6" w:rsidRPr="00CD5EB5" w:rsidRDefault="00D14985" w:rsidP="00CE6E57">
      <w:pPr>
        <w:pStyle w:val="Odsekzoznamu"/>
        <w:numPr>
          <w:ilvl w:val="0"/>
          <w:numId w:val="1"/>
        </w:numPr>
        <w:tabs>
          <w:tab w:val="clear" w:pos="2345"/>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25b odsek</w:t>
      </w:r>
      <w:r w:rsidR="0031488D" w:rsidRPr="00CD5EB5">
        <w:rPr>
          <w:rFonts w:ascii="Times New Roman" w:hAnsi="Times New Roman"/>
          <w:color w:val="000000" w:themeColor="text1"/>
          <w:sz w:val="24"/>
          <w:szCs w:val="24"/>
        </w:rPr>
        <w:t xml:space="preserve"> 1</w:t>
      </w:r>
      <w:r w:rsidR="00FD2543" w:rsidRPr="00CD5EB5">
        <w:rPr>
          <w:rFonts w:ascii="Times New Roman" w:hAnsi="Times New Roman"/>
          <w:color w:val="000000" w:themeColor="text1"/>
          <w:sz w:val="24"/>
          <w:szCs w:val="24"/>
        </w:rPr>
        <w:t xml:space="preserve"> znie</w:t>
      </w:r>
      <w:r w:rsidR="003362F6" w:rsidRPr="00CD5EB5">
        <w:rPr>
          <w:rFonts w:ascii="Times New Roman" w:hAnsi="Times New Roman"/>
          <w:color w:val="000000" w:themeColor="text1"/>
          <w:sz w:val="24"/>
          <w:szCs w:val="24"/>
        </w:rPr>
        <w:t>:</w:t>
      </w:r>
    </w:p>
    <w:p w:rsidR="002834B8" w:rsidRPr="00CD5EB5" w:rsidRDefault="003362F6" w:rsidP="00CE6E57">
      <w:pPr>
        <w:tabs>
          <w:tab w:val="left" w:pos="567"/>
        </w:tabs>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„(1) Distribútorom pohonných látok je osoba, ktorá v rámci podnikateľskej činnosti na daňovom území v daňovom voľnom obehu distribuuje minerálny olej uvedený v § 6 </w:t>
      </w:r>
      <w:r w:rsidR="00D14985"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 xml:space="preserve">ods. 1 písm. a) a d) a má vydané povolenie na distribúciu minerálneho oleja uvedeného </w:t>
      </w:r>
      <w:r w:rsidR="00D14985"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v § 6 ods. 1 písm. a) a d) v daňovom voľnom obehu (ďalej len „povolenie na distribúciu“). Za distribútora pohonných látok sa považuje aj ministerstvo obrany, ak dodáva na daňovom území minerálny olej v daňovom voľnom obehu ozbrojeným silám</w:t>
      </w:r>
      <w:r w:rsidR="00FC68E4" w:rsidRPr="00CD5EB5">
        <w:rPr>
          <w:rFonts w:ascii="Times New Roman" w:hAnsi="Times New Roman"/>
          <w:color w:val="000000" w:themeColor="text1"/>
          <w:sz w:val="24"/>
          <w:szCs w:val="24"/>
        </w:rPr>
        <w:t xml:space="preserve"> Slovenskej republiky alebo ozbrojeným silám</w:t>
      </w:r>
      <w:r w:rsidRPr="00CD5EB5">
        <w:rPr>
          <w:rFonts w:ascii="Times New Roman" w:hAnsi="Times New Roman"/>
          <w:color w:val="000000" w:themeColor="text1"/>
          <w:sz w:val="24"/>
          <w:szCs w:val="24"/>
        </w:rPr>
        <w:t xml:space="preserve"> </w:t>
      </w:r>
      <w:r w:rsidR="00BF1370" w:rsidRPr="00CD5EB5">
        <w:rPr>
          <w:rFonts w:ascii="Times New Roman" w:hAnsi="Times New Roman"/>
          <w:color w:val="000000" w:themeColor="text1"/>
          <w:sz w:val="24"/>
          <w:szCs w:val="24"/>
        </w:rPr>
        <w:t>podľa § 17 ods. 1</w:t>
      </w:r>
      <w:r w:rsidR="0031488D" w:rsidRPr="00CD5EB5">
        <w:rPr>
          <w:rFonts w:ascii="Times New Roman" w:hAnsi="Times New Roman"/>
          <w:color w:val="000000" w:themeColor="text1"/>
          <w:sz w:val="24"/>
          <w:szCs w:val="24"/>
        </w:rPr>
        <w:t>.</w:t>
      </w:r>
      <w:r w:rsidR="003711C4" w:rsidRPr="00CD5EB5">
        <w:rPr>
          <w:rFonts w:ascii="Times New Roman" w:hAnsi="Times New Roman"/>
          <w:color w:val="000000" w:themeColor="text1"/>
          <w:sz w:val="24"/>
          <w:szCs w:val="24"/>
        </w:rPr>
        <w:t xml:space="preserve"> </w:t>
      </w:r>
      <w:r w:rsidR="002834B8" w:rsidRPr="00CD5EB5">
        <w:rPr>
          <w:rFonts w:ascii="Times New Roman" w:hAnsi="Times New Roman"/>
          <w:color w:val="000000" w:themeColor="text1"/>
          <w:sz w:val="24"/>
          <w:szCs w:val="24"/>
        </w:rPr>
        <w:t xml:space="preserve">Distribútor pohonných </w:t>
      </w:r>
      <w:r w:rsidR="003D40F3" w:rsidRPr="00CD5EB5">
        <w:rPr>
          <w:rFonts w:ascii="Times New Roman" w:hAnsi="Times New Roman"/>
          <w:color w:val="000000" w:themeColor="text1"/>
          <w:sz w:val="24"/>
          <w:szCs w:val="24"/>
        </w:rPr>
        <w:t>látok je oprávnený distribuovať</w:t>
      </w:r>
      <w:r w:rsidR="002834B8" w:rsidRPr="00CD5EB5">
        <w:rPr>
          <w:rFonts w:ascii="Times New Roman" w:hAnsi="Times New Roman"/>
          <w:color w:val="000000" w:themeColor="text1"/>
          <w:sz w:val="24"/>
          <w:szCs w:val="24"/>
        </w:rPr>
        <w:t xml:space="preserve"> v daňovom voľnom obehu minerálny olej uvedený v § 6 ods. 1 písm. a) a d) len na základe povolenia na distribúciu. </w:t>
      </w:r>
      <w:r w:rsidRPr="00CD5EB5">
        <w:rPr>
          <w:rFonts w:ascii="Times New Roman" w:hAnsi="Times New Roman"/>
          <w:color w:val="000000" w:themeColor="text1"/>
          <w:sz w:val="24"/>
          <w:szCs w:val="24"/>
        </w:rPr>
        <w:t>Osoba, ktorá chce byť distribútorom pohonných látok, je povinná požiadať colný úrad o vydanie povolenia na distribúciu a spĺňať podm</w:t>
      </w:r>
      <w:r w:rsidR="002834B8" w:rsidRPr="00CD5EB5">
        <w:rPr>
          <w:rFonts w:ascii="Times New Roman" w:hAnsi="Times New Roman"/>
          <w:color w:val="000000" w:themeColor="text1"/>
          <w:sz w:val="24"/>
          <w:szCs w:val="24"/>
        </w:rPr>
        <w:t>ienky uvedené v odsekoch 7 a</w:t>
      </w:r>
      <w:r w:rsidR="003D40F3" w:rsidRPr="00CD5EB5">
        <w:rPr>
          <w:rFonts w:ascii="Times New Roman" w:hAnsi="Times New Roman"/>
          <w:color w:val="000000" w:themeColor="text1"/>
          <w:sz w:val="24"/>
          <w:szCs w:val="24"/>
        </w:rPr>
        <w:t> </w:t>
      </w:r>
      <w:r w:rsidR="002834B8" w:rsidRPr="00CD5EB5">
        <w:rPr>
          <w:rFonts w:ascii="Times New Roman" w:hAnsi="Times New Roman"/>
          <w:color w:val="000000" w:themeColor="text1"/>
          <w:sz w:val="24"/>
          <w:szCs w:val="24"/>
        </w:rPr>
        <w:t>8</w:t>
      </w:r>
      <w:r w:rsidR="003D40F3" w:rsidRPr="00CD5EB5">
        <w:rPr>
          <w:rFonts w:ascii="Times New Roman" w:hAnsi="Times New Roman"/>
          <w:color w:val="000000" w:themeColor="text1"/>
          <w:sz w:val="24"/>
          <w:szCs w:val="24"/>
        </w:rPr>
        <w:t>,</w:t>
      </w:r>
      <w:r w:rsidR="002834B8" w:rsidRPr="00CD5EB5">
        <w:rPr>
          <w:rFonts w:ascii="Times New Roman" w:hAnsi="Times New Roman"/>
          <w:color w:val="000000" w:themeColor="text1"/>
          <w:sz w:val="24"/>
          <w:szCs w:val="24"/>
        </w:rPr>
        <w:t xml:space="preserve"> </w:t>
      </w:r>
      <w:r w:rsidR="003D40F3" w:rsidRPr="00CD5EB5">
        <w:rPr>
          <w:rFonts w:ascii="Times New Roman" w:hAnsi="Times New Roman"/>
          <w:color w:val="000000" w:themeColor="text1"/>
          <w:sz w:val="24"/>
          <w:szCs w:val="24"/>
        </w:rPr>
        <w:t>okrem</w:t>
      </w:r>
    </w:p>
    <w:p w:rsidR="002834B8" w:rsidRPr="00CD5EB5" w:rsidRDefault="002834B8" w:rsidP="00AF77EF">
      <w:pPr>
        <w:pStyle w:val="Odsekzoznamu"/>
        <w:numPr>
          <w:ilvl w:val="0"/>
          <w:numId w:val="28"/>
        </w:numPr>
        <w:tabs>
          <w:tab w:val="left" w:pos="1134"/>
        </w:tabs>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ministerstva obrany a osoby </w:t>
      </w:r>
      <w:r w:rsidR="003711C4" w:rsidRPr="00CD5EB5">
        <w:rPr>
          <w:rFonts w:ascii="Times New Roman" w:hAnsi="Times New Roman"/>
          <w:color w:val="000000" w:themeColor="text1"/>
          <w:sz w:val="24"/>
          <w:szCs w:val="24"/>
        </w:rPr>
        <w:t xml:space="preserve">podľa § 21, </w:t>
      </w:r>
      <w:r w:rsidR="009A4FBF" w:rsidRPr="00CD5EB5">
        <w:rPr>
          <w:rFonts w:ascii="Times New Roman" w:hAnsi="Times New Roman"/>
          <w:color w:val="000000" w:themeColor="text1"/>
          <w:sz w:val="24"/>
          <w:szCs w:val="24"/>
        </w:rPr>
        <w:t>ktoré</w:t>
      </w:r>
      <w:r w:rsidR="003362F6"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nie sú povinné</w:t>
      </w:r>
      <w:r w:rsidR="003362F6" w:rsidRPr="00CD5EB5">
        <w:rPr>
          <w:rFonts w:ascii="Times New Roman" w:hAnsi="Times New Roman"/>
          <w:color w:val="000000" w:themeColor="text1"/>
          <w:sz w:val="24"/>
          <w:szCs w:val="24"/>
        </w:rPr>
        <w:t xml:space="preserve"> preukáza</w:t>
      </w:r>
      <w:r w:rsidRPr="00CD5EB5">
        <w:rPr>
          <w:rFonts w:ascii="Times New Roman" w:hAnsi="Times New Roman"/>
          <w:color w:val="000000" w:themeColor="text1"/>
          <w:sz w:val="24"/>
          <w:szCs w:val="24"/>
        </w:rPr>
        <w:t xml:space="preserve">ť splnenie podmienok uvedených </w:t>
      </w:r>
      <w:r w:rsidR="00D14985" w:rsidRPr="00CD5EB5">
        <w:rPr>
          <w:rFonts w:ascii="Times New Roman" w:hAnsi="Times New Roman"/>
          <w:color w:val="000000" w:themeColor="text1"/>
          <w:sz w:val="24"/>
          <w:szCs w:val="24"/>
        </w:rPr>
        <w:t xml:space="preserve">v </w:t>
      </w:r>
      <w:r w:rsidRPr="00CD5EB5">
        <w:rPr>
          <w:rFonts w:ascii="Times New Roman" w:hAnsi="Times New Roman"/>
          <w:color w:val="000000" w:themeColor="text1"/>
          <w:sz w:val="24"/>
          <w:szCs w:val="24"/>
        </w:rPr>
        <w:t>odseku 7</w:t>
      </w:r>
      <w:r w:rsidR="003D40F3" w:rsidRPr="00CD5EB5">
        <w:rPr>
          <w:rFonts w:ascii="Times New Roman" w:hAnsi="Times New Roman"/>
          <w:color w:val="000000" w:themeColor="text1"/>
          <w:sz w:val="24"/>
          <w:szCs w:val="24"/>
        </w:rPr>
        <w:t>,</w:t>
      </w:r>
    </w:p>
    <w:p w:rsidR="00776B30" w:rsidRPr="00CD5EB5" w:rsidRDefault="002834B8" w:rsidP="00AF77EF">
      <w:pPr>
        <w:pStyle w:val="Odsekzoznamu"/>
        <w:numPr>
          <w:ilvl w:val="0"/>
          <w:numId w:val="28"/>
        </w:numPr>
        <w:tabs>
          <w:tab w:val="left" w:pos="1134"/>
        </w:tabs>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osoby </w:t>
      </w:r>
      <w:r w:rsidR="003362F6" w:rsidRPr="00CD5EB5">
        <w:rPr>
          <w:rFonts w:ascii="Times New Roman" w:hAnsi="Times New Roman"/>
          <w:color w:val="000000" w:themeColor="text1"/>
          <w:sz w:val="24"/>
          <w:szCs w:val="24"/>
        </w:rPr>
        <w:t>podľa § 25, ktorá nie je povinná preukázať splnenie podmienok uv</w:t>
      </w:r>
      <w:r w:rsidRPr="00CD5EB5">
        <w:rPr>
          <w:rFonts w:ascii="Times New Roman" w:hAnsi="Times New Roman"/>
          <w:color w:val="000000" w:themeColor="text1"/>
          <w:sz w:val="24"/>
          <w:szCs w:val="24"/>
        </w:rPr>
        <w:t xml:space="preserve">edených </w:t>
      </w:r>
      <w:r w:rsidR="00291771"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v odseku 7 písm. a) až d), f) a g</w:t>
      </w:r>
      <w:r w:rsidR="005810D5" w:rsidRPr="00CD5EB5">
        <w:rPr>
          <w:rFonts w:ascii="Times New Roman" w:hAnsi="Times New Roman"/>
          <w:color w:val="000000" w:themeColor="text1"/>
          <w:sz w:val="24"/>
          <w:szCs w:val="24"/>
        </w:rPr>
        <w:t>).</w:t>
      </w:r>
      <w:r w:rsidR="00FD2543" w:rsidRPr="00CD5EB5">
        <w:rPr>
          <w:rFonts w:ascii="Times New Roman" w:hAnsi="Times New Roman"/>
          <w:color w:val="000000" w:themeColor="text1"/>
          <w:sz w:val="24"/>
          <w:szCs w:val="24"/>
        </w:rPr>
        <w:t>“.</w:t>
      </w:r>
    </w:p>
    <w:p w:rsidR="005810D5" w:rsidRPr="00CD5EB5" w:rsidRDefault="005810D5" w:rsidP="00464E81">
      <w:pPr>
        <w:tabs>
          <w:tab w:val="left" w:pos="426"/>
        </w:tabs>
        <w:spacing w:after="0" w:line="240" w:lineRule="auto"/>
        <w:jc w:val="both"/>
        <w:rPr>
          <w:rFonts w:ascii="Times New Roman" w:hAnsi="Times New Roman"/>
          <w:color w:val="000000" w:themeColor="text1"/>
          <w:sz w:val="24"/>
          <w:szCs w:val="24"/>
        </w:rPr>
      </w:pPr>
    </w:p>
    <w:p w:rsidR="00464E81" w:rsidRDefault="00464E81" w:rsidP="00F843F1">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25b ods. 6 písm. a) sa slovo „miest“ nahrádza slovom „prevádzkarní“.</w:t>
      </w:r>
    </w:p>
    <w:p w:rsidR="00082C00" w:rsidRPr="00082C00" w:rsidRDefault="00082C00" w:rsidP="00082C00">
      <w:pPr>
        <w:spacing w:after="0" w:line="240" w:lineRule="auto"/>
        <w:jc w:val="both"/>
        <w:rPr>
          <w:rFonts w:ascii="Times New Roman" w:hAnsi="Times New Roman"/>
          <w:color w:val="000000" w:themeColor="text1"/>
          <w:sz w:val="24"/>
          <w:szCs w:val="24"/>
        </w:rPr>
      </w:pPr>
    </w:p>
    <w:p w:rsidR="00464E81" w:rsidRPr="00CD5EB5" w:rsidRDefault="00464E81" w:rsidP="00464E81">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25b ods. 6 písm. d) sa slová „miesta určeného“ nahrá</w:t>
      </w:r>
      <w:r w:rsidR="004C652D" w:rsidRPr="00CD5EB5">
        <w:rPr>
          <w:rFonts w:ascii="Times New Roman" w:hAnsi="Times New Roman"/>
          <w:color w:val="000000" w:themeColor="text1"/>
          <w:sz w:val="24"/>
          <w:szCs w:val="24"/>
        </w:rPr>
        <w:t>dzajú slovami „prevádzkarne</w:t>
      </w:r>
      <w:r w:rsidRPr="00CD5EB5">
        <w:rPr>
          <w:rFonts w:ascii="Times New Roman" w:hAnsi="Times New Roman"/>
          <w:color w:val="000000" w:themeColor="text1"/>
          <w:sz w:val="24"/>
          <w:szCs w:val="24"/>
        </w:rPr>
        <w:t xml:space="preserve"> určenej“.</w:t>
      </w:r>
    </w:p>
    <w:p w:rsidR="0039397E" w:rsidRPr="00CD5EB5" w:rsidRDefault="0039397E" w:rsidP="002C4FF0">
      <w:pPr>
        <w:spacing w:after="0" w:line="240" w:lineRule="auto"/>
        <w:jc w:val="both"/>
        <w:rPr>
          <w:rFonts w:ascii="Times New Roman" w:hAnsi="Times New Roman"/>
          <w:color w:val="000000" w:themeColor="text1"/>
          <w:sz w:val="24"/>
          <w:szCs w:val="24"/>
        </w:rPr>
      </w:pPr>
    </w:p>
    <w:p w:rsidR="00CC0D73" w:rsidRPr="00CD5EB5" w:rsidRDefault="00CC0D73" w:rsidP="00CC0D73">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25b ods</w:t>
      </w:r>
      <w:r w:rsidR="000E587D" w:rsidRPr="00CD5EB5">
        <w:rPr>
          <w:rFonts w:ascii="Times New Roman" w:hAnsi="Times New Roman"/>
          <w:color w:val="000000" w:themeColor="text1"/>
          <w:sz w:val="24"/>
          <w:szCs w:val="24"/>
        </w:rPr>
        <w:t>. 7 sa d</w:t>
      </w:r>
      <w:r w:rsidRPr="00CD5EB5">
        <w:rPr>
          <w:rFonts w:ascii="Times New Roman" w:hAnsi="Times New Roman"/>
          <w:color w:val="000000" w:themeColor="text1"/>
          <w:sz w:val="24"/>
          <w:szCs w:val="24"/>
        </w:rPr>
        <w:t>oterajšie písmená d) až i) označujú ako písmená b) až g).</w:t>
      </w:r>
    </w:p>
    <w:p w:rsidR="00435774" w:rsidRPr="00CD5EB5" w:rsidRDefault="00435774" w:rsidP="003A73B9">
      <w:pPr>
        <w:spacing w:after="0" w:line="240" w:lineRule="auto"/>
        <w:jc w:val="both"/>
        <w:rPr>
          <w:rFonts w:ascii="Times New Roman" w:hAnsi="Times New Roman"/>
          <w:color w:val="000000" w:themeColor="text1"/>
          <w:sz w:val="24"/>
          <w:szCs w:val="24"/>
        </w:rPr>
      </w:pPr>
    </w:p>
    <w:p w:rsidR="0050247A" w:rsidRPr="00CD5EB5" w:rsidRDefault="004F2EA8" w:rsidP="004F2EA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25b ods. 8 poslednej vete sa za slovom „zariadenie“ </w:t>
      </w:r>
      <w:r w:rsidR="00611F8B">
        <w:rPr>
          <w:rFonts w:ascii="Times New Roman" w:hAnsi="Times New Roman"/>
          <w:color w:val="000000" w:themeColor="text1"/>
          <w:sz w:val="24"/>
          <w:szCs w:val="24"/>
        </w:rPr>
        <w:t>čiarka nahrádza slovom</w:t>
      </w:r>
      <w:r w:rsidRPr="00CD5EB5">
        <w:rPr>
          <w:rFonts w:ascii="Times New Roman" w:hAnsi="Times New Roman"/>
          <w:color w:val="000000" w:themeColor="text1"/>
          <w:sz w:val="24"/>
          <w:szCs w:val="24"/>
        </w:rPr>
        <w:t xml:space="preserve"> „a“ </w:t>
      </w:r>
      <w:r w:rsidR="00611F8B">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a vypúšťajú sa slová „a nemusí spĺňať podmienky uvedené v odseku 7 písm. b) a c)“.</w:t>
      </w:r>
    </w:p>
    <w:p w:rsidR="009E1442" w:rsidRPr="00CD5EB5" w:rsidRDefault="009E1442" w:rsidP="00435774">
      <w:pPr>
        <w:spacing w:after="0" w:line="240" w:lineRule="auto"/>
        <w:jc w:val="both"/>
        <w:rPr>
          <w:rFonts w:ascii="Times New Roman" w:hAnsi="Times New Roman"/>
          <w:color w:val="000000" w:themeColor="text1"/>
          <w:sz w:val="24"/>
          <w:szCs w:val="24"/>
        </w:rPr>
      </w:pPr>
    </w:p>
    <w:p w:rsidR="00905493" w:rsidRPr="00CD5EB5" w:rsidRDefault="005A7C35" w:rsidP="005A7C35">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shd w:val="clear" w:color="auto" w:fill="FFFFFF"/>
        </w:rPr>
      </w:pPr>
      <w:r w:rsidRPr="00CD5EB5">
        <w:rPr>
          <w:rFonts w:ascii="Times New Roman" w:hAnsi="Times New Roman"/>
          <w:color w:val="000000" w:themeColor="text1"/>
          <w:sz w:val="24"/>
          <w:szCs w:val="24"/>
          <w:shd w:val="clear" w:color="auto" w:fill="FFFFFF"/>
        </w:rPr>
        <w:t>V § 25b ods. 10 písm. b) sa vypúšťajú slová „dňom, keď bolo potvrdené nútené vyrovnanie, povolené vyrovnanie alebo bola povolená reštrukturalizácia,“.</w:t>
      </w:r>
    </w:p>
    <w:p w:rsidR="005A7C35" w:rsidRPr="00CD5EB5" w:rsidRDefault="005A7C35" w:rsidP="00464E81">
      <w:pPr>
        <w:spacing w:after="0" w:line="240" w:lineRule="auto"/>
        <w:jc w:val="both"/>
        <w:rPr>
          <w:rFonts w:ascii="Times New Roman" w:hAnsi="Times New Roman"/>
          <w:color w:val="000000" w:themeColor="text1"/>
          <w:sz w:val="24"/>
          <w:szCs w:val="24"/>
        </w:rPr>
      </w:pPr>
    </w:p>
    <w:p w:rsidR="005213BE" w:rsidRDefault="00FF1DA4" w:rsidP="005213BE">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25b</w:t>
      </w:r>
      <w:r w:rsidR="005213BE" w:rsidRPr="00CD5EB5">
        <w:rPr>
          <w:rFonts w:ascii="Times New Roman" w:hAnsi="Times New Roman"/>
          <w:color w:val="000000" w:themeColor="text1"/>
          <w:sz w:val="24"/>
          <w:szCs w:val="24"/>
        </w:rPr>
        <w:t xml:space="preserve"> ods. 11 písm. b) sa slová „odsekoch 7 a 8“ nahrádzajú</w:t>
      </w:r>
      <w:r w:rsidR="0059096C" w:rsidRPr="00CD5EB5">
        <w:rPr>
          <w:rFonts w:ascii="Times New Roman" w:hAnsi="Times New Roman"/>
          <w:color w:val="000000" w:themeColor="text1"/>
          <w:sz w:val="24"/>
          <w:szCs w:val="24"/>
        </w:rPr>
        <w:t xml:space="preserve"> slovami „odseku 7 písm. a) až f</w:t>
      </w:r>
      <w:r w:rsidR="005213BE" w:rsidRPr="00CD5EB5">
        <w:rPr>
          <w:rFonts w:ascii="Times New Roman" w:hAnsi="Times New Roman"/>
          <w:color w:val="000000" w:themeColor="text1"/>
          <w:sz w:val="24"/>
          <w:szCs w:val="24"/>
        </w:rPr>
        <w:t>) a odseku 8“.</w:t>
      </w:r>
    </w:p>
    <w:p w:rsidR="00963061" w:rsidRPr="00963061" w:rsidRDefault="00963061" w:rsidP="00963061">
      <w:pPr>
        <w:spacing w:after="0" w:line="240" w:lineRule="auto"/>
        <w:jc w:val="both"/>
        <w:rPr>
          <w:rFonts w:ascii="Times New Roman" w:hAnsi="Times New Roman"/>
          <w:color w:val="000000" w:themeColor="text1"/>
          <w:sz w:val="24"/>
          <w:szCs w:val="24"/>
        </w:rPr>
      </w:pPr>
    </w:p>
    <w:p w:rsidR="00E2180A" w:rsidRPr="00CD5EB5" w:rsidRDefault="007B738B" w:rsidP="00E2180A">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25b ods. </w:t>
      </w:r>
      <w:r w:rsidR="00E2180A" w:rsidRPr="00CD5EB5">
        <w:rPr>
          <w:rFonts w:ascii="Times New Roman" w:hAnsi="Times New Roman"/>
          <w:color w:val="000000" w:themeColor="text1"/>
          <w:sz w:val="24"/>
          <w:szCs w:val="24"/>
        </w:rPr>
        <w:t>14 sa vypúšťa písmeno a).</w:t>
      </w:r>
    </w:p>
    <w:p w:rsidR="00E2180A" w:rsidRPr="00CD5EB5" w:rsidRDefault="00E2180A" w:rsidP="00E2180A">
      <w:pPr>
        <w:spacing w:after="0" w:line="240" w:lineRule="auto"/>
        <w:rPr>
          <w:rFonts w:ascii="Times New Roman" w:hAnsi="Times New Roman"/>
          <w:color w:val="000000" w:themeColor="text1"/>
          <w:sz w:val="24"/>
          <w:szCs w:val="24"/>
        </w:rPr>
      </w:pPr>
    </w:p>
    <w:p w:rsidR="00E2180A" w:rsidRPr="00CD5EB5" w:rsidRDefault="00E2180A" w:rsidP="00E2180A">
      <w:pPr>
        <w:pStyle w:val="Odsekzoznamu"/>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lastRenderedPageBreak/>
        <w:t>Doterajšie písmená b) až j)</w:t>
      </w:r>
      <w:r w:rsidR="00883B0C" w:rsidRPr="00CD5EB5">
        <w:rPr>
          <w:rFonts w:ascii="Times New Roman" w:hAnsi="Times New Roman"/>
          <w:color w:val="000000" w:themeColor="text1"/>
          <w:sz w:val="24"/>
          <w:szCs w:val="24"/>
        </w:rPr>
        <w:t xml:space="preserve"> sa označujú ako písmená a) až i</w:t>
      </w:r>
      <w:r w:rsidRPr="00CD5EB5">
        <w:rPr>
          <w:rFonts w:ascii="Times New Roman" w:hAnsi="Times New Roman"/>
          <w:color w:val="000000" w:themeColor="text1"/>
          <w:sz w:val="24"/>
          <w:szCs w:val="24"/>
        </w:rPr>
        <w:t>).</w:t>
      </w:r>
    </w:p>
    <w:p w:rsidR="00875C93" w:rsidRPr="00CD5EB5" w:rsidRDefault="00875C93" w:rsidP="00E2180A">
      <w:pPr>
        <w:spacing w:after="0" w:line="240" w:lineRule="auto"/>
        <w:jc w:val="both"/>
        <w:rPr>
          <w:rFonts w:ascii="Times New Roman" w:hAnsi="Times New Roman"/>
          <w:i/>
          <w:color w:val="000000" w:themeColor="text1"/>
          <w:sz w:val="24"/>
          <w:szCs w:val="24"/>
        </w:rPr>
      </w:pPr>
    </w:p>
    <w:p w:rsidR="00883B0C" w:rsidRPr="00CD5EB5" w:rsidRDefault="00883B0C"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25b ods. 14 písm. e) sa za slová „odseku 16“ vkladá čiarka a slová „alebo osobe podľa § 11 a 21“ sa nahrá</w:t>
      </w:r>
      <w:r w:rsidR="00FF0B82" w:rsidRPr="00CD5EB5">
        <w:rPr>
          <w:rFonts w:ascii="Times New Roman" w:hAnsi="Times New Roman"/>
          <w:color w:val="000000" w:themeColor="text1"/>
          <w:sz w:val="24"/>
          <w:szCs w:val="24"/>
        </w:rPr>
        <w:t>dzajú slovami „osobe podľa § 11 a</w:t>
      </w:r>
      <w:r w:rsidRPr="00CD5EB5">
        <w:rPr>
          <w:rFonts w:ascii="Times New Roman" w:hAnsi="Times New Roman"/>
          <w:color w:val="000000" w:themeColor="text1"/>
          <w:sz w:val="24"/>
          <w:szCs w:val="24"/>
        </w:rPr>
        <w:t xml:space="preserve"> 21 alebo ozbrojeným silám </w:t>
      </w:r>
      <w:r w:rsidR="00FF0B82" w:rsidRPr="00CD5EB5">
        <w:rPr>
          <w:rFonts w:ascii="Times New Roman" w:hAnsi="Times New Roman"/>
          <w:color w:val="000000" w:themeColor="text1"/>
          <w:sz w:val="24"/>
          <w:szCs w:val="24"/>
        </w:rPr>
        <w:t xml:space="preserve">Slovenskej republiky a ozbrojeným silám </w:t>
      </w:r>
      <w:r w:rsidR="00BF1370" w:rsidRPr="00CD5EB5">
        <w:rPr>
          <w:rFonts w:ascii="Times New Roman" w:hAnsi="Times New Roman"/>
          <w:color w:val="000000" w:themeColor="text1"/>
          <w:sz w:val="24"/>
          <w:szCs w:val="24"/>
        </w:rPr>
        <w:t>podľa § 17 ods. 1</w:t>
      </w:r>
      <w:r w:rsidRPr="00CD5EB5">
        <w:rPr>
          <w:rFonts w:ascii="Times New Roman" w:hAnsi="Times New Roman"/>
          <w:color w:val="000000" w:themeColor="text1"/>
          <w:sz w:val="24"/>
          <w:szCs w:val="24"/>
        </w:rPr>
        <w:t>, ak je distribútorom ministerstvo obrany“.</w:t>
      </w:r>
    </w:p>
    <w:p w:rsidR="007B738B" w:rsidRPr="00CD5EB5" w:rsidRDefault="007B738B" w:rsidP="003A73B9">
      <w:pPr>
        <w:tabs>
          <w:tab w:val="left" w:pos="426"/>
        </w:tabs>
        <w:spacing w:after="0" w:line="240" w:lineRule="auto"/>
        <w:jc w:val="both"/>
        <w:rPr>
          <w:rFonts w:ascii="Times New Roman" w:hAnsi="Times New Roman"/>
          <w:color w:val="000000" w:themeColor="text1"/>
          <w:sz w:val="24"/>
          <w:szCs w:val="24"/>
        </w:rPr>
      </w:pPr>
    </w:p>
    <w:p w:rsidR="0050247A" w:rsidRPr="00CD5EB5" w:rsidRDefault="00E658D3" w:rsidP="003A73B9">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25b ods. 14 písmeno</w:t>
      </w:r>
      <w:r w:rsidR="00883B0C" w:rsidRPr="00CD5EB5">
        <w:rPr>
          <w:rFonts w:ascii="Times New Roman" w:hAnsi="Times New Roman"/>
          <w:color w:val="000000" w:themeColor="text1"/>
          <w:sz w:val="24"/>
          <w:szCs w:val="24"/>
        </w:rPr>
        <w:t xml:space="preserve"> g</w:t>
      </w:r>
      <w:r w:rsidR="0050247A" w:rsidRPr="00CD5EB5">
        <w:rPr>
          <w:rFonts w:ascii="Times New Roman" w:hAnsi="Times New Roman"/>
          <w:color w:val="000000" w:themeColor="text1"/>
          <w:sz w:val="24"/>
          <w:szCs w:val="24"/>
        </w:rPr>
        <w:t xml:space="preserve">) znie: </w:t>
      </w:r>
    </w:p>
    <w:p w:rsidR="0050247A" w:rsidRPr="00CD5EB5" w:rsidRDefault="00883B0C" w:rsidP="003A73B9">
      <w:pPr>
        <w:spacing w:after="0"/>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„g</w:t>
      </w:r>
      <w:r w:rsidR="0050247A" w:rsidRPr="00CD5EB5">
        <w:rPr>
          <w:rFonts w:ascii="Times New Roman" w:hAnsi="Times New Roman"/>
          <w:color w:val="000000" w:themeColor="text1"/>
          <w:sz w:val="24"/>
          <w:szCs w:val="24"/>
        </w:rPr>
        <w:t xml:space="preserve">) spĺňať podmienky podľa odseku 7 </w:t>
      </w:r>
      <w:r w:rsidR="00F753F8" w:rsidRPr="00CD5EB5">
        <w:rPr>
          <w:rFonts w:ascii="Times New Roman" w:hAnsi="Times New Roman"/>
          <w:color w:val="000000" w:themeColor="text1"/>
          <w:sz w:val="24"/>
          <w:szCs w:val="24"/>
        </w:rPr>
        <w:t xml:space="preserve">písm. a) až f) </w:t>
      </w:r>
      <w:r w:rsidR="0050247A" w:rsidRPr="00CD5EB5">
        <w:rPr>
          <w:rFonts w:ascii="Times New Roman" w:hAnsi="Times New Roman"/>
          <w:color w:val="000000" w:themeColor="text1"/>
          <w:sz w:val="24"/>
          <w:szCs w:val="24"/>
        </w:rPr>
        <w:t>počas celého obdobia platnosti povolenia na distribúciu.“.</w:t>
      </w:r>
    </w:p>
    <w:p w:rsidR="009A4FBF" w:rsidRPr="00CD5EB5" w:rsidRDefault="009A4FBF" w:rsidP="003A73B9">
      <w:pPr>
        <w:spacing w:after="0" w:line="240" w:lineRule="auto"/>
        <w:rPr>
          <w:rFonts w:ascii="Times New Roman" w:hAnsi="Times New Roman"/>
          <w:color w:val="000000" w:themeColor="text1"/>
          <w:sz w:val="24"/>
          <w:szCs w:val="24"/>
        </w:rPr>
      </w:pPr>
    </w:p>
    <w:p w:rsidR="00537DB2" w:rsidRPr="00CD5EB5" w:rsidRDefault="00537DB2" w:rsidP="00537DB2">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25b ods. 15 písm. b) sa slová „mieste určenom“ nahrádzajú slovami „prevádzkarni určenej“ a slová „mieste predaja“ </w:t>
      </w:r>
      <w:r w:rsidR="00D14985" w:rsidRPr="00CD5EB5">
        <w:rPr>
          <w:rFonts w:ascii="Times New Roman" w:hAnsi="Times New Roman"/>
          <w:color w:val="000000" w:themeColor="text1"/>
          <w:sz w:val="24"/>
          <w:szCs w:val="24"/>
        </w:rPr>
        <w:t xml:space="preserve">sa nahrádzajú </w:t>
      </w:r>
      <w:r w:rsidRPr="00CD5EB5">
        <w:rPr>
          <w:rFonts w:ascii="Times New Roman" w:hAnsi="Times New Roman"/>
          <w:color w:val="000000" w:themeColor="text1"/>
          <w:sz w:val="24"/>
          <w:szCs w:val="24"/>
        </w:rPr>
        <w:t>slovom „prevádzkarni“.</w:t>
      </w:r>
    </w:p>
    <w:p w:rsidR="0080186B" w:rsidRPr="00CD5EB5" w:rsidRDefault="0080186B" w:rsidP="00464E81">
      <w:pPr>
        <w:tabs>
          <w:tab w:val="left" w:pos="426"/>
        </w:tabs>
        <w:spacing w:after="0" w:line="240" w:lineRule="auto"/>
        <w:jc w:val="both"/>
        <w:rPr>
          <w:rFonts w:ascii="Times New Roman" w:hAnsi="Times New Roman"/>
          <w:color w:val="000000" w:themeColor="text1"/>
          <w:sz w:val="24"/>
          <w:szCs w:val="24"/>
        </w:rPr>
      </w:pPr>
    </w:p>
    <w:p w:rsidR="00B2114F" w:rsidRPr="00CD5EB5" w:rsidRDefault="00B2114F" w:rsidP="003A73B9">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25b ods. 15 písm. f) sa slová „a), d) až i)“ nahrádzajú slovami „a) až f)“.</w:t>
      </w:r>
    </w:p>
    <w:p w:rsidR="00E20284" w:rsidRPr="00CD5EB5" w:rsidRDefault="00E20284" w:rsidP="00F93527">
      <w:pPr>
        <w:spacing w:after="0" w:line="240" w:lineRule="auto"/>
        <w:jc w:val="both"/>
        <w:rPr>
          <w:rFonts w:ascii="Times New Roman" w:hAnsi="Times New Roman"/>
          <w:color w:val="000000" w:themeColor="text1"/>
          <w:sz w:val="24"/>
          <w:szCs w:val="24"/>
        </w:rPr>
      </w:pPr>
    </w:p>
    <w:p w:rsidR="006323F2" w:rsidRPr="00CD5EB5" w:rsidRDefault="006323F2" w:rsidP="006323F2">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25b ods. 15 písm. g) </w:t>
      </w:r>
      <w:r w:rsidR="00906D33" w:rsidRPr="00CD5EB5">
        <w:rPr>
          <w:rFonts w:ascii="Times New Roman" w:hAnsi="Times New Roman"/>
          <w:color w:val="000000" w:themeColor="text1"/>
          <w:sz w:val="24"/>
          <w:szCs w:val="24"/>
        </w:rPr>
        <w:t>s</w:t>
      </w:r>
      <w:r w:rsidR="003E1304" w:rsidRPr="00CD5EB5">
        <w:rPr>
          <w:rFonts w:ascii="Times New Roman" w:hAnsi="Times New Roman"/>
          <w:color w:val="000000" w:themeColor="text1"/>
          <w:sz w:val="24"/>
          <w:szCs w:val="24"/>
        </w:rPr>
        <w:t xml:space="preserve">a </w:t>
      </w:r>
      <w:r w:rsidRPr="00CD5EB5">
        <w:rPr>
          <w:rFonts w:ascii="Times New Roman" w:hAnsi="Times New Roman"/>
          <w:color w:val="000000" w:themeColor="text1"/>
          <w:sz w:val="24"/>
          <w:szCs w:val="24"/>
        </w:rPr>
        <w:t xml:space="preserve">vypúšťajú </w:t>
      </w:r>
      <w:r w:rsidR="003E1304" w:rsidRPr="00CD5EB5">
        <w:rPr>
          <w:rFonts w:ascii="Times New Roman" w:hAnsi="Times New Roman"/>
          <w:color w:val="000000" w:themeColor="text1"/>
          <w:sz w:val="24"/>
          <w:szCs w:val="24"/>
        </w:rPr>
        <w:t xml:space="preserve">sa </w:t>
      </w:r>
      <w:r w:rsidRPr="00CD5EB5">
        <w:rPr>
          <w:rFonts w:ascii="Times New Roman" w:hAnsi="Times New Roman"/>
          <w:color w:val="000000" w:themeColor="text1"/>
          <w:sz w:val="24"/>
          <w:szCs w:val="24"/>
        </w:rPr>
        <w:t>slová „a oznámi túto skutočnosť colnému úradu“.</w:t>
      </w:r>
    </w:p>
    <w:p w:rsidR="003E1304" w:rsidRPr="00CD5EB5" w:rsidRDefault="003E1304" w:rsidP="00F93527">
      <w:pPr>
        <w:spacing w:after="0" w:line="240" w:lineRule="auto"/>
        <w:jc w:val="both"/>
        <w:rPr>
          <w:rFonts w:ascii="Times New Roman" w:hAnsi="Times New Roman"/>
          <w:color w:val="000000" w:themeColor="text1"/>
          <w:sz w:val="24"/>
          <w:szCs w:val="24"/>
        </w:rPr>
      </w:pPr>
    </w:p>
    <w:p w:rsidR="003D40F3" w:rsidRPr="00CD5EB5" w:rsidRDefault="003D40F3" w:rsidP="00CE6E57">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25b ods. 16 prvej vete sa vypúšťaj</w:t>
      </w:r>
      <w:r w:rsidR="00D14985" w:rsidRPr="00CD5EB5">
        <w:rPr>
          <w:rFonts w:ascii="Times New Roman" w:hAnsi="Times New Roman"/>
          <w:color w:val="000000" w:themeColor="text1"/>
          <w:sz w:val="24"/>
          <w:szCs w:val="24"/>
        </w:rPr>
        <w:t>ú</w:t>
      </w:r>
      <w:r w:rsidRPr="00CD5EB5">
        <w:rPr>
          <w:rFonts w:ascii="Times New Roman" w:hAnsi="Times New Roman"/>
          <w:color w:val="000000" w:themeColor="text1"/>
          <w:sz w:val="24"/>
          <w:szCs w:val="24"/>
        </w:rPr>
        <w:t xml:space="preserve"> slová „v rámci svojej podnikateľskej činnosti“.</w:t>
      </w:r>
    </w:p>
    <w:p w:rsidR="002233B9" w:rsidRPr="00CD5EB5" w:rsidRDefault="002233B9" w:rsidP="00F93527">
      <w:pPr>
        <w:spacing w:after="0" w:line="240" w:lineRule="auto"/>
        <w:jc w:val="both"/>
        <w:rPr>
          <w:rFonts w:ascii="Times New Roman" w:hAnsi="Times New Roman"/>
          <w:color w:val="000000" w:themeColor="text1"/>
          <w:sz w:val="24"/>
          <w:szCs w:val="24"/>
        </w:rPr>
      </w:pPr>
    </w:p>
    <w:p w:rsidR="00017CBF" w:rsidRPr="00CD5EB5" w:rsidRDefault="00FF1DA4" w:rsidP="00017CBF">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25b odsek</w:t>
      </w:r>
      <w:r w:rsidR="00017CBF" w:rsidRPr="00CD5EB5">
        <w:rPr>
          <w:rFonts w:ascii="Times New Roman" w:hAnsi="Times New Roman"/>
          <w:color w:val="000000" w:themeColor="text1"/>
          <w:sz w:val="24"/>
          <w:szCs w:val="24"/>
        </w:rPr>
        <w:t xml:space="preserve"> 19 znie:</w:t>
      </w:r>
    </w:p>
    <w:p w:rsidR="00017CBF" w:rsidRPr="00CD5EB5" w:rsidRDefault="00017CBF" w:rsidP="00017CBF">
      <w:pPr>
        <w:spacing w:after="0" w:line="240" w:lineRule="auto"/>
        <w:ind w:firstLine="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„(19) Zaradenie do evidencie spotrebiteľov pohonných látok zaniká dňom</w:t>
      </w:r>
    </w:p>
    <w:p w:rsidR="005B5033" w:rsidRPr="00CD5EB5" w:rsidRDefault="005B5033" w:rsidP="00017CBF">
      <w:pPr>
        <w:pStyle w:val="Odsekzoznamu"/>
        <w:numPr>
          <w:ilvl w:val="0"/>
          <w:numId w:val="12"/>
        </w:numPr>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úmrtia spotrebiteľa pohonných látok alebo dňom nadobudnutia právoplatnosti rozhodnutia súdu o vyhlásení spotrebiteľa pohonných látok za mŕtveho, ak je spotrebiteľ pohonných látok fyzická osoba,</w:t>
      </w:r>
    </w:p>
    <w:p w:rsidR="00E33283" w:rsidRPr="00CD5EB5" w:rsidRDefault="00FB1768" w:rsidP="00017CBF">
      <w:pPr>
        <w:pStyle w:val="Odsekzoznamu"/>
        <w:numPr>
          <w:ilvl w:val="0"/>
          <w:numId w:val="12"/>
        </w:numPr>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nadobudnutia právoplatnosti rozhodnutia súdu o vyhlásení konkurzu, o zamietnutí návrhu na vyhlásenie konkurzu pre nedostatok majetku alebo o zrušení konkurzu pre nedostatok majetku</w:t>
      </w:r>
      <w:r w:rsidR="00E33283" w:rsidRPr="00CD5EB5">
        <w:rPr>
          <w:rFonts w:ascii="Times New Roman" w:hAnsi="Times New Roman"/>
          <w:color w:val="000000" w:themeColor="text1"/>
          <w:sz w:val="24"/>
          <w:szCs w:val="24"/>
        </w:rPr>
        <w:t>,</w:t>
      </w:r>
    </w:p>
    <w:p w:rsidR="005B5033" w:rsidRPr="00CD5EB5" w:rsidRDefault="005B5033" w:rsidP="00017CBF">
      <w:pPr>
        <w:pStyle w:val="Odsekzoznamu"/>
        <w:numPr>
          <w:ilvl w:val="0"/>
          <w:numId w:val="12"/>
        </w:numPr>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vyradenia spotrebiteľa pohonných látok</w:t>
      </w:r>
      <w:r w:rsidR="00017CBF" w:rsidRPr="00CD5EB5">
        <w:rPr>
          <w:rFonts w:ascii="Times New Roman" w:hAnsi="Times New Roman"/>
          <w:color w:val="000000" w:themeColor="text1"/>
          <w:sz w:val="24"/>
          <w:szCs w:val="24"/>
        </w:rPr>
        <w:t xml:space="preserve"> </w:t>
      </w:r>
      <w:r w:rsidR="00FF1DA4" w:rsidRPr="00CD5EB5">
        <w:rPr>
          <w:rFonts w:ascii="Times New Roman" w:hAnsi="Times New Roman"/>
          <w:color w:val="000000" w:themeColor="text1"/>
          <w:sz w:val="24"/>
          <w:szCs w:val="24"/>
        </w:rPr>
        <w:t xml:space="preserve">z evidencie spotrebiteľov pohonných látok </w:t>
      </w:r>
      <w:r w:rsidR="00017CBF" w:rsidRPr="00CD5EB5">
        <w:rPr>
          <w:rFonts w:ascii="Times New Roman" w:hAnsi="Times New Roman"/>
          <w:color w:val="000000" w:themeColor="text1"/>
          <w:sz w:val="24"/>
          <w:szCs w:val="24"/>
        </w:rPr>
        <w:t>colným úradom,</w:t>
      </w:r>
      <w:r w:rsidR="00E33283" w:rsidRPr="00CD5EB5">
        <w:rPr>
          <w:rFonts w:ascii="Times New Roman" w:hAnsi="Times New Roman"/>
          <w:color w:val="000000" w:themeColor="text1"/>
          <w:sz w:val="24"/>
          <w:szCs w:val="24"/>
        </w:rPr>
        <w:t xml:space="preserve"> ak spotrebiteľ pohonných látok</w:t>
      </w:r>
    </w:p>
    <w:p w:rsidR="00E33283" w:rsidRPr="00CD5EB5" w:rsidRDefault="00E33283" w:rsidP="00E33283">
      <w:pPr>
        <w:pStyle w:val="Odsekzoznamu"/>
        <w:numPr>
          <w:ilvl w:val="0"/>
          <w:numId w:val="13"/>
        </w:numPr>
        <w:spacing w:after="0" w:line="240" w:lineRule="auto"/>
        <w:ind w:left="1701"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vstúpil do likvidácie,</w:t>
      </w:r>
    </w:p>
    <w:p w:rsidR="00E33283" w:rsidRPr="00CD5EB5" w:rsidRDefault="00E33283" w:rsidP="00E33283">
      <w:pPr>
        <w:pStyle w:val="Odsekzoznamu"/>
        <w:numPr>
          <w:ilvl w:val="0"/>
          <w:numId w:val="13"/>
        </w:numPr>
        <w:spacing w:after="0" w:line="240" w:lineRule="auto"/>
        <w:ind w:left="1701"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požiadal colný úrad o vyradenie z evidencie spotrebiteľov pohonných látok,</w:t>
      </w:r>
    </w:p>
    <w:p w:rsidR="005B5033" w:rsidRPr="00CD5EB5" w:rsidRDefault="00017CBF" w:rsidP="00017CBF">
      <w:pPr>
        <w:pStyle w:val="Odsekzoznamu"/>
        <w:numPr>
          <w:ilvl w:val="0"/>
          <w:numId w:val="12"/>
        </w:numPr>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výmazu z obchodného registra alebo z iného obdobného registra alebo dňom zrušenia živnostenského oprávnenia za podmienok ustanovených osobitnými predpismi,</w:t>
      </w:r>
      <w:r w:rsidRPr="00CD5EB5">
        <w:rPr>
          <w:rFonts w:ascii="Times New Roman" w:hAnsi="Times New Roman"/>
          <w:color w:val="000000" w:themeColor="text1"/>
          <w:sz w:val="24"/>
          <w:szCs w:val="24"/>
          <w:vertAlign w:val="superscript"/>
        </w:rPr>
        <w:t>19a</w:t>
      </w:r>
      <w:r w:rsidRPr="00CD5EB5">
        <w:rPr>
          <w:rFonts w:ascii="Times New Roman" w:hAnsi="Times New Roman"/>
          <w:color w:val="000000" w:themeColor="text1"/>
          <w:sz w:val="24"/>
          <w:szCs w:val="24"/>
        </w:rPr>
        <w:t>) ak osoba nepodala žiadosť podľa písmena e),</w:t>
      </w:r>
    </w:p>
    <w:p w:rsidR="00017CBF" w:rsidRPr="00CD5EB5" w:rsidRDefault="00017CBF" w:rsidP="00017CBF">
      <w:pPr>
        <w:pStyle w:val="Odsekzoznamu"/>
        <w:numPr>
          <w:ilvl w:val="0"/>
          <w:numId w:val="12"/>
        </w:numPr>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podania žiadosti o výmaz z obchodného registra alebo z iného obdobného registra alebo dňom podania žiadosti o zrušenie živnostenského oprávnenia, alebo dňom podania oznámenia o ukončení podnikania.</w:t>
      </w:r>
      <w:r w:rsidR="00E33283" w:rsidRPr="00CD5EB5">
        <w:rPr>
          <w:rFonts w:ascii="Times New Roman" w:hAnsi="Times New Roman"/>
          <w:color w:val="000000" w:themeColor="text1"/>
          <w:sz w:val="24"/>
          <w:szCs w:val="24"/>
        </w:rPr>
        <w:t>“.</w:t>
      </w:r>
    </w:p>
    <w:p w:rsidR="00183800" w:rsidRPr="00CD5EB5" w:rsidRDefault="00183800" w:rsidP="00183800">
      <w:pPr>
        <w:spacing w:after="0" w:line="240" w:lineRule="auto"/>
        <w:jc w:val="both"/>
        <w:rPr>
          <w:rFonts w:ascii="Times New Roman" w:hAnsi="Times New Roman"/>
          <w:color w:val="000000" w:themeColor="text1"/>
          <w:sz w:val="24"/>
          <w:szCs w:val="24"/>
        </w:rPr>
      </w:pPr>
    </w:p>
    <w:p w:rsidR="000B30CA" w:rsidRPr="00082C00" w:rsidRDefault="000B30CA" w:rsidP="00F93527">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bCs/>
          <w:color w:val="000000" w:themeColor="text1"/>
          <w:sz w:val="24"/>
          <w:szCs w:val="24"/>
        </w:rPr>
        <w:t>V § 26 ods. 4 písm. f) sa vypúšťajú slová „povolené vyrovnanie, potvrdené nútené vyrovnanie alebo“.</w:t>
      </w:r>
    </w:p>
    <w:p w:rsidR="00082C00" w:rsidRPr="00082C00" w:rsidRDefault="00082C00" w:rsidP="00082C00">
      <w:pPr>
        <w:spacing w:after="0" w:line="240" w:lineRule="auto"/>
        <w:jc w:val="both"/>
        <w:rPr>
          <w:rFonts w:ascii="Times New Roman" w:hAnsi="Times New Roman"/>
          <w:color w:val="000000" w:themeColor="text1"/>
          <w:sz w:val="24"/>
          <w:szCs w:val="24"/>
        </w:rPr>
      </w:pPr>
    </w:p>
    <w:p w:rsidR="00F73A93" w:rsidRPr="00CD5EB5" w:rsidRDefault="00F73A93"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30 ods. 2 sa slová „podpísané kvalifikovaným elektronickým podpisom</w:t>
      </w:r>
      <w:r w:rsidRPr="00CD5EB5">
        <w:rPr>
          <w:rFonts w:ascii="Times New Roman" w:hAnsi="Times New Roman"/>
          <w:color w:val="000000" w:themeColor="text1"/>
          <w:sz w:val="24"/>
          <w:szCs w:val="24"/>
          <w:vertAlign w:val="superscript"/>
        </w:rPr>
        <w:t>20b</w:t>
      </w:r>
      <w:r w:rsidRPr="00CD5EB5">
        <w:rPr>
          <w:rFonts w:ascii="Times New Roman" w:hAnsi="Times New Roman"/>
          <w:color w:val="000000" w:themeColor="text1"/>
          <w:sz w:val="24"/>
          <w:szCs w:val="24"/>
        </w:rPr>
        <w:t xml:space="preserve">)“ nahrádzajú slovami „autorizované </w:t>
      </w:r>
      <w:r w:rsidRPr="00CD5EB5">
        <w:rPr>
          <w:rFonts w:ascii="Times New Roman" w:hAnsi="Times New Roman"/>
          <w:color w:val="000000" w:themeColor="text1"/>
          <w:sz w:val="24"/>
          <w:szCs w:val="24"/>
          <w:shd w:val="clear" w:color="auto" w:fill="FFFFFF"/>
        </w:rPr>
        <w:t>kvalifikovaným</w:t>
      </w:r>
      <w:r w:rsidRPr="00CD5EB5">
        <w:rPr>
          <w:rFonts w:ascii="Times New Roman" w:hAnsi="Times New Roman"/>
          <w:color w:val="000000" w:themeColor="text1"/>
          <w:sz w:val="24"/>
          <w:szCs w:val="24"/>
        </w:rPr>
        <w:t xml:space="preserve"> elektronickým podpisom</w:t>
      </w:r>
      <w:r w:rsidRPr="00CD5EB5">
        <w:rPr>
          <w:rFonts w:ascii="Times New Roman" w:hAnsi="Times New Roman"/>
          <w:color w:val="000000" w:themeColor="text1"/>
          <w:sz w:val="24"/>
          <w:szCs w:val="24"/>
          <w:vertAlign w:val="superscript"/>
        </w:rPr>
        <w:t>20b</w:t>
      </w:r>
      <w:r w:rsidRPr="00CD5EB5">
        <w:rPr>
          <w:rFonts w:ascii="Times New Roman" w:hAnsi="Times New Roman"/>
          <w:color w:val="000000" w:themeColor="text1"/>
          <w:sz w:val="24"/>
          <w:szCs w:val="24"/>
        </w:rPr>
        <w:t>) alebo kvalifikovanou elektronickou pečaťou,</w:t>
      </w:r>
      <w:r w:rsidRPr="00CD5EB5">
        <w:rPr>
          <w:rFonts w:ascii="Times New Roman" w:hAnsi="Times New Roman"/>
          <w:color w:val="000000" w:themeColor="text1"/>
          <w:sz w:val="24"/>
          <w:szCs w:val="24"/>
          <w:vertAlign w:val="superscript"/>
        </w:rPr>
        <w:t>20ba</w:t>
      </w:r>
      <w:r w:rsidRPr="00CD5EB5">
        <w:rPr>
          <w:rFonts w:ascii="Times New Roman" w:hAnsi="Times New Roman"/>
          <w:color w:val="000000" w:themeColor="text1"/>
          <w:sz w:val="24"/>
          <w:szCs w:val="24"/>
        </w:rPr>
        <w:t xml:space="preserve">) alebo </w:t>
      </w:r>
      <w:r w:rsidRPr="00CD5EB5">
        <w:rPr>
          <w:rFonts w:ascii="Times New Roman" w:hAnsi="Times New Roman"/>
          <w:color w:val="000000" w:themeColor="text1"/>
          <w:sz w:val="24"/>
          <w:szCs w:val="24"/>
          <w:shd w:val="clear" w:color="auto" w:fill="FFFFFF"/>
        </w:rPr>
        <w:t>uznaným spôsobom autorizácie podľa osobitného predpisu,</w:t>
      </w:r>
      <w:r w:rsidRPr="00CD5EB5">
        <w:rPr>
          <w:rFonts w:ascii="Times New Roman" w:hAnsi="Times New Roman"/>
          <w:color w:val="000000" w:themeColor="text1"/>
          <w:sz w:val="24"/>
          <w:szCs w:val="24"/>
          <w:shd w:val="clear" w:color="auto" w:fill="FFFFFF"/>
          <w:vertAlign w:val="superscript"/>
        </w:rPr>
        <w:t>20bb</w:t>
      </w:r>
      <w:r w:rsidRPr="00CD5EB5">
        <w:rPr>
          <w:rFonts w:ascii="Times New Roman" w:hAnsi="Times New Roman"/>
          <w:color w:val="000000" w:themeColor="text1"/>
          <w:sz w:val="24"/>
          <w:szCs w:val="24"/>
          <w:shd w:val="clear" w:color="auto" w:fill="FFFFFF"/>
        </w:rPr>
        <w:t>)</w:t>
      </w:r>
      <w:r w:rsidRPr="00CD5EB5">
        <w:rPr>
          <w:rFonts w:ascii="Times New Roman" w:hAnsi="Times New Roman"/>
          <w:color w:val="000000" w:themeColor="text1"/>
          <w:sz w:val="24"/>
          <w:szCs w:val="24"/>
        </w:rPr>
        <w:t>“.</w:t>
      </w:r>
    </w:p>
    <w:p w:rsidR="00F73A93" w:rsidRPr="00CD5EB5" w:rsidRDefault="00F73A93" w:rsidP="00F93527">
      <w:pPr>
        <w:spacing w:after="0" w:line="240" w:lineRule="auto"/>
        <w:jc w:val="both"/>
        <w:rPr>
          <w:rFonts w:ascii="Times New Roman" w:hAnsi="Times New Roman"/>
          <w:color w:val="000000" w:themeColor="text1"/>
          <w:sz w:val="24"/>
          <w:szCs w:val="24"/>
        </w:rPr>
      </w:pPr>
    </w:p>
    <w:p w:rsidR="00D12D5E" w:rsidRPr="00CD5EB5" w:rsidRDefault="00D12D5E" w:rsidP="00AD0D3B">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lastRenderedPageBreak/>
        <w:t xml:space="preserve">V § 31 ods. 1 </w:t>
      </w:r>
      <w:r w:rsidR="00905291" w:rsidRPr="00CD5EB5">
        <w:rPr>
          <w:rFonts w:ascii="Times New Roman" w:hAnsi="Times New Roman"/>
          <w:color w:val="000000" w:themeColor="text1"/>
          <w:sz w:val="24"/>
          <w:szCs w:val="24"/>
        </w:rPr>
        <w:t>písm. b) sa slová „25a alebo § 25b ods. 1, 4 alebo ods. 16“ nahrádzajú slovami „25a, § 25b ods. 1, 4 alebo ods. 16 alebo § 32</w:t>
      </w:r>
      <w:r w:rsidR="006D391E" w:rsidRPr="00CD5EB5">
        <w:rPr>
          <w:rFonts w:ascii="Times New Roman" w:hAnsi="Times New Roman"/>
          <w:color w:val="000000" w:themeColor="text1"/>
          <w:sz w:val="24"/>
          <w:szCs w:val="24"/>
        </w:rPr>
        <w:t>a</w:t>
      </w:r>
      <w:r w:rsidR="00905291" w:rsidRPr="00CD5EB5">
        <w:rPr>
          <w:rFonts w:ascii="Times New Roman" w:hAnsi="Times New Roman"/>
          <w:color w:val="000000" w:themeColor="text1"/>
          <w:sz w:val="24"/>
          <w:szCs w:val="24"/>
        </w:rPr>
        <w:t>, v mies</w:t>
      </w:r>
      <w:r w:rsidR="00FF1DA4" w:rsidRPr="00CD5EB5">
        <w:rPr>
          <w:rFonts w:ascii="Times New Roman" w:hAnsi="Times New Roman"/>
          <w:color w:val="000000" w:themeColor="text1"/>
          <w:sz w:val="24"/>
          <w:szCs w:val="24"/>
        </w:rPr>
        <w:t>te jej sídla alebo prevádzkarne</w:t>
      </w:r>
      <w:r w:rsidR="00905291" w:rsidRPr="00CD5EB5">
        <w:rPr>
          <w:rFonts w:ascii="Times New Roman" w:hAnsi="Times New Roman"/>
          <w:color w:val="000000" w:themeColor="text1"/>
          <w:sz w:val="24"/>
          <w:szCs w:val="24"/>
        </w:rPr>
        <w:t>“.</w:t>
      </w:r>
    </w:p>
    <w:p w:rsidR="00A11435" w:rsidRPr="00CD5EB5" w:rsidRDefault="00A11435" w:rsidP="00F93527">
      <w:pPr>
        <w:spacing w:after="0" w:line="240" w:lineRule="auto"/>
        <w:jc w:val="both"/>
        <w:rPr>
          <w:rFonts w:ascii="Times New Roman" w:hAnsi="Times New Roman"/>
          <w:color w:val="000000" w:themeColor="text1"/>
          <w:sz w:val="24"/>
          <w:szCs w:val="24"/>
        </w:rPr>
      </w:pPr>
    </w:p>
    <w:p w:rsidR="00A664B4" w:rsidRPr="00CD5EB5" w:rsidRDefault="00A664B4" w:rsidP="00CE6E57">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31 odsek 2 znie:</w:t>
      </w:r>
    </w:p>
    <w:p w:rsidR="00A664B4" w:rsidRPr="00CD5EB5" w:rsidRDefault="00A664B4" w:rsidP="00B76898">
      <w:pPr>
        <w:widowControl w:val="0"/>
        <w:autoSpaceDE w:val="0"/>
        <w:autoSpaceDN w:val="0"/>
        <w:adjustRightInd w:val="0"/>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„(2) Minerálny olej uvedený v § 6 ods. 1 písm. a) a d) v daňovom voľnom obehu je možné prepravovať na daňovom území v rámci podnikania</w:t>
      </w:r>
      <w:r w:rsidR="007818C5" w:rsidRPr="00CD5EB5">
        <w:rPr>
          <w:rFonts w:ascii="Times New Roman" w:hAnsi="Times New Roman"/>
          <w:color w:val="000000" w:themeColor="text1"/>
          <w:sz w:val="24"/>
          <w:szCs w:val="24"/>
        </w:rPr>
        <w:t xml:space="preserve"> odosielateľom, ktorým je</w:t>
      </w:r>
    </w:p>
    <w:p w:rsidR="0077335F" w:rsidRPr="00CD5EB5" w:rsidRDefault="00CB1DC2" w:rsidP="00DF0763">
      <w:pPr>
        <w:widowControl w:val="0"/>
        <w:numPr>
          <w:ilvl w:val="1"/>
          <w:numId w:val="26"/>
        </w:numPr>
        <w:autoSpaceDE w:val="0"/>
        <w:autoSpaceDN w:val="0"/>
        <w:adjustRightInd w:val="0"/>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distribútor pohonných látok podľa § 25b ods. 1, z miesta jeho prevádzkarne alebo z miesta, v ktorom bol tento minerálny olej uve</w:t>
      </w:r>
      <w:r w:rsidR="00DF0763" w:rsidRPr="00CD5EB5">
        <w:rPr>
          <w:rFonts w:ascii="Times New Roman" w:hAnsi="Times New Roman"/>
          <w:color w:val="000000" w:themeColor="text1"/>
          <w:sz w:val="24"/>
          <w:szCs w:val="24"/>
        </w:rPr>
        <w:t>dený do daňového voľného obehu</w:t>
      </w:r>
      <w:r w:rsidR="0077335F" w:rsidRPr="00CD5EB5">
        <w:rPr>
          <w:rFonts w:ascii="Times New Roman" w:hAnsi="Times New Roman"/>
          <w:color w:val="000000" w:themeColor="text1"/>
          <w:sz w:val="24"/>
          <w:szCs w:val="24"/>
        </w:rPr>
        <w:t>; pri dovoze je to miesto, v ktorom sa tento minerálny olej nachádzal v čase prepustenia do voľného obehu</w:t>
      </w:r>
      <w:r w:rsidR="00DF0763" w:rsidRPr="00CD5EB5">
        <w:rPr>
          <w:rFonts w:ascii="Times New Roman" w:hAnsi="Times New Roman"/>
          <w:color w:val="000000" w:themeColor="text1"/>
          <w:sz w:val="24"/>
          <w:szCs w:val="24"/>
        </w:rPr>
        <w:t>,</w:t>
      </w:r>
      <w:r w:rsidR="0077335F" w:rsidRPr="00CD5EB5">
        <w:rPr>
          <w:rFonts w:ascii="Times New Roman" w:hAnsi="Times New Roman"/>
          <w:color w:val="000000" w:themeColor="text1"/>
          <w:sz w:val="24"/>
          <w:szCs w:val="24"/>
          <w:vertAlign w:val="superscript"/>
        </w:rPr>
        <w:t>2</w:t>
      </w:r>
      <w:r w:rsidR="00DF0763" w:rsidRPr="00CD5EB5">
        <w:rPr>
          <w:rFonts w:ascii="Times New Roman" w:hAnsi="Times New Roman"/>
          <w:color w:val="000000" w:themeColor="text1"/>
          <w:sz w:val="24"/>
          <w:szCs w:val="24"/>
        </w:rPr>
        <w:t>)</w:t>
      </w:r>
    </w:p>
    <w:p w:rsidR="00D14985" w:rsidRPr="00CD5EB5" w:rsidRDefault="00D14985" w:rsidP="00AF77EF">
      <w:pPr>
        <w:widowControl w:val="0"/>
        <w:numPr>
          <w:ilvl w:val="2"/>
          <w:numId w:val="27"/>
        </w:numPr>
        <w:autoSpaceDE w:val="0"/>
        <w:autoSpaceDN w:val="0"/>
        <w:adjustRightInd w:val="0"/>
        <w:spacing w:after="0" w:line="240" w:lineRule="auto"/>
        <w:ind w:left="1418" w:hanging="284"/>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do prevádzkarne distribútora pohonných látok podľa § 25b ods. 1,</w:t>
      </w:r>
    </w:p>
    <w:p w:rsidR="00D14985" w:rsidRPr="00CD5EB5" w:rsidRDefault="00D14985" w:rsidP="00AF77EF">
      <w:pPr>
        <w:widowControl w:val="0"/>
        <w:numPr>
          <w:ilvl w:val="2"/>
          <w:numId w:val="27"/>
        </w:numPr>
        <w:autoSpaceDE w:val="0"/>
        <w:autoSpaceDN w:val="0"/>
        <w:adjustRightInd w:val="0"/>
        <w:spacing w:after="0" w:line="240" w:lineRule="auto"/>
        <w:ind w:left="1418" w:hanging="284"/>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do prevádzkarne predajcu pohonných látok podľa § 25b ods. 4,</w:t>
      </w:r>
    </w:p>
    <w:p w:rsidR="00D14985" w:rsidRPr="00CD5EB5" w:rsidRDefault="00D14985" w:rsidP="00AF77EF">
      <w:pPr>
        <w:widowControl w:val="0"/>
        <w:numPr>
          <w:ilvl w:val="2"/>
          <w:numId w:val="27"/>
        </w:numPr>
        <w:autoSpaceDE w:val="0"/>
        <w:autoSpaceDN w:val="0"/>
        <w:adjustRightInd w:val="0"/>
        <w:spacing w:after="0" w:line="240" w:lineRule="auto"/>
        <w:ind w:left="1418" w:hanging="284"/>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do prevádzkarne </w:t>
      </w:r>
      <w:r w:rsidR="003711C4" w:rsidRPr="00CD5EB5">
        <w:rPr>
          <w:rFonts w:ascii="Times New Roman" w:hAnsi="Times New Roman"/>
          <w:color w:val="000000" w:themeColor="text1"/>
          <w:sz w:val="24"/>
          <w:szCs w:val="24"/>
        </w:rPr>
        <w:t>spotrebiteľa pohonných látok</w:t>
      </w:r>
      <w:r w:rsidRPr="00CD5EB5">
        <w:rPr>
          <w:rFonts w:ascii="Times New Roman" w:hAnsi="Times New Roman"/>
          <w:color w:val="000000" w:themeColor="text1"/>
          <w:sz w:val="24"/>
          <w:szCs w:val="24"/>
        </w:rPr>
        <w:t xml:space="preserve"> podľa § 25b ods. 16,</w:t>
      </w:r>
    </w:p>
    <w:p w:rsidR="00D14985" w:rsidRPr="00CD5EB5" w:rsidRDefault="00D14985" w:rsidP="00AF77EF">
      <w:pPr>
        <w:widowControl w:val="0"/>
        <w:numPr>
          <w:ilvl w:val="2"/>
          <w:numId w:val="27"/>
        </w:numPr>
        <w:autoSpaceDE w:val="0"/>
        <w:autoSpaceDN w:val="0"/>
        <w:adjustRightInd w:val="0"/>
        <w:spacing w:after="0" w:line="240" w:lineRule="auto"/>
        <w:ind w:left="1418" w:hanging="284"/>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do prevádzkarne užívateľského podniku podľa § 11, ak postupuje podľa § 15 ods. 1 písm. b),</w:t>
      </w:r>
    </w:p>
    <w:p w:rsidR="00D14985" w:rsidRPr="00CD5EB5" w:rsidRDefault="00D14985" w:rsidP="00AF77EF">
      <w:pPr>
        <w:widowControl w:val="0"/>
        <w:numPr>
          <w:ilvl w:val="2"/>
          <w:numId w:val="27"/>
        </w:numPr>
        <w:autoSpaceDE w:val="0"/>
        <w:autoSpaceDN w:val="0"/>
        <w:adjustRightInd w:val="0"/>
        <w:spacing w:after="0" w:line="240" w:lineRule="auto"/>
        <w:ind w:left="1418" w:hanging="284"/>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na miesto, v ktorom bude preprava minerálneho </w:t>
      </w:r>
      <w:r w:rsidR="00DF0763" w:rsidRPr="00CD5EB5">
        <w:rPr>
          <w:rFonts w:ascii="Times New Roman" w:hAnsi="Times New Roman"/>
          <w:color w:val="000000" w:themeColor="text1"/>
          <w:sz w:val="24"/>
          <w:szCs w:val="24"/>
        </w:rPr>
        <w:t xml:space="preserve">oleja </w:t>
      </w:r>
      <w:r w:rsidRPr="00CD5EB5">
        <w:rPr>
          <w:rFonts w:ascii="Times New Roman" w:hAnsi="Times New Roman"/>
          <w:color w:val="000000" w:themeColor="text1"/>
          <w:sz w:val="24"/>
          <w:szCs w:val="24"/>
        </w:rPr>
        <w:t xml:space="preserve">uvedeného </w:t>
      </w:r>
      <w:r w:rsidR="00DF0763" w:rsidRPr="00CD5EB5">
        <w:rPr>
          <w:rFonts w:ascii="Times New Roman" w:hAnsi="Times New Roman"/>
          <w:color w:val="000000" w:themeColor="text1"/>
          <w:sz w:val="24"/>
          <w:szCs w:val="24"/>
        </w:rPr>
        <w:t xml:space="preserve">v § 6 ods. 1 písm. a) </w:t>
      </w:r>
      <w:r w:rsidRPr="00CD5EB5">
        <w:rPr>
          <w:rFonts w:ascii="Times New Roman" w:hAnsi="Times New Roman"/>
          <w:color w:val="000000" w:themeColor="text1"/>
          <w:sz w:val="24"/>
          <w:szCs w:val="24"/>
        </w:rPr>
        <w:t>a d) v daňovom voľnom obehu prepusteného do vývozu</w:t>
      </w:r>
      <w:r w:rsidRPr="00CD5EB5">
        <w:rPr>
          <w:rFonts w:ascii="Times New Roman" w:hAnsi="Times New Roman"/>
          <w:color w:val="000000" w:themeColor="text1"/>
          <w:sz w:val="24"/>
          <w:szCs w:val="24"/>
          <w:vertAlign w:val="superscript"/>
        </w:rPr>
        <w:t>25a</w:t>
      </w:r>
      <w:r w:rsidRPr="00CD5EB5">
        <w:rPr>
          <w:rFonts w:ascii="Times New Roman" w:hAnsi="Times New Roman"/>
          <w:color w:val="000000" w:themeColor="text1"/>
          <w:sz w:val="24"/>
          <w:szCs w:val="24"/>
        </w:rPr>
        <w:t>) ukončená a tento minerálny olej opustí územie Európskej únie,</w:t>
      </w:r>
    </w:p>
    <w:p w:rsidR="00D14985" w:rsidRPr="00CD5EB5" w:rsidRDefault="00DF0763" w:rsidP="00AF77EF">
      <w:pPr>
        <w:widowControl w:val="0"/>
        <w:numPr>
          <w:ilvl w:val="1"/>
          <w:numId w:val="26"/>
        </w:numPr>
        <w:autoSpaceDE w:val="0"/>
        <w:autoSpaceDN w:val="0"/>
        <w:adjustRightInd w:val="0"/>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osoba podľa písmena</w:t>
      </w:r>
      <w:r w:rsidR="007818C5" w:rsidRPr="00CD5EB5">
        <w:rPr>
          <w:rFonts w:ascii="Times New Roman" w:hAnsi="Times New Roman"/>
          <w:color w:val="000000" w:themeColor="text1"/>
          <w:sz w:val="24"/>
          <w:szCs w:val="24"/>
        </w:rPr>
        <w:t xml:space="preserve"> a) prvého bodu až štvrtého bodu, ak táto osoba prepravuje minerálny olej uvedený v § 6 ods. 1 písm. a) a d) medzi dvoma jej </w:t>
      </w:r>
      <w:r w:rsidR="00D14985" w:rsidRPr="00CD5EB5">
        <w:rPr>
          <w:rFonts w:ascii="Times New Roman" w:hAnsi="Times New Roman"/>
          <w:color w:val="000000" w:themeColor="text1"/>
          <w:sz w:val="24"/>
          <w:szCs w:val="24"/>
        </w:rPr>
        <w:t>prevádzkarňami,</w:t>
      </w:r>
    </w:p>
    <w:p w:rsidR="0017792B" w:rsidRPr="00CD5EB5" w:rsidRDefault="00DF0763" w:rsidP="0017792B">
      <w:pPr>
        <w:widowControl w:val="0"/>
        <w:numPr>
          <w:ilvl w:val="1"/>
          <w:numId w:val="26"/>
        </w:numPr>
        <w:autoSpaceDE w:val="0"/>
        <w:autoSpaceDN w:val="0"/>
        <w:adjustRightInd w:val="0"/>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osoba podľa písmena</w:t>
      </w:r>
      <w:r w:rsidR="007818C5" w:rsidRPr="00CD5EB5">
        <w:rPr>
          <w:rFonts w:ascii="Times New Roman" w:hAnsi="Times New Roman"/>
          <w:color w:val="000000" w:themeColor="text1"/>
          <w:sz w:val="24"/>
          <w:szCs w:val="24"/>
        </w:rPr>
        <w:t xml:space="preserve"> a) </w:t>
      </w:r>
      <w:r w:rsidR="00EF2FA2" w:rsidRPr="00CD5EB5">
        <w:rPr>
          <w:rFonts w:ascii="Times New Roman" w:hAnsi="Times New Roman"/>
          <w:color w:val="000000" w:themeColor="text1"/>
          <w:sz w:val="24"/>
          <w:szCs w:val="24"/>
        </w:rPr>
        <w:t>prvého bodu až štvrtého bodu</w:t>
      </w:r>
      <w:r w:rsidR="007818C5" w:rsidRPr="00CD5EB5">
        <w:rPr>
          <w:rFonts w:ascii="Times New Roman" w:hAnsi="Times New Roman"/>
          <w:color w:val="000000" w:themeColor="text1"/>
          <w:sz w:val="24"/>
          <w:szCs w:val="24"/>
        </w:rPr>
        <w:t xml:space="preserve">, ak táto osoba prepravuje minerálny olej uvedený v § 6 ods. 1 písm. a) a d) z jej prevádzkarne </w:t>
      </w:r>
      <w:r w:rsidR="0017792B" w:rsidRPr="00CD5EB5">
        <w:rPr>
          <w:rFonts w:ascii="Times New Roman" w:hAnsi="Times New Roman"/>
          <w:color w:val="000000" w:themeColor="text1"/>
          <w:sz w:val="24"/>
          <w:szCs w:val="24"/>
        </w:rPr>
        <w:t>do daňového skladu</w:t>
      </w:r>
      <w:r w:rsidR="007818C5" w:rsidRPr="00CD5EB5">
        <w:rPr>
          <w:rFonts w:ascii="Times New Roman" w:hAnsi="Times New Roman"/>
          <w:color w:val="000000" w:themeColor="text1"/>
          <w:sz w:val="24"/>
          <w:szCs w:val="24"/>
        </w:rPr>
        <w:t>,</w:t>
      </w:r>
    </w:p>
    <w:p w:rsidR="00A664B4" w:rsidRPr="00CD5EB5" w:rsidRDefault="0017792B" w:rsidP="0017792B">
      <w:pPr>
        <w:widowControl w:val="0"/>
        <w:numPr>
          <w:ilvl w:val="1"/>
          <w:numId w:val="26"/>
        </w:numPr>
        <w:autoSpaceDE w:val="0"/>
        <w:autoSpaceDN w:val="0"/>
        <w:adjustRightInd w:val="0"/>
        <w:spacing w:after="0" w:line="240" w:lineRule="auto"/>
        <w:ind w:left="1134"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osoba, ktorá prepravuje minerálny olej uvedený v § 6 ods. 1 písm. a) a d) </w:t>
      </w:r>
      <w:r w:rsidR="00A664B4" w:rsidRPr="00CD5EB5">
        <w:rPr>
          <w:rFonts w:ascii="Times New Roman" w:hAnsi="Times New Roman"/>
          <w:color w:val="000000" w:themeColor="text1"/>
          <w:sz w:val="24"/>
          <w:szCs w:val="24"/>
        </w:rPr>
        <w:t>iným s</w:t>
      </w:r>
      <w:r w:rsidR="00CB1DC2" w:rsidRPr="00CD5EB5">
        <w:rPr>
          <w:rFonts w:ascii="Times New Roman" w:hAnsi="Times New Roman"/>
          <w:color w:val="000000" w:themeColor="text1"/>
          <w:sz w:val="24"/>
          <w:szCs w:val="24"/>
        </w:rPr>
        <w:t>pôsobom ako podľa písmen a) až c</w:t>
      </w:r>
      <w:r w:rsidR="00A664B4"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rPr>
        <w:t xml:space="preserve"> a </w:t>
      </w:r>
      <w:r w:rsidR="00A664B4" w:rsidRPr="00CD5EB5">
        <w:rPr>
          <w:rFonts w:ascii="Times New Roman" w:hAnsi="Times New Roman"/>
          <w:color w:val="000000" w:themeColor="text1"/>
          <w:sz w:val="24"/>
          <w:szCs w:val="24"/>
        </w:rPr>
        <w:t xml:space="preserve">colný úrad </w:t>
      </w:r>
      <w:r w:rsidRPr="00CD5EB5">
        <w:rPr>
          <w:rFonts w:ascii="Times New Roman" w:hAnsi="Times New Roman"/>
          <w:color w:val="000000" w:themeColor="text1"/>
          <w:sz w:val="24"/>
          <w:szCs w:val="24"/>
        </w:rPr>
        <w:t xml:space="preserve">s tým </w:t>
      </w:r>
      <w:r w:rsidR="00A664B4" w:rsidRPr="00CD5EB5">
        <w:rPr>
          <w:rFonts w:ascii="Times New Roman" w:hAnsi="Times New Roman"/>
          <w:color w:val="000000" w:themeColor="text1"/>
          <w:sz w:val="24"/>
          <w:szCs w:val="24"/>
        </w:rPr>
        <w:t>súhlasil.“.</w:t>
      </w:r>
    </w:p>
    <w:p w:rsidR="00CB1DC2" w:rsidRPr="00CD5EB5" w:rsidRDefault="00CB1DC2" w:rsidP="00C47CD6">
      <w:pPr>
        <w:spacing w:after="0" w:line="240" w:lineRule="auto"/>
        <w:jc w:val="both"/>
        <w:rPr>
          <w:rFonts w:ascii="Times New Roman" w:hAnsi="Times New Roman"/>
          <w:color w:val="000000" w:themeColor="text1"/>
          <w:sz w:val="24"/>
          <w:szCs w:val="24"/>
        </w:rPr>
      </w:pPr>
    </w:p>
    <w:p w:rsidR="00C47CD6" w:rsidRPr="00CD5EB5" w:rsidRDefault="002C1628" w:rsidP="00C47CD6">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31 ods. </w:t>
      </w:r>
      <w:r w:rsidR="00DF0763" w:rsidRPr="00CD5EB5">
        <w:rPr>
          <w:rFonts w:ascii="Times New Roman" w:hAnsi="Times New Roman"/>
          <w:color w:val="000000" w:themeColor="text1"/>
          <w:sz w:val="24"/>
          <w:szCs w:val="24"/>
        </w:rPr>
        <w:t xml:space="preserve">3, </w:t>
      </w:r>
      <w:r w:rsidR="00A47814" w:rsidRPr="00CD5EB5">
        <w:rPr>
          <w:rFonts w:ascii="Times New Roman" w:hAnsi="Times New Roman"/>
          <w:color w:val="000000" w:themeColor="text1"/>
          <w:sz w:val="24"/>
          <w:szCs w:val="24"/>
        </w:rPr>
        <w:t>4</w:t>
      </w:r>
      <w:r w:rsidR="00813D6F"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rPr>
        <w:t xml:space="preserve"> 7 a 9 sa slová „distribútor pohonných látok“ vo všetkých tvaroch nahrádzajú</w:t>
      </w:r>
      <w:r w:rsidR="006D391E" w:rsidRPr="00CD5EB5">
        <w:rPr>
          <w:rFonts w:ascii="Times New Roman" w:hAnsi="Times New Roman"/>
          <w:color w:val="000000" w:themeColor="text1"/>
          <w:sz w:val="24"/>
          <w:szCs w:val="24"/>
        </w:rPr>
        <w:t xml:space="preserve"> slovami „odosielateľ podľa </w:t>
      </w:r>
      <w:r w:rsidRPr="00CD5EB5">
        <w:rPr>
          <w:rFonts w:ascii="Times New Roman" w:hAnsi="Times New Roman"/>
          <w:color w:val="000000" w:themeColor="text1"/>
          <w:sz w:val="24"/>
          <w:szCs w:val="24"/>
        </w:rPr>
        <w:t xml:space="preserve">odseku 2“ </w:t>
      </w:r>
      <w:r w:rsidR="00FF1DA4" w:rsidRPr="00CD5EB5">
        <w:rPr>
          <w:rFonts w:ascii="Times New Roman" w:hAnsi="Times New Roman"/>
          <w:color w:val="000000" w:themeColor="text1"/>
          <w:sz w:val="24"/>
          <w:szCs w:val="24"/>
        </w:rPr>
        <w:t>v príslušnom tvare.</w:t>
      </w:r>
    </w:p>
    <w:p w:rsidR="004F2EA8" w:rsidRPr="00CD5EB5" w:rsidRDefault="004F2EA8" w:rsidP="004F2EA8">
      <w:pPr>
        <w:spacing w:after="0" w:line="240" w:lineRule="auto"/>
        <w:jc w:val="both"/>
        <w:rPr>
          <w:rFonts w:ascii="Times New Roman" w:hAnsi="Times New Roman"/>
          <w:color w:val="000000" w:themeColor="text1"/>
          <w:sz w:val="24"/>
          <w:szCs w:val="24"/>
        </w:rPr>
      </w:pPr>
    </w:p>
    <w:p w:rsidR="002A2F99" w:rsidRPr="00CD5EB5" w:rsidRDefault="00F605AA" w:rsidP="002A2F99">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w:t>
      </w:r>
      <w:r w:rsidR="002A2F99" w:rsidRPr="00CD5EB5">
        <w:rPr>
          <w:rFonts w:ascii="Times New Roman" w:hAnsi="Times New Roman"/>
          <w:color w:val="000000" w:themeColor="text1"/>
          <w:sz w:val="24"/>
          <w:szCs w:val="24"/>
        </w:rPr>
        <w:t>31 odsek</w:t>
      </w:r>
      <w:r w:rsidR="00B523F0" w:rsidRPr="00CD5EB5">
        <w:rPr>
          <w:rFonts w:ascii="Times New Roman" w:hAnsi="Times New Roman"/>
          <w:color w:val="000000" w:themeColor="text1"/>
          <w:sz w:val="24"/>
          <w:szCs w:val="24"/>
        </w:rPr>
        <w:t>y</w:t>
      </w:r>
      <w:r w:rsidR="002A2F99" w:rsidRPr="00CD5EB5">
        <w:rPr>
          <w:rFonts w:ascii="Times New Roman" w:hAnsi="Times New Roman"/>
          <w:color w:val="000000" w:themeColor="text1"/>
          <w:sz w:val="24"/>
          <w:szCs w:val="24"/>
        </w:rPr>
        <w:t xml:space="preserve"> 5</w:t>
      </w:r>
      <w:r w:rsidR="00B523F0" w:rsidRPr="00CD5EB5">
        <w:rPr>
          <w:rFonts w:ascii="Times New Roman" w:hAnsi="Times New Roman"/>
          <w:color w:val="000000" w:themeColor="text1"/>
          <w:sz w:val="24"/>
          <w:szCs w:val="24"/>
        </w:rPr>
        <w:t xml:space="preserve"> a 6 znejú</w:t>
      </w:r>
      <w:r w:rsidR="002A2F99" w:rsidRPr="00CD5EB5">
        <w:rPr>
          <w:rFonts w:ascii="Times New Roman" w:hAnsi="Times New Roman"/>
          <w:color w:val="000000" w:themeColor="text1"/>
          <w:sz w:val="24"/>
          <w:szCs w:val="24"/>
        </w:rPr>
        <w:t>:</w:t>
      </w:r>
    </w:p>
    <w:p w:rsidR="002A2F99" w:rsidRPr="00CD5EB5" w:rsidRDefault="002A2F99" w:rsidP="002A2F99">
      <w:pPr>
        <w:widowControl w:val="0"/>
        <w:autoSpaceDE w:val="0"/>
        <w:autoSpaceDN w:val="0"/>
        <w:adjustRightInd w:val="0"/>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„(5) Preprava minerálneho oleja podľa odsekov 1 a 2 sa začína, keď minerálny olej opustí </w:t>
      </w:r>
      <w:r w:rsidR="00EF2FA2">
        <w:rPr>
          <w:rFonts w:ascii="Times New Roman" w:hAnsi="Times New Roman"/>
          <w:color w:val="000000" w:themeColor="text1"/>
          <w:sz w:val="24"/>
          <w:szCs w:val="24"/>
        </w:rPr>
        <w:t>prevádzkareň</w:t>
      </w:r>
      <w:r w:rsidRPr="00CD5EB5">
        <w:rPr>
          <w:rFonts w:ascii="Times New Roman" w:hAnsi="Times New Roman"/>
          <w:color w:val="000000" w:themeColor="text1"/>
          <w:sz w:val="24"/>
          <w:szCs w:val="24"/>
        </w:rPr>
        <w:t xml:space="preserve"> schváleného odosielateľa alebo odosielateľa podľa odseku 2, alebo miesto odoslania na daňovom území, ktoré schválený odosielateľ alebo odosielateľ podľa odseku 2 oznámil colnému úradu. Odosielateľ podľa odseku 2 môže zrušiť prostredníctvom elektronického systému zjednodušený elektronický dokument, ak sa nezačala preprava min</w:t>
      </w:r>
      <w:r w:rsidR="00B523F0" w:rsidRPr="00CD5EB5">
        <w:rPr>
          <w:rFonts w:ascii="Times New Roman" w:hAnsi="Times New Roman"/>
          <w:color w:val="000000" w:themeColor="text1"/>
          <w:sz w:val="24"/>
          <w:szCs w:val="24"/>
        </w:rPr>
        <w:t>erálneho oleja podľa odseku 2.</w:t>
      </w:r>
    </w:p>
    <w:p w:rsidR="00B523F0" w:rsidRPr="00CD5EB5" w:rsidRDefault="00B523F0" w:rsidP="00B523F0">
      <w:pPr>
        <w:widowControl w:val="0"/>
        <w:autoSpaceDE w:val="0"/>
        <w:autoSpaceDN w:val="0"/>
        <w:adjustRightInd w:val="0"/>
        <w:spacing w:after="0" w:line="240" w:lineRule="auto"/>
        <w:jc w:val="both"/>
        <w:rPr>
          <w:rFonts w:ascii="Times New Roman" w:hAnsi="Times New Roman"/>
          <w:color w:val="000000" w:themeColor="text1"/>
          <w:sz w:val="24"/>
          <w:szCs w:val="24"/>
        </w:rPr>
      </w:pPr>
    </w:p>
    <w:p w:rsidR="00DA6A57" w:rsidRPr="00CD5EB5" w:rsidRDefault="00A625FE" w:rsidP="00A625FE">
      <w:pPr>
        <w:widowControl w:val="0"/>
        <w:autoSpaceDE w:val="0"/>
        <w:autoSpaceDN w:val="0"/>
        <w:adjustRightInd w:val="0"/>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(6) Počas prepravy minerálneho oleja podľa odseku 1 môže schválený odosielateľ prostredníctvom elektronického systému zmeniť miesto určenia uvedené                                     v zjednodušenom elektronickom dokumente na iné miesto určenia toho istého schváleného príjemcu alebo na miesto odoslania, a to spôsobom uvedeným v osobitnom predpise.</w:t>
      </w:r>
      <w:r w:rsidRPr="00CD5EB5">
        <w:rPr>
          <w:rFonts w:ascii="Times New Roman" w:hAnsi="Times New Roman"/>
          <w:color w:val="000000" w:themeColor="text1"/>
          <w:sz w:val="24"/>
          <w:szCs w:val="24"/>
          <w:vertAlign w:val="superscript"/>
        </w:rPr>
        <w:t>20a</w:t>
      </w:r>
      <w:r w:rsidRPr="00CD5EB5">
        <w:rPr>
          <w:rFonts w:ascii="Times New Roman" w:hAnsi="Times New Roman"/>
          <w:color w:val="000000" w:themeColor="text1"/>
          <w:sz w:val="24"/>
          <w:szCs w:val="24"/>
        </w:rPr>
        <w:t>) Počas prepravy minerálneho oleja podľa odseku 2 môže odosielateľ podľa odseku 2 zmeniť miesto určenia alebo príjemcu podľa odseku 2.</w:t>
      </w:r>
      <w:r w:rsidR="00E73280" w:rsidRPr="00CD5EB5">
        <w:rPr>
          <w:rFonts w:ascii="Times New Roman" w:hAnsi="Times New Roman"/>
          <w:color w:val="000000" w:themeColor="text1"/>
          <w:sz w:val="24"/>
          <w:szCs w:val="24"/>
        </w:rPr>
        <w:t>“.</w:t>
      </w:r>
    </w:p>
    <w:p w:rsidR="00070180" w:rsidRPr="00CD5EB5" w:rsidRDefault="00070180" w:rsidP="004F2EA8">
      <w:pPr>
        <w:spacing w:after="0" w:line="240" w:lineRule="auto"/>
        <w:jc w:val="both"/>
        <w:rPr>
          <w:rFonts w:ascii="Times New Roman" w:hAnsi="Times New Roman"/>
          <w:color w:val="000000" w:themeColor="text1"/>
          <w:sz w:val="24"/>
          <w:szCs w:val="24"/>
        </w:rPr>
      </w:pPr>
    </w:p>
    <w:p w:rsidR="002233B9" w:rsidRDefault="00C00031" w:rsidP="004F2EA8">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31 ods. 9 sa za tretiu vetu vkladá nová štvrtá veta, ktorá znie: „Ak v čase prijatia minerálneho oleja schváleným príjemcom nie je zábezpek</w:t>
      </w:r>
      <w:r w:rsidR="00CE6E57" w:rsidRPr="00CD5EB5">
        <w:rPr>
          <w:rFonts w:ascii="Times New Roman" w:hAnsi="Times New Roman"/>
          <w:color w:val="000000" w:themeColor="text1"/>
          <w:sz w:val="24"/>
          <w:szCs w:val="24"/>
        </w:rPr>
        <w:t xml:space="preserve">a na daň zložená vo výške </w:t>
      </w:r>
      <w:r w:rsidR="00D14985" w:rsidRPr="00CD5EB5">
        <w:rPr>
          <w:rFonts w:ascii="Times New Roman" w:hAnsi="Times New Roman"/>
          <w:color w:val="000000" w:themeColor="text1"/>
          <w:sz w:val="24"/>
          <w:szCs w:val="24"/>
        </w:rPr>
        <w:t>podľa § 32a ods. 6, colný úrad schváleného príjemcu môže pozastaviť odoslanie správy o prijatí colnému úradu schváleného odosielateľa, a to najneskôr do času zloženia zábezpeky vo výške podľa § 32a ods. 6 alebo zaplatenia dane.“.</w:t>
      </w:r>
    </w:p>
    <w:p w:rsidR="001A0590" w:rsidRPr="001A0590" w:rsidRDefault="001A0590" w:rsidP="001A0590">
      <w:pPr>
        <w:spacing w:after="0" w:line="240" w:lineRule="auto"/>
        <w:jc w:val="both"/>
        <w:rPr>
          <w:rFonts w:ascii="Times New Roman" w:hAnsi="Times New Roman"/>
          <w:color w:val="000000" w:themeColor="text1"/>
          <w:sz w:val="24"/>
          <w:szCs w:val="24"/>
        </w:rPr>
      </w:pPr>
    </w:p>
    <w:p w:rsidR="00154F2D" w:rsidRPr="00CD5EB5" w:rsidRDefault="00154F2D" w:rsidP="00CE6E57">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31a sa slová „distribútor pohonných látok“ vo všetkých tvaroch nahrádzajú slovami „odosielateľ podľa </w:t>
      </w:r>
      <w:r w:rsidR="002D564C" w:rsidRPr="00CD5EB5">
        <w:rPr>
          <w:rFonts w:ascii="Times New Roman" w:hAnsi="Times New Roman"/>
          <w:color w:val="000000" w:themeColor="text1"/>
          <w:sz w:val="24"/>
          <w:szCs w:val="24"/>
        </w:rPr>
        <w:t>§ 31 ods.</w:t>
      </w:r>
      <w:r w:rsidRPr="00CD5EB5">
        <w:rPr>
          <w:rFonts w:ascii="Times New Roman" w:hAnsi="Times New Roman"/>
          <w:color w:val="000000" w:themeColor="text1"/>
          <w:sz w:val="24"/>
          <w:szCs w:val="24"/>
        </w:rPr>
        <w:t xml:space="preserve"> 2“ v príslušnom tvare.</w:t>
      </w:r>
    </w:p>
    <w:p w:rsidR="00E54613" w:rsidRPr="00CD5EB5" w:rsidRDefault="00E54613" w:rsidP="004F2EA8">
      <w:pPr>
        <w:spacing w:after="0" w:line="240" w:lineRule="auto"/>
        <w:jc w:val="both"/>
        <w:rPr>
          <w:rFonts w:ascii="Times New Roman" w:hAnsi="Times New Roman"/>
          <w:color w:val="000000" w:themeColor="text1"/>
          <w:sz w:val="24"/>
          <w:szCs w:val="24"/>
        </w:rPr>
      </w:pPr>
    </w:p>
    <w:p w:rsidR="00F15381" w:rsidRPr="00CD5EB5" w:rsidRDefault="00DC5E7B" w:rsidP="00883392">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31a odsek 6 znie:</w:t>
      </w:r>
    </w:p>
    <w:p w:rsidR="00883392" w:rsidRPr="00CD5EB5" w:rsidRDefault="00883392" w:rsidP="00DC5E7B">
      <w:pPr>
        <w:autoSpaceDE w:val="0"/>
        <w:autoSpaceDN w:val="0"/>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„(6) Ak je počas prepravy minerálneho oleja v daňovom voľnom obehu elektronický systém nedostupný, schválený odosielateľ môže zmeniť miesto určenia minerálneho oleja v daňovom voľnom obehu </w:t>
      </w:r>
      <w:r w:rsidRPr="00CD5EB5">
        <w:rPr>
          <w:rFonts w:ascii="Times New Roman" w:hAnsi="Times New Roman"/>
          <w:bCs/>
          <w:color w:val="000000" w:themeColor="text1"/>
          <w:sz w:val="24"/>
          <w:szCs w:val="24"/>
        </w:rPr>
        <w:t>na iné miesto určenia toho istého schváleného príjemcu alebo na miesto odoslania</w:t>
      </w:r>
      <w:r w:rsidRPr="00CD5EB5">
        <w:rPr>
          <w:rFonts w:ascii="Times New Roman" w:hAnsi="Times New Roman"/>
          <w:color w:val="000000" w:themeColor="text1"/>
          <w:sz w:val="24"/>
          <w:szCs w:val="24"/>
        </w:rPr>
        <w:t xml:space="preserve"> a </w:t>
      </w:r>
      <w:r w:rsidRPr="00CD5EB5">
        <w:rPr>
          <w:rFonts w:ascii="Times New Roman" w:hAnsi="Times New Roman"/>
          <w:bCs/>
          <w:color w:val="000000" w:themeColor="text1"/>
          <w:sz w:val="24"/>
          <w:szCs w:val="24"/>
        </w:rPr>
        <w:t xml:space="preserve">odosielateľ podľa § 31 ods. 2 môže </w:t>
      </w:r>
      <w:r w:rsidRPr="00CD5EB5">
        <w:rPr>
          <w:rFonts w:ascii="Times New Roman" w:hAnsi="Times New Roman"/>
          <w:color w:val="000000" w:themeColor="text1"/>
          <w:sz w:val="24"/>
          <w:szCs w:val="24"/>
        </w:rPr>
        <w:t xml:space="preserve">zmeniť príjemcu podľa § 31 ods. 2 alebo miesto určenia, len ak oznámil colnému úradu schváleného odosielateľa alebo </w:t>
      </w:r>
      <w:r w:rsidRPr="00CD5EB5">
        <w:rPr>
          <w:rFonts w:ascii="Times New Roman" w:hAnsi="Times New Roman"/>
          <w:bCs/>
          <w:color w:val="000000" w:themeColor="text1"/>
          <w:sz w:val="24"/>
          <w:szCs w:val="24"/>
        </w:rPr>
        <w:t>odosielateľ podľa § 31 ods. 2</w:t>
      </w:r>
      <w:r w:rsidRPr="00CD5EB5">
        <w:rPr>
          <w:rFonts w:ascii="Times New Roman" w:hAnsi="Times New Roman"/>
          <w:color w:val="000000" w:themeColor="text1"/>
          <w:sz w:val="24"/>
          <w:szCs w:val="24"/>
        </w:rPr>
        <w:t xml:space="preserve"> informácie podľa § 31 ods. 6. Schválený odosielateľ alebo </w:t>
      </w:r>
      <w:r w:rsidRPr="00CD5EB5">
        <w:rPr>
          <w:rFonts w:ascii="Times New Roman" w:hAnsi="Times New Roman"/>
          <w:bCs/>
          <w:color w:val="000000" w:themeColor="text1"/>
          <w:sz w:val="24"/>
          <w:szCs w:val="24"/>
        </w:rPr>
        <w:t>odosielateľ podľa § 31 ods. 2</w:t>
      </w:r>
      <w:r w:rsidRPr="00CD5EB5">
        <w:rPr>
          <w:rFonts w:ascii="Times New Roman" w:hAnsi="Times New Roman"/>
          <w:color w:val="000000" w:themeColor="text1"/>
          <w:sz w:val="24"/>
          <w:szCs w:val="24"/>
        </w:rPr>
        <w:t xml:space="preserve"> je povinný požadované informácie zaslať colnému úradu schváleného odosielateľa alebo </w:t>
      </w:r>
      <w:r w:rsidRPr="00CD5EB5">
        <w:rPr>
          <w:rFonts w:ascii="Times New Roman" w:hAnsi="Times New Roman"/>
          <w:bCs/>
          <w:color w:val="000000" w:themeColor="text1"/>
          <w:sz w:val="24"/>
          <w:szCs w:val="24"/>
        </w:rPr>
        <w:t>odosielateľ podľa § 31 ods. 2</w:t>
      </w:r>
      <w:r w:rsidRPr="00CD5EB5">
        <w:rPr>
          <w:rFonts w:ascii="Times New Roman" w:hAnsi="Times New Roman"/>
          <w:color w:val="000000" w:themeColor="text1"/>
          <w:sz w:val="24"/>
          <w:szCs w:val="24"/>
        </w:rPr>
        <w:t xml:space="preserve"> pred zmenou miesta určenia; odsek 4 sa použije primerane.</w:t>
      </w:r>
      <w:r w:rsidR="00DC5E7B" w:rsidRPr="00CD5EB5">
        <w:rPr>
          <w:rFonts w:ascii="Times New Roman" w:hAnsi="Times New Roman"/>
          <w:color w:val="000000" w:themeColor="text1"/>
          <w:sz w:val="24"/>
          <w:szCs w:val="24"/>
        </w:rPr>
        <w:t>“.</w:t>
      </w:r>
    </w:p>
    <w:p w:rsidR="00883392" w:rsidRPr="00CD5EB5" w:rsidRDefault="00883392" w:rsidP="004F2EA8">
      <w:pPr>
        <w:spacing w:after="0" w:line="240" w:lineRule="auto"/>
        <w:jc w:val="both"/>
        <w:rPr>
          <w:rFonts w:ascii="Times New Roman" w:hAnsi="Times New Roman"/>
          <w:color w:val="000000" w:themeColor="text1"/>
          <w:sz w:val="24"/>
          <w:szCs w:val="24"/>
        </w:rPr>
      </w:pPr>
    </w:p>
    <w:p w:rsidR="005A7C35" w:rsidRPr="00CD5EB5" w:rsidRDefault="005A7C35" w:rsidP="005A7C35">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shd w:val="clear" w:color="auto" w:fill="FFFFFF"/>
        </w:rPr>
      </w:pPr>
      <w:r w:rsidRPr="00CD5EB5">
        <w:rPr>
          <w:rFonts w:ascii="Times New Roman" w:hAnsi="Times New Roman"/>
          <w:color w:val="000000" w:themeColor="text1"/>
          <w:sz w:val="24"/>
          <w:szCs w:val="24"/>
          <w:shd w:val="clear" w:color="auto" w:fill="FFFFFF"/>
        </w:rPr>
        <w:t>§ 31a sa dopĺňa odsekom 7, ktorý znie:</w:t>
      </w:r>
    </w:p>
    <w:p w:rsidR="005A7C35" w:rsidRPr="00CD5EB5" w:rsidRDefault="00DF0763" w:rsidP="00A47814">
      <w:pPr>
        <w:pStyle w:val="Odsekzoznamu"/>
        <w:widowControl w:val="0"/>
        <w:autoSpaceDE w:val="0"/>
        <w:autoSpaceDN w:val="0"/>
        <w:adjustRightInd w:val="0"/>
        <w:spacing w:after="0" w:line="240" w:lineRule="auto"/>
        <w:ind w:left="567"/>
        <w:jc w:val="both"/>
        <w:rPr>
          <w:rFonts w:ascii="Times New Roman" w:hAnsi="Times New Roman"/>
          <w:color w:val="000000" w:themeColor="text1"/>
          <w:sz w:val="24"/>
          <w:szCs w:val="24"/>
          <w:shd w:val="clear" w:color="auto" w:fill="FFFFFF"/>
        </w:rPr>
      </w:pPr>
      <w:r w:rsidRPr="00CD5EB5">
        <w:rPr>
          <w:rFonts w:ascii="Times New Roman" w:hAnsi="Times New Roman"/>
          <w:color w:val="000000" w:themeColor="text1"/>
          <w:sz w:val="24"/>
          <w:szCs w:val="24"/>
          <w:shd w:val="clear" w:color="auto" w:fill="FFFFFF"/>
        </w:rPr>
        <w:t>„</w:t>
      </w:r>
      <w:r w:rsidR="00A47814" w:rsidRPr="00CD5EB5">
        <w:rPr>
          <w:rFonts w:ascii="Times New Roman" w:hAnsi="Times New Roman"/>
          <w:color w:val="000000" w:themeColor="text1"/>
          <w:sz w:val="24"/>
          <w:szCs w:val="24"/>
          <w:shd w:val="clear" w:color="auto" w:fill="FFFFFF"/>
        </w:rPr>
        <w:t>(7) Ustanovenia odsekov 1 až 6 a § 31 sa nevzťahujú na prepravu</w:t>
      </w:r>
      <w:r w:rsidR="002E36A7" w:rsidRPr="00CD5EB5">
        <w:rPr>
          <w:rFonts w:ascii="Times New Roman" w:hAnsi="Times New Roman"/>
          <w:color w:val="000000" w:themeColor="text1"/>
          <w:sz w:val="24"/>
          <w:szCs w:val="24"/>
          <w:shd w:val="clear" w:color="auto" w:fill="FFFFFF"/>
        </w:rPr>
        <w:t xml:space="preserve"> </w:t>
      </w:r>
      <w:r w:rsidR="00A47814" w:rsidRPr="00CD5EB5">
        <w:rPr>
          <w:rFonts w:ascii="Times New Roman" w:hAnsi="Times New Roman"/>
          <w:color w:val="000000" w:themeColor="text1"/>
          <w:sz w:val="24"/>
          <w:szCs w:val="24"/>
          <w:shd w:val="clear" w:color="auto" w:fill="FFFFFF"/>
        </w:rPr>
        <w:t>pr</w:t>
      </w:r>
      <w:r w:rsidR="00A47814" w:rsidRPr="00CD5EB5">
        <w:rPr>
          <w:rFonts w:ascii="Times New Roman" w:hAnsi="Times New Roman"/>
          <w:color w:val="000000" w:themeColor="text1"/>
          <w:sz w:val="24"/>
          <w:szCs w:val="24"/>
        </w:rPr>
        <w:t xml:space="preserve">eukázateľne zdaneného </w:t>
      </w:r>
      <w:r w:rsidR="002E36A7" w:rsidRPr="00CD5EB5">
        <w:rPr>
          <w:rFonts w:ascii="Times New Roman" w:hAnsi="Times New Roman"/>
          <w:color w:val="000000" w:themeColor="text1"/>
          <w:sz w:val="24"/>
          <w:szCs w:val="24"/>
          <w:shd w:val="clear" w:color="auto" w:fill="FFFFFF"/>
        </w:rPr>
        <w:t xml:space="preserve">minerálneho oleja </w:t>
      </w:r>
      <w:r w:rsidR="002E36A7" w:rsidRPr="00CD5EB5">
        <w:rPr>
          <w:rFonts w:ascii="Times New Roman" w:hAnsi="Times New Roman"/>
          <w:color w:val="000000" w:themeColor="text1"/>
          <w:sz w:val="24"/>
          <w:szCs w:val="24"/>
        </w:rPr>
        <w:t xml:space="preserve">v daňovom voľnom obehu </w:t>
      </w:r>
      <w:r w:rsidR="00A47814" w:rsidRPr="00CD5EB5">
        <w:rPr>
          <w:rFonts w:ascii="Times New Roman" w:hAnsi="Times New Roman"/>
          <w:color w:val="000000" w:themeColor="text1"/>
          <w:sz w:val="24"/>
          <w:szCs w:val="24"/>
        </w:rPr>
        <w:t>dodaného na daňovom území distribútorom pohonných látok podľa § 25b</w:t>
      </w:r>
      <w:r w:rsidR="00995DE4" w:rsidRPr="00CD5EB5">
        <w:rPr>
          <w:rFonts w:ascii="Times New Roman" w:hAnsi="Times New Roman"/>
          <w:color w:val="000000" w:themeColor="text1"/>
          <w:sz w:val="24"/>
          <w:szCs w:val="24"/>
        </w:rPr>
        <w:t xml:space="preserve"> ods. 1, ktorým je ministerstvo</w:t>
      </w:r>
      <w:r w:rsidR="00A47814" w:rsidRPr="00CD5EB5">
        <w:rPr>
          <w:rFonts w:ascii="Times New Roman" w:hAnsi="Times New Roman"/>
          <w:color w:val="000000" w:themeColor="text1"/>
          <w:sz w:val="24"/>
          <w:szCs w:val="24"/>
        </w:rPr>
        <w:t xml:space="preserve"> obrany, ozbrojeným silám Slovenskej republiky alebo </w:t>
      </w:r>
      <w:r w:rsidR="009E2D17" w:rsidRPr="00CD5EB5">
        <w:rPr>
          <w:rFonts w:ascii="Times New Roman" w:hAnsi="Times New Roman"/>
          <w:color w:val="000000" w:themeColor="text1"/>
          <w:sz w:val="24"/>
          <w:szCs w:val="24"/>
        </w:rPr>
        <w:t>ozbrojeným silám podľa § 17 ods. 1</w:t>
      </w:r>
      <w:r w:rsidR="005A7C35" w:rsidRPr="00CD5EB5">
        <w:rPr>
          <w:rFonts w:ascii="Times New Roman" w:hAnsi="Times New Roman"/>
          <w:color w:val="000000" w:themeColor="text1"/>
          <w:sz w:val="24"/>
          <w:szCs w:val="24"/>
          <w:shd w:val="clear" w:color="auto" w:fill="FFFFFF"/>
        </w:rPr>
        <w:t>.“.</w:t>
      </w:r>
    </w:p>
    <w:p w:rsidR="00FE0251" w:rsidRPr="00CD5EB5" w:rsidRDefault="00FE0251" w:rsidP="00F93527">
      <w:pPr>
        <w:spacing w:after="0" w:line="240" w:lineRule="auto"/>
        <w:jc w:val="both"/>
        <w:rPr>
          <w:rFonts w:ascii="Times New Roman" w:hAnsi="Times New Roman"/>
          <w:color w:val="000000" w:themeColor="text1"/>
          <w:sz w:val="24"/>
          <w:szCs w:val="24"/>
        </w:rPr>
      </w:pPr>
    </w:p>
    <w:p w:rsidR="00FE0251" w:rsidRPr="00CD5EB5" w:rsidRDefault="00FE0251" w:rsidP="006C781C">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32a ods. 6 sa za </w:t>
      </w:r>
      <w:r w:rsidR="00B523F0" w:rsidRPr="00CD5EB5">
        <w:rPr>
          <w:rFonts w:ascii="Times New Roman" w:hAnsi="Times New Roman"/>
          <w:color w:val="000000" w:themeColor="text1"/>
          <w:sz w:val="24"/>
          <w:szCs w:val="24"/>
        </w:rPr>
        <w:t>slová</w:t>
      </w:r>
      <w:r w:rsidRPr="00CD5EB5">
        <w:rPr>
          <w:rFonts w:ascii="Times New Roman" w:hAnsi="Times New Roman"/>
          <w:color w:val="000000" w:themeColor="text1"/>
          <w:sz w:val="24"/>
          <w:szCs w:val="24"/>
        </w:rPr>
        <w:t xml:space="preserve"> „prijímaného minerálneho oleja“ </w:t>
      </w:r>
      <w:r w:rsidR="00DF0763" w:rsidRPr="00CD5EB5">
        <w:rPr>
          <w:rFonts w:ascii="Times New Roman" w:hAnsi="Times New Roman"/>
          <w:color w:val="000000" w:themeColor="text1"/>
          <w:sz w:val="24"/>
          <w:szCs w:val="24"/>
        </w:rPr>
        <w:t xml:space="preserve">vkladajú </w:t>
      </w:r>
      <w:r w:rsidRPr="00CD5EB5">
        <w:rPr>
          <w:rFonts w:ascii="Times New Roman" w:hAnsi="Times New Roman"/>
          <w:color w:val="000000" w:themeColor="text1"/>
          <w:sz w:val="24"/>
          <w:szCs w:val="24"/>
        </w:rPr>
        <w:t xml:space="preserve">slová „najneskôr </w:t>
      </w:r>
      <w:r w:rsidR="003711C4" w:rsidRPr="00CD5EB5">
        <w:rPr>
          <w:rFonts w:ascii="Times New Roman" w:hAnsi="Times New Roman"/>
          <w:color w:val="000000" w:themeColor="text1"/>
          <w:sz w:val="24"/>
          <w:szCs w:val="24"/>
        </w:rPr>
        <w:t xml:space="preserve">pred odoslaním </w:t>
      </w:r>
      <w:r w:rsidRPr="00CD5EB5">
        <w:rPr>
          <w:rFonts w:ascii="Times New Roman" w:hAnsi="Times New Roman"/>
          <w:color w:val="000000" w:themeColor="text1"/>
          <w:sz w:val="24"/>
          <w:szCs w:val="24"/>
        </w:rPr>
        <w:t>minerálneho</w:t>
      </w:r>
      <w:r w:rsidR="00B523F0" w:rsidRPr="00CD5EB5">
        <w:rPr>
          <w:rFonts w:ascii="Times New Roman" w:hAnsi="Times New Roman"/>
          <w:color w:val="000000" w:themeColor="text1"/>
          <w:sz w:val="24"/>
          <w:szCs w:val="24"/>
        </w:rPr>
        <w:t xml:space="preserve"> oleja schváleným odosielateľom</w:t>
      </w:r>
      <w:r w:rsidRPr="00CD5EB5">
        <w:rPr>
          <w:rFonts w:ascii="Times New Roman" w:hAnsi="Times New Roman"/>
          <w:color w:val="000000" w:themeColor="text1"/>
          <w:sz w:val="24"/>
          <w:szCs w:val="24"/>
        </w:rPr>
        <w:t>“.</w:t>
      </w:r>
    </w:p>
    <w:p w:rsidR="008148C7" w:rsidRPr="00CD5EB5" w:rsidRDefault="008148C7" w:rsidP="00F93527">
      <w:pPr>
        <w:spacing w:after="0" w:line="240" w:lineRule="auto"/>
        <w:jc w:val="both"/>
        <w:rPr>
          <w:rFonts w:ascii="Times New Roman" w:hAnsi="Times New Roman"/>
          <w:color w:val="000000" w:themeColor="text1"/>
          <w:sz w:val="24"/>
          <w:szCs w:val="24"/>
        </w:rPr>
      </w:pPr>
    </w:p>
    <w:p w:rsidR="00507802" w:rsidRPr="00CD5EB5" w:rsidRDefault="00507802" w:rsidP="00B913B3">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33</w:t>
      </w:r>
      <w:r w:rsidR="00B913B3" w:rsidRPr="00CD5EB5">
        <w:rPr>
          <w:rFonts w:ascii="Times New Roman" w:hAnsi="Times New Roman"/>
          <w:color w:val="000000" w:themeColor="text1"/>
          <w:sz w:val="24"/>
          <w:szCs w:val="24"/>
        </w:rPr>
        <w:t xml:space="preserve"> ods. 2 písm. b) sa slová</w:t>
      </w:r>
      <w:r w:rsidRPr="00CD5EB5">
        <w:rPr>
          <w:rFonts w:ascii="Times New Roman" w:hAnsi="Times New Roman"/>
          <w:color w:val="000000" w:themeColor="text1"/>
          <w:sz w:val="24"/>
          <w:szCs w:val="24"/>
        </w:rPr>
        <w:t xml:space="preserve"> „</w:t>
      </w:r>
      <w:r w:rsidR="00B913B3" w:rsidRPr="00CD5EB5">
        <w:rPr>
          <w:rFonts w:ascii="Times New Roman" w:hAnsi="Times New Roman"/>
          <w:color w:val="000000" w:themeColor="text1"/>
          <w:sz w:val="24"/>
          <w:szCs w:val="24"/>
        </w:rPr>
        <w:t>väčšej ako</w:t>
      </w:r>
      <w:r w:rsidRPr="00CD5EB5">
        <w:rPr>
          <w:rFonts w:ascii="Times New Roman" w:hAnsi="Times New Roman"/>
          <w:color w:val="000000" w:themeColor="text1"/>
          <w:sz w:val="24"/>
          <w:szCs w:val="24"/>
        </w:rPr>
        <w:t>“ nahrádza</w:t>
      </w:r>
      <w:r w:rsidR="002B68E3" w:rsidRPr="00CD5EB5">
        <w:rPr>
          <w:rFonts w:ascii="Times New Roman" w:hAnsi="Times New Roman"/>
          <w:color w:val="000000" w:themeColor="text1"/>
          <w:sz w:val="24"/>
          <w:szCs w:val="24"/>
        </w:rPr>
        <w:t>jú slovami „v objeme presahujúco</w:t>
      </w:r>
      <w:r w:rsidR="00B913B3" w:rsidRPr="00CD5EB5">
        <w:rPr>
          <w:rFonts w:ascii="Times New Roman" w:hAnsi="Times New Roman"/>
          <w:color w:val="000000" w:themeColor="text1"/>
          <w:sz w:val="24"/>
          <w:szCs w:val="24"/>
        </w:rPr>
        <w:t>m“.</w:t>
      </w:r>
    </w:p>
    <w:p w:rsidR="00B913B3" w:rsidRPr="00CD5EB5" w:rsidRDefault="00B913B3" w:rsidP="00B913B3">
      <w:pPr>
        <w:spacing w:after="0" w:line="240" w:lineRule="auto"/>
        <w:jc w:val="both"/>
        <w:rPr>
          <w:rFonts w:ascii="Times New Roman" w:hAnsi="Times New Roman"/>
          <w:color w:val="000000" w:themeColor="text1"/>
          <w:sz w:val="24"/>
          <w:szCs w:val="24"/>
        </w:rPr>
      </w:pPr>
    </w:p>
    <w:p w:rsidR="00507802" w:rsidRPr="00CD5EB5" w:rsidRDefault="00507802" w:rsidP="00507802">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33 ods. 3 sa slovo „bezodkladne“ nahrádza slovami „do troch pracovných dní“.</w:t>
      </w:r>
    </w:p>
    <w:p w:rsidR="00507802" w:rsidRPr="00CD5EB5" w:rsidRDefault="00507802" w:rsidP="00F93527">
      <w:pPr>
        <w:spacing w:after="0" w:line="240" w:lineRule="auto"/>
        <w:jc w:val="both"/>
        <w:rPr>
          <w:rFonts w:ascii="Times New Roman" w:hAnsi="Times New Roman"/>
          <w:color w:val="000000" w:themeColor="text1"/>
          <w:sz w:val="24"/>
          <w:szCs w:val="24"/>
        </w:rPr>
      </w:pPr>
    </w:p>
    <w:p w:rsidR="00C76C99" w:rsidRPr="00CD5EB5" w:rsidRDefault="00C76C99" w:rsidP="00504635">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34 ods. 3 sa slová „colnému úradu príslušnému pre </w:t>
      </w:r>
      <w:r w:rsidR="00A41938" w:rsidRPr="00CD5EB5">
        <w:rPr>
          <w:rFonts w:ascii="Times New Roman" w:hAnsi="Times New Roman"/>
          <w:color w:val="000000" w:themeColor="text1"/>
          <w:sz w:val="24"/>
          <w:szCs w:val="24"/>
        </w:rPr>
        <w:t>odberateľa uvedeného v odseku 1“ nahrádzajú slovami</w:t>
      </w:r>
      <w:r w:rsidR="00504635" w:rsidRPr="00CD5EB5">
        <w:rPr>
          <w:rFonts w:ascii="Times New Roman" w:hAnsi="Times New Roman"/>
          <w:color w:val="000000" w:themeColor="text1"/>
          <w:sz w:val="24"/>
          <w:szCs w:val="24"/>
        </w:rPr>
        <w:t xml:space="preserve"> „</w:t>
      </w:r>
      <w:r w:rsidR="00A41938" w:rsidRPr="00CD5EB5">
        <w:rPr>
          <w:rFonts w:ascii="Times New Roman" w:hAnsi="Times New Roman"/>
          <w:color w:val="000000" w:themeColor="text1"/>
          <w:sz w:val="24"/>
          <w:szCs w:val="24"/>
        </w:rPr>
        <w:t>Colnému úradu Bratislava“.</w:t>
      </w:r>
    </w:p>
    <w:p w:rsidR="00C76C99" w:rsidRPr="00CD5EB5" w:rsidRDefault="00C76C99" w:rsidP="00F93527">
      <w:pPr>
        <w:spacing w:after="0" w:line="240" w:lineRule="auto"/>
        <w:jc w:val="both"/>
        <w:rPr>
          <w:rFonts w:ascii="Times New Roman" w:hAnsi="Times New Roman"/>
          <w:color w:val="000000" w:themeColor="text1"/>
          <w:sz w:val="24"/>
          <w:szCs w:val="24"/>
        </w:rPr>
      </w:pPr>
    </w:p>
    <w:p w:rsidR="00A41938" w:rsidRPr="00CD5EB5" w:rsidRDefault="00A41938" w:rsidP="00504635">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34 ods. 4 sa slová „colnému úradu odberateľa (dodávateľa)“ nahrádzajú slovami</w:t>
      </w:r>
      <w:r w:rsidR="00504635"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Colnému úradu Bratislava“.</w:t>
      </w:r>
    </w:p>
    <w:p w:rsidR="00A41938" w:rsidRPr="00CD5EB5" w:rsidRDefault="00A41938" w:rsidP="00F93527">
      <w:pPr>
        <w:spacing w:after="0" w:line="240" w:lineRule="auto"/>
        <w:jc w:val="both"/>
        <w:rPr>
          <w:rFonts w:ascii="Times New Roman" w:hAnsi="Times New Roman"/>
          <w:color w:val="000000" w:themeColor="text1"/>
          <w:sz w:val="24"/>
          <w:szCs w:val="24"/>
        </w:rPr>
      </w:pPr>
    </w:p>
    <w:p w:rsidR="00EA5C2A" w:rsidRPr="00CD5EB5" w:rsidRDefault="008458F8" w:rsidP="00567C4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V § 34 </w:t>
      </w:r>
      <w:r w:rsidR="00882A5D" w:rsidRPr="00CD5EB5">
        <w:rPr>
          <w:rFonts w:ascii="Times New Roman" w:hAnsi="Times New Roman"/>
          <w:color w:val="000000" w:themeColor="text1"/>
          <w:sz w:val="24"/>
          <w:szCs w:val="24"/>
        </w:rPr>
        <w:t xml:space="preserve">ods. </w:t>
      </w:r>
      <w:r w:rsidR="00A47814" w:rsidRPr="00CD5EB5">
        <w:rPr>
          <w:rFonts w:ascii="Times New Roman" w:hAnsi="Times New Roman"/>
          <w:color w:val="000000" w:themeColor="text1"/>
          <w:sz w:val="24"/>
          <w:szCs w:val="24"/>
        </w:rPr>
        <w:t>5</w:t>
      </w:r>
      <w:r w:rsidR="00E8642E" w:rsidRPr="00CD5EB5">
        <w:rPr>
          <w:rFonts w:ascii="Times New Roman" w:hAnsi="Times New Roman"/>
          <w:color w:val="000000" w:themeColor="text1"/>
          <w:sz w:val="24"/>
          <w:szCs w:val="24"/>
        </w:rPr>
        <w:t>, 6, 8</w:t>
      </w:r>
      <w:r w:rsidR="00E037D0" w:rsidRPr="00CD5EB5">
        <w:rPr>
          <w:rFonts w:ascii="Times New Roman" w:hAnsi="Times New Roman"/>
          <w:color w:val="000000" w:themeColor="text1"/>
          <w:sz w:val="24"/>
          <w:szCs w:val="24"/>
        </w:rPr>
        <w:t xml:space="preserve">, </w:t>
      </w:r>
      <w:r w:rsidR="0032137E" w:rsidRPr="00CD5EB5">
        <w:rPr>
          <w:rFonts w:ascii="Times New Roman" w:hAnsi="Times New Roman"/>
          <w:color w:val="000000" w:themeColor="text1"/>
          <w:sz w:val="24"/>
          <w:szCs w:val="24"/>
        </w:rPr>
        <w:t>9</w:t>
      </w:r>
      <w:r w:rsidR="00E037D0" w:rsidRPr="00CD5EB5">
        <w:rPr>
          <w:rFonts w:ascii="Times New Roman" w:hAnsi="Times New Roman"/>
          <w:color w:val="000000" w:themeColor="text1"/>
          <w:sz w:val="24"/>
          <w:szCs w:val="24"/>
        </w:rPr>
        <w:t xml:space="preserve"> a 11</w:t>
      </w:r>
      <w:r w:rsidR="00E8642E" w:rsidRPr="00CD5EB5">
        <w:rPr>
          <w:rFonts w:ascii="Times New Roman" w:hAnsi="Times New Roman"/>
          <w:color w:val="000000" w:themeColor="text1"/>
          <w:sz w:val="24"/>
          <w:szCs w:val="24"/>
        </w:rPr>
        <w:t xml:space="preserve"> sa slová „colný</w:t>
      </w:r>
      <w:r w:rsidRPr="00CD5EB5">
        <w:rPr>
          <w:rFonts w:ascii="Times New Roman" w:hAnsi="Times New Roman"/>
          <w:color w:val="000000" w:themeColor="text1"/>
          <w:sz w:val="24"/>
          <w:szCs w:val="24"/>
        </w:rPr>
        <w:t xml:space="preserve"> úrad“ </w:t>
      </w:r>
      <w:r w:rsidR="00E8642E" w:rsidRPr="00CD5EB5">
        <w:rPr>
          <w:rFonts w:ascii="Times New Roman" w:hAnsi="Times New Roman"/>
          <w:color w:val="000000" w:themeColor="text1"/>
          <w:sz w:val="24"/>
          <w:szCs w:val="24"/>
        </w:rPr>
        <w:t xml:space="preserve">vo všetkých tvaroch </w:t>
      </w:r>
      <w:r w:rsidRPr="00CD5EB5">
        <w:rPr>
          <w:rFonts w:ascii="Times New Roman" w:hAnsi="Times New Roman"/>
          <w:color w:val="000000" w:themeColor="text1"/>
          <w:sz w:val="24"/>
          <w:szCs w:val="24"/>
        </w:rPr>
        <w:t xml:space="preserve">nahrádzajú </w:t>
      </w:r>
      <w:r w:rsidR="00DC0182" w:rsidRPr="00CD5EB5">
        <w:rPr>
          <w:rFonts w:ascii="Times New Roman" w:hAnsi="Times New Roman"/>
          <w:color w:val="000000" w:themeColor="text1"/>
          <w:sz w:val="24"/>
          <w:szCs w:val="24"/>
        </w:rPr>
        <w:t>slovami „Colný úrad Bratislava“</w:t>
      </w:r>
      <w:r w:rsidR="00E8642E" w:rsidRPr="00CD5EB5">
        <w:rPr>
          <w:rFonts w:ascii="Times New Roman" w:hAnsi="Times New Roman"/>
          <w:color w:val="000000" w:themeColor="text1"/>
          <w:sz w:val="24"/>
          <w:szCs w:val="24"/>
        </w:rPr>
        <w:t xml:space="preserve"> v príslušnom tvare</w:t>
      </w:r>
      <w:r w:rsidR="00DC0182" w:rsidRPr="00CD5EB5">
        <w:rPr>
          <w:rFonts w:ascii="Times New Roman" w:hAnsi="Times New Roman"/>
          <w:color w:val="000000" w:themeColor="text1"/>
          <w:sz w:val="24"/>
          <w:szCs w:val="24"/>
        </w:rPr>
        <w:t>.</w:t>
      </w:r>
    </w:p>
    <w:p w:rsidR="00DC0182" w:rsidRPr="00CD5EB5" w:rsidRDefault="00DC0182" w:rsidP="00DC0182">
      <w:pPr>
        <w:spacing w:after="0" w:line="240" w:lineRule="auto"/>
        <w:jc w:val="both"/>
        <w:rPr>
          <w:rFonts w:ascii="Times New Roman" w:hAnsi="Times New Roman"/>
          <w:color w:val="000000" w:themeColor="text1"/>
          <w:sz w:val="24"/>
          <w:szCs w:val="24"/>
        </w:rPr>
      </w:pPr>
    </w:p>
    <w:p w:rsidR="0032137E" w:rsidRPr="00CD5EB5" w:rsidRDefault="0032137E" w:rsidP="0032137E">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34 ods. 7 sa slová „colnému úradu príslušnému pre splnomocnenca pre zásielkový obchod“ nahrádzajú slovami „Colnému úradu Bratislava“.</w:t>
      </w:r>
    </w:p>
    <w:p w:rsidR="00E8642E" w:rsidRPr="00CD5EB5" w:rsidRDefault="00E8642E" w:rsidP="00DC0182">
      <w:pPr>
        <w:spacing w:after="0" w:line="240" w:lineRule="auto"/>
        <w:jc w:val="both"/>
        <w:rPr>
          <w:rFonts w:ascii="Times New Roman" w:hAnsi="Times New Roman"/>
          <w:color w:val="000000" w:themeColor="text1"/>
          <w:sz w:val="24"/>
          <w:szCs w:val="24"/>
        </w:rPr>
      </w:pPr>
    </w:p>
    <w:p w:rsidR="00DC0182" w:rsidRPr="00CD5EB5" w:rsidRDefault="00DC0182" w:rsidP="009646D9">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34 ods. 12 druhej vete sa za slovo „úrad“ vkladá slovo „Bratislava“.</w:t>
      </w:r>
    </w:p>
    <w:p w:rsidR="00DC0182" w:rsidRPr="00CD5EB5" w:rsidRDefault="00DC0182" w:rsidP="00F93527">
      <w:pPr>
        <w:spacing w:after="0" w:line="240" w:lineRule="auto"/>
        <w:jc w:val="both"/>
        <w:rPr>
          <w:rFonts w:ascii="Times New Roman" w:hAnsi="Times New Roman"/>
          <w:color w:val="000000" w:themeColor="text1"/>
          <w:sz w:val="24"/>
          <w:szCs w:val="24"/>
        </w:rPr>
      </w:pPr>
    </w:p>
    <w:p w:rsidR="00B836D4" w:rsidRPr="00CD5EB5" w:rsidRDefault="00B836D4" w:rsidP="00B836D4">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38 ods. 1 písmeno a) znie:</w:t>
      </w:r>
    </w:p>
    <w:p w:rsidR="00B56DC6" w:rsidRDefault="00B836D4" w:rsidP="00C44ABF">
      <w:pPr>
        <w:spacing w:after="0" w:line="240" w:lineRule="auto"/>
        <w:ind w:firstLine="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„a) prevzatého minerálneh</w:t>
      </w:r>
      <w:r w:rsidR="00484166" w:rsidRPr="00CD5EB5">
        <w:rPr>
          <w:rFonts w:ascii="Times New Roman" w:hAnsi="Times New Roman"/>
          <w:color w:val="000000" w:themeColor="text1"/>
          <w:sz w:val="24"/>
          <w:szCs w:val="24"/>
        </w:rPr>
        <w:t>o oleja v pozastavení dane z iného členského štátu</w:t>
      </w:r>
      <w:r w:rsidR="00B523F0"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rPr>
        <w:t>“.</w:t>
      </w:r>
    </w:p>
    <w:p w:rsidR="00082C00" w:rsidRPr="00CD5EB5" w:rsidRDefault="00082C00" w:rsidP="00082C00">
      <w:pPr>
        <w:spacing w:after="0" w:line="240" w:lineRule="auto"/>
        <w:jc w:val="both"/>
        <w:rPr>
          <w:rFonts w:ascii="Times New Roman" w:hAnsi="Times New Roman"/>
          <w:color w:val="000000" w:themeColor="text1"/>
          <w:sz w:val="24"/>
          <w:szCs w:val="24"/>
        </w:rPr>
      </w:pPr>
    </w:p>
    <w:p w:rsidR="00B836D4" w:rsidRPr="00CD5EB5" w:rsidRDefault="00B836D4" w:rsidP="00B836D4">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38 odsek 2 znie:</w:t>
      </w:r>
    </w:p>
    <w:p w:rsidR="00B836D4" w:rsidRDefault="00B836D4" w:rsidP="0032137E">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„(2) Na vedenie evidencie podľa odseku 1 sa vzťahuje § 35 ods. 3 a 4 rovnako. </w:t>
      </w:r>
      <w:r w:rsidR="00920A55" w:rsidRPr="00CD5EB5">
        <w:rPr>
          <w:rFonts w:ascii="Times New Roman" w:hAnsi="Times New Roman"/>
          <w:color w:val="000000" w:themeColor="text1"/>
          <w:sz w:val="24"/>
          <w:szCs w:val="24"/>
        </w:rPr>
        <w:t xml:space="preserve">V evidencii podľa odseku 1 </w:t>
      </w:r>
      <w:r w:rsidR="005379B3" w:rsidRPr="00CD5EB5">
        <w:rPr>
          <w:rFonts w:ascii="Times New Roman" w:hAnsi="Times New Roman"/>
          <w:color w:val="000000" w:themeColor="text1"/>
          <w:sz w:val="24"/>
          <w:szCs w:val="24"/>
        </w:rPr>
        <w:t xml:space="preserve">písm. a) </w:t>
      </w:r>
      <w:r w:rsidR="00920A55" w:rsidRPr="00CD5EB5">
        <w:rPr>
          <w:rFonts w:ascii="Times New Roman" w:hAnsi="Times New Roman"/>
          <w:color w:val="000000" w:themeColor="text1"/>
          <w:sz w:val="24"/>
          <w:szCs w:val="24"/>
        </w:rPr>
        <w:t>musí byť podľa kódov kombinovanej nomenklat</w:t>
      </w:r>
      <w:r w:rsidR="005379B3" w:rsidRPr="00CD5EB5">
        <w:rPr>
          <w:rFonts w:ascii="Times New Roman" w:hAnsi="Times New Roman"/>
          <w:color w:val="000000" w:themeColor="text1"/>
          <w:sz w:val="24"/>
          <w:szCs w:val="24"/>
        </w:rPr>
        <w:t>úry uvedený druh predmetu dane</w:t>
      </w:r>
      <w:r w:rsidR="00920A55" w:rsidRPr="00CD5EB5">
        <w:rPr>
          <w:rFonts w:ascii="Times New Roman" w:hAnsi="Times New Roman"/>
          <w:color w:val="000000" w:themeColor="text1"/>
          <w:sz w:val="24"/>
          <w:szCs w:val="24"/>
        </w:rPr>
        <w:t>,</w:t>
      </w:r>
      <w:r w:rsidR="005379B3" w:rsidRPr="00CD5EB5">
        <w:rPr>
          <w:rFonts w:ascii="Times New Roman" w:hAnsi="Times New Roman"/>
          <w:color w:val="000000" w:themeColor="text1"/>
          <w:sz w:val="24"/>
          <w:szCs w:val="24"/>
        </w:rPr>
        <w:t xml:space="preserve"> množstvo, miesto a </w:t>
      </w:r>
      <w:r w:rsidR="00920A55" w:rsidRPr="00CD5EB5">
        <w:rPr>
          <w:rFonts w:ascii="Times New Roman" w:hAnsi="Times New Roman"/>
          <w:color w:val="000000" w:themeColor="text1"/>
          <w:sz w:val="24"/>
          <w:szCs w:val="24"/>
        </w:rPr>
        <w:t>dátum</w:t>
      </w:r>
      <w:r w:rsidR="005379B3" w:rsidRPr="00CD5EB5">
        <w:rPr>
          <w:rFonts w:ascii="Times New Roman" w:hAnsi="Times New Roman"/>
          <w:color w:val="000000" w:themeColor="text1"/>
          <w:sz w:val="24"/>
          <w:szCs w:val="24"/>
        </w:rPr>
        <w:t xml:space="preserve"> prevzatia.“</w:t>
      </w:r>
      <w:r w:rsidR="005551CE" w:rsidRPr="00CD5EB5">
        <w:rPr>
          <w:rFonts w:ascii="Times New Roman" w:hAnsi="Times New Roman"/>
          <w:color w:val="000000" w:themeColor="text1"/>
          <w:sz w:val="24"/>
          <w:szCs w:val="24"/>
        </w:rPr>
        <w:t>.</w:t>
      </w:r>
    </w:p>
    <w:p w:rsidR="009806F0" w:rsidRDefault="009806F0" w:rsidP="00BF6AFA">
      <w:pPr>
        <w:spacing w:after="0" w:line="240" w:lineRule="auto"/>
        <w:jc w:val="both"/>
        <w:rPr>
          <w:rFonts w:ascii="Times New Roman" w:hAnsi="Times New Roman"/>
          <w:color w:val="000000" w:themeColor="text1"/>
          <w:sz w:val="24"/>
          <w:szCs w:val="24"/>
        </w:rPr>
      </w:pPr>
    </w:p>
    <w:p w:rsidR="00015BF5" w:rsidRPr="00015BF5" w:rsidRDefault="00015BF5" w:rsidP="00015BF5">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 § 40 ods. 8 sa slová „finančné riaditeľstvo“ nahrádzajú </w:t>
      </w:r>
      <w:r w:rsidRPr="00015BF5">
        <w:rPr>
          <w:rFonts w:ascii="Times New Roman" w:hAnsi="Times New Roman"/>
          <w:color w:val="000000" w:themeColor="text1"/>
          <w:sz w:val="24"/>
          <w:szCs w:val="24"/>
        </w:rPr>
        <w:t>slovami „</w:t>
      </w:r>
      <w:r w:rsidRPr="00015BF5">
        <w:rPr>
          <w:rFonts w:ascii="Times New Roman" w:hAnsi="Times New Roman"/>
          <w:bCs/>
          <w:sz w:val="24"/>
          <w:szCs w:val="24"/>
        </w:rPr>
        <w:t xml:space="preserve">Finančné riaditeľstvo Slovenskej republiky </w:t>
      </w:r>
      <w:r w:rsidRPr="00015BF5">
        <w:rPr>
          <w:rFonts w:ascii="Times New Roman" w:hAnsi="Times New Roman"/>
          <w:bCs/>
          <w:color w:val="000000" w:themeColor="text1"/>
          <w:sz w:val="24"/>
          <w:szCs w:val="24"/>
        </w:rPr>
        <w:t>(ďalej len „finančné riaditeľstvo“)</w:t>
      </w:r>
      <w:r>
        <w:rPr>
          <w:rFonts w:ascii="Times New Roman" w:hAnsi="Times New Roman"/>
          <w:bCs/>
          <w:color w:val="000000" w:themeColor="text1"/>
          <w:sz w:val="24"/>
          <w:szCs w:val="24"/>
        </w:rPr>
        <w:t>“.</w:t>
      </w:r>
    </w:p>
    <w:p w:rsidR="00015BF5" w:rsidRDefault="00015BF5" w:rsidP="00BF6AFA">
      <w:pPr>
        <w:spacing w:after="0" w:line="240" w:lineRule="auto"/>
        <w:jc w:val="both"/>
        <w:rPr>
          <w:rFonts w:ascii="Times New Roman" w:hAnsi="Times New Roman"/>
          <w:color w:val="000000" w:themeColor="text1"/>
          <w:sz w:val="24"/>
          <w:szCs w:val="24"/>
        </w:rPr>
      </w:pPr>
    </w:p>
    <w:p w:rsidR="003E1304" w:rsidRPr="00CD5EB5" w:rsidRDefault="003E1304"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42 ods. 1 písm</w:t>
      </w:r>
      <w:r w:rsidR="007D71B3" w:rsidRPr="00CD5EB5">
        <w:rPr>
          <w:rFonts w:ascii="Times New Roman" w:hAnsi="Times New Roman"/>
          <w:color w:val="000000" w:themeColor="text1"/>
          <w:sz w:val="24"/>
          <w:szCs w:val="24"/>
        </w:rPr>
        <w:t>. o) sa slová „písm. a), c) až g) a j)“ nahrádzajú slovami „</w:t>
      </w:r>
      <w:r w:rsidR="00B523F0" w:rsidRPr="00CD5EB5">
        <w:rPr>
          <w:rFonts w:ascii="Times New Roman" w:hAnsi="Times New Roman"/>
          <w:color w:val="000000" w:themeColor="text1"/>
          <w:sz w:val="24"/>
          <w:szCs w:val="24"/>
        </w:rPr>
        <w:t xml:space="preserve">písm. </w:t>
      </w:r>
      <w:r w:rsidR="007D71B3" w:rsidRPr="00CD5EB5">
        <w:rPr>
          <w:rFonts w:ascii="Times New Roman" w:hAnsi="Times New Roman"/>
          <w:color w:val="000000" w:themeColor="text1"/>
          <w:sz w:val="24"/>
          <w:szCs w:val="24"/>
        </w:rPr>
        <w:t>b) až f) a i)“.</w:t>
      </w:r>
    </w:p>
    <w:p w:rsidR="003E1304" w:rsidRPr="00CD5EB5" w:rsidRDefault="003E1304" w:rsidP="00B836D4">
      <w:pPr>
        <w:spacing w:after="0" w:line="240" w:lineRule="auto"/>
        <w:jc w:val="both"/>
        <w:rPr>
          <w:rFonts w:ascii="Times New Roman" w:hAnsi="Times New Roman"/>
          <w:color w:val="000000" w:themeColor="text1"/>
          <w:sz w:val="24"/>
          <w:szCs w:val="24"/>
        </w:rPr>
      </w:pPr>
    </w:p>
    <w:p w:rsidR="00C64AC7" w:rsidRPr="00CD5EB5" w:rsidRDefault="00386DB5" w:rsidP="00C64AC7">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Pr>
          <w:rFonts w:ascii="Times New Roman" w:hAnsi="Times New Roman"/>
          <w:color w:val="000000" w:themeColor="text1"/>
          <w:sz w:val="24"/>
          <w:szCs w:val="24"/>
        </w:rPr>
        <w:t>V § 42 ods.</w:t>
      </w:r>
      <w:r w:rsidR="00C64AC7" w:rsidRPr="00CD5EB5">
        <w:rPr>
          <w:rFonts w:ascii="Times New Roman" w:hAnsi="Times New Roman"/>
          <w:color w:val="000000" w:themeColor="text1"/>
          <w:sz w:val="24"/>
          <w:szCs w:val="24"/>
        </w:rPr>
        <w:t xml:space="preserve"> 1 písmená p) a q) znejú:</w:t>
      </w:r>
    </w:p>
    <w:p w:rsidR="00C64AC7" w:rsidRPr="00CD5EB5" w:rsidRDefault="00C64AC7" w:rsidP="001C5314">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„p) ukončí prepravu minerálneho oleja v pozastavení dane alebo oslobodeného od dane na inom mieste než na mieste priameho dodania alebo na mieste prijatia uvedenom </w:t>
      </w:r>
      <w:r w:rsidR="00E20284"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v elektronickom dokumen</w:t>
      </w:r>
      <w:r w:rsidR="001C5314" w:rsidRPr="00CD5EB5">
        <w:rPr>
          <w:rFonts w:ascii="Times New Roman" w:hAnsi="Times New Roman"/>
          <w:color w:val="000000" w:themeColor="text1"/>
          <w:sz w:val="24"/>
          <w:szCs w:val="24"/>
        </w:rPr>
        <w:t>te alebo sprievodnom dokumente,</w:t>
      </w:r>
    </w:p>
    <w:p w:rsidR="00451FBC" w:rsidRDefault="00C64AC7" w:rsidP="00AF77EF">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q) ukončí prepravu minerálneho oleja v daňovom voľnom obehu na podnikateľské účely na inom mieste než na mieste </w:t>
      </w:r>
      <w:r w:rsidR="00581AF1" w:rsidRPr="00CD5EB5">
        <w:rPr>
          <w:rFonts w:ascii="Times New Roman" w:hAnsi="Times New Roman"/>
          <w:color w:val="000000" w:themeColor="text1"/>
          <w:sz w:val="24"/>
          <w:szCs w:val="24"/>
        </w:rPr>
        <w:t>určenia</w:t>
      </w:r>
      <w:r w:rsidRPr="00CD5EB5">
        <w:rPr>
          <w:rFonts w:ascii="Times New Roman" w:hAnsi="Times New Roman"/>
          <w:color w:val="000000" w:themeColor="text1"/>
          <w:sz w:val="24"/>
          <w:szCs w:val="24"/>
        </w:rPr>
        <w:t xml:space="preserve"> uvedenom v zjednodušenom elektronickom dokumente alebo zjednodušenom dokumente.“.</w:t>
      </w:r>
    </w:p>
    <w:p w:rsidR="009806F0" w:rsidRPr="00CD5EB5" w:rsidRDefault="009806F0" w:rsidP="00BF6AFA">
      <w:pPr>
        <w:spacing w:after="0" w:line="240" w:lineRule="auto"/>
        <w:jc w:val="both"/>
        <w:rPr>
          <w:rFonts w:ascii="Times New Roman" w:hAnsi="Times New Roman"/>
          <w:color w:val="000000" w:themeColor="text1"/>
          <w:sz w:val="24"/>
          <w:szCs w:val="24"/>
        </w:rPr>
      </w:pPr>
    </w:p>
    <w:p w:rsidR="00451FBC" w:rsidRPr="00CD5EB5" w:rsidRDefault="00633987"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Pr>
          <w:rFonts w:ascii="Times New Roman" w:hAnsi="Times New Roman"/>
          <w:color w:val="000000" w:themeColor="text1"/>
          <w:sz w:val="24"/>
          <w:szCs w:val="24"/>
        </w:rPr>
        <w:t>V § 42 sa odsek</w:t>
      </w:r>
      <w:r w:rsidR="00451FBC" w:rsidRPr="00CD5EB5">
        <w:rPr>
          <w:rFonts w:ascii="Times New Roman" w:hAnsi="Times New Roman"/>
          <w:color w:val="000000" w:themeColor="text1"/>
          <w:sz w:val="24"/>
          <w:szCs w:val="24"/>
        </w:rPr>
        <w:t xml:space="preserve"> 1 dopĺňa písmenom r), ktoré znie:</w:t>
      </w:r>
    </w:p>
    <w:p w:rsidR="00451FBC" w:rsidRPr="00CD5EB5" w:rsidRDefault="00451FBC" w:rsidP="00157BAF">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„r) v daňovom sklade podľa § 20 ods. 1 písm. b) vykonáva iné činnost</w:t>
      </w:r>
      <w:r w:rsidR="00987A94" w:rsidRPr="00CD5EB5">
        <w:rPr>
          <w:rFonts w:ascii="Times New Roman" w:hAnsi="Times New Roman"/>
          <w:color w:val="000000" w:themeColor="text1"/>
          <w:sz w:val="24"/>
          <w:szCs w:val="24"/>
        </w:rPr>
        <w:t>i ako činnosti uvedené</w:t>
      </w:r>
      <w:r w:rsidRPr="00CD5EB5">
        <w:rPr>
          <w:rFonts w:ascii="Times New Roman" w:hAnsi="Times New Roman"/>
          <w:color w:val="000000" w:themeColor="text1"/>
          <w:sz w:val="24"/>
          <w:szCs w:val="24"/>
        </w:rPr>
        <w:t xml:space="preserve"> v § 20 ods. 1 písm. b).“.</w:t>
      </w:r>
    </w:p>
    <w:p w:rsidR="00451FBC" w:rsidRPr="00CD5EB5" w:rsidRDefault="00451FBC" w:rsidP="00451FBC">
      <w:pPr>
        <w:spacing w:after="0" w:line="240" w:lineRule="auto"/>
        <w:jc w:val="both"/>
        <w:rPr>
          <w:rFonts w:ascii="Times New Roman" w:hAnsi="Times New Roman"/>
          <w:color w:val="000000" w:themeColor="text1"/>
          <w:sz w:val="24"/>
          <w:szCs w:val="24"/>
        </w:rPr>
      </w:pPr>
    </w:p>
    <w:p w:rsidR="00451FBC" w:rsidRPr="00CD5EB5" w:rsidRDefault="00451FBC"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42 sa ods. 2 sa za slová „až k)“ vkladajú slová „a r)“.</w:t>
      </w:r>
    </w:p>
    <w:p w:rsidR="00451FBC" w:rsidRPr="00CD5EB5" w:rsidRDefault="00451FBC" w:rsidP="007520FD">
      <w:pPr>
        <w:tabs>
          <w:tab w:val="left" w:pos="426"/>
        </w:tabs>
        <w:spacing w:after="0" w:line="240" w:lineRule="auto"/>
        <w:jc w:val="both"/>
        <w:rPr>
          <w:rFonts w:ascii="Times New Roman" w:hAnsi="Times New Roman"/>
          <w:color w:val="000000" w:themeColor="text1"/>
          <w:sz w:val="24"/>
          <w:szCs w:val="24"/>
        </w:rPr>
      </w:pPr>
    </w:p>
    <w:p w:rsidR="00FC5711" w:rsidRPr="00CD5EB5" w:rsidRDefault="004030B3" w:rsidP="00FC5711">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43 odsek</w:t>
      </w:r>
      <w:r w:rsidR="00FC5711" w:rsidRPr="00CD5EB5">
        <w:rPr>
          <w:rFonts w:ascii="Times New Roman" w:hAnsi="Times New Roman"/>
          <w:color w:val="000000" w:themeColor="text1"/>
          <w:sz w:val="24"/>
          <w:szCs w:val="24"/>
        </w:rPr>
        <w:t xml:space="preserve"> 2</w:t>
      </w:r>
      <w:r w:rsidRPr="00CD5EB5">
        <w:rPr>
          <w:rFonts w:ascii="Times New Roman" w:hAnsi="Times New Roman"/>
          <w:color w:val="000000" w:themeColor="text1"/>
          <w:sz w:val="24"/>
          <w:szCs w:val="24"/>
        </w:rPr>
        <w:t xml:space="preserve"> znie:</w:t>
      </w:r>
    </w:p>
    <w:p w:rsidR="004030B3" w:rsidRPr="00CD5EB5" w:rsidRDefault="009E0DB6" w:rsidP="004030B3">
      <w:pPr>
        <w:tabs>
          <w:tab w:val="left" w:pos="426"/>
        </w:tabs>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„(2) </w:t>
      </w:r>
      <w:r w:rsidR="004030B3" w:rsidRPr="00CD5EB5">
        <w:rPr>
          <w:rFonts w:ascii="Times New Roman" w:hAnsi="Times New Roman"/>
          <w:color w:val="000000" w:themeColor="text1"/>
          <w:sz w:val="24"/>
          <w:szCs w:val="24"/>
        </w:rPr>
        <w:t xml:space="preserve">Na postup colného úradu pri vydaní povolenia podľa </w:t>
      </w:r>
      <w:r w:rsidR="00B523F0" w:rsidRPr="00CD5EB5">
        <w:rPr>
          <w:rFonts w:ascii="Times New Roman" w:hAnsi="Times New Roman"/>
          <w:color w:val="000000" w:themeColor="text1"/>
          <w:sz w:val="24"/>
          <w:szCs w:val="24"/>
        </w:rPr>
        <w:t xml:space="preserve">§ 21, </w:t>
      </w:r>
      <w:r w:rsidR="00DF0763" w:rsidRPr="00CD5EB5">
        <w:rPr>
          <w:rFonts w:ascii="Times New Roman" w:hAnsi="Times New Roman"/>
          <w:color w:val="000000" w:themeColor="text1"/>
          <w:sz w:val="24"/>
          <w:szCs w:val="24"/>
        </w:rPr>
        <w:t xml:space="preserve">§ </w:t>
      </w:r>
      <w:r w:rsidR="0073231B" w:rsidRPr="00CD5EB5">
        <w:rPr>
          <w:rFonts w:ascii="Times New Roman" w:hAnsi="Times New Roman"/>
          <w:color w:val="000000" w:themeColor="text1"/>
          <w:sz w:val="24"/>
          <w:szCs w:val="24"/>
        </w:rPr>
        <w:t>25,</w:t>
      </w:r>
      <w:r w:rsidRPr="00CD5EB5">
        <w:rPr>
          <w:rFonts w:ascii="Times New Roman" w:hAnsi="Times New Roman"/>
          <w:color w:val="000000" w:themeColor="text1"/>
          <w:sz w:val="24"/>
          <w:szCs w:val="24"/>
        </w:rPr>
        <w:t xml:space="preserve"> </w:t>
      </w:r>
      <w:r w:rsidR="00DF0763" w:rsidRPr="00CD5EB5">
        <w:rPr>
          <w:rFonts w:ascii="Times New Roman" w:hAnsi="Times New Roman"/>
          <w:color w:val="000000" w:themeColor="text1"/>
          <w:sz w:val="24"/>
          <w:szCs w:val="24"/>
        </w:rPr>
        <w:t xml:space="preserve">§ </w:t>
      </w:r>
      <w:r w:rsidR="004030B3" w:rsidRPr="00CD5EB5">
        <w:rPr>
          <w:rFonts w:ascii="Times New Roman" w:hAnsi="Times New Roman"/>
          <w:color w:val="000000" w:themeColor="text1"/>
          <w:sz w:val="24"/>
          <w:szCs w:val="24"/>
        </w:rPr>
        <w:t>26,</w:t>
      </w:r>
      <w:r w:rsidR="00B523F0" w:rsidRPr="00CD5EB5">
        <w:rPr>
          <w:rFonts w:ascii="Times New Roman" w:hAnsi="Times New Roman"/>
          <w:color w:val="000000" w:themeColor="text1"/>
          <w:sz w:val="24"/>
          <w:szCs w:val="24"/>
        </w:rPr>
        <w:t xml:space="preserve"> </w:t>
      </w:r>
      <w:r w:rsidR="00DF0763" w:rsidRPr="00CD5EB5">
        <w:rPr>
          <w:rFonts w:ascii="Times New Roman" w:hAnsi="Times New Roman"/>
          <w:color w:val="000000" w:themeColor="text1"/>
          <w:sz w:val="24"/>
          <w:szCs w:val="24"/>
        </w:rPr>
        <w:t xml:space="preserve">§ </w:t>
      </w:r>
      <w:r w:rsidR="00B523F0" w:rsidRPr="00CD5EB5">
        <w:rPr>
          <w:rFonts w:ascii="Times New Roman" w:hAnsi="Times New Roman"/>
          <w:color w:val="000000" w:themeColor="text1"/>
          <w:sz w:val="24"/>
          <w:szCs w:val="24"/>
        </w:rPr>
        <w:t>32</w:t>
      </w:r>
      <w:r w:rsidR="0001334B" w:rsidRPr="00CD5EB5">
        <w:rPr>
          <w:rFonts w:ascii="Times New Roman" w:hAnsi="Times New Roman"/>
          <w:color w:val="000000" w:themeColor="text1"/>
          <w:sz w:val="24"/>
          <w:szCs w:val="24"/>
        </w:rPr>
        <w:t xml:space="preserve"> </w:t>
      </w:r>
      <w:r w:rsidR="00B523F0" w:rsidRPr="00CD5EB5">
        <w:rPr>
          <w:rFonts w:ascii="Times New Roman" w:hAnsi="Times New Roman"/>
          <w:color w:val="000000" w:themeColor="text1"/>
          <w:sz w:val="24"/>
          <w:szCs w:val="24"/>
        </w:rPr>
        <w:t xml:space="preserve">a </w:t>
      </w:r>
      <w:r w:rsidRPr="00CD5EB5">
        <w:rPr>
          <w:rFonts w:ascii="Times New Roman" w:hAnsi="Times New Roman"/>
          <w:color w:val="000000" w:themeColor="text1"/>
          <w:sz w:val="24"/>
          <w:szCs w:val="24"/>
        </w:rPr>
        <w:t>32a</w:t>
      </w:r>
      <w:r w:rsidR="00E658D3" w:rsidRPr="00CD5EB5">
        <w:rPr>
          <w:rFonts w:ascii="Times New Roman" w:hAnsi="Times New Roman"/>
          <w:color w:val="000000" w:themeColor="text1"/>
          <w:sz w:val="24"/>
          <w:szCs w:val="24"/>
        </w:rPr>
        <w:t>,</w:t>
      </w:r>
      <w:r w:rsidRPr="00CD5EB5">
        <w:rPr>
          <w:rFonts w:ascii="Times New Roman" w:hAnsi="Times New Roman"/>
          <w:color w:val="000000" w:themeColor="text1"/>
          <w:sz w:val="24"/>
          <w:szCs w:val="24"/>
        </w:rPr>
        <w:t xml:space="preserve"> </w:t>
      </w:r>
      <w:r w:rsidR="004030B3" w:rsidRPr="00CD5EB5">
        <w:rPr>
          <w:rFonts w:ascii="Times New Roman" w:hAnsi="Times New Roman"/>
          <w:color w:val="000000" w:themeColor="text1"/>
          <w:sz w:val="24"/>
          <w:szCs w:val="24"/>
        </w:rPr>
        <w:t xml:space="preserve">vydaní povolenia podľa § 11, </w:t>
      </w:r>
      <w:r w:rsidR="00581AF1" w:rsidRPr="00CD5EB5">
        <w:rPr>
          <w:rFonts w:ascii="Times New Roman" w:hAnsi="Times New Roman"/>
          <w:color w:val="000000" w:themeColor="text1"/>
          <w:sz w:val="24"/>
          <w:szCs w:val="24"/>
        </w:rPr>
        <w:t xml:space="preserve">§ 19 ods. 8, </w:t>
      </w:r>
      <w:r w:rsidR="004030B3" w:rsidRPr="00CD5EB5">
        <w:rPr>
          <w:rFonts w:ascii="Times New Roman" w:hAnsi="Times New Roman"/>
          <w:color w:val="000000" w:themeColor="text1"/>
          <w:sz w:val="24"/>
          <w:szCs w:val="24"/>
        </w:rPr>
        <w:t>§ 25a, § 25b ods. 1, § 25b ods. 4 a § 34 ods. 7 a zaradení do evidencie</w:t>
      </w:r>
      <w:r w:rsidR="00E658D3" w:rsidRPr="00CD5EB5">
        <w:rPr>
          <w:rFonts w:ascii="Times New Roman" w:hAnsi="Times New Roman"/>
          <w:color w:val="000000" w:themeColor="text1"/>
          <w:sz w:val="24"/>
          <w:szCs w:val="24"/>
        </w:rPr>
        <w:t xml:space="preserve"> podľa § 19a a § 25b ods. 16 </w:t>
      </w:r>
      <w:r w:rsidR="00A625FE" w:rsidRPr="00CD5EB5">
        <w:rPr>
          <w:rFonts w:ascii="Times New Roman" w:hAnsi="Times New Roman"/>
          <w:color w:val="000000" w:themeColor="text1"/>
          <w:sz w:val="24"/>
          <w:szCs w:val="24"/>
        </w:rPr>
        <w:t xml:space="preserve">sa </w:t>
      </w:r>
      <w:r w:rsidR="004030B3" w:rsidRPr="00CD5EB5">
        <w:rPr>
          <w:rFonts w:ascii="Times New Roman" w:hAnsi="Times New Roman"/>
          <w:color w:val="000000" w:themeColor="text1"/>
          <w:sz w:val="24"/>
          <w:szCs w:val="24"/>
        </w:rPr>
        <w:t>vzťahujú ustanovenia osobitného predpisu o registračnom konaní.</w:t>
      </w:r>
      <w:r w:rsidR="004030B3" w:rsidRPr="00CD5EB5">
        <w:rPr>
          <w:rFonts w:ascii="Times New Roman" w:hAnsi="Times New Roman"/>
          <w:color w:val="000000" w:themeColor="text1"/>
          <w:sz w:val="24"/>
          <w:szCs w:val="24"/>
          <w:vertAlign w:val="superscript"/>
        </w:rPr>
        <w:t>30b</w:t>
      </w:r>
      <w:r w:rsidR="004030B3" w:rsidRPr="00CD5EB5">
        <w:rPr>
          <w:rFonts w:ascii="Times New Roman" w:hAnsi="Times New Roman"/>
          <w:color w:val="000000" w:themeColor="text1"/>
          <w:sz w:val="24"/>
          <w:szCs w:val="24"/>
        </w:rPr>
        <w:t>)“.</w:t>
      </w:r>
    </w:p>
    <w:p w:rsidR="009E0DB6" w:rsidRPr="00CD5EB5" w:rsidRDefault="009E0DB6" w:rsidP="007520FD">
      <w:pPr>
        <w:tabs>
          <w:tab w:val="left" w:pos="426"/>
        </w:tabs>
        <w:spacing w:after="0" w:line="240" w:lineRule="auto"/>
        <w:jc w:val="both"/>
        <w:rPr>
          <w:rFonts w:ascii="Times New Roman" w:hAnsi="Times New Roman"/>
          <w:color w:val="000000" w:themeColor="text1"/>
          <w:sz w:val="24"/>
          <w:szCs w:val="24"/>
        </w:rPr>
      </w:pPr>
    </w:p>
    <w:p w:rsidR="00C47CD6" w:rsidRPr="00CD5EB5" w:rsidRDefault="0028312E" w:rsidP="00A47814">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43 ods. 4 sa slová „</w:t>
      </w:r>
      <w:r w:rsidR="00B86F94" w:rsidRPr="00CD5EB5">
        <w:rPr>
          <w:rFonts w:ascii="Times New Roman" w:hAnsi="Times New Roman"/>
          <w:color w:val="000000" w:themeColor="text1"/>
          <w:sz w:val="24"/>
          <w:szCs w:val="24"/>
        </w:rPr>
        <w:t>ods. 4 pís</w:t>
      </w:r>
      <w:r w:rsidRPr="00CD5EB5">
        <w:rPr>
          <w:rFonts w:ascii="Times New Roman" w:hAnsi="Times New Roman"/>
          <w:color w:val="000000" w:themeColor="text1"/>
          <w:sz w:val="24"/>
          <w:szCs w:val="24"/>
        </w:rPr>
        <w:t>m. f)“ nahrádzajú slovami „</w:t>
      </w:r>
      <w:r w:rsidR="00B86F94" w:rsidRPr="00CD5EB5">
        <w:rPr>
          <w:rFonts w:ascii="Times New Roman" w:hAnsi="Times New Roman"/>
          <w:color w:val="000000" w:themeColor="text1"/>
          <w:sz w:val="24"/>
          <w:szCs w:val="24"/>
        </w:rPr>
        <w:t>ods. 7 pí</w:t>
      </w:r>
      <w:r w:rsidRPr="00CD5EB5">
        <w:rPr>
          <w:rFonts w:ascii="Times New Roman" w:hAnsi="Times New Roman"/>
          <w:color w:val="000000" w:themeColor="text1"/>
          <w:sz w:val="24"/>
          <w:szCs w:val="24"/>
        </w:rPr>
        <w:t>sm. e)“ a za slová „§ 26 ods. 3“</w:t>
      </w:r>
      <w:r w:rsidR="00B86F94" w:rsidRPr="00CD5EB5">
        <w:rPr>
          <w:rFonts w:ascii="Times New Roman" w:hAnsi="Times New Roman"/>
          <w:color w:val="000000" w:themeColor="text1"/>
          <w:sz w:val="24"/>
          <w:szCs w:val="24"/>
        </w:rPr>
        <w:t xml:space="preserve"> sa vkladajú slová „písm. b)“.</w:t>
      </w:r>
    </w:p>
    <w:p w:rsidR="0003775F" w:rsidRPr="00CD5EB5" w:rsidRDefault="0003775F" w:rsidP="004F2EA8">
      <w:pPr>
        <w:spacing w:after="0" w:line="240" w:lineRule="auto"/>
        <w:jc w:val="both"/>
        <w:rPr>
          <w:rFonts w:ascii="Times New Roman" w:hAnsi="Times New Roman"/>
          <w:color w:val="000000" w:themeColor="text1"/>
          <w:sz w:val="24"/>
          <w:szCs w:val="24"/>
        </w:rPr>
      </w:pPr>
    </w:p>
    <w:p w:rsidR="003B5E9D" w:rsidRPr="00CD5EB5" w:rsidRDefault="00581AF1" w:rsidP="004953F9">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44 odsek</w:t>
      </w:r>
      <w:r w:rsidR="00B86F94" w:rsidRPr="00CD5EB5">
        <w:rPr>
          <w:rFonts w:ascii="Times New Roman" w:hAnsi="Times New Roman"/>
          <w:color w:val="000000" w:themeColor="text1"/>
          <w:sz w:val="24"/>
          <w:szCs w:val="24"/>
        </w:rPr>
        <w:t xml:space="preserve"> 4 </w:t>
      </w:r>
      <w:r w:rsidRPr="00CD5EB5">
        <w:rPr>
          <w:rFonts w:ascii="Times New Roman" w:hAnsi="Times New Roman"/>
          <w:color w:val="000000" w:themeColor="text1"/>
          <w:sz w:val="24"/>
          <w:szCs w:val="24"/>
        </w:rPr>
        <w:t>znie:</w:t>
      </w:r>
    </w:p>
    <w:p w:rsidR="00581AF1" w:rsidRPr="00CD5EB5" w:rsidRDefault="00581AF1" w:rsidP="005F50CA">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w:t>
      </w:r>
      <w:r w:rsidR="005F50CA" w:rsidRPr="00CD5EB5">
        <w:rPr>
          <w:rFonts w:ascii="Times New Roman" w:hAnsi="Times New Roman"/>
          <w:color w:val="000000" w:themeColor="text1"/>
          <w:sz w:val="24"/>
          <w:szCs w:val="24"/>
        </w:rPr>
        <w:t xml:space="preserve">(4) </w:t>
      </w:r>
      <w:r w:rsidRPr="00CD5EB5">
        <w:rPr>
          <w:rFonts w:ascii="Times New Roman" w:hAnsi="Times New Roman"/>
          <w:color w:val="000000" w:themeColor="text1"/>
          <w:sz w:val="24"/>
          <w:szCs w:val="24"/>
        </w:rPr>
        <w:t xml:space="preserve">Proti rozhodnutiu colného úradu vydanému podľa § 11 ods. 17, § 19 ods. 10, § 19a ods. 5, § 21 ods. 8, 9 a ods. 10 písm. d), § 22 ods. 12, § 22a ods. 1 a 2, § 23 ods. 3 a 14, </w:t>
      </w:r>
      <w:r w:rsidR="00045212"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 24 ods. 12 a 13, § 25 ods. 16, 17 a ods. 18 písm. d), § 25a ods. 10, § 25b ods. 11 a</w:t>
      </w:r>
      <w:r w:rsidR="00B523F0" w:rsidRPr="00CD5EB5">
        <w:rPr>
          <w:rFonts w:ascii="Times New Roman" w:hAnsi="Times New Roman"/>
          <w:color w:val="000000" w:themeColor="text1"/>
          <w:sz w:val="24"/>
          <w:szCs w:val="24"/>
        </w:rPr>
        <w:t xml:space="preserve"> ods. </w:t>
      </w:r>
      <w:r w:rsidRPr="00CD5EB5">
        <w:rPr>
          <w:rFonts w:ascii="Times New Roman" w:hAnsi="Times New Roman"/>
          <w:color w:val="000000" w:themeColor="text1"/>
          <w:sz w:val="24"/>
          <w:szCs w:val="24"/>
        </w:rPr>
        <w:t>19</w:t>
      </w:r>
      <w:r w:rsidR="005F50CA" w:rsidRPr="00CD5EB5">
        <w:rPr>
          <w:rFonts w:ascii="Times New Roman" w:hAnsi="Times New Roman"/>
          <w:color w:val="000000" w:themeColor="text1"/>
          <w:sz w:val="24"/>
          <w:szCs w:val="24"/>
        </w:rPr>
        <w:t xml:space="preserve"> písm. c)</w:t>
      </w:r>
      <w:r w:rsidRPr="00CD5EB5">
        <w:rPr>
          <w:rFonts w:ascii="Times New Roman" w:hAnsi="Times New Roman"/>
          <w:color w:val="000000" w:themeColor="text1"/>
          <w:sz w:val="24"/>
          <w:szCs w:val="24"/>
        </w:rPr>
        <w:t xml:space="preserve">, § 26 ods. 6, § 28 ods. </w:t>
      </w:r>
      <w:r w:rsidR="0078151D" w:rsidRPr="00CD5EB5">
        <w:rPr>
          <w:rFonts w:ascii="Times New Roman" w:hAnsi="Times New Roman"/>
          <w:color w:val="000000" w:themeColor="text1"/>
          <w:sz w:val="24"/>
          <w:szCs w:val="24"/>
        </w:rPr>
        <w:t>10, § 32 ods. 5,</w:t>
      </w:r>
      <w:r w:rsidR="003711C4" w:rsidRPr="00CD5EB5">
        <w:rPr>
          <w:rFonts w:ascii="Times New Roman" w:hAnsi="Times New Roman"/>
          <w:color w:val="000000" w:themeColor="text1"/>
          <w:sz w:val="24"/>
          <w:szCs w:val="24"/>
        </w:rPr>
        <w:t xml:space="preserve"> § 32a ods. 5 a 8,</w:t>
      </w:r>
      <w:r w:rsidR="0078151D" w:rsidRPr="00CD5EB5">
        <w:rPr>
          <w:rFonts w:ascii="Times New Roman" w:hAnsi="Times New Roman"/>
          <w:color w:val="000000" w:themeColor="text1"/>
          <w:sz w:val="24"/>
          <w:szCs w:val="24"/>
        </w:rPr>
        <w:t xml:space="preserve"> </w:t>
      </w:r>
      <w:r w:rsidRPr="00CD5EB5">
        <w:rPr>
          <w:rFonts w:ascii="Times New Roman" w:hAnsi="Times New Roman"/>
          <w:color w:val="000000" w:themeColor="text1"/>
          <w:sz w:val="24"/>
          <w:szCs w:val="24"/>
        </w:rPr>
        <w:t>§ 34 ods. 6</w:t>
      </w:r>
      <w:r w:rsidR="00EF2FA2">
        <w:rPr>
          <w:rFonts w:ascii="Times New Roman" w:hAnsi="Times New Roman"/>
          <w:color w:val="000000" w:themeColor="text1"/>
          <w:sz w:val="24"/>
          <w:szCs w:val="24"/>
        </w:rPr>
        <w:t>, 8</w:t>
      </w:r>
      <w:r w:rsidRPr="00CD5EB5">
        <w:rPr>
          <w:rFonts w:ascii="Times New Roman" w:hAnsi="Times New Roman"/>
          <w:color w:val="000000" w:themeColor="text1"/>
          <w:sz w:val="24"/>
          <w:szCs w:val="24"/>
        </w:rPr>
        <w:t xml:space="preserve"> </w:t>
      </w:r>
      <w:r w:rsidR="00357272" w:rsidRPr="00CD5EB5">
        <w:rPr>
          <w:rFonts w:ascii="Times New Roman" w:hAnsi="Times New Roman"/>
          <w:color w:val="000000" w:themeColor="text1"/>
          <w:sz w:val="24"/>
          <w:szCs w:val="24"/>
        </w:rPr>
        <w:t xml:space="preserve">a 11, </w:t>
      </w:r>
      <w:r w:rsidR="00EF2FA2">
        <w:rPr>
          <w:rFonts w:ascii="Times New Roman" w:hAnsi="Times New Roman"/>
          <w:color w:val="000000" w:themeColor="text1"/>
          <w:sz w:val="24"/>
          <w:szCs w:val="24"/>
        </w:rPr>
        <w:t xml:space="preserve">         </w:t>
      </w:r>
      <w:r w:rsidR="003711C4" w:rsidRPr="00CD5EB5">
        <w:rPr>
          <w:rFonts w:ascii="Times New Roman" w:hAnsi="Times New Roman"/>
          <w:color w:val="000000" w:themeColor="text1"/>
          <w:sz w:val="24"/>
          <w:szCs w:val="24"/>
        </w:rPr>
        <w:t>§ 34</w:t>
      </w:r>
      <w:r w:rsidR="00357272" w:rsidRPr="00CD5EB5">
        <w:rPr>
          <w:rFonts w:ascii="Times New Roman" w:hAnsi="Times New Roman"/>
          <w:color w:val="000000" w:themeColor="text1"/>
          <w:sz w:val="24"/>
          <w:szCs w:val="24"/>
        </w:rPr>
        <w:t>a ods. 5</w:t>
      </w:r>
      <w:r w:rsidR="003711C4" w:rsidRPr="00CD5EB5">
        <w:rPr>
          <w:rFonts w:ascii="Times New Roman" w:hAnsi="Times New Roman"/>
          <w:color w:val="000000" w:themeColor="text1"/>
          <w:sz w:val="24"/>
          <w:szCs w:val="24"/>
        </w:rPr>
        <w:t xml:space="preserve"> </w:t>
      </w:r>
      <w:r w:rsidR="0078151D" w:rsidRPr="00CD5EB5">
        <w:rPr>
          <w:rFonts w:ascii="Times New Roman" w:hAnsi="Times New Roman"/>
          <w:color w:val="000000" w:themeColor="text1"/>
          <w:sz w:val="24"/>
          <w:szCs w:val="24"/>
        </w:rPr>
        <w:t xml:space="preserve">a § 44 ods. 1 </w:t>
      </w:r>
      <w:r w:rsidRPr="00CD5EB5">
        <w:rPr>
          <w:rFonts w:ascii="Times New Roman" w:hAnsi="Times New Roman"/>
          <w:color w:val="000000" w:themeColor="text1"/>
          <w:sz w:val="24"/>
          <w:szCs w:val="24"/>
        </w:rPr>
        <w:t>nemožno podať odvolanie.“.</w:t>
      </w:r>
    </w:p>
    <w:p w:rsidR="001C12C1" w:rsidRPr="00CD5EB5" w:rsidRDefault="001C12C1" w:rsidP="004953F9">
      <w:pPr>
        <w:spacing w:after="0" w:line="240" w:lineRule="auto"/>
        <w:jc w:val="both"/>
        <w:rPr>
          <w:rFonts w:ascii="Times New Roman" w:hAnsi="Times New Roman"/>
          <w:color w:val="000000" w:themeColor="text1"/>
          <w:sz w:val="24"/>
          <w:szCs w:val="24"/>
          <w:lang w:eastAsia="sk-SK"/>
        </w:rPr>
      </w:pPr>
    </w:p>
    <w:p w:rsidR="00CD4061" w:rsidRPr="00CD5EB5" w:rsidRDefault="00CD4061"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Za § 46z sa vkladá § 46za, ktorý vrátene nadpisu znie:</w:t>
      </w:r>
    </w:p>
    <w:p w:rsidR="00CD4061" w:rsidRPr="00CD5EB5" w:rsidRDefault="00CD4061" w:rsidP="004953F9">
      <w:pPr>
        <w:spacing w:after="0" w:line="240" w:lineRule="auto"/>
        <w:jc w:val="both"/>
        <w:rPr>
          <w:rFonts w:ascii="Times New Roman" w:hAnsi="Times New Roman"/>
          <w:color w:val="000000" w:themeColor="text1"/>
          <w:sz w:val="24"/>
          <w:szCs w:val="24"/>
          <w:lang w:eastAsia="sk-SK"/>
        </w:rPr>
      </w:pPr>
    </w:p>
    <w:p w:rsidR="00CD4061" w:rsidRPr="00CD5EB5" w:rsidRDefault="00CD4061" w:rsidP="00CD4061">
      <w:pPr>
        <w:spacing w:after="0" w:line="240" w:lineRule="auto"/>
        <w:ind w:left="567"/>
        <w:jc w:val="center"/>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46za</w:t>
      </w:r>
    </w:p>
    <w:p w:rsidR="00CD4061" w:rsidRPr="00CD5EB5" w:rsidRDefault="00CD4061" w:rsidP="00CD4061">
      <w:pPr>
        <w:spacing w:after="0" w:line="240" w:lineRule="auto"/>
        <w:ind w:left="567"/>
        <w:jc w:val="center"/>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xml:space="preserve">Prechodné ustanovenia k úpravám účinným od 1. </w:t>
      </w:r>
      <w:r w:rsidR="003A7FEA">
        <w:rPr>
          <w:rFonts w:ascii="Times New Roman" w:hAnsi="Times New Roman"/>
          <w:color w:val="000000" w:themeColor="text1"/>
          <w:sz w:val="24"/>
          <w:szCs w:val="24"/>
          <w:lang w:eastAsia="sk-SK"/>
        </w:rPr>
        <w:t>j</w:t>
      </w:r>
      <w:r w:rsidR="001A0590">
        <w:rPr>
          <w:rFonts w:ascii="Times New Roman" w:hAnsi="Times New Roman"/>
          <w:color w:val="000000" w:themeColor="text1"/>
          <w:sz w:val="24"/>
          <w:szCs w:val="24"/>
          <w:lang w:eastAsia="sk-SK"/>
        </w:rPr>
        <w:t>úl</w:t>
      </w:r>
      <w:r w:rsidR="003A7FEA">
        <w:rPr>
          <w:rFonts w:ascii="Times New Roman" w:hAnsi="Times New Roman"/>
          <w:color w:val="000000" w:themeColor="text1"/>
          <w:sz w:val="24"/>
          <w:szCs w:val="24"/>
          <w:lang w:eastAsia="sk-SK"/>
        </w:rPr>
        <w:t>a 2024</w:t>
      </w:r>
    </w:p>
    <w:p w:rsidR="00CD4061" w:rsidRPr="00CD5EB5" w:rsidRDefault="00CD4061" w:rsidP="004033D6">
      <w:pPr>
        <w:spacing w:after="0" w:line="240" w:lineRule="auto"/>
        <w:rPr>
          <w:rFonts w:ascii="Times New Roman" w:hAnsi="Times New Roman"/>
          <w:color w:val="000000" w:themeColor="text1"/>
          <w:sz w:val="24"/>
          <w:szCs w:val="24"/>
          <w:lang w:eastAsia="sk-SK"/>
        </w:rPr>
      </w:pPr>
    </w:p>
    <w:p w:rsidR="00CD4061" w:rsidRPr="00CD5EB5" w:rsidRDefault="00CD4061" w:rsidP="00CD4061">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Ak konanie o žiadosti o vrátenie dane po</w:t>
      </w:r>
      <w:r w:rsidR="00711BB7" w:rsidRPr="00CD5EB5">
        <w:rPr>
          <w:rFonts w:ascii="Times New Roman" w:hAnsi="Times New Roman"/>
          <w:color w:val="000000" w:themeColor="text1"/>
          <w:sz w:val="24"/>
          <w:szCs w:val="24"/>
          <w:lang w:eastAsia="sk-SK"/>
        </w:rPr>
        <w:t>dľa</w:t>
      </w:r>
      <w:r w:rsidR="001A0590">
        <w:rPr>
          <w:rFonts w:ascii="Times New Roman" w:hAnsi="Times New Roman"/>
          <w:color w:val="000000" w:themeColor="text1"/>
          <w:sz w:val="24"/>
          <w:szCs w:val="24"/>
          <w:lang w:eastAsia="sk-SK"/>
        </w:rPr>
        <w:t xml:space="preserve"> § 16 v znení účinnom do 30</w:t>
      </w:r>
      <w:r w:rsidR="00B56DC6">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júna</w:t>
      </w:r>
      <w:r w:rsidR="00A91DF5" w:rsidRPr="00CD5EB5">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2024</w:t>
      </w:r>
      <w:r w:rsidRPr="00CD5EB5">
        <w:rPr>
          <w:rFonts w:ascii="Times New Roman" w:hAnsi="Times New Roman"/>
          <w:color w:val="000000" w:themeColor="text1"/>
          <w:sz w:val="24"/>
          <w:szCs w:val="24"/>
          <w:lang w:eastAsia="sk-SK"/>
        </w:rPr>
        <w:t xml:space="preserve"> nebolo ukončené do </w:t>
      </w:r>
      <w:r w:rsidR="001A0590">
        <w:rPr>
          <w:rFonts w:ascii="Times New Roman" w:hAnsi="Times New Roman"/>
          <w:color w:val="000000" w:themeColor="text1"/>
          <w:sz w:val="24"/>
          <w:szCs w:val="24"/>
          <w:lang w:eastAsia="sk-SK"/>
        </w:rPr>
        <w:t>30. júna</w:t>
      </w:r>
      <w:r w:rsidR="001A0590" w:rsidRPr="00CD5EB5">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2024</w:t>
      </w:r>
      <w:r w:rsidRPr="00CD5EB5">
        <w:rPr>
          <w:rFonts w:ascii="Times New Roman" w:hAnsi="Times New Roman"/>
          <w:color w:val="000000" w:themeColor="text1"/>
          <w:sz w:val="24"/>
          <w:szCs w:val="24"/>
          <w:lang w:eastAsia="sk-SK"/>
        </w:rPr>
        <w:t xml:space="preserve">, v konaní sa pokračuje podľa § 16 v znení účinnom do </w:t>
      </w:r>
      <w:r w:rsidR="001A0590">
        <w:rPr>
          <w:rFonts w:ascii="Times New Roman" w:hAnsi="Times New Roman"/>
          <w:color w:val="000000" w:themeColor="text1"/>
          <w:sz w:val="24"/>
          <w:szCs w:val="24"/>
          <w:lang w:eastAsia="sk-SK"/>
        </w:rPr>
        <w:t>30. júna</w:t>
      </w:r>
      <w:r w:rsidR="001A0590" w:rsidRPr="00CD5EB5">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2024</w:t>
      </w:r>
      <w:r w:rsidRPr="00CD5EB5">
        <w:rPr>
          <w:rFonts w:ascii="Times New Roman" w:hAnsi="Times New Roman"/>
          <w:color w:val="000000" w:themeColor="text1"/>
          <w:sz w:val="24"/>
          <w:szCs w:val="24"/>
          <w:lang w:eastAsia="sk-SK"/>
        </w:rPr>
        <w:t>.</w:t>
      </w:r>
    </w:p>
    <w:p w:rsidR="00E8197D" w:rsidRPr="00CD5EB5" w:rsidRDefault="00E8197D" w:rsidP="00CD4061">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xml:space="preserve">Ak konanie o žiadosti o vrátenie dane podľa § 17 v znení účinnom </w:t>
      </w:r>
      <w:r w:rsidR="00B56DC6">
        <w:rPr>
          <w:rFonts w:ascii="Times New Roman" w:hAnsi="Times New Roman"/>
          <w:color w:val="000000" w:themeColor="text1"/>
          <w:sz w:val="24"/>
          <w:szCs w:val="24"/>
          <w:lang w:eastAsia="sk-SK"/>
        </w:rPr>
        <w:t xml:space="preserve">do </w:t>
      </w:r>
      <w:r w:rsidR="001A0590">
        <w:rPr>
          <w:rFonts w:ascii="Times New Roman" w:hAnsi="Times New Roman"/>
          <w:color w:val="000000" w:themeColor="text1"/>
          <w:sz w:val="24"/>
          <w:szCs w:val="24"/>
          <w:lang w:eastAsia="sk-SK"/>
        </w:rPr>
        <w:t>30. júna</w:t>
      </w:r>
      <w:r w:rsidR="001A0590" w:rsidRPr="00CD5EB5">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2024</w:t>
      </w:r>
      <w:r w:rsidRPr="00CD5EB5">
        <w:rPr>
          <w:rFonts w:ascii="Times New Roman" w:hAnsi="Times New Roman"/>
          <w:color w:val="000000" w:themeColor="text1"/>
          <w:sz w:val="24"/>
          <w:szCs w:val="24"/>
          <w:lang w:eastAsia="sk-SK"/>
        </w:rPr>
        <w:t xml:space="preserve"> nebolo ukončené </w:t>
      </w:r>
      <w:r w:rsidR="00B56DC6">
        <w:rPr>
          <w:rFonts w:ascii="Times New Roman" w:hAnsi="Times New Roman"/>
          <w:color w:val="000000" w:themeColor="text1"/>
          <w:sz w:val="24"/>
          <w:szCs w:val="24"/>
          <w:lang w:eastAsia="sk-SK"/>
        </w:rPr>
        <w:t xml:space="preserve">do </w:t>
      </w:r>
      <w:r w:rsidR="001A0590">
        <w:rPr>
          <w:rFonts w:ascii="Times New Roman" w:hAnsi="Times New Roman"/>
          <w:color w:val="000000" w:themeColor="text1"/>
          <w:sz w:val="24"/>
          <w:szCs w:val="24"/>
          <w:lang w:eastAsia="sk-SK"/>
        </w:rPr>
        <w:t>30. júna</w:t>
      </w:r>
      <w:r w:rsidR="001A0590" w:rsidRPr="00CD5EB5">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2024</w:t>
      </w:r>
      <w:r w:rsidRPr="00CD5EB5">
        <w:rPr>
          <w:rFonts w:ascii="Times New Roman" w:hAnsi="Times New Roman"/>
          <w:color w:val="000000" w:themeColor="text1"/>
          <w:sz w:val="24"/>
          <w:szCs w:val="24"/>
          <w:lang w:eastAsia="sk-SK"/>
        </w:rPr>
        <w:t xml:space="preserve">, v konaní sa pokračuje podľa § 17 v znení účinnom do </w:t>
      </w:r>
      <w:r w:rsidR="001A0590">
        <w:rPr>
          <w:rFonts w:ascii="Times New Roman" w:hAnsi="Times New Roman"/>
          <w:color w:val="000000" w:themeColor="text1"/>
          <w:sz w:val="24"/>
          <w:szCs w:val="24"/>
          <w:lang w:eastAsia="sk-SK"/>
        </w:rPr>
        <w:t>30. júna</w:t>
      </w:r>
      <w:r w:rsidR="001A0590" w:rsidRPr="00CD5EB5">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2024</w:t>
      </w:r>
      <w:r w:rsidRPr="00CD5EB5">
        <w:rPr>
          <w:rFonts w:ascii="Times New Roman" w:hAnsi="Times New Roman"/>
          <w:color w:val="000000" w:themeColor="text1"/>
          <w:sz w:val="24"/>
          <w:szCs w:val="24"/>
          <w:lang w:eastAsia="sk-SK"/>
        </w:rPr>
        <w:t>.</w:t>
      </w:r>
    </w:p>
    <w:p w:rsidR="004033D6" w:rsidRPr="00CD5EB5" w:rsidRDefault="004033D6" w:rsidP="00CD4061">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lastRenderedPageBreak/>
        <w:t xml:space="preserve">Ak konanie o uložení </w:t>
      </w:r>
      <w:r w:rsidR="00702588" w:rsidRPr="00CD5EB5">
        <w:rPr>
          <w:rFonts w:ascii="Times New Roman" w:hAnsi="Times New Roman"/>
          <w:color w:val="000000" w:themeColor="text1"/>
          <w:sz w:val="24"/>
          <w:szCs w:val="24"/>
          <w:lang w:eastAsia="sk-SK"/>
        </w:rPr>
        <w:t>pokuty za porušenie § 31</w:t>
      </w:r>
      <w:r w:rsidR="009A08AE" w:rsidRPr="00CD5EB5">
        <w:rPr>
          <w:rFonts w:ascii="Times New Roman" w:hAnsi="Times New Roman"/>
          <w:color w:val="000000" w:themeColor="text1"/>
          <w:sz w:val="24"/>
          <w:szCs w:val="24"/>
          <w:lang w:eastAsia="sk-SK"/>
        </w:rPr>
        <w:t xml:space="preserve"> alebo § 31a</w:t>
      </w:r>
      <w:r w:rsidR="00702588" w:rsidRPr="00CD5EB5">
        <w:rPr>
          <w:rFonts w:ascii="Times New Roman" w:hAnsi="Times New Roman"/>
          <w:color w:val="000000" w:themeColor="text1"/>
          <w:sz w:val="24"/>
          <w:szCs w:val="24"/>
          <w:lang w:eastAsia="sk-SK"/>
        </w:rPr>
        <w:t xml:space="preserve"> </w:t>
      </w:r>
      <w:r w:rsidRPr="00CD5EB5">
        <w:rPr>
          <w:rFonts w:ascii="Times New Roman" w:hAnsi="Times New Roman"/>
          <w:color w:val="000000" w:themeColor="text1"/>
          <w:sz w:val="24"/>
          <w:szCs w:val="24"/>
          <w:lang w:eastAsia="sk-SK"/>
        </w:rPr>
        <w:t>v znení účinnom od 13. februára 2023</w:t>
      </w:r>
      <w:r w:rsidR="00702588" w:rsidRPr="00CD5EB5">
        <w:rPr>
          <w:rFonts w:ascii="Times New Roman" w:hAnsi="Times New Roman"/>
          <w:color w:val="000000" w:themeColor="text1"/>
          <w:sz w:val="24"/>
          <w:szCs w:val="24"/>
          <w:lang w:eastAsia="sk-SK"/>
        </w:rPr>
        <w:t xml:space="preserve"> osobou podľa § 31 ods. 2 v znení účinnom od 13. februára 2023</w:t>
      </w:r>
      <w:r w:rsidRPr="00CD5EB5">
        <w:rPr>
          <w:rFonts w:ascii="Times New Roman" w:hAnsi="Times New Roman"/>
          <w:color w:val="000000" w:themeColor="text1"/>
          <w:sz w:val="24"/>
          <w:szCs w:val="24"/>
          <w:lang w:eastAsia="sk-SK"/>
        </w:rPr>
        <w:t xml:space="preserve"> nebolo </w:t>
      </w:r>
      <w:r w:rsidR="00B56DC6">
        <w:rPr>
          <w:rFonts w:ascii="Times New Roman" w:hAnsi="Times New Roman"/>
          <w:color w:val="000000" w:themeColor="text1"/>
          <w:sz w:val="24"/>
          <w:szCs w:val="24"/>
          <w:lang w:eastAsia="sk-SK"/>
        </w:rPr>
        <w:t xml:space="preserve">do </w:t>
      </w:r>
      <w:r w:rsidR="001A0590">
        <w:rPr>
          <w:rFonts w:ascii="Times New Roman" w:hAnsi="Times New Roman"/>
          <w:color w:val="000000" w:themeColor="text1"/>
          <w:sz w:val="24"/>
          <w:szCs w:val="24"/>
          <w:lang w:eastAsia="sk-SK"/>
        </w:rPr>
        <w:t>30. júna</w:t>
      </w:r>
      <w:r w:rsidR="001A0590" w:rsidRPr="00CD5EB5">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2024</w:t>
      </w:r>
      <w:r w:rsidR="001A0590" w:rsidRPr="00CD5EB5">
        <w:rPr>
          <w:rFonts w:ascii="Times New Roman" w:hAnsi="Times New Roman"/>
          <w:color w:val="000000" w:themeColor="text1"/>
          <w:sz w:val="24"/>
          <w:szCs w:val="24"/>
          <w:lang w:eastAsia="sk-SK"/>
        </w:rPr>
        <w:t xml:space="preserve"> </w:t>
      </w:r>
      <w:r w:rsidRPr="00CD5EB5">
        <w:rPr>
          <w:rFonts w:ascii="Times New Roman" w:hAnsi="Times New Roman"/>
          <w:color w:val="000000" w:themeColor="text1"/>
          <w:sz w:val="24"/>
          <w:szCs w:val="24"/>
          <w:lang w:eastAsia="sk-SK"/>
        </w:rPr>
        <w:t>začaté, toto konanie sa nezačne.</w:t>
      </w:r>
    </w:p>
    <w:p w:rsidR="00987A94" w:rsidRPr="00CD5EB5" w:rsidRDefault="004033D6" w:rsidP="00CD4061">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xml:space="preserve">Ak konanie o uložení pokuty za porušenie </w:t>
      </w:r>
      <w:r w:rsidR="00702588" w:rsidRPr="00CD5EB5">
        <w:rPr>
          <w:rFonts w:ascii="Times New Roman" w:hAnsi="Times New Roman"/>
          <w:color w:val="000000" w:themeColor="text1"/>
          <w:sz w:val="24"/>
          <w:szCs w:val="24"/>
          <w:lang w:eastAsia="sk-SK"/>
        </w:rPr>
        <w:t xml:space="preserve">§ 31 </w:t>
      </w:r>
      <w:r w:rsidR="009A08AE" w:rsidRPr="00CD5EB5">
        <w:rPr>
          <w:rFonts w:ascii="Times New Roman" w:hAnsi="Times New Roman"/>
          <w:color w:val="000000" w:themeColor="text1"/>
          <w:sz w:val="24"/>
          <w:szCs w:val="24"/>
          <w:lang w:eastAsia="sk-SK"/>
        </w:rPr>
        <w:t xml:space="preserve">alebo § 31a </w:t>
      </w:r>
      <w:r w:rsidR="00702588" w:rsidRPr="00CD5EB5">
        <w:rPr>
          <w:rFonts w:ascii="Times New Roman" w:hAnsi="Times New Roman"/>
          <w:color w:val="000000" w:themeColor="text1"/>
          <w:sz w:val="24"/>
          <w:szCs w:val="24"/>
          <w:lang w:eastAsia="sk-SK"/>
        </w:rPr>
        <w:t>v znení účinnom od 13. februára 2023 osobou podľa § 31 ods. 2 v znení účinnom od 13. februára 2023</w:t>
      </w:r>
      <w:r w:rsidRPr="00CD5EB5">
        <w:rPr>
          <w:rFonts w:ascii="Times New Roman" w:hAnsi="Times New Roman"/>
          <w:color w:val="000000" w:themeColor="text1"/>
          <w:sz w:val="24"/>
          <w:szCs w:val="24"/>
          <w:lang w:eastAsia="sk-SK"/>
        </w:rPr>
        <w:t xml:space="preserve"> nebolo právoplatne ukončené </w:t>
      </w:r>
      <w:r w:rsidR="001A0590">
        <w:rPr>
          <w:rFonts w:ascii="Times New Roman" w:hAnsi="Times New Roman"/>
          <w:color w:val="000000" w:themeColor="text1"/>
          <w:sz w:val="24"/>
          <w:szCs w:val="24"/>
          <w:lang w:eastAsia="sk-SK"/>
        </w:rPr>
        <w:t>30. júna</w:t>
      </w:r>
      <w:r w:rsidR="001A0590" w:rsidRPr="00CD5EB5">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2024</w:t>
      </w:r>
      <w:r w:rsidR="001A0590" w:rsidRPr="00CD5EB5">
        <w:rPr>
          <w:rFonts w:ascii="Times New Roman" w:hAnsi="Times New Roman"/>
          <w:color w:val="000000" w:themeColor="text1"/>
          <w:sz w:val="24"/>
          <w:szCs w:val="24"/>
          <w:lang w:eastAsia="sk-SK"/>
        </w:rPr>
        <w:t xml:space="preserve"> </w:t>
      </w:r>
      <w:r w:rsidRPr="00CD5EB5">
        <w:rPr>
          <w:rFonts w:ascii="Times New Roman" w:hAnsi="Times New Roman"/>
          <w:color w:val="000000" w:themeColor="text1"/>
          <w:sz w:val="24"/>
          <w:szCs w:val="24"/>
          <w:lang w:eastAsia="sk-SK"/>
        </w:rPr>
        <w:t>v konaní sa nepokračuje.</w:t>
      </w:r>
    </w:p>
    <w:p w:rsidR="004033D6" w:rsidRPr="00CD5EB5" w:rsidRDefault="004033D6" w:rsidP="00CD4061">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xml:space="preserve">Ak konanie o uložení pokuty za porušenie </w:t>
      </w:r>
      <w:r w:rsidR="00702588" w:rsidRPr="00CD5EB5">
        <w:rPr>
          <w:rFonts w:ascii="Times New Roman" w:hAnsi="Times New Roman"/>
          <w:color w:val="000000" w:themeColor="text1"/>
          <w:sz w:val="24"/>
          <w:szCs w:val="24"/>
          <w:lang w:eastAsia="sk-SK"/>
        </w:rPr>
        <w:t xml:space="preserve">§ 31 </w:t>
      </w:r>
      <w:r w:rsidR="009A08AE" w:rsidRPr="00CD5EB5">
        <w:rPr>
          <w:rFonts w:ascii="Times New Roman" w:hAnsi="Times New Roman"/>
          <w:color w:val="000000" w:themeColor="text1"/>
          <w:sz w:val="24"/>
          <w:szCs w:val="24"/>
          <w:lang w:eastAsia="sk-SK"/>
        </w:rPr>
        <w:t xml:space="preserve">alebo § 31a </w:t>
      </w:r>
      <w:r w:rsidR="00702588" w:rsidRPr="00CD5EB5">
        <w:rPr>
          <w:rFonts w:ascii="Times New Roman" w:hAnsi="Times New Roman"/>
          <w:color w:val="000000" w:themeColor="text1"/>
          <w:sz w:val="24"/>
          <w:szCs w:val="24"/>
          <w:lang w:eastAsia="sk-SK"/>
        </w:rPr>
        <w:t>v znení účinnom od 13. februára 2023 osobou podľa § 31 ods. 2 v znení účinnom od 13. februára 2023</w:t>
      </w:r>
      <w:r w:rsidRPr="00CD5EB5">
        <w:rPr>
          <w:rFonts w:ascii="Times New Roman" w:hAnsi="Times New Roman"/>
          <w:color w:val="000000" w:themeColor="text1"/>
          <w:sz w:val="24"/>
          <w:szCs w:val="24"/>
          <w:lang w:eastAsia="sk-SK"/>
        </w:rPr>
        <w:t xml:space="preserve"> </w:t>
      </w:r>
      <w:r w:rsidR="00B56DC6">
        <w:rPr>
          <w:rFonts w:ascii="Times New Roman" w:hAnsi="Times New Roman"/>
          <w:color w:val="000000" w:themeColor="text1"/>
          <w:sz w:val="24"/>
          <w:szCs w:val="24"/>
          <w:lang w:eastAsia="sk-SK"/>
        </w:rPr>
        <w:t xml:space="preserve">bolo do </w:t>
      </w:r>
      <w:r w:rsidR="001A0590">
        <w:rPr>
          <w:rFonts w:ascii="Times New Roman" w:hAnsi="Times New Roman"/>
          <w:color w:val="000000" w:themeColor="text1"/>
          <w:sz w:val="24"/>
          <w:szCs w:val="24"/>
          <w:lang w:eastAsia="sk-SK"/>
        </w:rPr>
        <w:t>30. júna</w:t>
      </w:r>
      <w:r w:rsidR="001A0590" w:rsidRPr="00CD5EB5">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2024</w:t>
      </w:r>
      <w:r w:rsidR="001A0590" w:rsidRPr="00CD5EB5">
        <w:rPr>
          <w:rFonts w:ascii="Times New Roman" w:hAnsi="Times New Roman"/>
          <w:color w:val="000000" w:themeColor="text1"/>
          <w:sz w:val="24"/>
          <w:szCs w:val="24"/>
          <w:lang w:eastAsia="sk-SK"/>
        </w:rPr>
        <w:t xml:space="preserve"> </w:t>
      </w:r>
      <w:r w:rsidR="00485B44" w:rsidRPr="00CD5EB5">
        <w:rPr>
          <w:rFonts w:ascii="Times New Roman" w:hAnsi="Times New Roman"/>
          <w:color w:val="000000" w:themeColor="text1"/>
          <w:sz w:val="24"/>
          <w:szCs w:val="24"/>
          <w:lang w:eastAsia="sk-SK"/>
        </w:rPr>
        <w:t xml:space="preserve"> ukončené právoplatným rozhodnutím, povinnosť zaplatiť pokutu zaniká</w:t>
      </w:r>
      <w:r w:rsidRPr="00CD5EB5">
        <w:rPr>
          <w:rFonts w:ascii="Times New Roman" w:hAnsi="Times New Roman"/>
          <w:color w:val="000000" w:themeColor="text1"/>
          <w:sz w:val="24"/>
          <w:szCs w:val="24"/>
          <w:lang w:eastAsia="sk-SK"/>
        </w:rPr>
        <w:t>.</w:t>
      </w:r>
    </w:p>
    <w:p w:rsidR="00CD4061" w:rsidRPr="00CD5EB5" w:rsidRDefault="00CD4061" w:rsidP="00CD4061">
      <w:pPr>
        <w:pStyle w:val="Odsekzoznamu"/>
        <w:numPr>
          <w:ilvl w:val="0"/>
          <w:numId w:val="33"/>
        </w:numPr>
        <w:spacing w:after="0" w:line="240" w:lineRule="auto"/>
        <w:ind w:left="1134"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xml:space="preserve">Ak konanie o uložení pokuty za porušenie </w:t>
      </w:r>
      <w:r w:rsidR="00702588" w:rsidRPr="00CD5EB5">
        <w:rPr>
          <w:rFonts w:ascii="Times New Roman" w:hAnsi="Times New Roman"/>
          <w:color w:val="000000" w:themeColor="text1"/>
          <w:sz w:val="24"/>
          <w:szCs w:val="24"/>
          <w:lang w:eastAsia="sk-SK"/>
        </w:rPr>
        <w:t xml:space="preserve">§ 31 </w:t>
      </w:r>
      <w:r w:rsidR="009A08AE" w:rsidRPr="00CD5EB5">
        <w:rPr>
          <w:rFonts w:ascii="Times New Roman" w:hAnsi="Times New Roman"/>
          <w:color w:val="000000" w:themeColor="text1"/>
          <w:sz w:val="24"/>
          <w:szCs w:val="24"/>
          <w:lang w:eastAsia="sk-SK"/>
        </w:rPr>
        <w:t xml:space="preserve">alebo § 31a </w:t>
      </w:r>
      <w:r w:rsidR="00702588" w:rsidRPr="00CD5EB5">
        <w:rPr>
          <w:rFonts w:ascii="Times New Roman" w:hAnsi="Times New Roman"/>
          <w:color w:val="000000" w:themeColor="text1"/>
          <w:sz w:val="24"/>
          <w:szCs w:val="24"/>
          <w:lang w:eastAsia="sk-SK"/>
        </w:rPr>
        <w:t>v znení účinnom od 13. februára 2023 osobou podľa § 31 ods. 2 v znení účinnom od 13. februára 2023</w:t>
      </w:r>
      <w:r w:rsidRPr="00CD5EB5">
        <w:rPr>
          <w:rFonts w:ascii="Times New Roman" w:hAnsi="Times New Roman"/>
          <w:color w:val="000000" w:themeColor="text1"/>
          <w:sz w:val="24"/>
          <w:szCs w:val="24"/>
          <w:lang w:eastAsia="sk-SK"/>
        </w:rPr>
        <w:t xml:space="preserve"> bolo </w:t>
      </w:r>
      <w:r w:rsidR="001A0590">
        <w:rPr>
          <w:rFonts w:ascii="Times New Roman" w:hAnsi="Times New Roman"/>
          <w:color w:val="000000" w:themeColor="text1"/>
          <w:sz w:val="24"/>
          <w:szCs w:val="24"/>
          <w:lang w:eastAsia="sk-SK"/>
        </w:rPr>
        <w:t>30. júna</w:t>
      </w:r>
      <w:r w:rsidR="001A0590" w:rsidRPr="00CD5EB5">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2024</w:t>
      </w:r>
      <w:r w:rsidRPr="00CD5EB5">
        <w:rPr>
          <w:rFonts w:ascii="Times New Roman" w:hAnsi="Times New Roman"/>
          <w:color w:val="000000" w:themeColor="text1"/>
          <w:sz w:val="24"/>
          <w:szCs w:val="24"/>
          <w:lang w:eastAsia="sk-SK"/>
        </w:rPr>
        <w:t xml:space="preserve"> ukončené právoplatným rozhodnutím a uložená pokuta bola do </w:t>
      </w:r>
      <w:r w:rsidR="001A0590">
        <w:rPr>
          <w:rFonts w:ascii="Times New Roman" w:hAnsi="Times New Roman"/>
          <w:color w:val="000000" w:themeColor="text1"/>
          <w:sz w:val="24"/>
          <w:szCs w:val="24"/>
          <w:lang w:eastAsia="sk-SK"/>
        </w:rPr>
        <w:t>30. júna</w:t>
      </w:r>
      <w:r w:rsidR="001A0590" w:rsidRPr="00CD5EB5">
        <w:rPr>
          <w:rFonts w:ascii="Times New Roman" w:hAnsi="Times New Roman"/>
          <w:color w:val="000000" w:themeColor="text1"/>
          <w:sz w:val="24"/>
          <w:szCs w:val="24"/>
          <w:lang w:eastAsia="sk-SK"/>
        </w:rPr>
        <w:t xml:space="preserve"> </w:t>
      </w:r>
      <w:r w:rsidR="001A0590">
        <w:rPr>
          <w:rFonts w:ascii="Times New Roman" w:hAnsi="Times New Roman"/>
          <w:color w:val="000000" w:themeColor="text1"/>
          <w:sz w:val="24"/>
          <w:szCs w:val="24"/>
          <w:lang w:eastAsia="sk-SK"/>
        </w:rPr>
        <w:t>2024</w:t>
      </w:r>
      <w:r w:rsidR="001A0590" w:rsidRPr="00CD5EB5">
        <w:rPr>
          <w:rFonts w:ascii="Times New Roman" w:hAnsi="Times New Roman"/>
          <w:color w:val="000000" w:themeColor="text1"/>
          <w:sz w:val="24"/>
          <w:szCs w:val="24"/>
          <w:lang w:eastAsia="sk-SK"/>
        </w:rPr>
        <w:t xml:space="preserve"> </w:t>
      </w:r>
      <w:r w:rsidR="00DF0763" w:rsidRPr="00CD5EB5">
        <w:rPr>
          <w:rFonts w:ascii="Times New Roman" w:hAnsi="Times New Roman"/>
          <w:color w:val="000000" w:themeColor="text1"/>
          <w:sz w:val="24"/>
          <w:szCs w:val="24"/>
          <w:lang w:eastAsia="sk-SK"/>
        </w:rPr>
        <w:t xml:space="preserve"> zaplatená</w:t>
      </w:r>
      <w:r w:rsidRPr="00CD5EB5">
        <w:rPr>
          <w:rFonts w:ascii="Times New Roman" w:hAnsi="Times New Roman"/>
          <w:color w:val="000000" w:themeColor="text1"/>
          <w:sz w:val="24"/>
          <w:szCs w:val="24"/>
          <w:lang w:eastAsia="sk-SK"/>
        </w:rPr>
        <w:t xml:space="preserve">, colný </w:t>
      </w:r>
      <w:r w:rsidR="00227F93" w:rsidRPr="00CD5EB5">
        <w:rPr>
          <w:rFonts w:ascii="Times New Roman" w:hAnsi="Times New Roman"/>
          <w:color w:val="000000" w:themeColor="text1"/>
          <w:sz w:val="24"/>
          <w:szCs w:val="24"/>
          <w:lang w:eastAsia="sk-SK"/>
        </w:rPr>
        <w:t>úrad tú</w:t>
      </w:r>
      <w:r w:rsidRPr="00CD5EB5">
        <w:rPr>
          <w:rFonts w:ascii="Times New Roman" w:hAnsi="Times New Roman"/>
          <w:color w:val="000000" w:themeColor="text1"/>
          <w:sz w:val="24"/>
          <w:szCs w:val="24"/>
          <w:lang w:eastAsia="sk-SK"/>
        </w:rPr>
        <w:t xml:space="preserve">to pokutu vráti do 15. </w:t>
      </w:r>
      <w:r w:rsidR="003A7FEA">
        <w:rPr>
          <w:rFonts w:ascii="Times New Roman" w:hAnsi="Times New Roman"/>
          <w:color w:val="000000" w:themeColor="text1"/>
          <w:sz w:val="24"/>
          <w:szCs w:val="24"/>
          <w:lang w:eastAsia="sk-SK"/>
        </w:rPr>
        <w:t>j</w:t>
      </w:r>
      <w:r w:rsidR="001A0590">
        <w:rPr>
          <w:rFonts w:ascii="Times New Roman" w:hAnsi="Times New Roman"/>
          <w:color w:val="000000" w:themeColor="text1"/>
          <w:sz w:val="24"/>
          <w:szCs w:val="24"/>
          <w:lang w:eastAsia="sk-SK"/>
        </w:rPr>
        <w:t>úl</w:t>
      </w:r>
      <w:r w:rsidR="003A7FEA">
        <w:rPr>
          <w:rFonts w:ascii="Times New Roman" w:hAnsi="Times New Roman"/>
          <w:color w:val="000000" w:themeColor="text1"/>
          <w:sz w:val="24"/>
          <w:szCs w:val="24"/>
          <w:lang w:eastAsia="sk-SK"/>
        </w:rPr>
        <w:t>a 2024</w:t>
      </w:r>
      <w:r w:rsidRPr="00CD5EB5">
        <w:rPr>
          <w:rFonts w:ascii="Times New Roman" w:hAnsi="Times New Roman"/>
          <w:color w:val="000000" w:themeColor="text1"/>
          <w:sz w:val="24"/>
          <w:szCs w:val="24"/>
          <w:lang w:eastAsia="sk-SK"/>
        </w:rPr>
        <w:t>.</w:t>
      </w:r>
    </w:p>
    <w:p w:rsidR="00CD4061" w:rsidRPr="00CD5EB5" w:rsidRDefault="00CD4061" w:rsidP="004953F9">
      <w:pPr>
        <w:spacing w:after="0" w:line="240" w:lineRule="auto"/>
        <w:jc w:val="both"/>
        <w:rPr>
          <w:rFonts w:ascii="Times New Roman" w:hAnsi="Times New Roman"/>
          <w:color w:val="000000" w:themeColor="text1"/>
          <w:sz w:val="24"/>
          <w:szCs w:val="24"/>
          <w:lang w:eastAsia="sk-SK"/>
        </w:rPr>
      </w:pPr>
    </w:p>
    <w:p w:rsidR="00ED5D07" w:rsidRPr="00CD5EB5" w:rsidRDefault="00ED5D07"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V nadpise prílohe č. 1 sa vypúšťajú slová „v znení zákona č. 667/2004 Z. z.“.</w:t>
      </w:r>
    </w:p>
    <w:p w:rsidR="00ED5D07" w:rsidRPr="00CD5EB5" w:rsidRDefault="00ED5D07" w:rsidP="004953F9">
      <w:pPr>
        <w:spacing w:after="0" w:line="240" w:lineRule="auto"/>
        <w:jc w:val="both"/>
        <w:rPr>
          <w:rFonts w:ascii="Times New Roman" w:hAnsi="Times New Roman"/>
          <w:color w:val="000000" w:themeColor="text1"/>
          <w:sz w:val="24"/>
          <w:szCs w:val="24"/>
          <w:lang w:eastAsia="sk-SK"/>
        </w:rPr>
      </w:pPr>
    </w:p>
    <w:p w:rsidR="00ED5D07" w:rsidRPr="00CD5EB5" w:rsidRDefault="00ED5D07" w:rsidP="00411D50">
      <w:pPr>
        <w:pStyle w:val="Odsekzoznamu"/>
        <w:numPr>
          <w:ilvl w:val="0"/>
          <w:numId w:val="1"/>
        </w:numPr>
        <w:tabs>
          <w:tab w:val="clear" w:pos="2345"/>
          <w:tab w:val="num" w:pos="709"/>
        </w:tabs>
        <w:spacing w:after="0" w:line="240" w:lineRule="auto"/>
        <w:ind w:left="567"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V prílohe č. 1 sa vypúšťa prvý bod.</w:t>
      </w:r>
    </w:p>
    <w:p w:rsidR="00ED5D07" w:rsidRPr="00CD5EB5" w:rsidRDefault="00ED5D07" w:rsidP="004953F9">
      <w:pPr>
        <w:spacing w:after="0" w:line="240" w:lineRule="auto"/>
        <w:jc w:val="both"/>
        <w:rPr>
          <w:rFonts w:ascii="Times New Roman" w:hAnsi="Times New Roman"/>
          <w:color w:val="000000" w:themeColor="text1"/>
          <w:sz w:val="24"/>
          <w:szCs w:val="24"/>
          <w:lang w:eastAsia="sk-SK"/>
        </w:rPr>
      </w:pPr>
    </w:p>
    <w:p w:rsidR="00ED5D07" w:rsidRPr="00CD5EB5" w:rsidRDefault="00ED5D07" w:rsidP="001470E9">
      <w:pPr>
        <w:pStyle w:val="Odsekzoznamu"/>
        <w:spacing w:after="0" w:line="240" w:lineRule="auto"/>
        <w:ind w:left="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Doterajšie body 2 až 8 sa označujú ako body 1 až 7.</w:t>
      </w:r>
    </w:p>
    <w:p w:rsidR="0034674C" w:rsidRPr="00CD5EB5" w:rsidRDefault="0034674C" w:rsidP="004953F9">
      <w:pPr>
        <w:spacing w:after="0" w:line="240" w:lineRule="auto"/>
        <w:jc w:val="both"/>
        <w:rPr>
          <w:rFonts w:ascii="Times New Roman" w:hAnsi="Times New Roman"/>
          <w:color w:val="000000" w:themeColor="text1"/>
          <w:sz w:val="24"/>
          <w:szCs w:val="24"/>
          <w:lang w:eastAsia="sk-SK"/>
        </w:rPr>
      </w:pPr>
    </w:p>
    <w:p w:rsidR="00952CA6" w:rsidRPr="00CD5EB5" w:rsidRDefault="004953F9" w:rsidP="004953F9">
      <w:pPr>
        <w:pStyle w:val="Odsekzoznamu"/>
        <w:numPr>
          <w:ilvl w:val="0"/>
          <w:numId w:val="1"/>
        </w:numPr>
        <w:tabs>
          <w:tab w:val="clear" w:pos="2345"/>
          <w:tab w:val="num" w:pos="567"/>
        </w:tabs>
        <w:spacing w:after="0" w:line="240" w:lineRule="auto"/>
        <w:ind w:left="567" w:hanging="567"/>
        <w:jc w:val="both"/>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 xml:space="preserve">Príloha č. 2 </w:t>
      </w:r>
      <w:r w:rsidR="00DF0763" w:rsidRPr="00CD5EB5">
        <w:rPr>
          <w:rFonts w:ascii="Times New Roman" w:hAnsi="Times New Roman"/>
          <w:color w:val="000000" w:themeColor="text1"/>
          <w:sz w:val="24"/>
          <w:szCs w:val="24"/>
          <w:lang w:eastAsia="sk-SK"/>
        </w:rPr>
        <w:t xml:space="preserve">vrátane nadpisu </w:t>
      </w:r>
      <w:r w:rsidRPr="00CD5EB5">
        <w:rPr>
          <w:rFonts w:ascii="Times New Roman" w:hAnsi="Times New Roman"/>
          <w:color w:val="000000" w:themeColor="text1"/>
          <w:sz w:val="24"/>
          <w:szCs w:val="24"/>
          <w:lang w:eastAsia="sk-SK"/>
        </w:rPr>
        <w:t>znie:</w:t>
      </w:r>
    </w:p>
    <w:p w:rsidR="006D5B59" w:rsidRPr="00CD5EB5" w:rsidRDefault="006D5B59" w:rsidP="006D5B59">
      <w:pPr>
        <w:spacing w:after="0" w:line="240" w:lineRule="auto"/>
        <w:jc w:val="both"/>
        <w:rPr>
          <w:rFonts w:ascii="Times New Roman" w:hAnsi="Times New Roman"/>
          <w:color w:val="000000" w:themeColor="text1"/>
          <w:sz w:val="24"/>
          <w:szCs w:val="24"/>
          <w:lang w:eastAsia="sk-SK"/>
        </w:rPr>
      </w:pPr>
    </w:p>
    <w:p w:rsidR="00105E58" w:rsidRPr="00CD5EB5" w:rsidRDefault="00B523F0" w:rsidP="00B523F0">
      <w:pPr>
        <w:spacing w:after="0" w:line="240" w:lineRule="auto"/>
        <w:jc w:val="right"/>
        <w:rPr>
          <w:rFonts w:ascii="Times New Roman" w:hAnsi="Times New Roman"/>
          <w:color w:val="000000" w:themeColor="text1"/>
          <w:sz w:val="24"/>
          <w:szCs w:val="24"/>
          <w:lang w:eastAsia="sk-SK"/>
        </w:rPr>
      </w:pPr>
      <w:r w:rsidRPr="00CD5EB5">
        <w:rPr>
          <w:rFonts w:ascii="Times New Roman" w:hAnsi="Times New Roman"/>
          <w:color w:val="000000" w:themeColor="text1"/>
          <w:sz w:val="24"/>
          <w:szCs w:val="24"/>
          <w:lang w:eastAsia="sk-SK"/>
        </w:rPr>
        <w:t>„Príloha č. 2 k zákonu č. 98/2004 Z. z.</w:t>
      </w:r>
    </w:p>
    <w:p w:rsidR="0096100D" w:rsidRPr="00CD5EB5" w:rsidRDefault="0096100D" w:rsidP="0096100D">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VZOR</w:t>
      </w:r>
    </w:p>
    <w:p w:rsidR="0096100D" w:rsidRPr="00CD5EB5" w:rsidRDefault="0096100D" w:rsidP="006D5B59">
      <w:pPr>
        <w:spacing w:after="0" w:line="240" w:lineRule="auto"/>
        <w:jc w:val="both"/>
        <w:rPr>
          <w:rFonts w:ascii="Times New Roman" w:hAnsi="Times New Roman"/>
          <w:color w:val="000000" w:themeColor="text1"/>
          <w:sz w:val="24"/>
          <w:szCs w:val="24"/>
        </w:rPr>
      </w:pPr>
    </w:p>
    <w:p w:rsidR="0096100D" w:rsidRPr="00CD5EB5" w:rsidRDefault="0096100D" w:rsidP="0096100D">
      <w:pPr>
        <w:spacing w:after="0" w:line="240" w:lineRule="auto"/>
        <w:jc w:val="center"/>
        <w:rPr>
          <w:rFonts w:ascii="Times New Roman" w:hAnsi="Times New Roman"/>
          <w:b/>
          <w:color w:val="000000" w:themeColor="text1"/>
          <w:sz w:val="24"/>
          <w:szCs w:val="24"/>
        </w:rPr>
      </w:pPr>
      <w:r w:rsidRPr="00CD5EB5">
        <w:rPr>
          <w:rFonts w:ascii="Times New Roman" w:hAnsi="Times New Roman"/>
          <w:b/>
          <w:color w:val="000000" w:themeColor="text1"/>
          <w:sz w:val="24"/>
          <w:szCs w:val="24"/>
        </w:rPr>
        <w:t>Žiadosť</w:t>
      </w:r>
    </w:p>
    <w:p w:rsidR="0096100D" w:rsidRPr="00CD5EB5" w:rsidRDefault="0096100D" w:rsidP="0096100D">
      <w:pPr>
        <w:spacing w:after="0" w:line="240" w:lineRule="auto"/>
        <w:jc w:val="center"/>
        <w:rPr>
          <w:rFonts w:ascii="Times New Roman" w:hAnsi="Times New Roman"/>
          <w:b/>
          <w:color w:val="000000" w:themeColor="text1"/>
          <w:sz w:val="24"/>
          <w:szCs w:val="24"/>
        </w:rPr>
      </w:pPr>
      <w:r w:rsidRPr="00CD5EB5">
        <w:rPr>
          <w:rFonts w:ascii="Times New Roman" w:hAnsi="Times New Roman"/>
          <w:b/>
          <w:color w:val="000000" w:themeColor="text1"/>
          <w:sz w:val="24"/>
          <w:szCs w:val="24"/>
        </w:rPr>
        <w:t>o vráten</w:t>
      </w:r>
      <w:r w:rsidR="00FC11DA" w:rsidRPr="00CD5EB5">
        <w:rPr>
          <w:rFonts w:ascii="Times New Roman" w:hAnsi="Times New Roman"/>
          <w:b/>
          <w:color w:val="000000" w:themeColor="text1"/>
          <w:sz w:val="24"/>
          <w:szCs w:val="24"/>
        </w:rPr>
        <w:t>ie spotrebnej dane z minerálneho oleja</w:t>
      </w:r>
      <w:r w:rsidRPr="00CD5EB5">
        <w:rPr>
          <w:rFonts w:ascii="Times New Roman" w:hAnsi="Times New Roman"/>
          <w:b/>
          <w:color w:val="000000" w:themeColor="text1"/>
          <w:sz w:val="24"/>
          <w:szCs w:val="24"/>
        </w:rPr>
        <w:t xml:space="preserve"> </w:t>
      </w:r>
    </w:p>
    <w:p w:rsidR="0096100D" w:rsidRPr="00CD5EB5" w:rsidRDefault="0096100D" w:rsidP="0096100D">
      <w:pPr>
        <w:spacing w:after="0" w:line="240" w:lineRule="auto"/>
        <w:jc w:val="center"/>
        <w:rPr>
          <w:rFonts w:ascii="Times New Roman" w:hAnsi="Times New Roman"/>
          <w:b/>
          <w:color w:val="000000" w:themeColor="text1"/>
          <w:sz w:val="24"/>
          <w:szCs w:val="24"/>
        </w:rPr>
      </w:pPr>
      <w:r w:rsidRPr="00CD5EB5">
        <w:rPr>
          <w:rFonts w:ascii="Times New Roman" w:hAnsi="Times New Roman"/>
          <w:b/>
          <w:color w:val="000000" w:themeColor="text1"/>
          <w:sz w:val="24"/>
          <w:szCs w:val="24"/>
        </w:rPr>
        <w:t>podľa § 16 zákona</w:t>
      </w:r>
      <w:r w:rsidR="00B523F0" w:rsidRPr="00CD5EB5">
        <w:rPr>
          <w:rFonts w:ascii="Times New Roman" w:hAnsi="Times New Roman"/>
          <w:b/>
          <w:color w:val="000000" w:themeColor="text1"/>
          <w:sz w:val="24"/>
          <w:szCs w:val="24"/>
        </w:rPr>
        <w:t xml:space="preserve"> č. 98/2004 Z. z. o spotrebnej dani z minerálneho oleja v znení neskorších predpisov</w:t>
      </w:r>
      <w:r w:rsidR="00870A7A">
        <w:rPr>
          <w:rFonts w:ascii="Times New Roman" w:hAnsi="Times New Roman"/>
          <w:b/>
          <w:color w:val="000000" w:themeColor="text1"/>
          <w:sz w:val="24"/>
          <w:szCs w:val="24"/>
        </w:rPr>
        <w:t xml:space="preserve"> (ďalej len „zákon“)</w:t>
      </w:r>
    </w:p>
    <w:p w:rsidR="0096100D" w:rsidRPr="00CD5EB5" w:rsidRDefault="0096100D" w:rsidP="0096100D">
      <w:pPr>
        <w:spacing w:after="0" w:line="240" w:lineRule="auto"/>
        <w:jc w:val="both"/>
        <w:rPr>
          <w:rFonts w:ascii="Times New Roman" w:hAnsi="Times New Roman"/>
          <w:color w:val="000000" w:themeColor="text1"/>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07"/>
        <w:gridCol w:w="1842"/>
      </w:tblGrid>
      <w:tr w:rsidR="00CD5EB5" w:rsidRPr="00CD5EB5" w:rsidTr="006D5B59">
        <w:trPr>
          <w:trHeight w:val="298"/>
        </w:trPr>
        <w:tc>
          <w:tcPr>
            <w:tcW w:w="9185" w:type="dxa"/>
            <w:gridSpan w:val="3"/>
          </w:tcPr>
          <w:p w:rsidR="00A64A64" w:rsidRPr="00CD5EB5" w:rsidRDefault="00A64A64" w:rsidP="00A64A64">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Žiadateľ</w:t>
            </w:r>
          </w:p>
          <w:p w:rsidR="0096100D" w:rsidRPr="00CD5EB5" w:rsidRDefault="0096100D" w:rsidP="00737D29">
            <w:pPr>
              <w:spacing w:after="0" w:line="240" w:lineRule="auto"/>
              <w:rPr>
                <w:rFonts w:ascii="Times New Roman" w:hAnsi="Times New Roman"/>
                <w:color w:val="000000" w:themeColor="text1"/>
                <w:sz w:val="24"/>
                <w:szCs w:val="24"/>
              </w:rPr>
            </w:pPr>
          </w:p>
        </w:tc>
      </w:tr>
      <w:tr w:rsidR="00CD5EB5" w:rsidRPr="00CD5EB5" w:rsidTr="006D5B59">
        <w:trPr>
          <w:trHeight w:val="298"/>
        </w:trPr>
        <w:tc>
          <w:tcPr>
            <w:tcW w:w="4536" w:type="dxa"/>
          </w:tcPr>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Štát</w:t>
            </w:r>
          </w:p>
          <w:p w:rsidR="0096100D" w:rsidRPr="00CD5EB5" w:rsidRDefault="0096100D" w:rsidP="00E553FE">
            <w:pPr>
              <w:spacing w:after="0" w:line="240" w:lineRule="auto"/>
              <w:rPr>
                <w:rFonts w:ascii="Times New Roman" w:hAnsi="Times New Roman"/>
                <w:color w:val="000000" w:themeColor="text1"/>
                <w:sz w:val="24"/>
                <w:szCs w:val="24"/>
              </w:rPr>
            </w:pPr>
          </w:p>
        </w:tc>
        <w:tc>
          <w:tcPr>
            <w:tcW w:w="4649" w:type="dxa"/>
            <w:gridSpan w:val="2"/>
          </w:tcPr>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Funkcia </w:t>
            </w:r>
            <w:r w:rsidR="00511F55" w:rsidRPr="00CD5EB5">
              <w:rPr>
                <w:rFonts w:ascii="Times New Roman" w:hAnsi="Times New Roman"/>
                <w:color w:val="000000" w:themeColor="text1"/>
                <w:sz w:val="24"/>
                <w:szCs w:val="24"/>
              </w:rPr>
              <w:t>žiadateľa</w:t>
            </w:r>
          </w:p>
          <w:p w:rsidR="0096100D" w:rsidRPr="00CD5EB5" w:rsidRDefault="0096100D" w:rsidP="00E553FE">
            <w:pPr>
              <w:spacing w:after="0" w:line="240" w:lineRule="auto"/>
              <w:rPr>
                <w:rFonts w:ascii="Times New Roman" w:hAnsi="Times New Roman"/>
                <w:color w:val="000000" w:themeColor="text1"/>
                <w:sz w:val="24"/>
                <w:szCs w:val="24"/>
              </w:rPr>
            </w:pPr>
          </w:p>
        </w:tc>
      </w:tr>
      <w:tr w:rsidR="00CD5EB5" w:rsidRPr="00CD5EB5" w:rsidTr="006D5B59">
        <w:trPr>
          <w:trHeight w:val="391"/>
        </w:trPr>
        <w:tc>
          <w:tcPr>
            <w:tcW w:w="4536" w:type="dxa"/>
          </w:tcPr>
          <w:p w:rsidR="0096100D" w:rsidRPr="00CD5EB5" w:rsidRDefault="0096100D" w:rsidP="00105E58">
            <w:pPr>
              <w:spacing w:after="0" w:line="240" w:lineRule="auto"/>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Adresa </w:t>
            </w:r>
            <w:r w:rsidR="0008700E" w:rsidRPr="00CD5EB5">
              <w:rPr>
                <w:rFonts w:ascii="Times New Roman" w:hAnsi="Times New Roman"/>
                <w:color w:val="000000" w:themeColor="text1"/>
                <w:sz w:val="24"/>
                <w:szCs w:val="24"/>
              </w:rPr>
              <w:t>žiadateľa</w:t>
            </w:r>
          </w:p>
          <w:p w:rsidR="0096100D" w:rsidRPr="00CD5EB5" w:rsidRDefault="0096100D" w:rsidP="00E553FE">
            <w:pPr>
              <w:spacing w:after="0" w:line="240" w:lineRule="auto"/>
              <w:jc w:val="both"/>
              <w:rPr>
                <w:rFonts w:ascii="Times New Roman" w:hAnsi="Times New Roman"/>
                <w:color w:val="000000" w:themeColor="text1"/>
                <w:sz w:val="24"/>
                <w:szCs w:val="24"/>
              </w:rPr>
            </w:pPr>
          </w:p>
        </w:tc>
        <w:tc>
          <w:tcPr>
            <w:tcW w:w="4649" w:type="dxa"/>
            <w:gridSpan w:val="2"/>
          </w:tcPr>
          <w:p w:rsidR="0096100D" w:rsidRPr="00CD5EB5" w:rsidRDefault="0096100D" w:rsidP="00B76898">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Obdobie, za ktoré žiada o vrátenie dane</w:t>
            </w:r>
          </w:p>
        </w:tc>
      </w:tr>
      <w:tr w:rsidR="00CD5EB5" w:rsidRPr="00CD5EB5" w:rsidTr="006D5B59">
        <w:trPr>
          <w:trHeight w:val="312"/>
        </w:trPr>
        <w:tc>
          <w:tcPr>
            <w:tcW w:w="4536" w:type="dxa"/>
          </w:tcPr>
          <w:p w:rsidR="0096100D" w:rsidRPr="00CD5EB5" w:rsidRDefault="0096100D" w:rsidP="00E553FE">
            <w:pPr>
              <w:spacing w:after="0" w:line="240" w:lineRule="auto"/>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Ulica a číslo:</w:t>
            </w:r>
          </w:p>
          <w:p w:rsidR="0096100D" w:rsidRPr="00CD5EB5" w:rsidRDefault="0096100D" w:rsidP="00E553FE">
            <w:pPr>
              <w:spacing w:after="0" w:line="240" w:lineRule="auto"/>
              <w:jc w:val="both"/>
              <w:rPr>
                <w:rFonts w:ascii="Times New Roman" w:hAnsi="Times New Roman"/>
                <w:color w:val="000000" w:themeColor="text1"/>
                <w:sz w:val="24"/>
                <w:szCs w:val="24"/>
              </w:rPr>
            </w:pPr>
          </w:p>
        </w:tc>
        <w:tc>
          <w:tcPr>
            <w:tcW w:w="2807" w:type="dxa"/>
          </w:tcPr>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Štvrťrok</w:t>
            </w:r>
          </w:p>
        </w:tc>
        <w:tc>
          <w:tcPr>
            <w:tcW w:w="1842" w:type="dxa"/>
          </w:tcPr>
          <w:p w:rsidR="0096100D" w:rsidRPr="00CD5EB5" w:rsidRDefault="0096100D" w:rsidP="00E553FE">
            <w:pPr>
              <w:spacing w:after="0" w:line="240" w:lineRule="auto"/>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Rok</w:t>
            </w:r>
          </w:p>
        </w:tc>
      </w:tr>
      <w:tr w:rsidR="00CD5EB5" w:rsidRPr="00CD5EB5" w:rsidTr="006D5B59">
        <w:trPr>
          <w:trHeight w:val="274"/>
        </w:trPr>
        <w:tc>
          <w:tcPr>
            <w:tcW w:w="4536" w:type="dxa"/>
          </w:tcPr>
          <w:p w:rsidR="0096100D" w:rsidRPr="00CD5EB5" w:rsidRDefault="0096100D" w:rsidP="00E553FE">
            <w:pPr>
              <w:spacing w:after="0" w:line="240" w:lineRule="auto"/>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PSČ a obec:</w:t>
            </w:r>
          </w:p>
          <w:p w:rsidR="0096100D" w:rsidRPr="00CD5EB5" w:rsidRDefault="0096100D" w:rsidP="00E553FE">
            <w:pPr>
              <w:spacing w:after="0" w:line="240" w:lineRule="auto"/>
              <w:jc w:val="both"/>
              <w:rPr>
                <w:rFonts w:ascii="Times New Roman" w:hAnsi="Times New Roman"/>
                <w:color w:val="000000" w:themeColor="text1"/>
                <w:sz w:val="24"/>
                <w:szCs w:val="24"/>
              </w:rPr>
            </w:pPr>
          </w:p>
        </w:tc>
        <w:tc>
          <w:tcPr>
            <w:tcW w:w="2807" w:type="dxa"/>
          </w:tcPr>
          <w:p w:rsidR="0096100D" w:rsidRPr="00CD5EB5" w:rsidRDefault="0096100D" w:rsidP="00E553FE">
            <w:pPr>
              <w:spacing w:after="0" w:line="240" w:lineRule="auto"/>
              <w:rPr>
                <w:rFonts w:ascii="Times New Roman" w:hAnsi="Times New Roman"/>
                <w:color w:val="000000" w:themeColor="text1"/>
                <w:sz w:val="24"/>
                <w:szCs w:val="24"/>
              </w:rPr>
            </w:pPr>
          </w:p>
        </w:tc>
        <w:tc>
          <w:tcPr>
            <w:tcW w:w="1842" w:type="dxa"/>
          </w:tcPr>
          <w:p w:rsidR="0096100D" w:rsidRPr="00CD5EB5" w:rsidRDefault="0096100D" w:rsidP="00E553FE">
            <w:pPr>
              <w:spacing w:after="0" w:line="240" w:lineRule="auto"/>
              <w:rPr>
                <w:rFonts w:ascii="Times New Roman" w:hAnsi="Times New Roman"/>
                <w:color w:val="000000" w:themeColor="text1"/>
                <w:sz w:val="24"/>
                <w:szCs w:val="24"/>
              </w:rPr>
            </w:pPr>
          </w:p>
        </w:tc>
      </w:tr>
      <w:tr w:rsidR="00CD5EB5" w:rsidRPr="00CD5EB5" w:rsidTr="006D5B59">
        <w:trPr>
          <w:trHeight w:val="298"/>
        </w:trPr>
        <w:tc>
          <w:tcPr>
            <w:tcW w:w="9185" w:type="dxa"/>
            <w:gridSpan w:val="3"/>
          </w:tcPr>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Číslo účtu </w:t>
            </w:r>
            <w:r w:rsidR="00105E58" w:rsidRPr="00CD5EB5">
              <w:rPr>
                <w:rFonts w:ascii="Times New Roman" w:hAnsi="Times New Roman"/>
                <w:color w:val="000000" w:themeColor="text1"/>
                <w:sz w:val="24"/>
                <w:szCs w:val="24"/>
              </w:rPr>
              <w:t>žiadateľa</w:t>
            </w:r>
            <w:r w:rsidRPr="00CD5EB5">
              <w:rPr>
                <w:rFonts w:ascii="Times New Roman" w:hAnsi="Times New Roman"/>
                <w:color w:val="000000" w:themeColor="text1"/>
                <w:sz w:val="24"/>
                <w:szCs w:val="24"/>
              </w:rPr>
              <w:t>, ktorý žiada o vrátenie dane</w:t>
            </w:r>
          </w:p>
          <w:p w:rsidR="0096100D" w:rsidRPr="00CD5EB5" w:rsidRDefault="0096100D" w:rsidP="00E553FE">
            <w:pPr>
              <w:spacing w:after="0" w:line="240" w:lineRule="auto"/>
              <w:rPr>
                <w:rFonts w:ascii="Times New Roman" w:hAnsi="Times New Roman"/>
                <w:color w:val="000000" w:themeColor="text1"/>
                <w:sz w:val="24"/>
                <w:szCs w:val="24"/>
              </w:rPr>
            </w:pPr>
          </w:p>
        </w:tc>
      </w:tr>
      <w:tr w:rsidR="00CD5EB5" w:rsidRPr="00CD5EB5" w:rsidTr="006D5B59">
        <w:trPr>
          <w:trHeight w:val="288"/>
        </w:trPr>
        <w:tc>
          <w:tcPr>
            <w:tcW w:w="4536" w:type="dxa"/>
          </w:tcPr>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Telefónne číslo:</w:t>
            </w:r>
          </w:p>
          <w:p w:rsidR="0096100D" w:rsidRPr="00CD5EB5" w:rsidRDefault="0096100D" w:rsidP="00E553FE">
            <w:pPr>
              <w:spacing w:after="0" w:line="240" w:lineRule="auto"/>
              <w:rPr>
                <w:rFonts w:ascii="Times New Roman" w:hAnsi="Times New Roman"/>
                <w:color w:val="000000" w:themeColor="text1"/>
                <w:sz w:val="24"/>
                <w:szCs w:val="24"/>
              </w:rPr>
            </w:pPr>
          </w:p>
        </w:tc>
        <w:tc>
          <w:tcPr>
            <w:tcW w:w="4649" w:type="dxa"/>
            <w:gridSpan w:val="2"/>
          </w:tcPr>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E-mailová adresa:</w:t>
            </w:r>
          </w:p>
          <w:p w:rsidR="0096100D" w:rsidRPr="00CD5EB5" w:rsidRDefault="0096100D" w:rsidP="00E553FE">
            <w:pPr>
              <w:spacing w:after="0" w:line="240" w:lineRule="auto"/>
              <w:rPr>
                <w:rFonts w:ascii="Times New Roman" w:hAnsi="Times New Roman"/>
                <w:color w:val="000000" w:themeColor="text1"/>
                <w:sz w:val="24"/>
                <w:szCs w:val="24"/>
              </w:rPr>
            </w:pPr>
          </w:p>
        </w:tc>
      </w:tr>
    </w:tbl>
    <w:p w:rsidR="0096100D" w:rsidRPr="00CD5EB5" w:rsidRDefault="0096100D" w:rsidP="0096100D">
      <w:pPr>
        <w:spacing w:after="0" w:line="240" w:lineRule="auto"/>
        <w:jc w:val="both"/>
        <w:rPr>
          <w:rFonts w:ascii="Times New Roman" w:hAnsi="Times New Roman"/>
          <w:color w:val="000000" w:themeColor="text1"/>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843"/>
        <w:gridCol w:w="708"/>
        <w:gridCol w:w="2381"/>
      </w:tblGrid>
      <w:tr w:rsidR="00CD5EB5" w:rsidRPr="00CD5EB5" w:rsidTr="006D5B59">
        <w:trPr>
          <w:trHeight w:val="295"/>
        </w:trPr>
        <w:tc>
          <w:tcPr>
            <w:tcW w:w="4253" w:type="dxa"/>
          </w:tcPr>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Druh minerálneho oleja </w:t>
            </w:r>
          </w:p>
          <w:p w:rsidR="0096100D" w:rsidRPr="00CD5EB5" w:rsidRDefault="0096100D" w:rsidP="00E553FE">
            <w:pPr>
              <w:spacing w:after="0" w:line="240" w:lineRule="auto"/>
              <w:rPr>
                <w:rFonts w:ascii="Times New Roman" w:hAnsi="Times New Roman"/>
                <w:color w:val="000000" w:themeColor="text1"/>
                <w:sz w:val="24"/>
                <w:szCs w:val="24"/>
              </w:rPr>
            </w:pPr>
          </w:p>
        </w:tc>
        <w:tc>
          <w:tcPr>
            <w:tcW w:w="2551" w:type="dxa"/>
            <w:gridSpan w:val="2"/>
          </w:tcPr>
          <w:p w:rsidR="0096100D" w:rsidRPr="00CD5EB5" w:rsidRDefault="0096100D" w:rsidP="00E553FE">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Množstvo v l/kg</w:t>
            </w:r>
          </w:p>
        </w:tc>
        <w:tc>
          <w:tcPr>
            <w:tcW w:w="2381" w:type="dxa"/>
          </w:tcPr>
          <w:p w:rsidR="0096100D" w:rsidRPr="00CD5EB5" w:rsidRDefault="0096100D" w:rsidP="00E553FE">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Daň v eurách</w:t>
            </w:r>
          </w:p>
        </w:tc>
      </w:tr>
      <w:tr w:rsidR="00CD5EB5" w:rsidRPr="00CD5EB5" w:rsidTr="006D5B59">
        <w:trPr>
          <w:trHeight w:val="295"/>
        </w:trPr>
        <w:tc>
          <w:tcPr>
            <w:tcW w:w="4253" w:type="dxa"/>
          </w:tcPr>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Motorový benzín</w:t>
            </w:r>
          </w:p>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 6 ods. 1 písm. a) zákona</w:t>
            </w:r>
          </w:p>
        </w:tc>
        <w:tc>
          <w:tcPr>
            <w:tcW w:w="1843" w:type="dxa"/>
          </w:tcPr>
          <w:p w:rsidR="0096100D" w:rsidRPr="00CD5EB5" w:rsidRDefault="0096100D" w:rsidP="00E553FE">
            <w:pPr>
              <w:spacing w:after="0" w:line="240" w:lineRule="auto"/>
              <w:jc w:val="center"/>
              <w:rPr>
                <w:rFonts w:ascii="Times New Roman" w:hAnsi="Times New Roman"/>
                <w:color w:val="000000" w:themeColor="text1"/>
                <w:sz w:val="24"/>
                <w:szCs w:val="24"/>
              </w:rPr>
            </w:pPr>
          </w:p>
        </w:tc>
        <w:tc>
          <w:tcPr>
            <w:tcW w:w="708" w:type="dxa"/>
          </w:tcPr>
          <w:p w:rsidR="0096100D" w:rsidRPr="00CD5EB5" w:rsidRDefault="0096100D" w:rsidP="00E553FE">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l</w:t>
            </w:r>
          </w:p>
        </w:tc>
        <w:tc>
          <w:tcPr>
            <w:tcW w:w="2381" w:type="dxa"/>
          </w:tcPr>
          <w:p w:rsidR="0096100D" w:rsidRPr="00CD5EB5" w:rsidRDefault="0096100D" w:rsidP="00E553FE">
            <w:pPr>
              <w:spacing w:after="0" w:line="240" w:lineRule="auto"/>
              <w:jc w:val="center"/>
              <w:rPr>
                <w:rFonts w:ascii="Times New Roman" w:hAnsi="Times New Roman"/>
                <w:color w:val="000000" w:themeColor="text1"/>
                <w:sz w:val="24"/>
                <w:szCs w:val="24"/>
              </w:rPr>
            </w:pPr>
          </w:p>
        </w:tc>
      </w:tr>
      <w:tr w:rsidR="00CD5EB5" w:rsidRPr="00CD5EB5" w:rsidTr="006D5B59">
        <w:trPr>
          <w:trHeight w:val="295"/>
        </w:trPr>
        <w:tc>
          <w:tcPr>
            <w:tcW w:w="4253" w:type="dxa"/>
          </w:tcPr>
          <w:p w:rsidR="0096100D" w:rsidRPr="00CD5EB5" w:rsidRDefault="0028312E"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lastRenderedPageBreak/>
              <w:t>Plynový olej</w:t>
            </w:r>
          </w:p>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 6 ods. 1 písm. d) zákona</w:t>
            </w:r>
          </w:p>
        </w:tc>
        <w:tc>
          <w:tcPr>
            <w:tcW w:w="1843" w:type="dxa"/>
          </w:tcPr>
          <w:p w:rsidR="0096100D" w:rsidRPr="00CD5EB5" w:rsidRDefault="0096100D" w:rsidP="00E553FE">
            <w:pPr>
              <w:spacing w:after="0" w:line="240" w:lineRule="auto"/>
              <w:jc w:val="center"/>
              <w:rPr>
                <w:rFonts w:ascii="Times New Roman" w:hAnsi="Times New Roman"/>
                <w:color w:val="000000" w:themeColor="text1"/>
                <w:sz w:val="24"/>
                <w:szCs w:val="24"/>
              </w:rPr>
            </w:pPr>
          </w:p>
        </w:tc>
        <w:tc>
          <w:tcPr>
            <w:tcW w:w="708" w:type="dxa"/>
          </w:tcPr>
          <w:p w:rsidR="0096100D" w:rsidRPr="00CD5EB5" w:rsidRDefault="0096100D" w:rsidP="00E553FE">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l</w:t>
            </w:r>
          </w:p>
        </w:tc>
        <w:tc>
          <w:tcPr>
            <w:tcW w:w="2381" w:type="dxa"/>
          </w:tcPr>
          <w:p w:rsidR="0096100D" w:rsidRPr="00CD5EB5" w:rsidRDefault="0096100D" w:rsidP="00E553FE">
            <w:pPr>
              <w:spacing w:after="0" w:line="240" w:lineRule="auto"/>
              <w:jc w:val="center"/>
              <w:rPr>
                <w:rFonts w:ascii="Times New Roman" w:hAnsi="Times New Roman"/>
                <w:color w:val="000000" w:themeColor="text1"/>
                <w:sz w:val="24"/>
                <w:szCs w:val="24"/>
              </w:rPr>
            </w:pPr>
          </w:p>
        </w:tc>
      </w:tr>
      <w:tr w:rsidR="00CD5EB5" w:rsidRPr="00CD5EB5" w:rsidTr="006D5B59">
        <w:trPr>
          <w:trHeight w:val="285"/>
        </w:trPr>
        <w:tc>
          <w:tcPr>
            <w:tcW w:w="4253" w:type="dxa"/>
          </w:tcPr>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Vykurovací olej</w:t>
            </w:r>
          </w:p>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 6 ods. 1 písm. e) zákona</w:t>
            </w:r>
          </w:p>
        </w:tc>
        <w:tc>
          <w:tcPr>
            <w:tcW w:w="1843" w:type="dxa"/>
          </w:tcPr>
          <w:p w:rsidR="0096100D" w:rsidRPr="00CD5EB5" w:rsidRDefault="0096100D" w:rsidP="00E553FE">
            <w:pPr>
              <w:spacing w:after="0" w:line="240" w:lineRule="auto"/>
              <w:jc w:val="center"/>
              <w:rPr>
                <w:rFonts w:ascii="Times New Roman" w:hAnsi="Times New Roman"/>
                <w:color w:val="000000" w:themeColor="text1"/>
                <w:sz w:val="24"/>
                <w:szCs w:val="24"/>
              </w:rPr>
            </w:pPr>
          </w:p>
        </w:tc>
        <w:tc>
          <w:tcPr>
            <w:tcW w:w="708" w:type="dxa"/>
          </w:tcPr>
          <w:p w:rsidR="0096100D" w:rsidRPr="00CD5EB5" w:rsidRDefault="0096100D" w:rsidP="00E553FE">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kg</w:t>
            </w:r>
          </w:p>
        </w:tc>
        <w:tc>
          <w:tcPr>
            <w:tcW w:w="2381" w:type="dxa"/>
          </w:tcPr>
          <w:p w:rsidR="0096100D" w:rsidRPr="00CD5EB5" w:rsidRDefault="0096100D" w:rsidP="00E553FE">
            <w:pPr>
              <w:spacing w:after="0" w:line="240" w:lineRule="auto"/>
              <w:jc w:val="center"/>
              <w:rPr>
                <w:rFonts w:ascii="Times New Roman" w:hAnsi="Times New Roman"/>
                <w:color w:val="000000" w:themeColor="text1"/>
                <w:sz w:val="24"/>
                <w:szCs w:val="24"/>
              </w:rPr>
            </w:pPr>
          </w:p>
        </w:tc>
      </w:tr>
      <w:tr w:rsidR="00CD5EB5" w:rsidRPr="00CD5EB5" w:rsidTr="006D5B59">
        <w:trPr>
          <w:trHeight w:val="285"/>
        </w:trPr>
        <w:tc>
          <w:tcPr>
            <w:tcW w:w="4253" w:type="dxa"/>
          </w:tcPr>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Skvapalnené plynné uhľovodíky (LPG)</w:t>
            </w:r>
          </w:p>
          <w:p w:rsidR="0096100D" w:rsidRPr="00CD5EB5" w:rsidRDefault="0096100D"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 6 ods. 1 písm. f) zákona</w:t>
            </w:r>
          </w:p>
        </w:tc>
        <w:tc>
          <w:tcPr>
            <w:tcW w:w="1843" w:type="dxa"/>
          </w:tcPr>
          <w:p w:rsidR="0096100D" w:rsidRPr="00CD5EB5" w:rsidRDefault="0096100D" w:rsidP="00E553FE">
            <w:pPr>
              <w:spacing w:after="0" w:line="240" w:lineRule="auto"/>
              <w:jc w:val="center"/>
              <w:rPr>
                <w:rFonts w:ascii="Times New Roman" w:hAnsi="Times New Roman"/>
                <w:color w:val="000000" w:themeColor="text1"/>
                <w:sz w:val="24"/>
                <w:szCs w:val="24"/>
              </w:rPr>
            </w:pPr>
          </w:p>
        </w:tc>
        <w:tc>
          <w:tcPr>
            <w:tcW w:w="708" w:type="dxa"/>
          </w:tcPr>
          <w:p w:rsidR="0096100D" w:rsidRPr="00CD5EB5" w:rsidRDefault="0096100D" w:rsidP="00E553FE">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kg</w:t>
            </w:r>
          </w:p>
        </w:tc>
        <w:tc>
          <w:tcPr>
            <w:tcW w:w="2381" w:type="dxa"/>
          </w:tcPr>
          <w:p w:rsidR="0096100D" w:rsidRPr="00CD5EB5" w:rsidRDefault="0096100D" w:rsidP="00E553FE">
            <w:pPr>
              <w:spacing w:after="0" w:line="240" w:lineRule="auto"/>
              <w:jc w:val="center"/>
              <w:rPr>
                <w:rFonts w:ascii="Times New Roman" w:hAnsi="Times New Roman"/>
                <w:color w:val="000000" w:themeColor="text1"/>
                <w:sz w:val="24"/>
                <w:szCs w:val="24"/>
              </w:rPr>
            </w:pPr>
          </w:p>
        </w:tc>
      </w:tr>
      <w:tr w:rsidR="00CD5EB5" w:rsidRPr="00CD5EB5" w:rsidTr="006D5B59">
        <w:trPr>
          <w:trHeight w:val="285"/>
        </w:trPr>
        <w:tc>
          <w:tcPr>
            <w:tcW w:w="4253" w:type="dxa"/>
          </w:tcPr>
          <w:p w:rsidR="00105E58" w:rsidRPr="00CD5EB5" w:rsidRDefault="00105E58"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Iný </w:t>
            </w:r>
          </w:p>
        </w:tc>
        <w:tc>
          <w:tcPr>
            <w:tcW w:w="1843" w:type="dxa"/>
          </w:tcPr>
          <w:p w:rsidR="00105E58" w:rsidRPr="00CD5EB5" w:rsidRDefault="00105E58" w:rsidP="00E553FE">
            <w:pPr>
              <w:spacing w:after="0" w:line="240" w:lineRule="auto"/>
              <w:jc w:val="center"/>
              <w:rPr>
                <w:rFonts w:ascii="Times New Roman" w:hAnsi="Times New Roman"/>
                <w:color w:val="000000" w:themeColor="text1"/>
                <w:sz w:val="24"/>
                <w:szCs w:val="24"/>
              </w:rPr>
            </w:pPr>
          </w:p>
        </w:tc>
        <w:tc>
          <w:tcPr>
            <w:tcW w:w="708" w:type="dxa"/>
          </w:tcPr>
          <w:p w:rsidR="00105E58" w:rsidRPr="00CD5EB5" w:rsidRDefault="00105E58" w:rsidP="00E553FE">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l/kg</w:t>
            </w:r>
          </w:p>
          <w:p w:rsidR="00105E58" w:rsidRPr="00CD5EB5" w:rsidRDefault="00105E58" w:rsidP="00E553FE">
            <w:pPr>
              <w:spacing w:after="0" w:line="240" w:lineRule="auto"/>
              <w:jc w:val="center"/>
              <w:rPr>
                <w:rFonts w:ascii="Times New Roman" w:hAnsi="Times New Roman"/>
                <w:color w:val="000000" w:themeColor="text1"/>
                <w:sz w:val="24"/>
                <w:szCs w:val="24"/>
              </w:rPr>
            </w:pPr>
          </w:p>
        </w:tc>
        <w:tc>
          <w:tcPr>
            <w:tcW w:w="2381" w:type="dxa"/>
          </w:tcPr>
          <w:p w:rsidR="00105E58" w:rsidRPr="00CD5EB5" w:rsidRDefault="00105E58" w:rsidP="00E553FE">
            <w:pPr>
              <w:spacing w:after="0" w:line="240" w:lineRule="auto"/>
              <w:jc w:val="center"/>
              <w:rPr>
                <w:rFonts w:ascii="Times New Roman" w:hAnsi="Times New Roman"/>
                <w:color w:val="000000" w:themeColor="text1"/>
                <w:sz w:val="24"/>
                <w:szCs w:val="24"/>
              </w:rPr>
            </w:pPr>
          </w:p>
        </w:tc>
      </w:tr>
      <w:tr w:rsidR="00CD5EB5" w:rsidRPr="00CD5EB5" w:rsidTr="006D5B59">
        <w:trPr>
          <w:trHeight w:val="295"/>
        </w:trPr>
        <w:tc>
          <w:tcPr>
            <w:tcW w:w="6804" w:type="dxa"/>
            <w:gridSpan w:val="3"/>
          </w:tcPr>
          <w:p w:rsidR="00105E58" w:rsidRPr="00CD5EB5" w:rsidRDefault="00105E58" w:rsidP="00E553FE">
            <w:pPr>
              <w:spacing w:after="0" w:line="240" w:lineRule="auto"/>
              <w:rPr>
                <w:rFonts w:ascii="Times New Roman" w:hAnsi="Times New Roman"/>
                <w:color w:val="000000" w:themeColor="text1"/>
                <w:sz w:val="24"/>
                <w:szCs w:val="24"/>
              </w:rPr>
            </w:pPr>
            <w:r w:rsidRPr="00CD5EB5">
              <w:rPr>
                <w:rFonts w:ascii="Times New Roman" w:hAnsi="Times New Roman"/>
                <w:color w:val="000000" w:themeColor="text1"/>
                <w:sz w:val="24"/>
                <w:szCs w:val="24"/>
              </w:rPr>
              <w:t>Spolu</w:t>
            </w:r>
          </w:p>
          <w:p w:rsidR="00105E58" w:rsidRPr="00CD5EB5" w:rsidRDefault="00105E58" w:rsidP="00105E58">
            <w:pPr>
              <w:spacing w:after="0" w:line="240" w:lineRule="auto"/>
              <w:rPr>
                <w:rFonts w:ascii="Times New Roman" w:hAnsi="Times New Roman"/>
                <w:color w:val="000000" w:themeColor="text1"/>
                <w:sz w:val="24"/>
                <w:szCs w:val="24"/>
              </w:rPr>
            </w:pPr>
          </w:p>
        </w:tc>
        <w:tc>
          <w:tcPr>
            <w:tcW w:w="2381" w:type="dxa"/>
          </w:tcPr>
          <w:p w:rsidR="00105E58" w:rsidRPr="00CD5EB5" w:rsidRDefault="00105E58" w:rsidP="00E553FE">
            <w:pPr>
              <w:spacing w:after="0" w:line="240" w:lineRule="auto"/>
              <w:jc w:val="center"/>
              <w:rPr>
                <w:rFonts w:ascii="Times New Roman" w:hAnsi="Times New Roman"/>
                <w:color w:val="000000" w:themeColor="text1"/>
                <w:sz w:val="24"/>
                <w:szCs w:val="24"/>
              </w:rPr>
            </w:pPr>
          </w:p>
        </w:tc>
      </w:tr>
    </w:tbl>
    <w:p w:rsidR="0096100D" w:rsidRPr="00CD5EB5" w:rsidRDefault="0096100D" w:rsidP="0096100D">
      <w:pPr>
        <w:spacing w:after="0" w:line="240" w:lineRule="auto"/>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Vyhlasujem, že údaje uvedené v tejto žiadosti sú pravdivé.</w:t>
      </w:r>
    </w:p>
    <w:p w:rsidR="0096100D" w:rsidRPr="00CD5EB5" w:rsidRDefault="0096100D" w:rsidP="0096100D">
      <w:pPr>
        <w:spacing w:after="0" w:line="240" w:lineRule="auto"/>
        <w:jc w:val="both"/>
        <w:rPr>
          <w:rFonts w:ascii="Times New Roman" w:hAnsi="Times New Roman"/>
          <w:color w:val="000000" w:themeColor="text1"/>
          <w:sz w:val="24"/>
          <w:szCs w:val="24"/>
        </w:rPr>
      </w:pPr>
    </w:p>
    <w:p w:rsidR="0096100D" w:rsidRPr="00CD5EB5" w:rsidRDefault="0096100D" w:rsidP="0096100D">
      <w:pPr>
        <w:spacing w:after="0" w:line="240" w:lineRule="auto"/>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Miesto, dátum: .................................................</w:t>
      </w:r>
    </w:p>
    <w:p w:rsidR="0096100D" w:rsidRPr="00CD5EB5" w:rsidRDefault="0096100D" w:rsidP="0096100D">
      <w:pPr>
        <w:spacing w:after="0" w:line="240" w:lineRule="auto"/>
        <w:jc w:val="both"/>
        <w:rPr>
          <w:rFonts w:ascii="Times New Roman" w:hAnsi="Times New Roman"/>
          <w:color w:val="000000" w:themeColor="text1"/>
          <w:sz w:val="24"/>
          <w:szCs w:val="24"/>
        </w:rPr>
      </w:pPr>
    </w:p>
    <w:p w:rsidR="0096100D" w:rsidRPr="00CD5EB5" w:rsidRDefault="001B2FA5" w:rsidP="0096100D">
      <w:pPr>
        <w:spacing w:after="0" w:line="240" w:lineRule="auto"/>
        <w:ind w:firstLine="851"/>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     </w:t>
      </w:r>
      <w:r w:rsidR="0096100D" w:rsidRPr="00CD5EB5">
        <w:rPr>
          <w:rFonts w:ascii="Times New Roman" w:hAnsi="Times New Roman"/>
          <w:color w:val="000000" w:themeColor="text1"/>
          <w:sz w:val="24"/>
          <w:szCs w:val="24"/>
        </w:rPr>
        <w:t>...................................................</w:t>
      </w:r>
      <w:r w:rsidR="0096100D" w:rsidRPr="00CD5EB5">
        <w:rPr>
          <w:rFonts w:ascii="Times New Roman" w:hAnsi="Times New Roman"/>
          <w:color w:val="000000" w:themeColor="text1"/>
          <w:sz w:val="24"/>
          <w:szCs w:val="24"/>
        </w:rPr>
        <w:tab/>
      </w:r>
      <w:r w:rsidRPr="00CD5EB5">
        <w:rPr>
          <w:rFonts w:ascii="Times New Roman" w:hAnsi="Times New Roman"/>
          <w:color w:val="000000" w:themeColor="text1"/>
          <w:sz w:val="24"/>
          <w:szCs w:val="24"/>
        </w:rPr>
        <w:tab/>
      </w:r>
      <w:r w:rsidR="0096100D" w:rsidRPr="00CD5EB5">
        <w:rPr>
          <w:rFonts w:ascii="Times New Roman" w:hAnsi="Times New Roman"/>
          <w:color w:val="000000" w:themeColor="text1"/>
          <w:sz w:val="24"/>
          <w:szCs w:val="24"/>
        </w:rPr>
        <w:tab/>
        <w: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07"/>
      </w:tblGrid>
      <w:tr w:rsidR="00CD5EB5" w:rsidRPr="00CD5EB5" w:rsidTr="006D5B59">
        <w:trPr>
          <w:trHeight w:val="295"/>
        </w:trPr>
        <w:tc>
          <w:tcPr>
            <w:tcW w:w="4678" w:type="dxa"/>
          </w:tcPr>
          <w:p w:rsidR="0096100D" w:rsidRPr="00CD5EB5" w:rsidRDefault="0096100D" w:rsidP="00A64A64">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podpis </w:t>
            </w:r>
            <w:r w:rsidR="00A64A64" w:rsidRPr="00CD5EB5">
              <w:rPr>
                <w:rFonts w:ascii="Times New Roman" w:hAnsi="Times New Roman"/>
                <w:color w:val="000000" w:themeColor="text1"/>
                <w:sz w:val="24"/>
                <w:szCs w:val="24"/>
              </w:rPr>
              <w:t>žiadateľa</w:t>
            </w:r>
          </w:p>
        </w:tc>
        <w:tc>
          <w:tcPr>
            <w:tcW w:w="4507" w:type="dxa"/>
          </w:tcPr>
          <w:p w:rsidR="0096100D" w:rsidRPr="00CD5EB5" w:rsidRDefault="0096100D" w:rsidP="00E553FE">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podpis </w:t>
            </w:r>
            <w:r w:rsidR="00737D29" w:rsidRPr="00CD5EB5">
              <w:rPr>
                <w:rFonts w:ascii="Times New Roman" w:hAnsi="Times New Roman"/>
                <w:color w:val="000000" w:themeColor="text1"/>
                <w:sz w:val="24"/>
                <w:szCs w:val="24"/>
              </w:rPr>
              <w:t>vedúceho misie</w:t>
            </w:r>
          </w:p>
          <w:p w:rsidR="0096100D" w:rsidRPr="00CD5EB5" w:rsidRDefault="0096100D" w:rsidP="00E553FE">
            <w:pPr>
              <w:spacing w:after="0" w:line="240" w:lineRule="auto"/>
              <w:jc w:val="center"/>
              <w:rPr>
                <w:rFonts w:ascii="Times New Roman" w:hAnsi="Times New Roman"/>
                <w:color w:val="000000" w:themeColor="text1"/>
                <w:sz w:val="24"/>
                <w:szCs w:val="24"/>
              </w:rPr>
            </w:pPr>
            <w:r w:rsidRPr="00CD5EB5">
              <w:rPr>
                <w:rFonts w:ascii="Times New Roman" w:hAnsi="Times New Roman"/>
                <w:color w:val="000000" w:themeColor="text1"/>
                <w:sz w:val="24"/>
                <w:szCs w:val="24"/>
              </w:rPr>
              <w:t>(odtlačok úradnej pečiatky)</w:t>
            </w:r>
          </w:p>
        </w:tc>
      </w:tr>
    </w:tbl>
    <w:p w:rsidR="00907295" w:rsidRPr="00CD5EB5" w:rsidRDefault="00F80668" w:rsidP="00737D29">
      <w:pPr>
        <w:spacing w:after="0" w:line="240" w:lineRule="auto"/>
        <w:ind w:left="284" w:hanging="284"/>
        <w:jc w:val="both"/>
        <w:rPr>
          <w:rFonts w:ascii="Times New Roman" w:hAnsi="Times New Roman"/>
          <w:color w:val="000000" w:themeColor="text1"/>
          <w:sz w:val="24"/>
          <w:szCs w:val="24"/>
        </w:rPr>
      </w:pPr>
      <w:r>
        <w:rPr>
          <w:rFonts w:ascii="Times New Roman" w:hAnsi="Times New Roman"/>
          <w:color w:val="000000" w:themeColor="text1"/>
          <w:sz w:val="24"/>
          <w:szCs w:val="24"/>
        </w:rPr>
        <w:t>“.</w:t>
      </w:r>
    </w:p>
    <w:p w:rsidR="00E872DF" w:rsidRDefault="00E872DF" w:rsidP="00F250F7">
      <w:pPr>
        <w:spacing w:after="0" w:line="240" w:lineRule="auto"/>
        <w:jc w:val="both"/>
        <w:rPr>
          <w:rFonts w:ascii="Times New Roman" w:hAnsi="Times New Roman"/>
          <w:color w:val="000000" w:themeColor="text1"/>
          <w:sz w:val="24"/>
          <w:szCs w:val="24"/>
        </w:rPr>
      </w:pPr>
    </w:p>
    <w:p w:rsidR="0048258F" w:rsidRPr="00CD5EB5" w:rsidRDefault="0048258F" w:rsidP="00F250F7">
      <w:pPr>
        <w:spacing w:after="0" w:line="240" w:lineRule="auto"/>
        <w:jc w:val="both"/>
        <w:rPr>
          <w:rFonts w:ascii="Times New Roman" w:hAnsi="Times New Roman"/>
          <w:color w:val="000000" w:themeColor="text1"/>
          <w:sz w:val="24"/>
          <w:szCs w:val="24"/>
        </w:rPr>
      </w:pPr>
    </w:p>
    <w:p w:rsidR="00436B5B" w:rsidRPr="00CD5EB5" w:rsidRDefault="00436B5B" w:rsidP="00436B5B">
      <w:pPr>
        <w:spacing w:after="0" w:line="240" w:lineRule="auto"/>
        <w:jc w:val="center"/>
        <w:rPr>
          <w:rFonts w:ascii="Times New Roman" w:hAnsi="Times New Roman"/>
          <w:b/>
          <w:color w:val="000000" w:themeColor="text1"/>
          <w:sz w:val="24"/>
          <w:szCs w:val="24"/>
        </w:rPr>
      </w:pPr>
      <w:r w:rsidRPr="00CD5EB5">
        <w:rPr>
          <w:rFonts w:ascii="Times New Roman" w:hAnsi="Times New Roman"/>
          <w:b/>
          <w:color w:val="000000" w:themeColor="text1"/>
          <w:sz w:val="24"/>
          <w:szCs w:val="24"/>
        </w:rPr>
        <w:t>Čl. II</w:t>
      </w:r>
    </w:p>
    <w:p w:rsidR="00436B5B" w:rsidRPr="00CD5EB5" w:rsidRDefault="00436B5B" w:rsidP="00436B5B">
      <w:pPr>
        <w:spacing w:after="0" w:line="240" w:lineRule="auto"/>
        <w:jc w:val="both"/>
        <w:rPr>
          <w:rFonts w:ascii="Times New Roman" w:hAnsi="Times New Roman"/>
          <w:color w:val="000000" w:themeColor="text1"/>
          <w:sz w:val="24"/>
          <w:szCs w:val="24"/>
        </w:rPr>
      </w:pPr>
    </w:p>
    <w:p w:rsidR="00436B5B" w:rsidRPr="00CD5EB5" w:rsidRDefault="00436B5B" w:rsidP="00436B5B">
      <w:pPr>
        <w:spacing w:after="0" w:line="240" w:lineRule="auto"/>
        <w:contextualSpacing/>
        <w:jc w:val="both"/>
        <w:rPr>
          <w:rFonts w:ascii="Times New Roman" w:hAnsi="Times New Roman"/>
          <w:bCs/>
          <w:color w:val="000000" w:themeColor="text1"/>
          <w:sz w:val="24"/>
          <w:szCs w:val="24"/>
        </w:rPr>
      </w:pPr>
      <w:r w:rsidRPr="00CD5EB5">
        <w:rPr>
          <w:rFonts w:ascii="Times New Roman" w:hAnsi="Times New Roman"/>
          <w:bCs/>
          <w:color w:val="000000" w:themeColor="text1"/>
          <w:sz w:val="24"/>
          <w:szCs w:val="24"/>
        </w:rPr>
        <w:t xml:space="preserve">Zákon č. </w:t>
      </w:r>
      <w:hyperlink r:id="rId12" w:tooltip="Odkaz na predpis alebo ustanovenie" w:history="1">
        <w:r w:rsidRPr="00CD5EB5">
          <w:rPr>
            <w:rFonts w:ascii="Times New Roman" w:hAnsi="Times New Roman"/>
            <w:bCs/>
            <w:color w:val="000000" w:themeColor="text1"/>
            <w:sz w:val="24"/>
            <w:szCs w:val="24"/>
          </w:rPr>
          <w:t>106/2004 Z. z.</w:t>
        </w:r>
      </w:hyperlink>
      <w:r w:rsidRPr="00CD5EB5">
        <w:rPr>
          <w:rFonts w:ascii="Times New Roman" w:hAnsi="Times New Roman"/>
          <w:bCs/>
          <w:color w:val="000000" w:themeColor="text1"/>
          <w:sz w:val="24"/>
          <w:szCs w:val="24"/>
        </w:rPr>
        <w:t xml:space="preserve"> o spotrebnej dani z tabakových výrobkov v znení zákona č. 556/2004 Z. z., zákona č. 631/2004 Z. z., zákona č. 533/2005 Z. z., zákona č. 610/2005 Z. z., zákona         č. 547/2007 Z. z., zákona č. 378/2008 Z. z., zákona č. 465/2008 Z. z., zákona č. 305/2009     </w:t>
      </w:r>
      <w:r w:rsidR="0001334B" w:rsidRPr="00CD5EB5">
        <w:rPr>
          <w:rFonts w:ascii="Times New Roman" w:hAnsi="Times New Roman"/>
          <w:bCs/>
          <w:color w:val="000000" w:themeColor="text1"/>
          <w:sz w:val="24"/>
          <w:szCs w:val="24"/>
        </w:rPr>
        <w:t xml:space="preserve">        </w:t>
      </w:r>
      <w:r w:rsidRPr="00CD5EB5">
        <w:rPr>
          <w:rFonts w:ascii="Times New Roman" w:hAnsi="Times New Roman"/>
          <w:bCs/>
          <w:color w:val="000000" w:themeColor="text1"/>
          <w:sz w:val="24"/>
          <w:szCs w:val="24"/>
        </w:rPr>
        <w:t>Z. z., zákona č. 477/2009 Z. z., zákona č. 491/2010 Z. z., zákona č. 546/2011 Z. z., zákona                       č. 547/2011 Z. z., zákona č. 288/2012 Z. z., zá</w:t>
      </w:r>
      <w:r w:rsidR="00711BB7" w:rsidRPr="00CD5EB5">
        <w:rPr>
          <w:rFonts w:ascii="Times New Roman" w:hAnsi="Times New Roman"/>
          <w:bCs/>
          <w:color w:val="000000" w:themeColor="text1"/>
          <w:sz w:val="24"/>
          <w:szCs w:val="24"/>
        </w:rPr>
        <w:t>kona č. 381/2013 Z. z., zákona</w:t>
      </w:r>
      <w:r w:rsidRPr="00CD5EB5">
        <w:rPr>
          <w:rFonts w:ascii="Times New Roman" w:hAnsi="Times New Roman"/>
          <w:bCs/>
          <w:color w:val="000000" w:themeColor="text1"/>
          <w:sz w:val="24"/>
          <w:szCs w:val="24"/>
        </w:rPr>
        <w:t xml:space="preserve"> č. 218/2014       </w:t>
      </w:r>
      <w:r w:rsidR="00711BB7" w:rsidRPr="00CD5EB5">
        <w:rPr>
          <w:rFonts w:ascii="Times New Roman" w:hAnsi="Times New Roman"/>
          <w:bCs/>
          <w:color w:val="000000" w:themeColor="text1"/>
          <w:sz w:val="24"/>
          <w:szCs w:val="24"/>
        </w:rPr>
        <w:t xml:space="preserve">       </w:t>
      </w:r>
      <w:r w:rsidRPr="00CD5EB5">
        <w:rPr>
          <w:rFonts w:ascii="Times New Roman" w:hAnsi="Times New Roman"/>
          <w:bCs/>
          <w:color w:val="000000" w:themeColor="text1"/>
          <w:sz w:val="24"/>
          <w:szCs w:val="24"/>
        </w:rPr>
        <w:t xml:space="preserve">Z. z., zákona č. 323/2014 Z. z., zákona č. 54/2015 Z. z., zákona č. 130/2015 Z. z., zákona             č. 241/2015 Z. z., zákona č. 360/2015 Z. z., zákona č. 296/2016 Z. z., zákona č. 269/2017     </w:t>
      </w:r>
      <w:r w:rsidR="0001334B" w:rsidRPr="00CD5EB5">
        <w:rPr>
          <w:rFonts w:ascii="Times New Roman" w:hAnsi="Times New Roman"/>
          <w:bCs/>
          <w:color w:val="000000" w:themeColor="text1"/>
          <w:sz w:val="24"/>
          <w:szCs w:val="24"/>
        </w:rPr>
        <w:t xml:space="preserve">          </w:t>
      </w:r>
      <w:r w:rsidRPr="00CD5EB5">
        <w:rPr>
          <w:rFonts w:ascii="Times New Roman" w:hAnsi="Times New Roman"/>
          <w:bCs/>
          <w:color w:val="000000" w:themeColor="text1"/>
          <w:sz w:val="24"/>
          <w:szCs w:val="24"/>
        </w:rPr>
        <w:t xml:space="preserve">Z. z., zákona č. 92/2019 Z. z., zákona č. 221/2019 Z. z., zákona č. 198/2020 Z. z., zákona     </w:t>
      </w:r>
      <w:r w:rsidR="0001334B" w:rsidRPr="00CD5EB5">
        <w:rPr>
          <w:rFonts w:ascii="Times New Roman" w:hAnsi="Times New Roman"/>
          <w:bCs/>
          <w:color w:val="000000" w:themeColor="text1"/>
          <w:sz w:val="24"/>
          <w:szCs w:val="24"/>
        </w:rPr>
        <w:t xml:space="preserve">          </w:t>
      </w:r>
      <w:r w:rsidRPr="00CD5EB5">
        <w:rPr>
          <w:rFonts w:ascii="Times New Roman" w:hAnsi="Times New Roman"/>
          <w:bCs/>
          <w:color w:val="000000" w:themeColor="text1"/>
          <w:sz w:val="24"/>
          <w:szCs w:val="24"/>
        </w:rPr>
        <w:t xml:space="preserve"> č. 390/2020 Z. z., zákona č. 186/2021 Z. z. a zákona č. 408/2021 Z. z. sa mení a dopĺňa takto:</w:t>
      </w:r>
    </w:p>
    <w:p w:rsidR="00214ABC" w:rsidRPr="00CD5EB5" w:rsidRDefault="00214ABC" w:rsidP="00214ABC">
      <w:pPr>
        <w:spacing w:after="0" w:line="240" w:lineRule="auto"/>
        <w:jc w:val="both"/>
        <w:rPr>
          <w:rFonts w:ascii="Times New Roman" w:hAnsi="Times New Roman"/>
          <w:color w:val="000000" w:themeColor="text1"/>
          <w:sz w:val="24"/>
          <w:szCs w:val="24"/>
        </w:rPr>
      </w:pPr>
    </w:p>
    <w:p w:rsidR="0034674C" w:rsidRPr="00CD5EB5" w:rsidRDefault="0034674C" w:rsidP="00214ABC">
      <w:pPr>
        <w:spacing w:after="0" w:line="240" w:lineRule="auto"/>
        <w:jc w:val="both"/>
        <w:rPr>
          <w:rFonts w:ascii="Times New Roman" w:hAnsi="Times New Roman"/>
          <w:color w:val="000000" w:themeColor="text1"/>
          <w:sz w:val="24"/>
          <w:szCs w:val="24"/>
        </w:rPr>
      </w:pPr>
    </w:p>
    <w:p w:rsidR="00214ABC" w:rsidRPr="00CD5EB5" w:rsidRDefault="00214ABC" w:rsidP="00214ABC">
      <w:pPr>
        <w:pStyle w:val="Odsekzoznamu"/>
        <w:numPr>
          <w:ilvl w:val="0"/>
          <w:numId w:val="17"/>
        </w:numPr>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 sa odsek 1 dopĺňa písmenom q), ktoré znie:</w:t>
      </w:r>
    </w:p>
    <w:p w:rsidR="00214ABC" w:rsidRPr="00CD5EB5" w:rsidRDefault="00214ABC" w:rsidP="00214ABC">
      <w:pPr>
        <w:pStyle w:val="Odsekzoznamu"/>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„q) prevádzkarňou miesto alebo priestor, v ktorom osoba podľa tohto zákona vykonáva podnikateľskú činnosť súvisiacu s predmetom dane v rozsahu oprávnení tejto osoby.“</w:t>
      </w:r>
      <w:r w:rsidRPr="00CD5EB5">
        <w:rPr>
          <w:rFonts w:ascii="Times New Roman" w:hAnsi="Times New Roman"/>
          <w:bCs/>
          <w:color w:val="000000" w:themeColor="text1"/>
          <w:sz w:val="24"/>
          <w:szCs w:val="24"/>
        </w:rPr>
        <w:t>.</w:t>
      </w:r>
    </w:p>
    <w:p w:rsidR="00214ABC" w:rsidRPr="00CD5EB5" w:rsidRDefault="00214ABC" w:rsidP="00214ABC">
      <w:pPr>
        <w:spacing w:after="0" w:line="240" w:lineRule="auto"/>
        <w:jc w:val="both"/>
        <w:rPr>
          <w:rFonts w:ascii="Times New Roman" w:hAnsi="Times New Roman"/>
          <w:color w:val="000000" w:themeColor="text1"/>
          <w:sz w:val="24"/>
          <w:szCs w:val="24"/>
        </w:rPr>
      </w:pPr>
    </w:p>
    <w:p w:rsidR="00214ABC" w:rsidRPr="00CD5EB5" w:rsidRDefault="00214ABC" w:rsidP="00214ABC">
      <w:pPr>
        <w:pStyle w:val="Odsekzoznamu"/>
        <w:numPr>
          <w:ilvl w:val="0"/>
          <w:numId w:val="17"/>
        </w:numPr>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3 sa na konci bodka nahrádza bodkočiarkou a pripájajú sa tieto slová: „na vymáhanie nedoplatku podľa osobitného predpisu</w:t>
      </w:r>
      <w:r w:rsidR="00EC4153" w:rsidRPr="00CD5EB5">
        <w:rPr>
          <w:rFonts w:ascii="Times New Roman" w:hAnsi="Times New Roman"/>
          <w:color w:val="000000" w:themeColor="text1"/>
          <w:sz w:val="24"/>
          <w:szCs w:val="24"/>
          <w:vertAlign w:val="superscript"/>
        </w:rPr>
        <w:t>14</w:t>
      </w:r>
      <w:r w:rsidRPr="00CD5EB5">
        <w:rPr>
          <w:rFonts w:ascii="Times New Roman" w:hAnsi="Times New Roman"/>
          <w:color w:val="000000" w:themeColor="text1"/>
          <w:sz w:val="24"/>
          <w:szCs w:val="24"/>
          <w:vertAlign w:val="superscript"/>
        </w:rPr>
        <w:t>aa</w:t>
      </w:r>
      <w:r w:rsidRPr="00CD5EB5">
        <w:rPr>
          <w:rFonts w:ascii="Times New Roman" w:hAnsi="Times New Roman"/>
          <w:color w:val="000000" w:themeColor="text1"/>
          <w:sz w:val="24"/>
          <w:szCs w:val="24"/>
        </w:rPr>
        <w:t xml:space="preserve">) je miestne príslušný Colný úrad Bratislava.“. </w:t>
      </w:r>
    </w:p>
    <w:p w:rsidR="00192488" w:rsidRPr="00CD5EB5" w:rsidRDefault="00192488" w:rsidP="00214ABC">
      <w:pPr>
        <w:spacing w:after="0" w:line="240" w:lineRule="auto"/>
        <w:jc w:val="both"/>
        <w:rPr>
          <w:rFonts w:ascii="Times New Roman" w:hAnsi="Times New Roman"/>
          <w:color w:val="000000" w:themeColor="text1"/>
          <w:sz w:val="24"/>
          <w:szCs w:val="24"/>
        </w:rPr>
      </w:pPr>
    </w:p>
    <w:p w:rsidR="00214ABC" w:rsidRPr="00CD5EB5" w:rsidRDefault="00214ABC" w:rsidP="00214ABC">
      <w:pPr>
        <w:pStyle w:val="Odsekzoznamu"/>
        <w:numPr>
          <w:ilvl w:val="0"/>
          <w:numId w:val="17"/>
        </w:numPr>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Doterajší text § 7 sa označuje ako odsek 1 a dopĺňa sa odsekom 2, ktorý znie:</w:t>
      </w:r>
    </w:p>
    <w:p w:rsidR="00D87736" w:rsidRDefault="00214ABC" w:rsidP="00D87736">
      <w:pPr>
        <w:spacing w:after="0" w:line="240" w:lineRule="auto"/>
        <w:ind w:left="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 xml:space="preserve">„(2) </w:t>
      </w:r>
      <w:r w:rsidR="00230937" w:rsidRPr="00CD5EB5">
        <w:rPr>
          <w:rFonts w:ascii="Times New Roman" w:hAnsi="Times New Roman"/>
          <w:color w:val="000000" w:themeColor="text1"/>
          <w:sz w:val="24"/>
          <w:szCs w:val="24"/>
        </w:rPr>
        <w:t>R</w:t>
      </w:r>
      <w:r w:rsidRPr="00CD5EB5">
        <w:rPr>
          <w:rFonts w:ascii="Times New Roman" w:hAnsi="Times New Roman"/>
          <w:color w:val="000000" w:themeColor="text1"/>
          <w:sz w:val="24"/>
          <w:szCs w:val="24"/>
        </w:rPr>
        <w:t>očné množstvo tabakových výrobkov uvedené v § 33a pre zahraničného zástupcu zahŕňa aj množstvo tabakových výrobkov prepravenýc</w:t>
      </w:r>
      <w:r w:rsidR="00DA4651">
        <w:rPr>
          <w:rFonts w:ascii="Times New Roman" w:hAnsi="Times New Roman"/>
          <w:color w:val="000000" w:themeColor="text1"/>
          <w:sz w:val="24"/>
          <w:szCs w:val="24"/>
        </w:rPr>
        <w:t xml:space="preserve">h podľa odseku 1 písm. g) alebo </w:t>
      </w:r>
      <w:r w:rsidR="00DA4651" w:rsidRPr="00CD5EB5">
        <w:rPr>
          <w:rFonts w:ascii="Times New Roman" w:hAnsi="Times New Roman"/>
          <w:color w:val="000000" w:themeColor="text1"/>
          <w:sz w:val="24"/>
          <w:szCs w:val="24"/>
        </w:rPr>
        <w:t xml:space="preserve">množstvo tabakových výrobkov </w:t>
      </w:r>
      <w:r w:rsidR="00DA4651">
        <w:rPr>
          <w:rFonts w:ascii="Times New Roman" w:hAnsi="Times New Roman"/>
          <w:color w:val="000000" w:themeColor="text1"/>
          <w:sz w:val="24"/>
          <w:szCs w:val="24"/>
        </w:rPr>
        <w:t>dovezených</w:t>
      </w:r>
      <w:r w:rsidRPr="00CD5EB5">
        <w:rPr>
          <w:rFonts w:ascii="Times New Roman" w:hAnsi="Times New Roman"/>
          <w:color w:val="000000" w:themeColor="text1"/>
          <w:sz w:val="24"/>
          <w:szCs w:val="24"/>
        </w:rPr>
        <w:t xml:space="preserve"> podľa odseku 1 písm. i) zahraničným zástupcom.“.</w:t>
      </w:r>
    </w:p>
    <w:p w:rsidR="00D87736" w:rsidRDefault="00D87736" w:rsidP="001A0590">
      <w:pPr>
        <w:spacing w:after="0" w:line="240" w:lineRule="auto"/>
        <w:jc w:val="both"/>
        <w:rPr>
          <w:rFonts w:ascii="Times New Roman" w:hAnsi="Times New Roman"/>
          <w:color w:val="000000" w:themeColor="text1"/>
          <w:sz w:val="24"/>
          <w:szCs w:val="24"/>
        </w:rPr>
      </w:pPr>
    </w:p>
    <w:p w:rsidR="003A5E39" w:rsidRPr="00D87736" w:rsidRDefault="003A5E39" w:rsidP="00D87736">
      <w:pPr>
        <w:pStyle w:val="Odsekzoznamu"/>
        <w:numPr>
          <w:ilvl w:val="0"/>
          <w:numId w:val="17"/>
        </w:numPr>
        <w:spacing w:after="0" w:line="240" w:lineRule="auto"/>
        <w:ind w:left="567" w:hanging="567"/>
        <w:jc w:val="both"/>
        <w:rPr>
          <w:rFonts w:ascii="Times New Roman" w:hAnsi="Times New Roman"/>
          <w:color w:val="000000" w:themeColor="text1"/>
          <w:sz w:val="24"/>
          <w:szCs w:val="24"/>
        </w:rPr>
      </w:pPr>
      <w:r w:rsidRPr="00D87736">
        <w:rPr>
          <w:rFonts w:ascii="Times New Roman" w:hAnsi="Times New Roman"/>
          <w:color w:val="000000" w:themeColor="text1"/>
          <w:sz w:val="24"/>
          <w:szCs w:val="24"/>
        </w:rPr>
        <w:t xml:space="preserve">V § 9a ods. 3 písm. f) a § 19a ods. 11 písm. f) sa za slovom „konkurz“ vypúšťa čiarka </w:t>
      </w:r>
      <w:r w:rsidR="001A0590">
        <w:rPr>
          <w:rFonts w:ascii="Times New Roman" w:hAnsi="Times New Roman"/>
          <w:color w:val="000000" w:themeColor="text1"/>
          <w:sz w:val="24"/>
          <w:szCs w:val="24"/>
        </w:rPr>
        <w:t xml:space="preserve">        </w:t>
      </w:r>
      <w:r w:rsidRPr="00D87736">
        <w:rPr>
          <w:rFonts w:ascii="Times New Roman" w:hAnsi="Times New Roman"/>
          <w:color w:val="000000" w:themeColor="text1"/>
          <w:sz w:val="24"/>
          <w:szCs w:val="24"/>
        </w:rPr>
        <w:t>a</w:t>
      </w:r>
      <w:r w:rsidRPr="00D87736">
        <w:rPr>
          <w:rFonts w:ascii="Times New Roman" w:hAnsi="Times New Roman"/>
          <w:color w:val="000000"/>
          <w:sz w:val="24"/>
          <w:szCs w:val="24"/>
        </w:rPr>
        <w:t xml:space="preserve"> slová „povolené vyrovnanie, potvrdené nútené vyrovnanie,“.</w:t>
      </w:r>
    </w:p>
    <w:p w:rsidR="003A5E39" w:rsidRPr="001A0590" w:rsidRDefault="003A5E39" w:rsidP="001A0590">
      <w:pPr>
        <w:spacing w:after="0" w:line="240" w:lineRule="auto"/>
        <w:jc w:val="both"/>
        <w:rPr>
          <w:rFonts w:ascii="Times New Roman" w:hAnsi="Times New Roman"/>
          <w:color w:val="000000"/>
          <w:sz w:val="24"/>
          <w:szCs w:val="24"/>
        </w:rPr>
      </w:pPr>
    </w:p>
    <w:p w:rsidR="00806F97" w:rsidRPr="00CD5EB5" w:rsidRDefault="001D0A55" w:rsidP="008809CB">
      <w:pPr>
        <w:pStyle w:val="Odsekzoznamu"/>
        <w:numPr>
          <w:ilvl w:val="0"/>
          <w:numId w:val="24"/>
        </w:numPr>
        <w:spacing w:after="0" w:line="240" w:lineRule="auto"/>
        <w:ind w:left="567" w:hanging="567"/>
        <w:jc w:val="both"/>
        <w:rPr>
          <w:rFonts w:ascii="Times New Roman" w:hAnsi="Times New Roman"/>
          <w:color w:val="000000"/>
          <w:sz w:val="24"/>
          <w:szCs w:val="24"/>
        </w:rPr>
      </w:pPr>
      <w:r w:rsidRPr="00CD5EB5">
        <w:rPr>
          <w:rFonts w:ascii="Times New Roman" w:hAnsi="Times New Roman"/>
          <w:color w:val="000000"/>
          <w:sz w:val="24"/>
          <w:szCs w:val="24"/>
        </w:rPr>
        <w:lastRenderedPageBreak/>
        <w:t xml:space="preserve">V § 9a ods. 7 písm. c) sa na konci bodka nahrádza bodkočiarkou a pripájajú sa </w:t>
      </w:r>
      <w:r w:rsidR="00455EC4" w:rsidRPr="00CD5EB5">
        <w:rPr>
          <w:rFonts w:ascii="Times New Roman" w:hAnsi="Times New Roman"/>
          <w:color w:val="000000"/>
          <w:sz w:val="24"/>
          <w:szCs w:val="24"/>
        </w:rPr>
        <w:t xml:space="preserve">tieto </w:t>
      </w:r>
      <w:r w:rsidRPr="00CD5EB5">
        <w:rPr>
          <w:rFonts w:ascii="Times New Roman" w:hAnsi="Times New Roman"/>
          <w:color w:val="000000"/>
          <w:sz w:val="24"/>
          <w:szCs w:val="24"/>
        </w:rPr>
        <w:t>slová</w:t>
      </w:r>
      <w:r w:rsidR="00455EC4" w:rsidRPr="00CD5EB5">
        <w:rPr>
          <w:rFonts w:ascii="Times New Roman" w:hAnsi="Times New Roman"/>
          <w:color w:val="000000"/>
          <w:sz w:val="24"/>
          <w:szCs w:val="24"/>
        </w:rPr>
        <w:t>:</w:t>
      </w:r>
      <w:r w:rsidRPr="00CD5EB5">
        <w:rPr>
          <w:rFonts w:ascii="Times New Roman" w:hAnsi="Times New Roman"/>
          <w:color w:val="000000"/>
          <w:sz w:val="24"/>
          <w:szCs w:val="24"/>
        </w:rPr>
        <w:t xml:space="preserve"> „to neplatí, ak</w:t>
      </w:r>
      <w:r w:rsidRPr="00CD5EB5">
        <w:rPr>
          <w:rFonts w:ascii="Times New Roman" w:hAnsi="Times New Roman"/>
          <w:color w:val="000000"/>
          <w:sz w:val="24"/>
          <w:szCs w:val="24"/>
          <w:lang w:bidi="sk-SK"/>
        </w:rPr>
        <w:t xml:space="preserve"> dovozcovi tabakových výrobkov</w:t>
      </w:r>
      <w:r w:rsidRPr="00CD5EB5">
        <w:rPr>
          <w:rFonts w:ascii="Times New Roman" w:hAnsi="Times New Roman"/>
          <w:color w:val="000000"/>
          <w:sz w:val="24"/>
          <w:szCs w:val="24"/>
        </w:rPr>
        <w:t xml:space="preserve"> bola povolená reštrukturalizácia.“.</w:t>
      </w:r>
    </w:p>
    <w:p w:rsidR="00963061" w:rsidRPr="00CD5EB5" w:rsidRDefault="00963061" w:rsidP="001C12C1">
      <w:pPr>
        <w:spacing w:after="0" w:line="240" w:lineRule="auto"/>
        <w:jc w:val="both"/>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14 ods</w:t>
      </w:r>
      <w:r w:rsidR="003C2AD8" w:rsidRPr="00CD5EB5">
        <w:rPr>
          <w:rFonts w:ascii="Times New Roman" w:hAnsi="Times New Roman"/>
          <w:sz w:val="24"/>
          <w:szCs w:val="24"/>
        </w:rPr>
        <w:t>eky</w:t>
      </w:r>
      <w:r w:rsidRPr="00CD5EB5">
        <w:rPr>
          <w:rFonts w:ascii="Times New Roman" w:hAnsi="Times New Roman"/>
          <w:sz w:val="24"/>
          <w:szCs w:val="24"/>
        </w:rPr>
        <w:t xml:space="preserve"> 3</w:t>
      </w:r>
      <w:r w:rsidR="003C2AD8" w:rsidRPr="00CD5EB5">
        <w:rPr>
          <w:rFonts w:ascii="Times New Roman" w:hAnsi="Times New Roman"/>
          <w:sz w:val="24"/>
          <w:szCs w:val="24"/>
        </w:rPr>
        <w:t xml:space="preserve"> a 4 </w:t>
      </w:r>
      <w:r w:rsidRPr="00CD5EB5">
        <w:rPr>
          <w:rFonts w:ascii="Times New Roman" w:hAnsi="Times New Roman"/>
          <w:sz w:val="24"/>
          <w:szCs w:val="24"/>
        </w:rPr>
        <w:t>zne</w:t>
      </w:r>
      <w:r w:rsidR="003C2AD8" w:rsidRPr="00CD5EB5">
        <w:rPr>
          <w:rFonts w:ascii="Times New Roman" w:hAnsi="Times New Roman"/>
          <w:sz w:val="24"/>
          <w:szCs w:val="24"/>
        </w:rPr>
        <w:t>jú</w:t>
      </w:r>
      <w:r w:rsidRPr="00CD5EB5">
        <w:rPr>
          <w:rFonts w:ascii="Times New Roman" w:hAnsi="Times New Roman"/>
          <w:sz w:val="24"/>
          <w:szCs w:val="24"/>
        </w:rPr>
        <w:t>:</w:t>
      </w:r>
    </w:p>
    <w:p w:rsidR="00214ABC" w:rsidRPr="00CD5EB5" w:rsidRDefault="00214ABC" w:rsidP="00214ABC">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 xml:space="preserve">„(3) </w:t>
      </w:r>
      <w:r w:rsidRPr="00CD5EB5">
        <w:rPr>
          <w:rFonts w:ascii="Times New Roman" w:hAnsi="Times New Roman"/>
          <w:color w:val="000000"/>
          <w:sz w:val="24"/>
          <w:szCs w:val="24"/>
        </w:rPr>
        <w:t>Preukázateľne zdanenými tabakovými výrobkami na účely tohto zákona sú tabakové výrobky, ak platba dane z týchto tabakových výrobkov bola vykonaná podľa osobitných predpisov</w:t>
      </w:r>
      <w:r w:rsidRPr="00CD5EB5">
        <w:rPr>
          <w:rFonts w:ascii="Times New Roman" w:hAnsi="Times New Roman"/>
          <w:color w:val="000000"/>
          <w:sz w:val="24"/>
          <w:szCs w:val="24"/>
          <w:vertAlign w:val="superscript"/>
        </w:rPr>
        <w:t>8c</w:t>
      </w:r>
      <w:r w:rsidRPr="00CD5EB5">
        <w:rPr>
          <w:rFonts w:ascii="Times New Roman" w:hAnsi="Times New Roman"/>
          <w:color w:val="000000"/>
          <w:sz w:val="24"/>
          <w:szCs w:val="24"/>
        </w:rPr>
        <w:t xml:space="preserve">) alebo započítaná s vrátením dane. </w:t>
      </w:r>
      <w:r w:rsidRPr="00CD5EB5">
        <w:rPr>
          <w:rFonts w:ascii="Times New Roman" w:hAnsi="Times New Roman"/>
          <w:sz w:val="24"/>
          <w:szCs w:val="24"/>
        </w:rPr>
        <w:t>Za preukázateľne zdanené tabakové výrobky sa považujú aj tabakové výrobky v daňovom voľnom obehu,</w:t>
      </w:r>
      <w:r w:rsidRPr="00CD5EB5">
        <w:rPr>
          <w:rFonts w:ascii="Times New Roman" w:hAnsi="Times New Roman"/>
          <w:color w:val="000000"/>
          <w:sz w:val="24"/>
          <w:szCs w:val="24"/>
        </w:rPr>
        <w:t xml:space="preserve"> </w:t>
      </w:r>
      <w:r w:rsidRPr="00CD5EB5">
        <w:rPr>
          <w:rFonts w:ascii="Times New Roman" w:hAnsi="Times New Roman"/>
          <w:sz w:val="24"/>
          <w:szCs w:val="24"/>
        </w:rPr>
        <w:t>ktorých zdanenie je doložené dokladom potvrdzujúcim ich nadobudnutie za cenu s daňou a dokladom potvrdzujúcim zaplatenie da</w:t>
      </w:r>
      <w:r w:rsidR="00783A76" w:rsidRPr="00CD5EB5">
        <w:rPr>
          <w:rFonts w:ascii="Times New Roman" w:hAnsi="Times New Roman"/>
          <w:sz w:val="24"/>
          <w:szCs w:val="24"/>
        </w:rPr>
        <w:t>ne v cene tabakových výrobkov.</w:t>
      </w:r>
    </w:p>
    <w:p w:rsidR="00214ABC" w:rsidRPr="00CD5EB5" w:rsidRDefault="00214ABC" w:rsidP="0001334B">
      <w:pPr>
        <w:spacing w:after="0" w:line="240" w:lineRule="auto"/>
        <w:jc w:val="both"/>
        <w:rPr>
          <w:rFonts w:ascii="Times New Roman" w:hAnsi="Times New Roman"/>
          <w:sz w:val="24"/>
          <w:szCs w:val="24"/>
        </w:rPr>
      </w:pPr>
    </w:p>
    <w:p w:rsidR="00783A76" w:rsidRPr="00CD5EB5" w:rsidRDefault="00783A76" w:rsidP="00214ABC">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 xml:space="preserve">(4) Vrátenie dane si osoba uvedená v § 13 ods. 2 uplatní v tom zdaňovacom období, v ktorom tejto osobe </w:t>
      </w:r>
      <w:r w:rsidR="002923D5" w:rsidRPr="00CD5EB5">
        <w:rPr>
          <w:rFonts w:ascii="Times New Roman" w:hAnsi="Times New Roman"/>
          <w:sz w:val="24"/>
          <w:szCs w:val="24"/>
        </w:rPr>
        <w:t xml:space="preserve">vznikol </w:t>
      </w:r>
      <w:r w:rsidRPr="00CD5EB5">
        <w:rPr>
          <w:rFonts w:ascii="Times New Roman" w:hAnsi="Times New Roman"/>
          <w:sz w:val="24"/>
          <w:szCs w:val="24"/>
        </w:rPr>
        <w:t>nárok na vrátenie dane, ak do uplynutia lehoty na podanie daňového priznania má doklad podľa odseku 1, 2 alebo odseku 3. Ak osoba uvedená</w:t>
      </w:r>
      <w:r w:rsidR="002923D5" w:rsidRPr="00CD5EB5">
        <w:rPr>
          <w:rFonts w:ascii="Times New Roman" w:hAnsi="Times New Roman"/>
          <w:sz w:val="24"/>
          <w:szCs w:val="24"/>
        </w:rPr>
        <w:t xml:space="preserve">         </w:t>
      </w:r>
      <w:r w:rsidRPr="00CD5EB5">
        <w:rPr>
          <w:rFonts w:ascii="Times New Roman" w:hAnsi="Times New Roman"/>
          <w:sz w:val="24"/>
          <w:szCs w:val="24"/>
        </w:rPr>
        <w:t xml:space="preserve"> v § 13 ods. 2, ktorá má nárok na vrátenie dane, nemá doklad podľa odseku 1, 2 alebo </w:t>
      </w:r>
      <w:r w:rsidR="002923D5" w:rsidRPr="00CD5EB5">
        <w:rPr>
          <w:rFonts w:ascii="Times New Roman" w:hAnsi="Times New Roman"/>
          <w:sz w:val="24"/>
          <w:szCs w:val="24"/>
        </w:rPr>
        <w:t xml:space="preserve">odseku </w:t>
      </w:r>
      <w:r w:rsidRPr="00CD5EB5">
        <w:rPr>
          <w:rFonts w:ascii="Times New Roman" w:hAnsi="Times New Roman"/>
          <w:sz w:val="24"/>
          <w:szCs w:val="24"/>
        </w:rPr>
        <w:t xml:space="preserve">3 do uplynutia lehoty na podanie daňového priznania za zdaňovacie obdobie, v ktorom nárok na vrátenie dane vznikol, nárok na vrátenie dane si uplatní v zdaňovacom období, za ktoré tento doklad priloží k daňovému priznaniu, v ktorom si uplatňuje vrátenie dane. Osoba neuvedená v § 13 ods. 2 si vrátenie dane uplatní po splnení podmienok podľa odseku 1, 2 alebo </w:t>
      </w:r>
      <w:r w:rsidR="002923D5" w:rsidRPr="00CD5EB5">
        <w:rPr>
          <w:rFonts w:ascii="Times New Roman" w:hAnsi="Times New Roman"/>
          <w:sz w:val="24"/>
          <w:szCs w:val="24"/>
        </w:rPr>
        <w:t xml:space="preserve">odseku </w:t>
      </w:r>
      <w:r w:rsidRPr="00CD5EB5">
        <w:rPr>
          <w:rFonts w:ascii="Times New Roman" w:hAnsi="Times New Roman"/>
          <w:sz w:val="24"/>
          <w:szCs w:val="24"/>
        </w:rPr>
        <w:t xml:space="preserve">3 v zdaňovacom období, v ktorom jej </w:t>
      </w:r>
      <w:r w:rsidR="00A848BC" w:rsidRPr="00CD5EB5">
        <w:rPr>
          <w:rFonts w:ascii="Times New Roman" w:hAnsi="Times New Roman"/>
          <w:sz w:val="24"/>
          <w:szCs w:val="24"/>
        </w:rPr>
        <w:t xml:space="preserve">vznikol </w:t>
      </w:r>
      <w:r w:rsidRPr="00CD5EB5">
        <w:rPr>
          <w:rFonts w:ascii="Times New Roman" w:hAnsi="Times New Roman"/>
          <w:sz w:val="24"/>
          <w:szCs w:val="24"/>
        </w:rPr>
        <w:t xml:space="preserve">nárok na vrátenie dane. Vrátenie dane si možno uplatniť najneskôr do štyroch rokov od konca kalendárneho mesiaca, v ktorom </w:t>
      </w:r>
      <w:r w:rsidR="002923D5" w:rsidRPr="00CD5EB5">
        <w:rPr>
          <w:rFonts w:ascii="Times New Roman" w:hAnsi="Times New Roman"/>
          <w:sz w:val="24"/>
          <w:szCs w:val="24"/>
        </w:rPr>
        <w:t xml:space="preserve">vznikol </w:t>
      </w:r>
      <w:r w:rsidRPr="00CD5EB5">
        <w:rPr>
          <w:rFonts w:ascii="Times New Roman" w:hAnsi="Times New Roman"/>
          <w:sz w:val="24"/>
          <w:szCs w:val="24"/>
        </w:rPr>
        <w:t>nárok na vrátenie dane.</w:t>
      </w:r>
      <w:r w:rsidR="00226F64" w:rsidRPr="00CD5EB5">
        <w:rPr>
          <w:rFonts w:ascii="Times New Roman" w:hAnsi="Times New Roman"/>
          <w:sz w:val="24"/>
          <w:szCs w:val="24"/>
        </w:rPr>
        <w:t>“.</w:t>
      </w:r>
    </w:p>
    <w:p w:rsidR="00783A76" w:rsidRPr="00CD5EB5" w:rsidRDefault="00783A76" w:rsidP="001C12C1">
      <w:pPr>
        <w:spacing w:after="0" w:line="240" w:lineRule="auto"/>
        <w:jc w:val="both"/>
        <w:rPr>
          <w:rFonts w:ascii="Times New Roman" w:hAnsi="Times New Roman"/>
          <w:sz w:val="24"/>
          <w:szCs w:val="24"/>
        </w:rPr>
      </w:pPr>
    </w:p>
    <w:p w:rsidR="00214ABC" w:rsidRPr="00CD5EB5" w:rsidRDefault="00214ABC" w:rsidP="00214ABC">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Poznámka pod čiarou k odkazu 8c znie:</w:t>
      </w:r>
    </w:p>
    <w:p w:rsidR="00214ABC" w:rsidRPr="00CD5EB5" w:rsidRDefault="00214ABC" w:rsidP="00214ABC">
      <w:pPr>
        <w:pStyle w:val="Odsekzoznamu"/>
        <w:ind w:left="567"/>
        <w:rPr>
          <w:rFonts w:ascii="Times New Roman" w:hAnsi="Times New Roman"/>
          <w:sz w:val="24"/>
          <w:szCs w:val="24"/>
        </w:rPr>
      </w:pPr>
      <w:r w:rsidRPr="00CD5EB5">
        <w:rPr>
          <w:rFonts w:ascii="Times New Roman" w:hAnsi="Times New Roman"/>
          <w:sz w:val="24"/>
          <w:szCs w:val="24"/>
        </w:rPr>
        <w:t>„</w:t>
      </w:r>
      <w:r w:rsidRPr="00CD5EB5">
        <w:rPr>
          <w:rFonts w:ascii="Times New Roman" w:hAnsi="Times New Roman"/>
          <w:sz w:val="24"/>
          <w:szCs w:val="24"/>
          <w:vertAlign w:val="superscript"/>
        </w:rPr>
        <w:t>8c</w:t>
      </w:r>
      <w:r w:rsidRPr="00CD5EB5">
        <w:rPr>
          <w:rFonts w:ascii="Times New Roman" w:hAnsi="Times New Roman"/>
          <w:sz w:val="24"/>
          <w:szCs w:val="24"/>
        </w:rPr>
        <w:t xml:space="preserve">) § 55 ods. 4 zákona č. 563/2009 Z. </w:t>
      </w:r>
      <w:r w:rsidR="002923D5" w:rsidRPr="00CD5EB5">
        <w:rPr>
          <w:rFonts w:ascii="Times New Roman" w:hAnsi="Times New Roman"/>
          <w:sz w:val="24"/>
          <w:szCs w:val="24"/>
        </w:rPr>
        <w:t>z.</w:t>
      </w:r>
    </w:p>
    <w:p w:rsidR="005F5239" w:rsidRPr="00CD5EB5" w:rsidRDefault="00214ABC" w:rsidP="005F5239">
      <w:pPr>
        <w:pStyle w:val="Odsekzoznamu"/>
        <w:ind w:left="567"/>
        <w:jc w:val="both"/>
        <w:rPr>
          <w:rFonts w:ascii="Times New Roman" w:hAnsi="Times New Roman"/>
          <w:sz w:val="24"/>
          <w:szCs w:val="24"/>
        </w:rPr>
      </w:pPr>
      <w:r w:rsidRPr="00CD5EB5">
        <w:rPr>
          <w:rFonts w:ascii="Times New Roman" w:hAnsi="Times New Roman"/>
          <w:sz w:val="24"/>
          <w:szCs w:val="24"/>
        </w:rPr>
        <w:t>Vyhláška Ministerstva financií Slovenskej republiky č. 378/2011 Z. z. o spôsobe označovania platby dane v znení neskorších predpisov.“.</w:t>
      </w:r>
    </w:p>
    <w:p w:rsidR="001533B9" w:rsidRPr="00CD5EB5" w:rsidRDefault="001533B9" w:rsidP="001533B9">
      <w:pPr>
        <w:pStyle w:val="Odsekzoznamu"/>
        <w:spacing w:after="0" w:line="240" w:lineRule="auto"/>
        <w:ind w:left="567" w:hanging="567"/>
        <w:jc w:val="both"/>
        <w:rPr>
          <w:rFonts w:ascii="Times New Roman" w:hAnsi="Times New Roman"/>
          <w:color w:val="000000"/>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color w:val="000000"/>
          <w:sz w:val="24"/>
          <w:szCs w:val="24"/>
        </w:rPr>
      </w:pPr>
      <w:r w:rsidRPr="00CD5EB5">
        <w:rPr>
          <w:rFonts w:ascii="Times New Roman" w:hAnsi="Times New Roman"/>
          <w:color w:val="000000"/>
          <w:sz w:val="24"/>
          <w:szCs w:val="24"/>
        </w:rPr>
        <w:t xml:space="preserve">§ 14 sa </w:t>
      </w:r>
      <w:r w:rsidRPr="00CD5EB5">
        <w:rPr>
          <w:rFonts w:ascii="Times New Roman" w:hAnsi="Times New Roman"/>
          <w:sz w:val="24"/>
          <w:szCs w:val="24"/>
        </w:rPr>
        <w:t>dopĺňa odsekom 6, ktorý znie</w:t>
      </w:r>
      <w:r w:rsidRPr="00CD5EB5">
        <w:rPr>
          <w:rFonts w:ascii="Times New Roman" w:hAnsi="Times New Roman"/>
          <w:color w:val="000000"/>
          <w:sz w:val="24"/>
          <w:szCs w:val="24"/>
        </w:rPr>
        <w:t>:</w:t>
      </w:r>
    </w:p>
    <w:p w:rsidR="00214ABC" w:rsidRPr="00CD5EB5" w:rsidRDefault="00214ABC" w:rsidP="00214ABC">
      <w:pPr>
        <w:pStyle w:val="Odsekzoznamu"/>
        <w:spacing w:after="0" w:line="240" w:lineRule="auto"/>
        <w:ind w:left="567"/>
        <w:jc w:val="both"/>
        <w:rPr>
          <w:rFonts w:ascii="Times New Roman" w:hAnsi="Times New Roman"/>
          <w:sz w:val="24"/>
          <w:szCs w:val="24"/>
        </w:rPr>
      </w:pPr>
      <w:r w:rsidRPr="00CD5EB5">
        <w:rPr>
          <w:rFonts w:ascii="Times New Roman" w:hAnsi="Times New Roman"/>
          <w:color w:val="000000"/>
          <w:sz w:val="24"/>
          <w:szCs w:val="24"/>
        </w:rPr>
        <w:t xml:space="preserve">„(6) </w:t>
      </w:r>
      <w:r w:rsidRPr="00CD5EB5">
        <w:rPr>
          <w:rFonts w:ascii="Times New Roman" w:hAnsi="Times New Roman"/>
          <w:sz w:val="24"/>
          <w:szCs w:val="24"/>
        </w:rPr>
        <w:t>Ak</w:t>
      </w:r>
      <w:r w:rsidR="008809CB" w:rsidRPr="00CD5EB5">
        <w:rPr>
          <w:rFonts w:ascii="Times New Roman" w:hAnsi="Times New Roman"/>
          <w:sz w:val="24"/>
          <w:szCs w:val="24"/>
        </w:rPr>
        <w:t xml:space="preserve"> bola </w:t>
      </w:r>
      <w:r w:rsidRPr="00CD5EB5">
        <w:rPr>
          <w:rFonts w:ascii="Times New Roman" w:hAnsi="Times New Roman"/>
          <w:sz w:val="24"/>
          <w:szCs w:val="24"/>
        </w:rPr>
        <w:t>v lehote na vrátenie dane</w:t>
      </w:r>
      <w:r w:rsidR="002B7DD6" w:rsidRPr="00CD5EB5">
        <w:rPr>
          <w:rFonts w:ascii="Times New Roman" w:hAnsi="Times New Roman"/>
          <w:sz w:val="24"/>
          <w:szCs w:val="24"/>
        </w:rPr>
        <w:t xml:space="preserve"> podľa odseku 5</w:t>
      </w:r>
      <w:r w:rsidRPr="00CD5EB5">
        <w:rPr>
          <w:rFonts w:ascii="Times New Roman" w:hAnsi="Times New Roman"/>
          <w:sz w:val="24"/>
          <w:szCs w:val="24"/>
        </w:rPr>
        <w:t xml:space="preserve"> zaslaná výzva na odstránenie nedostatkov daňov</w:t>
      </w:r>
      <w:r w:rsidR="008809CB" w:rsidRPr="00CD5EB5">
        <w:rPr>
          <w:rFonts w:ascii="Times New Roman" w:hAnsi="Times New Roman"/>
          <w:sz w:val="24"/>
          <w:szCs w:val="24"/>
        </w:rPr>
        <w:t>ého</w:t>
      </w:r>
      <w:r w:rsidRPr="00CD5EB5">
        <w:rPr>
          <w:rFonts w:ascii="Times New Roman" w:hAnsi="Times New Roman"/>
          <w:sz w:val="24"/>
          <w:szCs w:val="24"/>
        </w:rPr>
        <w:t xml:space="preserve"> priznan</w:t>
      </w:r>
      <w:r w:rsidR="008809CB" w:rsidRPr="00CD5EB5">
        <w:rPr>
          <w:rFonts w:ascii="Times New Roman" w:hAnsi="Times New Roman"/>
          <w:sz w:val="24"/>
          <w:szCs w:val="24"/>
        </w:rPr>
        <w:t>ia alebo dodatočného daňového priznania</w:t>
      </w:r>
      <w:r w:rsidRPr="00CD5EB5">
        <w:rPr>
          <w:rFonts w:ascii="Times New Roman" w:hAnsi="Times New Roman"/>
          <w:sz w:val="24"/>
          <w:szCs w:val="24"/>
        </w:rPr>
        <w:t xml:space="preserve">, lehota na vrátenie dane </w:t>
      </w:r>
      <w:r w:rsidR="008809CB" w:rsidRPr="00CD5EB5">
        <w:rPr>
          <w:rFonts w:ascii="Times New Roman" w:hAnsi="Times New Roman"/>
          <w:sz w:val="24"/>
          <w:szCs w:val="24"/>
        </w:rPr>
        <w:t>podľa odseku 5 odo dňa doručenia tejto výzvy neplynie, a to až do dňa odstránenia nedostatkov alebo do dňa nadobudnutia právoplatnosti rozhodnutia vydaného podľa osobitného predpisu.</w:t>
      </w:r>
      <w:r w:rsidR="008809CB" w:rsidRPr="00CD5EB5">
        <w:rPr>
          <w:rFonts w:ascii="Times New Roman" w:hAnsi="Times New Roman"/>
          <w:sz w:val="24"/>
          <w:szCs w:val="24"/>
          <w:vertAlign w:val="superscript"/>
        </w:rPr>
        <w:t>9a</w:t>
      </w:r>
      <w:r w:rsidR="008809CB" w:rsidRPr="00CD5EB5">
        <w:rPr>
          <w:rFonts w:ascii="Times New Roman" w:hAnsi="Times New Roman"/>
          <w:sz w:val="24"/>
          <w:szCs w:val="24"/>
        </w:rPr>
        <w:t>) Colný úrad  daň vráti do 15 dní odo dňa nadobudnutia právoplatnosti rozhodnutia, a to vo výške dane uvedenej v právoplatnom rozhodnutí.“.</w:t>
      </w:r>
    </w:p>
    <w:p w:rsidR="00214ABC" w:rsidRPr="00CD5EB5" w:rsidRDefault="00214ABC" w:rsidP="00214ABC">
      <w:pPr>
        <w:pStyle w:val="Odsekzoznamu"/>
        <w:spacing w:after="0" w:line="240" w:lineRule="auto"/>
        <w:ind w:left="567"/>
        <w:rPr>
          <w:rFonts w:ascii="Times New Roman" w:hAnsi="Times New Roman"/>
          <w:color w:val="000000"/>
          <w:sz w:val="24"/>
          <w:szCs w:val="24"/>
        </w:rPr>
      </w:pPr>
      <w:r w:rsidRPr="00CD5EB5">
        <w:rPr>
          <w:rFonts w:ascii="Times New Roman" w:hAnsi="Times New Roman"/>
          <w:color w:val="000000"/>
          <w:sz w:val="24"/>
          <w:szCs w:val="24"/>
        </w:rPr>
        <w:t>Poznámka pod čiarou k odkazu 9a znie:</w:t>
      </w:r>
    </w:p>
    <w:p w:rsidR="00214ABC" w:rsidRPr="00CD5EB5" w:rsidRDefault="00214ABC" w:rsidP="00214ABC">
      <w:pPr>
        <w:pStyle w:val="Odsekzoznamu"/>
        <w:spacing w:after="0" w:line="240" w:lineRule="auto"/>
        <w:ind w:left="567"/>
        <w:rPr>
          <w:rFonts w:ascii="Times New Roman" w:hAnsi="Times New Roman"/>
          <w:color w:val="000000"/>
          <w:sz w:val="24"/>
          <w:szCs w:val="24"/>
        </w:rPr>
      </w:pPr>
      <w:r w:rsidRPr="00CD5EB5">
        <w:rPr>
          <w:rFonts w:ascii="Times New Roman" w:hAnsi="Times New Roman"/>
          <w:color w:val="000000"/>
          <w:sz w:val="24"/>
          <w:szCs w:val="24"/>
        </w:rPr>
        <w:t>„</w:t>
      </w:r>
      <w:r w:rsidRPr="00CD5EB5">
        <w:rPr>
          <w:rFonts w:ascii="Times New Roman" w:hAnsi="Times New Roman"/>
          <w:color w:val="000000"/>
          <w:sz w:val="24"/>
          <w:szCs w:val="24"/>
          <w:vertAlign w:val="superscript"/>
        </w:rPr>
        <w:t>9a</w:t>
      </w:r>
      <w:r w:rsidRPr="00CD5EB5">
        <w:rPr>
          <w:rFonts w:ascii="Times New Roman" w:hAnsi="Times New Roman"/>
          <w:color w:val="000000"/>
          <w:sz w:val="24"/>
          <w:szCs w:val="24"/>
        </w:rPr>
        <w:t xml:space="preserve">) § 68a zákona č. 563/2009 Z. z. v znení </w:t>
      </w:r>
      <w:r w:rsidR="00C05234" w:rsidRPr="00CD5EB5">
        <w:rPr>
          <w:rFonts w:ascii="Times New Roman" w:hAnsi="Times New Roman"/>
          <w:color w:val="000000"/>
          <w:sz w:val="24"/>
          <w:szCs w:val="24"/>
        </w:rPr>
        <w:t>neskorších predpisov</w:t>
      </w:r>
      <w:r w:rsidRPr="00CD5EB5">
        <w:rPr>
          <w:rFonts w:ascii="Times New Roman" w:hAnsi="Times New Roman"/>
          <w:color w:val="000000"/>
          <w:sz w:val="24"/>
          <w:szCs w:val="24"/>
        </w:rPr>
        <w:t>.“.</w:t>
      </w:r>
    </w:p>
    <w:p w:rsidR="00214ABC" w:rsidRPr="00CD5EB5" w:rsidRDefault="00214ABC" w:rsidP="00214ABC">
      <w:pPr>
        <w:spacing w:after="0" w:line="240" w:lineRule="auto"/>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16 ods. 1 písmeno c) znie:</w:t>
      </w:r>
    </w:p>
    <w:p w:rsidR="00214ABC" w:rsidRPr="00CD5EB5" w:rsidRDefault="00214ABC" w:rsidP="005A39E6">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 xml:space="preserve">„c) </w:t>
      </w:r>
      <w:r w:rsidRPr="00CD5EB5">
        <w:rPr>
          <w:rFonts w:ascii="Times New Roman" w:hAnsi="Times New Roman"/>
          <w:bCs/>
          <w:sz w:val="24"/>
          <w:szCs w:val="24"/>
        </w:rPr>
        <w:t>stali vlastníctvom štátu podľa osobitného predpisu</w:t>
      </w:r>
      <w:r w:rsidRPr="00CD5EB5">
        <w:rPr>
          <w:rFonts w:ascii="Times New Roman" w:hAnsi="Times New Roman"/>
          <w:bCs/>
          <w:sz w:val="24"/>
          <w:szCs w:val="24"/>
          <w:vertAlign w:val="superscript"/>
        </w:rPr>
        <w:t>3</w:t>
      </w:r>
      <w:r w:rsidRPr="00CD5EB5">
        <w:rPr>
          <w:rFonts w:ascii="Times New Roman" w:hAnsi="Times New Roman"/>
          <w:bCs/>
          <w:sz w:val="24"/>
          <w:szCs w:val="24"/>
        </w:rPr>
        <w:t xml:space="preserve">) </w:t>
      </w:r>
      <w:r w:rsidRPr="00CD5EB5">
        <w:rPr>
          <w:rFonts w:ascii="Times New Roman" w:hAnsi="Times New Roman"/>
          <w:sz w:val="24"/>
          <w:szCs w:val="24"/>
        </w:rPr>
        <w:t>alebo ktoré zabezpečí</w:t>
      </w:r>
      <w:r w:rsidRPr="00CD5EB5">
        <w:rPr>
          <w:rFonts w:ascii="Times New Roman" w:hAnsi="Times New Roman"/>
          <w:sz w:val="24"/>
          <w:szCs w:val="24"/>
          <w:vertAlign w:val="superscript"/>
        </w:rPr>
        <w:t>9b</w:t>
      </w:r>
      <w:r w:rsidRPr="00CD5EB5">
        <w:rPr>
          <w:rFonts w:ascii="Times New Roman" w:hAnsi="Times New Roman"/>
          <w:sz w:val="24"/>
          <w:szCs w:val="24"/>
        </w:rPr>
        <w:t>) správca dane</w:t>
      </w:r>
      <w:r w:rsidR="00E436E0" w:rsidRPr="00CD5EB5">
        <w:rPr>
          <w:rFonts w:ascii="Times New Roman" w:hAnsi="Times New Roman"/>
          <w:sz w:val="24"/>
          <w:szCs w:val="24"/>
          <w:vertAlign w:val="superscript"/>
        </w:rPr>
        <w:t>9c</w:t>
      </w:r>
      <w:r w:rsidRPr="00CD5EB5">
        <w:rPr>
          <w:rFonts w:ascii="Times New Roman" w:hAnsi="Times New Roman"/>
          <w:sz w:val="24"/>
          <w:szCs w:val="24"/>
        </w:rPr>
        <w:t>)</w:t>
      </w:r>
      <w:r w:rsidRPr="00CD5EB5">
        <w:rPr>
          <w:rFonts w:ascii="Times New Roman" w:hAnsi="Times New Roman"/>
          <w:bCs/>
          <w:sz w:val="24"/>
          <w:szCs w:val="24"/>
        </w:rPr>
        <w:t xml:space="preserve"> okrem preukázateľne zdanených tabakových výrobkov.“</w:t>
      </w:r>
      <w:r w:rsidRPr="00CD5EB5">
        <w:rPr>
          <w:rFonts w:ascii="Times New Roman" w:hAnsi="Times New Roman"/>
          <w:sz w:val="24"/>
          <w:szCs w:val="24"/>
        </w:rPr>
        <w:t>.</w:t>
      </w:r>
    </w:p>
    <w:p w:rsidR="00214ABC" w:rsidRPr="00CD5EB5" w:rsidRDefault="00214ABC" w:rsidP="00214ABC">
      <w:pPr>
        <w:spacing w:after="0" w:line="240" w:lineRule="auto"/>
        <w:rPr>
          <w:rFonts w:ascii="Times New Roman" w:hAnsi="Times New Roman"/>
          <w:sz w:val="24"/>
          <w:szCs w:val="24"/>
        </w:rPr>
      </w:pPr>
    </w:p>
    <w:p w:rsidR="00214ABC" w:rsidRPr="00CD5EB5" w:rsidRDefault="00214ABC" w:rsidP="00214ABC">
      <w:pPr>
        <w:pStyle w:val="Odsekzoznamu"/>
        <w:spacing w:after="0" w:line="240" w:lineRule="auto"/>
        <w:ind w:left="567"/>
        <w:rPr>
          <w:rFonts w:ascii="Times New Roman" w:hAnsi="Times New Roman"/>
          <w:sz w:val="24"/>
          <w:szCs w:val="24"/>
        </w:rPr>
      </w:pPr>
      <w:r w:rsidRPr="00CD5EB5">
        <w:rPr>
          <w:rFonts w:ascii="Times New Roman" w:hAnsi="Times New Roman"/>
          <w:sz w:val="24"/>
          <w:szCs w:val="24"/>
        </w:rPr>
        <w:t>Poznámk</w:t>
      </w:r>
      <w:r w:rsidR="005A39E6" w:rsidRPr="00CD5EB5">
        <w:rPr>
          <w:rFonts w:ascii="Times New Roman" w:hAnsi="Times New Roman"/>
          <w:sz w:val="24"/>
          <w:szCs w:val="24"/>
        </w:rPr>
        <w:t>y</w:t>
      </w:r>
      <w:r w:rsidRPr="00CD5EB5">
        <w:rPr>
          <w:rFonts w:ascii="Times New Roman" w:hAnsi="Times New Roman"/>
          <w:sz w:val="24"/>
          <w:szCs w:val="24"/>
        </w:rPr>
        <w:t xml:space="preserve"> pod čiarou k odkaz</w:t>
      </w:r>
      <w:r w:rsidR="005A39E6" w:rsidRPr="00CD5EB5">
        <w:rPr>
          <w:rFonts w:ascii="Times New Roman" w:hAnsi="Times New Roman"/>
          <w:sz w:val="24"/>
          <w:szCs w:val="24"/>
        </w:rPr>
        <w:t>om</w:t>
      </w:r>
      <w:r w:rsidRPr="00CD5EB5">
        <w:rPr>
          <w:rFonts w:ascii="Times New Roman" w:hAnsi="Times New Roman"/>
          <w:sz w:val="24"/>
          <w:szCs w:val="24"/>
        </w:rPr>
        <w:t xml:space="preserve"> </w:t>
      </w:r>
      <w:r w:rsidR="00541BBF" w:rsidRPr="00CD5EB5">
        <w:rPr>
          <w:rFonts w:ascii="Times New Roman" w:hAnsi="Times New Roman"/>
          <w:sz w:val="24"/>
          <w:szCs w:val="24"/>
        </w:rPr>
        <w:t>9b</w:t>
      </w:r>
      <w:r w:rsidR="005A39E6" w:rsidRPr="00CD5EB5">
        <w:rPr>
          <w:rFonts w:ascii="Times New Roman" w:hAnsi="Times New Roman"/>
          <w:sz w:val="24"/>
          <w:szCs w:val="24"/>
        </w:rPr>
        <w:t xml:space="preserve"> a</w:t>
      </w:r>
      <w:r w:rsidR="00541BBF" w:rsidRPr="00CD5EB5">
        <w:rPr>
          <w:rFonts w:ascii="Times New Roman" w:hAnsi="Times New Roman"/>
          <w:sz w:val="24"/>
          <w:szCs w:val="24"/>
        </w:rPr>
        <w:t> </w:t>
      </w:r>
      <w:r w:rsidRPr="00CD5EB5">
        <w:rPr>
          <w:rFonts w:ascii="Times New Roman" w:hAnsi="Times New Roman"/>
          <w:sz w:val="24"/>
          <w:szCs w:val="24"/>
        </w:rPr>
        <w:t>9</w:t>
      </w:r>
      <w:r w:rsidR="00541BBF" w:rsidRPr="00CD5EB5">
        <w:rPr>
          <w:rFonts w:ascii="Times New Roman" w:hAnsi="Times New Roman"/>
          <w:sz w:val="24"/>
          <w:szCs w:val="24"/>
        </w:rPr>
        <w:t>c</w:t>
      </w:r>
      <w:r w:rsidRPr="00CD5EB5">
        <w:rPr>
          <w:rFonts w:ascii="Times New Roman" w:hAnsi="Times New Roman"/>
          <w:sz w:val="24"/>
          <w:szCs w:val="24"/>
        </w:rPr>
        <w:t xml:space="preserve"> zne</w:t>
      </w:r>
      <w:r w:rsidR="005A39E6" w:rsidRPr="00CD5EB5">
        <w:rPr>
          <w:rFonts w:ascii="Times New Roman" w:hAnsi="Times New Roman"/>
          <w:sz w:val="24"/>
          <w:szCs w:val="24"/>
        </w:rPr>
        <w:t>jú</w:t>
      </w:r>
      <w:r w:rsidRPr="00CD5EB5">
        <w:rPr>
          <w:rFonts w:ascii="Times New Roman" w:hAnsi="Times New Roman"/>
          <w:sz w:val="24"/>
          <w:szCs w:val="24"/>
        </w:rPr>
        <w:t>:</w:t>
      </w:r>
    </w:p>
    <w:p w:rsidR="005A39E6" w:rsidRPr="00CD5EB5" w:rsidRDefault="005F5239" w:rsidP="00214ABC">
      <w:pPr>
        <w:pStyle w:val="Odsekzoznamu"/>
        <w:spacing w:after="0" w:line="240" w:lineRule="auto"/>
        <w:ind w:left="567"/>
        <w:rPr>
          <w:rFonts w:ascii="Times New Roman" w:hAnsi="Times New Roman"/>
          <w:sz w:val="24"/>
          <w:szCs w:val="24"/>
        </w:rPr>
      </w:pPr>
      <w:r w:rsidRPr="00CD5EB5">
        <w:rPr>
          <w:rFonts w:ascii="Times New Roman" w:hAnsi="Times New Roman"/>
          <w:sz w:val="24"/>
          <w:szCs w:val="24"/>
        </w:rPr>
        <w:t>„</w:t>
      </w:r>
      <w:r w:rsidR="00E436E0" w:rsidRPr="00CD5EB5">
        <w:rPr>
          <w:rFonts w:ascii="Times New Roman" w:hAnsi="Times New Roman"/>
          <w:sz w:val="24"/>
          <w:szCs w:val="24"/>
          <w:vertAlign w:val="superscript"/>
        </w:rPr>
        <w:t>9b</w:t>
      </w:r>
      <w:r w:rsidR="005A39E6" w:rsidRPr="00CD5EB5">
        <w:rPr>
          <w:rFonts w:ascii="Times New Roman" w:hAnsi="Times New Roman"/>
          <w:sz w:val="24"/>
          <w:szCs w:val="24"/>
        </w:rPr>
        <w:t>) §</w:t>
      </w:r>
      <w:r w:rsidR="00E436E0" w:rsidRPr="00CD5EB5">
        <w:rPr>
          <w:rFonts w:ascii="Times New Roman" w:hAnsi="Times New Roman"/>
          <w:sz w:val="24"/>
          <w:szCs w:val="24"/>
        </w:rPr>
        <w:t xml:space="preserve"> 40 zákona č. 563/2009 Z. z.</w:t>
      </w:r>
      <w:r w:rsidR="00107919" w:rsidRPr="00CD5EB5">
        <w:rPr>
          <w:rFonts w:ascii="Times New Roman" w:hAnsi="Times New Roman"/>
          <w:sz w:val="24"/>
          <w:szCs w:val="24"/>
        </w:rPr>
        <w:t xml:space="preserve"> v znení neskorších predpisov.</w:t>
      </w:r>
    </w:p>
    <w:p w:rsidR="00214ABC" w:rsidRPr="00CD5EB5" w:rsidRDefault="00214ABC" w:rsidP="00214ABC">
      <w:pPr>
        <w:pStyle w:val="Odsekzoznamu"/>
        <w:spacing w:after="0" w:line="240" w:lineRule="auto"/>
        <w:ind w:left="567"/>
        <w:rPr>
          <w:rFonts w:ascii="Times New Roman" w:hAnsi="Times New Roman"/>
          <w:sz w:val="24"/>
          <w:szCs w:val="24"/>
        </w:rPr>
      </w:pPr>
      <w:r w:rsidRPr="00CD5EB5">
        <w:rPr>
          <w:rFonts w:ascii="Times New Roman" w:hAnsi="Times New Roman"/>
          <w:sz w:val="24"/>
          <w:szCs w:val="24"/>
          <w:vertAlign w:val="superscript"/>
        </w:rPr>
        <w:t>9</w:t>
      </w:r>
      <w:r w:rsidR="00E436E0" w:rsidRPr="00CD5EB5">
        <w:rPr>
          <w:rFonts w:ascii="Times New Roman" w:hAnsi="Times New Roman"/>
          <w:sz w:val="24"/>
          <w:szCs w:val="24"/>
          <w:vertAlign w:val="superscript"/>
        </w:rPr>
        <w:t>c</w:t>
      </w:r>
      <w:r w:rsidRPr="00CD5EB5">
        <w:rPr>
          <w:rFonts w:ascii="Times New Roman" w:hAnsi="Times New Roman"/>
          <w:sz w:val="24"/>
          <w:szCs w:val="24"/>
        </w:rPr>
        <w:t>) §</w:t>
      </w:r>
      <w:r w:rsidR="00E436E0" w:rsidRPr="00CD5EB5">
        <w:rPr>
          <w:rFonts w:ascii="Times New Roman" w:hAnsi="Times New Roman"/>
          <w:sz w:val="24"/>
          <w:szCs w:val="24"/>
        </w:rPr>
        <w:t xml:space="preserve"> 4 ods. 1 zákona č. 563/2009 Z. z.</w:t>
      </w:r>
      <w:r w:rsidR="005F5239" w:rsidRPr="00CD5EB5">
        <w:rPr>
          <w:rFonts w:ascii="Times New Roman" w:hAnsi="Times New Roman"/>
          <w:sz w:val="24"/>
          <w:szCs w:val="24"/>
        </w:rPr>
        <w:t>“.</w:t>
      </w:r>
    </w:p>
    <w:p w:rsidR="00214ABC" w:rsidRPr="00CD5EB5" w:rsidRDefault="00214ABC" w:rsidP="00214ABC">
      <w:pPr>
        <w:pStyle w:val="Odsekzoznamu"/>
        <w:spacing w:after="0" w:line="240" w:lineRule="auto"/>
        <w:ind w:left="426" w:hanging="426"/>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19 ods. 4 písm</w:t>
      </w:r>
      <w:r w:rsidR="005A39E6" w:rsidRPr="00CD5EB5">
        <w:rPr>
          <w:rFonts w:ascii="Times New Roman" w:hAnsi="Times New Roman"/>
          <w:sz w:val="24"/>
          <w:szCs w:val="24"/>
        </w:rPr>
        <w:t>.</w:t>
      </w:r>
      <w:r w:rsidRPr="00CD5EB5">
        <w:rPr>
          <w:rFonts w:ascii="Times New Roman" w:hAnsi="Times New Roman"/>
          <w:sz w:val="24"/>
          <w:szCs w:val="24"/>
        </w:rPr>
        <w:t xml:space="preserve"> g) sa </w:t>
      </w:r>
      <w:r w:rsidRPr="00CD5EB5">
        <w:rPr>
          <w:rFonts w:ascii="Times New Roman" w:hAnsi="Times New Roman"/>
          <w:bCs/>
          <w:sz w:val="24"/>
          <w:szCs w:val="24"/>
        </w:rPr>
        <w:t>vypúšťajú</w:t>
      </w:r>
      <w:r w:rsidRPr="00CD5EB5">
        <w:rPr>
          <w:rFonts w:ascii="Times New Roman" w:hAnsi="Times New Roman"/>
          <w:sz w:val="24"/>
          <w:szCs w:val="24"/>
        </w:rPr>
        <w:t xml:space="preserve"> slová „alebo povolené vyrovnanie, alebo potvrdené nútené vyrovnanie,“.</w:t>
      </w:r>
    </w:p>
    <w:p w:rsidR="00214ABC" w:rsidRPr="00CD5EB5" w:rsidRDefault="00214ABC" w:rsidP="00214ABC">
      <w:pPr>
        <w:spacing w:after="0" w:line="240" w:lineRule="auto"/>
        <w:jc w:val="both"/>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lastRenderedPageBreak/>
        <w:t>V § 19 ods. 7 písm. c) sa vypúšťajú slová „</w:t>
      </w:r>
      <w:r w:rsidR="005A39E6" w:rsidRPr="00CD5EB5">
        <w:rPr>
          <w:rFonts w:ascii="Times New Roman" w:hAnsi="Times New Roman"/>
          <w:sz w:val="24"/>
          <w:szCs w:val="24"/>
        </w:rPr>
        <w:t xml:space="preserve">alebo dňom, keď </w:t>
      </w:r>
      <w:r w:rsidRPr="00CD5EB5">
        <w:rPr>
          <w:rFonts w:ascii="Times New Roman" w:hAnsi="Times New Roman"/>
          <w:sz w:val="24"/>
          <w:szCs w:val="24"/>
        </w:rPr>
        <w:t>bolo potvrdené nútené vyrovnanie alebo povolené vyrovnanie, alebo</w:t>
      </w:r>
      <w:r w:rsidR="005A39E6" w:rsidRPr="00CD5EB5">
        <w:rPr>
          <w:rFonts w:ascii="Times New Roman" w:hAnsi="Times New Roman"/>
          <w:sz w:val="24"/>
          <w:szCs w:val="24"/>
        </w:rPr>
        <w:t xml:space="preserve"> bola povolená reštrukturalizácia</w:t>
      </w:r>
      <w:r w:rsidRPr="00CD5EB5">
        <w:rPr>
          <w:rFonts w:ascii="Times New Roman" w:hAnsi="Times New Roman"/>
          <w:sz w:val="24"/>
          <w:szCs w:val="24"/>
        </w:rPr>
        <w:t>“.</w:t>
      </w:r>
    </w:p>
    <w:p w:rsidR="00214ABC" w:rsidRPr="00CD5EB5" w:rsidRDefault="00214ABC" w:rsidP="00214ABC">
      <w:pPr>
        <w:spacing w:after="0" w:line="240" w:lineRule="auto"/>
        <w:jc w:val="both"/>
        <w:rPr>
          <w:rFonts w:ascii="Times New Roman" w:hAnsi="Times New Roman"/>
          <w:sz w:val="24"/>
          <w:szCs w:val="24"/>
        </w:rPr>
      </w:pPr>
    </w:p>
    <w:p w:rsidR="001C12C1" w:rsidRDefault="00214ABC" w:rsidP="00214ABC">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19 ods. 7 písm. d) prvo</w:t>
      </w:r>
      <w:r w:rsidR="000C27F7" w:rsidRPr="00CD5EB5">
        <w:rPr>
          <w:rFonts w:ascii="Times New Roman" w:hAnsi="Times New Roman"/>
          <w:sz w:val="24"/>
          <w:szCs w:val="24"/>
        </w:rPr>
        <w:t>m</w:t>
      </w:r>
      <w:r w:rsidRPr="00CD5EB5">
        <w:rPr>
          <w:rFonts w:ascii="Times New Roman" w:hAnsi="Times New Roman"/>
          <w:sz w:val="24"/>
          <w:szCs w:val="24"/>
        </w:rPr>
        <w:t xml:space="preserve"> bod</w:t>
      </w:r>
      <w:r w:rsidR="000C27F7" w:rsidRPr="00CD5EB5">
        <w:rPr>
          <w:rFonts w:ascii="Times New Roman" w:hAnsi="Times New Roman"/>
          <w:sz w:val="24"/>
          <w:szCs w:val="24"/>
        </w:rPr>
        <w:t>e</w:t>
      </w:r>
      <w:r w:rsidRPr="00CD5EB5">
        <w:rPr>
          <w:rFonts w:ascii="Times New Roman" w:hAnsi="Times New Roman"/>
          <w:sz w:val="24"/>
          <w:szCs w:val="24"/>
        </w:rPr>
        <w:t xml:space="preserve"> sa vypúšťajú slová „b) a“.</w:t>
      </w:r>
    </w:p>
    <w:p w:rsidR="00F843F1" w:rsidRPr="00F843F1" w:rsidRDefault="00F843F1" w:rsidP="00F843F1">
      <w:pPr>
        <w:spacing w:after="0" w:line="240" w:lineRule="auto"/>
        <w:jc w:val="both"/>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19 sa odsek 8 dopĺňa písmenom e), ktoré znie:</w:t>
      </w:r>
    </w:p>
    <w:p w:rsidR="00B56DC6" w:rsidRDefault="00214ABC" w:rsidP="009806F0">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 xml:space="preserve">„e) nezvýšil zábezpeku na daň podľa § 20 ods. 6 písm. b)  ani </w:t>
      </w:r>
      <w:r w:rsidR="005A39E6" w:rsidRPr="00CD5EB5">
        <w:rPr>
          <w:rFonts w:ascii="Times New Roman" w:hAnsi="Times New Roman"/>
          <w:sz w:val="24"/>
          <w:szCs w:val="24"/>
        </w:rPr>
        <w:t>v lehote určenej vo</w:t>
      </w:r>
      <w:r w:rsidRPr="00CD5EB5">
        <w:rPr>
          <w:rFonts w:ascii="Times New Roman" w:hAnsi="Times New Roman"/>
          <w:sz w:val="24"/>
          <w:szCs w:val="24"/>
        </w:rPr>
        <w:t xml:space="preserve"> výzve colného úradu na zvýšenie zloženej zábezpeky.“.</w:t>
      </w:r>
    </w:p>
    <w:p w:rsidR="00963061" w:rsidRPr="00963061" w:rsidRDefault="00963061" w:rsidP="00963061">
      <w:pPr>
        <w:spacing w:after="0" w:line="240" w:lineRule="auto"/>
        <w:jc w:val="both"/>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19 odsek 9 znie:</w:t>
      </w:r>
    </w:p>
    <w:p w:rsidR="00214ABC" w:rsidRPr="00CD5EB5" w:rsidRDefault="00214ABC" w:rsidP="00214ABC">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„(9) Colný úrad môže odňať povolenie na prevádzkovanie daňového skladu, ak prevádzkovateľ daňového skladu,</w:t>
      </w:r>
      <w:r w:rsidR="00364973" w:rsidRPr="00CD5EB5">
        <w:rPr>
          <w:rFonts w:ascii="Times New Roman" w:hAnsi="Times New Roman"/>
          <w:sz w:val="24"/>
          <w:szCs w:val="24"/>
        </w:rPr>
        <w:t xml:space="preserve"> ktorý je</w:t>
      </w:r>
    </w:p>
    <w:p w:rsidR="00214ABC" w:rsidRPr="00CD5EB5" w:rsidRDefault="00364973" w:rsidP="00214ABC">
      <w:pPr>
        <w:pStyle w:val="Odsekzoznamu"/>
        <w:spacing w:after="0" w:line="240" w:lineRule="auto"/>
        <w:ind w:left="993" w:hanging="426"/>
        <w:jc w:val="both"/>
        <w:rPr>
          <w:rFonts w:ascii="Times New Roman" w:hAnsi="Times New Roman"/>
          <w:sz w:val="24"/>
          <w:szCs w:val="24"/>
        </w:rPr>
      </w:pPr>
      <w:r w:rsidRPr="00CD5EB5">
        <w:rPr>
          <w:rFonts w:ascii="Times New Roman" w:hAnsi="Times New Roman"/>
          <w:sz w:val="24"/>
          <w:szCs w:val="24"/>
        </w:rPr>
        <w:t>a)</w:t>
      </w:r>
      <w:r w:rsidRPr="00CD5EB5">
        <w:rPr>
          <w:rFonts w:ascii="Times New Roman" w:hAnsi="Times New Roman"/>
          <w:sz w:val="24"/>
          <w:szCs w:val="24"/>
        </w:rPr>
        <w:tab/>
      </w:r>
      <w:r w:rsidR="00214ABC" w:rsidRPr="00CD5EB5">
        <w:rPr>
          <w:rFonts w:ascii="Times New Roman" w:hAnsi="Times New Roman"/>
          <w:sz w:val="24"/>
          <w:szCs w:val="24"/>
        </w:rPr>
        <w:t>podnikom na výrobu tabakových výrobkov, počas obdobia presahujúceho 12 po sebe nasledujúcich kalendárnych mesiacov nevyrába tabakové výrobky, pričom prihliada na závažnosť dôvodov,</w:t>
      </w:r>
    </w:p>
    <w:p w:rsidR="00214ABC" w:rsidRPr="00CD5EB5" w:rsidRDefault="00364973" w:rsidP="00214ABC">
      <w:pPr>
        <w:pStyle w:val="Odsekzoznamu"/>
        <w:spacing w:after="0" w:line="240" w:lineRule="auto"/>
        <w:ind w:left="993" w:hanging="426"/>
        <w:jc w:val="both"/>
        <w:rPr>
          <w:rFonts w:ascii="Times New Roman" w:hAnsi="Times New Roman"/>
          <w:sz w:val="24"/>
          <w:szCs w:val="24"/>
        </w:rPr>
      </w:pPr>
      <w:r w:rsidRPr="00CD5EB5">
        <w:rPr>
          <w:rFonts w:ascii="Times New Roman" w:hAnsi="Times New Roman"/>
          <w:sz w:val="24"/>
          <w:szCs w:val="24"/>
        </w:rPr>
        <w:t>b)</w:t>
      </w:r>
      <w:r w:rsidRPr="00CD5EB5">
        <w:rPr>
          <w:rFonts w:ascii="Times New Roman" w:hAnsi="Times New Roman"/>
          <w:sz w:val="24"/>
          <w:szCs w:val="24"/>
        </w:rPr>
        <w:tab/>
      </w:r>
      <w:r w:rsidR="00214ABC" w:rsidRPr="00CD5EB5">
        <w:rPr>
          <w:rFonts w:ascii="Times New Roman" w:hAnsi="Times New Roman"/>
          <w:sz w:val="24"/>
          <w:szCs w:val="24"/>
        </w:rPr>
        <w:t>skladom tabakových výrobkov, počas obdobia presahujúceho 12 po sebe nasledujúcich kalendárnych mesiacov neskladuje tabakové výrobky, pričom prihliada na závažnosť dôvodov.“.</w:t>
      </w:r>
    </w:p>
    <w:p w:rsidR="00214ABC" w:rsidRPr="00CD5EB5" w:rsidRDefault="00214ABC" w:rsidP="00214ABC">
      <w:pPr>
        <w:spacing w:after="0" w:line="240" w:lineRule="auto"/>
        <w:jc w:val="both"/>
        <w:rPr>
          <w:rFonts w:ascii="Times New Roman" w:hAnsi="Times New Roman"/>
          <w:sz w:val="24"/>
          <w:szCs w:val="24"/>
        </w:rPr>
      </w:pPr>
    </w:p>
    <w:p w:rsidR="00432DDA"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19 ods. 10 písm</w:t>
      </w:r>
      <w:r w:rsidR="00432DDA" w:rsidRPr="00CD5EB5">
        <w:rPr>
          <w:rFonts w:ascii="Times New Roman" w:hAnsi="Times New Roman"/>
          <w:sz w:val="24"/>
          <w:szCs w:val="24"/>
        </w:rPr>
        <w:t>eno</w:t>
      </w:r>
      <w:r w:rsidRPr="00CD5EB5">
        <w:rPr>
          <w:rFonts w:ascii="Times New Roman" w:hAnsi="Times New Roman"/>
          <w:sz w:val="24"/>
          <w:szCs w:val="24"/>
        </w:rPr>
        <w:t xml:space="preserve"> b) </w:t>
      </w:r>
      <w:r w:rsidR="00432DDA" w:rsidRPr="00CD5EB5">
        <w:rPr>
          <w:rFonts w:ascii="Times New Roman" w:hAnsi="Times New Roman"/>
          <w:sz w:val="24"/>
          <w:szCs w:val="24"/>
        </w:rPr>
        <w:t>znie:</w:t>
      </w:r>
    </w:p>
    <w:p w:rsidR="00D62DF6" w:rsidRPr="00CD5EB5" w:rsidRDefault="00432DDA" w:rsidP="00432DDA">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 xml:space="preserve">„b) </w:t>
      </w:r>
      <w:r w:rsidR="00385528" w:rsidRPr="00CD5EB5">
        <w:rPr>
          <w:rFonts w:ascii="Times New Roman" w:hAnsi="Times New Roman"/>
          <w:sz w:val="24"/>
          <w:szCs w:val="24"/>
        </w:rPr>
        <w:t xml:space="preserve">colný úrad použije </w:t>
      </w:r>
      <w:r w:rsidRPr="00CD5EB5">
        <w:rPr>
          <w:rFonts w:ascii="Times New Roman" w:hAnsi="Times New Roman"/>
          <w:sz w:val="24"/>
          <w:szCs w:val="24"/>
        </w:rPr>
        <w:t xml:space="preserve">zloženú zábezpeku na daň na úhradu dane a prípadný zostatok zábezpeky na daň bezodkladne vráti osobe, ktorej zaniklo povolenie na prevádzkovanie daňového skladu, </w:t>
      </w:r>
      <w:r w:rsidR="00214ABC" w:rsidRPr="00CD5EB5">
        <w:rPr>
          <w:rFonts w:ascii="Times New Roman" w:hAnsi="Times New Roman"/>
          <w:sz w:val="24"/>
          <w:szCs w:val="24"/>
        </w:rPr>
        <w:t xml:space="preserve">v prípade podľa odseku 7 písm. b) dedičovi alebo súdom ustanovenému správcovi dedičstva, </w:t>
      </w:r>
      <w:r w:rsidR="00F169D9" w:rsidRPr="00CD5EB5">
        <w:rPr>
          <w:rFonts w:ascii="Times New Roman" w:hAnsi="Times New Roman"/>
          <w:sz w:val="24"/>
          <w:szCs w:val="24"/>
        </w:rPr>
        <w:t xml:space="preserve">bezodkladne po ukončení daňovej kontroly alebo určovania dane podľa pomôcok, ak colný úrad pred zrušením registračného čísla vykoná daňovú kontrolu alebo určovanie dane podľa pomôcok; </w:t>
      </w:r>
      <w:r w:rsidR="00ED6912" w:rsidRPr="00CD5EB5">
        <w:rPr>
          <w:rFonts w:ascii="Times New Roman" w:hAnsi="Times New Roman"/>
          <w:sz w:val="24"/>
          <w:szCs w:val="24"/>
        </w:rPr>
        <w:t>t</w:t>
      </w:r>
      <w:r w:rsidR="00F169D9" w:rsidRPr="00CD5EB5">
        <w:rPr>
          <w:rFonts w:ascii="Times New Roman" w:hAnsi="Times New Roman"/>
          <w:sz w:val="24"/>
          <w:szCs w:val="24"/>
        </w:rPr>
        <w:t>o</w:t>
      </w:r>
      <w:r w:rsidR="00ED6912" w:rsidRPr="00CD5EB5">
        <w:rPr>
          <w:rFonts w:ascii="Times New Roman" w:hAnsi="Times New Roman"/>
          <w:sz w:val="24"/>
          <w:szCs w:val="24"/>
        </w:rPr>
        <w:t xml:space="preserve"> n</w:t>
      </w:r>
      <w:r w:rsidR="00F169D9" w:rsidRPr="00CD5EB5">
        <w:rPr>
          <w:rFonts w:ascii="Times New Roman" w:hAnsi="Times New Roman"/>
          <w:sz w:val="24"/>
          <w:szCs w:val="24"/>
        </w:rPr>
        <w:t>e</w:t>
      </w:r>
      <w:r w:rsidR="00ED6912" w:rsidRPr="00CD5EB5">
        <w:rPr>
          <w:rFonts w:ascii="Times New Roman" w:hAnsi="Times New Roman"/>
          <w:sz w:val="24"/>
          <w:szCs w:val="24"/>
        </w:rPr>
        <w:t>platí ak ide o</w:t>
      </w:r>
      <w:r w:rsidR="00F169D9" w:rsidRPr="00CD5EB5">
        <w:rPr>
          <w:rFonts w:ascii="Times New Roman" w:hAnsi="Times New Roman"/>
          <w:sz w:val="24"/>
          <w:szCs w:val="24"/>
        </w:rPr>
        <w:t xml:space="preserve"> kladn</w:t>
      </w:r>
      <w:r w:rsidR="00ED6912" w:rsidRPr="00CD5EB5">
        <w:rPr>
          <w:rFonts w:ascii="Times New Roman" w:hAnsi="Times New Roman"/>
          <w:sz w:val="24"/>
          <w:szCs w:val="24"/>
        </w:rPr>
        <w:t>ú</w:t>
      </w:r>
      <w:r w:rsidR="00F169D9" w:rsidRPr="00CD5EB5">
        <w:rPr>
          <w:rFonts w:ascii="Times New Roman" w:hAnsi="Times New Roman"/>
          <w:sz w:val="24"/>
          <w:szCs w:val="24"/>
        </w:rPr>
        <w:t xml:space="preserve"> sum</w:t>
      </w:r>
      <w:r w:rsidR="00ED6912" w:rsidRPr="00CD5EB5">
        <w:rPr>
          <w:rFonts w:ascii="Times New Roman" w:hAnsi="Times New Roman"/>
          <w:sz w:val="24"/>
          <w:szCs w:val="24"/>
        </w:rPr>
        <w:t>u</w:t>
      </w:r>
      <w:r w:rsidR="00F169D9" w:rsidRPr="00CD5EB5">
        <w:rPr>
          <w:rFonts w:ascii="Times New Roman" w:hAnsi="Times New Roman"/>
          <w:sz w:val="24"/>
          <w:szCs w:val="24"/>
        </w:rPr>
        <w:t xml:space="preserve"> alebo kladn</w:t>
      </w:r>
      <w:r w:rsidR="00ED6912" w:rsidRPr="00CD5EB5">
        <w:rPr>
          <w:rFonts w:ascii="Times New Roman" w:hAnsi="Times New Roman"/>
          <w:sz w:val="24"/>
          <w:szCs w:val="24"/>
        </w:rPr>
        <w:t>ý rozdiel</w:t>
      </w:r>
      <w:r w:rsidR="00F169D9" w:rsidRPr="00CD5EB5">
        <w:rPr>
          <w:rFonts w:ascii="Times New Roman" w:hAnsi="Times New Roman"/>
          <w:sz w:val="24"/>
          <w:szCs w:val="24"/>
        </w:rPr>
        <w:t xml:space="preserve"> v sume dane určen</w:t>
      </w:r>
      <w:r w:rsidR="000D140D" w:rsidRPr="00CD5EB5">
        <w:rPr>
          <w:rFonts w:ascii="Times New Roman" w:hAnsi="Times New Roman"/>
          <w:sz w:val="24"/>
          <w:szCs w:val="24"/>
        </w:rPr>
        <w:t>ej</w:t>
      </w:r>
      <w:r w:rsidR="00F169D9" w:rsidRPr="00CD5EB5">
        <w:rPr>
          <w:rFonts w:ascii="Times New Roman" w:hAnsi="Times New Roman"/>
          <w:sz w:val="24"/>
          <w:szCs w:val="24"/>
        </w:rPr>
        <w:t xml:space="preserve"> vo vyrubovacom konaní podľa osobitného predpisu</w:t>
      </w:r>
      <w:r w:rsidR="00FF2DE3" w:rsidRPr="00CD5EB5">
        <w:rPr>
          <w:rFonts w:ascii="Times New Roman" w:hAnsi="Times New Roman"/>
          <w:sz w:val="24"/>
          <w:szCs w:val="24"/>
        </w:rPr>
        <w:t>,</w:t>
      </w:r>
      <w:r w:rsidR="00F169D9" w:rsidRPr="00CD5EB5">
        <w:rPr>
          <w:rFonts w:ascii="Times New Roman" w:hAnsi="Times New Roman"/>
          <w:sz w:val="24"/>
          <w:szCs w:val="24"/>
          <w:vertAlign w:val="superscript"/>
        </w:rPr>
        <w:t>9</w:t>
      </w:r>
      <w:r w:rsidR="00FF2DE3" w:rsidRPr="00CD5EB5">
        <w:rPr>
          <w:rFonts w:ascii="Times New Roman" w:hAnsi="Times New Roman"/>
          <w:sz w:val="24"/>
          <w:szCs w:val="24"/>
        </w:rPr>
        <w:t>)</w:t>
      </w:r>
      <w:r w:rsidR="00F169D9" w:rsidRPr="00CD5EB5">
        <w:rPr>
          <w:rFonts w:ascii="Times New Roman" w:hAnsi="Times New Roman"/>
          <w:sz w:val="24"/>
          <w:szCs w:val="24"/>
        </w:rPr>
        <w:t xml:space="preserve"> ak sa začne vyrubovacie konanie,“.</w:t>
      </w:r>
    </w:p>
    <w:p w:rsidR="00D62DF6" w:rsidRPr="00CD5EB5" w:rsidRDefault="00D62DF6" w:rsidP="001C12C1">
      <w:pPr>
        <w:spacing w:after="0" w:line="240" w:lineRule="auto"/>
        <w:rPr>
          <w:rFonts w:ascii="Times New Roman" w:hAnsi="Times New Roman"/>
          <w:sz w:val="24"/>
          <w:szCs w:val="24"/>
        </w:rPr>
      </w:pPr>
    </w:p>
    <w:p w:rsidR="00DF4376" w:rsidRPr="00CD5EB5" w:rsidRDefault="00DF4376"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19a ods. 18 písm. c) sa vypúšťajú slová „alebo dňom, keď bolo potvrdené nútené vyrovnanie alebo povolené vyrovnanie, alebo bola povolená reštrukturalizácia,“.</w:t>
      </w:r>
    </w:p>
    <w:p w:rsidR="00DF4376" w:rsidRPr="00CD5EB5" w:rsidRDefault="00DF4376" w:rsidP="00A47814">
      <w:pPr>
        <w:spacing w:after="0" w:line="240" w:lineRule="auto"/>
        <w:rPr>
          <w:rFonts w:ascii="Times New Roman" w:hAnsi="Times New Roman"/>
          <w:sz w:val="24"/>
          <w:szCs w:val="24"/>
        </w:rPr>
      </w:pPr>
    </w:p>
    <w:p w:rsidR="00646582" w:rsidRPr="00CD5EB5" w:rsidRDefault="00646582"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 xml:space="preserve">V § 19a ods. 19 písm. d) sa na konci pripájajú </w:t>
      </w:r>
      <w:r w:rsidR="007C4671" w:rsidRPr="00CD5EB5">
        <w:rPr>
          <w:rFonts w:ascii="Times New Roman" w:hAnsi="Times New Roman"/>
          <w:sz w:val="24"/>
          <w:szCs w:val="24"/>
        </w:rPr>
        <w:t xml:space="preserve">tieto </w:t>
      </w:r>
      <w:r w:rsidRPr="00CD5EB5">
        <w:rPr>
          <w:rFonts w:ascii="Times New Roman" w:hAnsi="Times New Roman"/>
          <w:sz w:val="24"/>
          <w:szCs w:val="24"/>
        </w:rPr>
        <w:t>slová</w:t>
      </w:r>
      <w:r w:rsidR="007C4671" w:rsidRPr="00CD5EB5">
        <w:rPr>
          <w:rFonts w:ascii="Times New Roman" w:hAnsi="Times New Roman"/>
          <w:sz w:val="24"/>
          <w:szCs w:val="24"/>
        </w:rPr>
        <w:t>:</w:t>
      </w:r>
      <w:r w:rsidRPr="00CD5EB5">
        <w:rPr>
          <w:rFonts w:ascii="Times New Roman" w:hAnsi="Times New Roman"/>
          <w:sz w:val="24"/>
          <w:szCs w:val="24"/>
        </w:rPr>
        <w:t xml:space="preserve"> „</w:t>
      </w:r>
      <w:r w:rsidR="00860F11" w:rsidRPr="00860F11">
        <w:rPr>
          <w:rFonts w:ascii="Times New Roman" w:hAnsi="Times New Roman"/>
          <w:bCs/>
          <w:sz w:val="24"/>
          <w:szCs w:val="24"/>
        </w:rPr>
        <w:t>písm. a) až e);</w:t>
      </w:r>
      <w:r w:rsidR="00860F11">
        <w:rPr>
          <w:rFonts w:ascii="Times New Roman" w:hAnsi="Times New Roman"/>
          <w:bCs/>
          <w:sz w:val="24"/>
          <w:szCs w:val="24"/>
        </w:rPr>
        <w:t xml:space="preserve"> </w:t>
      </w:r>
      <w:r w:rsidRPr="00CD5EB5">
        <w:rPr>
          <w:rFonts w:ascii="Times New Roman" w:hAnsi="Times New Roman"/>
          <w:sz w:val="24"/>
          <w:szCs w:val="24"/>
        </w:rPr>
        <w:t>to neplatí, ak</w:t>
      </w:r>
      <w:r w:rsidRPr="00CD5EB5">
        <w:rPr>
          <w:rFonts w:ascii="Times New Roman" w:hAnsi="Times New Roman"/>
          <w:sz w:val="24"/>
          <w:szCs w:val="24"/>
          <w:lang w:bidi="sk-SK"/>
        </w:rPr>
        <w:t xml:space="preserve"> držiteľovi povolenia na obchodovanie s tabakovou surovinou</w:t>
      </w:r>
      <w:r w:rsidRPr="00CD5EB5">
        <w:rPr>
          <w:rFonts w:ascii="Times New Roman" w:hAnsi="Times New Roman"/>
          <w:sz w:val="24"/>
          <w:szCs w:val="24"/>
        </w:rPr>
        <w:t xml:space="preserve"> bola povolená reštrukturalizácia.“.</w:t>
      </w:r>
    </w:p>
    <w:p w:rsidR="00646582" w:rsidRPr="00CD5EB5" w:rsidRDefault="00646582" w:rsidP="00A47814">
      <w:pPr>
        <w:spacing w:after="0" w:line="240" w:lineRule="auto"/>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20 ods. 13 písm. b) sa slovo „súvahy“ nahrádza slovom „údajov“.</w:t>
      </w:r>
    </w:p>
    <w:p w:rsidR="00214ABC" w:rsidRPr="00CD5EB5" w:rsidRDefault="00214ABC" w:rsidP="00A47814">
      <w:pPr>
        <w:spacing w:after="0" w:line="240" w:lineRule="auto"/>
        <w:jc w:val="both"/>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20 ods. 13 písm. c) sa na konci pripájajú tieto slová: „alebo ak výška plat</w:t>
      </w:r>
      <w:r w:rsidR="001E62B6" w:rsidRPr="00CD5EB5">
        <w:rPr>
          <w:rFonts w:ascii="Times New Roman" w:hAnsi="Times New Roman"/>
          <w:sz w:val="24"/>
          <w:szCs w:val="24"/>
        </w:rPr>
        <w:t>by</w:t>
      </w:r>
      <w:r w:rsidRPr="00CD5EB5">
        <w:rPr>
          <w:rFonts w:ascii="Times New Roman" w:hAnsi="Times New Roman"/>
          <w:sz w:val="24"/>
          <w:szCs w:val="24"/>
        </w:rPr>
        <w:t xml:space="preserve"> nepresiahne sumu 5 eur</w:t>
      </w:r>
      <w:r w:rsidR="0041327B" w:rsidRPr="00CD5EB5">
        <w:rPr>
          <w:rFonts w:ascii="Times New Roman" w:hAnsi="Times New Roman"/>
          <w:sz w:val="24"/>
          <w:szCs w:val="24"/>
        </w:rPr>
        <w:t>,</w:t>
      </w:r>
      <w:r w:rsidRPr="00CD5EB5">
        <w:rPr>
          <w:rFonts w:ascii="Times New Roman" w:hAnsi="Times New Roman"/>
          <w:sz w:val="24"/>
          <w:szCs w:val="24"/>
        </w:rPr>
        <w:t>“.</w:t>
      </w:r>
    </w:p>
    <w:p w:rsidR="00144DB7" w:rsidRPr="00CD5EB5" w:rsidRDefault="00144DB7" w:rsidP="00A47814">
      <w:pPr>
        <w:spacing w:after="0" w:line="240" w:lineRule="auto"/>
        <w:jc w:val="both"/>
        <w:rPr>
          <w:rFonts w:ascii="Times New Roman" w:hAnsi="Times New Roman"/>
          <w:sz w:val="24"/>
          <w:szCs w:val="24"/>
        </w:rPr>
      </w:pPr>
    </w:p>
    <w:p w:rsidR="00082321" w:rsidRPr="00CD5EB5" w:rsidRDefault="00082321"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 xml:space="preserve">V § 20 ods. 16 písm. a) </w:t>
      </w:r>
      <w:r w:rsidR="001E62B6" w:rsidRPr="00CD5EB5">
        <w:rPr>
          <w:rFonts w:ascii="Times New Roman" w:hAnsi="Times New Roman"/>
          <w:sz w:val="24"/>
          <w:szCs w:val="24"/>
        </w:rPr>
        <w:t>prvom bode sa slov</w:t>
      </w:r>
      <w:r w:rsidR="00D52215" w:rsidRPr="00CD5EB5">
        <w:rPr>
          <w:rFonts w:ascii="Times New Roman" w:hAnsi="Times New Roman"/>
          <w:sz w:val="24"/>
          <w:szCs w:val="24"/>
        </w:rPr>
        <w:t>á</w:t>
      </w:r>
      <w:r w:rsidR="001E62B6" w:rsidRPr="00CD5EB5">
        <w:rPr>
          <w:rFonts w:ascii="Times New Roman" w:hAnsi="Times New Roman"/>
          <w:sz w:val="24"/>
          <w:szCs w:val="24"/>
        </w:rPr>
        <w:t xml:space="preserve"> „päť</w:t>
      </w:r>
      <w:r w:rsidR="00D52215" w:rsidRPr="00CD5EB5">
        <w:rPr>
          <w:rFonts w:ascii="Times New Roman" w:hAnsi="Times New Roman"/>
          <w:sz w:val="24"/>
          <w:szCs w:val="24"/>
        </w:rPr>
        <w:t xml:space="preserve"> dní</w:t>
      </w:r>
      <w:r w:rsidR="001E62B6" w:rsidRPr="00CD5EB5">
        <w:rPr>
          <w:rFonts w:ascii="Times New Roman" w:hAnsi="Times New Roman"/>
          <w:sz w:val="24"/>
          <w:szCs w:val="24"/>
        </w:rPr>
        <w:t>“ nahrádza</w:t>
      </w:r>
      <w:r w:rsidR="00D52215" w:rsidRPr="00CD5EB5">
        <w:rPr>
          <w:rFonts w:ascii="Times New Roman" w:hAnsi="Times New Roman"/>
          <w:sz w:val="24"/>
          <w:szCs w:val="24"/>
        </w:rPr>
        <w:t>jú</w:t>
      </w:r>
      <w:r w:rsidR="001E62B6" w:rsidRPr="00CD5EB5">
        <w:rPr>
          <w:rFonts w:ascii="Times New Roman" w:hAnsi="Times New Roman"/>
          <w:sz w:val="24"/>
          <w:szCs w:val="24"/>
        </w:rPr>
        <w:t xml:space="preserve"> slov</w:t>
      </w:r>
      <w:r w:rsidR="00D52215" w:rsidRPr="00CD5EB5">
        <w:rPr>
          <w:rFonts w:ascii="Times New Roman" w:hAnsi="Times New Roman"/>
          <w:sz w:val="24"/>
          <w:szCs w:val="24"/>
        </w:rPr>
        <w:t>a</w:t>
      </w:r>
      <w:r w:rsidR="001E62B6" w:rsidRPr="00CD5EB5">
        <w:rPr>
          <w:rFonts w:ascii="Times New Roman" w:hAnsi="Times New Roman"/>
          <w:sz w:val="24"/>
          <w:szCs w:val="24"/>
        </w:rPr>
        <w:t>m</w:t>
      </w:r>
      <w:r w:rsidR="00D52215" w:rsidRPr="00CD5EB5">
        <w:rPr>
          <w:rFonts w:ascii="Times New Roman" w:hAnsi="Times New Roman"/>
          <w:sz w:val="24"/>
          <w:szCs w:val="24"/>
        </w:rPr>
        <w:t>i</w:t>
      </w:r>
      <w:r w:rsidR="001E62B6" w:rsidRPr="00CD5EB5">
        <w:rPr>
          <w:rFonts w:ascii="Times New Roman" w:hAnsi="Times New Roman"/>
          <w:sz w:val="24"/>
          <w:szCs w:val="24"/>
        </w:rPr>
        <w:t xml:space="preserve"> „</w:t>
      </w:r>
      <w:r w:rsidR="00D52215" w:rsidRPr="00CD5EB5">
        <w:rPr>
          <w:rFonts w:ascii="Times New Roman" w:hAnsi="Times New Roman"/>
          <w:sz w:val="24"/>
          <w:szCs w:val="24"/>
        </w:rPr>
        <w:t>15 dní</w:t>
      </w:r>
      <w:r w:rsidR="00E84F40" w:rsidRPr="00CD5EB5">
        <w:rPr>
          <w:rFonts w:ascii="Times New Roman" w:hAnsi="Times New Roman"/>
          <w:color w:val="2A1993"/>
          <w:sz w:val="24"/>
          <w:szCs w:val="24"/>
        </w:rPr>
        <w:t xml:space="preserve"> </w:t>
      </w:r>
      <w:r w:rsidR="00E84F40" w:rsidRPr="00CD5EB5">
        <w:rPr>
          <w:rFonts w:ascii="Times New Roman" w:hAnsi="Times New Roman"/>
          <w:sz w:val="24"/>
          <w:szCs w:val="24"/>
        </w:rPr>
        <w:t>po lehote splatnosti alebo ktorých výška presiahla sumu 5 eur</w:t>
      </w:r>
      <w:r w:rsidR="001E62B6" w:rsidRPr="00CD5EB5">
        <w:rPr>
          <w:rFonts w:ascii="Times New Roman" w:hAnsi="Times New Roman"/>
          <w:sz w:val="24"/>
          <w:szCs w:val="24"/>
        </w:rPr>
        <w:t>“ a</w:t>
      </w:r>
      <w:r w:rsidR="00E84F40" w:rsidRPr="00CD5EB5">
        <w:rPr>
          <w:rFonts w:ascii="Times New Roman" w:hAnsi="Times New Roman"/>
          <w:sz w:val="24"/>
          <w:szCs w:val="24"/>
        </w:rPr>
        <w:t xml:space="preserve"> v </w:t>
      </w:r>
      <w:r w:rsidRPr="00CD5EB5">
        <w:rPr>
          <w:rFonts w:ascii="Times New Roman" w:hAnsi="Times New Roman"/>
          <w:sz w:val="24"/>
          <w:szCs w:val="24"/>
        </w:rPr>
        <w:t xml:space="preserve">druhom bode sa </w:t>
      </w:r>
      <w:r w:rsidR="002245BC" w:rsidRPr="00CD5EB5">
        <w:rPr>
          <w:rFonts w:ascii="Times New Roman" w:hAnsi="Times New Roman"/>
          <w:sz w:val="24"/>
          <w:szCs w:val="24"/>
        </w:rPr>
        <w:t>n</w:t>
      </w:r>
      <w:r w:rsidRPr="00CD5EB5">
        <w:rPr>
          <w:rFonts w:ascii="Times New Roman" w:hAnsi="Times New Roman"/>
          <w:sz w:val="24"/>
          <w:szCs w:val="24"/>
        </w:rPr>
        <w:t xml:space="preserve">a </w:t>
      </w:r>
      <w:r w:rsidR="002245BC" w:rsidRPr="00CD5EB5">
        <w:rPr>
          <w:rFonts w:ascii="Times New Roman" w:hAnsi="Times New Roman"/>
          <w:sz w:val="24"/>
          <w:szCs w:val="24"/>
        </w:rPr>
        <w:t>k</w:t>
      </w:r>
      <w:r w:rsidRPr="00CD5EB5">
        <w:rPr>
          <w:rFonts w:ascii="Times New Roman" w:hAnsi="Times New Roman"/>
          <w:sz w:val="24"/>
          <w:szCs w:val="24"/>
        </w:rPr>
        <w:t>o</w:t>
      </w:r>
      <w:r w:rsidR="002245BC" w:rsidRPr="00CD5EB5">
        <w:rPr>
          <w:rFonts w:ascii="Times New Roman" w:hAnsi="Times New Roman"/>
          <w:sz w:val="24"/>
          <w:szCs w:val="24"/>
        </w:rPr>
        <w:t xml:space="preserve">nci </w:t>
      </w:r>
      <w:r w:rsidRPr="00CD5EB5">
        <w:rPr>
          <w:rFonts w:ascii="Times New Roman" w:hAnsi="Times New Roman"/>
          <w:sz w:val="24"/>
          <w:szCs w:val="24"/>
        </w:rPr>
        <w:t>čiarka nahrádza bodkočiarkou a pripájajú sa</w:t>
      </w:r>
      <w:r w:rsidR="005C038A" w:rsidRPr="00CD5EB5">
        <w:rPr>
          <w:rFonts w:ascii="Times New Roman" w:hAnsi="Times New Roman"/>
          <w:sz w:val="24"/>
          <w:szCs w:val="24"/>
        </w:rPr>
        <w:t xml:space="preserve"> tieto</w:t>
      </w:r>
      <w:r w:rsidRPr="00CD5EB5">
        <w:rPr>
          <w:rFonts w:ascii="Times New Roman" w:hAnsi="Times New Roman"/>
          <w:sz w:val="24"/>
          <w:szCs w:val="24"/>
        </w:rPr>
        <w:t xml:space="preserve"> slová</w:t>
      </w:r>
      <w:r w:rsidR="005C038A" w:rsidRPr="00CD5EB5">
        <w:rPr>
          <w:rFonts w:ascii="Times New Roman" w:hAnsi="Times New Roman"/>
          <w:sz w:val="24"/>
          <w:szCs w:val="24"/>
        </w:rPr>
        <w:t>:</w:t>
      </w:r>
      <w:r w:rsidRPr="00CD5EB5">
        <w:rPr>
          <w:rFonts w:ascii="Times New Roman" w:hAnsi="Times New Roman"/>
          <w:sz w:val="24"/>
          <w:szCs w:val="24"/>
        </w:rPr>
        <w:t xml:space="preserve"> „to neplatí, ak omeškanie platby nepresiahne 15 dní po lehote jej splatnosti alebo ak výška plat</w:t>
      </w:r>
      <w:r w:rsidR="009E7EF2" w:rsidRPr="00CD5EB5">
        <w:rPr>
          <w:rFonts w:ascii="Times New Roman" w:hAnsi="Times New Roman"/>
          <w:sz w:val="24"/>
          <w:szCs w:val="24"/>
        </w:rPr>
        <w:t>by</w:t>
      </w:r>
      <w:r w:rsidRPr="00CD5EB5">
        <w:rPr>
          <w:rFonts w:ascii="Times New Roman" w:hAnsi="Times New Roman"/>
          <w:sz w:val="24"/>
          <w:szCs w:val="24"/>
        </w:rPr>
        <w:t xml:space="preserve"> nepresiahne sumu 5 eur,“.</w:t>
      </w:r>
    </w:p>
    <w:p w:rsidR="00082321" w:rsidRPr="00CD5EB5" w:rsidRDefault="00082321" w:rsidP="0034674C">
      <w:pPr>
        <w:spacing w:after="0" w:line="240" w:lineRule="auto"/>
        <w:rPr>
          <w:rFonts w:ascii="Times New Roman" w:hAnsi="Times New Roman"/>
          <w:sz w:val="24"/>
          <w:szCs w:val="24"/>
        </w:rPr>
      </w:pPr>
    </w:p>
    <w:p w:rsidR="00144DB7" w:rsidRPr="00CD5EB5" w:rsidRDefault="00144DB7" w:rsidP="0034674C">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Poznámka pod čiarou k odkazu 14b znie:</w:t>
      </w:r>
    </w:p>
    <w:p w:rsidR="00404975" w:rsidRPr="00CD5EB5" w:rsidRDefault="00144DB7" w:rsidP="0034674C">
      <w:pPr>
        <w:shd w:val="clear" w:color="auto" w:fill="FFFFFF"/>
        <w:spacing w:after="0" w:line="240" w:lineRule="auto"/>
        <w:ind w:left="567"/>
        <w:jc w:val="both"/>
        <w:textAlignment w:val="baseline"/>
        <w:rPr>
          <w:rFonts w:ascii="Times New Roman" w:hAnsi="Times New Roman"/>
          <w:sz w:val="24"/>
          <w:szCs w:val="24"/>
          <w:shd w:val="clear" w:color="auto" w:fill="FFFFFF"/>
        </w:rPr>
      </w:pPr>
      <w:r w:rsidRPr="00CD5EB5">
        <w:rPr>
          <w:rFonts w:ascii="Times New Roman" w:hAnsi="Times New Roman"/>
          <w:sz w:val="24"/>
          <w:szCs w:val="24"/>
        </w:rPr>
        <w:t>„</w:t>
      </w:r>
      <w:r w:rsidRPr="00CD5EB5">
        <w:rPr>
          <w:rFonts w:ascii="Times New Roman" w:hAnsi="Times New Roman"/>
          <w:sz w:val="24"/>
          <w:szCs w:val="24"/>
          <w:vertAlign w:val="superscript"/>
        </w:rPr>
        <w:t>14b</w:t>
      </w:r>
      <w:r w:rsidRPr="00CD5EB5">
        <w:rPr>
          <w:rFonts w:ascii="Times New Roman" w:hAnsi="Times New Roman"/>
          <w:sz w:val="24"/>
          <w:szCs w:val="24"/>
        </w:rPr>
        <w:t>)</w:t>
      </w:r>
      <w:r w:rsidR="00404975" w:rsidRPr="00CD5EB5">
        <w:rPr>
          <w:rFonts w:ascii="Times New Roman" w:hAnsi="Times New Roman"/>
          <w:sz w:val="24"/>
          <w:szCs w:val="24"/>
        </w:rPr>
        <w:t xml:space="preserve"> </w:t>
      </w:r>
      <w:r w:rsidRPr="00CD5EB5">
        <w:rPr>
          <w:rFonts w:ascii="Times New Roman" w:hAnsi="Times New Roman"/>
          <w:sz w:val="24"/>
          <w:szCs w:val="24"/>
          <w:shd w:val="clear" w:color="auto" w:fill="FFFFFF"/>
        </w:rPr>
        <w:t xml:space="preserve">Delegované nariadenie Komisie (EÚ) 2022/1636 z 5. júla 2022, ktorým sa dopĺňa smernica Rady (EÚ) 2020/262 stanovením štruktúry a obsahu dokumentov, ktoré sa </w:t>
      </w:r>
      <w:r w:rsidRPr="00CD5EB5">
        <w:rPr>
          <w:rFonts w:ascii="Times New Roman" w:hAnsi="Times New Roman"/>
          <w:sz w:val="24"/>
          <w:szCs w:val="24"/>
          <w:shd w:val="clear" w:color="auto" w:fill="FFFFFF"/>
        </w:rPr>
        <w:lastRenderedPageBreak/>
        <w:t>vymieňajú v súvislosti s prepravou tovaru podliehajúceho spotrebnej dani, a stanovením prahu pre straty z dôvodu povahy tovaru (</w:t>
      </w:r>
      <w:hyperlink r:id="rId13" w:history="1">
        <w:r w:rsidRPr="00CD5EB5">
          <w:rPr>
            <w:rStyle w:val="Hypertextovprepojenie"/>
            <w:rFonts w:ascii="Times New Roman" w:hAnsi="Times New Roman"/>
            <w:color w:val="auto"/>
            <w:sz w:val="24"/>
            <w:szCs w:val="24"/>
            <w:u w:val="none"/>
            <w:shd w:val="clear" w:color="auto" w:fill="FFFFFF"/>
          </w:rPr>
          <w:t>Ú. v. EÚ L 247, 23.9.2022</w:t>
        </w:r>
      </w:hyperlink>
      <w:r w:rsidRPr="00CD5EB5">
        <w:rPr>
          <w:rFonts w:ascii="Times New Roman" w:hAnsi="Times New Roman"/>
          <w:sz w:val="24"/>
          <w:szCs w:val="24"/>
          <w:shd w:val="clear" w:color="auto" w:fill="FFFFFF"/>
        </w:rPr>
        <w:t>).</w:t>
      </w:r>
    </w:p>
    <w:p w:rsidR="00144DB7" w:rsidRPr="00CD5EB5" w:rsidRDefault="00404975" w:rsidP="0034674C">
      <w:pPr>
        <w:shd w:val="clear" w:color="auto" w:fill="FFFFFF"/>
        <w:spacing w:after="0" w:line="240" w:lineRule="auto"/>
        <w:ind w:left="567"/>
        <w:jc w:val="both"/>
        <w:textAlignment w:val="baseline"/>
        <w:rPr>
          <w:rFonts w:ascii="Times New Roman" w:hAnsi="Times New Roman"/>
          <w:sz w:val="24"/>
          <w:szCs w:val="24"/>
        </w:rPr>
      </w:pPr>
      <w:r w:rsidRPr="00CD5EB5">
        <w:rPr>
          <w:rFonts w:ascii="Times New Roman" w:hAnsi="Times New Roman"/>
          <w:sz w:val="24"/>
          <w:szCs w:val="24"/>
          <w:shd w:val="clear" w:color="auto" w:fill="FFFFFF"/>
        </w:rPr>
        <w:t>Vykonávacie nariadenie Komisie (EÚ) 2022/1637 z 5. júla 2022, ktorým sa stanovujú pravidlá uplatňovania smernice Rady (EÚ) 2020/262, pokiaľ ide o používanie dokumentov v súvislosti s prepravou tovaru podliehajúceho spotrebnej dani v režime pozastavenia dane a s prepravou tovaru podliehajúceho spotrebnej dani po jeho uvedení do daňového voľného obehu, a ktorým sa stanovuje formulár, ktorý sa má používať pre osvedčenie o oslobodení od spotrebnej dane (</w:t>
      </w:r>
      <w:hyperlink r:id="rId14" w:history="1">
        <w:r w:rsidRPr="00CD5EB5">
          <w:rPr>
            <w:rStyle w:val="Hypertextovprepojenie"/>
            <w:rFonts w:ascii="Times New Roman" w:hAnsi="Times New Roman"/>
            <w:color w:val="auto"/>
            <w:sz w:val="24"/>
            <w:szCs w:val="24"/>
            <w:u w:val="none"/>
            <w:shd w:val="clear" w:color="auto" w:fill="FFFFFF"/>
          </w:rPr>
          <w:t>Ú. v. EÚ L 247, 23.9.2022</w:t>
        </w:r>
      </w:hyperlink>
      <w:r w:rsidRPr="00CD5EB5">
        <w:rPr>
          <w:rFonts w:ascii="Times New Roman" w:hAnsi="Times New Roman"/>
          <w:sz w:val="24"/>
          <w:szCs w:val="24"/>
          <w:shd w:val="clear" w:color="auto" w:fill="FFFFFF"/>
        </w:rPr>
        <w:t>).</w:t>
      </w:r>
      <w:r w:rsidR="00144DB7" w:rsidRPr="00CD5EB5">
        <w:rPr>
          <w:rFonts w:ascii="Times New Roman" w:hAnsi="Times New Roman"/>
          <w:sz w:val="24"/>
          <w:szCs w:val="24"/>
          <w:shd w:val="clear" w:color="auto" w:fill="FFFFFF"/>
        </w:rPr>
        <w:t>“.</w:t>
      </w:r>
    </w:p>
    <w:p w:rsidR="00214ABC" w:rsidRPr="00CD5EB5" w:rsidRDefault="00214ABC" w:rsidP="00214ABC">
      <w:pPr>
        <w:spacing w:after="0" w:line="240" w:lineRule="auto"/>
        <w:jc w:val="both"/>
        <w:rPr>
          <w:rFonts w:ascii="Times New Roman" w:hAnsi="Times New Roman"/>
          <w:sz w:val="24"/>
          <w:szCs w:val="24"/>
        </w:rPr>
      </w:pPr>
    </w:p>
    <w:p w:rsidR="00A216DD" w:rsidRPr="00CD5EB5" w:rsidRDefault="00A216DD"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21 ods. 3, § 22 ods. 2 a § 30 ods. 2 sa slová „</w:t>
      </w:r>
      <w:r w:rsidR="001628F1" w:rsidRPr="00CD5EB5">
        <w:rPr>
          <w:rFonts w:ascii="Times New Roman" w:hAnsi="Times New Roman"/>
          <w:sz w:val="24"/>
          <w:szCs w:val="24"/>
        </w:rPr>
        <w:t xml:space="preserve">podpísané kvalifikovaným </w:t>
      </w:r>
      <w:r w:rsidRPr="00CD5EB5">
        <w:rPr>
          <w:rFonts w:ascii="Times New Roman" w:hAnsi="Times New Roman"/>
          <w:sz w:val="24"/>
          <w:szCs w:val="24"/>
        </w:rPr>
        <w:t>elektronickým podpisom,</w:t>
      </w:r>
      <w:r w:rsidRPr="00CD5EB5">
        <w:rPr>
          <w:rFonts w:ascii="Times New Roman" w:hAnsi="Times New Roman"/>
          <w:sz w:val="24"/>
          <w:szCs w:val="24"/>
          <w:vertAlign w:val="superscript"/>
        </w:rPr>
        <w:t>14c</w:t>
      </w:r>
      <w:r w:rsidRPr="00CD5EB5">
        <w:rPr>
          <w:rFonts w:ascii="Times New Roman" w:hAnsi="Times New Roman"/>
          <w:sz w:val="24"/>
          <w:szCs w:val="24"/>
        </w:rPr>
        <w:t xml:space="preserve">)“ </w:t>
      </w:r>
      <w:r w:rsidR="001628F1" w:rsidRPr="00CD5EB5">
        <w:rPr>
          <w:rFonts w:ascii="Times New Roman" w:hAnsi="Times New Roman"/>
          <w:sz w:val="24"/>
          <w:szCs w:val="24"/>
        </w:rPr>
        <w:t xml:space="preserve">nahrádzajú </w:t>
      </w:r>
      <w:r w:rsidRPr="00CD5EB5">
        <w:rPr>
          <w:rFonts w:ascii="Times New Roman" w:hAnsi="Times New Roman"/>
          <w:sz w:val="24"/>
          <w:szCs w:val="24"/>
        </w:rPr>
        <w:t>slov</w:t>
      </w:r>
      <w:r w:rsidR="001628F1" w:rsidRPr="00CD5EB5">
        <w:rPr>
          <w:rFonts w:ascii="Times New Roman" w:hAnsi="Times New Roman"/>
          <w:sz w:val="24"/>
          <w:szCs w:val="24"/>
        </w:rPr>
        <w:t>ami</w:t>
      </w:r>
      <w:r w:rsidRPr="00CD5EB5">
        <w:rPr>
          <w:rFonts w:ascii="Times New Roman" w:hAnsi="Times New Roman"/>
          <w:sz w:val="24"/>
          <w:szCs w:val="24"/>
        </w:rPr>
        <w:t xml:space="preserve"> „</w:t>
      </w:r>
      <w:r w:rsidR="001628F1" w:rsidRPr="00CD5EB5">
        <w:rPr>
          <w:rFonts w:ascii="Times New Roman" w:hAnsi="Times New Roman"/>
          <w:sz w:val="24"/>
          <w:szCs w:val="24"/>
        </w:rPr>
        <w:t>autorizované kvalifikovaným elektronickým podpisom</w:t>
      </w:r>
      <w:r w:rsidR="001628F1" w:rsidRPr="00CD5EB5">
        <w:rPr>
          <w:rFonts w:ascii="Times New Roman" w:hAnsi="Times New Roman"/>
          <w:sz w:val="24"/>
          <w:szCs w:val="24"/>
          <w:vertAlign w:val="superscript"/>
        </w:rPr>
        <w:t>14c</w:t>
      </w:r>
      <w:r w:rsidR="001628F1" w:rsidRPr="00CD5EB5">
        <w:rPr>
          <w:rFonts w:ascii="Times New Roman" w:hAnsi="Times New Roman"/>
          <w:sz w:val="24"/>
          <w:szCs w:val="24"/>
        </w:rPr>
        <w:t xml:space="preserve">) </w:t>
      </w:r>
      <w:r w:rsidRPr="00CD5EB5">
        <w:rPr>
          <w:rFonts w:ascii="Times New Roman" w:hAnsi="Times New Roman"/>
          <w:sz w:val="24"/>
          <w:szCs w:val="24"/>
        </w:rPr>
        <w:t>alebo kvalifikovanou elektronickou pečaťou</w:t>
      </w:r>
      <w:r w:rsidR="00404975" w:rsidRPr="00CD5EB5">
        <w:rPr>
          <w:rFonts w:ascii="Times New Roman" w:hAnsi="Times New Roman"/>
          <w:sz w:val="24"/>
          <w:szCs w:val="24"/>
          <w:vertAlign w:val="superscript"/>
        </w:rPr>
        <w:t>14</w:t>
      </w:r>
      <w:r w:rsidRPr="00CD5EB5">
        <w:rPr>
          <w:rFonts w:ascii="Times New Roman" w:hAnsi="Times New Roman"/>
          <w:sz w:val="24"/>
          <w:szCs w:val="24"/>
          <w:vertAlign w:val="superscript"/>
        </w:rPr>
        <w:t>d</w:t>
      </w:r>
      <w:r w:rsidRPr="00CD5EB5">
        <w:rPr>
          <w:rFonts w:ascii="Times New Roman" w:hAnsi="Times New Roman"/>
          <w:sz w:val="24"/>
          <w:szCs w:val="24"/>
        </w:rPr>
        <w:t>) alebo uznaným spôsobom autorizácie podľa osobitného predpisu</w:t>
      </w:r>
      <w:r w:rsidR="001628F1" w:rsidRPr="00CD5EB5">
        <w:rPr>
          <w:rFonts w:ascii="Times New Roman" w:hAnsi="Times New Roman"/>
          <w:sz w:val="24"/>
          <w:szCs w:val="24"/>
        </w:rPr>
        <w:t>,</w:t>
      </w:r>
      <w:r w:rsidR="00404975" w:rsidRPr="00CD5EB5">
        <w:rPr>
          <w:rFonts w:ascii="Times New Roman" w:hAnsi="Times New Roman"/>
          <w:sz w:val="24"/>
          <w:szCs w:val="24"/>
          <w:vertAlign w:val="superscript"/>
        </w:rPr>
        <w:t>14e</w:t>
      </w:r>
      <w:r w:rsidRPr="00CD5EB5">
        <w:rPr>
          <w:rFonts w:ascii="Times New Roman" w:hAnsi="Times New Roman"/>
          <w:sz w:val="24"/>
          <w:szCs w:val="24"/>
        </w:rPr>
        <w:t>) “.</w:t>
      </w:r>
    </w:p>
    <w:p w:rsidR="00263C5A" w:rsidRPr="00CD5EB5" w:rsidRDefault="00263C5A" w:rsidP="00A47814">
      <w:pPr>
        <w:spacing w:after="0" w:line="240" w:lineRule="auto"/>
        <w:rPr>
          <w:rFonts w:ascii="Times New Roman" w:hAnsi="Times New Roman"/>
          <w:sz w:val="24"/>
          <w:szCs w:val="24"/>
        </w:rPr>
      </w:pPr>
    </w:p>
    <w:p w:rsidR="00263C5A" w:rsidRPr="00CD5EB5" w:rsidRDefault="00263C5A" w:rsidP="00263C5A">
      <w:pPr>
        <w:spacing w:after="0" w:line="240" w:lineRule="auto"/>
        <w:ind w:left="567"/>
        <w:rPr>
          <w:rFonts w:ascii="Times New Roman" w:hAnsi="Times New Roman"/>
          <w:sz w:val="24"/>
          <w:szCs w:val="24"/>
        </w:rPr>
      </w:pPr>
      <w:r w:rsidRPr="00CD5EB5">
        <w:rPr>
          <w:rFonts w:ascii="Times New Roman" w:hAnsi="Times New Roman"/>
          <w:sz w:val="24"/>
          <w:szCs w:val="24"/>
        </w:rPr>
        <w:t xml:space="preserve">Poznámky pod čiarou k odkazom </w:t>
      </w:r>
      <w:r w:rsidR="00404975" w:rsidRPr="00CD5EB5">
        <w:rPr>
          <w:rFonts w:ascii="Times New Roman" w:hAnsi="Times New Roman"/>
          <w:sz w:val="24"/>
          <w:szCs w:val="24"/>
        </w:rPr>
        <w:t>14</w:t>
      </w:r>
      <w:r w:rsidRPr="00CD5EB5">
        <w:rPr>
          <w:rFonts w:ascii="Times New Roman" w:hAnsi="Times New Roman"/>
          <w:sz w:val="24"/>
          <w:szCs w:val="24"/>
        </w:rPr>
        <w:t>d a</w:t>
      </w:r>
      <w:r w:rsidR="00404975" w:rsidRPr="00CD5EB5">
        <w:rPr>
          <w:rFonts w:ascii="Times New Roman" w:hAnsi="Times New Roman"/>
          <w:sz w:val="24"/>
          <w:szCs w:val="24"/>
        </w:rPr>
        <w:t> 14e</w:t>
      </w:r>
      <w:r w:rsidRPr="00CD5EB5">
        <w:rPr>
          <w:rFonts w:ascii="Times New Roman" w:hAnsi="Times New Roman"/>
          <w:sz w:val="24"/>
          <w:szCs w:val="24"/>
        </w:rPr>
        <w:t xml:space="preserve"> znejú:</w:t>
      </w:r>
    </w:p>
    <w:p w:rsidR="00263C5A" w:rsidRPr="00CD5EB5" w:rsidRDefault="00263C5A" w:rsidP="00263C5A">
      <w:pPr>
        <w:spacing w:after="0" w:line="240" w:lineRule="auto"/>
        <w:ind w:left="567"/>
        <w:jc w:val="both"/>
        <w:rPr>
          <w:rFonts w:ascii="Times New Roman" w:hAnsi="Times New Roman"/>
          <w:sz w:val="24"/>
          <w:szCs w:val="24"/>
        </w:rPr>
      </w:pPr>
      <w:r w:rsidRPr="00CD5EB5">
        <w:rPr>
          <w:rFonts w:ascii="Times New Roman" w:hAnsi="Times New Roman"/>
          <w:sz w:val="24"/>
          <w:szCs w:val="24"/>
        </w:rPr>
        <w:t>„</w:t>
      </w:r>
      <w:r w:rsidR="00404975" w:rsidRPr="00CD5EB5">
        <w:rPr>
          <w:rFonts w:ascii="Times New Roman" w:hAnsi="Times New Roman"/>
          <w:sz w:val="24"/>
          <w:szCs w:val="24"/>
          <w:vertAlign w:val="superscript"/>
        </w:rPr>
        <w:t>14</w:t>
      </w:r>
      <w:r w:rsidRPr="00CD5EB5">
        <w:rPr>
          <w:rFonts w:ascii="Times New Roman" w:hAnsi="Times New Roman"/>
          <w:sz w:val="24"/>
          <w:szCs w:val="24"/>
          <w:vertAlign w:val="superscript"/>
        </w:rPr>
        <w:t>d</w:t>
      </w:r>
      <w:r w:rsidRPr="00CD5EB5">
        <w:rPr>
          <w:rFonts w:ascii="Times New Roman" w:hAnsi="Times New Roman"/>
          <w:sz w:val="24"/>
          <w:szCs w:val="24"/>
        </w:rPr>
        <w:t>) Čl. 3 ods. 27 nariadenia (EÚ) č. 910/2014.</w:t>
      </w:r>
    </w:p>
    <w:p w:rsidR="00263C5A" w:rsidRPr="00CD5EB5" w:rsidRDefault="00404975" w:rsidP="00263C5A">
      <w:pPr>
        <w:spacing w:after="0" w:line="240" w:lineRule="auto"/>
        <w:ind w:left="567"/>
        <w:jc w:val="both"/>
        <w:rPr>
          <w:rFonts w:ascii="Times New Roman" w:hAnsi="Times New Roman"/>
          <w:sz w:val="24"/>
          <w:szCs w:val="24"/>
        </w:rPr>
      </w:pPr>
      <w:r w:rsidRPr="00CD5EB5">
        <w:rPr>
          <w:rFonts w:ascii="Times New Roman" w:hAnsi="Times New Roman"/>
          <w:sz w:val="24"/>
          <w:szCs w:val="24"/>
          <w:vertAlign w:val="superscript"/>
        </w:rPr>
        <w:t>14e</w:t>
      </w:r>
      <w:r w:rsidR="00263C5A" w:rsidRPr="00CD5EB5">
        <w:rPr>
          <w:rFonts w:ascii="Times New Roman" w:hAnsi="Times New Roman"/>
          <w:sz w:val="24"/>
          <w:szCs w:val="24"/>
        </w:rPr>
        <w:t>) § 23 ods. 1 písm. a) tretí bod zákona č. 305/2013 Z. z. o elektronickej podobe výkonu pôsobnosti orgánov verejnej moci a o zmene a doplnení niektorých zákonov (zákon            o e-</w:t>
      </w:r>
      <w:proofErr w:type="spellStart"/>
      <w:r w:rsidR="00263C5A" w:rsidRPr="00CD5EB5">
        <w:rPr>
          <w:rFonts w:ascii="Times New Roman" w:hAnsi="Times New Roman"/>
          <w:sz w:val="24"/>
          <w:szCs w:val="24"/>
        </w:rPr>
        <w:t>Governmente</w:t>
      </w:r>
      <w:proofErr w:type="spellEnd"/>
      <w:r w:rsidR="00263C5A" w:rsidRPr="00CD5EB5">
        <w:rPr>
          <w:rFonts w:ascii="Times New Roman" w:hAnsi="Times New Roman"/>
          <w:sz w:val="24"/>
          <w:szCs w:val="24"/>
        </w:rPr>
        <w:t>) v znení zákona č. 238/2017 Z. z.“.</w:t>
      </w:r>
    </w:p>
    <w:p w:rsidR="00263C5A" w:rsidRPr="00CD5EB5" w:rsidRDefault="00263C5A" w:rsidP="00A47814">
      <w:pPr>
        <w:spacing w:after="0" w:line="240" w:lineRule="auto"/>
        <w:rPr>
          <w:rFonts w:ascii="Times New Roman" w:hAnsi="Times New Roman"/>
          <w:sz w:val="24"/>
          <w:szCs w:val="24"/>
        </w:rPr>
      </w:pPr>
    </w:p>
    <w:p w:rsidR="001628F1" w:rsidRPr="00CD5EB5" w:rsidRDefault="001628F1"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21 ods. 7, § 22 ods. 7 a § 28 ods. 2 sa slová „podpísaná kvalifikovaným elektronickým podpisom,</w:t>
      </w:r>
      <w:r w:rsidRPr="00CD5EB5">
        <w:rPr>
          <w:rFonts w:ascii="Times New Roman" w:hAnsi="Times New Roman"/>
          <w:sz w:val="24"/>
          <w:szCs w:val="24"/>
          <w:vertAlign w:val="superscript"/>
        </w:rPr>
        <w:t>14c</w:t>
      </w:r>
      <w:r w:rsidRPr="00CD5EB5">
        <w:rPr>
          <w:rFonts w:ascii="Times New Roman" w:hAnsi="Times New Roman"/>
          <w:sz w:val="24"/>
          <w:szCs w:val="24"/>
        </w:rPr>
        <w:t>)“ nahrádzajú slovami „autorizovaná kvalifikovaným elektronickým podpisom</w:t>
      </w:r>
      <w:r w:rsidRPr="00CD5EB5">
        <w:rPr>
          <w:rFonts w:ascii="Times New Roman" w:hAnsi="Times New Roman"/>
          <w:sz w:val="24"/>
          <w:szCs w:val="24"/>
          <w:vertAlign w:val="superscript"/>
        </w:rPr>
        <w:t>14c</w:t>
      </w:r>
      <w:r w:rsidRPr="00CD5EB5">
        <w:rPr>
          <w:rFonts w:ascii="Times New Roman" w:hAnsi="Times New Roman"/>
          <w:sz w:val="24"/>
          <w:szCs w:val="24"/>
        </w:rPr>
        <w:t>) alebo kvalifikovanou elektronickou pečaťou</w:t>
      </w:r>
      <w:r w:rsidR="00CE4430" w:rsidRPr="00CD5EB5">
        <w:rPr>
          <w:rFonts w:ascii="Times New Roman" w:hAnsi="Times New Roman"/>
          <w:sz w:val="24"/>
          <w:szCs w:val="24"/>
          <w:vertAlign w:val="superscript"/>
        </w:rPr>
        <w:t>14</w:t>
      </w:r>
      <w:r w:rsidRPr="00CD5EB5">
        <w:rPr>
          <w:rFonts w:ascii="Times New Roman" w:hAnsi="Times New Roman"/>
          <w:sz w:val="24"/>
          <w:szCs w:val="24"/>
          <w:vertAlign w:val="superscript"/>
        </w:rPr>
        <w:t>d</w:t>
      </w:r>
      <w:r w:rsidRPr="00CD5EB5">
        <w:rPr>
          <w:rFonts w:ascii="Times New Roman" w:hAnsi="Times New Roman"/>
          <w:sz w:val="24"/>
          <w:szCs w:val="24"/>
        </w:rPr>
        <w:t>) alebo uznaným spôsobom autorizácie podľa osobitného predpisu,</w:t>
      </w:r>
      <w:r w:rsidR="00CE4430" w:rsidRPr="00CD5EB5">
        <w:rPr>
          <w:rFonts w:ascii="Times New Roman" w:hAnsi="Times New Roman"/>
          <w:sz w:val="24"/>
          <w:szCs w:val="24"/>
          <w:vertAlign w:val="superscript"/>
        </w:rPr>
        <w:t>14e</w:t>
      </w:r>
      <w:r w:rsidRPr="00CD5EB5">
        <w:rPr>
          <w:rFonts w:ascii="Times New Roman" w:hAnsi="Times New Roman"/>
          <w:sz w:val="24"/>
          <w:szCs w:val="24"/>
        </w:rPr>
        <w:t>)“.</w:t>
      </w:r>
    </w:p>
    <w:p w:rsidR="001628F1" w:rsidRPr="00CD5EB5" w:rsidRDefault="001628F1" w:rsidP="008B5CE1">
      <w:pPr>
        <w:spacing w:after="0" w:line="240" w:lineRule="auto"/>
        <w:jc w:val="both"/>
        <w:rPr>
          <w:rFonts w:ascii="Times New Roman" w:hAnsi="Times New Roman"/>
          <w:color w:val="000000" w:themeColor="text1"/>
          <w:sz w:val="24"/>
          <w:szCs w:val="24"/>
        </w:rPr>
      </w:pPr>
    </w:p>
    <w:p w:rsidR="00425099" w:rsidRDefault="00425099" w:rsidP="008B5CE1">
      <w:pPr>
        <w:pStyle w:val="Odsekzoznamu"/>
        <w:numPr>
          <w:ilvl w:val="0"/>
          <w:numId w:val="24"/>
        </w:numPr>
        <w:spacing w:after="0" w:line="240" w:lineRule="auto"/>
        <w:ind w:left="567" w:hanging="567"/>
        <w:jc w:val="both"/>
        <w:rPr>
          <w:rFonts w:ascii="Times New Roman" w:hAnsi="Times New Roman"/>
          <w:color w:val="000000" w:themeColor="text1"/>
          <w:sz w:val="24"/>
          <w:szCs w:val="24"/>
        </w:rPr>
      </w:pPr>
      <w:r>
        <w:rPr>
          <w:rFonts w:ascii="Times New Roman" w:hAnsi="Times New Roman"/>
          <w:color w:val="000000" w:themeColor="text1"/>
          <w:sz w:val="24"/>
          <w:szCs w:val="24"/>
        </w:rPr>
        <w:t>Poz</w:t>
      </w:r>
      <w:r w:rsidRPr="00CD5EB5">
        <w:rPr>
          <w:rFonts w:ascii="Times New Roman" w:hAnsi="Times New Roman"/>
          <w:color w:val="000000" w:themeColor="text1"/>
          <w:sz w:val="24"/>
          <w:szCs w:val="24"/>
        </w:rPr>
        <w:t>námka pod čiarou k odkazu 6 znie:</w:t>
      </w:r>
    </w:p>
    <w:p w:rsidR="00425099" w:rsidRDefault="00425099" w:rsidP="008B5CE1">
      <w:pPr>
        <w:spacing w:after="0" w:line="240" w:lineRule="auto"/>
        <w:ind w:left="567"/>
        <w:rPr>
          <w:rFonts w:ascii="Times New Roman" w:hAnsi="Times New Roman"/>
          <w:color w:val="000000" w:themeColor="text1"/>
          <w:sz w:val="24"/>
          <w:szCs w:val="24"/>
        </w:rPr>
      </w:pPr>
      <w:r>
        <w:rPr>
          <w:rFonts w:ascii="Times New Roman" w:hAnsi="Times New Roman"/>
          <w:color w:val="000000" w:themeColor="text1"/>
          <w:sz w:val="24"/>
          <w:szCs w:val="24"/>
        </w:rPr>
        <w:t>„</w:t>
      </w:r>
      <w:r w:rsidRPr="00425099">
        <w:rPr>
          <w:rFonts w:ascii="Times New Roman" w:hAnsi="Times New Roman"/>
          <w:color w:val="000000" w:themeColor="text1"/>
          <w:sz w:val="24"/>
          <w:szCs w:val="24"/>
          <w:vertAlign w:val="superscript"/>
        </w:rPr>
        <w:t>6</w:t>
      </w:r>
      <w:r w:rsidRPr="00425099">
        <w:rPr>
          <w:rFonts w:ascii="Times New Roman" w:hAnsi="Times New Roman"/>
          <w:color w:val="000000" w:themeColor="text1"/>
          <w:sz w:val="24"/>
          <w:szCs w:val="24"/>
        </w:rPr>
        <w:t>) Čl. 1 vykonávacieho nariadenia (EÚ) 2022/1637.“.</w:t>
      </w:r>
    </w:p>
    <w:p w:rsidR="008B5CE1" w:rsidRPr="00425099" w:rsidRDefault="008B5CE1" w:rsidP="008B5CE1">
      <w:pPr>
        <w:spacing w:after="0" w:line="240" w:lineRule="auto"/>
        <w:rPr>
          <w:rFonts w:ascii="Times New Roman" w:hAnsi="Times New Roman"/>
          <w:color w:val="000000" w:themeColor="text1"/>
          <w:sz w:val="24"/>
          <w:szCs w:val="24"/>
        </w:rPr>
      </w:pPr>
    </w:p>
    <w:p w:rsidR="00405B48" w:rsidRPr="00425099" w:rsidRDefault="00214ABC" w:rsidP="00425099">
      <w:pPr>
        <w:pStyle w:val="Odsekzoznamu"/>
        <w:numPr>
          <w:ilvl w:val="0"/>
          <w:numId w:val="24"/>
        </w:numPr>
        <w:spacing w:after="0" w:line="240" w:lineRule="auto"/>
        <w:ind w:left="567" w:hanging="567"/>
        <w:jc w:val="both"/>
        <w:rPr>
          <w:rFonts w:ascii="Times New Roman" w:hAnsi="Times New Roman"/>
          <w:color w:val="000000" w:themeColor="text1"/>
          <w:sz w:val="24"/>
          <w:szCs w:val="24"/>
        </w:rPr>
      </w:pPr>
      <w:r w:rsidRPr="00CD5EB5">
        <w:rPr>
          <w:rFonts w:ascii="Times New Roman" w:hAnsi="Times New Roman"/>
          <w:color w:val="000000" w:themeColor="text1"/>
          <w:sz w:val="24"/>
          <w:szCs w:val="24"/>
        </w:rPr>
        <w:t>V § 22 ods. 11 druhej vete sa slová „členských štátov, ktoré“ nahrádzajú slovami „štátov, ktoré“ a </w:t>
      </w:r>
      <w:r w:rsidR="00861829" w:rsidRPr="00CD5EB5">
        <w:rPr>
          <w:rFonts w:ascii="Times New Roman" w:hAnsi="Times New Roman"/>
          <w:bCs/>
          <w:color w:val="000000" w:themeColor="text1"/>
          <w:sz w:val="24"/>
          <w:szCs w:val="24"/>
        </w:rPr>
        <w:t>posledná veta znie</w:t>
      </w:r>
      <w:r w:rsidR="00861829" w:rsidRPr="00CD5EB5">
        <w:rPr>
          <w:rFonts w:ascii="Times New Roman" w:hAnsi="Times New Roman"/>
          <w:color w:val="000000" w:themeColor="text1"/>
          <w:sz w:val="24"/>
          <w:szCs w:val="24"/>
        </w:rPr>
        <w:t xml:space="preserve">: „Po ukončení prepravy </w:t>
      </w:r>
      <w:r w:rsidR="00A65A4E" w:rsidRPr="00CD5EB5">
        <w:rPr>
          <w:rFonts w:ascii="Times New Roman" w:hAnsi="Times New Roman"/>
          <w:color w:val="000000" w:themeColor="text1"/>
          <w:sz w:val="24"/>
          <w:szCs w:val="24"/>
        </w:rPr>
        <w:t>tabakových výrobkov</w:t>
      </w:r>
      <w:r w:rsidR="00861829" w:rsidRPr="00CD5EB5">
        <w:rPr>
          <w:rFonts w:ascii="Times New Roman" w:hAnsi="Times New Roman"/>
          <w:color w:val="000000" w:themeColor="text1"/>
          <w:sz w:val="24"/>
          <w:szCs w:val="24"/>
        </w:rPr>
        <w:t xml:space="preserve"> v pozastavení dane ozbrojeným silám iných štátov, ktoré sú stranami Severoatlantickej zmluvy, a ich civilným zamestnancom, na použitie v súvislosti s aktivitami podľa medzinárodnej zmluvy,</w:t>
      </w:r>
      <w:hyperlink w:anchor="poznamky.poznamka-19" w:history="1">
        <w:r w:rsidR="00861829" w:rsidRPr="00CD5EB5">
          <w:rPr>
            <w:rStyle w:val="Hypertextovprepojenie"/>
            <w:rFonts w:ascii="Times New Roman" w:hAnsi="Times New Roman"/>
            <w:color w:val="000000" w:themeColor="text1"/>
            <w:sz w:val="24"/>
            <w:szCs w:val="24"/>
            <w:u w:val="none"/>
            <w:vertAlign w:val="superscript"/>
          </w:rPr>
          <w:t>5</w:t>
        </w:r>
        <w:r w:rsidR="00861829" w:rsidRPr="00CD5EB5">
          <w:rPr>
            <w:rStyle w:val="Hypertextovprepojenie"/>
            <w:rFonts w:ascii="Times New Roman" w:hAnsi="Times New Roman"/>
            <w:color w:val="000000" w:themeColor="text1"/>
            <w:sz w:val="24"/>
            <w:szCs w:val="24"/>
            <w:u w:val="none"/>
          </w:rPr>
          <w:t>)</w:t>
        </w:r>
      </w:hyperlink>
      <w:r w:rsidR="00861829" w:rsidRPr="00CD5EB5">
        <w:rPr>
          <w:rFonts w:ascii="Times New Roman" w:hAnsi="Times New Roman"/>
          <w:color w:val="000000" w:themeColor="text1"/>
          <w:sz w:val="24"/>
          <w:szCs w:val="24"/>
        </w:rPr>
        <w:t xml:space="preserve"> ozbrojeným silám iných členských štátov na použitie týmito ozbrojenými silami a ich civilnými zamestnancami pri obrannom úsilí v rámci spoločnej bezpečnostnej a ob</w:t>
      </w:r>
      <w:r w:rsidR="00860CD7">
        <w:rPr>
          <w:rFonts w:ascii="Times New Roman" w:hAnsi="Times New Roman"/>
          <w:color w:val="000000" w:themeColor="text1"/>
          <w:sz w:val="24"/>
          <w:szCs w:val="24"/>
        </w:rPr>
        <w:t>rannej politiky Európskej únie</w:t>
      </w:r>
      <w:r w:rsidR="00A65A4E" w:rsidRPr="00CD5EB5">
        <w:rPr>
          <w:rFonts w:ascii="Times New Roman" w:hAnsi="Times New Roman"/>
          <w:color w:val="000000" w:themeColor="text1"/>
          <w:sz w:val="24"/>
          <w:szCs w:val="24"/>
        </w:rPr>
        <w:t xml:space="preserve"> </w:t>
      </w:r>
      <w:r w:rsidR="00861829" w:rsidRPr="00CD5EB5">
        <w:rPr>
          <w:rFonts w:ascii="Times New Roman" w:hAnsi="Times New Roman"/>
          <w:color w:val="000000" w:themeColor="text1"/>
          <w:sz w:val="24"/>
          <w:szCs w:val="24"/>
        </w:rPr>
        <w:t>a osob</w:t>
      </w:r>
      <w:r w:rsidR="00FB68CC" w:rsidRPr="00CD5EB5">
        <w:rPr>
          <w:rFonts w:ascii="Times New Roman" w:hAnsi="Times New Roman"/>
          <w:color w:val="000000" w:themeColor="text1"/>
          <w:sz w:val="24"/>
          <w:szCs w:val="24"/>
        </w:rPr>
        <w:t>ám</w:t>
      </w:r>
      <w:r w:rsidR="00861829" w:rsidRPr="00CD5EB5">
        <w:rPr>
          <w:rFonts w:ascii="Times New Roman" w:hAnsi="Times New Roman"/>
          <w:color w:val="000000" w:themeColor="text1"/>
          <w:sz w:val="24"/>
          <w:szCs w:val="24"/>
        </w:rPr>
        <w:t xml:space="preserve"> uveden</w:t>
      </w:r>
      <w:r w:rsidR="00FB68CC" w:rsidRPr="00CD5EB5">
        <w:rPr>
          <w:rFonts w:ascii="Times New Roman" w:hAnsi="Times New Roman"/>
          <w:color w:val="000000" w:themeColor="text1"/>
          <w:sz w:val="24"/>
          <w:szCs w:val="24"/>
        </w:rPr>
        <w:t>ým</w:t>
      </w:r>
      <w:r w:rsidR="00861829" w:rsidRPr="00CD5EB5">
        <w:rPr>
          <w:rFonts w:ascii="Times New Roman" w:hAnsi="Times New Roman"/>
          <w:color w:val="000000" w:themeColor="text1"/>
          <w:sz w:val="24"/>
          <w:szCs w:val="24"/>
        </w:rPr>
        <w:t xml:space="preserve">  v § 33a ods. 2, tieto osoby bezodkladne informujú o prijatí </w:t>
      </w:r>
      <w:r w:rsidR="00A65A4E" w:rsidRPr="00CD5EB5">
        <w:rPr>
          <w:rFonts w:ascii="Times New Roman" w:hAnsi="Times New Roman"/>
          <w:color w:val="000000" w:themeColor="text1"/>
          <w:sz w:val="24"/>
          <w:szCs w:val="24"/>
        </w:rPr>
        <w:t>tabakových výrobkov</w:t>
      </w:r>
      <w:r w:rsidR="00861829" w:rsidRPr="00CD5EB5">
        <w:rPr>
          <w:rFonts w:ascii="Times New Roman" w:hAnsi="Times New Roman"/>
          <w:color w:val="000000" w:themeColor="text1"/>
          <w:sz w:val="24"/>
          <w:szCs w:val="24"/>
        </w:rPr>
        <w:t xml:space="preserve"> Colný úrad Bratislava, ktorý vyhotoví správu o prijatí, pričom postupuje pri</w:t>
      </w:r>
      <w:r w:rsidR="00DA4651">
        <w:rPr>
          <w:rFonts w:ascii="Times New Roman" w:hAnsi="Times New Roman"/>
          <w:color w:val="000000" w:themeColor="text1"/>
          <w:sz w:val="24"/>
          <w:szCs w:val="24"/>
        </w:rPr>
        <w:t>merane podľa osobitných predpisov</w:t>
      </w:r>
      <w:r w:rsidR="00861829" w:rsidRPr="00CD5EB5">
        <w:rPr>
          <w:rFonts w:ascii="Times New Roman" w:hAnsi="Times New Roman"/>
          <w:color w:val="000000" w:themeColor="text1"/>
          <w:sz w:val="24"/>
          <w:szCs w:val="24"/>
        </w:rPr>
        <w:t>;</w:t>
      </w:r>
      <w:hyperlink w:anchor="poznamky.poznamka-37" w:history="1">
        <w:r w:rsidR="00861829" w:rsidRPr="00CD5EB5">
          <w:rPr>
            <w:rFonts w:ascii="Times New Roman" w:hAnsi="Times New Roman"/>
            <w:color w:val="000000" w:themeColor="text1"/>
            <w:sz w:val="24"/>
            <w:szCs w:val="24"/>
            <w:vertAlign w:val="superscript"/>
          </w:rPr>
          <w:t>14b</w:t>
        </w:r>
        <w:r w:rsidR="00861829" w:rsidRPr="00CD5EB5">
          <w:rPr>
            <w:rStyle w:val="Hypertextovprepojenie"/>
            <w:rFonts w:ascii="Times New Roman" w:hAnsi="Times New Roman"/>
            <w:color w:val="000000" w:themeColor="text1"/>
            <w:sz w:val="24"/>
            <w:szCs w:val="24"/>
            <w:u w:val="none"/>
          </w:rPr>
          <w:t>)</w:t>
        </w:r>
      </w:hyperlink>
      <w:r w:rsidR="00861829" w:rsidRPr="00CD5EB5">
        <w:rPr>
          <w:rFonts w:ascii="Times New Roman" w:hAnsi="Times New Roman"/>
          <w:color w:val="000000" w:themeColor="text1"/>
          <w:sz w:val="24"/>
          <w:szCs w:val="24"/>
        </w:rPr>
        <w:t xml:space="preserve"> Colný úrad Bratislava zašle správu o prijatí správcovi dane členského štátu odosielateľa (dodávateľa).“.</w:t>
      </w:r>
    </w:p>
    <w:p w:rsidR="00214ABC" w:rsidRPr="00CD5EB5" w:rsidRDefault="00214ABC" w:rsidP="00214ABC">
      <w:pPr>
        <w:spacing w:after="0" w:line="240" w:lineRule="auto"/>
        <w:jc w:val="both"/>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23 ods. 4 písm. f) sa vypúšťajú slová „alebo povolené vyrovnanie, potvrdené nútené vyrovnanie“.</w:t>
      </w:r>
    </w:p>
    <w:p w:rsidR="00214ABC" w:rsidRPr="00CD5EB5" w:rsidRDefault="00214ABC" w:rsidP="00214ABC">
      <w:pPr>
        <w:spacing w:after="0" w:line="240" w:lineRule="auto"/>
        <w:jc w:val="both"/>
        <w:rPr>
          <w:rFonts w:ascii="Times New Roman" w:hAnsi="Times New Roman"/>
          <w:sz w:val="24"/>
          <w:szCs w:val="24"/>
        </w:rPr>
      </w:pPr>
    </w:p>
    <w:p w:rsidR="001A0590" w:rsidRDefault="00214ABC" w:rsidP="001A0590">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 xml:space="preserve">V § 23 ods. 5 sa slová „množstvo tabakových výrobkov, ktoré predpokladá prijať </w:t>
      </w:r>
      <w:r w:rsidR="0001334B" w:rsidRPr="00CD5EB5">
        <w:rPr>
          <w:rFonts w:ascii="Times New Roman" w:hAnsi="Times New Roman"/>
          <w:sz w:val="24"/>
          <w:szCs w:val="24"/>
        </w:rPr>
        <w:t xml:space="preserve">                     </w:t>
      </w:r>
      <w:r w:rsidRPr="00CD5EB5">
        <w:rPr>
          <w:rFonts w:ascii="Times New Roman" w:hAnsi="Times New Roman"/>
          <w:sz w:val="24"/>
          <w:szCs w:val="24"/>
        </w:rPr>
        <w:t>v priebehu dvoch po sebe nasledujúcich kalendárnych mesiacov“ nahrádzajú slovami „priemerné mesačné množstvo tabakových výrobkov, ktoré predpokladá prijať za obdobie 12 po sebe nasledujúcich kalendárnych mesiacov“.</w:t>
      </w:r>
    </w:p>
    <w:p w:rsidR="00E54613" w:rsidRDefault="00E54613" w:rsidP="00E54613">
      <w:pPr>
        <w:spacing w:after="0" w:line="240" w:lineRule="auto"/>
        <w:jc w:val="both"/>
        <w:rPr>
          <w:rFonts w:ascii="Times New Roman" w:hAnsi="Times New Roman"/>
          <w:sz w:val="24"/>
          <w:szCs w:val="24"/>
        </w:rPr>
      </w:pPr>
    </w:p>
    <w:p w:rsidR="00CF115D" w:rsidRDefault="00CF115D" w:rsidP="00E54613">
      <w:pPr>
        <w:spacing w:after="0" w:line="240" w:lineRule="auto"/>
        <w:jc w:val="both"/>
        <w:rPr>
          <w:rFonts w:ascii="Times New Roman" w:hAnsi="Times New Roman"/>
          <w:sz w:val="24"/>
          <w:szCs w:val="24"/>
        </w:rPr>
      </w:pPr>
    </w:p>
    <w:p w:rsidR="00CF115D" w:rsidRPr="00E54613" w:rsidRDefault="00CF115D" w:rsidP="00E54613">
      <w:pPr>
        <w:spacing w:after="0" w:line="240" w:lineRule="auto"/>
        <w:jc w:val="both"/>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lastRenderedPageBreak/>
        <w:t>V § 23 odsek 11 znie:</w:t>
      </w:r>
    </w:p>
    <w:p w:rsidR="00214ABC" w:rsidRPr="00CD5EB5" w:rsidRDefault="00214ABC" w:rsidP="00214ABC">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 xml:space="preserve">„(11) Oprávnený príjemca, ktorý prijíma tabakové výrobky z iného členského štátu v pozastavení dane opakovane, môže požiadať colný úrad alebo s písomným súhlasom colného úradu banku, ktorá vystavila bankovú záruku, o zníženie zloženej zábezpeky na daň, ak v období troch po sebe nasledujúcich kalendárnych mesiacov pred podaním žiadosti o zníženie zloženej zábezpeky na daň, v každom jednom z týchto kalendárnych mesiacov zložená zábezpeka na daň je vyššia o viac ako 20 % než daň pripadajúca na množstvo tabakových výrobkov uvedených do daňového voľného obehu v každom jednom z týchto kalendárnych mesiacov a tento stav trvá aj v čase posudzovania žiadosti o zníženie zábezpeky na daň, a žiadateľ spĺňa podmienky </w:t>
      </w:r>
      <w:r w:rsidR="00836AA0" w:rsidRPr="00CD5EB5">
        <w:rPr>
          <w:rFonts w:ascii="Times New Roman" w:hAnsi="Times New Roman"/>
          <w:sz w:val="24"/>
          <w:szCs w:val="24"/>
        </w:rPr>
        <w:t xml:space="preserve">daňovej spoľahlivosti podľa </w:t>
      </w:r>
      <w:r w:rsidR="0001334B" w:rsidRPr="00CD5EB5">
        <w:rPr>
          <w:rFonts w:ascii="Times New Roman" w:hAnsi="Times New Roman"/>
          <w:sz w:val="24"/>
          <w:szCs w:val="24"/>
        </w:rPr>
        <w:t xml:space="preserve">          </w:t>
      </w:r>
      <w:r w:rsidRPr="00CD5EB5">
        <w:rPr>
          <w:rFonts w:ascii="Times New Roman" w:hAnsi="Times New Roman"/>
          <w:sz w:val="24"/>
          <w:szCs w:val="24"/>
        </w:rPr>
        <w:t xml:space="preserve">§ 20 ods. 13 písm. c) a d) počas najmenej 24 po sebe nasledujúcich kalendárnych mesiacov pred podaním žiadosti o zníženie zloženej zábezpeky na daň. Colný úrad rozhodne o žiadosti o zníženie zloženej zábezpeky na daň do 30 dní odo dňa jej podania a do piatich pracovných dní odo dňa nadobudnutia právoplatnosti rozhodnutia o znížení zábezpeky </w:t>
      </w:r>
      <w:r w:rsidR="00A07C30" w:rsidRPr="00CD5EB5">
        <w:rPr>
          <w:rFonts w:ascii="Times New Roman" w:hAnsi="Times New Roman"/>
          <w:sz w:val="24"/>
          <w:szCs w:val="24"/>
        </w:rPr>
        <w:t xml:space="preserve">na daň </w:t>
      </w:r>
      <w:r w:rsidRPr="00CD5EB5">
        <w:rPr>
          <w:rFonts w:ascii="Times New Roman" w:hAnsi="Times New Roman"/>
          <w:sz w:val="24"/>
          <w:szCs w:val="24"/>
        </w:rPr>
        <w:t xml:space="preserve">vráti sumu časti zloženej zábezpeky na daň, ktorú vypočíta ako rozdiel medzi výškou zloženej zábezpeky na daň a priemerom súčtu dane pripadajúcej na množstvo tabakových výrobkov uvedených do daňového voľného obehu v každom jednom z troch po sebe nasledujúcich kalendárnych mesiacov, najviac však do výšky </w:t>
      </w:r>
      <w:r w:rsidR="009621B3" w:rsidRPr="00CD5EB5">
        <w:rPr>
          <w:rFonts w:ascii="Times New Roman" w:hAnsi="Times New Roman"/>
          <w:sz w:val="24"/>
          <w:szCs w:val="24"/>
        </w:rPr>
        <w:t xml:space="preserve">neuhradenej dane podľa odseku 9 a </w:t>
      </w:r>
      <w:r w:rsidRPr="00CD5EB5">
        <w:rPr>
          <w:rFonts w:ascii="Times New Roman" w:hAnsi="Times New Roman"/>
          <w:sz w:val="24"/>
          <w:szCs w:val="24"/>
        </w:rPr>
        <w:t>minimálnej zábezpeky na daň podľa odseku 5.“.</w:t>
      </w:r>
    </w:p>
    <w:p w:rsidR="00214ABC" w:rsidRPr="00CD5EB5" w:rsidRDefault="00214ABC" w:rsidP="00214ABC">
      <w:pPr>
        <w:spacing w:after="0" w:line="240" w:lineRule="auto"/>
        <w:jc w:val="both"/>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23 ods. 14 písm</w:t>
      </w:r>
      <w:r w:rsidR="009621B3" w:rsidRPr="00CD5EB5">
        <w:rPr>
          <w:rFonts w:ascii="Times New Roman" w:hAnsi="Times New Roman"/>
          <w:sz w:val="24"/>
          <w:szCs w:val="24"/>
        </w:rPr>
        <w:t>.</w:t>
      </w:r>
      <w:r w:rsidRPr="00CD5EB5">
        <w:rPr>
          <w:rFonts w:ascii="Times New Roman" w:hAnsi="Times New Roman"/>
          <w:sz w:val="24"/>
          <w:szCs w:val="24"/>
        </w:rPr>
        <w:t xml:space="preserve"> c) sa vypúšťajú slová „</w:t>
      </w:r>
      <w:r w:rsidR="009621B3" w:rsidRPr="00CD5EB5">
        <w:rPr>
          <w:rFonts w:ascii="Times New Roman" w:hAnsi="Times New Roman"/>
          <w:sz w:val="24"/>
          <w:szCs w:val="24"/>
        </w:rPr>
        <w:t xml:space="preserve">alebo dňom, keď </w:t>
      </w:r>
      <w:r w:rsidRPr="00CD5EB5">
        <w:rPr>
          <w:rFonts w:ascii="Times New Roman" w:hAnsi="Times New Roman"/>
          <w:sz w:val="24"/>
          <w:szCs w:val="24"/>
        </w:rPr>
        <w:t>bolo potvrdené nútené vyrovnanie alebo povolené vyrovnanie, alebo</w:t>
      </w:r>
      <w:r w:rsidR="009621B3" w:rsidRPr="00CD5EB5">
        <w:rPr>
          <w:rFonts w:ascii="Times New Roman" w:hAnsi="Times New Roman"/>
          <w:sz w:val="24"/>
          <w:szCs w:val="24"/>
        </w:rPr>
        <w:t xml:space="preserve"> bola povolená reštrukturalizácia</w:t>
      </w:r>
      <w:r w:rsidRPr="00CD5EB5">
        <w:rPr>
          <w:rFonts w:ascii="Times New Roman" w:hAnsi="Times New Roman"/>
          <w:sz w:val="24"/>
          <w:szCs w:val="24"/>
        </w:rPr>
        <w:t>“.</w:t>
      </w:r>
    </w:p>
    <w:p w:rsidR="00214ABC" w:rsidRPr="00CD5EB5" w:rsidRDefault="00214ABC" w:rsidP="00214ABC">
      <w:pPr>
        <w:spacing w:after="0" w:line="240" w:lineRule="auto"/>
        <w:jc w:val="both"/>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23 ods. 15 písm. b) sa na konci pripájajú tieto slová: „písm. a) až e)“.</w:t>
      </w:r>
    </w:p>
    <w:p w:rsidR="00A47814" w:rsidRPr="00CD5EB5" w:rsidRDefault="00A47814" w:rsidP="00214ABC">
      <w:pPr>
        <w:spacing w:after="0" w:line="240" w:lineRule="auto"/>
        <w:jc w:val="both"/>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23 ods. 17 písmeno b) znie:</w:t>
      </w:r>
    </w:p>
    <w:p w:rsidR="00214ABC" w:rsidRPr="00CD5EB5" w:rsidRDefault="00214ABC" w:rsidP="00214ABC">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 xml:space="preserve">„b) </w:t>
      </w:r>
      <w:r w:rsidR="00A07C30" w:rsidRPr="00CD5EB5">
        <w:rPr>
          <w:rFonts w:ascii="Times New Roman" w:hAnsi="Times New Roman"/>
          <w:sz w:val="24"/>
          <w:szCs w:val="24"/>
        </w:rPr>
        <w:t xml:space="preserve">colný úrad použije </w:t>
      </w:r>
      <w:r w:rsidR="007E7F9E" w:rsidRPr="00CD5EB5">
        <w:rPr>
          <w:rFonts w:ascii="Times New Roman" w:hAnsi="Times New Roman"/>
          <w:sz w:val="24"/>
          <w:szCs w:val="24"/>
        </w:rPr>
        <w:t xml:space="preserve">zloženú zábezpeku na daň </w:t>
      </w:r>
      <w:r w:rsidRPr="00CD5EB5">
        <w:rPr>
          <w:rFonts w:ascii="Times New Roman" w:hAnsi="Times New Roman"/>
          <w:sz w:val="24"/>
          <w:szCs w:val="24"/>
        </w:rPr>
        <w:t xml:space="preserve">na úhradu dane a </w:t>
      </w:r>
      <w:r w:rsidR="008A7E0D" w:rsidRPr="00CD5EB5">
        <w:rPr>
          <w:rFonts w:ascii="Times New Roman" w:hAnsi="Times New Roman"/>
          <w:sz w:val="24"/>
          <w:szCs w:val="24"/>
        </w:rPr>
        <w:t xml:space="preserve">prípadný </w:t>
      </w:r>
      <w:r w:rsidRPr="00CD5EB5">
        <w:rPr>
          <w:rFonts w:ascii="Times New Roman" w:hAnsi="Times New Roman"/>
          <w:sz w:val="24"/>
          <w:szCs w:val="24"/>
        </w:rPr>
        <w:t xml:space="preserve">zostatok zábezpeky na daň bezodkladne vráti osobe, ktorej zaniklo povolenie prijímať tabakové výrobky z iného členského štátu v pozastavení dane, v prípade podľa odseku 14 písm. b) dedičovi alebo súdom ustanovenému správcovi dedičstva, </w:t>
      </w:r>
      <w:r w:rsidR="008A7E0D" w:rsidRPr="00CD5EB5">
        <w:rPr>
          <w:rFonts w:ascii="Times New Roman" w:hAnsi="Times New Roman"/>
          <w:sz w:val="24"/>
          <w:szCs w:val="24"/>
        </w:rPr>
        <w:t xml:space="preserve">bezodkladne </w:t>
      </w:r>
      <w:r w:rsidRPr="00CD5EB5">
        <w:rPr>
          <w:rFonts w:ascii="Times New Roman" w:hAnsi="Times New Roman"/>
          <w:sz w:val="24"/>
          <w:szCs w:val="24"/>
        </w:rPr>
        <w:t>po ukončení daňovej kontroly</w:t>
      </w:r>
      <w:r w:rsidR="008A7E0D" w:rsidRPr="00CD5EB5">
        <w:rPr>
          <w:rFonts w:ascii="Times New Roman" w:hAnsi="Times New Roman"/>
          <w:sz w:val="24"/>
          <w:szCs w:val="24"/>
        </w:rPr>
        <w:t xml:space="preserve"> alebo určovania dane podľa pomôcok</w:t>
      </w:r>
      <w:r w:rsidRPr="00CD5EB5">
        <w:rPr>
          <w:rFonts w:ascii="Times New Roman" w:hAnsi="Times New Roman"/>
          <w:sz w:val="24"/>
          <w:szCs w:val="24"/>
        </w:rPr>
        <w:t>, ak colný úrad pred zrušením registračného čísla vykoná daňovú kontrolu</w:t>
      </w:r>
      <w:r w:rsidR="008A7E0D" w:rsidRPr="00CD5EB5">
        <w:rPr>
          <w:rFonts w:ascii="Times New Roman" w:hAnsi="Times New Roman"/>
          <w:sz w:val="24"/>
          <w:szCs w:val="24"/>
        </w:rPr>
        <w:t xml:space="preserve"> alebo určovanie dane podľa pomôcok; </w:t>
      </w:r>
      <w:r w:rsidR="007A0E42" w:rsidRPr="00CD5EB5">
        <w:rPr>
          <w:rFonts w:ascii="Times New Roman" w:hAnsi="Times New Roman"/>
          <w:sz w:val="24"/>
          <w:szCs w:val="24"/>
        </w:rPr>
        <w:t>t</w:t>
      </w:r>
      <w:r w:rsidR="008A7E0D" w:rsidRPr="00CD5EB5">
        <w:rPr>
          <w:rFonts w:ascii="Times New Roman" w:hAnsi="Times New Roman"/>
          <w:sz w:val="24"/>
          <w:szCs w:val="24"/>
        </w:rPr>
        <w:t>o</w:t>
      </w:r>
      <w:r w:rsidR="007A0E42" w:rsidRPr="00CD5EB5">
        <w:rPr>
          <w:rFonts w:ascii="Times New Roman" w:hAnsi="Times New Roman"/>
          <w:sz w:val="24"/>
          <w:szCs w:val="24"/>
        </w:rPr>
        <w:t xml:space="preserve"> neplatí a</w:t>
      </w:r>
      <w:r w:rsidR="008A7E0D" w:rsidRPr="00CD5EB5">
        <w:rPr>
          <w:rFonts w:ascii="Times New Roman" w:hAnsi="Times New Roman"/>
          <w:sz w:val="24"/>
          <w:szCs w:val="24"/>
        </w:rPr>
        <w:t>k</w:t>
      </w:r>
      <w:r w:rsidR="007A0E42" w:rsidRPr="00CD5EB5">
        <w:rPr>
          <w:rFonts w:ascii="Times New Roman" w:hAnsi="Times New Roman"/>
          <w:sz w:val="24"/>
          <w:szCs w:val="24"/>
        </w:rPr>
        <w:t xml:space="preserve"> id</w:t>
      </w:r>
      <w:r w:rsidR="008A7E0D" w:rsidRPr="00CD5EB5">
        <w:rPr>
          <w:rFonts w:ascii="Times New Roman" w:hAnsi="Times New Roman"/>
          <w:sz w:val="24"/>
          <w:szCs w:val="24"/>
        </w:rPr>
        <w:t>e</w:t>
      </w:r>
      <w:r w:rsidR="007A0E42" w:rsidRPr="00CD5EB5">
        <w:rPr>
          <w:rFonts w:ascii="Times New Roman" w:hAnsi="Times New Roman"/>
          <w:sz w:val="24"/>
          <w:szCs w:val="24"/>
        </w:rPr>
        <w:t xml:space="preserve"> o </w:t>
      </w:r>
      <w:r w:rsidR="008A7E0D" w:rsidRPr="00CD5EB5">
        <w:rPr>
          <w:rFonts w:ascii="Times New Roman" w:hAnsi="Times New Roman"/>
          <w:sz w:val="24"/>
          <w:szCs w:val="24"/>
        </w:rPr>
        <w:t>kladn</w:t>
      </w:r>
      <w:r w:rsidR="007A0E42" w:rsidRPr="00CD5EB5">
        <w:rPr>
          <w:rFonts w:ascii="Times New Roman" w:hAnsi="Times New Roman"/>
          <w:sz w:val="24"/>
          <w:szCs w:val="24"/>
        </w:rPr>
        <w:t>ú</w:t>
      </w:r>
      <w:r w:rsidR="008A7E0D" w:rsidRPr="00CD5EB5">
        <w:rPr>
          <w:rFonts w:ascii="Times New Roman" w:hAnsi="Times New Roman"/>
          <w:sz w:val="24"/>
          <w:szCs w:val="24"/>
        </w:rPr>
        <w:t xml:space="preserve"> sum</w:t>
      </w:r>
      <w:r w:rsidR="007A0E42" w:rsidRPr="00CD5EB5">
        <w:rPr>
          <w:rFonts w:ascii="Times New Roman" w:hAnsi="Times New Roman"/>
          <w:sz w:val="24"/>
          <w:szCs w:val="24"/>
        </w:rPr>
        <w:t>u</w:t>
      </w:r>
      <w:r w:rsidR="008A7E0D" w:rsidRPr="00CD5EB5">
        <w:rPr>
          <w:rFonts w:ascii="Times New Roman" w:hAnsi="Times New Roman"/>
          <w:sz w:val="24"/>
          <w:szCs w:val="24"/>
        </w:rPr>
        <w:t xml:space="preserve"> alebo kladn</w:t>
      </w:r>
      <w:r w:rsidR="007A0E42" w:rsidRPr="00CD5EB5">
        <w:rPr>
          <w:rFonts w:ascii="Times New Roman" w:hAnsi="Times New Roman"/>
          <w:sz w:val="24"/>
          <w:szCs w:val="24"/>
        </w:rPr>
        <w:t>ý</w:t>
      </w:r>
      <w:r w:rsidR="008A7E0D" w:rsidRPr="00CD5EB5">
        <w:rPr>
          <w:rFonts w:ascii="Times New Roman" w:hAnsi="Times New Roman"/>
          <w:sz w:val="24"/>
          <w:szCs w:val="24"/>
        </w:rPr>
        <w:t xml:space="preserve"> rozdiel v sume dane</w:t>
      </w:r>
      <w:r w:rsidR="00F60CC2" w:rsidRPr="00CD5EB5">
        <w:rPr>
          <w:rFonts w:ascii="Times New Roman" w:hAnsi="Times New Roman"/>
          <w:sz w:val="24"/>
          <w:szCs w:val="24"/>
        </w:rPr>
        <w:t xml:space="preserve"> </w:t>
      </w:r>
      <w:r w:rsidR="008A7E0D" w:rsidRPr="00CD5EB5">
        <w:rPr>
          <w:rFonts w:ascii="Times New Roman" w:hAnsi="Times New Roman"/>
          <w:sz w:val="24"/>
          <w:szCs w:val="24"/>
        </w:rPr>
        <w:t>určen</w:t>
      </w:r>
      <w:r w:rsidR="00F60CC2" w:rsidRPr="00CD5EB5">
        <w:rPr>
          <w:rFonts w:ascii="Times New Roman" w:hAnsi="Times New Roman"/>
          <w:sz w:val="24"/>
          <w:szCs w:val="24"/>
        </w:rPr>
        <w:t>ej</w:t>
      </w:r>
      <w:r w:rsidR="008A7E0D" w:rsidRPr="00CD5EB5">
        <w:rPr>
          <w:rFonts w:ascii="Times New Roman" w:hAnsi="Times New Roman"/>
          <w:sz w:val="24"/>
          <w:szCs w:val="24"/>
        </w:rPr>
        <w:t xml:space="preserve"> vo vyrubovacom konaní podľa osobitného predpisu</w:t>
      </w:r>
      <w:r w:rsidR="0044365A" w:rsidRPr="00CD5EB5">
        <w:rPr>
          <w:rFonts w:ascii="Times New Roman" w:hAnsi="Times New Roman"/>
          <w:sz w:val="24"/>
          <w:szCs w:val="24"/>
        </w:rPr>
        <w:t>,</w:t>
      </w:r>
      <w:r w:rsidR="008A7E0D" w:rsidRPr="00CD5EB5">
        <w:rPr>
          <w:rFonts w:ascii="Times New Roman" w:hAnsi="Times New Roman"/>
          <w:sz w:val="24"/>
          <w:szCs w:val="24"/>
          <w:vertAlign w:val="superscript"/>
        </w:rPr>
        <w:t>9</w:t>
      </w:r>
      <w:r w:rsidR="0044365A" w:rsidRPr="00CD5EB5">
        <w:rPr>
          <w:rFonts w:ascii="Times New Roman" w:hAnsi="Times New Roman"/>
          <w:sz w:val="24"/>
          <w:szCs w:val="24"/>
        </w:rPr>
        <w:t>)</w:t>
      </w:r>
      <w:r w:rsidR="008A7E0D" w:rsidRPr="00CD5EB5">
        <w:rPr>
          <w:rFonts w:ascii="Times New Roman" w:hAnsi="Times New Roman"/>
          <w:sz w:val="24"/>
          <w:szCs w:val="24"/>
        </w:rPr>
        <w:t xml:space="preserve"> ak sa začne vyrubovacie konanie</w:t>
      </w:r>
      <w:r w:rsidRPr="00CD5EB5">
        <w:rPr>
          <w:rFonts w:ascii="Times New Roman" w:hAnsi="Times New Roman"/>
          <w:sz w:val="24"/>
          <w:szCs w:val="24"/>
        </w:rPr>
        <w:t>,“.</w:t>
      </w:r>
    </w:p>
    <w:p w:rsidR="00214ABC" w:rsidRPr="00CD5EB5" w:rsidRDefault="00214ABC" w:rsidP="00214ABC">
      <w:pPr>
        <w:spacing w:after="0" w:line="240" w:lineRule="auto"/>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24 ods. 4 písm. f) sa vypúšťajú slová „povolené vyrovnanie, potvrdené nútené vyrovnanie alebo“.</w:t>
      </w:r>
    </w:p>
    <w:p w:rsidR="00214ABC" w:rsidRPr="00CD5EB5" w:rsidRDefault="00214ABC" w:rsidP="00214ABC">
      <w:pPr>
        <w:spacing w:after="0" w:line="240" w:lineRule="auto"/>
        <w:jc w:val="both"/>
        <w:rPr>
          <w:rFonts w:ascii="Times New Roman" w:hAnsi="Times New Roman"/>
          <w:sz w:val="24"/>
          <w:szCs w:val="24"/>
        </w:rPr>
      </w:pPr>
    </w:p>
    <w:p w:rsidR="00214ABC" w:rsidRPr="00CD5EB5" w:rsidRDefault="00214ABC" w:rsidP="00BE51D4">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29a ods. 6 sa</w:t>
      </w:r>
      <w:r w:rsidR="00303CA2" w:rsidRPr="00CD5EB5">
        <w:rPr>
          <w:rFonts w:ascii="Times New Roman" w:hAnsi="Times New Roman"/>
          <w:sz w:val="24"/>
          <w:szCs w:val="24"/>
        </w:rPr>
        <w:t xml:space="preserve"> za </w:t>
      </w:r>
      <w:r w:rsidR="00E376F6" w:rsidRPr="00CD5EB5">
        <w:rPr>
          <w:rFonts w:ascii="Times New Roman" w:hAnsi="Times New Roman"/>
          <w:sz w:val="24"/>
          <w:szCs w:val="24"/>
        </w:rPr>
        <w:t>slová</w:t>
      </w:r>
      <w:r w:rsidR="00303CA2" w:rsidRPr="00CD5EB5">
        <w:rPr>
          <w:rFonts w:ascii="Times New Roman" w:hAnsi="Times New Roman"/>
          <w:sz w:val="24"/>
          <w:szCs w:val="24"/>
        </w:rPr>
        <w:t xml:space="preserve"> „prijímaných tabakových výrobkov“ vklad</w:t>
      </w:r>
      <w:r w:rsidR="007A0E42" w:rsidRPr="00CD5EB5">
        <w:rPr>
          <w:rFonts w:ascii="Times New Roman" w:hAnsi="Times New Roman"/>
          <w:sz w:val="24"/>
          <w:szCs w:val="24"/>
        </w:rPr>
        <w:t>ajú</w:t>
      </w:r>
      <w:r w:rsidR="00303CA2" w:rsidRPr="00CD5EB5">
        <w:rPr>
          <w:rFonts w:ascii="Times New Roman" w:hAnsi="Times New Roman"/>
          <w:sz w:val="24"/>
          <w:szCs w:val="24"/>
        </w:rPr>
        <w:t xml:space="preserve"> </w:t>
      </w:r>
      <w:r w:rsidRPr="00CD5EB5">
        <w:rPr>
          <w:rFonts w:ascii="Times New Roman" w:hAnsi="Times New Roman"/>
          <w:sz w:val="24"/>
          <w:szCs w:val="24"/>
        </w:rPr>
        <w:t xml:space="preserve">slová „najneskôr </w:t>
      </w:r>
      <w:r w:rsidR="00CD19FA" w:rsidRPr="00CD5EB5">
        <w:rPr>
          <w:rFonts w:ascii="Times New Roman" w:hAnsi="Times New Roman"/>
          <w:sz w:val="24"/>
          <w:szCs w:val="24"/>
        </w:rPr>
        <w:t>pred</w:t>
      </w:r>
      <w:r w:rsidRPr="00CD5EB5">
        <w:rPr>
          <w:rFonts w:ascii="Times New Roman" w:hAnsi="Times New Roman"/>
          <w:sz w:val="24"/>
          <w:szCs w:val="24"/>
        </w:rPr>
        <w:t xml:space="preserve"> odoslan</w:t>
      </w:r>
      <w:r w:rsidR="00CD19FA" w:rsidRPr="00CD5EB5">
        <w:rPr>
          <w:rFonts w:ascii="Times New Roman" w:hAnsi="Times New Roman"/>
          <w:sz w:val="24"/>
          <w:szCs w:val="24"/>
        </w:rPr>
        <w:t>ím</w:t>
      </w:r>
      <w:r w:rsidRPr="00CD5EB5">
        <w:rPr>
          <w:rFonts w:ascii="Times New Roman" w:hAnsi="Times New Roman"/>
          <w:sz w:val="24"/>
          <w:szCs w:val="24"/>
        </w:rPr>
        <w:t xml:space="preserve"> tabakových výrobkov schváleným odosielateľom“.</w:t>
      </w:r>
    </w:p>
    <w:p w:rsidR="00214ABC" w:rsidRPr="00CD5EB5" w:rsidRDefault="00214ABC" w:rsidP="00214ABC">
      <w:pPr>
        <w:spacing w:after="0" w:line="240" w:lineRule="auto"/>
        <w:jc w:val="both"/>
        <w:rPr>
          <w:rFonts w:ascii="Times New Roman" w:hAnsi="Times New Roman"/>
          <w:sz w:val="24"/>
          <w:szCs w:val="24"/>
        </w:rPr>
      </w:pPr>
    </w:p>
    <w:p w:rsidR="00214ABC" w:rsidRPr="00CD5EB5" w:rsidRDefault="00214ABC"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30 ods. 1 písm. c) sa na konci pripájajú tieto slová: „alebo na miesto určenia uvedené schváleným odosielateľom v zjednodušenom elektronickom dokumente“.</w:t>
      </w:r>
    </w:p>
    <w:p w:rsidR="00214ABC" w:rsidRPr="00CD5EB5" w:rsidRDefault="00214ABC" w:rsidP="00214ABC">
      <w:pPr>
        <w:spacing w:after="0" w:line="240" w:lineRule="auto"/>
        <w:jc w:val="both"/>
        <w:rPr>
          <w:rFonts w:ascii="Times New Roman" w:hAnsi="Times New Roman"/>
          <w:sz w:val="24"/>
          <w:szCs w:val="24"/>
        </w:rPr>
      </w:pPr>
    </w:p>
    <w:p w:rsidR="00214ABC" w:rsidRPr="00CD5EB5" w:rsidRDefault="00214ABC"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30 ods. 4 sa vypúšťa prvá veta.</w:t>
      </w:r>
    </w:p>
    <w:p w:rsidR="00214ABC" w:rsidRPr="00CD5EB5" w:rsidRDefault="00214ABC" w:rsidP="00214ABC">
      <w:pPr>
        <w:spacing w:after="0" w:line="240" w:lineRule="auto"/>
        <w:jc w:val="both"/>
        <w:rPr>
          <w:rFonts w:ascii="Times New Roman" w:hAnsi="Times New Roman"/>
          <w:sz w:val="24"/>
          <w:szCs w:val="24"/>
        </w:rPr>
      </w:pPr>
    </w:p>
    <w:p w:rsidR="00214ABC" w:rsidRPr="00CD5EB5" w:rsidRDefault="00214ABC"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30 ods. 5 sa slová „alebo schváleného príjemcu“ nahrádzajú slovami „na iné miesto určenia toho istého schváleného príjemcu alebo</w:t>
      </w:r>
      <w:r w:rsidR="00602964" w:rsidRPr="00CD5EB5">
        <w:rPr>
          <w:rFonts w:ascii="Times New Roman" w:hAnsi="Times New Roman"/>
          <w:sz w:val="24"/>
          <w:szCs w:val="24"/>
        </w:rPr>
        <w:t xml:space="preserve"> na</w:t>
      </w:r>
      <w:r w:rsidRPr="00CD5EB5">
        <w:rPr>
          <w:rFonts w:ascii="Times New Roman" w:hAnsi="Times New Roman"/>
          <w:sz w:val="24"/>
          <w:szCs w:val="24"/>
        </w:rPr>
        <w:t xml:space="preserve"> miesto odoslania“.</w:t>
      </w:r>
    </w:p>
    <w:p w:rsidR="00C44ABF" w:rsidRDefault="00C44ABF" w:rsidP="00214ABC">
      <w:pPr>
        <w:spacing w:after="0" w:line="240" w:lineRule="auto"/>
        <w:jc w:val="both"/>
        <w:rPr>
          <w:rFonts w:ascii="Times New Roman" w:hAnsi="Times New Roman"/>
          <w:sz w:val="24"/>
          <w:szCs w:val="24"/>
        </w:rPr>
      </w:pPr>
    </w:p>
    <w:p w:rsidR="00CF115D" w:rsidRPr="00CD5EB5" w:rsidRDefault="00CF115D" w:rsidP="00214ABC">
      <w:pPr>
        <w:spacing w:after="0" w:line="240" w:lineRule="auto"/>
        <w:jc w:val="both"/>
        <w:rPr>
          <w:rFonts w:ascii="Times New Roman" w:hAnsi="Times New Roman"/>
          <w:sz w:val="24"/>
          <w:szCs w:val="24"/>
        </w:rPr>
      </w:pPr>
    </w:p>
    <w:p w:rsidR="00702612" w:rsidRPr="00CD5EB5" w:rsidRDefault="008C3FA8"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lastRenderedPageBreak/>
        <w:t>V § 30 ods</w:t>
      </w:r>
      <w:r w:rsidR="00702612" w:rsidRPr="00CD5EB5">
        <w:rPr>
          <w:rFonts w:ascii="Times New Roman" w:hAnsi="Times New Roman"/>
          <w:sz w:val="24"/>
          <w:szCs w:val="24"/>
        </w:rPr>
        <w:t>ek</w:t>
      </w:r>
      <w:r w:rsidRPr="00CD5EB5">
        <w:rPr>
          <w:rFonts w:ascii="Times New Roman" w:hAnsi="Times New Roman"/>
          <w:sz w:val="24"/>
          <w:szCs w:val="24"/>
        </w:rPr>
        <w:t xml:space="preserve"> 8 </w:t>
      </w:r>
      <w:r w:rsidR="00702612" w:rsidRPr="00CD5EB5">
        <w:rPr>
          <w:rFonts w:ascii="Times New Roman" w:hAnsi="Times New Roman"/>
          <w:sz w:val="24"/>
          <w:szCs w:val="24"/>
        </w:rPr>
        <w:t>znie:</w:t>
      </w:r>
    </w:p>
    <w:p w:rsidR="008C3FA8" w:rsidRPr="00CD5EB5" w:rsidRDefault="00702612" w:rsidP="00702612">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„(8) Ak sa tabakové výrobky prepravujú podľa odseku 1, schválený príjemca je povinný najneskôr do piatich pracovných dní odo dňa ukončenia prepravy týchto tabakových výrobkov predložiť colnému úradu schváleného príjemcu správu o prijatí; správa o prijatí musí byť autorizovaná kvalifikovaným elektronickým podpisom</w:t>
      </w:r>
      <w:r w:rsidR="00DA4651" w:rsidRPr="00CD5EB5">
        <w:rPr>
          <w:rFonts w:ascii="Times New Roman" w:hAnsi="Times New Roman"/>
          <w:sz w:val="24"/>
          <w:szCs w:val="24"/>
          <w:vertAlign w:val="superscript"/>
        </w:rPr>
        <w:t>14c</w:t>
      </w:r>
      <w:r w:rsidR="00DA4651" w:rsidRPr="00CD5EB5">
        <w:rPr>
          <w:rFonts w:ascii="Times New Roman" w:hAnsi="Times New Roman"/>
          <w:sz w:val="24"/>
          <w:szCs w:val="24"/>
        </w:rPr>
        <w:t>)</w:t>
      </w:r>
      <w:r w:rsidRPr="00CD5EB5">
        <w:rPr>
          <w:rFonts w:ascii="Times New Roman" w:hAnsi="Times New Roman"/>
          <w:sz w:val="24"/>
          <w:szCs w:val="24"/>
        </w:rPr>
        <w:t xml:space="preserve"> alebo kvalifikovanou elektronickou pečaťou</w:t>
      </w:r>
      <w:r w:rsidR="00DA4651" w:rsidRPr="00CD5EB5">
        <w:rPr>
          <w:rFonts w:ascii="Times New Roman" w:hAnsi="Times New Roman"/>
          <w:sz w:val="24"/>
          <w:szCs w:val="24"/>
          <w:vertAlign w:val="superscript"/>
        </w:rPr>
        <w:t>14d</w:t>
      </w:r>
      <w:r w:rsidR="00DA4651" w:rsidRPr="00CD5EB5">
        <w:rPr>
          <w:rFonts w:ascii="Times New Roman" w:hAnsi="Times New Roman"/>
          <w:sz w:val="24"/>
          <w:szCs w:val="24"/>
        </w:rPr>
        <w:t>)</w:t>
      </w:r>
      <w:r w:rsidRPr="00CD5EB5">
        <w:rPr>
          <w:rFonts w:ascii="Times New Roman" w:hAnsi="Times New Roman"/>
          <w:sz w:val="24"/>
          <w:szCs w:val="24"/>
        </w:rPr>
        <w:t xml:space="preserve"> alebo uznaným spôsobom autorizácie podľa osobitného predpisu,</w:t>
      </w:r>
      <w:r w:rsidR="00DA4651" w:rsidRPr="00CD5EB5">
        <w:rPr>
          <w:rFonts w:ascii="Times New Roman" w:hAnsi="Times New Roman"/>
          <w:sz w:val="24"/>
          <w:szCs w:val="24"/>
          <w:vertAlign w:val="superscript"/>
        </w:rPr>
        <w:t>14e</w:t>
      </w:r>
      <w:r w:rsidR="00DA4651" w:rsidRPr="00CD5EB5">
        <w:rPr>
          <w:rFonts w:ascii="Times New Roman" w:hAnsi="Times New Roman"/>
          <w:sz w:val="24"/>
          <w:szCs w:val="24"/>
        </w:rPr>
        <w:t>)</w:t>
      </w:r>
      <w:r w:rsidRPr="00CD5EB5">
        <w:rPr>
          <w:rFonts w:ascii="Times New Roman" w:hAnsi="Times New Roman"/>
          <w:sz w:val="24"/>
          <w:szCs w:val="24"/>
        </w:rPr>
        <w:t xml:space="preserve"> ak sa schválený príjemca s colným úradom nedohodne inak. Colný úrad schváleného príjemcu elektronicky overí údaje v správe o prijatí a ak sú tieto údaje správne, potvrdí schválenému príjemcovi zaevidovanie správy o prijatí. Správu o prijatí colný úrad schváleného príjemcu po jej zaevidovaní bezodkladne zašle schválenému odosielateľovi a colnému úradu schváleného odosielateľa. Ak v čase prijatia tabakových výrobkov schváleným príjemcom nie je zábezpeka na daň zložená vo výške podľa § 29a ods. 6, colný úrad schváleného príjemcu môže pozastaviť odoslanie správy o prijatí colnému úradu schváleného odosielateľa, a to najneskôr do času zloženia zábezpeky </w:t>
      </w:r>
      <w:r w:rsidR="000D4B5C" w:rsidRPr="00CD5EB5">
        <w:rPr>
          <w:rFonts w:ascii="Times New Roman" w:hAnsi="Times New Roman"/>
          <w:sz w:val="24"/>
          <w:szCs w:val="24"/>
        </w:rPr>
        <w:t xml:space="preserve">na daň </w:t>
      </w:r>
      <w:r w:rsidRPr="00CD5EB5">
        <w:rPr>
          <w:rFonts w:ascii="Times New Roman" w:hAnsi="Times New Roman"/>
          <w:sz w:val="24"/>
          <w:szCs w:val="24"/>
        </w:rPr>
        <w:t>vo výške podľa § 29a ods. 6 alebo zaplatenia dane. Ak údaje uvedené v správe o prijatí nie sú správne, colný úrad schváleného príjemcu o tejto skutočnosti bezodkladne informuje odosielateľa správy o prijatí.“.</w:t>
      </w:r>
    </w:p>
    <w:p w:rsidR="008C3FA8" w:rsidRPr="00CD5EB5" w:rsidRDefault="008C3FA8" w:rsidP="00124FB8">
      <w:pPr>
        <w:spacing w:after="0" w:line="240" w:lineRule="auto"/>
        <w:rPr>
          <w:rFonts w:ascii="Times New Roman" w:hAnsi="Times New Roman"/>
          <w:sz w:val="24"/>
          <w:szCs w:val="24"/>
        </w:rPr>
      </w:pPr>
    </w:p>
    <w:p w:rsidR="009B547E" w:rsidRPr="00CD5EB5" w:rsidRDefault="009B547E"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 xml:space="preserve">V </w:t>
      </w:r>
      <w:r w:rsidR="00214ABC" w:rsidRPr="00CD5EB5">
        <w:rPr>
          <w:rFonts w:ascii="Times New Roman" w:hAnsi="Times New Roman"/>
          <w:sz w:val="24"/>
          <w:szCs w:val="24"/>
        </w:rPr>
        <w:t xml:space="preserve">§ 30a </w:t>
      </w:r>
      <w:r w:rsidRPr="00CD5EB5">
        <w:rPr>
          <w:rFonts w:ascii="Times New Roman" w:hAnsi="Times New Roman"/>
          <w:sz w:val="24"/>
          <w:szCs w:val="24"/>
        </w:rPr>
        <w:t>ods. 6 sa slová „alebo zmeniť schváleného príjemcu“ nahrádzajú slovami „na iné miesto určenia toho istého schváleného príjemcu alebo na miesto odoslania“.</w:t>
      </w:r>
    </w:p>
    <w:p w:rsidR="00214ABC" w:rsidRPr="00CD5EB5" w:rsidRDefault="00214ABC" w:rsidP="00214ABC">
      <w:pPr>
        <w:spacing w:after="0" w:line="240" w:lineRule="auto"/>
        <w:jc w:val="both"/>
        <w:rPr>
          <w:rFonts w:ascii="Times New Roman" w:hAnsi="Times New Roman"/>
          <w:sz w:val="24"/>
          <w:szCs w:val="24"/>
        </w:rPr>
      </w:pPr>
    </w:p>
    <w:p w:rsidR="005F5239" w:rsidRPr="00CD5EB5" w:rsidRDefault="00214ABC"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31 ods. 2 druhej vete sa slovo „bezodkladne“ nahrádza slovami „do troch pracovných dní“.</w:t>
      </w:r>
    </w:p>
    <w:p w:rsidR="001D3BB5" w:rsidRPr="00CD5EB5" w:rsidRDefault="001D3BB5" w:rsidP="001D3BB5">
      <w:pPr>
        <w:spacing w:after="0" w:line="240" w:lineRule="auto"/>
        <w:jc w:val="both"/>
        <w:rPr>
          <w:rFonts w:ascii="Times New Roman" w:hAnsi="Times New Roman"/>
          <w:sz w:val="24"/>
          <w:szCs w:val="24"/>
        </w:rPr>
      </w:pPr>
    </w:p>
    <w:p w:rsidR="001D3BB5" w:rsidRPr="00CD5EB5" w:rsidRDefault="009B547E"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 xml:space="preserve">V § 32 </w:t>
      </w:r>
      <w:r w:rsidR="001D3BB5" w:rsidRPr="00CD5EB5">
        <w:rPr>
          <w:rFonts w:ascii="Times New Roman" w:hAnsi="Times New Roman"/>
          <w:sz w:val="24"/>
          <w:szCs w:val="24"/>
        </w:rPr>
        <w:t>ods. 3 sa slová „colnému úradu príslušnému pre odberateľa uvedeného v odseku 1“ nahrádzajú slovami „Colnému úradu Bratislava“.</w:t>
      </w:r>
    </w:p>
    <w:p w:rsidR="0046195B" w:rsidRPr="00CD5EB5" w:rsidRDefault="0046195B" w:rsidP="0046195B">
      <w:pPr>
        <w:spacing w:after="0" w:line="240" w:lineRule="auto"/>
        <w:jc w:val="both"/>
        <w:rPr>
          <w:rFonts w:ascii="Times New Roman" w:hAnsi="Times New Roman"/>
          <w:sz w:val="24"/>
          <w:szCs w:val="24"/>
        </w:rPr>
      </w:pPr>
    </w:p>
    <w:p w:rsidR="009B547E" w:rsidRPr="00CD5EB5" w:rsidRDefault="001D3BB5"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32 ods. 4 sa slová „colnému úradu príslušnému pre odberateľa“ nahrádzajú slovami „Colnému úradu Bratislava“.</w:t>
      </w:r>
    </w:p>
    <w:p w:rsidR="009B547E" w:rsidRPr="00CD5EB5" w:rsidRDefault="009B547E" w:rsidP="00124FB8">
      <w:pPr>
        <w:spacing w:after="0"/>
        <w:rPr>
          <w:rFonts w:ascii="Times New Roman" w:hAnsi="Times New Roman"/>
          <w:sz w:val="24"/>
          <w:szCs w:val="24"/>
        </w:rPr>
      </w:pPr>
    </w:p>
    <w:p w:rsidR="000D3E1D" w:rsidRPr="00CD5EB5" w:rsidRDefault="000D3E1D"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 xml:space="preserve">V § 32 ods. </w:t>
      </w:r>
      <w:r w:rsidR="001D3BB5" w:rsidRPr="00CD5EB5">
        <w:rPr>
          <w:rFonts w:ascii="Times New Roman" w:hAnsi="Times New Roman"/>
          <w:sz w:val="24"/>
          <w:szCs w:val="24"/>
        </w:rPr>
        <w:t>5</w:t>
      </w:r>
      <w:r w:rsidR="00B06FC7" w:rsidRPr="00CD5EB5">
        <w:rPr>
          <w:rFonts w:ascii="Times New Roman" w:hAnsi="Times New Roman"/>
          <w:sz w:val="24"/>
          <w:szCs w:val="24"/>
        </w:rPr>
        <w:t>, 6, 8 až 11</w:t>
      </w:r>
      <w:r w:rsidRPr="00CD5EB5">
        <w:rPr>
          <w:rFonts w:ascii="Times New Roman" w:hAnsi="Times New Roman"/>
          <w:sz w:val="24"/>
          <w:szCs w:val="24"/>
        </w:rPr>
        <w:t xml:space="preserve"> </w:t>
      </w:r>
      <w:r w:rsidR="001D3BB5" w:rsidRPr="00CD5EB5">
        <w:rPr>
          <w:rFonts w:ascii="Times New Roman" w:hAnsi="Times New Roman"/>
          <w:sz w:val="24"/>
          <w:szCs w:val="24"/>
        </w:rPr>
        <w:t>sa slová „colný úrad“ vo všetkých tvaroch nahrádzajú slovami „Colný úrad Bratislava“ v príslušnom tvare.</w:t>
      </w:r>
    </w:p>
    <w:p w:rsidR="00B06FC7" w:rsidRPr="00B56DC6" w:rsidRDefault="00B06FC7" w:rsidP="00B56DC6">
      <w:pPr>
        <w:spacing w:after="0" w:line="240" w:lineRule="auto"/>
        <w:jc w:val="both"/>
        <w:rPr>
          <w:rFonts w:ascii="Times New Roman" w:hAnsi="Times New Roman"/>
          <w:sz w:val="24"/>
          <w:szCs w:val="24"/>
        </w:rPr>
      </w:pPr>
    </w:p>
    <w:p w:rsidR="00B06FC7" w:rsidRPr="00CD5EB5" w:rsidRDefault="00B06FC7"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32 ods. 7 prvej vete sa slová „colnému úradu príslušnému pre splnomocnenca pre zásielkový obchod“ nahrádzajú slovami „Colnému úradu Bratislava“.</w:t>
      </w:r>
    </w:p>
    <w:p w:rsidR="00B06FC7" w:rsidRPr="00CD5EB5" w:rsidRDefault="00B06FC7" w:rsidP="00B06FC7">
      <w:pPr>
        <w:spacing w:after="0" w:line="240" w:lineRule="auto"/>
        <w:jc w:val="both"/>
        <w:rPr>
          <w:rFonts w:ascii="Times New Roman" w:hAnsi="Times New Roman"/>
          <w:sz w:val="24"/>
          <w:szCs w:val="24"/>
        </w:rPr>
      </w:pPr>
    </w:p>
    <w:p w:rsidR="00AD46F5" w:rsidRDefault="00B06FC7" w:rsidP="00AD46F5">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32 ods. 13 druhej vete sa za slovo „úrad“ vkladá slovo „Bratislava“.</w:t>
      </w:r>
    </w:p>
    <w:p w:rsidR="00AD46F5" w:rsidRPr="00AD46F5" w:rsidRDefault="00AD46F5" w:rsidP="00AD46F5">
      <w:pPr>
        <w:pStyle w:val="Odsekzoznamu"/>
        <w:rPr>
          <w:rFonts w:ascii="Times New Roman" w:hAnsi="Times New Roman"/>
          <w:sz w:val="24"/>
          <w:szCs w:val="24"/>
        </w:rPr>
      </w:pPr>
    </w:p>
    <w:p w:rsidR="00FA3DFE" w:rsidRPr="00AD46F5" w:rsidRDefault="00FA3DFE" w:rsidP="00AD46F5">
      <w:pPr>
        <w:pStyle w:val="Odsekzoznamu"/>
        <w:numPr>
          <w:ilvl w:val="0"/>
          <w:numId w:val="24"/>
        </w:numPr>
        <w:spacing w:after="0" w:line="240" w:lineRule="auto"/>
        <w:ind w:left="567" w:hanging="567"/>
        <w:jc w:val="both"/>
        <w:rPr>
          <w:rFonts w:ascii="Times New Roman" w:hAnsi="Times New Roman"/>
          <w:sz w:val="24"/>
          <w:szCs w:val="24"/>
        </w:rPr>
      </w:pPr>
      <w:r w:rsidRPr="00AD46F5">
        <w:rPr>
          <w:rFonts w:ascii="Times New Roman" w:hAnsi="Times New Roman"/>
          <w:sz w:val="24"/>
          <w:szCs w:val="24"/>
        </w:rPr>
        <w:t xml:space="preserve">V § 33a ods. 7 sa slová „Ministerstvo zahraničných vecí Slovenskej republiky“ vo všetkých tvaroch </w:t>
      </w:r>
      <w:r w:rsidR="00D66807" w:rsidRPr="00AD46F5">
        <w:rPr>
          <w:rFonts w:ascii="Times New Roman" w:hAnsi="Times New Roman"/>
          <w:sz w:val="24"/>
          <w:szCs w:val="24"/>
        </w:rPr>
        <w:t>nahrádzajú slovami „Ministerstvo</w:t>
      </w:r>
      <w:r w:rsidRPr="00AD46F5">
        <w:rPr>
          <w:rFonts w:ascii="Times New Roman" w:hAnsi="Times New Roman"/>
          <w:sz w:val="24"/>
          <w:szCs w:val="24"/>
        </w:rPr>
        <w:t xml:space="preserve"> zahraničných vecí a európskych záležitostí Slovenskej republiky“ v príslušnom tvare.</w:t>
      </w:r>
    </w:p>
    <w:p w:rsidR="008533E2" w:rsidRPr="00CD5EB5" w:rsidRDefault="008533E2" w:rsidP="001C12C1">
      <w:pPr>
        <w:spacing w:after="0" w:line="240" w:lineRule="auto"/>
        <w:jc w:val="both"/>
        <w:rPr>
          <w:rFonts w:ascii="Times New Roman" w:hAnsi="Times New Roman"/>
          <w:sz w:val="24"/>
          <w:szCs w:val="24"/>
        </w:rPr>
      </w:pPr>
    </w:p>
    <w:p w:rsidR="00214ABC" w:rsidRPr="00CD5EB5" w:rsidRDefault="00214ABC"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37 ods. 1 písmeno a) znie:</w:t>
      </w:r>
    </w:p>
    <w:p w:rsidR="00214ABC" w:rsidRPr="00CD5EB5" w:rsidRDefault="00214ABC" w:rsidP="000647C0">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 xml:space="preserve">„a) prevzatých tabakových výrobkov v pozastavení dane </w:t>
      </w:r>
      <w:r w:rsidR="00484166" w:rsidRPr="00CD5EB5">
        <w:rPr>
          <w:rFonts w:ascii="Times New Roman" w:hAnsi="Times New Roman"/>
          <w:sz w:val="24"/>
          <w:szCs w:val="24"/>
        </w:rPr>
        <w:t>z iného členského štátu</w:t>
      </w:r>
      <w:r w:rsidR="00E26BFB" w:rsidRPr="00CD5EB5">
        <w:rPr>
          <w:rFonts w:ascii="Times New Roman" w:hAnsi="Times New Roman"/>
          <w:sz w:val="24"/>
          <w:szCs w:val="24"/>
        </w:rPr>
        <w:t>,</w:t>
      </w:r>
      <w:r w:rsidRPr="00CD5EB5">
        <w:rPr>
          <w:rFonts w:ascii="Times New Roman" w:hAnsi="Times New Roman"/>
          <w:sz w:val="24"/>
          <w:szCs w:val="24"/>
        </w:rPr>
        <w:t>“.</w:t>
      </w:r>
    </w:p>
    <w:p w:rsidR="00214ABC" w:rsidRPr="00CD5EB5" w:rsidRDefault="00214ABC" w:rsidP="000647C0">
      <w:pPr>
        <w:spacing w:after="0" w:line="240" w:lineRule="auto"/>
        <w:jc w:val="both"/>
        <w:rPr>
          <w:rFonts w:ascii="Times New Roman" w:hAnsi="Times New Roman"/>
          <w:sz w:val="24"/>
          <w:szCs w:val="24"/>
        </w:rPr>
      </w:pPr>
    </w:p>
    <w:p w:rsidR="008E773D" w:rsidRPr="00CD5EB5" w:rsidRDefault="008E773D"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39 ods. 3 písm. g) sa slová „colného úradu“ nahrádzajú slovami „finančného riaditeľstva“.</w:t>
      </w:r>
    </w:p>
    <w:p w:rsidR="001C12C1" w:rsidRPr="00CD5EB5" w:rsidRDefault="001C12C1" w:rsidP="001C12C1">
      <w:pPr>
        <w:spacing w:after="0" w:line="240" w:lineRule="auto"/>
        <w:jc w:val="both"/>
        <w:rPr>
          <w:rFonts w:ascii="Times New Roman" w:hAnsi="Times New Roman"/>
          <w:sz w:val="24"/>
          <w:szCs w:val="24"/>
        </w:rPr>
      </w:pPr>
    </w:p>
    <w:p w:rsidR="00C15F66" w:rsidRDefault="00C15F66" w:rsidP="00926C3D">
      <w:pPr>
        <w:pStyle w:val="Odsekzoznamu"/>
        <w:numPr>
          <w:ilvl w:val="0"/>
          <w:numId w:val="24"/>
        </w:numPr>
        <w:spacing w:after="0" w:line="240" w:lineRule="auto"/>
        <w:ind w:left="567" w:hanging="567"/>
        <w:jc w:val="both"/>
        <w:rPr>
          <w:rFonts w:ascii="Times New Roman" w:hAnsi="Times New Roman"/>
          <w:sz w:val="24"/>
          <w:szCs w:val="24"/>
        </w:rPr>
      </w:pPr>
      <w:r w:rsidRPr="00C15F66">
        <w:rPr>
          <w:rFonts w:ascii="Times New Roman" w:hAnsi="Times New Roman"/>
          <w:sz w:val="24"/>
          <w:szCs w:val="24"/>
        </w:rPr>
        <w:t>V § 41 ods. 1 písmeno m) sa za slovo „podľa“ vkladajú slová „§ 19aa ods. 12,“.</w:t>
      </w:r>
    </w:p>
    <w:p w:rsidR="00C15F66" w:rsidRPr="00C15F66" w:rsidRDefault="00C15F66" w:rsidP="00C15F66">
      <w:pPr>
        <w:pStyle w:val="Odsekzoznamu"/>
        <w:rPr>
          <w:rFonts w:ascii="Times New Roman" w:hAnsi="Times New Roman"/>
          <w:sz w:val="24"/>
          <w:szCs w:val="24"/>
        </w:rPr>
      </w:pPr>
    </w:p>
    <w:p w:rsidR="00214ABC" w:rsidRPr="00CD5EB5" w:rsidRDefault="00214ABC"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lastRenderedPageBreak/>
        <w:t>V § 41 ods. 1 písmen</w:t>
      </w:r>
      <w:r w:rsidR="006C793E" w:rsidRPr="00CD5EB5">
        <w:rPr>
          <w:rFonts w:ascii="Times New Roman" w:hAnsi="Times New Roman"/>
          <w:sz w:val="24"/>
          <w:szCs w:val="24"/>
        </w:rPr>
        <w:t>o</w:t>
      </w:r>
      <w:r w:rsidRPr="00CD5EB5">
        <w:rPr>
          <w:rFonts w:ascii="Times New Roman" w:hAnsi="Times New Roman"/>
          <w:sz w:val="24"/>
          <w:szCs w:val="24"/>
        </w:rPr>
        <w:t xml:space="preserve"> y) zn</w:t>
      </w:r>
      <w:r w:rsidR="006C793E" w:rsidRPr="00CD5EB5">
        <w:rPr>
          <w:rFonts w:ascii="Times New Roman" w:hAnsi="Times New Roman"/>
          <w:sz w:val="24"/>
          <w:szCs w:val="24"/>
        </w:rPr>
        <w:t>i</w:t>
      </w:r>
      <w:r w:rsidRPr="00CD5EB5">
        <w:rPr>
          <w:rFonts w:ascii="Times New Roman" w:hAnsi="Times New Roman"/>
          <w:sz w:val="24"/>
          <w:szCs w:val="24"/>
        </w:rPr>
        <w:t>e:</w:t>
      </w:r>
    </w:p>
    <w:p w:rsidR="00214ABC" w:rsidRPr="00CD5EB5" w:rsidRDefault="00214ABC" w:rsidP="000647C0">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„y) ukončí prepravu tabakových výrobkov v pozastavení dane na inom mieste než na mieste prijatia uvedenom v elektronickom dokumente alebo sprievodnom dokumente,</w:t>
      </w:r>
      <w:r w:rsidR="006C793E" w:rsidRPr="00CD5EB5">
        <w:rPr>
          <w:rFonts w:ascii="Times New Roman" w:hAnsi="Times New Roman"/>
          <w:sz w:val="24"/>
          <w:szCs w:val="24"/>
        </w:rPr>
        <w:t>“.</w:t>
      </w:r>
    </w:p>
    <w:p w:rsidR="00DE1ADA" w:rsidRPr="00CD5EB5" w:rsidRDefault="00DE1ADA" w:rsidP="00DE1ADA">
      <w:pPr>
        <w:spacing w:after="0" w:line="240" w:lineRule="auto"/>
        <w:jc w:val="both"/>
        <w:rPr>
          <w:rFonts w:ascii="Times New Roman" w:hAnsi="Times New Roman"/>
          <w:sz w:val="24"/>
          <w:szCs w:val="24"/>
        </w:rPr>
      </w:pPr>
    </w:p>
    <w:p w:rsidR="006C793E" w:rsidRPr="00CD5EB5" w:rsidRDefault="006C793E"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41 sa odsek 1 dopĺňa písmenom z), ktoré znie:</w:t>
      </w:r>
    </w:p>
    <w:p w:rsidR="006C793E" w:rsidRPr="00CD5EB5" w:rsidRDefault="006C793E" w:rsidP="006C793E">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„z) ukončí prepravu tabakových výrobkov v daňovom voľnom obehu na podnikateľské účely na inom mieste než na mieste určenia uvedenom v zjednodušenom elektronickom dokumente alebo zjednodušenom dokumente.“.</w:t>
      </w:r>
    </w:p>
    <w:p w:rsidR="006C793E" w:rsidRPr="00CD5EB5" w:rsidRDefault="006C793E" w:rsidP="001C12C1">
      <w:pPr>
        <w:spacing w:after="0" w:line="240" w:lineRule="auto"/>
        <w:jc w:val="both"/>
        <w:rPr>
          <w:rFonts w:ascii="Times New Roman" w:hAnsi="Times New Roman"/>
          <w:sz w:val="24"/>
          <w:szCs w:val="24"/>
        </w:rPr>
      </w:pPr>
    </w:p>
    <w:p w:rsidR="008533E2" w:rsidRPr="00CD5EB5" w:rsidRDefault="008533E2"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41 ods. 4 a § 41a ods. 4 sa slová „spotrebiteľské balenie tabakových výrobkov“ nahrádzajú slovami „tabakové výrobky“.</w:t>
      </w:r>
    </w:p>
    <w:p w:rsidR="00214ABC" w:rsidRPr="00CD5EB5" w:rsidRDefault="00214ABC"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42 odsek 3 znie:</w:t>
      </w:r>
    </w:p>
    <w:p w:rsidR="00214ABC" w:rsidRPr="00CD5EB5" w:rsidRDefault="00214ABC" w:rsidP="000647C0">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„(3) Na postup colného úradu pri vydaní povolenia podľa § 19,</w:t>
      </w:r>
      <w:r w:rsidR="00E376F6" w:rsidRPr="00CD5EB5">
        <w:rPr>
          <w:rFonts w:ascii="Times New Roman" w:hAnsi="Times New Roman"/>
          <w:sz w:val="24"/>
          <w:szCs w:val="24"/>
        </w:rPr>
        <w:t xml:space="preserve"> §</w:t>
      </w:r>
      <w:r w:rsidRPr="00CD5EB5">
        <w:rPr>
          <w:rFonts w:ascii="Times New Roman" w:hAnsi="Times New Roman"/>
          <w:sz w:val="24"/>
          <w:szCs w:val="24"/>
        </w:rPr>
        <w:t xml:space="preserve"> </w:t>
      </w:r>
      <w:r w:rsidR="00A47814" w:rsidRPr="00CD5EB5">
        <w:rPr>
          <w:rFonts w:ascii="Times New Roman" w:hAnsi="Times New Roman"/>
          <w:sz w:val="24"/>
          <w:szCs w:val="24"/>
        </w:rPr>
        <w:t>23,</w:t>
      </w:r>
      <w:r w:rsidR="00E376F6" w:rsidRPr="00CD5EB5">
        <w:rPr>
          <w:rFonts w:ascii="Times New Roman" w:hAnsi="Times New Roman"/>
          <w:sz w:val="24"/>
          <w:szCs w:val="24"/>
        </w:rPr>
        <w:t xml:space="preserve"> §</w:t>
      </w:r>
      <w:r w:rsidR="00A47814" w:rsidRPr="00CD5EB5">
        <w:rPr>
          <w:rFonts w:ascii="Times New Roman" w:hAnsi="Times New Roman"/>
          <w:sz w:val="24"/>
          <w:szCs w:val="24"/>
        </w:rPr>
        <w:t xml:space="preserve"> 24, </w:t>
      </w:r>
      <w:r w:rsidR="00E376F6" w:rsidRPr="00CD5EB5">
        <w:rPr>
          <w:rFonts w:ascii="Times New Roman" w:hAnsi="Times New Roman"/>
          <w:sz w:val="24"/>
          <w:szCs w:val="24"/>
        </w:rPr>
        <w:t xml:space="preserve">§ </w:t>
      </w:r>
      <w:r w:rsidR="00A47814" w:rsidRPr="00CD5EB5">
        <w:rPr>
          <w:rFonts w:ascii="Times New Roman" w:hAnsi="Times New Roman"/>
          <w:sz w:val="24"/>
          <w:szCs w:val="24"/>
        </w:rPr>
        <w:t>29,</w:t>
      </w:r>
      <w:r w:rsidR="0001334B" w:rsidRPr="00CD5EB5">
        <w:rPr>
          <w:rFonts w:ascii="Times New Roman" w:hAnsi="Times New Roman"/>
          <w:sz w:val="24"/>
          <w:szCs w:val="24"/>
        </w:rPr>
        <w:t xml:space="preserve"> </w:t>
      </w:r>
      <w:r w:rsidR="00E376F6" w:rsidRPr="00CD5EB5">
        <w:rPr>
          <w:rFonts w:ascii="Times New Roman" w:hAnsi="Times New Roman"/>
          <w:sz w:val="24"/>
          <w:szCs w:val="24"/>
        </w:rPr>
        <w:t xml:space="preserve">§ </w:t>
      </w:r>
      <w:r w:rsidRPr="00CD5EB5">
        <w:rPr>
          <w:rFonts w:ascii="Times New Roman" w:hAnsi="Times New Roman"/>
          <w:sz w:val="24"/>
          <w:szCs w:val="24"/>
        </w:rPr>
        <w:t>29a</w:t>
      </w:r>
      <w:r w:rsidR="00E823ED" w:rsidRPr="00CD5EB5">
        <w:rPr>
          <w:rFonts w:ascii="Times New Roman" w:hAnsi="Times New Roman"/>
          <w:sz w:val="24"/>
          <w:szCs w:val="24"/>
        </w:rPr>
        <w:t xml:space="preserve"> a</w:t>
      </w:r>
      <w:r w:rsidR="00E376F6" w:rsidRPr="00CD5EB5">
        <w:rPr>
          <w:rFonts w:ascii="Times New Roman" w:hAnsi="Times New Roman"/>
          <w:sz w:val="24"/>
          <w:szCs w:val="24"/>
        </w:rPr>
        <w:t xml:space="preserve"> § </w:t>
      </w:r>
      <w:r w:rsidRPr="00CD5EB5">
        <w:rPr>
          <w:rFonts w:ascii="Times New Roman" w:hAnsi="Times New Roman"/>
          <w:sz w:val="24"/>
          <w:szCs w:val="24"/>
        </w:rPr>
        <w:t>32 ods. 7</w:t>
      </w:r>
      <w:r w:rsidR="008533E2" w:rsidRPr="00CD5EB5">
        <w:rPr>
          <w:rFonts w:ascii="Times New Roman" w:hAnsi="Times New Roman"/>
          <w:sz w:val="24"/>
          <w:szCs w:val="24"/>
        </w:rPr>
        <w:t xml:space="preserve"> a zaradení do evidencie podľa § 9a</w:t>
      </w:r>
      <w:r w:rsidR="00B73729" w:rsidRPr="00CD5EB5">
        <w:rPr>
          <w:rFonts w:ascii="Times New Roman" w:hAnsi="Times New Roman"/>
          <w:sz w:val="24"/>
          <w:szCs w:val="24"/>
        </w:rPr>
        <w:t>,</w:t>
      </w:r>
      <w:r w:rsidR="00E376F6" w:rsidRPr="00CD5EB5">
        <w:rPr>
          <w:rFonts w:ascii="Times New Roman" w:hAnsi="Times New Roman"/>
          <w:sz w:val="24"/>
          <w:szCs w:val="24"/>
        </w:rPr>
        <w:t xml:space="preserve"> §</w:t>
      </w:r>
      <w:r w:rsidR="00B73729" w:rsidRPr="00CD5EB5">
        <w:rPr>
          <w:rFonts w:ascii="Times New Roman" w:hAnsi="Times New Roman"/>
          <w:sz w:val="24"/>
          <w:szCs w:val="24"/>
        </w:rPr>
        <w:t xml:space="preserve"> </w:t>
      </w:r>
      <w:r w:rsidR="00E376F6" w:rsidRPr="00CD5EB5">
        <w:rPr>
          <w:rFonts w:ascii="Times New Roman" w:hAnsi="Times New Roman"/>
          <w:sz w:val="24"/>
          <w:szCs w:val="24"/>
        </w:rPr>
        <w:t>19a a</w:t>
      </w:r>
      <w:r w:rsidR="00B4071B" w:rsidRPr="00CD5EB5">
        <w:rPr>
          <w:rFonts w:ascii="Times New Roman" w:hAnsi="Times New Roman"/>
          <w:sz w:val="24"/>
          <w:szCs w:val="24"/>
        </w:rPr>
        <w:t xml:space="preserve"> </w:t>
      </w:r>
      <w:r w:rsidR="00B73729" w:rsidRPr="00CD5EB5">
        <w:rPr>
          <w:rFonts w:ascii="Times New Roman" w:hAnsi="Times New Roman"/>
          <w:sz w:val="24"/>
          <w:szCs w:val="24"/>
        </w:rPr>
        <w:t>19aa</w:t>
      </w:r>
      <w:r w:rsidR="008533E2" w:rsidRPr="00CD5EB5">
        <w:rPr>
          <w:rFonts w:ascii="Times New Roman" w:hAnsi="Times New Roman"/>
          <w:sz w:val="24"/>
          <w:szCs w:val="24"/>
        </w:rPr>
        <w:t xml:space="preserve"> sa </w:t>
      </w:r>
      <w:r w:rsidRPr="00CD5EB5">
        <w:rPr>
          <w:rFonts w:ascii="Times New Roman" w:hAnsi="Times New Roman"/>
          <w:sz w:val="24"/>
          <w:szCs w:val="24"/>
        </w:rPr>
        <w:t>vzťahujú ustanovenia osobitného predpisu o registračnom konaní.</w:t>
      </w:r>
      <w:r w:rsidRPr="00CD5EB5">
        <w:rPr>
          <w:rFonts w:ascii="Times New Roman" w:hAnsi="Times New Roman"/>
          <w:sz w:val="24"/>
          <w:szCs w:val="24"/>
          <w:vertAlign w:val="superscript"/>
        </w:rPr>
        <w:t>25d</w:t>
      </w:r>
      <w:r w:rsidRPr="00CD5EB5">
        <w:rPr>
          <w:rFonts w:ascii="Times New Roman" w:hAnsi="Times New Roman"/>
          <w:sz w:val="24"/>
          <w:szCs w:val="24"/>
        </w:rPr>
        <w:t>)“.</w:t>
      </w:r>
    </w:p>
    <w:p w:rsidR="00124FB8" w:rsidRPr="00CD5EB5" w:rsidRDefault="00124FB8" w:rsidP="000647C0">
      <w:pPr>
        <w:spacing w:after="0" w:line="240" w:lineRule="auto"/>
        <w:jc w:val="both"/>
        <w:rPr>
          <w:rFonts w:ascii="Times New Roman" w:hAnsi="Times New Roman"/>
          <w:sz w:val="24"/>
          <w:szCs w:val="24"/>
        </w:rPr>
      </w:pPr>
    </w:p>
    <w:p w:rsidR="00F22B3D" w:rsidRPr="00CD5EB5" w:rsidRDefault="00F22B3D"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42 odsek 6 znie:</w:t>
      </w:r>
    </w:p>
    <w:p w:rsidR="00F22B3D" w:rsidRPr="00CD5EB5" w:rsidRDefault="00F22B3D" w:rsidP="00F22B3D">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 xml:space="preserve">„(6) Proti rozhodnutiu colného úradu vydanému podľa </w:t>
      </w:r>
      <w:r w:rsidR="007C3340" w:rsidRPr="00CD5EB5">
        <w:rPr>
          <w:rFonts w:ascii="Times New Roman" w:hAnsi="Times New Roman"/>
          <w:sz w:val="24"/>
          <w:szCs w:val="24"/>
        </w:rPr>
        <w:t xml:space="preserve">§ 9a ods. 7, </w:t>
      </w:r>
      <w:r w:rsidRPr="00CD5EB5">
        <w:rPr>
          <w:rFonts w:ascii="Times New Roman" w:hAnsi="Times New Roman"/>
          <w:sz w:val="24"/>
          <w:szCs w:val="24"/>
        </w:rPr>
        <w:t xml:space="preserve">§ 19 ods. 8, 9 a ods. 10 písm. d),  § 19a ods. 19 a 25, </w:t>
      </w:r>
      <w:r w:rsidR="007C3340" w:rsidRPr="00CD5EB5">
        <w:rPr>
          <w:rFonts w:ascii="Times New Roman" w:hAnsi="Times New Roman"/>
          <w:sz w:val="24"/>
          <w:szCs w:val="24"/>
        </w:rPr>
        <w:t xml:space="preserve">§ 19aa ods. 24, </w:t>
      </w:r>
      <w:r w:rsidRPr="00CD5EB5">
        <w:rPr>
          <w:rFonts w:ascii="Times New Roman" w:hAnsi="Times New Roman"/>
          <w:sz w:val="24"/>
          <w:szCs w:val="24"/>
        </w:rPr>
        <w:t xml:space="preserve">§ 20 ods. 11, § 20a ods. 1 a ods. 2 druhej vety, § 21 ods. 2, § 22 ods. 10, § 23 ods. 15, 16 a ods. 17 písm. d), § 24 ods. 6, § 26 ods. 10, § 29 ods. 5, § 29a ods. </w:t>
      </w:r>
      <w:r w:rsidR="007C3340" w:rsidRPr="00CD5EB5">
        <w:rPr>
          <w:rFonts w:ascii="Times New Roman" w:hAnsi="Times New Roman"/>
          <w:sz w:val="24"/>
          <w:szCs w:val="24"/>
        </w:rPr>
        <w:t>5 a 8</w:t>
      </w:r>
      <w:r w:rsidRPr="00CD5EB5">
        <w:rPr>
          <w:rFonts w:ascii="Times New Roman" w:hAnsi="Times New Roman"/>
          <w:sz w:val="24"/>
          <w:szCs w:val="24"/>
        </w:rPr>
        <w:t xml:space="preserve">, § 32 ods. 6, </w:t>
      </w:r>
      <w:r w:rsidR="007C3340" w:rsidRPr="00CD5EB5">
        <w:rPr>
          <w:rFonts w:ascii="Times New Roman" w:hAnsi="Times New Roman"/>
          <w:sz w:val="24"/>
          <w:szCs w:val="24"/>
        </w:rPr>
        <w:t xml:space="preserve">9 a 11, </w:t>
      </w:r>
      <w:r w:rsidR="00CC45A6" w:rsidRPr="00CD5EB5">
        <w:rPr>
          <w:rFonts w:ascii="Times New Roman" w:hAnsi="Times New Roman"/>
          <w:sz w:val="24"/>
          <w:szCs w:val="24"/>
        </w:rPr>
        <w:t xml:space="preserve">§ </w:t>
      </w:r>
      <w:r w:rsidRPr="00CD5EB5">
        <w:rPr>
          <w:rFonts w:ascii="Times New Roman" w:hAnsi="Times New Roman"/>
          <w:sz w:val="24"/>
          <w:szCs w:val="24"/>
        </w:rPr>
        <w:t>32a ods. 5</w:t>
      </w:r>
      <w:r w:rsidR="00C15F66">
        <w:rPr>
          <w:rFonts w:ascii="Times New Roman" w:hAnsi="Times New Roman"/>
          <w:sz w:val="24"/>
          <w:szCs w:val="24"/>
        </w:rPr>
        <w:t>,</w:t>
      </w:r>
      <w:r w:rsidRPr="00CD5EB5">
        <w:rPr>
          <w:rFonts w:ascii="Times New Roman" w:hAnsi="Times New Roman"/>
          <w:sz w:val="24"/>
          <w:szCs w:val="24"/>
        </w:rPr>
        <w:t xml:space="preserve"> § 33 ods. 11 </w:t>
      </w:r>
      <w:r w:rsidR="00C15F66" w:rsidRPr="00C15F66">
        <w:rPr>
          <w:rFonts w:ascii="Times New Roman" w:hAnsi="Times New Roman"/>
          <w:sz w:val="24"/>
          <w:szCs w:val="24"/>
        </w:rPr>
        <w:t>a § 33b ods. 3</w:t>
      </w:r>
      <w:r w:rsidR="00C15F66">
        <w:rPr>
          <w:rFonts w:ascii="Times New Roman" w:hAnsi="Times New Roman"/>
          <w:sz w:val="24"/>
          <w:szCs w:val="24"/>
        </w:rPr>
        <w:t xml:space="preserve"> </w:t>
      </w:r>
      <w:r w:rsidRPr="00CD5EB5">
        <w:rPr>
          <w:rFonts w:ascii="Times New Roman" w:hAnsi="Times New Roman"/>
          <w:sz w:val="24"/>
          <w:szCs w:val="24"/>
        </w:rPr>
        <w:t>nemožno podať odvolanie.“.</w:t>
      </w:r>
    </w:p>
    <w:p w:rsidR="00F22B3D" w:rsidRPr="00CD5EB5" w:rsidRDefault="00F22B3D" w:rsidP="00F22B3D">
      <w:pPr>
        <w:spacing w:after="0" w:line="240" w:lineRule="auto"/>
        <w:jc w:val="both"/>
        <w:rPr>
          <w:rFonts w:ascii="Times New Roman" w:hAnsi="Times New Roman"/>
          <w:sz w:val="24"/>
          <w:szCs w:val="24"/>
        </w:rPr>
      </w:pPr>
    </w:p>
    <w:p w:rsidR="00214ABC" w:rsidRPr="00CD5EB5" w:rsidRDefault="00F22B3D"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 42 sa vypúšťa o</w:t>
      </w:r>
      <w:r w:rsidR="004B77A1" w:rsidRPr="00CD5EB5">
        <w:rPr>
          <w:rFonts w:ascii="Times New Roman" w:hAnsi="Times New Roman"/>
          <w:sz w:val="24"/>
          <w:szCs w:val="24"/>
        </w:rPr>
        <w:t>dsek 7</w:t>
      </w:r>
      <w:r w:rsidRPr="00CD5EB5">
        <w:rPr>
          <w:rFonts w:ascii="Times New Roman" w:hAnsi="Times New Roman"/>
          <w:sz w:val="24"/>
          <w:szCs w:val="24"/>
        </w:rPr>
        <w:t>.</w:t>
      </w:r>
    </w:p>
    <w:p w:rsidR="00D208F5" w:rsidRPr="00CD5EB5" w:rsidRDefault="00D208F5" w:rsidP="00A47814">
      <w:pPr>
        <w:spacing w:after="0"/>
        <w:rPr>
          <w:rFonts w:ascii="Times New Roman" w:hAnsi="Times New Roman"/>
          <w:sz w:val="24"/>
          <w:szCs w:val="24"/>
        </w:rPr>
      </w:pPr>
    </w:p>
    <w:p w:rsidR="008E77A1" w:rsidRPr="00CD5EB5" w:rsidRDefault="008E77A1" w:rsidP="00926C3D">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Za § 45b sa vkladá § 45c, ktorý znie:</w:t>
      </w:r>
    </w:p>
    <w:p w:rsidR="008E77A1" w:rsidRPr="00CD5EB5" w:rsidRDefault="008E77A1" w:rsidP="00A47814">
      <w:pPr>
        <w:spacing w:after="0"/>
        <w:rPr>
          <w:rFonts w:ascii="Times New Roman" w:hAnsi="Times New Roman"/>
          <w:sz w:val="24"/>
          <w:szCs w:val="24"/>
        </w:rPr>
      </w:pPr>
    </w:p>
    <w:p w:rsidR="008E77A1" w:rsidRPr="00CD5EB5" w:rsidRDefault="008E77A1" w:rsidP="00A47814">
      <w:pPr>
        <w:pStyle w:val="Odsekzoznamu"/>
        <w:spacing w:after="0"/>
        <w:jc w:val="center"/>
        <w:rPr>
          <w:rFonts w:ascii="Times New Roman" w:hAnsi="Times New Roman"/>
          <w:sz w:val="24"/>
          <w:szCs w:val="24"/>
        </w:rPr>
      </w:pPr>
      <w:r w:rsidRPr="00CD5EB5">
        <w:rPr>
          <w:rFonts w:ascii="Times New Roman" w:hAnsi="Times New Roman"/>
          <w:sz w:val="24"/>
          <w:szCs w:val="24"/>
        </w:rPr>
        <w:t>„§ 45c</w:t>
      </w:r>
    </w:p>
    <w:p w:rsidR="008E77A1" w:rsidRPr="00CD5EB5" w:rsidRDefault="008E77A1" w:rsidP="00403B97">
      <w:pPr>
        <w:spacing w:after="0" w:line="240" w:lineRule="auto"/>
        <w:ind w:left="567"/>
        <w:jc w:val="both"/>
        <w:rPr>
          <w:rFonts w:ascii="Times New Roman" w:hAnsi="Times New Roman"/>
          <w:sz w:val="24"/>
          <w:szCs w:val="24"/>
        </w:rPr>
      </w:pPr>
      <w:r w:rsidRPr="00CD5EB5">
        <w:rPr>
          <w:rFonts w:ascii="Times New Roman" w:hAnsi="Times New Roman"/>
          <w:sz w:val="24"/>
          <w:szCs w:val="24"/>
        </w:rPr>
        <w:t>Zrušujú sa:</w:t>
      </w:r>
    </w:p>
    <w:p w:rsidR="008E77A1" w:rsidRPr="00CD5EB5" w:rsidRDefault="00B4071B" w:rsidP="00DE1ADA">
      <w:pPr>
        <w:pStyle w:val="Odsekzoznamu"/>
        <w:numPr>
          <w:ilvl w:val="0"/>
          <w:numId w:val="42"/>
        </w:numPr>
        <w:spacing w:after="0" w:line="240" w:lineRule="auto"/>
        <w:ind w:left="993" w:hanging="426"/>
        <w:jc w:val="both"/>
        <w:rPr>
          <w:rFonts w:ascii="Times New Roman" w:hAnsi="Times New Roman"/>
          <w:sz w:val="24"/>
          <w:szCs w:val="24"/>
        </w:rPr>
      </w:pPr>
      <w:r w:rsidRPr="00CD5EB5">
        <w:rPr>
          <w:rFonts w:ascii="Times New Roman" w:hAnsi="Times New Roman"/>
          <w:sz w:val="24"/>
          <w:szCs w:val="24"/>
        </w:rPr>
        <w:t>v</w:t>
      </w:r>
      <w:r w:rsidR="008E77A1" w:rsidRPr="00CD5EB5">
        <w:rPr>
          <w:rFonts w:ascii="Times New Roman" w:hAnsi="Times New Roman"/>
          <w:sz w:val="24"/>
          <w:szCs w:val="24"/>
        </w:rPr>
        <w:t>yhláška Ministerstva financií Slovenskej republiky č. 275/2015 Z. z., ktorou sa ustanovuje vzor daňového priznania a dodatočného daňového priznania k spotrebnej dani z tabakových výrobkov,</w:t>
      </w:r>
    </w:p>
    <w:p w:rsidR="008E77A1" w:rsidRPr="00CD5EB5" w:rsidRDefault="00B4071B" w:rsidP="00DE1ADA">
      <w:pPr>
        <w:pStyle w:val="Odsekzoznamu"/>
        <w:numPr>
          <w:ilvl w:val="0"/>
          <w:numId w:val="42"/>
        </w:numPr>
        <w:spacing w:after="0" w:line="240" w:lineRule="auto"/>
        <w:ind w:left="993" w:hanging="426"/>
        <w:jc w:val="both"/>
        <w:rPr>
          <w:rFonts w:ascii="Times New Roman" w:hAnsi="Times New Roman"/>
          <w:sz w:val="24"/>
          <w:szCs w:val="24"/>
        </w:rPr>
      </w:pPr>
      <w:r w:rsidRPr="00CD5EB5">
        <w:rPr>
          <w:rFonts w:ascii="Times New Roman" w:hAnsi="Times New Roman"/>
          <w:sz w:val="24"/>
          <w:szCs w:val="24"/>
        </w:rPr>
        <w:t>v</w:t>
      </w:r>
      <w:r w:rsidR="008E77A1" w:rsidRPr="00CD5EB5">
        <w:rPr>
          <w:rFonts w:ascii="Times New Roman" w:hAnsi="Times New Roman"/>
          <w:sz w:val="24"/>
          <w:szCs w:val="24"/>
        </w:rPr>
        <w:t>yhláška Ministerstva financií Slovenskej republiky č. 63/2017 Z. z., ktorou sa ustanovuje vzor tlačiva daňového priznania a dodatočného daňového priznania k spotrebnej dani z bezdymového tabakového výrobku.“.</w:t>
      </w:r>
    </w:p>
    <w:p w:rsidR="00403B97" w:rsidRPr="00CD5EB5" w:rsidRDefault="00403B97" w:rsidP="00DE1ADA">
      <w:pPr>
        <w:spacing w:after="0" w:line="240" w:lineRule="auto"/>
        <w:rPr>
          <w:rFonts w:ascii="Times New Roman" w:hAnsi="Times New Roman"/>
          <w:sz w:val="24"/>
          <w:szCs w:val="24"/>
        </w:rPr>
      </w:pPr>
    </w:p>
    <w:p w:rsidR="008E77A1" w:rsidRPr="00CD5EB5" w:rsidRDefault="008E77A1" w:rsidP="00BC4578">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V prílohe č. 1 sa vypúšťa prvý bod.</w:t>
      </w:r>
    </w:p>
    <w:p w:rsidR="002B33FB" w:rsidRPr="00CD5EB5" w:rsidRDefault="002B33FB" w:rsidP="00DE1ADA">
      <w:pPr>
        <w:spacing w:after="0" w:line="240" w:lineRule="auto"/>
        <w:jc w:val="both"/>
        <w:rPr>
          <w:rFonts w:ascii="Times New Roman" w:hAnsi="Times New Roman"/>
          <w:sz w:val="24"/>
          <w:szCs w:val="24"/>
        </w:rPr>
      </w:pPr>
    </w:p>
    <w:p w:rsidR="00BE1BF9" w:rsidRPr="00CD5EB5" w:rsidRDefault="002B33FB" w:rsidP="00BE1BF9">
      <w:pPr>
        <w:pStyle w:val="Odsekzoznamu"/>
        <w:spacing w:after="0" w:line="240" w:lineRule="auto"/>
        <w:ind w:left="567"/>
        <w:jc w:val="both"/>
        <w:rPr>
          <w:rFonts w:ascii="Times New Roman" w:hAnsi="Times New Roman"/>
          <w:sz w:val="24"/>
          <w:szCs w:val="24"/>
          <w:lang w:eastAsia="sk-SK"/>
        </w:rPr>
      </w:pPr>
      <w:r w:rsidRPr="00CD5EB5">
        <w:rPr>
          <w:rFonts w:ascii="Times New Roman" w:hAnsi="Times New Roman"/>
          <w:sz w:val="24"/>
          <w:szCs w:val="24"/>
          <w:lang w:eastAsia="sk-SK"/>
        </w:rPr>
        <w:t>Doterajšie body 2 až 7 sa označujú ako body 1 až 6.</w:t>
      </w:r>
    </w:p>
    <w:p w:rsidR="0034674C" w:rsidRPr="00CD5EB5" w:rsidRDefault="0034674C" w:rsidP="00A47814">
      <w:pPr>
        <w:spacing w:after="0" w:line="240" w:lineRule="auto"/>
        <w:jc w:val="both"/>
        <w:rPr>
          <w:rFonts w:ascii="Times New Roman" w:hAnsi="Times New Roman"/>
          <w:sz w:val="24"/>
          <w:szCs w:val="24"/>
        </w:rPr>
      </w:pPr>
    </w:p>
    <w:p w:rsidR="00670F19" w:rsidRPr="00CD5EB5" w:rsidRDefault="00AF1C3B" w:rsidP="00BC4578">
      <w:pPr>
        <w:pStyle w:val="Odsekzoznamu"/>
        <w:numPr>
          <w:ilvl w:val="0"/>
          <w:numId w:val="24"/>
        </w:numPr>
        <w:spacing w:after="0" w:line="240" w:lineRule="auto"/>
        <w:ind w:left="567" w:hanging="567"/>
        <w:jc w:val="both"/>
        <w:rPr>
          <w:rFonts w:ascii="Times New Roman" w:hAnsi="Times New Roman"/>
          <w:sz w:val="24"/>
          <w:szCs w:val="24"/>
        </w:rPr>
      </w:pPr>
      <w:r w:rsidRPr="00CD5EB5">
        <w:rPr>
          <w:rFonts w:ascii="Times New Roman" w:hAnsi="Times New Roman"/>
          <w:sz w:val="24"/>
          <w:szCs w:val="24"/>
        </w:rPr>
        <w:t>P</w:t>
      </w:r>
      <w:r w:rsidR="00B618C4" w:rsidRPr="00CD5EB5">
        <w:rPr>
          <w:rFonts w:ascii="Times New Roman" w:hAnsi="Times New Roman"/>
          <w:sz w:val="24"/>
          <w:szCs w:val="24"/>
        </w:rPr>
        <w:t>ríloh</w:t>
      </w:r>
      <w:r w:rsidRPr="00CD5EB5">
        <w:rPr>
          <w:rFonts w:ascii="Times New Roman" w:hAnsi="Times New Roman"/>
          <w:sz w:val="24"/>
          <w:szCs w:val="24"/>
        </w:rPr>
        <w:t>a</w:t>
      </w:r>
      <w:r w:rsidR="00B618C4" w:rsidRPr="00CD5EB5">
        <w:rPr>
          <w:rFonts w:ascii="Times New Roman" w:hAnsi="Times New Roman"/>
          <w:sz w:val="24"/>
          <w:szCs w:val="24"/>
        </w:rPr>
        <w:t xml:space="preserve"> č. 2 </w:t>
      </w:r>
      <w:r w:rsidRPr="00CD5EB5">
        <w:rPr>
          <w:rFonts w:ascii="Times New Roman" w:hAnsi="Times New Roman"/>
          <w:sz w:val="24"/>
          <w:szCs w:val="24"/>
        </w:rPr>
        <w:t xml:space="preserve">vrátane nadpisu </w:t>
      </w:r>
      <w:r w:rsidR="00670F19" w:rsidRPr="00CD5EB5">
        <w:rPr>
          <w:rFonts w:ascii="Times New Roman" w:hAnsi="Times New Roman"/>
          <w:sz w:val="24"/>
          <w:szCs w:val="24"/>
        </w:rPr>
        <w:t>znie:</w:t>
      </w:r>
    </w:p>
    <w:p w:rsidR="00A47814" w:rsidRPr="00CD5EB5" w:rsidRDefault="00A47814" w:rsidP="00A47814">
      <w:pPr>
        <w:spacing w:after="0" w:line="240" w:lineRule="auto"/>
        <w:jc w:val="both"/>
        <w:rPr>
          <w:rFonts w:ascii="Times New Roman" w:hAnsi="Times New Roman"/>
          <w:sz w:val="24"/>
          <w:szCs w:val="24"/>
        </w:rPr>
      </w:pPr>
    </w:p>
    <w:p w:rsidR="001A0590" w:rsidRPr="00CD5EB5" w:rsidRDefault="00AF1C3B" w:rsidP="003F64A8">
      <w:pPr>
        <w:pStyle w:val="Odsekzoznamu"/>
        <w:spacing w:after="0" w:line="240" w:lineRule="auto"/>
        <w:ind w:left="567"/>
        <w:jc w:val="right"/>
        <w:rPr>
          <w:rFonts w:ascii="Times New Roman" w:hAnsi="Times New Roman"/>
          <w:sz w:val="24"/>
          <w:szCs w:val="24"/>
        </w:rPr>
      </w:pPr>
      <w:r w:rsidRPr="00CD5EB5">
        <w:rPr>
          <w:rFonts w:ascii="Times New Roman" w:hAnsi="Times New Roman"/>
          <w:bCs/>
          <w:sz w:val="24"/>
          <w:szCs w:val="24"/>
        </w:rPr>
        <w:t>„</w:t>
      </w:r>
      <w:r w:rsidRPr="00CD5EB5">
        <w:rPr>
          <w:rFonts w:ascii="Times New Roman" w:hAnsi="Times New Roman"/>
          <w:b/>
          <w:bCs/>
          <w:sz w:val="24"/>
          <w:szCs w:val="24"/>
        </w:rPr>
        <w:t xml:space="preserve">Príloha </w:t>
      </w:r>
      <w:r w:rsidR="00DD66D0" w:rsidRPr="00CD5EB5">
        <w:rPr>
          <w:rFonts w:ascii="Times New Roman" w:hAnsi="Times New Roman"/>
          <w:b/>
          <w:bCs/>
          <w:sz w:val="24"/>
          <w:szCs w:val="24"/>
        </w:rPr>
        <w:t>č. 2 k zákonu č. 106/2004 Z. z.</w:t>
      </w:r>
    </w:p>
    <w:p w:rsidR="00670F19" w:rsidRPr="00CD5EB5" w:rsidRDefault="00670F19" w:rsidP="00403B97">
      <w:pPr>
        <w:numPr>
          <w:ilvl w:val="12"/>
          <w:numId w:val="0"/>
        </w:numPr>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CD5EB5">
        <w:rPr>
          <w:rFonts w:ascii="Times New Roman" w:hAnsi="Times New Roman"/>
          <w:sz w:val="24"/>
          <w:szCs w:val="24"/>
          <w:lang w:eastAsia="sk-SK"/>
        </w:rPr>
        <w:t>VZOR</w:t>
      </w:r>
    </w:p>
    <w:p w:rsidR="00B618C4" w:rsidRPr="00CD5EB5" w:rsidRDefault="00B618C4" w:rsidP="00403B97">
      <w:pPr>
        <w:numPr>
          <w:ilvl w:val="12"/>
          <w:numId w:val="0"/>
        </w:numPr>
        <w:overflowPunct w:val="0"/>
        <w:autoSpaceDE w:val="0"/>
        <w:autoSpaceDN w:val="0"/>
        <w:adjustRightInd w:val="0"/>
        <w:spacing w:after="0" w:line="240" w:lineRule="auto"/>
        <w:jc w:val="both"/>
        <w:textAlignment w:val="baseline"/>
        <w:rPr>
          <w:rFonts w:ascii="Times New Roman" w:hAnsi="Times New Roman"/>
          <w:sz w:val="24"/>
          <w:szCs w:val="24"/>
          <w:lang w:eastAsia="sk-SK"/>
        </w:rPr>
      </w:pPr>
    </w:p>
    <w:p w:rsidR="00670F19" w:rsidRPr="00CD5EB5" w:rsidRDefault="0034674C" w:rsidP="00670F19">
      <w:pPr>
        <w:numPr>
          <w:ilvl w:val="12"/>
          <w:numId w:val="0"/>
        </w:numPr>
        <w:overflowPunct w:val="0"/>
        <w:autoSpaceDE w:val="0"/>
        <w:autoSpaceDN w:val="0"/>
        <w:adjustRightInd w:val="0"/>
        <w:spacing w:after="0" w:line="240" w:lineRule="auto"/>
        <w:jc w:val="center"/>
        <w:textAlignment w:val="baseline"/>
        <w:rPr>
          <w:rFonts w:ascii="Times New Roman" w:hAnsi="Times New Roman"/>
          <w:b/>
          <w:szCs w:val="22"/>
          <w:lang w:eastAsia="sk-SK"/>
        </w:rPr>
      </w:pPr>
      <w:r w:rsidRPr="00CD5EB5">
        <w:rPr>
          <w:rFonts w:ascii="Times New Roman" w:hAnsi="Times New Roman"/>
          <w:b/>
          <w:szCs w:val="22"/>
          <w:lang w:eastAsia="sk-SK"/>
        </w:rPr>
        <w:t>Potvrdenie</w:t>
      </w:r>
    </w:p>
    <w:p w:rsidR="00670F19" w:rsidRPr="00CD5EB5" w:rsidRDefault="00670F19" w:rsidP="00670F19">
      <w:pPr>
        <w:numPr>
          <w:ilvl w:val="12"/>
          <w:numId w:val="0"/>
        </w:numPr>
        <w:overflowPunct w:val="0"/>
        <w:autoSpaceDE w:val="0"/>
        <w:autoSpaceDN w:val="0"/>
        <w:adjustRightInd w:val="0"/>
        <w:spacing w:after="0" w:line="240" w:lineRule="auto"/>
        <w:jc w:val="center"/>
        <w:textAlignment w:val="baseline"/>
        <w:rPr>
          <w:rFonts w:ascii="Times New Roman" w:hAnsi="Times New Roman"/>
          <w:b/>
          <w:szCs w:val="22"/>
          <w:lang w:eastAsia="sk-SK"/>
        </w:rPr>
      </w:pPr>
      <w:r w:rsidRPr="00CD5EB5">
        <w:rPr>
          <w:rFonts w:ascii="Times New Roman" w:hAnsi="Times New Roman"/>
          <w:b/>
          <w:color w:val="000000"/>
          <w:szCs w:val="22"/>
          <w:lang w:eastAsia="sk-SK"/>
        </w:rPr>
        <w:t>Ministerstva zahraničných vecí a európskych záležitostí Slovenskej republiky</w:t>
      </w:r>
      <w:r w:rsidRPr="00CD5EB5">
        <w:rPr>
          <w:rFonts w:ascii="Times New Roman" w:hAnsi="Times New Roman"/>
          <w:b/>
          <w:szCs w:val="22"/>
          <w:lang w:eastAsia="sk-SK"/>
        </w:rPr>
        <w:t xml:space="preserve"> o postavení zahraničného zástupcu a o splnení podmienky vzájomnosti (ďalej len „potvrdenie“)</w:t>
      </w:r>
    </w:p>
    <w:p w:rsidR="00670F19" w:rsidRPr="00CD5EB5" w:rsidRDefault="00670F19" w:rsidP="00670F19">
      <w:pPr>
        <w:numPr>
          <w:ilvl w:val="12"/>
          <w:numId w:val="0"/>
        </w:numPr>
        <w:overflowPunct w:val="0"/>
        <w:autoSpaceDE w:val="0"/>
        <w:autoSpaceDN w:val="0"/>
        <w:adjustRightInd w:val="0"/>
        <w:spacing w:after="0" w:line="240" w:lineRule="auto"/>
        <w:jc w:val="center"/>
        <w:textAlignment w:val="baseline"/>
        <w:rPr>
          <w:rFonts w:ascii="Times New Roman" w:hAnsi="Times New Roman"/>
          <w:b/>
          <w:szCs w:val="22"/>
          <w:lang w:eastAsia="sk-SK"/>
        </w:rPr>
      </w:pPr>
      <w:r w:rsidRPr="00CD5EB5">
        <w:rPr>
          <w:rFonts w:ascii="Times New Roman" w:hAnsi="Times New Roman"/>
          <w:b/>
          <w:szCs w:val="22"/>
          <w:lang w:eastAsia="sk-SK"/>
        </w:rPr>
        <w:t>podľa § 33a ods. 7 zákona č. 106/2004 Z. z. o spotrebnej dani z tabakových výrobkov v </w:t>
      </w:r>
    </w:p>
    <w:p w:rsidR="00403B97" w:rsidRPr="00CD5EB5" w:rsidRDefault="00670F19" w:rsidP="006D5B59">
      <w:pPr>
        <w:numPr>
          <w:ilvl w:val="12"/>
          <w:numId w:val="0"/>
        </w:numPr>
        <w:overflowPunct w:val="0"/>
        <w:autoSpaceDE w:val="0"/>
        <w:autoSpaceDN w:val="0"/>
        <w:adjustRightInd w:val="0"/>
        <w:spacing w:after="0" w:line="240" w:lineRule="auto"/>
        <w:jc w:val="center"/>
        <w:textAlignment w:val="baseline"/>
        <w:rPr>
          <w:rFonts w:ascii="Times New Roman" w:hAnsi="Times New Roman"/>
          <w:b/>
          <w:szCs w:val="22"/>
          <w:lang w:eastAsia="sk-SK"/>
        </w:rPr>
      </w:pPr>
      <w:r w:rsidRPr="00CD5EB5">
        <w:rPr>
          <w:rFonts w:ascii="Times New Roman" w:hAnsi="Times New Roman"/>
          <w:b/>
          <w:szCs w:val="22"/>
          <w:lang w:eastAsia="sk-SK"/>
        </w:rPr>
        <w:t>znení neskorších predpisov</w:t>
      </w:r>
    </w:p>
    <w:p w:rsidR="00670F19" w:rsidRPr="00CD5EB5" w:rsidRDefault="00670F19" w:rsidP="006D5B59">
      <w:pPr>
        <w:numPr>
          <w:ilvl w:val="12"/>
          <w:numId w:val="0"/>
        </w:numPr>
        <w:overflowPunct w:val="0"/>
        <w:autoSpaceDE w:val="0"/>
        <w:autoSpaceDN w:val="0"/>
        <w:adjustRightInd w:val="0"/>
        <w:spacing w:after="0" w:line="240" w:lineRule="auto"/>
        <w:jc w:val="both"/>
        <w:textAlignment w:val="baseline"/>
        <w:rPr>
          <w:rFonts w:ascii="Times New Roman" w:hAnsi="Times New Roman"/>
          <w:color w:val="000000"/>
          <w:sz w:val="24"/>
          <w:szCs w:val="24"/>
          <w:lang w:eastAsia="sk-SK"/>
        </w:rPr>
      </w:pPr>
    </w:p>
    <w:tbl>
      <w:tblPr>
        <w:tblpPr w:leftFromText="141" w:rightFromText="141" w:vertAnchor="text" w:horzAnchor="margin" w:tblpY="-52"/>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8"/>
        <w:gridCol w:w="4747"/>
      </w:tblGrid>
      <w:tr w:rsidR="00670F19" w:rsidRPr="00CD5EB5" w:rsidTr="00A47814">
        <w:trPr>
          <w:trHeight w:val="699"/>
        </w:trPr>
        <w:tc>
          <w:tcPr>
            <w:tcW w:w="9155" w:type="dxa"/>
            <w:gridSpan w:val="2"/>
            <w:tcBorders>
              <w:top w:val="single" w:sz="4" w:space="0" w:color="auto"/>
              <w:left w:val="single" w:sz="4" w:space="0" w:color="auto"/>
              <w:bottom w:val="single" w:sz="4" w:space="0" w:color="auto"/>
              <w:right w:val="single" w:sz="4" w:space="0" w:color="auto"/>
            </w:tcBorders>
          </w:tcPr>
          <w:p w:rsidR="00670F19" w:rsidRPr="00CD5EB5" w:rsidRDefault="00670F19" w:rsidP="006D5B59">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Zahraničný zástupca (meno a priezvisko)</w:t>
            </w:r>
          </w:p>
        </w:tc>
      </w:tr>
      <w:tr w:rsidR="00670F19" w:rsidRPr="00CD5EB5" w:rsidTr="00AF1C3B">
        <w:trPr>
          <w:cantSplit/>
          <w:trHeight w:val="1493"/>
        </w:trPr>
        <w:tc>
          <w:tcPr>
            <w:tcW w:w="4408" w:type="dxa"/>
            <w:tcBorders>
              <w:top w:val="single" w:sz="4" w:space="0" w:color="auto"/>
              <w:left w:val="single" w:sz="4" w:space="0" w:color="auto"/>
              <w:right w:val="single" w:sz="4" w:space="0" w:color="auto"/>
            </w:tcBorders>
          </w:tcPr>
          <w:p w:rsidR="00670F19" w:rsidRPr="00CD5EB5" w:rsidRDefault="00670F19" w:rsidP="00AF1C3B">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Vysielajúci štát</w:t>
            </w:r>
          </w:p>
        </w:tc>
        <w:tc>
          <w:tcPr>
            <w:tcW w:w="4747" w:type="dxa"/>
            <w:vMerge w:val="restart"/>
            <w:tcBorders>
              <w:top w:val="single" w:sz="4" w:space="0" w:color="auto"/>
              <w:left w:val="single" w:sz="4" w:space="0" w:color="auto"/>
              <w:right w:val="single" w:sz="4" w:space="0" w:color="auto"/>
            </w:tcBorders>
          </w:tcPr>
          <w:p w:rsidR="00670F19" w:rsidRPr="00CD5EB5" w:rsidRDefault="00670F19" w:rsidP="00AF1C3B">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Postavenie zahraničného zástupcu</w:t>
            </w:r>
          </w:p>
          <w:p w:rsidR="00670F19" w:rsidRPr="00CD5EB5" w:rsidRDefault="00AB0F8D" w:rsidP="00AF1C3B">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00670F19" w:rsidRPr="00CD5EB5">
              <w:rPr>
                <w:rFonts w:ascii="Times New Roman" w:hAnsi="Times New Roman"/>
                <w:sz w:val="24"/>
                <w:szCs w:val="24"/>
                <w:lang w:eastAsia="sk-SK"/>
              </w:rPr>
              <w:t xml:space="preserve">  </w:t>
            </w:r>
            <w:r w:rsidRPr="00CD5EB5">
              <w:rPr>
                <w:rFonts w:ascii="Times New Roman" w:hAnsi="Times New Roman"/>
                <w:sz w:val="24"/>
                <w:szCs w:val="24"/>
                <w:lang w:eastAsia="sk-SK"/>
              </w:rPr>
              <w:t xml:space="preserve"> </w:t>
            </w:r>
            <w:r w:rsidR="00670F19" w:rsidRPr="00CD5EB5">
              <w:rPr>
                <w:rFonts w:ascii="Times New Roman" w:hAnsi="Times New Roman"/>
                <w:sz w:val="24"/>
                <w:szCs w:val="24"/>
                <w:lang w:eastAsia="sk-SK"/>
              </w:rPr>
              <w:t xml:space="preserve">diplomatická misia, konzulárny úrad, medzinárodná </w:t>
            </w:r>
          </w:p>
          <w:p w:rsidR="00670F19" w:rsidRPr="00CD5EB5" w:rsidRDefault="00670F19" w:rsidP="00AF1C3B">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CD5EB5">
              <w:rPr>
                <w:rFonts w:ascii="Times New Roman" w:hAnsi="Times New Roman"/>
                <w:sz w:val="24"/>
                <w:szCs w:val="24"/>
                <w:lang w:eastAsia="sk-SK"/>
              </w:rPr>
              <w:t xml:space="preserve">     </w:t>
            </w:r>
            <w:r w:rsidR="00AB0F8D" w:rsidRPr="00CD5EB5">
              <w:rPr>
                <w:rFonts w:ascii="Times New Roman" w:hAnsi="Times New Roman"/>
                <w:sz w:val="24"/>
                <w:szCs w:val="24"/>
                <w:lang w:eastAsia="sk-SK"/>
              </w:rPr>
              <w:t xml:space="preserve"> </w:t>
            </w:r>
            <w:r w:rsidRPr="00CD5EB5">
              <w:rPr>
                <w:rFonts w:ascii="Times New Roman" w:hAnsi="Times New Roman"/>
                <w:sz w:val="24"/>
                <w:szCs w:val="24"/>
                <w:lang w:eastAsia="sk-SK"/>
              </w:rPr>
              <w:t>organizácia</w:t>
            </w:r>
          </w:p>
          <w:p w:rsidR="00670F19" w:rsidRPr="00CD5EB5" w:rsidRDefault="00AB0F8D" w:rsidP="00AF1C3B">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00670F19" w:rsidRPr="00CD5EB5">
              <w:rPr>
                <w:rFonts w:ascii="Times New Roman" w:hAnsi="Times New Roman"/>
                <w:sz w:val="24"/>
                <w:szCs w:val="24"/>
                <w:lang w:eastAsia="sk-SK"/>
              </w:rPr>
              <w:t xml:space="preserve">   vedúci misie, konzulárneho úradu, medzinárodnej </w:t>
            </w:r>
          </w:p>
          <w:p w:rsidR="00670F19" w:rsidRPr="00CD5EB5" w:rsidRDefault="00670F19" w:rsidP="00AF1C3B">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CD5EB5">
              <w:rPr>
                <w:rFonts w:ascii="Times New Roman" w:hAnsi="Times New Roman"/>
                <w:sz w:val="24"/>
                <w:szCs w:val="24"/>
                <w:lang w:eastAsia="sk-SK"/>
              </w:rPr>
              <w:t xml:space="preserve">       organizácie                                                                      </w:t>
            </w:r>
          </w:p>
          <w:p w:rsidR="00670F19" w:rsidRPr="00CD5EB5" w:rsidRDefault="00AB0F8D" w:rsidP="00AF1C3B">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00670F19" w:rsidRPr="00CD5EB5">
              <w:rPr>
                <w:rFonts w:ascii="Times New Roman" w:hAnsi="Times New Roman"/>
                <w:sz w:val="24"/>
                <w:szCs w:val="24"/>
                <w:lang w:eastAsia="sk-SK"/>
              </w:rPr>
              <w:t xml:space="preserve">   diplomatický zástupca</w:t>
            </w:r>
          </w:p>
          <w:p w:rsidR="00670F19" w:rsidRPr="00CD5EB5" w:rsidRDefault="00AB0F8D" w:rsidP="00AF1C3B">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00670F19" w:rsidRPr="00CD5EB5">
              <w:rPr>
                <w:rFonts w:ascii="Times New Roman" w:hAnsi="Times New Roman"/>
                <w:sz w:val="24"/>
                <w:szCs w:val="24"/>
                <w:lang w:eastAsia="sk-SK"/>
              </w:rPr>
              <w:t xml:space="preserve">   konzulárny úradník</w:t>
            </w:r>
          </w:p>
          <w:p w:rsidR="00670F19" w:rsidRPr="00CD5EB5" w:rsidRDefault="00AB0F8D" w:rsidP="00AF1C3B">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006D5B59" w:rsidRPr="00CD5EB5">
              <w:rPr>
                <w:rFonts w:ascii="Times New Roman" w:hAnsi="Times New Roman"/>
                <w:sz w:val="24"/>
                <w:szCs w:val="24"/>
                <w:lang w:eastAsia="sk-SK"/>
              </w:rPr>
              <w:t xml:space="preserve"> </w:t>
            </w:r>
            <w:r w:rsidR="00670F19" w:rsidRPr="00CD5EB5">
              <w:rPr>
                <w:rFonts w:ascii="Times New Roman" w:hAnsi="Times New Roman"/>
                <w:sz w:val="24"/>
                <w:szCs w:val="24"/>
                <w:lang w:eastAsia="sk-SK"/>
              </w:rPr>
              <w:t>člen administratívneho a technického personálu</w:t>
            </w:r>
          </w:p>
          <w:p w:rsidR="00670F19" w:rsidRPr="00CD5EB5" w:rsidRDefault="00AB0F8D" w:rsidP="00AF1C3B">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00670F19" w:rsidRPr="00CD5EB5">
              <w:rPr>
                <w:rFonts w:ascii="Times New Roman" w:hAnsi="Times New Roman"/>
                <w:sz w:val="24"/>
                <w:szCs w:val="24"/>
                <w:lang w:eastAsia="sk-SK"/>
              </w:rPr>
              <w:t xml:space="preserve">   konzulárny zamestnanec</w:t>
            </w:r>
          </w:p>
          <w:p w:rsidR="00670F19" w:rsidRPr="00CD5EB5" w:rsidRDefault="00AB0F8D" w:rsidP="00AF1C3B">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00670F19" w:rsidRPr="00CD5EB5">
              <w:rPr>
                <w:rFonts w:ascii="Times New Roman" w:hAnsi="Times New Roman"/>
                <w:sz w:val="24"/>
                <w:szCs w:val="24"/>
                <w:lang w:eastAsia="sk-SK"/>
              </w:rPr>
              <w:t xml:space="preserve">   úradník medzinárodnej organizácie</w:t>
            </w:r>
          </w:p>
          <w:p w:rsidR="00670F19" w:rsidRPr="00CD5EB5" w:rsidRDefault="00670F19" w:rsidP="00AF1C3B">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color w:val="000000"/>
                <w:sz w:val="24"/>
                <w:szCs w:val="24"/>
                <w:lang w:eastAsia="sk-SK"/>
              </w:rPr>
            </w:pPr>
          </w:p>
          <w:p w:rsidR="00670F19" w:rsidRPr="00CD5EB5" w:rsidRDefault="00670F19" w:rsidP="00AF1C3B">
            <w:pPr>
              <w:numPr>
                <w:ilvl w:val="12"/>
                <w:numId w:val="0"/>
              </w:numPr>
              <w:overflowPunct w:val="0"/>
              <w:autoSpaceDE w:val="0"/>
              <w:autoSpaceDN w:val="0"/>
              <w:adjustRightInd w:val="0"/>
              <w:spacing w:after="0" w:line="240" w:lineRule="auto"/>
              <w:jc w:val="both"/>
              <w:textAlignment w:val="baseline"/>
              <w:rPr>
                <w:rFonts w:ascii="Times New Roman" w:hAnsi="Times New Roman"/>
                <w:color w:val="000000"/>
                <w:sz w:val="24"/>
                <w:szCs w:val="24"/>
                <w:lang w:eastAsia="sk-SK"/>
              </w:rPr>
            </w:pPr>
            <w:r w:rsidRPr="00CD5EB5">
              <w:rPr>
                <w:rFonts w:ascii="Times New Roman" w:hAnsi="Times New Roman"/>
                <w:color w:val="000000"/>
                <w:sz w:val="24"/>
                <w:szCs w:val="24"/>
                <w:lang w:eastAsia="sk-SK"/>
              </w:rPr>
              <w:t>(Vyznačí sa X)</w:t>
            </w:r>
          </w:p>
        </w:tc>
      </w:tr>
      <w:tr w:rsidR="00670F19" w:rsidRPr="00CD5EB5" w:rsidTr="00AF1C3B">
        <w:trPr>
          <w:cantSplit/>
          <w:trHeight w:val="1492"/>
        </w:trPr>
        <w:tc>
          <w:tcPr>
            <w:tcW w:w="4408" w:type="dxa"/>
            <w:tcBorders>
              <w:top w:val="single" w:sz="4" w:space="0" w:color="auto"/>
              <w:left w:val="single" w:sz="4" w:space="0" w:color="auto"/>
              <w:right w:val="single" w:sz="4" w:space="0" w:color="auto"/>
            </w:tcBorders>
          </w:tcPr>
          <w:p w:rsidR="00670F19" w:rsidRPr="00CD5EB5" w:rsidRDefault="00670F19" w:rsidP="004C7DF7">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 xml:space="preserve">Adresa </w:t>
            </w:r>
            <w:r w:rsidR="004C7DF7" w:rsidRPr="00CD5EB5">
              <w:rPr>
                <w:rFonts w:ascii="Times New Roman" w:hAnsi="Times New Roman"/>
                <w:b/>
                <w:color w:val="000000"/>
                <w:sz w:val="24"/>
                <w:szCs w:val="24"/>
                <w:lang w:eastAsia="sk-SK"/>
              </w:rPr>
              <w:t>z</w:t>
            </w:r>
            <w:r w:rsidRPr="00CD5EB5">
              <w:rPr>
                <w:rFonts w:ascii="Times New Roman" w:hAnsi="Times New Roman"/>
                <w:b/>
                <w:color w:val="000000"/>
                <w:sz w:val="24"/>
                <w:szCs w:val="24"/>
                <w:lang w:eastAsia="sk-SK"/>
              </w:rPr>
              <w:t>a</w:t>
            </w:r>
            <w:r w:rsidR="004C7DF7" w:rsidRPr="00CD5EB5">
              <w:rPr>
                <w:rFonts w:ascii="Times New Roman" w:hAnsi="Times New Roman"/>
                <w:b/>
                <w:color w:val="000000"/>
                <w:sz w:val="24"/>
                <w:szCs w:val="24"/>
                <w:lang w:eastAsia="sk-SK"/>
              </w:rPr>
              <w:t>hraničného zástupcu</w:t>
            </w:r>
          </w:p>
        </w:tc>
        <w:tc>
          <w:tcPr>
            <w:tcW w:w="4747" w:type="dxa"/>
            <w:vMerge/>
            <w:tcBorders>
              <w:left w:val="single" w:sz="4" w:space="0" w:color="auto"/>
              <w:right w:val="single" w:sz="4" w:space="0" w:color="auto"/>
            </w:tcBorders>
          </w:tcPr>
          <w:p w:rsidR="00670F19" w:rsidRPr="00CD5EB5" w:rsidRDefault="00670F19" w:rsidP="00AF1C3B">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p>
        </w:tc>
      </w:tr>
      <w:tr w:rsidR="00670F19" w:rsidRPr="00CD5EB5" w:rsidTr="00AF1C3B">
        <w:trPr>
          <w:trHeight w:val="573"/>
        </w:trPr>
        <w:tc>
          <w:tcPr>
            <w:tcW w:w="4408" w:type="dxa"/>
          </w:tcPr>
          <w:p w:rsidR="00670F19" w:rsidRPr="00CD5EB5" w:rsidRDefault="00A3174B" w:rsidP="00AF1C3B">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Pr>
                <w:rFonts w:ascii="Times New Roman" w:hAnsi="Times New Roman"/>
                <w:b/>
                <w:color w:val="000000"/>
                <w:sz w:val="24"/>
                <w:szCs w:val="24"/>
                <w:lang w:eastAsia="sk-SK"/>
              </w:rPr>
              <w:t>Telefónne číslo</w:t>
            </w:r>
          </w:p>
        </w:tc>
        <w:tc>
          <w:tcPr>
            <w:tcW w:w="4747" w:type="dxa"/>
          </w:tcPr>
          <w:p w:rsidR="00670F19" w:rsidRPr="00CD5EB5" w:rsidRDefault="00670F19" w:rsidP="00AF1C3B">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E-mailová adresa:</w:t>
            </w:r>
          </w:p>
        </w:tc>
      </w:tr>
      <w:tr w:rsidR="00670F19" w:rsidRPr="00CD5EB5" w:rsidTr="00AF1C3B">
        <w:trPr>
          <w:trHeight w:val="686"/>
        </w:trPr>
        <w:tc>
          <w:tcPr>
            <w:tcW w:w="4408" w:type="dxa"/>
          </w:tcPr>
          <w:p w:rsidR="00670F19" w:rsidRPr="00CD5EB5" w:rsidRDefault="00670F19" w:rsidP="00AF1C3B">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Podpis zahraničného zástupcu</w:t>
            </w:r>
          </w:p>
          <w:p w:rsidR="00670F19" w:rsidRPr="00CD5EB5" w:rsidRDefault="00670F19" w:rsidP="00AF1C3B">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p>
        </w:tc>
        <w:tc>
          <w:tcPr>
            <w:tcW w:w="4747" w:type="dxa"/>
          </w:tcPr>
          <w:p w:rsidR="00670F19" w:rsidRPr="00CD5EB5" w:rsidRDefault="00670F19" w:rsidP="00AF1C3B">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Podpis vedúceho misie, odtlačok pečiatky</w:t>
            </w:r>
          </w:p>
        </w:tc>
      </w:tr>
    </w:tbl>
    <w:p w:rsidR="00670F19" w:rsidRPr="00CD5EB5" w:rsidRDefault="00670F19" w:rsidP="00403B97">
      <w:pPr>
        <w:overflowPunct w:val="0"/>
        <w:autoSpaceDE w:val="0"/>
        <w:autoSpaceDN w:val="0"/>
        <w:adjustRightInd w:val="0"/>
        <w:spacing w:after="0" w:line="240" w:lineRule="auto"/>
        <w:jc w:val="both"/>
        <w:textAlignment w:val="baseline"/>
        <w:rPr>
          <w:rFonts w:ascii="Times New Roman" w:hAnsi="Times New Roman"/>
          <w:b/>
          <w:sz w:val="24"/>
          <w:szCs w:val="24"/>
          <w:lang w:eastAsia="sk-SK"/>
        </w:rPr>
      </w:pPr>
      <w:r w:rsidRPr="00CD5EB5">
        <w:rPr>
          <w:rFonts w:ascii="Times New Roman" w:hAnsi="Times New Roman"/>
          <w:b/>
          <w:sz w:val="24"/>
          <w:szCs w:val="24"/>
          <w:lang w:eastAsia="sk-SK"/>
        </w:rPr>
        <w:t xml:space="preserve">Potvrdenie </w:t>
      </w:r>
    </w:p>
    <w:p w:rsidR="00670F19" w:rsidRPr="00CD5EB5" w:rsidRDefault="00670F19" w:rsidP="00670F19">
      <w:pPr>
        <w:overflowPunct w:val="0"/>
        <w:autoSpaceDE w:val="0"/>
        <w:autoSpaceDN w:val="0"/>
        <w:adjustRightInd w:val="0"/>
        <w:spacing w:after="0" w:line="240" w:lineRule="auto"/>
        <w:textAlignment w:val="baseline"/>
        <w:rPr>
          <w:rFonts w:ascii="Times New Roman" w:hAnsi="Times New Roman"/>
          <w:sz w:val="24"/>
          <w:szCs w:val="24"/>
          <w:lang w:eastAsia="sk-SK"/>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670F19" w:rsidRPr="00CD5EB5" w:rsidTr="00AF1C3B">
        <w:tc>
          <w:tcPr>
            <w:tcW w:w="9209" w:type="dxa"/>
          </w:tcPr>
          <w:p w:rsidR="00670F19" w:rsidRPr="00CD5EB5" w:rsidRDefault="00670F19" w:rsidP="00AF1C3B">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CD5EB5">
              <w:rPr>
                <w:rFonts w:ascii="Times New Roman" w:hAnsi="Times New Roman"/>
                <w:b/>
                <w:sz w:val="24"/>
                <w:szCs w:val="24"/>
                <w:lang w:eastAsia="sk-SK"/>
              </w:rPr>
              <w:t>Dĺžka pobytu zahraničného zástupcu:</w:t>
            </w:r>
          </w:p>
          <w:p w:rsidR="00670F19" w:rsidRPr="00CD5EB5" w:rsidRDefault="00670F19" w:rsidP="00AF1C3B">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670F19" w:rsidRPr="00CD5EB5" w:rsidRDefault="00670F19" w:rsidP="00AF1C3B">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CD5EB5">
              <w:rPr>
                <w:rFonts w:ascii="Times New Roman" w:hAnsi="Times New Roman"/>
                <w:b/>
                <w:sz w:val="24"/>
                <w:szCs w:val="24"/>
                <w:lang w:eastAsia="sk-SK"/>
              </w:rPr>
              <w:t>Splnenie podmienky vzájomnosti:</w:t>
            </w:r>
          </w:p>
          <w:p w:rsidR="00670F19" w:rsidRPr="00CD5EB5" w:rsidRDefault="00670F19" w:rsidP="00AF1C3B">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670F19" w:rsidRPr="00CD5EB5" w:rsidRDefault="00670F19" w:rsidP="00AF1C3B">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CD5EB5">
              <w:rPr>
                <w:rFonts w:ascii="Times New Roman" w:hAnsi="Times New Roman"/>
                <w:b/>
                <w:sz w:val="24"/>
                <w:szCs w:val="24"/>
                <w:lang w:eastAsia="sk-SK"/>
              </w:rPr>
              <w:t>Ukončenie pobytu na území SR:</w:t>
            </w:r>
          </w:p>
          <w:p w:rsidR="00670F19" w:rsidRPr="00CD5EB5" w:rsidRDefault="00670F19" w:rsidP="00AF1C3B">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670F19" w:rsidRPr="00CD5EB5" w:rsidRDefault="007B44F8" w:rsidP="00AF1C3B">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CD5EB5">
              <w:rPr>
                <w:rFonts w:ascii="Times New Roman" w:hAnsi="Times New Roman"/>
                <w:b/>
                <w:sz w:val="24"/>
                <w:szCs w:val="24"/>
                <w:lang w:eastAsia="sk-SK"/>
              </w:rPr>
              <w:t>Iná zmena</w:t>
            </w:r>
            <w:r w:rsidR="00670F19" w:rsidRPr="00CD5EB5">
              <w:rPr>
                <w:rFonts w:ascii="Times New Roman" w:hAnsi="Times New Roman"/>
                <w:b/>
                <w:sz w:val="24"/>
                <w:szCs w:val="24"/>
                <w:lang w:eastAsia="sk-SK"/>
              </w:rPr>
              <w:t>:</w:t>
            </w:r>
          </w:p>
          <w:p w:rsidR="00670F19" w:rsidRPr="00CD5EB5" w:rsidRDefault="00670F19" w:rsidP="00AF1C3B">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670F19" w:rsidRPr="00CD5EB5" w:rsidRDefault="00670F19" w:rsidP="00AF1C3B">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670F19" w:rsidRPr="00CD5EB5" w:rsidRDefault="00670F19" w:rsidP="00AF1C3B">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CD5EB5">
              <w:rPr>
                <w:rFonts w:ascii="Times New Roman" w:hAnsi="Times New Roman"/>
                <w:b/>
                <w:sz w:val="24"/>
                <w:szCs w:val="24"/>
                <w:lang w:eastAsia="sk-SK"/>
              </w:rPr>
              <w:t xml:space="preserve">Dátum:                                                    Podpis:                                </w:t>
            </w:r>
            <w:r w:rsidR="0034674C" w:rsidRPr="00CD5EB5">
              <w:rPr>
                <w:rFonts w:ascii="Times New Roman" w:hAnsi="Times New Roman"/>
                <w:b/>
                <w:sz w:val="24"/>
                <w:szCs w:val="24"/>
                <w:lang w:eastAsia="sk-SK"/>
              </w:rPr>
              <w:t xml:space="preserve">   </w:t>
            </w:r>
            <w:r w:rsidR="007B44F8" w:rsidRPr="00CD5EB5">
              <w:rPr>
                <w:rFonts w:ascii="Times New Roman" w:hAnsi="Times New Roman"/>
                <w:b/>
                <w:sz w:val="24"/>
                <w:szCs w:val="24"/>
                <w:lang w:eastAsia="sk-SK"/>
              </w:rPr>
              <w:t xml:space="preserve">   Odtlačok pečiatky</w:t>
            </w:r>
            <w:r w:rsidRPr="00CD5EB5">
              <w:rPr>
                <w:rFonts w:ascii="Times New Roman" w:hAnsi="Times New Roman"/>
                <w:b/>
                <w:sz w:val="24"/>
                <w:szCs w:val="24"/>
                <w:lang w:eastAsia="sk-SK"/>
              </w:rPr>
              <w:t>:</w:t>
            </w:r>
          </w:p>
          <w:p w:rsidR="00670F19" w:rsidRPr="00CD5EB5" w:rsidRDefault="00670F19" w:rsidP="00AF1C3B">
            <w:pPr>
              <w:overflowPunct w:val="0"/>
              <w:autoSpaceDE w:val="0"/>
              <w:autoSpaceDN w:val="0"/>
              <w:adjustRightInd w:val="0"/>
              <w:spacing w:after="0" w:line="240" w:lineRule="auto"/>
              <w:textAlignment w:val="baseline"/>
              <w:rPr>
                <w:rFonts w:ascii="Times New Roman" w:hAnsi="Times New Roman"/>
                <w:b/>
                <w:sz w:val="24"/>
                <w:szCs w:val="24"/>
                <w:lang w:eastAsia="sk-SK"/>
              </w:rPr>
            </w:pPr>
          </w:p>
        </w:tc>
      </w:tr>
    </w:tbl>
    <w:p w:rsidR="00604598" w:rsidRDefault="00DD66D0" w:rsidP="00F843F1">
      <w:pPr>
        <w:spacing w:after="0" w:line="240" w:lineRule="auto"/>
        <w:jc w:val="both"/>
        <w:rPr>
          <w:rFonts w:ascii="Times New Roman" w:hAnsi="Times New Roman"/>
          <w:sz w:val="24"/>
          <w:szCs w:val="24"/>
        </w:rPr>
      </w:pPr>
      <w:r w:rsidRPr="00CD5EB5">
        <w:rPr>
          <w:rFonts w:ascii="Times New Roman" w:hAnsi="Times New Roman"/>
          <w:sz w:val="24"/>
          <w:szCs w:val="24"/>
        </w:rPr>
        <w:t>.“</w:t>
      </w:r>
    </w:p>
    <w:p w:rsidR="00C44ABF" w:rsidRDefault="00C44ABF" w:rsidP="00F843F1">
      <w:pPr>
        <w:spacing w:after="0" w:line="240" w:lineRule="auto"/>
        <w:jc w:val="both"/>
        <w:rPr>
          <w:rFonts w:ascii="Times New Roman" w:hAnsi="Times New Roman"/>
          <w:sz w:val="24"/>
          <w:szCs w:val="24"/>
        </w:rPr>
      </w:pPr>
    </w:p>
    <w:p w:rsidR="00C44ABF" w:rsidRPr="00F843F1" w:rsidRDefault="00C44ABF" w:rsidP="00F843F1">
      <w:pPr>
        <w:spacing w:after="0" w:line="240" w:lineRule="auto"/>
        <w:jc w:val="both"/>
        <w:rPr>
          <w:rFonts w:ascii="Times New Roman" w:hAnsi="Times New Roman"/>
          <w:sz w:val="24"/>
          <w:szCs w:val="24"/>
        </w:rPr>
      </w:pPr>
    </w:p>
    <w:p w:rsidR="00A12521" w:rsidRPr="00CD5EB5" w:rsidRDefault="00A12521" w:rsidP="00A12521">
      <w:pPr>
        <w:spacing w:after="0" w:line="240" w:lineRule="auto"/>
        <w:jc w:val="center"/>
        <w:rPr>
          <w:rFonts w:ascii="Times New Roman" w:hAnsi="Times New Roman"/>
          <w:b/>
          <w:color w:val="000000"/>
          <w:sz w:val="24"/>
          <w:szCs w:val="24"/>
        </w:rPr>
      </w:pPr>
      <w:r w:rsidRPr="00CD5EB5">
        <w:rPr>
          <w:rFonts w:ascii="Times New Roman" w:hAnsi="Times New Roman"/>
          <w:b/>
          <w:color w:val="000000"/>
          <w:sz w:val="24"/>
          <w:szCs w:val="24"/>
        </w:rPr>
        <w:t>Čl. III</w:t>
      </w:r>
    </w:p>
    <w:p w:rsidR="00A12521" w:rsidRPr="00CD5EB5" w:rsidRDefault="00A12521" w:rsidP="00A12521">
      <w:pPr>
        <w:spacing w:after="0" w:line="240" w:lineRule="auto"/>
        <w:rPr>
          <w:rFonts w:ascii="Times New Roman" w:hAnsi="Times New Roman"/>
          <w:color w:val="000000"/>
          <w:sz w:val="24"/>
          <w:szCs w:val="24"/>
        </w:rPr>
      </w:pPr>
    </w:p>
    <w:p w:rsidR="008E2043" w:rsidRPr="00CD5EB5" w:rsidRDefault="008E2043" w:rsidP="008E2043">
      <w:pPr>
        <w:widowControl w:val="0"/>
        <w:autoSpaceDE w:val="0"/>
        <w:autoSpaceDN w:val="0"/>
        <w:adjustRightInd w:val="0"/>
        <w:spacing w:after="0" w:line="240" w:lineRule="auto"/>
        <w:jc w:val="both"/>
        <w:rPr>
          <w:rFonts w:ascii="Times New Roman" w:hAnsi="Times New Roman"/>
          <w:sz w:val="24"/>
          <w:szCs w:val="24"/>
          <w:shd w:val="clear" w:color="auto" w:fill="FFFFFF"/>
        </w:rPr>
      </w:pPr>
      <w:r w:rsidRPr="00CD5EB5">
        <w:rPr>
          <w:rFonts w:ascii="Times New Roman" w:hAnsi="Times New Roman"/>
          <w:sz w:val="24"/>
          <w:szCs w:val="24"/>
          <w:shd w:val="clear" w:color="auto" w:fill="FFFFFF"/>
        </w:rPr>
        <w:t>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zákona č. 177/2018 Z. z., zákona                      č. 290/2018 Z. z., zákona č. 352/2018 Z. z., zákona č. 221/2019 Z. z., zákona č. 396/2020                             Z. z., zákona č. 186/2021 Z. z., zákona č. 408/2021 Z. z., zákona č. 511/2021 Z. z., zákona                   č. 249/2022 Z. z. a zákona č. 9/2023 Z. z. sa mení a dopĺňa takto:</w:t>
      </w:r>
    </w:p>
    <w:p w:rsidR="00567C40" w:rsidRPr="00CD5EB5" w:rsidRDefault="00567C40" w:rsidP="00567C40">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 sa odsek 1 dopĺňa písmenom t), ktoré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lastRenderedPageBreak/>
        <w:t>„t) prevádzkarňou miesto alebo priestor, v ktorom osoba podľa tohto zákona vykonáva podnikateľskú činnosť súvisiacu s predmetom dane v rozsahu oprávnení tejto osoby.“.</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3 sa na konci bodka nahrádza bodkočiarkou a pripájajú sa tieto slová: „na vymáhanie nedoplatku podľa osobitného predpisu</w:t>
      </w:r>
      <w:r w:rsidRPr="00CD5EB5">
        <w:rPr>
          <w:rFonts w:ascii="Times New Roman" w:hAnsi="Times New Roman"/>
          <w:sz w:val="24"/>
          <w:szCs w:val="24"/>
          <w:vertAlign w:val="superscript"/>
        </w:rPr>
        <w:t>83a</w:t>
      </w:r>
      <w:r w:rsidRPr="00CD5EB5">
        <w:rPr>
          <w:rFonts w:ascii="Times New Roman" w:hAnsi="Times New Roman"/>
          <w:sz w:val="24"/>
          <w:szCs w:val="24"/>
        </w:rPr>
        <w:t>)</w:t>
      </w:r>
      <w:r w:rsidRPr="00CD5EB5">
        <w:rPr>
          <w:rFonts w:ascii="Times New Roman" w:hAnsi="Times New Roman"/>
          <w:sz w:val="24"/>
          <w:szCs w:val="24"/>
          <w:vertAlign w:val="superscript"/>
        </w:rPr>
        <w:t xml:space="preserve"> </w:t>
      </w:r>
      <w:r w:rsidRPr="00CD5EB5">
        <w:rPr>
          <w:rFonts w:ascii="Times New Roman" w:hAnsi="Times New Roman"/>
          <w:sz w:val="24"/>
          <w:szCs w:val="24"/>
        </w:rPr>
        <w:t>je miestne príslušný Colný úrad Bratislava.“.</w:t>
      </w:r>
    </w:p>
    <w:p w:rsidR="00604598" w:rsidRPr="00CD5EB5" w:rsidRDefault="00604598" w:rsidP="00604598">
      <w:pPr>
        <w:spacing w:after="0" w:line="240" w:lineRule="auto"/>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6 ods. 2 písmeno b) znie:</w:t>
      </w:r>
    </w:p>
    <w:p w:rsidR="00604598" w:rsidRDefault="00604598" w:rsidP="00604598">
      <w:pPr>
        <w:pStyle w:val="Odsekzoznamu"/>
        <w:tabs>
          <w:tab w:val="num" w:pos="4451"/>
        </w:tabs>
        <w:spacing w:after="0" w:line="280" w:lineRule="atLeast"/>
        <w:ind w:left="567"/>
        <w:jc w:val="both"/>
        <w:rPr>
          <w:rFonts w:ascii="Times New Roman" w:hAnsi="Times New Roman"/>
          <w:sz w:val="24"/>
          <w:szCs w:val="24"/>
        </w:rPr>
      </w:pPr>
      <w:r w:rsidRPr="00CD5EB5">
        <w:rPr>
          <w:rFonts w:ascii="Times New Roman" w:hAnsi="Times New Roman"/>
          <w:sz w:val="24"/>
          <w:szCs w:val="24"/>
        </w:rPr>
        <w:t>„</w:t>
      </w:r>
      <w:bookmarkStart w:id="9" w:name="paragraf-6.odsek-2.pismeno-b.oznacenie"/>
      <w:bookmarkStart w:id="10" w:name="paragraf-6.odsek-2.pismeno-b"/>
      <w:r w:rsidRPr="00CD5EB5">
        <w:rPr>
          <w:rFonts w:ascii="Times New Roman" w:hAnsi="Times New Roman"/>
          <w:sz w:val="24"/>
          <w:szCs w:val="24"/>
        </w:rPr>
        <w:t xml:space="preserve">b) </w:t>
      </w:r>
      <w:bookmarkStart w:id="11" w:name="paragraf-6.odsek-2.pismeno-b.text"/>
      <w:bookmarkEnd w:id="9"/>
      <w:r w:rsidRPr="00CD5EB5">
        <w:rPr>
          <w:rFonts w:ascii="Times New Roman" w:hAnsi="Times New Roman"/>
          <w:sz w:val="24"/>
          <w:szCs w:val="24"/>
        </w:rPr>
        <w:t>znížená sadzba dane je vo výške 50 % sadzby dane uvedenej v písmene a).</w:t>
      </w:r>
      <w:bookmarkEnd w:id="10"/>
      <w:bookmarkEnd w:id="11"/>
      <w:r w:rsidRPr="00CD5EB5">
        <w:rPr>
          <w:rFonts w:ascii="Times New Roman" w:hAnsi="Times New Roman"/>
          <w:sz w:val="24"/>
          <w:szCs w:val="24"/>
        </w:rPr>
        <w:t xml:space="preserve">“. </w:t>
      </w:r>
    </w:p>
    <w:p w:rsidR="00604598" w:rsidRDefault="00604598" w:rsidP="00604598">
      <w:pPr>
        <w:pStyle w:val="Odsekzoznamu"/>
        <w:tabs>
          <w:tab w:val="num" w:pos="4451"/>
        </w:tabs>
        <w:spacing w:after="0" w:line="280" w:lineRule="atLeast"/>
        <w:ind w:left="567"/>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 7 sa dopĺňa odsekom 3, ktorý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„(3) Ročné množstvo alkoholického nápoja uvedené v § 32 pre zahraničného zástupcu zahŕňa aj množstvo alkoholického nápoja prepravené podľa odseku 2 písm. f) alebo dovezené podľa odseku 2 písm. h) zahraničným zástupcom.“.</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9 ods. 3 písm. f) sa vypúšťajú slová „a v užívateľskom podniku, ktorý používa alkoholický nápoj, ktorým je lieh na účely oslobodené od dane podľa § 40 ods. 1 písm. a)“.</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9 ods. 4 písm. g) a § 15a ods. 4 písm. g) sa za slovom „konkurz“ vypúšťa čiarka a slová „alebo povolené vyrovnanie, potvrdené nútené vyrovnanie“.</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9 ods. 10 sa vypúšťajú slová „odseku 2 písm. b) a“.</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9 odsek 17 znie:</w:t>
      </w:r>
    </w:p>
    <w:p w:rsidR="00604598" w:rsidRPr="00CD5EB5" w:rsidRDefault="00604598" w:rsidP="00604598">
      <w:pPr>
        <w:widowControl w:val="0"/>
        <w:autoSpaceDE w:val="0"/>
        <w:autoSpaceDN w:val="0"/>
        <w:adjustRightInd w:val="0"/>
        <w:spacing w:after="0" w:line="240" w:lineRule="auto"/>
        <w:ind w:left="567"/>
        <w:jc w:val="both"/>
        <w:rPr>
          <w:rFonts w:ascii="Times New Roman" w:hAnsi="Times New Roman"/>
          <w:sz w:val="24"/>
          <w:szCs w:val="24"/>
        </w:rPr>
      </w:pPr>
      <w:r w:rsidRPr="00CD5EB5">
        <w:rPr>
          <w:rFonts w:ascii="Times New Roman" w:hAnsi="Times New Roman"/>
          <w:sz w:val="24"/>
          <w:szCs w:val="24"/>
        </w:rPr>
        <w:t>„(17) Colný úrad je povinný zabezpečiť prítomnosť svojho zamestnanca v užívateľskom podniku podľa odseku 18. Takýto užívateľský podnik je povinný strpieť prítomnosť zamestnanca colného úradu a je povinný poskytnúť zamestnancovi colného úradu nevyhnutnú súčinnosť a zabezpečiť primerané podmienky na výkon daňového dozoru. Ak užívateľský podnik regeneruje lieh iba spôsobom podľa odseku 18 prvej vety, môže colný úrad upustiť od povinnosti zabezpečiť prítomnosť zamestnanca colného úradu v užívateľskom podniku. Ak užívateľský podnik nevykonáva svoju činnosť, colný úrad môže upustiť od povinnosti zabezpečiť prítomnosť zamestnanca colného úradu v tomto užívateľskom podniku, pričom je povinný priestory, v ktorých sa lieh regeneruje, zabezpečiť uzáverou colného úradu. Uzáverou priestoru sa rozumie uzamknutie                      a zabezpečenie uzáverou colného úradu všetkých prístupových miest do priestoru,                    v ktorom sa lieh regeneruje, a to za prítomnosti prevádzkovateľa užívateľského podniku, pričom odstránenie uzáver colného úradu a odomknutie je možné uskutočniť len                    v prítomnosti zamestnanca colného úradu a prevádzkovateľa užívateľského podniku. Ak nie je možné zabezpečiť uzáverou colného úradu priestory užívateľského podniku, colný úrad zabezpečí technické zariadenia a technologické zariadenia v užívateľskom podniku uzáverami colného úradu tak, aby sa zabránilo regenerácii liehu.“.</w:t>
      </w:r>
    </w:p>
    <w:p w:rsidR="00604598" w:rsidRPr="00CD5EB5" w:rsidRDefault="00604598" w:rsidP="00604598">
      <w:pPr>
        <w:widowControl w:val="0"/>
        <w:autoSpaceDE w:val="0"/>
        <w:autoSpaceDN w:val="0"/>
        <w:adjustRightInd w:val="0"/>
        <w:spacing w:after="0" w:line="240" w:lineRule="auto"/>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13 ods. 2 písmeno a)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„a) dodala na územie iného členského štátu na podnikateľské účely a prijatie tohto alkoholického nápoja správca dane iného členského štátu potvrdí príjemcovi alkoholického nápoja v inom členskom štáte zaevidovaním správy o prijatí alebo písomnej správy o prijatí,“.</w:t>
      </w:r>
    </w:p>
    <w:p w:rsidR="00C44ABF" w:rsidRDefault="00C44ABF" w:rsidP="00604598">
      <w:pPr>
        <w:spacing w:after="0" w:line="280" w:lineRule="atLeast"/>
        <w:jc w:val="both"/>
        <w:rPr>
          <w:rFonts w:ascii="Times New Roman" w:hAnsi="Times New Roman"/>
          <w:sz w:val="24"/>
          <w:szCs w:val="24"/>
        </w:rPr>
      </w:pPr>
    </w:p>
    <w:p w:rsidR="00CF115D" w:rsidRDefault="00CF115D" w:rsidP="00604598">
      <w:pPr>
        <w:spacing w:after="0" w:line="280" w:lineRule="atLeast"/>
        <w:jc w:val="both"/>
        <w:rPr>
          <w:rFonts w:ascii="Times New Roman" w:hAnsi="Times New Roman"/>
          <w:sz w:val="24"/>
          <w:szCs w:val="24"/>
        </w:rPr>
      </w:pPr>
    </w:p>
    <w:p w:rsidR="00CF115D" w:rsidRPr="00CD5EB5" w:rsidRDefault="00CF115D"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lastRenderedPageBreak/>
        <w:t>V § 13 odsek 4 znie:</w:t>
      </w:r>
    </w:p>
    <w:p w:rsidR="00604598" w:rsidRPr="00CD5EB5" w:rsidRDefault="00604598" w:rsidP="00604598">
      <w:pPr>
        <w:pStyle w:val="Odsekzoznamu"/>
        <w:tabs>
          <w:tab w:val="num" w:pos="4451"/>
        </w:tabs>
        <w:spacing w:after="0" w:line="280" w:lineRule="atLeast"/>
        <w:ind w:left="567"/>
        <w:jc w:val="both"/>
        <w:rPr>
          <w:rFonts w:ascii="Times New Roman" w:hAnsi="Times New Roman"/>
          <w:sz w:val="24"/>
          <w:szCs w:val="24"/>
        </w:rPr>
      </w:pPr>
      <w:r w:rsidRPr="00CD5EB5">
        <w:rPr>
          <w:rFonts w:ascii="Times New Roman" w:hAnsi="Times New Roman"/>
          <w:sz w:val="24"/>
          <w:szCs w:val="24"/>
        </w:rPr>
        <w:t>„(4) Vrátenie dane si osoba uvedená v § 12 ods. 2 uplatní v tom zdaňovacom období, v ktorom vznikol tejto osobe nárok na vrátenie dane, ak do uplynutia lehoty na podanie daňového priznania má doklad podľa odseku 1, 2 alebo odseku 6. Ak osoba uvedená           v § 12 ods. 2, ktorá má nárok na vrátenie dane, nemá doklad podľa odseku 1, 2 alebo odseku 6 do uplynutia lehoty na podanie daňového priznania za zdaňovacie obdobie, v ktorom nárok na vrátenie dane vznikol, nárok na vrátenie dane si uplatní v zdaňovacom období, za ktoré tento doklad priloží k daňovému priznaniu, v ktorom si uplatňuje vrátenie dane. Osoba neuvedená v § 12 ods. 2 si vrátenie dane uplatní po splnení podmienok podľa odseku 1, 2 alebo odseku 6 za to zdaňovacie obdobie, v ktorom nárok na vrátenie dane vznikol. Vrátenie dane si možno uplatniť najneskôr do štyroch rokov od konca kalendárneho mesiaca, v ktorom vznikol nárok na vrátenie dane.“.</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13 odsek 6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„(6) Preukázateľne zdaneným alkoholickým nápojom na účely tohto zákona je alkoholický nápoj, ak platba dane z tohto alkoholického nápoja bola vykonaná podľa osobitn</w:t>
      </w:r>
      <w:r>
        <w:rPr>
          <w:rFonts w:ascii="Times New Roman" w:hAnsi="Times New Roman"/>
          <w:sz w:val="24"/>
          <w:szCs w:val="24"/>
        </w:rPr>
        <w:t>ých</w:t>
      </w:r>
      <w:r w:rsidRPr="00CD5EB5">
        <w:rPr>
          <w:rFonts w:ascii="Times New Roman" w:hAnsi="Times New Roman"/>
          <w:sz w:val="24"/>
          <w:szCs w:val="24"/>
        </w:rPr>
        <w:t xml:space="preserve"> predpis</w:t>
      </w:r>
      <w:r>
        <w:rPr>
          <w:rFonts w:ascii="Times New Roman" w:hAnsi="Times New Roman"/>
          <w:sz w:val="24"/>
          <w:szCs w:val="24"/>
        </w:rPr>
        <w:t>ov</w:t>
      </w:r>
      <w:r w:rsidRPr="00CD5EB5">
        <w:rPr>
          <w:rFonts w:ascii="Times New Roman" w:hAnsi="Times New Roman"/>
          <w:sz w:val="24"/>
          <w:szCs w:val="24"/>
          <w:vertAlign w:val="superscript"/>
        </w:rPr>
        <w:t>28a</w:t>
      </w:r>
      <w:r w:rsidRPr="00CD5EB5">
        <w:rPr>
          <w:rFonts w:ascii="Times New Roman" w:hAnsi="Times New Roman"/>
          <w:sz w:val="24"/>
          <w:szCs w:val="24"/>
        </w:rPr>
        <w:t>) alebo započítaná s vrátením dane. Za preukázateľne zdanený alkoholický nápoj sa považuje aj alkoholický nápoj v daňovom voľnom obehu, ktorého zdanenie je doložené dokladom potvrdzujúcim jeho nadobudnutie za cenu s daňou              a dokladom potvrdzujúcim zaplatenie dane v cene alkoholického nápoja.“.</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 13 sa dopĺňa odsekom 7, ktorý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„(7) Ak je v lehote na vrátenie dane zaslaná výzva na odstránenie nedostatkov daňového priznania alebo dodatočného daňového priznania, lehota na vrátenie dane podľa odseku 5 neplynie, a to odo dňa doručenia tejto výzvy až do dňa odstránenia nedostatkov alebo do dňa nadobudnutia právoplatnosti rozhodnutia vydaného podľa osobitného predpisu.</w:t>
      </w:r>
      <w:r w:rsidRPr="00CD5EB5">
        <w:rPr>
          <w:rFonts w:ascii="Times New Roman" w:hAnsi="Times New Roman"/>
          <w:sz w:val="24"/>
          <w:szCs w:val="24"/>
          <w:vertAlign w:val="superscript"/>
        </w:rPr>
        <w:t>28b</w:t>
      </w:r>
      <w:r w:rsidRPr="00CD5EB5">
        <w:rPr>
          <w:rFonts w:ascii="Times New Roman" w:hAnsi="Times New Roman"/>
          <w:sz w:val="24"/>
          <w:szCs w:val="24"/>
        </w:rPr>
        <w:t>) Colný úrad  daň vráti do 15 dní odo dňa nadobudnutia právoplatnosti rozhodnutia, a to vo výške dane uvedenej v právoplatnom rozhodnutí.“.</w:t>
      </w:r>
    </w:p>
    <w:p w:rsidR="00604598" w:rsidRPr="00CD5EB5" w:rsidRDefault="00604598" w:rsidP="00604598">
      <w:pPr>
        <w:spacing w:after="0" w:line="240" w:lineRule="auto"/>
        <w:jc w:val="both"/>
        <w:rPr>
          <w:rFonts w:ascii="Times New Roman" w:hAnsi="Times New Roman"/>
          <w:sz w:val="24"/>
          <w:szCs w:val="24"/>
        </w:rPr>
      </w:pPr>
    </w:p>
    <w:p w:rsidR="00604598" w:rsidRPr="00CD5EB5" w:rsidRDefault="00604598" w:rsidP="00604598">
      <w:pPr>
        <w:pStyle w:val="Odsekzoznamu"/>
        <w:spacing w:after="0" w:line="240" w:lineRule="auto"/>
        <w:ind w:left="502"/>
        <w:jc w:val="both"/>
        <w:rPr>
          <w:rFonts w:ascii="Times New Roman" w:hAnsi="Times New Roman"/>
          <w:sz w:val="24"/>
          <w:szCs w:val="24"/>
        </w:rPr>
      </w:pPr>
      <w:r w:rsidRPr="00CD5EB5">
        <w:rPr>
          <w:rFonts w:ascii="Times New Roman" w:hAnsi="Times New Roman"/>
          <w:sz w:val="24"/>
          <w:szCs w:val="24"/>
        </w:rPr>
        <w:t>Poznámka pod čiarou k odkazu 28b znie:</w:t>
      </w:r>
    </w:p>
    <w:p w:rsidR="00604598" w:rsidRPr="00CD5EB5" w:rsidRDefault="00604598" w:rsidP="00604598">
      <w:pPr>
        <w:pStyle w:val="Odsekzoznamu"/>
        <w:spacing w:after="0" w:line="240" w:lineRule="auto"/>
        <w:ind w:left="502"/>
        <w:jc w:val="both"/>
        <w:rPr>
          <w:rFonts w:ascii="Times New Roman" w:hAnsi="Times New Roman"/>
          <w:sz w:val="24"/>
          <w:szCs w:val="24"/>
        </w:rPr>
      </w:pPr>
      <w:r w:rsidRPr="00CD5EB5">
        <w:rPr>
          <w:rFonts w:ascii="Times New Roman" w:hAnsi="Times New Roman"/>
          <w:sz w:val="24"/>
          <w:szCs w:val="24"/>
        </w:rPr>
        <w:t>„</w:t>
      </w:r>
      <w:r w:rsidRPr="00CD5EB5">
        <w:rPr>
          <w:rFonts w:ascii="Times New Roman" w:hAnsi="Times New Roman"/>
          <w:sz w:val="24"/>
          <w:szCs w:val="24"/>
          <w:vertAlign w:val="superscript"/>
        </w:rPr>
        <w:t>28b</w:t>
      </w:r>
      <w:r w:rsidRPr="00CD5EB5">
        <w:rPr>
          <w:rFonts w:ascii="Times New Roman" w:hAnsi="Times New Roman"/>
          <w:sz w:val="24"/>
          <w:szCs w:val="24"/>
        </w:rPr>
        <w:t>) § 68a zákona č. 563/2009 Z. z. v znení neskorších predpisov.“.</w:t>
      </w:r>
    </w:p>
    <w:p w:rsidR="00604598" w:rsidRPr="00CD5EB5" w:rsidRDefault="00604598" w:rsidP="00604598">
      <w:pPr>
        <w:spacing w:after="0" w:line="240" w:lineRule="auto"/>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15 ods. 4 písm. h), § 19 ods. 4 písm. g), § 52 ods. 3 písm. f) a § 54 ods. 5 písm. d) a ods. 11 písm. i) sa za slovom „konkurz“ vypúšťa čiarka a slová „povolené vyrovnanie, potvrdené nútené vyrovnanie“.</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15 ods. 7 a § 49b ods. 8 prvej vete sa vypúšťajú slová „a) a“.</w:t>
      </w:r>
    </w:p>
    <w:p w:rsidR="00604598" w:rsidRPr="00CD5EB5" w:rsidRDefault="00604598" w:rsidP="00604598">
      <w:pPr>
        <w:spacing w:after="0" w:line="280" w:lineRule="atLeast"/>
        <w:jc w:val="both"/>
        <w:rPr>
          <w:rFonts w:ascii="Times New Roman" w:hAnsi="Times New Roman"/>
          <w:sz w:val="24"/>
          <w:szCs w:val="24"/>
        </w:rPr>
      </w:pPr>
    </w:p>
    <w:p w:rsidR="00604598"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15 ods. 8 písm. c), § 15a ods. 15 písm. c) a § 49b ods. 19 písm. c) sa vypúšťajú slová „alebo dňom, ktorým bolo potvrdené nútené vyrovnanie alebo povolené vyrovnanie“.</w:t>
      </w:r>
    </w:p>
    <w:p w:rsidR="00BF6AFA" w:rsidRPr="00BF6AFA" w:rsidRDefault="00BF6AFA" w:rsidP="00BF6AFA">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15 ods. 8 písm. d) druhom bode sa vypúšťajú slová „b) a“.</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15 sa odsek 9 dopĺňa písmenom i), ktoré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„i) prevádzkovateľ daňového skladu nezvýšil zábezpeku na daň podľa § 16 ods. 7 písm. b), ani v lehote určenej vo výzve colného úradu na zvýšenie zloženej zábezpeky na daň.“.</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15 ods. 11 písmeno b)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 xml:space="preserve">„b) colný úrad zloženú zábezpeku na daň použije na úhradu dane a prípadný zostatok zábezpeky na daň bezodkladne vráti osobe, ktorej zaniklo povolenie na prevádzkovanie </w:t>
      </w:r>
      <w:r w:rsidRPr="00CD5EB5">
        <w:rPr>
          <w:rFonts w:ascii="Times New Roman" w:hAnsi="Times New Roman"/>
          <w:sz w:val="24"/>
          <w:szCs w:val="24"/>
        </w:rPr>
        <w:lastRenderedPageBreak/>
        <w:t>daňového skladu, v prípade podľa odseku 8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w:t>
      </w:r>
      <w:r w:rsidRPr="00CD5EB5">
        <w:rPr>
          <w:rFonts w:ascii="Times New Roman" w:hAnsi="Times New Roman"/>
          <w:color w:val="C00000"/>
          <w:sz w:val="24"/>
          <w:szCs w:val="24"/>
        </w:rPr>
        <w:t xml:space="preserve"> </w:t>
      </w:r>
      <w:r w:rsidRPr="00CD5EB5">
        <w:rPr>
          <w:rFonts w:ascii="Times New Roman" w:hAnsi="Times New Roman"/>
          <w:sz w:val="24"/>
          <w:szCs w:val="24"/>
        </w:rPr>
        <w:t>v sume dane určenej vo vyrubovacom konaní podľa osobitného predpisu</w:t>
      </w:r>
      <w:r w:rsidRPr="00CD5EB5">
        <w:rPr>
          <w:rFonts w:ascii="Times New Roman" w:hAnsi="Times New Roman"/>
          <w:sz w:val="24"/>
          <w:szCs w:val="24"/>
          <w:vertAlign w:val="superscript"/>
        </w:rPr>
        <w:t>28</w:t>
      </w:r>
      <w:r w:rsidRPr="00CD5EB5">
        <w:rPr>
          <w:rFonts w:ascii="Times New Roman" w:hAnsi="Times New Roman"/>
          <w:sz w:val="24"/>
          <w:szCs w:val="24"/>
        </w:rPr>
        <w:t>), ak sa začne vyrubovacie konanie,“.</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15 ods. 11 písm. c) sa za slovo „banku,“ vkladajú slová „zahraničnú banku so sídlom v inom členskom štáte alebo pobočku zahraničnej banky (ďalej len „banka“),“.</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15a ods. 14 sa slová „a) až c)“ nahrádzajú slovami „b) a c)“.</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15a ods. 15  písmeno d)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„d) desiatym dňom odo dňa uplynutia lehoty na doplnenie zloženej zábezpeky na daň podľa odseku 10 písm. c), ak zábezpeka na daň nebola doplnená,“.</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15a sa odsek 16 dopĺňa písmenom f), ktoré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„f) prevádzkovateľ daňového skladu na výrobu výživových doplnkov nezvýšil zábezpeku na daň podľa odseku 10 písm. b), ani v lehote určenej vo výzve colného úradu na zvýšenie zloženej zábezpeky na daň.“.</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 xml:space="preserve">V § 15a ods. 19 písmeno b) znie: </w:t>
      </w:r>
    </w:p>
    <w:p w:rsidR="00604598" w:rsidRPr="00CD5EB5" w:rsidRDefault="00604598" w:rsidP="00604598">
      <w:pPr>
        <w:pStyle w:val="Odsekzoznamu"/>
        <w:tabs>
          <w:tab w:val="num" w:pos="4451"/>
        </w:tabs>
        <w:spacing w:after="0" w:line="280" w:lineRule="atLeast"/>
        <w:ind w:left="567"/>
        <w:jc w:val="both"/>
        <w:rPr>
          <w:rFonts w:ascii="Times New Roman" w:hAnsi="Times New Roman"/>
          <w:sz w:val="24"/>
          <w:szCs w:val="24"/>
        </w:rPr>
      </w:pPr>
      <w:r w:rsidRPr="00CD5EB5">
        <w:rPr>
          <w:rFonts w:ascii="Times New Roman" w:hAnsi="Times New Roman"/>
          <w:sz w:val="24"/>
          <w:szCs w:val="24"/>
        </w:rPr>
        <w:t>„b) colný úrad zloženú zábezpeku na daň použije na úhradu dane a prípadný zostatok zábezpeky na daň bezodkladne vráti osobe, ktorej zaniklo povolenie na prevádzkovanie daňového skladu na výrobu výživových doplnkov, v prípade podľa odseku 15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r w:rsidRPr="00CD5EB5">
        <w:rPr>
          <w:rFonts w:ascii="Times New Roman" w:hAnsi="Times New Roman"/>
          <w:sz w:val="24"/>
          <w:szCs w:val="24"/>
          <w:vertAlign w:val="superscript"/>
        </w:rPr>
        <w:t>28</w:t>
      </w:r>
      <w:r w:rsidRPr="00CD5EB5">
        <w:rPr>
          <w:rFonts w:ascii="Times New Roman" w:hAnsi="Times New Roman"/>
          <w:sz w:val="24"/>
          <w:szCs w:val="24"/>
        </w:rPr>
        <w:t>) ak sa začne vyrubovacie konanie,“.</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16 odsek 4 znie:</w:t>
      </w:r>
    </w:p>
    <w:p w:rsidR="00604598" w:rsidRPr="00CD5EB5" w:rsidRDefault="00604598" w:rsidP="00604598">
      <w:pPr>
        <w:pStyle w:val="Odsekzoznamu"/>
        <w:spacing w:after="0" w:line="280" w:lineRule="atLeast"/>
        <w:ind w:left="567"/>
        <w:jc w:val="both"/>
        <w:rPr>
          <w:rFonts w:ascii="Times New Roman" w:hAnsi="Times New Roman"/>
          <w:sz w:val="24"/>
          <w:szCs w:val="24"/>
          <w:shd w:val="clear" w:color="auto" w:fill="FFFFFF"/>
        </w:rPr>
      </w:pPr>
      <w:r w:rsidRPr="00CD5EB5">
        <w:rPr>
          <w:rFonts w:ascii="Times New Roman" w:hAnsi="Times New Roman"/>
          <w:sz w:val="24"/>
          <w:szCs w:val="24"/>
        </w:rPr>
        <w:t xml:space="preserve">„(4) </w:t>
      </w:r>
      <w:r w:rsidRPr="00CD5EB5">
        <w:rPr>
          <w:rFonts w:ascii="Times New Roman" w:hAnsi="Times New Roman"/>
          <w:sz w:val="24"/>
          <w:szCs w:val="24"/>
          <w:shd w:val="clear" w:color="auto" w:fill="FFFFFF"/>
        </w:rPr>
        <w:t>Povinnosť zloženia zábezpeky na daň sa nevzťahuje na</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shd w:val="clear" w:color="auto" w:fill="FFFFFF"/>
        </w:rPr>
        <w:t>a) lieh osobitného určenia, ktorého vlastníkom je štát,</w:t>
      </w:r>
      <w:r w:rsidRPr="00CD5EB5">
        <w:rPr>
          <w:rFonts w:ascii="Times New Roman" w:hAnsi="Times New Roman"/>
          <w:sz w:val="24"/>
          <w:szCs w:val="24"/>
          <w:shd w:val="clear" w:color="auto" w:fill="FFFFFF"/>
          <w:vertAlign w:val="superscript"/>
        </w:rPr>
        <w:t>31</w:t>
      </w:r>
      <w:r w:rsidRPr="00CD5EB5">
        <w:rPr>
          <w:rFonts w:ascii="Times New Roman" w:hAnsi="Times New Roman"/>
          <w:sz w:val="24"/>
          <w:szCs w:val="24"/>
          <w:shd w:val="clear" w:color="auto" w:fill="FFFFFF"/>
        </w:rPr>
        <w:t>)</w:t>
      </w:r>
      <w:r w:rsidRPr="00CD5EB5">
        <w:rPr>
          <w:rFonts w:ascii="Times New Roman" w:hAnsi="Times New Roman"/>
          <w:sz w:val="24"/>
          <w:szCs w:val="24"/>
        </w:rPr>
        <w:t xml:space="preserve"> </w:t>
      </w:r>
    </w:p>
    <w:p w:rsidR="00604598" w:rsidRPr="00CD5EB5" w:rsidRDefault="00604598" w:rsidP="00604598">
      <w:pPr>
        <w:pStyle w:val="Odsekzoznamu"/>
        <w:spacing w:after="0" w:line="240" w:lineRule="auto"/>
        <w:ind w:left="567"/>
        <w:jc w:val="both"/>
        <w:rPr>
          <w:rFonts w:ascii="Times New Roman" w:hAnsi="Times New Roman"/>
          <w:sz w:val="24"/>
          <w:szCs w:val="24"/>
        </w:rPr>
      </w:pPr>
      <w:r w:rsidRPr="00CD5EB5">
        <w:rPr>
          <w:rFonts w:ascii="Times New Roman" w:hAnsi="Times New Roman"/>
          <w:sz w:val="24"/>
          <w:szCs w:val="24"/>
        </w:rPr>
        <w:t>b) osobu, ktorá je prevádzkovateľom daňového skladu podľa § 46 ods. 2 písm. c) a súčasne prevádzkovateľom daňového skladu podľa osobitného predpisu,</w:t>
      </w:r>
      <w:r w:rsidRPr="00CD5EB5">
        <w:rPr>
          <w:rFonts w:ascii="Times New Roman" w:hAnsi="Times New Roman"/>
          <w:sz w:val="24"/>
          <w:szCs w:val="24"/>
          <w:vertAlign w:val="superscript"/>
        </w:rPr>
        <w:t>18a</w:t>
      </w:r>
      <w:r w:rsidRPr="00CD5EB5">
        <w:rPr>
          <w:rFonts w:ascii="Times New Roman" w:hAnsi="Times New Roman"/>
          <w:sz w:val="24"/>
          <w:szCs w:val="24"/>
        </w:rPr>
        <w:t>) ktorému bolo povolené úplné upustenie od zábezpeky podľa osobitného predpisu.</w:t>
      </w:r>
      <w:r w:rsidRPr="00CD5EB5">
        <w:rPr>
          <w:rFonts w:ascii="Times New Roman" w:hAnsi="Times New Roman"/>
          <w:sz w:val="24"/>
          <w:szCs w:val="24"/>
          <w:vertAlign w:val="superscript"/>
        </w:rPr>
        <w:t>18a</w:t>
      </w:r>
      <w:r w:rsidRPr="00CD5EB5">
        <w:rPr>
          <w:rFonts w:ascii="Times New Roman" w:hAnsi="Times New Roman"/>
          <w:sz w:val="24"/>
          <w:szCs w:val="24"/>
        </w:rPr>
        <w:t>)“.</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spacing w:after="0" w:line="280" w:lineRule="atLeast"/>
        <w:ind w:left="567"/>
        <w:jc w:val="both"/>
        <w:rPr>
          <w:rFonts w:ascii="Times New Roman" w:hAnsi="Times New Roman"/>
          <w:sz w:val="24"/>
          <w:szCs w:val="24"/>
        </w:rPr>
      </w:pPr>
      <w:r w:rsidRPr="00CD5EB5">
        <w:rPr>
          <w:rFonts w:ascii="Times New Roman" w:hAnsi="Times New Roman"/>
          <w:sz w:val="24"/>
          <w:szCs w:val="24"/>
        </w:rPr>
        <w:t>Poznámka pod čiarou k odkazu 31 znie:</w:t>
      </w:r>
    </w:p>
    <w:p w:rsidR="00604598" w:rsidRPr="00CD5EB5" w:rsidRDefault="00604598" w:rsidP="00604598">
      <w:pPr>
        <w:spacing w:after="0" w:line="280" w:lineRule="atLeast"/>
        <w:ind w:left="567"/>
        <w:jc w:val="both"/>
        <w:rPr>
          <w:rFonts w:ascii="Times New Roman" w:hAnsi="Times New Roman"/>
          <w:sz w:val="24"/>
          <w:szCs w:val="24"/>
        </w:rPr>
      </w:pPr>
      <w:r w:rsidRPr="00CD5EB5">
        <w:rPr>
          <w:rFonts w:ascii="Times New Roman" w:hAnsi="Times New Roman"/>
          <w:sz w:val="24"/>
          <w:szCs w:val="24"/>
        </w:rPr>
        <w:t>„</w:t>
      </w:r>
      <w:r w:rsidRPr="00CD5EB5">
        <w:rPr>
          <w:rFonts w:ascii="Times New Roman" w:hAnsi="Times New Roman"/>
          <w:sz w:val="24"/>
          <w:szCs w:val="24"/>
          <w:vertAlign w:val="superscript"/>
        </w:rPr>
        <w:t>31</w:t>
      </w:r>
      <w:r w:rsidRPr="00CD5EB5">
        <w:rPr>
          <w:rFonts w:ascii="Times New Roman" w:hAnsi="Times New Roman"/>
          <w:sz w:val="24"/>
          <w:szCs w:val="24"/>
        </w:rPr>
        <w:t>) Zákon č. 372/2012 Z. z. o štátnych hmotných rezervách a o doplnení zákona                  č. 25/2007 Z. z. o elektronickom výbere mýta za užívanie vymedzených úsekov pozemných komunikácií a o zmene a doplnení niektorých zákonov v znení neskorších predpisov.“.</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16 ods. 14 písm. a) sa slová „v súvahe“ nahrádzajú slovami „na základe údajov“.</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16 ods. 14 písm. b) druhom bode sa za slovom „zábezpeky“ čiarka nahrádza bodkočiarkou a slová „a ktorý“ sa nahrádzajú slovami „</w:t>
      </w:r>
      <w:r w:rsidRPr="00CD5EB5">
        <w:rPr>
          <w:rFonts w:ascii="Times New Roman" w:hAnsi="Times New Roman"/>
          <w:sz w:val="24"/>
          <w:szCs w:val="24"/>
          <w:shd w:val="clear" w:color="auto" w:fill="FFFFFF"/>
        </w:rPr>
        <w:t xml:space="preserve">na účely posúdenia žiadosti            o úplné alebo čiastočné upustenie od zábezpeky sa za nedoplatok nepovažuje, ak </w:t>
      </w:r>
      <w:r w:rsidRPr="00CD5EB5">
        <w:rPr>
          <w:rFonts w:ascii="Times New Roman" w:hAnsi="Times New Roman"/>
          <w:sz w:val="24"/>
          <w:szCs w:val="24"/>
          <w:shd w:val="clear" w:color="auto" w:fill="FFFFFF"/>
        </w:rPr>
        <w:lastRenderedPageBreak/>
        <w:t>omeškanie platby nepresiahne 15 dní po lehote jej splatnosti alebo ak výška platby nepresiahne sumu 5 eur,“.</w:t>
      </w:r>
    </w:p>
    <w:p w:rsidR="00604598" w:rsidRPr="00CD5EB5" w:rsidRDefault="00604598" w:rsidP="00604598">
      <w:pPr>
        <w:autoSpaceDE w:val="0"/>
        <w:autoSpaceDN w:val="0"/>
        <w:adjustRightInd w:val="0"/>
        <w:spacing w:after="0" w:line="24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16 ods. 16 písm. a) prvom bode sa slová „päť dní“ nahrádzajú slovami „15 dní po lehote splatnosti, alebo ktorých výška presiahla sumu 5 eur“ a v</w:t>
      </w:r>
      <w:r w:rsidRPr="00CD5EB5">
        <w:rPr>
          <w:rFonts w:ascii="Times New Roman" w:hAnsi="Times New Roman"/>
          <w:color w:val="2A1993"/>
          <w:sz w:val="24"/>
          <w:szCs w:val="24"/>
        </w:rPr>
        <w:t xml:space="preserve"> </w:t>
      </w:r>
      <w:r w:rsidRPr="00CD5EB5">
        <w:rPr>
          <w:rFonts w:ascii="Times New Roman" w:hAnsi="Times New Roman"/>
          <w:sz w:val="24"/>
          <w:szCs w:val="24"/>
        </w:rPr>
        <w:t>druhom bode sa na konci čiarka nahrádza bodkočiarkou a pripájajú sa tieto slová: „to neplatí, ak omeškanie platby nepresiahne 15 dní po lehote jej splatnosti alebo ak výška platby nepresiahne sumu 5 eur,“.</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17 ods. 1 písmeno a)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„a) z daňového skladu do iného daňového skladu alebo na miesto priameho dodania; miestom priameho dodania sa na účely tohto zákona rozumie miesto určené príjemcom, ktorým je prevádzkovateľ daňového skladu alebo oprávneným príjemcom podľa § 19 ods. 1, ktorý opakovane prijíma alkoholický nápoj v pozastavení dane z iného členského štátu, v ktorom má byť alkoholický nápoj prepravovaný v pozastavení dane prevzatý a je prevádzkarňou príjemcu alkoholického nápoja, alebo prevádzkarňou osoby, ktorú určí príjemca alkoholického nápoja, a táto osoba nie je oprávnená prijímať alkoholický nápoj v pozastavení dane,“.</w:t>
      </w:r>
    </w:p>
    <w:p w:rsidR="00604598" w:rsidRPr="00CD5EB5" w:rsidRDefault="00604598" w:rsidP="00604598">
      <w:pPr>
        <w:widowControl w:val="0"/>
        <w:autoSpaceDE w:val="0"/>
        <w:autoSpaceDN w:val="0"/>
        <w:adjustRightInd w:val="0"/>
        <w:spacing w:after="0" w:line="240" w:lineRule="auto"/>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szCs w:val="22"/>
        </w:rPr>
      </w:pPr>
      <w:r w:rsidRPr="00CD5EB5">
        <w:rPr>
          <w:rFonts w:ascii="Times New Roman" w:hAnsi="Times New Roman"/>
          <w:sz w:val="24"/>
          <w:szCs w:val="24"/>
        </w:rPr>
        <w:t>V § 17 ods. 4 a 8, § 18 ods. 2 a 7, § 24 ods. 2 a § 27 ods. 2 a 8 sa slová „podpísaná kvalifikovaným elektronickým podpisom</w:t>
      </w:r>
      <w:r w:rsidRPr="00CD5EB5">
        <w:rPr>
          <w:rFonts w:ascii="Times New Roman" w:hAnsi="Times New Roman"/>
          <w:sz w:val="24"/>
          <w:szCs w:val="24"/>
          <w:vertAlign w:val="superscript"/>
        </w:rPr>
        <w:t>38</w:t>
      </w:r>
      <w:r w:rsidRPr="00CD5EB5">
        <w:rPr>
          <w:rFonts w:ascii="Times New Roman" w:hAnsi="Times New Roman"/>
          <w:sz w:val="24"/>
          <w:szCs w:val="24"/>
        </w:rPr>
        <w:t xml:space="preserve">)“ nahrádzajú slovami „autorizovaná </w:t>
      </w:r>
      <w:r w:rsidRPr="00CD5EB5">
        <w:rPr>
          <w:rFonts w:ascii="Times New Roman" w:hAnsi="Times New Roman"/>
          <w:sz w:val="24"/>
          <w:szCs w:val="24"/>
          <w:shd w:val="clear" w:color="auto" w:fill="FFFFFF"/>
        </w:rPr>
        <w:t>kvalifikovaným</w:t>
      </w:r>
      <w:r w:rsidRPr="00CD5EB5">
        <w:rPr>
          <w:rFonts w:ascii="Times New Roman" w:hAnsi="Times New Roman"/>
          <w:sz w:val="24"/>
          <w:szCs w:val="24"/>
        </w:rPr>
        <w:t xml:space="preserve"> elektronickým podpisom</w:t>
      </w:r>
      <w:r w:rsidRPr="00CD5EB5">
        <w:rPr>
          <w:rFonts w:ascii="Times New Roman" w:hAnsi="Times New Roman"/>
          <w:sz w:val="24"/>
          <w:szCs w:val="24"/>
          <w:vertAlign w:val="superscript"/>
        </w:rPr>
        <w:t>38</w:t>
      </w:r>
      <w:r w:rsidRPr="00CD5EB5">
        <w:rPr>
          <w:rFonts w:ascii="Times New Roman" w:hAnsi="Times New Roman"/>
          <w:sz w:val="24"/>
          <w:szCs w:val="24"/>
        </w:rPr>
        <w:t>) alebo kvalifikovanou elektronickou pečaťou,</w:t>
      </w:r>
      <w:r w:rsidRPr="00CD5EB5">
        <w:rPr>
          <w:rFonts w:ascii="Times New Roman" w:hAnsi="Times New Roman"/>
          <w:sz w:val="24"/>
          <w:szCs w:val="24"/>
          <w:vertAlign w:val="superscript"/>
        </w:rPr>
        <w:t>38a</w:t>
      </w:r>
      <w:r w:rsidRPr="00CD5EB5">
        <w:rPr>
          <w:rFonts w:ascii="Times New Roman" w:hAnsi="Times New Roman"/>
          <w:sz w:val="24"/>
          <w:szCs w:val="24"/>
        </w:rPr>
        <w:t xml:space="preserve">) alebo </w:t>
      </w:r>
      <w:r w:rsidRPr="00CD5EB5">
        <w:rPr>
          <w:rFonts w:ascii="Times New Roman" w:hAnsi="Times New Roman"/>
          <w:sz w:val="24"/>
          <w:szCs w:val="24"/>
          <w:shd w:val="clear" w:color="auto" w:fill="FFFFFF"/>
        </w:rPr>
        <w:t>uznaným spôsobom autorizácie podľa osobitného predpisu,</w:t>
      </w:r>
      <w:r w:rsidRPr="00CD5EB5">
        <w:rPr>
          <w:rFonts w:ascii="Times New Roman" w:hAnsi="Times New Roman"/>
          <w:sz w:val="24"/>
          <w:szCs w:val="24"/>
          <w:shd w:val="clear" w:color="auto" w:fill="FFFFFF"/>
          <w:vertAlign w:val="superscript"/>
        </w:rPr>
        <w:t>38b</w:t>
      </w:r>
      <w:r w:rsidRPr="00CD5EB5">
        <w:rPr>
          <w:rFonts w:ascii="Times New Roman" w:hAnsi="Times New Roman"/>
          <w:sz w:val="24"/>
          <w:szCs w:val="24"/>
          <w:shd w:val="clear" w:color="auto" w:fill="FFFFFF"/>
        </w:rPr>
        <w:t>)</w:t>
      </w:r>
      <w:r w:rsidRPr="00CD5EB5">
        <w:rPr>
          <w:rFonts w:ascii="Times New Roman" w:hAnsi="Times New Roman"/>
          <w:sz w:val="24"/>
          <w:szCs w:val="24"/>
        </w:rPr>
        <w:t>“.</w:t>
      </w:r>
    </w:p>
    <w:p w:rsidR="00604598" w:rsidRPr="00CD5EB5" w:rsidRDefault="00604598" w:rsidP="00604598">
      <w:pPr>
        <w:spacing w:after="0"/>
        <w:rPr>
          <w:rFonts w:ascii="Times New Roman" w:hAnsi="Times New Roman"/>
          <w:sz w:val="24"/>
          <w:szCs w:val="24"/>
        </w:rPr>
      </w:pPr>
    </w:p>
    <w:p w:rsidR="00604598" w:rsidRPr="00CD5EB5" w:rsidRDefault="00604598" w:rsidP="00604598">
      <w:pPr>
        <w:spacing w:after="0" w:line="240" w:lineRule="auto"/>
        <w:ind w:firstLine="567"/>
        <w:jc w:val="both"/>
        <w:rPr>
          <w:rFonts w:ascii="Times New Roman" w:hAnsi="Times New Roman"/>
          <w:sz w:val="24"/>
          <w:szCs w:val="24"/>
        </w:rPr>
      </w:pPr>
      <w:r w:rsidRPr="00CD5EB5">
        <w:rPr>
          <w:rFonts w:ascii="Times New Roman" w:hAnsi="Times New Roman"/>
          <w:sz w:val="24"/>
          <w:szCs w:val="24"/>
        </w:rPr>
        <w:t>Poznámky pod čiarou k odkazu 37, 38a a 38b znejú:</w:t>
      </w:r>
    </w:p>
    <w:p w:rsidR="00604598" w:rsidRPr="00CD5EB5" w:rsidRDefault="00604598" w:rsidP="00604598">
      <w:pPr>
        <w:spacing w:after="0" w:line="240" w:lineRule="auto"/>
        <w:ind w:left="567"/>
        <w:jc w:val="both"/>
        <w:rPr>
          <w:rFonts w:ascii="Times New Roman" w:hAnsi="Times New Roman"/>
          <w:sz w:val="24"/>
          <w:szCs w:val="24"/>
        </w:rPr>
      </w:pPr>
      <w:r w:rsidRPr="00CD5EB5">
        <w:rPr>
          <w:rFonts w:ascii="Times New Roman" w:hAnsi="Times New Roman"/>
          <w:sz w:val="24"/>
          <w:szCs w:val="24"/>
        </w:rPr>
        <w:t>„</w:t>
      </w:r>
      <w:r w:rsidRPr="00CD5EB5">
        <w:rPr>
          <w:rFonts w:ascii="Times New Roman" w:hAnsi="Times New Roman"/>
          <w:sz w:val="24"/>
          <w:szCs w:val="24"/>
          <w:vertAlign w:val="superscript"/>
        </w:rPr>
        <w:t>37</w:t>
      </w:r>
      <w:r w:rsidRPr="00CD5EB5">
        <w:rPr>
          <w:rFonts w:ascii="Times New Roman" w:hAnsi="Times New Roman"/>
          <w:sz w:val="24"/>
          <w:szCs w:val="24"/>
        </w:rPr>
        <w:t>) Delegované nariadenie Komisie (EÚ) 2022/1636 z 5. júla 2022, ktorým sa dopĺňa smernica Rady (EÚ) 2020/262 stanovením štruktúry a obsahu dokumentov, ktoré sa vymieňajú v súvislosti s prepravou tovaru podliehajúceho spotrebnej dani, a stanovením prahu pre straty z dôvodu povahy tovaru (</w:t>
      </w:r>
      <w:hyperlink r:id="rId15" w:history="1">
        <w:r w:rsidRPr="00CD5EB5">
          <w:rPr>
            <w:rFonts w:ascii="Times New Roman" w:hAnsi="Times New Roman"/>
            <w:sz w:val="24"/>
            <w:szCs w:val="24"/>
          </w:rPr>
          <w:t>Ú. v. EÚ L 247, 23.9.2022</w:t>
        </w:r>
      </w:hyperlink>
      <w:r w:rsidRPr="00CD5EB5">
        <w:rPr>
          <w:rFonts w:ascii="Times New Roman" w:hAnsi="Times New Roman"/>
          <w:sz w:val="24"/>
          <w:szCs w:val="24"/>
        </w:rPr>
        <w:t>).</w:t>
      </w:r>
    </w:p>
    <w:p w:rsidR="00604598" w:rsidRPr="00CD5EB5" w:rsidRDefault="00604598" w:rsidP="00604598">
      <w:pPr>
        <w:pStyle w:val="Odsekzoznamu"/>
        <w:tabs>
          <w:tab w:val="num" w:pos="4451"/>
        </w:tabs>
        <w:spacing w:after="0" w:line="280" w:lineRule="atLeast"/>
        <w:ind w:left="567"/>
        <w:jc w:val="both"/>
        <w:rPr>
          <w:rFonts w:ascii="Times New Roman" w:hAnsi="Times New Roman"/>
          <w:sz w:val="24"/>
          <w:szCs w:val="24"/>
        </w:rPr>
      </w:pPr>
      <w:r w:rsidRPr="00CD5EB5">
        <w:rPr>
          <w:rFonts w:ascii="Times New Roman" w:hAnsi="Times New Roman"/>
          <w:sz w:val="24"/>
          <w:szCs w:val="24"/>
        </w:rPr>
        <w:t>Vykonávacie nariadenie Komisie (EÚ) 2022/1637 z 5. júla 2022, ktorým sa stanovujú pravidlá uplatňovania smernice Rady (EÚ) 2020/262, pokiaľ ide o používanie dokumentov v súvislosti s prepravou tovaru podliehajúceho spotrebnej dani v režime pozastavenia dane a s prepravou tovaru podliehajúceho spotrebnej dani po jeho uvedení do daňového voľného obehu, a ktorým sa stanovuje formulár, ktorý sa má používať pre osvedčenie o oslobodení od spotrebnej dane (</w:t>
      </w:r>
      <w:hyperlink r:id="rId16" w:history="1">
        <w:r w:rsidRPr="00CD5EB5">
          <w:rPr>
            <w:rFonts w:ascii="Times New Roman" w:hAnsi="Times New Roman"/>
            <w:sz w:val="24"/>
            <w:szCs w:val="24"/>
          </w:rPr>
          <w:t>Ú. v. EÚ L 247, 23.9.2022</w:t>
        </w:r>
      </w:hyperlink>
      <w:r w:rsidRPr="00CD5EB5">
        <w:rPr>
          <w:rFonts w:ascii="Times New Roman" w:hAnsi="Times New Roman"/>
          <w:sz w:val="24"/>
          <w:szCs w:val="24"/>
        </w:rPr>
        <w:t>).</w:t>
      </w:r>
    </w:p>
    <w:p w:rsidR="00604598" w:rsidRPr="00CD5EB5" w:rsidRDefault="00604598" w:rsidP="00604598">
      <w:pPr>
        <w:spacing w:after="0" w:line="240" w:lineRule="auto"/>
        <w:ind w:left="567"/>
        <w:jc w:val="both"/>
        <w:rPr>
          <w:rFonts w:ascii="Times New Roman" w:hAnsi="Times New Roman"/>
          <w:sz w:val="24"/>
          <w:szCs w:val="24"/>
        </w:rPr>
      </w:pPr>
      <w:r w:rsidRPr="00CD5EB5">
        <w:rPr>
          <w:rFonts w:ascii="Times New Roman" w:hAnsi="Times New Roman"/>
          <w:sz w:val="24"/>
          <w:szCs w:val="24"/>
          <w:vertAlign w:val="superscript"/>
        </w:rPr>
        <w:t>38a</w:t>
      </w:r>
      <w:r w:rsidRPr="00CD5EB5">
        <w:rPr>
          <w:rFonts w:ascii="Times New Roman" w:hAnsi="Times New Roman"/>
          <w:sz w:val="24"/>
          <w:szCs w:val="24"/>
        </w:rPr>
        <w:t>) Čl. 3 ods. 27 nariadenia (EÚ) č. 910/2014.</w:t>
      </w:r>
    </w:p>
    <w:p w:rsidR="00604598" w:rsidRDefault="00604598" w:rsidP="00604598">
      <w:pPr>
        <w:spacing w:after="0" w:line="240" w:lineRule="auto"/>
        <w:ind w:left="567"/>
        <w:jc w:val="both"/>
        <w:rPr>
          <w:rFonts w:ascii="Times New Roman" w:hAnsi="Times New Roman"/>
          <w:color w:val="000099"/>
          <w:sz w:val="24"/>
          <w:szCs w:val="24"/>
          <w:shd w:val="clear" w:color="auto" w:fill="FFFFFF"/>
        </w:rPr>
      </w:pPr>
      <w:r w:rsidRPr="00CD5EB5">
        <w:rPr>
          <w:rFonts w:ascii="Times New Roman" w:hAnsi="Times New Roman"/>
          <w:sz w:val="24"/>
          <w:szCs w:val="24"/>
          <w:vertAlign w:val="superscript"/>
        </w:rPr>
        <w:t>38b</w:t>
      </w:r>
      <w:r w:rsidRPr="00CD5EB5">
        <w:rPr>
          <w:rFonts w:ascii="Times New Roman" w:hAnsi="Times New Roman"/>
          <w:sz w:val="24"/>
          <w:szCs w:val="24"/>
        </w:rPr>
        <w:t>) § 23 ods. 1 písm. a) tretí bod zákona č. 305/2013 Z. z. zákon o elektronickej podobe výkonu pôsobnosti orgánov verejnej moci a o zmene a doplnení niektorých zákonov (zákon o e-</w:t>
      </w:r>
      <w:proofErr w:type="spellStart"/>
      <w:r w:rsidRPr="00CD5EB5">
        <w:rPr>
          <w:rFonts w:ascii="Times New Roman" w:hAnsi="Times New Roman"/>
          <w:sz w:val="24"/>
          <w:szCs w:val="24"/>
        </w:rPr>
        <w:t>Governmente</w:t>
      </w:r>
      <w:proofErr w:type="spellEnd"/>
      <w:r w:rsidRPr="00CD5EB5">
        <w:rPr>
          <w:rFonts w:ascii="Times New Roman" w:hAnsi="Times New Roman"/>
          <w:sz w:val="24"/>
          <w:szCs w:val="24"/>
        </w:rPr>
        <w:t>) v znení zákona č. 238/2017 Z. z.“.</w:t>
      </w:r>
      <w:r w:rsidRPr="00CD5EB5">
        <w:rPr>
          <w:rFonts w:ascii="Times New Roman" w:hAnsi="Times New Roman"/>
          <w:color w:val="000099"/>
          <w:sz w:val="24"/>
          <w:szCs w:val="24"/>
          <w:shd w:val="clear" w:color="auto" w:fill="FFFFFF"/>
        </w:rPr>
        <w:t xml:space="preserve"> </w:t>
      </w:r>
    </w:p>
    <w:p w:rsidR="00604598" w:rsidRPr="00CD5EB5" w:rsidRDefault="00604598" w:rsidP="00963061">
      <w:pPr>
        <w:spacing w:after="0" w:line="240" w:lineRule="auto"/>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18 ods. 12 druhej vete sa slová „členských štátov, ktoré“ nahrádzajú slovami „štátov, ktoré“ a</w:t>
      </w:r>
      <w:r w:rsidRPr="00CD5EB5">
        <w:rPr>
          <w:rFonts w:ascii="Times New Roman" w:hAnsi="Times New Roman"/>
          <w:b/>
          <w:bCs/>
          <w:sz w:val="24"/>
          <w:szCs w:val="24"/>
        </w:rPr>
        <w:t xml:space="preserve"> </w:t>
      </w:r>
      <w:r w:rsidRPr="00CD5EB5">
        <w:rPr>
          <w:rFonts w:ascii="Times New Roman" w:hAnsi="Times New Roman"/>
          <w:bCs/>
          <w:sz w:val="24"/>
          <w:szCs w:val="24"/>
        </w:rPr>
        <w:t>posledná veta znie</w:t>
      </w:r>
      <w:r w:rsidRPr="00CD5EB5">
        <w:rPr>
          <w:rFonts w:ascii="Times New Roman" w:hAnsi="Times New Roman"/>
          <w:sz w:val="24"/>
          <w:szCs w:val="24"/>
        </w:rPr>
        <w:t xml:space="preserve">: „Po ukončení prepravy </w:t>
      </w:r>
      <w:r w:rsidRPr="00CD5EB5">
        <w:rPr>
          <w:rFonts w:ascii="Times New Roman" w:hAnsi="Times New Roman"/>
          <w:color w:val="000000"/>
          <w:sz w:val="24"/>
          <w:szCs w:val="24"/>
        </w:rPr>
        <w:t xml:space="preserve">alkoholického nápoja </w:t>
      </w:r>
      <w:r w:rsidRPr="00CD5EB5">
        <w:rPr>
          <w:rFonts w:ascii="Times New Roman" w:hAnsi="Times New Roman"/>
          <w:sz w:val="24"/>
          <w:szCs w:val="24"/>
        </w:rPr>
        <w:t>v pozastavení dane</w:t>
      </w:r>
      <w:r w:rsidRPr="00CD5EB5">
        <w:rPr>
          <w:rFonts w:ascii="Times New Roman" w:hAnsi="Times New Roman"/>
          <w:color w:val="000000"/>
          <w:sz w:val="24"/>
          <w:szCs w:val="24"/>
        </w:rPr>
        <w:t xml:space="preserve"> ozbrojeným silám iných štátov, ktoré sú stranami Severoatlantickej zmluvy, a ich civilným zamestnancom, na použitie v súvislosti s aktivitami podľa medzinárodnej zmluvy,</w:t>
      </w:r>
      <w:r w:rsidRPr="00CD5EB5">
        <w:rPr>
          <w:rFonts w:ascii="Times New Roman" w:hAnsi="Times New Roman"/>
          <w:color w:val="000000"/>
          <w:sz w:val="24"/>
          <w:szCs w:val="24"/>
          <w:vertAlign w:val="superscript"/>
        </w:rPr>
        <w:t>19</w:t>
      </w:r>
      <w:r w:rsidRPr="00CD5EB5">
        <w:rPr>
          <w:rFonts w:ascii="Times New Roman" w:hAnsi="Times New Roman"/>
          <w:color w:val="000000"/>
          <w:sz w:val="24"/>
          <w:szCs w:val="24"/>
        </w:rPr>
        <w:t>)</w:t>
      </w:r>
      <w:r w:rsidRPr="00CD5EB5">
        <w:rPr>
          <w:rFonts w:ascii="Times New Roman" w:hAnsi="Times New Roman"/>
          <w:sz w:val="24"/>
          <w:szCs w:val="24"/>
        </w:rPr>
        <w:t xml:space="preserve"> </w:t>
      </w:r>
      <w:r w:rsidRPr="00CD5EB5">
        <w:rPr>
          <w:rFonts w:ascii="Times New Roman" w:hAnsi="Times New Roman"/>
          <w:color w:val="000000"/>
          <w:sz w:val="24"/>
          <w:szCs w:val="24"/>
        </w:rPr>
        <w:t>ozbrojeným silám iných členských štátov na použitie týmito ozbrojenými silami a ich civilnými zamestnancami pri obrannom úsilí v rámci spoločnej bezpečnostnej a o</w:t>
      </w:r>
      <w:r>
        <w:rPr>
          <w:rFonts w:ascii="Times New Roman" w:hAnsi="Times New Roman"/>
          <w:color w:val="000000"/>
          <w:sz w:val="24"/>
          <w:szCs w:val="24"/>
        </w:rPr>
        <w:t xml:space="preserve">brannej politiky Európskej únie </w:t>
      </w:r>
      <w:r w:rsidRPr="00CD5EB5">
        <w:rPr>
          <w:rFonts w:ascii="Times New Roman" w:hAnsi="Times New Roman"/>
          <w:sz w:val="24"/>
          <w:szCs w:val="24"/>
        </w:rPr>
        <w:t>a osobám uvedeným v § 32 ods. 2</w:t>
      </w:r>
      <w:r w:rsidRPr="00CD5EB5">
        <w:rPr>
          <w:rFonts w:ascii="Times New Roman" w:hAnsi="Times New Roman"/>
          <w:color w:val="000000"/>
          <w:sz w:val="24"/>
          <w:szCs w:val="24"/>
        </w:rPr>
        <w:t>,</w:t>
      </w:r>
      <w:r w:rsidRPr="00CD5EB5">
        <w:rPr>
          <w:rFonts w:ascii="Times New Roman" w:hAnsi="Times New Roman"/>
          <w:sz w:val="24"/>
          <w:szCs w:val="24"/>
        </w:rPr>
        <w:t xml:space="preserve"> </w:t>
      </w:r>
      <w:r w:rsidRPr="00CD5EB5">
        <w:rPr>
          <w:rFonts w:ascii="Times New Roman" w:hAnsi="Times New Roman"/>
          <w:color w:val="000000"/>
          <w:sz w:val="24"/>
          <w:szCs w:val="24"/>
        </w:rPr>
        <w:t>tieto osoby bezodkladne informujú o prijatí alkoholického nápoja Colný úrad Bratislava, ktorý vyhotoví správu o prijatí, pričom postupuje primerane podľa osobitn</w:t>
      </w:r>
      <w:r>
        <w:rPr>
          <w:rFonts w:ascii="Times New Roman" w:hAnsi="Times New Roman"/>
          <w:color w:val="000000"/>
          <w:sz w:val="24"/>
          <w:szCs w:val="24"/>
        </w:rPr>
        <w:t>ých</w:t>
      </w:r>
      <w:r w:rsidRPr="00CD5EB5">
        <w:rPr>
          <w:rFonts w:ascii="Times New Roman" w:hAnsi="Times New Roman"/>
          <w:color w:val="000000"/>
          <w:sz w:val="24"/>
          <w:szCs w:val="24"/>
        </w:rPr>
        <w:t xml:space="preserve"> predpis</w:t>
      </w:r>
      <w:r>
        <w:rPr>
          <w:rFonts w:ascii="Times New Roman" w:hAnsi="Times New Roman"/>
          <w:color w:val="000000"/>
          <w:sz w:val="24"/>
          <w:szCs w:val="24"/>
        </w:rPr>
        <w:t>ov</w:t>
      </w:r>
      <w:r w:rsidRPr="00CD5EB5">
        <w:rPr>
          <w:rFonts w:ascii="Times New Roman" w:hAnsi="Times New Roman"/>
          <w:color w:val="000000"/>
          <w:sz w:val="24"/>
          <w:szCs w:val="24"/>
        </w:rPr>
        <w:t>;</w:t>
      </w:r>
      <w:r w:rsidRPr="00CD5EB5">
        <w:rPr>
          <w:rFonts w:ascii="Times New Roman" w:hAnsi="Times New Roman"/>
          <w:color w:val="000000"/>
          <w:sz w:val="24"/>
          <w:szCs w:val="24"/>
          <w:vertAlign w:val="superscript"/>
        </w:rPr>
        <w:t xml:space="preserve"> 37</w:t>
      </w:r>
      <w:r w:rsidRPr="00CD5EB5">
        <w:rPr>
          <w:rFonts w:ascii="Times New Roman" w:hAnsi="Times New Roman"/>
          <w:color w:val="000000"/>
          <w:sz w:val="24"/>
          <w:szCs w:val="24"/>
        </w:rPr>
        <w:t xml:space="preserve">) </w:t>
      </w:r>
      <w:r w:rsidRPr="00CD5EB5">
        <w:rPr>
          <w:rFonts w:ascii="Times New Roman" w:hAnsi="Times New Roman"/>
          <w:color w:val="000000"/>
          <w:sz w:val="24"/>
          <w:szCs w:val="24"/>
        </w:rPr>
        <w:lastRenderedPageBreak/>
        <w:t>Colný úrad Bratislava zašle správu o prijatí správcovi dane členského štátu odosielateľa (dodávateľa).“.</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tabs>
          <w:tab w:val="num" w:pos="4451"/>
        </w:tabs>
        <w:spacing w:after="0" w:line="280" w:lineRule="atLeast"/>
        <w:ind w:left="567"/>
        <w:jc w:val="both"/>
        <w:rPr>
          <w:rFonts w:ascii="Times New Roman" w:hAnsi="Times New Roman"/>
          <w:sz w:val="24"/>
          <w:szCs w:val="24"/>
        </w:rPr>
      </w:pPr>
      <w:r w:rsidRPr="00CD5EB5">
        <w:rPr>
          <w:rFonts w:ascii="Times New Roman" w:hAnsi="Times New Roman"/>
          <w:sz w:val="24"/>
          <w:szCs w:val="24"/>
        </w:rPr>
        <w:t>Poznámka pod čiarou k odkazu 39 znie:</w:t>
      </w:r>
    </w:p>
    <w:p w:rsidR="00604598" w:rsidRPr="00CD5EB5" w:rsidRDefault="00604598" w:rsidP="00604598">
      <w:pPr>
        <w:pStyle w:val="Odsekzoznamu"/>
        <w:tabs>
          <w:tab w:val="num" w:pos="4451"/>
        </w:tabs>
        <w:spacing w:after="0" w:line="280" w:lineRule="atLeast"/>
        <w:ind w:left="567"/>
        <w:jc w:val="both"/>
        <w:rPr>
          <w:rFonts w:ascii="Times New Roman" w:hAnsi="Times New Roman"/>
          <w:sz w:val="24"/>
          <w:szCs w:val="24"/>
        </w:rPr>
      </w:pPr>
      <w:r w:rsidRPr="00CD5EB5">
        <w:rPr>
          <w:rFonts w:ascii="Times New Roman" w:hAnsi="Times New Roman"/>
          <w:sz w:val="24"/>
          <w:szCs w:val="24"/>
        </w:rPr>
        <w:t>„</w:t>
      </w:r>
      <w:r w:rsidRPr="00CD5EB5">
        <w:rPr>
          <w:rFonts w:ascii="Times New Roman" w:hAnsi="Times New Roman"/>
          <w:sz w:val="24"/>
          <w:szCs w:val="24"/>
          <w:vertAlign w:val="superscript"/>
        </w:rPr>
        <w:t>39</w:t>
      </w:r>
      <w:r w:rsidRPr="00CD5EB5">
        <w:rPr>
          <w:rFonts w:ascii="Times New Roman" w:hAnsi="Times New Roman"/>
          <w:sz w:val="24"/>
          <w:szCs w:val="24"/>
        </w:rPr>
        <w:t>) Čl. 1 vykonávacieho nariadenia (EÚ) 2022/1637.“.</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19 ods. 6 sa slová „dvoch po sebe nasledujúcich kalendárnych mesiacov“ nahrádzajú slovami „jedného kalendárneho mesiaca“.</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19 odsek 12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„(12) Oprávnený príjemca, ktorý prijíma alkoholický nápoj z iného členského štátu                   v pozastavení dane opakovane, môže požiadať colný úrad alebo s písomným súhlasom colného úradu banku, ktorá vystavila bankovú záruku o zníženie zloženej zábezpeky na daň, ak v období troch po sebe nasledujúcich kalendárnych mesiacov pred podaním žiadosti o zníženie zloženej zábezpeky na daň, v každom jednom z týchto kalendárnych mesiacov je zložená zábezpeka na daň vyššia o viac ako 20 % než daň pripadajúca na množstvo alkoholického nápoja uvedeného do daňového voľného obehu v každom jednom z týchto kalendárnych mesiacov a tento stav trvá aj v čase posudzovania žiadosti o zníženie zábezpeky na daň, a ak je žiadateľ daňovo spoľahlivý podľa § 16 ods. 14 písm. c) a dodržuje podmienky podľa odseku 4 počas najmenej 24 po sebe nasledujúcich kalendárnych mesiacov pred podaním žiadosti o zníženie zloženej zábezpeky na daň. Colný úrad rozhodne o žiadosti o zníženie zloženej zábezpeky na daň do 30 dní odo dňa jej podania a do piatich pracovných dní odo dňa nadobudnutia právoplatnosti rozhodnutia o znížení zábezpeky na daň vráti sumu časti zloženej zábezpeky na daň, ktorú vypočíta ako rozdiel medzi výškou zloženej zábezpeky na daň a priemerom súčtu dane pripadajúcej na množstvo alkoholického nápoja uvedeného do daňového voľného obehu v každom jednom z týchto troch po sebe nasledujúcich kalendárnych mesiacov, najviac však do výšky minimálnej zábezpeky na daň podľa odseku 6 a neuhradenej dane podľa odseku 10; pri alkoholickom nápoji, ktorým je lieh, môže colný úrad vrátiť príslušný rozdiel s prihliadnutím na stav zásob liehu a na stav zásob nenalepených kontrolných známok, ak je oprávnený príjemca odberateľom kontrolných známok.“.</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19 ods. 14 prvá veta znie: „Oprávnený príjemca je povinný zmenu údajov podľa odseku 3 písm. b) až d) oznámiť colnému úradu najneskôr 5 pracovných dní pred vykonaním zmeny.“.</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19 ods. 15 písm. b) sa vypúšťajú slová „dňom, keď bolo potvrdené nútené vyrovnanie, povolené vyrovnanie alebo povolená reštrukturalizácia,“.</w:t>
      </w:r>
    </w:p>
    <w:p w:rsidR="00604598" w:rsidRPr="00CD5EB5" w:rsidRDefault="00604598" w:rsidP="00604598">
      <w:pPr>
        <w:spacing w:after="0" w:line="280" w:lineRule="atLeast"/>
        <w:jc w:val="both"/>
        <w:rPr>
          <w:rFonts w:ascii="Times New Roman" w:hAnsi="Times New Roman"/>
          <w:sz w:val="24"/>
          <w:szCs w:val="24"/>
        </w:rPr>
      </w:pPr>
    </w:p>
    <w:p w:rsidR="00604598"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B3D64">
        <w:rPr>
          <w:rFonts w:ascii="Times New Roman" w:hAnsi="Times New Roman"/>
          <w:sz w:val="24"/>
          <w:szCs w:val="24"/>
        </w:rPr>
        <w:t>V § 19 ods. 16 písm. b) sa slová „odsekoch 4 a 6“ nahrádzajú slovami „odseku 4 písm. a) až f) a odseku 6“.</w:t>
      </w:r>
    </w:p>
    <w:p w:rsidR="00604598" w:rsidRPr="00BF6AFA" w:rsidRDefault="00604598" w:rsidP="00BF6AFA">
      <w:pPr>
        <w:spacing w:after="0" w:line="240" w:lineRule="auto"/>
        <w:rPr>
          <w:rFonts w:ascii="Times New Roman" w:hAnsi="Times New Roman"/>
          <w:sz w:val="24"/>
          <w:szCs w:val="24"/>
        </w:rPr>
      </w:pPr>
    </w:p>
    <w:p w:rsidR="00604598" w:rsidRPr="00CB3D64"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B3D64">
        <w:rPr>
          <w:rFonts w:ascii="Times New Roman" w:hAnsi="Times New Roman"/>
          <w:sz w:val="24"/>
          <w:szCs w:val="24"/>
        </w:rPr>
        <w:t>V § 19 ods. 18 písmeno b) znie:</w:t>
      </w:r>
    </w:p>
    <w:p w:rsidR="00604598" w:rsidRPr="00CD5EB5" w:rsidRDefault="00604598" w:rsidP="00604598">
      <w:pPr>
        <w:pStyle w:val="Odsekzoznamu"/>
        <w:tabs>
          <w:tab w:val="num" w:pos="4451"/>
        </w:tabs>
        <w:spacing w:after="0" w:line="280" w:lineRule="atLeast"/>
        <w:ind w:left="567"/>
        <w:jc w:val="both"/>
        <w:rPr>
          <w:rFonts w:ascii="Times New Roman" w:hAnsi="Times New Roman"/>
          <w:sz w:val="24"/>
          <w:szCs w:val="24"/>
        </w:rPr>
      </w:pPr>
      <w:r w:rsidRPr="00CD5EB5">
        <w:rPr>
          <w:rFonts w:ascii="Times New Roman" w:hAnsi="Times New Roman"/>
          <w:sz w:val="24"/>
          <w:szCs w:val="24"/>
        </w:rPr>
        <w:t xml:space="preserve">„b) colný úrad zloženú zábezpeku na daň použije na úhradu dane a prípadný zostatok zábezpeky na daň bezodkladne vráti osobe, ktorej zaniklo povolenie prijímať alkoholický nápoj z iného členského štátu v pozastavení dane, v prípade podľa odseku 15 písm. a) dedičovi alebo súdom ustanovenému správcovi dedičstva, bezodkladne po ukončení daňovej kontroly alebo určovania dane podľa pomôcok, ak colný úrad pred zrušením registračného čísla vykoná daňovú kontrolu alebo určovanie dane podľa pomôcok; to </w:t>
      </w:r>
      <w:r w:rsidRPr="00CD5EB5">
        <w:rPr>
          <w:rFonts w:ascii="Times New Roman" w:hAnsi="Times New Roman"/>
          <w:sz w:val="24"/>
          <w:szCs w:val="24"/>
        </w:rPr>
        <w:lastRenderedPageBreak/>
        <w:t>neplatí, ak ide o kladnú sumu alebo kladný rozdiel v sume dane určenej vo vyrubovacom konaní podľa osobitného predpisu,</w:t>
      </w:r>
      <w:r w:rsidRPr="00CD5EB5">
        <w:rPr>
          <w:rFonts w:ascii="Times New Roman" w:hAnsi="Times New Roman"/>
          <w:sz w:val="24"/>
          <w:szCs w:val="24"/>
          <w:vertAlign w:val="superscript"/>
        </w:rPr>
        <w:t>28</w:t>
      </w:r>
      <w:r w:rsidRPr="00CD5EB5">
        <w:rPr>
          <w:rFonts w:ascii="Times New Roman" w:hAnsi="Times New Roman"/>
          <w:sz w:val="24"/>
          <w:szCs w:val="24"/>
        </w:rPr>
        <w:t>) ak sa začne vyrubovacie konanie,“.</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20 ods. 4 písm. g) a § 49b ods. 5 písm. g) sa za slovom „konkurz“ vypúšťajú slová „alebo povolené vyrovnanie, potvrdené nútené vyrovnanie“.</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26a ods. 8 písm. a) sa za slovo „nápoja“ vkladá čiarka a slová „najneskôr pred odoslaním alkoholického nápoja schváleným odosielateľom“.</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26a ods. 9 prvej vete sa vypúšťajú slová „spotrebiteľského balenia“.</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27 ods. 1 písm. b) a c) sa na konci pripájajú tieto slová: „alebo na iné miesto prijatia určené schváleným príjemcom“.</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27 ods. 4 sa vypúšťa prvá veta.</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27 ods. 5  a v § 27a ods. 3 sa slová „alebo schváleného príjemcu“ nahrádzajú slovami „na iné miesto prijatia určené tým istým schváleným príjemcom alebo na miesto odoslania“.</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27 ods. 8 sa za tretiu vetu vkladá nová štvrtá veta, ktorá znie: „Ak v čase prijatia alkoholického nápoja nie je zábezpeka na daň zložená podľa § 26a ods. 8 písm. a), colný úrad schváleného príjemcu môže pozastaviť odoslanie správy o prijatí colnému úradu schváleného odosielateľa, a to najneskôr do času zloženia zábezpeky na daň vo výške podľa § 26a ods. 8 písm. a) alebo zaplatenia dane.“.</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2772B0" w:rsidRDefault="00604598" w:rsidP="00604598">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2772B0">
        <w:rPr>
          <w:rFonts w:ascii="Times New Roman" w:hAnsi="Times New Roman"/>
          <w:sz w:val="24"/>
          <w:szCs w:val="24"/>
        </w:rPr>
        <w:t xml:space="preserve">V § 27 sa vypúšťa odsek 14. </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29 ods. 3 úvodnej vete sa slová „colnému úradu príslušnému pre odberateľa uvedeného v odseku 1“ nahrádzajú slovami „Colnému úradu Bratislava“.</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29 ods. 4 prvej vete sa slová „colnému úradu príslušnému pre odberateľa“ nahrádzajú slovami „Colnému úradu Bratislava“ a v tretej vete sa slová „colný úrad“ nahrádzajú slovami „Colný úrad Bratislava“.</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29 ods. 5, 6, 8 až 10 sa slová „colný úrad“ vo všetkých tvaroch nahrádzajú slovami „Colný úrad Bratislava“ v príslušnom tvare.</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29 ods. 7 prvej vete sa slová „colnému úradu príslušnému pre splnomocnenca pre zásielkový obchod“ nahrádzajú slovami „Colnému úradu Bratislava“.</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29 ods. 12 druhej vete sa za slovo „úrad“ vkladá slovo „Bratislava“.</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32 ods. 1 sa na konci pripája táto veta: „Za predaj alkoholického nápoja oslobodeného od dane v daňovom sklade pre zahraničných zástupcov sa považuje aj  dodanie alkoholického nápoja zahraničnému zástupcovi na daňovom území; pri preprave alkoholického nápoja postupuje prevádzkovateľ daňového skladu pre zahraničných zástupcov primerane podľa odseku 19.“.</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lastRenderedPageBreak/>
        <w:t>V § 32 ods. 7 sa slová „Ministerstvo zahraničných vecí Slovenskej republiky“ vo všetkých tvaroch nahrádzajú slovami „Ministerstvo zahraničných vecí a európskych záležitostí  Slovenskej republiky“ v príslušnom tvare.</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37 ods. 1 písmeno a) znie:</w:t>
      </w:r>
    </w:p>
    <w:p w:rsidR="00604598"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„a) prevzatého alkoholického nápoja v pozastavení dane z iného členského štátu,“.</w:t>
      </w:r>
    </w:p>
    <w:p w:rsidR="00604598" w:rsidRPr="00BF6AFA" w:rsidRDefault="00604598" w:rsidP="00BF6AFA">
      <w:pPr>
        <w:spacing w:after="0" w:line="280" w:lineRule="atLeast"/>
        <w:jc w:val="both"/>
        <w:rPr>
          <w:rFonts w:ascii="Times New Roman" w:hAnsi="Times New Roman"/>
          <w:sz w:val="24"/>
          <w:szCs w:val="24"/>
        </w:rPr>
      </w:pPr>
    </w:p>
    <w:p w:rsidR="00604598"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40 ods. 2 písm. a) sa vypúšťajú slová „ak je prepravovaný so zjednodušeným elektronickým dokumentom,“.</w:t>
      </w:r>
    </w:p>
    <w:p w:rsidR="00604598" w:rsidRPr="00BF6AFA" w:rsidRDefault="00604598" w:rsidP="00BF6AFA">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42 ods. 2 prvej vete sa za slovo „destiláty</w:t>
      </w:r>
      <w:r w:rsidRPr="00CD5EB5">
        <w:rPr>
          <w:rFonts w:ascii="Times New Roman" w:hAnsi="Times New Roman"/>
          <w:sz w:val="24"/>
          <w:szCs w:val="24"/>
          <w:vertAlign w:val="superscript"/>
        </w:rPr>
        <w:t>52a</w:t>
      </w:r>
      <w:r w:rsidRPr="00CD5EB5">
        <w:rPr>
          <w:rFonts w:ascii="Times New Roman" w:hAnsi="Times New Roman"/>
          <w:sz w:val="24"/>
          <w:szCs w:val="24"/>
        </w:rPr>
        <w:t>)“ vkladá čiarka a slová „liehovarníckeho závodu, ktorým je egalizačná stanica,</w:t>
      </w:r>
      <w:r w:rsidRPr="00CD5EB5">
        <w:rPr>
          <w:rFonts w:ascii="Times New Roman" w:hAnsi="Times New Roman"/>
          <w:sz w:val="24"/>
          <w:szCs w:val="24"/>
          <w:vertAlign w:val="superscript"/>
        </w:rPr>
        <w:t>56</w:t>
      </w:r>
      <w:r w:rsidRPr="00CD5EB5">
        <w:rPr>
          <w:rFonts w:ascii="Times New Roman" w:hAnsi="Times New Roman"/>
          <w:sz w:val="24"/>
          <w:szCs w:val="24"/>
        </w:rPr>
        <w:t>) skladu liehu podľa § 46 ods. 2 písm. c)“.</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46 sa odsek 2 dopĺňa písmenom c), ktoré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„c) prijíma, skladuje a vydáva na výrobu motorového benzínu</w:t>
      </w:r>
      <w:r w:rsidRPr="00CD5EB5">
        <w:rPr>
          <w:rFonts w:ascii="Times New Roman" w:hAnsi="Times New Roman"/>
          <w:sz w:val="24"/>
          <w:szCs w:val="24"/>
          <w:vertAlign w:val="superscript"/>
        </w:rPr>
        <w:t>58a</w:t>
      </w:r>
      <w:r w:rsidRPr="00CD5EB5">
        <w:rPr>
          <w:rFonts w:ascii="Times New Roman" w:hAnsi="Times New Roman"/>
          <w:sz w:val="24"/>
          <w:szCs w:val="24"/>
        </w:rPr>
        <w:t>) priamo do daňového skladu podľa osobitného predpisu</w:t>
      </w:r>
      <w:r w:rsidRPr="00CD5EB5">
        <w:rPr>
          <w:rFonts w:ascii="Times New Roman" w:hAnsi="Times New Roman"/>
          <w:sz w:val="24"/>
          <w:szCs w:val="24"/>
          <w:vertAlign w:val="superscript"/>
        </w:rPr>
        <w:t>58b</w:t>
      </w:r>
      <w:r w:rsidRPr="00CD5EB5">
        <w:rPr>
          <w:rFonts w:ascii="Times New Roman" w:hAnsi="Times New Roman"/>
          <w:sz w:val="24"/>
          <w:szCs w:val="24"/>
        </w:rPr>
        <w:t>) alebo používa na výrobu etyl-terc-</w:t>
      </w:r>
      <w:proofErr w:type="spellStart"/>
      <w:r w:rsidRPr="00CD5EB5">
        <w:rPr>
          <w:rFonts w:ascii="Times New Roman" w:hAnsi="Times New Roman"/>
          <w:sz w:val="24"/>
          <w:szCs w:val="24"/>
        </w:rPr>
        <w:t>butyléteru</w:t>
      </w:r>
      <w:proofErr w:type="spellEnd"/>
      <w:r w:rsidRPr="00CD5EB5">
        <w:rPr>
          <w:rFonts w:ascii="Times New Roman" w:hAnsi="Times New Roman"/>
          <w:sz w:val="24"/>
          <w:szCs w:val="24"/>
        </w:rPr>
        <w:t>.“.</w:t>
      </w:r>
    </w:p>
    <w:p w:rsidR="00604598" w:rsidRPr="00CD5EB5" w:rsidRDefault="00604598" w:rsidP="00604598">
      <w:pPr>
        <w:spacing w:after="0" w:line="240" w:lineRule="auto"/>
        <w:jc w:val="both"/>
        <w:rPr>
          <w:rFonts w:ascii="Times New Roman" w:hAnsi="Times New Roman"/>
          <w:sz w:val="24"/>
          <w:szCs w:val="24"/>
        </w:rPr>
      </w:pP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Poznámky pod čiarou k odkazom 58a a 58b znejú:</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w:t>
      </w:r>
      <w:r w:rsidRPr="00CD5EB5">
        <w:rPr>
          <w:rFonts w:ascii="Times New Roman" w:hAnsi="Times New Roman"/>
          <w:sz w:val="24"/>
          <w:szCs w:val="24"/>
          <w:vertAlign w:val="superscript"/>
        </w:rPr>
        <w:t>58a</w:t>
      </w:r>
      <w:r w:rsidRPr="00CD5EB5">
        <w:rPr>
          <w:rFonts w:ascii="Times New Roman" w:hAnsi="Times New Roman"/>
          <w:sz w:val="24"/>
          <w:szCs w:val="24"/>
        </w:rPr>
        <w:t>) § 6 ods. 1 písm. a) zákona č. 98/2004 Z. z. v znení neskorších predpisov,</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vertAlign w:val="superscript"/>
        </w:rPr>
        <w:t>58b</w:t>
      </w:r>
      <w:r w:rsidRPr="00CD5EB5">
        <w:rPr>
          <w:rFonts w:ascii="Times New Roman" w:hAnsi="Times New Roman"/>
          <w:sz w:val="24"/>
          <w:szCs w:val="24"/>
        </w:rPr>
        <w:t>) § 19 ods. 1 zákona č. 98/2004 Z. z. v znení neskorších predpisov.“.</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46 ods. 5 úvodnej vete a v písmene d) sa za slová „písm. b)“ vkladajú slová „a c)“.“.</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 46 sa dopĺňa odsekom 8, ktorý znie:</w:t>
      </w:r>
    </w:p>
    <w:p w:rsidR="00604598" w:rsidRPr="00CD5EB5" w:rsidRDefault="00604598" w:rsidP="00604598">
      <w:pPr>
        <w:pStyle w:val="Odsekzoznamu"/>
        <w:tabs>
          <w:tab w:val="num" w:pos="4451"/>
        </w:tabs>
        <w:spacing w:after="0" w:line="280" w:lineRule="atLeast"/>
        <w:ind w:left="567"/>
        <w:jc w:val="both"/>
        <w:rPr>
          <w:rFonts w:ascii="Times New Roman" w:hAnsi="Times New Roman"/>
          <w:sz w:val="24"/>
          <w:szCs w:val="24"/>
        </w:rPr>
      </w:pPr>
      <w:r w:rsidRPr="00CD5EB5">
        <w:rPr>
          <w:rFonts w:ascii="Times New Roman" w:hAnsi="Times New Roman"/>
          <w:sz w:val="24"/>
          <w:szCs w:val="24"/>
        </w:rPr>
        <w:t>„(8) Na dodanie liehu a na použitie liehu v sklade liehu podľa odseku 2 písm. c) sa § 70 ods. 1 písm. d) až f) nepoužije.“.</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49 ods. 3 písm. e) sa za slovom „konkurz“ vypúšťa čiarka a slová „povolené vyrovnanie alebo potvrdené nútené vyrovnanie“ sa nahrádzajú slovami „povolená reštrukturalizácia“.</w:t>
      </w:r>
    </w:p>
    <w:p w:rsidR="00604598" w:rsidRPr="00CD5EB5" w:rsidRDefault="00604598" w:rsidP="00604598">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49b ods. 19 písmeno d)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„d)</w:t>
      </w:r>
      <w:r w:rsidRPr="00CD5EB5">
        <w:rPr>
          <w:rFonts w:ascii="Times New Roman" w:hAnsi="Times New Roman"/>
          <w:sz w:val="24"/>
          <w:szCs w:val="24"/>
          <w:lang w:eastAsia="sk-SK"/>
        </w:rPr>
        <w:t xml:space="preserve"> desiatym dňom odo dňa uplynutia lehoty na doplnenie zábezpeky na daň podľa odseku 11 písm. c), ak zábezpeka na daň nebola doplnená</w:t>
      </w:r>
      <w:r w:rsidRPr="00CD5EB5">
        <w:rPr>
          <w:rFonts w:ascii="Times New Roman" w:hAnsi="Times New Roman"/>
          <w:sz w:val="24"/>
          <w:szCs w:val="24"/>
        </w:rPr>
        <w:t>,“.</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49b sa odsek 20 dopĺňa písmenom f), ktoré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sz w:val="24"/>
          <w:szCs w:val="24"/>
        </w:rPr>
        <w:t>„f) prevádzkovateľ daňového skladu, ktorým je malý samostatný liehovar, nezvýšil zábezpeku na daň podľa odseku 11 písm. b) ani v lehote určenej vo výzve colného úradu na zvýšenie zloženej zábezpeky na daň.“.</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sz w:val="24"/>
          <w:szCs w:val="24"/>
        </w:rPr>
        <w:t>V § 49b ods. 22 písm. b) sa na konci pripájajú tieto slová: „v prípade podľa odseku 19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r w:rsidRPr="00CD5EB5">
        <w:rPr>
          <w:rFonts w:ascii="Times New Roman" w:hAnsi="Times New Roman"/>
          <w:sz w:val="24"/>
          <w:szCs w:val="24"/>
          <w:vertAlign w:val="superscript"/>
        </w:rPr>
        <w:t>28</w:t>
      </w:r>
      <w:r w:rsidRPr="00CD5EB5">
        <w:rPr>
          <w:rFonts w:ascii="Times New Roman" w:hAnsi="Times New Roman"/>
          <w:sz w:val="24"/>
          <w:szCs w:val="24"/>
        </w:rPr>
        <w:t>) ak sa začne vyrubovacie konanie,“.</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V § 52 ods. 1 písm. b) sa za slová „daňového voľného obehu“ vkladá čiarka a slová „ak nie je zábezpeka na daň zložená podľa osobitného predpisu</w:t>
      </w:r>
      <w:r w:rsidRPr="00CD5EB5">
        <w:rPr>
          <w:rFonts w:ascii="Times New Roman" w:hAnsi="Times New Roman"/>
          <w:color w:val="000000"/>
          <w:sz w:val="24"/>
          <w:szCs w:val="24"/>
          <w:vertAlign w:val="superscript"/>
        </w:rPr>
        <w:t>65a</w:t>
      </w:r>
      <w:r w:rsidRPr="00CD5EB5">
        <w:rPr>
          <w:rFonts w:ascii="Times New Roman" w:hAnsi="Times New Roman"/>
          <w:color w:val="000000"/>
          <w:sz w:val="24"/>
          <w:szCs w:val="24"/>
        </w:rPr>
        <w:t>)“.</w:t>
      </w:r>
    </w:p>
    <w:p w:rsidR="00604598" w:rsidRPr="00CD5EB5" w:rsidRDefault="00604598" w:rsidP="00604598">
      <w:pPr>
        <w:tabs>
          <w:tab w:val="num" w:pos="4451"/>
        </w:tabs>
        <w:spacing w:after="0" w:line="280" w:lineRule="atLeast"/>
        <w:jc w:val="both"/>
        <w:rPr>
          <w:rFonts w:ascii="Times New Roman" w:hAnsi="Times New Roman"/>
          <w:color w:val="000000"/>
          <w:sz w:val="24"/>
          <w:szCs w:val="24"/>
        </w:rPr>
      </w:pPr>
    </w:p>
    <w:p w:rsidR="00604598" w:rsidRPr="00CD5EB5" w:rsidRDefault="00604598" w:rsidP="00604598">
      <w:pPr>
        <w:pStyle w:val="Odsekzoznamu"/>
        <w:tabs>
          <w:tab w:val="num" w:pos="4451"/>
        </w:tabs>
        <w:spacing w:after="0" w:line="280" w:lineRule="atLeast"/>
        <w:ind w:left="567"/>
        <w:jc w:val="both"/>
        <w:rPr>
          <w:rFonts w:ascii="Times New Roman" w:hAnsi="Times New Roman"/>
          <w:color w:val="000000"/>
          <w:sz w:val="24"/>
          <w:szCs w:val="24"/>
        </w:rPr>
      </w:pPr>
      <w:r w:rsidRPr="00CD5EB5">
        <w:rPr>
          <w:rFonts w:ascii="Times New Roman" w:hAnsi="Times New Roman"/>
          <w:color w:val="000000"/>
          <w:sz w:val="24"/>
          <w:szCs w:val="24"/>
        </w:rPr>
        <w:lastRenderedPageBreak/>
        <w:t>Poznámka pod čiarou k odkazu 65a znie:</w:t>
      </w:r>
    </w:p>
    <w:p w:rsidR="00604598" w:rsidRDefault="00604598" w:rsidP="00604598">
      <w:pPr>
        <w:autoSpaceDE w:val="0"/>
        <w:autoSpaceDN w:val="0"/>
        <w:adjustRightInd w:val="0"/>
        <w:spacing w:after="0" w:line="240" w:lineRule="atLeast"/>
        <w:ind w:left="567"/>
        <w:jc w:val="both"/>
        <w:rPr>
          <w:rFonts w:ascii="Times New Roman" w:hAnsi="Times New Roman"/>
          <w:sz w:val="24"/>
          <w:szCs w:val="24"/>
        </w:rPr>
      </w:pPr>
      <w:r w:rsidRPr="00CD5EB5">
        <w:rPr>
          <w:rFonts w:ascii="Times New Roman" w:hAnsi="Times New Roman"/>
          <w:color w:val="000000"/>
          <w:sz w:val="24"/>
          <w:szCs w:val="24"/>
        </w:rPr>
        <w:t>„</w:t>
      </w:r>
      <w:r w:rsidRPr="00CD5EB5">
        <w:rPr>
          <w:rFonts w:ascii="Times New Roman" w:hAnsi="Times New Roman"/>
          <w:color w:val="000000"/>
          <w:sz w:val="24"/>
          <w:szCs w:val="24"/>
          <w:vertAlign w:val="superscript"/>
        </w:rPr>
        <w:t>65a</w:t>
      </w:r>
      <w:r w:rsidRPr="00CD5EB5">
        <w:rPr>
          <w:rFonts w:ascii="Times New Roman" w:hAnsi="Times New Roman"/>
          <w:color w:val="000000"/>
          <w:sz w:val="24"/>
          <w:szCs w:val="24"/>
        </w:rPr>
        <w:t xml:space="preserve">) </w:t>
      </w:r>
      <w:r w:rsidRPr="00CD5EB5">
        <w:rPr>
          <w:rFonts w:ascii="Times New Roman" w:hAnsi="Times New Roman"/>
          <w:sz w:val="24"/>
          <w:szCs w:val="24"/>
        </w:rPr>
        <w:t>Čl. 89 nariadenia (EÚ) č. 952/2013 v platnom znení.“.</w:t>
      </w:r>
    </w:p>
    <w:p w:rsidR="00604598" w:rsidRPr="00CD5EB5" w:rsidRDefault="00604598" w:rsidP="00963061">
      <w:pPr>
        <w:autoSpaceDE w:val="0"/>
        <w:autoSpaceDN w:val="0"/>
        <w:adjustRightInd w:val="0"/>
        <w:spacing w:after="0" w:line="240" w:lineRule="atLeast"/>
        <w:jc w:val="both"/>
        <w:rPr>
          <w:rFonts w:ascii="Times New Roman" w:hAnsi="Times New Roman"/>
          <w:sz w:val="24"/>
          <w:szCs w:val="24"/>
        </w:rPr>
      </w:pPr>
    </w:p>
    <w:p w:rsidR="00604598" w:rsidRPr="002772B0"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2772B0">
        <w:rPr>
          <w:rFonts w:ascii="Times New Roman" w:hAnsi="Times New Roman"/>
          <w:sz w:val="24"/>
          <w:szCs w:val="24"/>
        </w:rPr>
        <w:t>V § 52 ods. 5 sa vypúšťajú slová „alebo do evidencie príjemcov (odberateľov) liehu podľa § 26 ods. 1“.</w:t>
      </w:r>
    </w:p>
    <w:p w:rsidR="00082C00" w:rsidRPr="008E473E" w:rsidRDefault="00082C00" w:rsidP="00604598">
      <w:pPr>
        <w:tabs>
          <w:tab w:val="num" w:pos="567"/>
          <w:tab w:val="num" w:pos="4451"/>
        </w:tabs>
        <w:spacing w:after="0" w:line="280" w:lineRule="atLeast"/>
        <w:jc w:val="both"/>
        <w:rPr>
          <w:rFonts w:ascii="Times New Roman" w:hAnsi="Times New Roman"/>
          <w:color w:val="000000"/>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 xml:space="preserve">V § 52 odsek 6 znie: </w:t>
      </w:r>
    </w:p>
    <w:p w:rsidR="00604598" w:rsidRPr="00CD5EB5" w:rsidRDefault="00604598" w:rsidP="00604598">
      <w:pPr>
        <w:pStyle w:val="Odsekzoznamu"/>
        <w:tabs>
          <w:tab w:val="num" w:pos="4451"/>
        </w:tabs>
        <w:spacing w:after="0" w:line="280" w:lineRule="atLeast"/>
        <w:ind w:left="567"/>
        <w:jc w:val="both"/>
        <w:rPr>
          <w:rFonts w:ascii="Times New Roman" w:hAnsi="Times New Roman"/>
          <w:color w:val="000000"/>
          <w:sz w:val="24"/>
          <w:szCs w:val="24"/>
        </w:rPr>
      </w:pPr>
      <w:r w:rsidRPr="00CD5EB5">
        <w:rPr>
          <w:rFonts w:ascii="Times New Roman" w:hAnsi="Times New Roman"/>
          <w:color w:val="000000"/>
          <w:sz w:val="24"/>
          <w:szCs w:val="24"/>
        </w:rPr>
        <w:t xml:space="preserve">„(6) </w:t>
      </w:r>
      <w:r w:rsidRPr="00CD5EB5">
        <w:rPr>
          <w:rFonts w:ascii="Times New Roman" w:hAnsi="Times New Roman"/>
          <w:sz w:val="24"/>
          <w:szCs w:val="24"/>
        </w:rPr>
        <w:t xml:space="preserve">Dovozca spotrebiteľského balenia je povinný každú zmenu údajov podľa odseku 1 písm. a) druhého bodu a písm. b) a c) oznámiť colnému úradu najneskôr do 15 dní odo dňa ich vzniku, zmenu adresy prevádzkarne oznámiť colnému úradu do 30 dní odo dňa jej vzniku a zmenu údajov podľa odseku 1 písm. e) </w:t>
      </w:r>
      <w:r w:rsidRPr="00CD5EB5">
        <w:rPr>
          <w:rFonts w:ascii="Times New Roman" w:hAnsi="Times New Roman"/>
          <w:color w:val="000000"/>
          <w:sz w:val="24"/>
          <w:szCs w:val="24"/>
        </w:rPr>
        <w:t xml:space="preserve">najneskôr do 15 dní od dňa jej vzniku, ak dôjde k zmene zodpovedného zástupcu a fyzických osôb, ktoré sú členmi riadiacich orgánov alebo kontrolných orgánov. Zmenu údajov </w:t>
      </w:r>
      <w:r w:rsidRPr="00CD5EB5">
        <w:rPr>
          <w:rFonts w:ascii="Times New Roman" w:hAnsi="Times New Roman"/>
          <w:sz w:val="24"/>
          <w:szCs w:val="24"/>
        </w:rPr>
        <w:t xml:space="preserve">podľa odseku 2 písm. a) je dovozca spotrebiteľského balenia povinný oznámiť colnému úradu do 15 dní odo dňa podania návrhu na zmenu údajov príslušnému orgánu. </w:t>
      </w:r>
      <w:r w:rsidRPr="00CD5EB5">
        <w:rPr>
          <w:rFonts w:ascii="Times New Roman" w:hAnsi="Times New Roman"/>
          <w:color w:val="000000"/>
          <w:sz w:val="24"/>
          <w:szCs w:val="24"/>
        </w:rPr>
        <w:t>Colný úrad preverí údaje uvedené v oznámení a s prihliadnutím na rozsah a závažnosť zmien doplní pôvodné potvrdenie o zaradení do evidencie dovozcov spotrebiteľského balenia alebo vydá nové potvrdenie o zaradení do evidencie dovozcov spotrebiteľského balenia.“.</w:t>
      </w:r>
    </w:p>
    <w:p w:rsidR="00BF6AFA" w:rsidRPr="00CD5EB5" w:rsidRDefault="00BF6AFA" w:rsidP="00604598">
      <w:pPr>
        <w:spacing w:after="0" w:line="240" w:lineRule="auto"/>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V § 54 ods. 22  sa na konci pripája táto veta: „C</w:t>
      </w:r>
      <w:r w:rsidRPr="00CD5EB5">
        <w:rPr>
          <w:rFonts w:ascii="Times New Roman" w:hAnsi="Times New Roman"/>
          <w:sz w:val="24"/>
          <w:szCs w:val="24"/>
        </w:rPr>
        <w:t>olný úrad môže v odôvodnených prípadoch, na základe žiadosti držiteľa</w:t>
      </w:r>
      <w:r w:rsidRPr="00CD5EB5">
        <w:rPr>
          <w:rFonts w:ascii="Times New Roman" w:hAnsi="Times New Roman"/>
          <w:color w:val="000000"/>
          <w:sz w:val="24"/>
          <w:szCs w:val="24"/>
        </w:rPr>
        <w:t xml:space="preserve"> povolenia na predaj, povoliť predaj spotrebiteľského balenia inému držiteľovi povolenia na predaj alebo držiteľovi oprávnenia na distribúciu; ustanovenie</w:t>
      </w:r>
      <w:r w:rsidRPr="00CD5EB5">
        <w:rPr>
          <w:rFonts w:ascii="Times New Roman" w:hAnsi="Times New Roman"/>
          <w:sz w:val="20"/>
          <w:szCs w:val="20"/>
        </w:rPr>
        <w:t xml:space="preserve"> </w:t>
      </w:r>
      <w:r w:rsidRPr="00CD5EB5">
        <w:rPr>
          <w:rFonts w:ascii="Times New Roman" w:hAnsi="Times New Roman"/>
          <w:sz w:val="24"/>
          <w:szCs w:val="24"/>
        </w:rPr>
        <w:t>§ 70 ods. 1 písm. t) sa nepoužije</w:t>
      </w:r>
      <w:r w:rsidRPr="00CD5EB5">
        <w:rPr>
          <w:rFonts w:ascii="Times New Roman" w:hAnsi="Times New Roman"/>
          <w:color w:val="000000"/>
          <w:sz w:val="24"/>
          <w:szCs w:val="24"/>
        </w:rPr>
        <w:t>.“.</w:t>
      </w:r>
    </w:p>
    <w:p w:rsidR="00604598" w:rsidRPr="00CD5EB5" w:rsidRDefault="00604598" w:rsidP="00604598">
      <w:pPr>
        <w:tabs>
          <w:tab w:val="num" w:pos="4451"/>
        </w:tabs>
        <w:spacing w:after="0" w:line="280" w:lineRule="atLeast"/>
        <w:jc w:val="both"/>
        <w:rPr>
          <w:rFonts w:ascii="Times New Roman" w:hAnsi="Times New Roman"/>
          <w:color w:val="000000"/>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V § 56 ods. 1 sa za slovo „príjemcom,“ vkladajú slová „registrovaným odosielateľom,“.</w:t>
      </w:r>
    </w:p>
    <w:p w:rsidR="00604598" w:rsidRPr="00CD5EB5" w:rsidRDefault="00604598" w:rsidP="00604598">
      <w:pPr>
        <w:spacing w:after="0" w:line="280" w:lineRule="atLeast"/>
        <w:jc w:val="both"/>
        <w:rPr>
          <w:rFonts w:ascii="Times New Roman" w:hAnsi="Times New Roman"/>
          <w:color w:val="000000"/>
          <w:sz w:val="24"/>
          <w:szCs w:val="24"/>
        </w:rPr>
      </w:pPr>
    </w:p>
    <w:p w:rsidR="00604598" w:rsidRPr="002772B0"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2772B0">
        <w:rPr>
          <w:rFonts w:ascii="Times New Roman" w:hAnsi="Times New Roman"/>
          <w:color w:val="000000"/>
          <w:sz w:val="24"/>
          <w:szCs w:val="24"/>
        </w:rPr>
        <w:t>V § 63 ods. 6 sa slová „odsekov 4, 5 a 9“ nahrádzajú slovami „odsekov 4, 5 a 8“.</w:t>
      </w:r>
    </w:p>
    <w:p w:rsidR="00604598" w:rsidRPr="00BF6AFA" w:rsidRDefault="00604598" w:rsidP="00BF6AFA">
      <w:pPr>
        <w:spacing w:after="0"/>
        <w:rPr>
          <w:rFonts w:ascii="Times New Roman" w:hAnsi="Times New Roman"/>
          <w:color w:val="000000"/>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V § 66 ods. 7 sa vypúšťajú slová „odseku 3 písm. c) a“.</w:t>
      </w:r>
    </w:p>
    <w:p w:rsidR="00604598" w:rsidRPr="00CD5EB5" w:rsidRDefault="00604598" w:rsidP="00604598">
      <w:pPr>
        <w:tabs>
          <w:tab w:val="num" w:pos="4451"/>
        </w:tabs>
        <w:spacing w:after="0" w:line="280" w:lineRule="atLeast"/>
        <w:jc w:val="both"/>
        <w:rPr>
          <w:rFonts w:ascii="Times New Roman" w:hAnsi="Times New Roman"/>
          <w:color w:val="000000"/>
          <w:sz w:val="24"/>
          <w:szCs w:val="24"/>
        </w:rPr>
      </w:pPr>
    </w:p>
    <w:p w:rsidR="00604598"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806DFA">
        <w:rPr>
          <w:rFonts w:ascii="Times New Roman" w:hAnsi="Times New Roman"/>
          <w:color w:val="000000"/>
          <w:sz w:val="24"/>
          <w:szCs w:val="24"/>
        </w:rPr>
        <w:t>V § 70 ods. 1 písm. c) sa slovo „liehu“ nahrádza slovami „alkoholického nápoja“</w:t>
      </w:r>
      <w:r>
        <w:rPr>
          <w:rFonts w:ascii="Times New Roman" w:hAnsi="Times New Roman"/>
          <w:color w:val="000000"/>
          <w:sz w:val="24"/>
          <w:szCs w:val="24"/>
        </w:rPr>
        <w:t>.</w:t>
      </w:r>
    </w:p>
    <w:p w:rsidR="00604598" w:rsidRPr="00CB3D64" w:rsidRDefault="00604598" w:rsidP="00604598">
      <w:pPr>
        <w:tabs>
          <w:tab w:val="num" w:pos="4451"/>
        </w:tabs>
        <w:spacing w:after="0" w:line="280" w:lineRule="atLeast"/>
        <w:jc w:val="both"/>
        <w:rPr>
          <w:rFonts w:ascii="Times New Roman" w:hAnsi="Times New Roman"/>
          <w:color w:val="000000"/>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 xml:space="preserve">V § 70 sa odsek 1 dopĺňa písmenami </w:t>
      </w:r>
      <w:proofErr w:type="spellStart"/>
      <w:r w:rsidRPr="00CD5EB5">
        <w:rPr>
          <w:rFonts w:ascii="Times New Roman" w:hAnsi="Times New Roman"/>
          <w:color w:val="000000"/>
          <w:sz w:val="24"/>
          <w:szCs w:val="24"/>
        </w:rPr>
        <w:t>al</w:t>
      </w:r>
      <w:proofErr w:type="spellEnd"/>
      <w:r w:rsidRPr="00CD5EB5">
        <w:rPr>
          <w:rFonts w:ascii="Times New Roman" w:hAnsi="Times New Roman"/>
          <w:color w:val="000000"/>
          <w:sz w:val="24"/>
          <w:szCs w:val="24"/>
        </w:rPr>
        <w:t>) a </w:t>
      </w:r>
      <w:proofErr w:type="spellStart"/>
      <w:r w:rsidRPr="00CD5EB5">
        <w:rPr>
          <w:rFonts w:ascii="Times New Roman" w:hAnsi="Times New Roman"/>
          <w:color w:val="000000"/>
          <w:sz w:val="24"/>
          <w:szCs w:val="24"/>
        </w:rPr>
        <w:t>am</w:t>
      </w:r>
      <w:proofErr w:type="spellEnd"/>
      <w:r w:rsidRPr="00CD5EB5">
        <w:rPr>
          <w:rFonts w:ascii="Times New Roman" w:hAnsi="Times New Roman"/>
          <w:color w:val="000000"/>
          <w:sz w:val="24"/>
          <w:szCs w:val="24"/>
        </w:rPr>
        <w:t>), ktoré znejú:</w:t>
      </w:r>
    </w:p>
    <w:p w:rsidR="00604598" w:rsidRPr="00CD5EB5" w:rsidRDefault="00604598" w:rsidP="00604598">
      <w:pPr>
        <w:pStyle w:val="Odsekzoznamu"/>
        <w:tabs>
          <w:tab w:val="num" w:pos="4451"/>
        </w:tabs>
        <w:spacing w:after="0" w:line="280" w:lineRule="atLeast"/>
        <w:ind w:left="567"/>
        <w:jc w:val="both"/>
        <w:rPr>
          <w:rFonts w:ascii="Times New Roman" w:hAnsi="Times New Roman"/>
          <w:color w:val="000000"/>
          <w:sz w:val="24"/>
          <w:szCs w:val="24"/>
        </w:rPr>
      </w:pPr>
      <w:r w:rsidRPr="00CD5EB5">
        <w:rPr>
          <w:rFonts w:ascii="Times New Roman" w:hAnsi="Times New Roman"/>
          <w:color w:val="000000"/>
          <w:sz w:val="24"/>
          <w:szCs w:val="24"/>
        </w:rPr>
        <w:t>„</w:t>
      </w:r>
      <w:proofErr w:type="spellStart"/>
      <w:r w:rsidRPr="00CD5EB5">
        <w:rPr>
          <w:rFonts w:ascii="Times New Roman" w:hAnsi="Times New Roman"/>
          <w:color w:val="000000"/>
          <w:sz w:val="24"/>
          <w:szCs w:val="24"/>
        </w:rPr>
        <w:t>al</w:t>
      </w:r>
      <w:proofErr w:type="spellEnd"/>
      <w:r w:rsidRPr="00CD5EB5">
        <w:rPr>
          <w:rFonts w:ascii="Times New Roman" w:hAnsi="Times New Roman"/>
          <w:color w:val="000000"/>
          <w:sz w:val="24"/>
          <w:szCs w:val="24"/>
        </w:rPr>
        <w:t>) je prevádzkovateľom daňového skladu podľa § 46 ods. 2 písm. c) a lieh vydá inému odberateľovi ako podľa § 46 ods. 2 písm. c),</w:t>
      </w:r>
    </w:p>
    <w:p w:rsidR="00604598" w:rsidRPr="00CD5EB5" w:rsidRDefault="00604598" w:rsidP="00604598">
      <w:pPr>
        <w:pStyle w:val="Odsekzoznamu"/>
        <w:tabs>
          <w:tab w:val="num" w:pos="4451"/>
        </w:tabs>
        <w:spacing w:after="0" w:line="280" w:lineRule="atLeast"/>
        <w:ind w:left="567"/>
        <w:jc w:val="both"/>
        <w:rPr>
          <w:rFonts w:ascii="Times New Roman" w:hAnsi="Times New Roman"/>
          <w:color w:val="000000"/>
          <w:sz w:val="24"/>
          <w:szCs w:val="24"/>
        </w:rPr>
      </w:pPr>
      <w:proofErr w:type="spellStart"/>
      <w:r w:rsidRPr="00CD5EB5">
        <w:rPr>
          <w:rFonts w:ascii="Times New Roman" w:hAnsi="Times New Roman"/>
          <w:color w:val="000000"/>
          <w:sz w:val="24"/>
          <w:szCs w:val="24"/>
        </w:rPr>
        <w:t>am</w:t>
      </w:r>
      <w:proofErr w:type="spellEnd"/>
      <w:r w:rsidRPr="00CD5EB5">
        <w:rPr>
          <w:rFonts w:ascii="Times New Roman" w:hAnsi="Times New Roman"/>
          <w:color w:val="000000"/>
          <w:sz w:val="24"/>
          <w:szCs w:val="24"/>
        </w:rPr>
        <w:t>) je prevádzkovateľom daňového skladu podľa § 46 ods. 2 písm. c) a lieh použije na iný ako určený účel.“.</w:t>
      </w:r>
    </w:p>
    <w:p w:rsidR="00604598" w:rsidRPr="00CD5EB5" w:rsidRDefault="00604598" w:rsidP="00604598">
      <w:pPr>
        <w:tabs>
          <w:tab w:val="num" w:pos="4451"/>
        </w:tabs>
        <w:spacing w:after="0" w:line="280" w:lineRule="atLeast"/>
        <w:jc w:val="both"/>
        <w:rPr>
          <w:rFonts w:ascii="Times New Roman" w:hAnsi="Times New Roman"/>
          <w:color w:val="000000"/>
          <w:sz w:val="24"/>
          <w:szCs w:val="24"/>
        </w:rPr>
      </w:pPr>
    </w:p>
    <w:p w:rsidR="00604598" w:rsidRPr="00CB3D64"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806DFA">
        <w:rPr>
          <w:rFonts w:ascii="Times New Roman" w:hAnsi="Times New Roman"/>
          <w:color w:val="000000"/>
          <w:sz w:val="24"/>
          <w:szCs w:val="24"/>
        </w:rPr>
        <w:t>V § 70 ods. 2 písm. c) sa slovo „liehu“ nahrádza</w:t>
      </w:r>
      <w:r>
        <w:rPr>
          <w:rFonts w:ascii="Times New Roman" w:hAnsi="Times New Roman"/>
          <w:color w:val="000000"/>
          <w:sz w:val="24"/>
          <w:szCs w:val="24"/>
        </w:rPr>
        <w:t xml:space="preserve"> slovami „alkoholického nápoja“.</w:t>
      </w:r>
    </w:p>
    <w:p w:rsidR="00604598" w:rsidRPr="00BF6AFA" w:rsidRDefault="00604598" w:rsidP="00BF6AFA">
      <w:pPr>
        <w:tabs>
          <w:tab w:val="num" w:pos="4451"/>
        </w:tabs>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sz w:val="24"/>
          <w:szCs w:val="24"/>
        </w:rPr>
      </w:pPr>
      <w:r w:rsidRPr="00CD5EB5">
        <w:rPr>
          <w:rFonts w:ascii="Times New Roman" w:hAnsi="Times New Roman"/>
          <w:color w:val="000000"/>
          <w:sz w:val="24"/>
          <w:szCs w:val="24"/>
        </w:rPr>
        <w:t xml:space="preserve">V § 70 </w:t>
      </w:r>
      <w:r w:rsidRPr="00CD5EB5">
        <w:rPr>
          <w:rFonts w:ascii="Times New Roman" w:hAnsi="Times New Roman"/>
          <w:sz w:val="24"/>
          <w:szCs w:val="24"/>
        </w:rPr>
        <w:t>sa odsek 2 dopĺňa písmenami ah) a </w:t>
      </w:r>
      <w:proofErr w:type="spellStart"/>
      <w:r w:rsidRPr="00CD5EB5">
        <w:rPr>
          <w:rFonts w:ascii="Times New Roman" w:hAnsi="Times New Roman"/>
          <w:sz w:val="24"/>
          <w:szCs w:val="24"/>
        </w:rPr>
        <w:t>ai</w:t>
      </w:r>
      <w:proofErr w:type="spellEnd"/>
      <w:r w:rsidRPr="00CD5EB5">
        <w:rPr>
          <w:rFonts w:ascii="Times New Roman" w:hAnsi="Times New Roman"/>
          <w:sz w:val="24"/>
          <w:szCs w:val="24"/>
        </w:rPr>
        <w:t>), ktoré znejú:</w:t>
      </w:r>
    </w:p>
    <w:p w:rsidR="00604598" w:rsidRPr="00CD5EB5" w:rsidRDefault="00604598" w:rsidP="00604598">
      <w:pPr>
        <w:spacing w:after="0" w:line="240" w:lineRule="auto"/>
        <w:ind w:left="567"/>
        <w:jc w:val="both"/>
        <w:rPr>
          <w:rFonts w:ascii="Times New Roman" w:hAnsi="Times New Roman"/>
          <w:sz w:val="24"/>
          <w:szCs w:val="24"/>
        </w:rPr>
      </w:pPr>
      <w:r w:rsidRPr="00CD5EB5">
        <w:rPr>
          <w:rFonts w:ascii="Times New Roman" w:hAnsi="Times New Roman"/>
          <w:sz w:val="24"/>
          <w:szCs w:val="24"/>
        </w:rPr>
        <w:t xml:space="preserve">„ah) vo výške 50 % dane pripadajúcej na množstvo liehu vydaného inému odberateľovi za správny delikt podľa odseku 1 písm. </w:t>
      </w:r>
      <w:proofErr w:type="spellStart"/>
      <w:r w:rsidRPr="00CD5EB5">
        <w:rPr>
          <w:rFonts w:ascii="Times New Roman" w:hAnsi="Times New Roman"/>
          <w:sz w:val="24"/>
          <w:szCs w:val="24"/>
        </w:rPr>
        <w:t>al</w:t>
      </w:r>
      <w:proofErr w:type="spellEnd"/>
      <w:r w:rsidRPr="00CD5EB5">
        <w:rPr>
          <w:rFonts w:ascii="Times New Roman" w:hAnsi="Times New Roman"/>
          <w:sz w:val="24"/>
          <w:szCs w:val="24"/>
        </w:rPr>
        <w:t>), najmenej však 3319 eur,</w:t>
      </w:r>
    </w:p>
    <w:p w:rsidR="00604598" w:rsidRPr="00CD5EB5" w:rsidRDefault="00604598" w:rsidP="00604598">
      <w:pPr>
        <w:spacing w:after="0" w:line="240" w:lineRule="auto"/>
        <w:ind w:left="567"/>
        <w:jc w:val="both"/>
        <w:rPr>
          <w:rFonts w:ascii="Times New Roman" w:hAnsi="Times New Roman"/>
          <w:bCs/>
          <w:sz w:val="24"/>
          <w:szCs w:val="24"/>
        </w:rPr>
      </w:pPr>
      <w:proofErr w:type="spellStart"/>
      <w:r w:rsidRPr="00CD5EB5">
        <w:rPr>
          <w:rFonts w:ascii="Times New Roman" w:hAnsi="Times New Roman"/>
          <w:sz w:val="24"/>
          <w:szCs w:val="24"/>
        </w:rPr>
        <w:t>ai</w:t>
      </w:r>
      <w:proofErr w:type="spellEnd"/>
      <w:r w:rsidRPr="00CD5EB5">
        <w:rPr>
          <w:rFonts w:ascii="Times New Roman" w:hAnsi="Times New Roman"/>
          <w:sz w:val="24"/>
          <w:szCs w:val="24"/>
        </w:rPr>
        <w:t xml:space="preserve">) </w:t>
      </w:r>
      <w:r w:rsidRPr="00CD5EB5">
        <w:rPr>
          <w:rFonts w:ascii="Times New Roman" w:hAnsi="Times New Roman"/>
          <w:bCs/>
          <w:sz w:val="24"/>
          <w:szCs w:val="24"/>
        </w:rPr>
        <w:t xml:space="preserve">vo výške 50 % dane pripadajúcej na množstvo liehu použitého inak ako podľa § 46 ods. 2 písm. c) za správny delikt podľa odseku 1 písm. </w:t>
      </w:r>
      <w:proofErr w:type="spellStart"/>
      <w:r w:rsidRPr="00CD5EB5">
        <w:rPr>
          <w:rFonts w:ascii="Times New Roman" w:hAnsi="Times New Roman"/>
          <w:bCs/>
          <w:sz w:val="24"/>
          <w:szCs w:val="24"/>
        </w:rPr>
        <w:t>am</w:t>
      </w:r>
      <w:proofErr w:type="spellEnd"/>
      <w:r w:rsidRPr="00CD5EB5">
        <w:rPr>
          <w:rFonts w:ascii="Times New Roman" w:hAnsi="Times New Roman"/>
          <w:bCs/>
          <w:sz w:val="24"/>
          <w:szCs w:val="24"/>
        </w:rPr>
        <w:t>), najmenej však 3 319 eur.“.</w:t>
      </w:r>
    </w:p>
    <w:p w:rsidR="00604598" w:rsidRPr="00CD5EB5" w:rsidRDefault="00604598" w:rsidP="00604598">
      <w:pPr>
        <w:tabs>
          <w:tab w:val="num" w:pos="4451"/>
        </w:tabs>
        <w:spacing w:after="0" w:line="280" w:lineRule="atLeast"/>
        <w:jc w:val="both"/>
        <w:rPr>
          <w:rFonts w:ascii="Times New Roman" w:hAnsi="Times New Roman"/>
          <w:color w:val="000000"/>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V § 71 ods. 2 písm. a) sa slová „správny delikt“ nahrádzajú slovom „priestupok“.</w:t>
      </w:r>
    </w:p>
    <w:p w:rsidR="00C44ABF" w:rsidRDefault="00C44ABF" w:rsidP="00604598">
      <w:pPr>
        <w:tabs>
          <w:tab w:val="num" w:pos="4451"/>
        </w:tabs>
        <w:spacing w:after="0" w:line="280" w:lineRule="atLeast"/>
        <w:jc w:val="both"/>
        <w:rPr>
          <w:rFonts w:ascii="Times New Roman" w:hAnsi="Times New Roman"/>
          <w:color w:val="000000"/>
          <w:sz w:val="24"/>
          <w:szCs w:val="24"/>
        </w:rPr>
      </w:pPr>
    </w:p>
    <w:p w:rsidR="00CF115D" w:rsidRPr="00CD5EB5" w:rsidRDefault="00CF115D" w:rsidP="00604598">
      <w:pPr>
        <w:tabs>
          <w:tab w:val="num" w:pos="4451"/>
        </w:tabs>
        <w:spacing w:after="0" w:line="280" w:lineRule="atLeast"/>
        <w:jc w:val="both"/>
        <w:rPr>
          <w:rFonts w:ascii="Times New Roman" w:hAnsi="Times New Roman"/>
          <w:color w:val="000000"/>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lastRenderedPageBreak/>
        <w:t>V § 72 odsek 3 znie:</w:t>
      </w:r>
    </w:p>
    <w:p w:rsidR="00604598" w:rsidRPr="00CD5EB5" w:rsidRDefault="00604598" w:rsidP="00604598">
      <w:pPr>
        <w:pStyle w:val="Odsekzoznamu"/>
        <w:spacing w:after="0" w:line="280" w:lineRule="atLeast"/>
        <w:ind w:left="567"/>
        <w:jc w:val="both"/>
        <w:rPr>
          <w:rFonts w:ascii="Times New Roman" w:hAnsi="Times New Roman"/>
          <w:color w:val="000000"/>
          <w:sz w:val="24"/>
          <w:szCs w:val="24"/>
        </w:rPr>
      </w:pPr>
      <w:r w:rsidRPr="00CD5EB5">
        <w:rPr>
          <w:rFonts w:ascii="Times New Roman" w:hAnsi="Times New Roman"/>
          <w:color w:val="000000"/>
          <w:sz w:val="24"/>
          <w:szCs w:val="24"/>
        </w:rPr>
        <w:t>„(3) Na postup colného úradu pri vydaní povolenia podľa § 15, § 15a, § 19, § 20, § 26,     § 26a a 49b, pri vydaní povolenia podľa § 29 ods. 7 a § 54 a pri zaradení do evidencie podľa § 9, § 41, § 52 a 66 a pri ostatných činnostiach podľa § 63 sa vzťahujú ustanovenia osobitného predpisu</w:t>
      </w:r>
      <w:r w:rsidRPr="00CD5EB5">
        <w:rPr>
          <w:rFonts w:ascii="Times New Roman" w:hAnsi="Times New Roman"/>
          <w:color w:val="000000"/>
          <w:sz w:val="24"/>
          <w:szCs w:val="24"/>
          <w:vertAlign w:val="superscript"/>
        </w:rPr>
        <w:t>84</w:t>
      </w:r>
      <w:r w:rsidRPr="00CD5EB5">
        <w:rPr>
          <w:rFonts w:ascii="Times New Roman" w:hAnsi="Times New Roman"/>
          <w:color w:val="000000"/>
          <w:sz w:val="24"/>
          <w:szCs w:val="24"/>
        </w:rPr>
        <w:t>) o registračnom konaní.“.</w:t>
      </w:r>
    </w:p>
    <w:p w:rsidR="00082C00" w:rsidRPr="00CD5EB5" w:rsidRDefault="00082C00" w:rsidP="00604598">
      <w:pPr>
        <w:spacing w:after="0" w:line="280" w:lineRule="atLeast"/>
        <w:jc w:val="both"/>
        <w:rPr>
          <w:rFonts w:ascii="Times New Roman" w:hAnsi="Times New Roman"/>
          <w:color w:val="000000"/>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V § 72 odsek 6 znie:</w:t>
      </w:r>
    </w:p>
    <w:p w:rsidR="00604598" w:rsidRPr="00CD5EB5" w:rsidRDefault="00604598" w:rsidP="00604598">
      <w:pPr>
        <w:pStyle w:val="Odsekzoznamu"/>
        <w:spacing w:after="0" w:line="280" w:lineRule="atLeast"/>
        <w:ind w:left="567"/>
        <w:jc w:val="both"/>
        <w:rPr>
          <w:rFonts w:ascii="Times New Roman" w:hAnsi="Times New Roman"/>
          <w:sz w:val="24"/>
          <w:szCs w:val="24"/>
        </w:rPr>
      </w:pPr>
      <w:r w:rsidRPr="00CD5EB5">
        <w:rPr>
          <w:rFonts w:ascii="Times New Roman" w:hAnsi="Times New Roman"/>
          <w:color w:val="000000"/>
          <w:sz w:val="24"/>
          <w:szCs w:val="24"/>
        </w:rPr>
        <w:t>„(6)</w:t>
      </w:r>
      <w:r w:rsidRPr="00CD5EB5">
        <w:rPr>
          <w:rFonts w:ascii="Times New Roman" w:hAnsi="Times New Roman"/>
          <w:sz w:val="24"/>
          <w:szCs w:val="24"/>
        </w:rPr>
        <w:t xml:space="preserve"> Proti rozhodnutiu colného úradu vydanému podľa § 9 ods. 13 a 14, § 15 ods. 9, 10            a ods. 11 písm. d), § 15a ods. 16</w:t>
      </w:r>
      <w:r w:rsidRPr="002772B0">
        <w:rPr>
          <w:rFonts w:ascii="Times New Roman" w:hAnsi="Times New Roman"/>
          <w:sz w:val="24"/>
          <w:szCs w:val="24"/>
        </w:rPr>
        <w:t>, 17 a 19 písm. d), §</w:t>
      </w:r>
      <w:r w:rsidRPr="00CD5EB5">
        <w:rPr>
          <w:rFonts w:ascii="Times New Roman" w:hAnsi="Times New Roman"/>
          <w:sz w:val="24"/>
          <w:szCs w:val="24"/>
        </w:rPr>
        <w:t xml:space="preserve"> 16 ods. 12, § 16a ods. 1 a 2, § 17 ods. 3 a 13, § 18 ods. 10, § 18 ods. 11, § 19 ods. 16, 17 a ods. 18 písm. d), § 20 ods. 6, § 22 ods. 10, § 26 ods. 5, § 26a ods. 6, § 29 ods. 4, 6 a 9, § 30 ods. 5, § 31 ods. 8, § 31 ods. 11, § 33 ods. 3, § 34 ods. 5, § 41 ods. 4, § 49 ods. 12, 14 a 15, § 49b ods. 20, 21 a ods. 22 písm. d), § 52 ods. 7, § 54 ods. 21, § 56 ods. 4 a § 66 ods. 13 nemožno podať odvolanie.“.</w:t>
      </w:r>
    </w:p>
    <w:p w:rsidR="00604598" w:rsidRPr="00CD5EB5" w:rsidRDefault="00604598" w:rsidP="00604598">
      <w:pPr>
        <w:spacing w:after="0" w:line="280" w:lineRule="atLeast"/>
        <w:jc w:val="both"/>
        <w:rPr>
          <w:rFonts w:ascii="Times New Roman" w:hAnsi="Times New Roman"/>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V § 72 sa vypúšťa odsek 7.</w:t>
      </w:r>
    </w:p>
    <w:p w:rsidR="00604598" w:rsidRPr="00CD5EB5" w:rsidRDefault="00604598" w:rsidP="00604598">
      <w:pPr>
        <w:pStyle w:val="Odsekzoznamu"/>
        <w:spacing w:after="0" w:line="280" w:lineRule="atLeast"/>
        <w:ind w:left="567"/>
        <w:jc w:val="both"/>
        <w:rPr>
          <w:rFonts w:ascii="Times New Roman" w:hAnsi="Times New Roman"/>
          <w:color w:val="000000"/>
          <w:sz w:val="24"/>
          <w:szCs w:val="24"/>
        </w:rPr>
      </w:pPr>
      <w:r w:rsidRPr="00CD5EB5">
        <w:rPr>
          <w:rFonts w:ascii="Times New Roman" w:hAnsi="Times New Roman"/>
          <w:color w:val="000000"/>
          <w:sz w:val="24"/>
          <w:szCs w:val="24"/>
        </w:rPr>
        <w:t>Doterajšie odseky 8 a 9 sa označujú ako odseky 7 a 8.</w:t>
      </w:r>
    </w:p>
    <w:p w:rsidR="00604598" w:rsidRPr="00CD5EB5" w:rsidRDefault="00604598" w:rsidP="00604598">
      <w:pPr>
        <w:spacing w:after="0" w:line="280" w:lineRule="atLeast"/>
        <w:jc w:val="both"/>
        <w:rPr>
          <w:rFonts w:ascii="Times New Roman" w:hAnsi="Times New Roman"/>
          <w:color w:val="000000"/>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 76g sa dopĺňa odsek</w:t>
      </w:r>
      <w:r>
        <w:rPr>
          <w:rFonts w:ascii="Times New Roman" w:hAnsi="Times New Roman"/>
          <w:color w:val="000000"/>
          <w:sz w:val="24"/>
          <w:szCs w:val="24"/>
        </w:rPr>
        <w:t>om</w:t>
      </w:r>
      <w:r w:rsidRPr="00CD5EB5">
        <w:rPr>
          <w:rFonts w:ascii="Times New Roman" w:hAnsi="Times New Roman"/>
          <w:color w:val="000000"/>
          <w:sz w:val="24"/>
          <w:szCs w:val="24"/>
        </w:rPr>
        <w:t xml:space="preserve"> 6, ktor</w:t>
      </w:r>
      <w:r>
        <w:rPr>
          <w:rFonts w:ascii="Times New Roman" w:hAnsi="Times New Roman"/>
          <w:color w:val="000000"/>
          <w:sz w:val="24"/>
          <w:szCs w:val="24"/>
        </w:rPr>
        <w:t>ý</w:t>
      </w:r>
      <w:r w:rsidRPr="00CD5EB5">
        <w:rPr>
          <w:rFonts w:ascii="Times New Roman" w:hAnsi="Times New Roman"/>
          <w:color w:val="000000"/>
          <w:sz w:val="24"/>
          <w:szCs w:val="24"/>
        </w:rPr>
        <w:t xml:space="preserve"> zn</w:t>
      </w:r>
      <w:r>
        <w:rPr>
          <w:rFonts w:ascii="Times New Roman" w:hAnsi="Times New Roman"/>
          <w:color w:val="000000"/>
          <w:sz w:val="24"/>
          <w:szCs w:val="24"/>
        </w:rPr>
        <w:t>i</w:t>
      </w:r>
      <w:r w:rsidRPr="00CD5EB5">
        <w:rPr>
          <w:rFonts w:ascii="Times New Roman" w:hAnsi="Times New Roman"/>
          <w:color w:val="000000"/>
          <w:sz w:val="24"/>
          <w:szCs w:val="24"/>
        </w:rPr>
        <w:t>e:</w:t>
      </w:r>
    </w:p>
    <w:p w:rsidR="00604598" w:rsidRPr="00CD5EB5" w:rsidRDefault="00604598" w:rsidP="00604598">
      <w:pPr>
        <w:pStyle w:val="Odsekzoznamu"/>
        <w:tabs>
          <w:tab w:val="num" w:pos="4451"/>
        </w:tabs>
        <w:spacing w:after="0" w:line="280" w:lineRule="atLeast"/>
        <w:ind w:left="567"/>
        <w:jc w:val="both"/>
        <w:rPr>
          <w:rFonts w:ascii="Times New Roman" w:hAnsi="Times New Roman"/>
          <w:color w:val="000000"/>
          <w:sz w:val="24"/>
          <w:szCs w:val="24"/>
        </w:rPr>
      </w:pPr>
      <w:r w:rsidRPr="00CD5EB5">
        <w:rPr>
          <w:rFonts w:ascii="Times New Roman" w:hAnsi="Times New Roman"/>
          <w:color w:val="000000"/>
          <w:sz w:val="24"/>
          <w:szCs w:val="24"/>
        </w:rPr>
        <w:t>„(6) Osoba, ktorá prepravuje alkoholický nápoj uvedený do daňového voľného obehu na podnikateľské účely podľa § 26 v znení účinnom do 12. februára 2023 pri vrátení dane postupuje podľa § 13 ods. 2 písm. a) v znení účinnom do 30. júna 202</w:t>
      </w:r>
      <w:r>
        <w:rPr>
          <w:rFonts w:ascii="Times New Roman" w:hAnsi="Times New Roman"/>
          <w:color w:val="000000"/>
          <w:sz w:val="24"/>
          <w:szCs w:val="24"/>
        </w:rPr>
        <w:t>4</w:t>
      </w:r>
      <w:r w:rsidRPr="00CD5EB5">
        <w:rPr>
          <w:rFonts w:ascii="Times New Roman" w:hAnsi="Times New Roman"/>
          <w:color w:val="000000"/>
          <w:sz w:val="24"/>
          <w:szCs w:val="24"/>
        </w:rPr>
        <w:t>.“.</w:t>
      </w:r>
    </w:p>
    <w:p w:rsidR="00604598" w:rsidRPr="00CD5EB5" w:rsidRDefault="00604598" w:rsidP="00604598">
      <w:pPr>
        <w:tabs>
          <w:tab w:val="num" w:pos="4451"/>
        </w:tabs>
        <w:spacing w:after="0" w:line="280" w:lineRule="atLeast"/>
        <w:jc w:val="both"/>
        <w:rPr>
          <w:rFonts w:ascii="Times New Roman" w:hAnsi="Times New Roman"/>
          <w:color w:val="000000"/>
          <w:sz w:val="24"/>
          <w:szCs w:val="24"/>
        </w:rPr>
      </w:pPr>
    </w:p>
    <w:p w:rsidR="00604598" w:rsidRPr="00CD5EB5" w:rsidRDefault="00604598" w:rsidP="00604598">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Za § 77a sa vkladá § 77b, ktorý znie:</w:t>
      </w:r>
    </w:p>
    <w:p w:rsidR="00604598" w:rsidRPr="00CD5EB5" w:rsidRDefault="00604598" w:rsidP="00604598">
      <w:pPr>
        <w:pStyle w:val="Odsekzoznamu"/>
        <w:tabs>
          <w:tab w:val="num" w:pos="4451"/>
        </w:tabs>
        <w:spacing w:after="0" w:line="280" w:lineRule="atLeast"/>
        <w:ind w:left="567"/>
        <w:jc w:val="center"/>
        <w:rPr>
          <w:rFonts w:ascii="Times New Roman" w:hAnsi="Times New Roman"/>
          <w:color w:val="000000"/>
          <w:sz w:val="24"/>
          <w:szCs w:val="24"/>
        </w:rPr>
      </w:pPr>
      <w:r w:rsidRPr="00CD5EB5">
        <w:rPr>
          <w:rFonts w:ascii="Times New Roman" w:hAnsi="Times New Roman"/>
          <w:color w:val="000000"/>
          <w:sz w:val="24"/>
          <w:szCs w:val="24"/>
        </w:rPr>
        <w:t>„§ 77b</w:t>
      </w:r>
    </w:p>
    <w:p w:rsidR="00604598" w:rsidRPr="00CD5EB5" w:rsidRDefault="00604598" w:rsidP="00604598">
      <w:pPr>
        <w:pStyle w:val="Odsekzoznamu"/>
        <w:tabs>
          <w:tab w:val="num" w:pos="4451"/>
        </w:tabs>
        <w:spacing w:after="0" w:line="280" w:lineRule="atLeast"/>
        <w:ind w:left="567"/>
        <w:jc w:val="both"/>
        <w:rPr>
          <w:rFonts w:ascii="Times New Roman" w:hAnsi="Times New Roman"/>
          <w:color w:val="000000"/>
          <w:sz w:val="24"/>
          <w:szCs w:val="24"/>
        </w:rPr>
      </w:pPr>
      <w:r w:rsidRPr="00CD5EB5">
        <w:rPr>
          <w:rFonts w:ascii="Times New Roman" w:hAnsi="Times New Roman"/>
          <w:color w:val="000000"/>
          <w:sz w:val="24"/>
          <w:szCs w:val="24"/>
        </w:rPr>
        <w:t>Zrušuje sa vyhláška Ministerstva financií Slovenskej republiky č. 118/2012 Z. z., ktorou sa ustanovujú vzory daňových priznaní a dodatočných daňových priznaní k spotrebnej dani z alkoholických nápojov.“.</w:t>
      </w:r>
    </w:p>
    <w:p w:rsidR="00F0233B" w:rsidRPr="00CD5EB5" w:rsidRDefault="00F0233B" w:rsidP="00F0233B">
      <w:pPr>
        <w:tabs>
          <w:tab w:val="num" w:pos="4451"/>
        </w:tabs>
        <w:spacing w:after="0" w:line="280" w:lineRule="atLeast"/>
        <w:jc w:val="both"/>
        <w:rPr>
          <w:rFonts w:ascii="Times New Roman" w:hAnsi="Times New Roman"/>
          <w:color w:val="000000"/>
          <w:sz w:val="24"/>
          <w:szCs w:val="24"/>
        </w:rPr>
      </w:pPr>
    </w:p>
    <w:p w:rsidR="00F0233B" w:rsidRPr="00CD5EB5" w:rsidRDefault="00F0233B" w:rsidP="00F0233B">
      <w:pPr>
        <w:pStyle w:val="Odsekzoznamu"/>
        <w:numPr>
          <w:ilvl w:val="0"/>
          <w:numId w:val="18"/>
        </w:numPr>
        <w:tabs>
          <w:tab w:val="num" w:pos="567"/>
          <w:tab w:val="num" w:pos="4451"/>
        </w:tabs>
        <w:spacing w:after="0" w:line="240" w:lineRule="auto"/>
        <w:ind w:left="567" w:hanging="567"/>
        <w:jc w:val="both"/>
        <w:rPr>
          <w:rFonts w:ascii="Times New Roman" w:hAnsi="Times New Roman"/>
          <w:sz w:val="24"/>
          <w:szCs w:val="24"/>
        </w:rPr>
      </w:pPr>
      <w:r w:rsidRPr="00CD5EB5">
        <w:rPr>
          <w:rFonts w:ascii="Times New Roman" w:hAnsi="Times New Roman"/>
          <w:sz w:val="24"/>
          <w:szCs w:val="24"/>
        </w:rPr>
        <w:t>Príloha č. 1 vrátane nadpisu znie:</w:t>
      </w:r>
    </w:p>
    <w:p w:rsidR="00F0233B" w:rsidRPr="00CD5EB5" w:rsidRDefault="00F0233B" w:rsidP="00F0233B">
      <w:pPr>
        <w:tabs>
          <w:tab w:val="num" w:pos="4451"/>
        </w:tabs>
        <w:spacing w:after="0" w:line="240" w:lineRule="auto"/>
        <w:jc w:val="both"/>
        <w:rPr>
          <w:rFonts w:ascii="Times New Roman" w:hAnsi="Times New Roman"/>
          <w:sz w:val="24"/>
          <w:szCs w:val="24"/>
        </w:rPr>
      </w:pPr>
    </w:p>
    <w:p w:rsidR="00F0233B" w:rsidRPr="00CD5EB5" w:rsidRDefault="00F0233B" w:rsidP="00F0233B">
      <w:pPr>
        <w:pStyle w:val="Odsekzoznamu"/>
        <w:spacing w:after="0" w:line="240" w:lineRule="auto"/>
        <w:ind w:left="567"/>
        <w:jc w:val="right"/>
        <w:rPr>
          <w:rFonts w:ascii="Times New Roman" w:hAnsi="Times New Roman"/>
          <w:sz w:val="24"/>
          <w:szCs w:val="24"/>
        </w:rPr>
      </w:pPr>
      <w:r w:rsidRPr="00CD5EB5">
        <w:rPr>
          <w:rFonts w:ascii="Times New Roman" w:hAnsi="Times New Roman"/>
          <w:bCs/>
          <w:sz w:val="24"/>
          <w:szCs w:val="24"/>
        </w:rPr>
        <w:t>„</w:t>
      </w:r>
      <w:r w:rsidRPr="00CD5EB5">
        <w:rPr>
          <w:rFonts w:ascii="Times New Roman" w:hAnsi="Times New Roman"/>
          <w:b/>
          <w:bCs/>
          <w:sz w:val="24"/>
          <w:szCs w:val="24"/>
        </w:rPr>
        <w:t>Príloha č. 1 k zákonu č. 530/2011 Z. z.</w:t>
      </w:r>
    </w:p>
    <w:p w:rsidR="00F0233B" w:rsidRPr="00CD5EB5" w:rsidRDefault="00F0233B" w:rsidP="00F0233B">
      <w:pPr>
        <w:numPr>
          <w:ilvl w:val="12"/>
          <w:numId w:val="0"/>
        </w:numPr>
        <w:overflowPunct w:val="0"/>
        <w:autoSpaceDE w:val="0"/>
        <w:autoSpaceDN w:val="0"/>
        <w:adjustRightInd w:val="0"/>
        <w:spacing w:after="0" w:line="240" w:lineRule="auto"/>
        <w:jc w:val="center"/>
        <w:textAlignment w:val="baseline"/>
        <w:rPr>
          <w:rFonts w:ascii="Times New Roman" w:hAnsi="Times New Roman"/>
          <w:sz w:val="24"/>
          <w:szCs w:val="24"/>
          <w:lang w:eastAsia="sk-SK"/>
        </w:rPr>
      </w:pPr>
      <w:r w:rsidRPr="00CD5EB5">
        <w:rPr>
          <w:rFonts w:ascii="Times New Roman" w:hAnsi="Times New Roman"/>
          <w:sz w:val="24"/>
          <w:szCs w:val="24"/>
          <w:lang w:eastAsia="sk-SK"/>
        </w:rPr>
        <w:t>VZOR</w:t>
      </w:r>
    </w:p>
    <w:p w:rsidR="003F64A8" w:rsidRPr="00CD5EB5" w:rsidRDefault="003F64A8" w:rsidP="00F0233B">
      <w:pPr>
        <w:numPr>
          <w:ilvl w:val="12"/>
          <w:numId w:val="0"/>
        </w:numPr>
        <w:overflowPunct w:val="0"/>
        <w:autoSpaceDE w:val="0"/>
        <w:autoSpaceDN w:val="0"/>
        <w:adjustRightInd w:val="0"/>
        <w:spacing w:after="0" w:line="240" w:lineRule="auto"/>
        <w:jc w:val="both"/>
        <w:textAlignment w:val="baseline"/>
        <w:rPr>
          <w:rFonts w:ascii="Times New Roman" w:hAnsi="Times New Roman"/>
          <w:sz w:val="24"/>
          <w:szCs w:val="24"/>
          <w:lang w:eastAsia="sk-SK"/>
        </w:rPr>
      </w:pPr>
    </w:p>
    <w:p w:rsidR="00F0233B" w:rsidRPr="00CD5EB5" w:rsidRDefault="00F0233B" w:rsidP="00F0233B">
      <w:pPr>
        <w:numPr>
          <w:ilvl w:val="12"/>
          <w:numId w:val="0"/>
        </w:numPr>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CD5EB5">
        <w:rPr>
          <w:rFonts w:ascii="Times New Roman" w:hAnsi="Times New Roman"/>
          <w:b/>
          <w:sz w:val="24"/>
          <w:szCs w:val="24"/>
          <w:lang w:eastAsia="sk-SK"/>
        </w:rPr>
        <w:t xml:space="preserve">Potvrdenie </w:t>
      </w:r>
    </w:p>
    <w:p w:rsidR="00F0233B" w:rsidRPr="00CD5EB5" w:rsidRDefault="00F0233B" w:rsidP="00F0233B">
      <w:pPr>
        <w:numPr>
          <w:ilvl w:val="12"/>
          <w:numId w:val="0"/>
        </w:numPr>
        <w:overflowPunct w:val="0"/>
        <w:autoSpaceDE w:val="0"/>
        <w:autoSpaceDN w:val="0"/>
        <w:adjustRightInd w:val="0"/>
        <w:spacing w:after="0" w:line="240" w:lineRule="auto"/>
        <w:jc w:val="center"/>
        <w:textAlignment w:val="baseline"/>
        <w:rPr>
          <w:rFonts w:ascii="Times New Roman" w:hAnsi="Times New Roman"/>
          <w:b/>
          <w:sz w:val="24"/>
          <w:szCs w:val="24"/>
          <w:lang w:eastAsia="sk-SK"/>
        </w:rPr>
      </w:pPr>
      <w:r w:rsidRPr="00CD5EB5">
        <w:rPr>
          <w:rFonts w:ascii="Times New Roman" w:hAnsi="Times New Roman"/>
          <w:b/>
          <w:color w:val="000000"/>
          <w:sz w:val="24"/>
          <w:szCs w:val="24"/>
          <w:lang w:eastAsia="sk-SK"/>
        </w:rPr>
        <w:t>Ministerstva zahraničných vecí a európskych záležitostí Slovenskej republiky</w:t>
      </w:r>
      <w:r w:rsidRPr="00CD5EB5">
        <w:rPr>
          <w:rFonts w:ascii="Times New Roman" w:hAnsi="Times New Roman"/>
          <w:b/>
          <w:sz w:val="24"/>
          <w:szCs w:val="24"/>
          <w:lang w:eastAsia="sk-SK"/>
        </w:rPr>
        <w:t xml:space="preserve"> o postavení zahraničného zástupcu a o splnení podmienky vzájomnosti (ďalej len „potvrdenie“) podľa § 32 zákona č. 530/2011 Z. z. o spotrebnej dani z alkoholických nápojov v znení neskorších predpisov</w:t>
      </w:r>
    </w:p>
    <w:p w:rsidR="00F0233B" w:rsidRPr="00CD5EB5" w:rsidRDefault="00F0233B" w:rsidP="00F0233B">
      <w:pPr>
        <w:numPr>
          <w:ilvl w:val="12"/>
          <w:numId w:val="0"/>
        </w:numPr>
        <w:overflowPunct w:val="0"/>
        <w:autoSpaceDE w:val="0"/>
        <w:autoSpaceDN w:val="0"/>
        <w:adjustRightInd w:val="0"/>
        <w:spacing w:after="0" w:line="240" w:lineRule="auto"/>
        <w:jc w:val="both"/>
        <w:textAlignment w:val="baseline"/>
        <w:rPr>
          <w:rFonts w:ascii="Times New Roman" w:hAnsi="Times New Roman"/>
          <w:color w:val="000000"/>
          <w:sz w:val="24"/>
          <w:szCs w:val="24"/>
          <w:lang w:eastAsia="sk-SK"/>
        </w:rPr>
      </w:pPr>
    </w:p>
    <w:tbl>
      <w:tblPr>
        <w:tblpPr w:leftFromText="141" w:rightFromText="141" w:vertAnchor="text" w:horzAnchor="margin" w:tblpX="-10" w:tblpY="-52"/>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8"/>
        <w:gridCol w:w="4747"/>
      </w:tblGrid>
      <w:tr w:rsidR="00F0233B" w:rsidRPr="00CD5EB5" w:rsidTr="00D87736">
        <w:trPr>
          <w:trHeight w:val="699"/>
        </w:trPr>
        <w:tc>
          <w:tcPr>
            <w:tcW w:w="9165" w:type="dxa"/>
            <w:gridSpan w:val="2"/>
            <w:tcBorders>
              <w:top w:val="single" w:sz="4" w:space="0" w:color="auto"/>
              <w:left w:val="single" w:sz="4" w:space="0" w:color="auto"/>
              <w:bottom w:val="single" w:sz="4" w:space="0" w:color="auto"/>
              <w:right w:val="single" w:sz="4" w:space="0" w:color="auto"/>
            </w:tcBorders>
          </w:tcPr>
          <w:p w:rsidR="00F0233B" w:rsidRPr="00CD5EB5" w:rsidRDefault="00F0233B" w:rsidP="00D87736">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lastRenderedPageBreak/>
              <w:t>Zahraničný zástupca (meno a priezvisko)</w:t>
            </w:r>
          </w:p>
        </w:tc>
      </w:tr>
      <w:tr w:rsidR="00F0233B" w:rsidRPr="00CD5EB5" w:rsidTr="00D87736">
        <w:trPr>
          <w:cantSplit/>
          <w:trHeight w:val="1493"/>
        </w:trPr>
        <w:tc>
          <w:tcPr>
            <w:tcW w:w="4418" w:type="dxa"/>
            <w:tcBorders>
              <w:top w:val="single" w:sz="4" w:space="0" w:color="auto"/>
              <w:left w:val="single" w:sz="4" w:space="0" w:color="auto"/>
              <w:right w:val="single" w:sz="4" w:space="0" w:color="auto"/>
            </w:tcBorders>
          </w:tcPr>
          <w:p w:rsidR="00F0233B" w:rsidRPr="00CD5EB5" w:rsidRDefault="00F0233B" w:rsidP="00D87736">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Vysielajúci štát</w:t>
            </w:r>
          </w:p>
        </w:tc>
        <w:tc>
          <w:tcPr>
            <w:tcW w:w="4747" w:type="dxa"/>
            <w:vMerge w:val="restart"/>
            <w:tcBorders>
              <w:top w:val="single" w:sz="4" w:space="0" w:color="auto"/>
              <w:left w:val="single" w:sz="4" w:space="0" w:color="auto"/>
              <w:right w:val="single" w:sz="4" w:space="0" w:color="auto"/>
            </w:tcBorders>
          </w:tcPr>
          <w:p w:rsidR="00F0233B" w:rsidRPr="00CD5EB5" w:rsidRDefault="00F0233B" w:rsidP="00D87736">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Postavenie zahraničného zástupcu</w:t>
            </w:r>
          </w:p>
          <w:p w:rsidR="00F0233B" w:rsidRPr="00CD5EB5" w:rsidRDefault="00F0233B" w:rsidP="00D87736">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Pr="00CD5EB5">
              <w:rPr>
                <w:rFonts w:ascii="Times New Roman" w:hAnsi="Times New Roman"/>
                <w:sz w:val="24"/>
                <w:szCs w:val="24"/>
                <w:lang w:eastAsia="sk-SK"/>
              </w:rPr>
              <w:t xml:space="preserve">   diplomatická misia, konzulárny úrad, medzinárodná </w:t>
            </w:r>
          </w:p>
          <w:p w:rsidR="00F0233B" w:rsidRPr="00CD5EB5" w:rsidRDefault="00F0233B" w:rsidP="00D87736">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CD5EB5">
              <w:rPr>
                <w:rFonts w:ascii="Times New Roman" w:hAnsi="Times New Roman"/>
                <w:sz w:val="24"/>
                <w:szCs w:val="24"/>
                <w:lang w:eastAsia="sk-SK"/>
              </w:rPr>
              <w:t xml:space="preserve">      organizácia</w:t>
            </w:r>
          </w:p>
          <w:p w:rsidR="00F0233B" w:rsidRPr="00CD5EB5" w:rsidRDefault="00F0233B" w:rsidP="00D87736">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Pr="00CD5EB5">
              <w:rPr>
                <w:rFonts w:ascii="Times New Roman" w:hAnsi="Times New Roman"/>
                <w:sz w:val="24"/>
                <w:szCs w:val="24"/>
                <w:lang w:eastAsia="sk-SK"/>
              </w:rPr>
              <w:t xml:space="preserve">   vedúci misie, konzulárneho úradu, medzinárodnej </w:t>
            </w:r>
          </w:p>
          <w:p w:rsidR="00F0233B" w:rsidRPr="00CD5EB5" w:rsidRDefault="00F0233B" w:rsidP="00D87736">
            <w:pPr>
              <w:overflowPunct w:val="0"/>
              <w:autoSpaceDE w:val="0"/>
              <w:autoSpaceDN w:val="0"/>
              <w:adjustRightInd w:val="0"/>
              <w:spacing w:after="0" w:line="240" w:lineRule="auto"/>
              <w:ind w:right="-851"/>
              <w:textAlignment w:val="baseline"/>
              <w:rPr>
                <w:rFonts w:ascii="Times New Roman" w:hAnsi="Times New Roman"/>
                <w:sz w:val="24"/>
                <w:szCs w:val="24"/>
                <w:lang w:eastAsia="sk-SK"/>
              </w:rPr>
            </w:pPr>
            <w:r w:rsidRPr="00CD5EB5">
              <w:rPr>
                <w:rFonts w:ascii="Times New Roman" w:hAnsi="Times New Roman"/>
                <w:sz w:val="24"/>
                <w:szCs w:val="24"/>
                <w:lang w:eastAsia="sk-SK"/>
              </w:rPr>
              <w:t xml:space="preserve">       organizácie                                                                      </w:t>
            </w:r>
          </w:p>
          <w:p w:rsidR="00F0233B" w:rsidRPr="00CD5EB5" w:rsidRDefault="00F0233B" w:rsidP="00D87736">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Pr="00CD5EB5">
              <w:rPr>
                <w:rFonts w:ascii="Times New Roman" w:hAnsi="Times New Roman"/>
                <w:sz w:val="24"/>
                <w:szCs w:val="24"/>
                <w:lang w:eastAsia="sk-SK"/>
              </w:rPr>
              <w:t xml:space="preserve">   diplomatický zástupca</w:t>
            </w:r>
          </w:p>
          <w:p w:rsidR="00F0233B" w:rsidRPr="00CD5EB5" w:rsidRDefault="00F0233B" w:rsidP="00D87736">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Pr="00CD5EB5">
              <w:rPr>
                <w:rFonts w:ascii="Times New Roman" w:hAnsi="Times New Roman"/>
                <w:sz w:val="24"/>
                <w:szCs w:val="24"/>
                <w:lang w:eastAsia="sk-SK"/>
              </w:rPr>
              <w:t xml:space="preserve">   konzulárny úradník</w:t>
            </w:r>
          </w:p>
          <w:p w:rsidR="00F0233B" w:rsidRPr="00CD5EB5" w:rsidRDefault="00F0233B" w:rsidP="00D87736">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Pr="00CD5EB5">
              <w:rPr>
                <w:rFonts w:ascii="Times New Roman" w:hAnsi="Times New Roman"/>
                <w:sz w:val="24"/>
                <w:szCs w:val="24"/>
                <w:lang w:eastAsia="sk-SK"/>
              </w:rPr>
              <w:t xml:space="preserve">   člen administratívneho a technického personálu</w:t>
            </w:r>
          </w:p>
          <w:p w:rsidR="00F0233B" w:rsidRPr="00CD5EB5" w:rsidRDefault="00F0233B" w:rsidP="00D87736">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Pr="00CD5EB5">
              <w:rPr>
                <w:rFonts w:ascii="Times New Roman" w:hAnsi="Times New Roman"/>
                <w:sz w:val="24"/>
                <w:szCs w:val="24"/>
                <w:lang w:eastAsia="sk-SK"/>
              </w:rPr>
              <w:t xml:space="preserve">   konzulárny zamestnanec</w:t>
            </w:r>
          </w:p>
          <w:p w:rsidR="00F0233B" w:rsidRPr="00CD5EB5" w:rsidRDefault="00F0233B" w:rsidP="00D87736">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sz w:val="24"/>
                <w:szCs w:val="24"/>
                <w:lang w:eastAsia="sk-SK"/>
              </w:rPr>
            </w:pPr>
            <w:r w:rsidRPr="00CD5EB5">
              <w:rPr>
                <w:rFonts w:ascii="Segoe UI Symbol" w:eastAsia="MS Mincho" w:hAnsi="Segoe UI Symbol" w:cs="Segoe UI Symbol"/>
                <w:sz w:val="24"/>
                <w:szCs w:val="24"/>
              </w:rPr>
              <w:t>☐</w:t>
            </w:r>
            <w:r w:rsidRPr="00CD5EB5">
              <w:rPr>
                <w:rFonts w:ascii="Times New Roman" w:hAnsi="Times New Roman"/>
                <w:sz w:val="24"/>
                <w:szCs w:val="24"/>
                <w:lang w:eastAsia="sk-SK"/>
              </w:rPr>
              <w:t xml:space="preserve">   úradník medzinárodnej organizácie</w:t>
            </w:r>
          </w:p>
          <w:p w:rsidR="00F0233B" w:rsidRPr="00CD5EB5" w:rsidRDefault="00F0233B" w:rsidP="00D87736">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color w:val="000000"/>
                <w:sz w:val="24"/>
                <w:szCs w:val="24"/>
                <w:lang w:eastAsia="sk-SK"/>
              </w:rPr>
            </w:pPr>
          </w:p>
          <w:p w:rsidR="00F0233B" w:rsidRPr="00CD5EB5" w:rsidRDefault="00F0233B" w:rsidP="00D87736">
            <w:pPr>
              <w:numPr>
                <w:ilvl w:val="12"/>
                <w:numId w:val="0"/>
              </w:numPr>
              <w:overflowPunct w:val="0"/>
              <w:autoSpaceDE w:val="0"/>
              <w:autoSpaceDN w:val="0"/>
              <w:adjustRightInd w:val="0"/>
              <w:spacing w:after="0" w:line="240" w:lineRule="auto"/>
              <w:jc w:val="both"/>
              <w:textAlignment w:val="baseline"/>
              <w:rPr>
                <w:rFonts w:ascii="Times New Roman" w:hAnsi="Times New Roman"/>
                <w:color w:val="000000"/>
                <w:sz w:val="24"/>
                <w:szCs w:val="24"/>
                <w:lang w:eastAsia="sk-SK"/>
              </w:rPr>
            </w:pPr>
            <w:r w:rsidRPr="00CD5EB5">
              <w:rPr>
                <w:rFonts w:ascii="Times New Roman" w:hAnsi="Times New Roman"/>
                <w:color w:val="000000"/>
                <w:sz w:val="24"/>
                <w:szCs w:val="24"/>
                <w:lang w:eastAsia="sk-SK"/>
              </w:rPr>
              <w:t>(Vyznačí sa X)</w:t>
            </w:r>
          </w:p>
        </w:tc>
      </w:tr>
      <w:tr w:rsidR="00F0233B" w:rsidRPr="00CD5EB5" w:rsidTr="00D87736">
        <w:trPr>
          <w:cantSplit/>
          <w:trHeight w:val="1492"/>
        </w:trPr>
        <w:tc>
          <w:tcPr>
            <w:tcW w:w="4418" w:type="dxa"/>
            <w:tcBorders>
              <w:top w:val="single" w:sz="4" w:space="0" w:color="auto"/>
              <w:left w:val="single" w:sz="4" w:space="0" w:color="auto"/>
              <w:right w:val="single" w:sz="4" w:space="0" w:color="auto"/>
            </w:tcBorders>
          </w:tcPr>
          <w:p w:rsidR="00F0233B" w:rsidRPr="00CD5EB5" w:rsidRDefault="00F0233B" w:rsidP="00D87736">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 xml:space="preserve">Adresa zahraničného zástupcu </w:t>
            </w:r>
          </w:p>
        </w:tc>
        <w:tc>
          <w:tcPr>
            <w:tcW w:w="4747" w:type="dxa"/>
            <w:vMerge/>
            <w:tcBorders>
              <w:left w:val="single" w:sz="4" w:space="0" w:color="auto"/>
              <w:right w:val="single" w:sz="4" w:space="0" w:color="auto"/>
            </w:tcBorders>
          </w:tcPr>
          <w:p w:rsidR="00F0233B" w:rsidRPr="00CD5EB5" w:rsidRDefault="00F0233B" w:rsidP="00D87736">
            <w:pPr>
              <w:numPr>
                <w:ilvl w:val="12"/>
                <w:numId w:val="0"/>
              </w:numPr>
              <w:overflowPunct w:val="0"/>
              <w:autoSpaceDE w:val="0"/>
              <w:autoSpaceDN w:val="0"/>
              <w:adjustRightInd w:val="0"/>
              <w:spacing w:after="0" w:line="240" w:lineRule="auto"/>
              <w:ind w:left="1276" w:hanging="1276"/>
              <w:jc w:val="both"/>
              <w:textAlignment w:val="baseline"/>
              <w:rPr>
                <w:rFonts w:ascii="Times New Roman" w:hAnsi="Times New Roman"/>
                <w:b/>
                <w:color w:val="000000"/>
                <w:sz w:val="24"/>
                <w:szCs w:val="24"/>
                <w:lang w:eastAsia="sk-SK"/>
              </w:rPr>
            </w:pPr>
          </w:p>
        </w:tc>
      </w:tr>
      <w:tr w:rsidR="00F0233B" w:rsidRPr="00CD5EB5" w:rsidTr="00D87736">
        <w:trPr>
          <w:trHeight w:val="573"/>
        </w:trPr>
        <w:tc>
          <w:tcPr>
            <w:tcW w:w="4418" w:type="dxa"/>
          </w:tcPr>
          <w:p w:rsidR="00F0233B" w:rsidRPr="00CD5EB5" w:rsidRDefault="00F0233B" w:rsidP="00D87736">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Pr>
                <w:rFonts w:ascii="Times New Roman" w:hAnsi="Times New Roman"/>
                <w:b/>
                <w:color w:val="000000"/>
                <w:sz w:val="24"/>
                <w:szCs w:val="24"/>
                <w:lang w:eastAsia="sk-SK"/>
              </w:rPr>
              <w:t>T</w:t>
            </w:r>
            <w:r w:rsidRPr="00CD5EB5">
              <w:rPr>
                <w:rFonts w:ascii="Times New Roman" w:hAnsi="Times New Roman"/>
                <w:b/>
                <w:color w:val="000000"/>
                <w:sz w:val="24"/>
                <w:szCs w:val="24"/>
                <w:lang w:eastAsia="sk-SK"/>
              </w:rPr>
              <w:t>elefón</w:t>
            </w:r>
            <w:r>
              <w:rPr>
                <w:rFonts w:ascii="Times New Roman" w:hAnsi="Times New Roman"/>
                <w:b/>
                <w:color w:val="000000"/>
                <w:sz w:val="24"/>
                <w:szCs w:val="24"/>
                <w:lang w:eastAsia="sk-SK"/>
              </w:rPr>
              <w:t>ne č</w:t>
            </w:r>
            <w:r w:rsidRPr="00CD5EB5">
              <w:rPr>
                <w:rFonts w:ascii="Times New Roman" w:hAnsi="Times New Roman"/>
                <w:b/>
                <w:color w:val="000000"/>
                <w:sz w:val="24"/>
                <w:szCs w:val="24"/>
                <w:lang w:eastAsia="sk-SK"/>
              </w:rPr>
              <w:t>íslo</w:t>
            </w:r>
          </w:p>
        </w:tc>
        <w:tc>
          <w:tcPr>
            <w:tcW w:w="4747" w:type="dxa"/>
          </w:tcPr>
          <w:p w:rsidR="00F0233B" w:rsidRPr="00CD5EB5" w:rsidRDefault="00F0233B" w:rsidP="00D87736">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E-mailová adresa:</w:t>
            </w:r>
          </w:p>
        </w:tc>
      </w:tr>
      <w:tr w:rsidR="00F0233B" w:rsidRPr="00CD5EB5" w:rsidTr="00D87736">
        <w:trPr>
          <w:trHeight w:val="686"/>
        </w:trPr>
        <w:tc>
          <w:tcPr>
            <w:tcW w:w="4418" w:type="dxa"/>
          </w:tcPr>
          <w:p w:rsidR="00F0233B" w:rsidRPr="00CD5EB5" w:rsidRDefault="00F0233B" w:rsidP="00D87736">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Podpis zahraničného zástupcu</w:t>
            </w:r>
          </w:p>
          <w:p w:rsidR="00F0233B" w:rsidRPr="00CD5EB5" w:rsidRDefault="00F0233B" w:rsidP="00D87736">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p>
        </w:tc>
        <w:tc>
          <w:tcPr>
            <w:tcW w:w="4747" w:type="dxa"/>
          </w:tcPr>
          <w:p w:rsidR="00F0233B" w:rsidRPr="00CD5EB5" w:rsidRDefault="00F0233B" w:rsidP="00D87736">
            <w:pPr>
              <w:numPr>
                <w:ilvl w:val="12"/>
                <w:numId w:val="0"/>
              </w:numPr>
              <w:overflowPunct w:val="0"/>
              <w:autoSpaceDE w:val="0"/>
              <w:autoSpaceDN w:val="0"/>
              <w:adjustRightInd w:val="0"/>
              <w:spacing w:after="0" w:line="240" w:lineRule="auto"/>
              <w:jc w:val="both"/>
              <w:textAlignment w:val="baseline"/>
              <w:rPr>
                <w:rFonts w:ascii="Times New Roman" w:hAnsi="Times New Roman"/>
                <w:b/>
                <w:color w:val="000000"/>
                <w:sz w:val="24"/>
                <w:szCs w:val="24"/>
                <w:lang w:eastAsia="sk-SK"/>
              </w:rPr>
            </w:pPr>
            <w:r w:rsidRPr="00CD5EB5">
              <w:rPr>
                <w:rFonts w:ascii="Times New Roman" w:hAnsi="Times New Roman"/>
                <w:b/>
                <w:color w:val="000000"/>
                <w:sz w:val="24"/>
                <w:szCs w:val="24"/>
                <w:lang w:eastAsia="sk-SK"/>
              </w:rPr>
              <w:t>Podpis vedúceho misie, odtlačok pečiatky</w:t>
            </w:r>
          </w:p>
        </w:tc>
      </w:tr>
    </w:tbl>
    <w:p w:rsidR="00F0233B" w:rsidRPr="00CD5EB5" w:rsidRDefault="00F0233B" w:rsidP="00F0233B">
      <w:pPr>
        <w:overflowPunct w:val="0"/>
        <w:autoSpaceDE w:val="0"/>
        <w:autoSpaceDN w:val="0"/>
        <w:adjustRightInd w:val="0"/>
        <w:spacing w:after="0" w:line="240" w:lineRule="auto"/>
        <w:jc w:val="both"/>
        <w:textAlignment w:val="baseline"/>
        <w:rPr>
          <w:rFonts w:ascii="Times New Roman" w:hAnsi="Times New Roman"/>
          <w:b/>
          <w:sz w:val="24"/>
          <w:szCs w:val="24"/>
          <w:lang w:eastAsia="sk-SK"/>
        </w:rPr>
      </w:pPr>
      <w:r w:rsidRPr="00CD5EB5">
        <w:rPr>
          <w:rFonts w:ascii="Times New Roman" w:hAnsi="Times New Roman"/>
          <w:b/>
          <w:sz w:val="24"/>
          <w:szCs w:val="24"/>
          <w:lang w:eastAsia="sk-SK"/>
        </w:rPr>
        <w:t xml:space="preserve">Potvrdenie </w:t>
      </w:r>
    </w:p>
    <w:p w:rsidR="00F0233B" w:rsidRPr="00CD5EB5" w:rsidRDefault="00F0233B" w:rsidP="00F0233B">
      <w:pPr>
        <w:overflowPunct w:val="0"/>
        <w:autoSpaceDE w:val="0"/>
        <w:autoSpaceDN w:val="0"/>
        <w:adjustRightInd w:val="0"/>
        <w:spacing w:after="0" w:line="240" w:lineRule="auto"/>
        <w:textAlignment w:val="baseline"/>
        <w:rPr>
          <w:rFonts w:ascii="Times New Roman" w:hAnsi="Times New Roman"/>
          <w:sz w:val="24"/>
          <w:szCs w:val="24"/>
          <w:lang w:eastAsia="sk-SK"/>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0233B" w:rsidRPr="00CD5EB5" w:rsidTr="00D87736">
        <w:tc>
          <w:tcPr>
            <w:tcW w:w="9214" w:type="dxa"/>
          </w:tcPr>
          <w:p w:rsidR="00F0233B" w:rsidRPr="00CD5EB5" w:rsidRDefault="00F0233B" w:rsidP="00D87736">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CD5EB5">
              <w:rPr>
                <w:rFonts w:ascii="Times New Roman" w:hAnsi="Times New Roman"/>
                <w:b/>
                <w:sz w:val="24"/>
                <w:szCs w:val="24"/>
                <w:lang w:eastAsia="sk-SK"/>
              </w:rPr>
              <w:t>Dĺžka pobytu zahraničného zástupcu:</w:t>
            </w:r>
          </w:p>
          <w:p w:rsidR="00F0233B" w:rsidRPr="00CD5EB5" w:rsidRDefault="00F0233B" w:rsidP="00D87736">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F0233B" w:rsidRPr="00CD5EB5" w:rsidRDefault="00F0233B" w:rsidP="00D87736">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CD5EB5">
              <w:rPr>
                <w:rFonts w:ascii="Times New Roman" w:hAnsi="Times New Roman"/>
                <w:b/>
                <w:sz w:val="24"/>
                <w:szCs w:val="24"/>
                <w:lang w:eastAsia="sk-SK"/>
              </w:rPr>
              <w:t>Splnenie podmienky vzájomnosti:</w:t>
            </w:r>
          </w:p>
          <w:p w:rsidR="00F0233B" w:rsidRPr="00CD5EB5" w:rsidRDefault="00F0233B" w:rsidP="00D87736">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F0233B" w:rsidRPr="00CD5EB5" w:rsidRDefault="00F0233B" w:rsidP="00D87736">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CD5EB5">
              <w:rPr>
                <w:rFonts w:ascii="Times New Roman" w:hAnsi="Times New Roman"/>
                <w:b/>
                <w:sz w:val="24"/>
                <w:szCs w:val="24"/>
                <w:lang w:eastAsia="sk-SK"/>
              </w:rPr>
              <w:t>Ukončenie pobytu na území SR:</w:t>
            </w:r>
          </w:p>
          <w:p w:rsidR="00F0233B" w:rsidRPr="00CD5EB5" w:rsidRDefault="00F0233B" w:rsidP="00D87736">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F0233B" w:rsidRPr="00CD5EB5" w:rsidRDefault="00F0233B" w:rsidP="00D87736">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CD5EB5">
              <w:rPr>
                <w:rFonts w:ascii="Times New Roman" w:hAnsi="Times New Roman"/>
                <w:b/>
                <w:sz w:val="24"/>
                <w:szCs w:val="24"/>
                <w:lang w:eastAsia="sk-SK"/>
              </w:rPr>
              <w:t>Iná zmena:</w:t>
            </w:r>
          </w:p>
          <w:p w:rsidR="00F0233B" w:rsidRPr="00CD5EB5" w:rsidRDefault="00F0233B" w:rsidP="00D87736">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F0233B" w:rsidRPr="00CD5EB5" w:rsidRDefault="00F0233B" w:rsidP="00D87736">
            <w:pPr>
              <w:overflowPunct w:val="0"/>
              <w:autoSpaceDE w:val="0"/>
              <w:autoSpaceDN w:val="0"/>
              <w:adjustRightInd w:val="0"/>
              <w:spacing w:after="0" w:line="240" w:lineRule="auto"/>
              <w:textAlignment w:val="baseline"/>
              <w:rPr>
                <w:rFonts w:ascii="Times New Roman" w:hAnsi="Times New Roman"/>
                <w:sz w:val="24"/>
                <w:szCs w:val="24"/>
                <w:lang w:eastAsia="sk-SK"/>
              </w:rPr>
            </w:pPr>
          </w:p>
          <w:p w:rsidR="00F0233B" w:rsidRPr="00CD5EB5" w:rsidRDefault="00F0233B" w:rsidP="00D87736">
            <w:pPr>
              <w:overflowPunct w:val="0"/>
              <w:autoSpaceDE w:val="0"/>
              <w:autoSpaceDN w:val="0"/>
              <w:adjustRightInd w:val="0"/>
              <w:spacing w:after="0" w:line="240" w:lineRule="auto"/>
              <w:textAlignment w:val="baseline"/>
              <w:rPr>
                <w:rFonts w:ascii="Times New Roman" w:hAnsi="Times New Roman"/>
                <w:b/>
                <w:sz w:val="24"/>
                <w:szCs w:val="24"/>
                <w:lang w:eastAsia="sk-SK"/>
              </w:rPr>
            </w:pPr>
            <w:r w:rsidRPr="00CD5EB5">
              <w:rPr>
                <w:rFonts w:ascii="Times New Roman" w:hAnsi="Times New Roman"/>
                <w:b/>
                <w:sz w:val="24"/>
                <w:szCs w:val="24"/>
                <w:lang w:eastAsia="sk-SK"/>
              </w:rPr>
              <w:t>Dátum:                                                    Podpis:                                     Odtlačok pečiatky:</w:t>
            </w:r>
          </w:p>
          <w:p w:rsidR="00F0233B" w:rsidRPr="00CD5EB5" w:rsidRDefault="00F0233B" w:rsidP="00D87736">
            <w:pPr>
              <w:overflowPunct w:val="0"/>
              <w:autoSpaceDE w:val="0"/>
              <w:autoSpaceDN w:val="0"/>
              <w:adjustRightInd w:val="0"/>
              <w:spacing w:after="0" w:line="240" w:lineRule="auto"/>
              <w:textAlignment w:val="baseline"/>
              <w:rPr>
                <w:rFonts w:ascii="Times New Roman" w:hAnsi="Times New Roman"/>
                <w:b/>
                <w:sz w:val="24"/>
                <w:szCs w:val="24"/>
                <w:lang w:eastAsia="sk-SK"/>
              </w:rPr>
            </w:pPr>
          </w:p>
        </w:tc>
      </w:tr>
    </w:tbl>
    <w:p w:rsidR="00F0233B" w:rsidRPr="00CD5EB5" w:rsidRDefault="00F0233B" w:rsidP="00F0233B">
      <w:pPr>
        <w:pStyle w:val="Odsekzoznamu"/>
        <w:tabs>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w:t>
      </w:r>
    </w:p>
    <w:p w:rsidR="00F0233B" w:rsidRPr="008B5CE1" w:rsidRDefault="00F0233B" w:rsidP="008B5CE1">
      <w:pPr>
        <w:tabs>
          <w:tab w:val="num" w:pos="4451"/>
        </w:tabs>
        <w:spacing w:after="0" w:line="280" w:lineRule="atLeast"/>
        <w:jc w:val="both"/>
        <w:rPr>
          <w:rFonts w:ascii="Times New Roman" w:hAnsi="Times New Roman"/>
          <w:color w:val="000000"/>
          <w:sz w:val="24"/>
          <w:szCs w:val="24"/>
        </w:rPr>
      </w:pPr>
    </w:p>
    <w:p w:rsidR="00F0233B" w:rsidRPr="00CD5EB5" w:rsidRDefault="00F0233B" w:rsidP="00F0233B">
      <w:pPr>
        <w:pStyle w:val="Odsekzoznamu"/>
        <w:numPr>
          <w:ilvl w:val="0"/>
          <w:numId w:val="18"/>
        </w:numPr>
        <w:tabs>
          <w:tab w:val="num" w:pos="567"/>
          <w:tab w:val="num" w:pos="4451"/>
        </w:tabs>
        <w:spacing w:after="0" w:line="280" w:lineRule="atLeast"/>
        <w:ind w:left="567" w:hanging="567"/>
        <w:jc w:val="both"/>
        <w:rPr>
          <w:rFonts w:ascii="Times New Roman" w:hAnsi="Times New Roman"/>
          <w:color w:val="000000"/>
          <w:sz w:val="24"/>
          <w:szCs w:val="24"/>
        </w:rPr>
      </w:pPr>
      <w:r w:rsidRPr="00CD5EB5">
        <w:rPr>
          <w:rFonts w:ascii="Times New Roman" w:hAnsi="Times New Roman"/>
          <w:color w:val="000000"/>
          <w:sz w:val="24"/>
          <w:szCs w:val="24"/>
        </w:rPr>
        <w:t>V prílohe č. 2 sa vypúšťa piaty bod.</w:t>
      </w:r>
    </w:p>
    <w:p w:rsidR="00F0233B" w:rsidRPr="00CD5EB5" w:rsidRDefault="00F0233B" w:rsidP="00F0233B">
      <w:pPr>
        <w:pStyle w:val="Odsekzoznamu"/>
        <w:tabs>
          <w:tab w:val="num" w:pos="4451"/>
        </w:tabs>
        <w:spacing w:after="0" w:line="280" w:lineRule="atLeast"/>
        <w:ind w:left="567"/>
        <w:jc w:val="both"/>
        <w:rPr>
          <w:rFonts w:ascii="Times New Roman" w:hAnsi="Times New Roman"/>
          <w:color w:val="000000"/>
          <w:sz w:val="24"/>
          <w:szCs w:val="24"/>
        </w:rPr>
      </w:pPr>
      <w:r w:rsidRPr="00CD5EB5">
        <w:rPr>
          <w:rFonts w:ascii="Times New Roman" w:hAnsi="Times New Roman"/>
          <w:color w:val="000000"/>
          <w:sz w:val="24"/>
          <w:szCs w:val="24"/>
        </w:rPr>
        <w:t>Doterajšie body 6 až 10 sa označujú ako body 5 až 9.</w:t>
      </w:r>
    </w:p>
    <w:p w:rsidR="00567C40" w:rsidRPr="008B5CE1" w:rsidRDefault="00567C40" w:rsidP="008B5CE1">
      <w:pPr>
        <w:tabs>
          <w:tab w:val="num" w:pos="4451"/>
        </w:tabs>
        <w:spacing w:after="0" w:line="280" w:lineRule="atLeast"/>
        <w:jc w:val="both"/>
        <w:rPr>
          <w:rFonts w:ascii="Times New Roman" w:hAnsi="Times New Roman"/>
          <w:color w:val="000000"/>
          <w:sz w:val="24"/>
          <w:szCs w:val="24"/>
        </w:rPr>
      </w:pPr>
    </w:p>
    <w:p w:rsidR="00F50777" w:rsidRPr="00CD5EB5" w:rsidRDefault="00F50777" w:rsidP="0046195B">
      <w:pPr>
        <w:tabs>
          <w:tab w:val="num" w:pos="4451"/>
        </w:tabs>
        <w:spacing w:after="0" w:line="280" w:lineRule="atLeast"/>
        <w:jc w:val="both"/>
        <w:rPr>
          <w:rFonts w:ascii="Times New Roman" w:hAnsi="Times New Roman"/>
          <w:color w:val="000000"/>
          <w:sz w:val="24"/>
          <w:szCs w:val="24"/>
        </w:rPr>
      </w:pPr>
    </w:p>
    <w:p w:rsidR="008E2043" w:rsidRPr="00CD5EB5" w:rsidRDefault="008E2043" w:rsidP="008E2043">
      <w:pPr>
        <w:pStyle w:val="Odsekzoznamu"/>
        <w:tabs>
          <w:tab w:val="num" w:pos="4451"/>
        </w:tabs>
        <w:spacing w:after="0" w:line="280" w:lineRule="atLeast"/>
        <w:ind w:left="567"/>
        <w:jc w:val="center"/>
        <w:rPr>
          <w:rFonts w:ascii="Times New Roman" w:hAnsi="Times New Roman"/>
          <w:b/>
          <w:color w:val="000000"/>
          <w:sz w:val="24"/>
          <w:szCs w:val="24"/>
        </w:rPr>
      </w:pPr>
      <w:r w:rsidRPr="00CD5EB5">
        <w:rPr>
          <w:rFonts w:ascii="Times New Roman" w:hAnsi="Times New Roman"/>
          <w:b/>
          <w:color w:val="000000"/>
          <w:sz w:val="24"/>
          <w:szCs w:val="24"/>
        </w:rPr>
        <w:t>Čl. IV</w:t>
      </w:r>
    </w:p>
    <w:p w:rsidR="008E2043" w:rsidRPr="00CD5EB5" w:rsidRDefault="008E2043" w:rsidP="008E2043">
      <w:pPr>
        <w:pStyle w:val="Zkladntext"/>
        <w:jc w:val="both"/>
      </w:pPr>
    </w:p>
    <w:p w:rsidR="003E2923" w:rsidRDefault="008E2043" w:rsidP="008B5CE1">
      <w:pPr>
        <w:pStyle w:val="Zkladntext"/>
        <w:ind w:firstLine="567"/>
        <w:jc w:val="both"/>
      </w:pPr>
      <w:r w:rsidRPr="00CD5EB5">
        <w:t xml:space="preserve">Tento zákon nadobúda účinnosť </w:t>
      </w:r>
      <w:r w:rsidR="00711BB7" w:rsidRPr="00CD5EB5">
        <w:t xml:space="preserve">1. </w:t>
      </w:r>
      <w:r w:rsidR="00ED6D4E">
        <w:t>júla</w:t>
      </w:r>
      <w:r w:rsidR="003A7FEA">
        <w:t xml:space="preserve"> 2024</w:t>
      </w:r>
      <w:r w:rsidRPr="00CD5EB5">
        <w:t>.</w:t>
      </w:r>
    </w:p>
    <w:sectPr w:rsidR="003E2923" w:rsidSect="00792DD2">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0CE" w:rsidRDefault="00C940CE" w:rsidP="001672EF">
      <w:pPr>
        <w:spacing w:after="0" w:line="240" w:lineRule="auto"/>
      </w:pPr>
      <w:r>
        <w:separator/>
      </w:r>
    </w:p>
  </w:endnote>
  <w:endnote w:type="continuationSeparator" w:id="0">
    <w:p w:rsidR="00C940CE" w:rsidRDefault="00C940CE" w:rsidP="0016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0CE" w:rsidRPr="00C71E7F" w:rsidRDefault="00C940CE">
    <w:pPr>
      <w:pStyle w:val="Pta"/>
      <w:jc w:val="center"/>
      <w:rPr>
        <w:rFonts w:ascii="Times New Roman" w:hAnsi="Times New Roman"/>
        <w:sz w:val="20"/>
        <w:szCs w:val="20"/>
      </w:rPr>
    </w:pPr>
    <w:r w:rsidRPr="00C71E7F">
      <w:rPr>
        <w:rFonts w:ascii="Times New Roman" w:hAnsi="Times New Roman"/>
        <w:sz w:val="20"/>
        <w:szCs w:val="20"/>
      </w:rPr>
      <w:fldChar w:fldCharType="begin"/>
    </w:r>
    <w:r w:rsidRPr="00C71E7F">
      <w:rPr>
        <w:rFonts w:ascii="Times New Roman" w:hAnsi="Times New Roman"/>
        <w:sz w:val="20"/>
        <w:szCs w:val="20"/>
      </w:rPr>
      <w:instrText>PAGE   \* MERGEFORMAT</w:instrText>
    </w:r>
    <w:r w:rsidRPr="00C71E7F">
      <w:rPr>
        <w:rFonts w:ascii="Times New Roman" w:hAnsi="Times New Roman"/>
        <w:sz w:val="20"/>
        <w:szCs w:val="20"/>
      </w:rPr>
      <w:fldChar w:fldCharType="separate"/>
    </w:r>
    <w:r w:rsidR="00D11F65">
      <w:rPr>
        <w:rFonts w:ascii="Times New Roman" w:hAnsi="Times New Roman"/>
        <w:noProof/>
        <w:sz w:val="20"/>
        <w:szCs w:val="20"/>
      </w:rPr>
      <w:t>1</w:t>
    </w:r>
    <w:r w:rsidRPr="00C71E7F">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0CE" w:rsidRDefault="00C940CE" w:rsidP="001672EF">
      <w:pPr>
        <w:spacing w:after="0" w:line="240" w:lineRule="auto"/>
      </w:pPr>
      <w:r>
        <w:separator/>
      </w:r>
    </w:p>
  </w:footnote>
  <w:footnote w:type="continuationSeparator" w:id="0">
    <w:p w:rsidR="00C940CE" w:rsidRDefault="00C940CE" w:rsidP="00167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AE6"/>
    <w:multiLevelType w:val="hybridMultilevel"/>
    <w:tmpl w:val="7CF2BF86"/>
    <w:lvl w:ilvl="0" w:tplc="041B000F">
      <w:start w:val="1"/>
      <w:numFmt w:val="decimal"/>
      <w:lvlText w:val="%1."/>
      <w:lvlJc w:val="left"/>
      <w:pPr>
        <w:ind w:left="1854" w:hanging="360"/>
      </w:pPr>
      <w:rPr>
        <w:rFonts w:cs="Times New Roman"/>
      </w:rPr>
    </w:lvl>
    <w:lvl w:ilvl="1" w:tplc="041B0019" w:tentative="1">
      <w:start w:val="1"/>
      <w:numFmt w:val="lowerLetter"/>
      <w:lvlText w:val="%2."/>
      <w:lvlJc w:val="left"/>
      <w:pPr>
        <w:ind w:left="2574" w:hanging="360"/>
      </w:pPr>
      <w:rPr>
        <w:rFonts w:cs="Times New Roman"/>
      </w:rPr>
    </w:lvl>
    <w:lvl w:ilvl="2" w:tplc="041B001B" w:tentative="1">
      <w:start w:val="1"/>
      <w:numFmt w:val="lowerRoman"/>
      <w:lvlText w:val="%3."/>
      <w:lvlJc w:val="right"/>
      <w:pPr>
        <w:ind w:left="3294" w:hanging="18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1" w15:restartNumberingAfterBreak="0">
    <w:nsid w:val="04555909"/>
    <w:multiLevelType w:val="hybridMultilevel"/>
    <w:tmpl w:val="1484703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6E24F43"/>
    <w:multiLevelType w:val="hybridMultilevel"/>
    <w:tmpl w:val="1C16BBD4"/>
    <w:lvl w:ilvl="0" w:tplc="7884E274">
      <w:start w:val="40"/>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A5094"/>
    <w:multiLevelType w:val="hybridMultilevel"/>
    <w:tmpl w:val="0F06D69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D4308B9"/>
    <w:multiLevelType w:val="hybridMultilevel"/>
    <w:tmpl w:val="B9A69AE8"/>
    <w:lvl w:ilvl="0" w:tplc="5A42FEFE">
      <w:start w:val="1"/>
      <w:numFmt w:val="decimal"/>
      <w:lvlText w:val="%1."/>
      <w:lvlJc w:val="left"/>
      <w:pPr>
        <w:tabs>
          <w:tab w:val="num" w:pos="2345"/>
        </w:tabs>
        <w:ind w:left="2345"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20C7BDC"/>
    <w:multiLevelType w:val="hybridMultilevel"/>
    <w:tmpl w:val="23864262"/>
    <w:lvl w:ilvl="0" w:tplc="1F0C79E0">
      <w:start w:val="1"/>
      <w:numFmt w:val="decimal"/>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6" w15:restartNumberingAfterBreak="0">
    <w:nsid w:val="1595189D"/>
    <w:multiLevelType w:val="hybridMultilevel"/>
    <w:tmpl w:val="3146C0B2"/>
    <w:lvl w:ilvl="0" w:tplc="6DCC93E4">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7" w15:restartNumberingAfterBreak="0">
    <w:nsid w:val="1686412B"/>
    <w:multiLevelType w:val="hybridMultilevel"/>
    <w:tmpl w:val="A418DEF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7E42C9B"/>
    <w:multiLevelType w:val="hybridMultilevel"/>
    <w:tmpl w:val="FD5A194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8A94220"/>
    <w:multiLevelType w:val="hybridMultilevel"/>
    <w:tmpl w:val="FFFFFFFF"/>
    <w:lvl w:ilvl="0" w:tplc="041B000F">
      <w:start w:val="1"/>
      <w:numFmt w:val="decimal"/>
      <w:lvlText w:val="%1."/>
      <w:lvlJc w:val="left"/>
      <w:pPr>
        <w:ind w:left="1854" w:hanging="360"/>
      </w:pPr>
      <w:rPr>
        <w:rFonts w:cs="Times New Roman"/>
      </w:rPr>
    </w:lvl>
    <w:lvl w:ilvl="1" w:tplc="E4A4F5B4">
      <w:start w:val="1"/>
      <w:numFmt w:val="lowerLetter"/>
      <w:lvlText w:val="%2)"/>
      <w:lvlJc w:val="left"/>
      <w:pPr>
        <w:ind w:left="2574" w:hanging="360"/>
      </w:pPr>
      <w:rPr>
        <w:rFonts w:cs="Times New Roman" w:hint="default"/>
      </w:rPr>
    </w:lvl>
    <w:lvl w:ilvl="2" w:tplc="041B000F">
      <w:start w:val="1"/>
      <w:numFmt w:val="decimal"/>
      <w:lvlText w:val="%3."/>
      <w:lvlJc w:val="left"/>
      <w:pPr>
        <w:ind w:left="1854" w:hanging="36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10" w15:restartNumberingAfterBreak="0">
    <w:nsid w:val="19D652B6"/>
    <w:multiLevelType w:val="hybridMultilevel"/>
    <w:tmpl w:val="086EC9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DA63B4"/>
    <w:multiLevelType w:val="hybridMultilevel"/>
    <w:tmpl w:val="8F3C864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2F71A39"/>
    <w:multiLevelType w:val="hybridMultilevel"/>
    <w:tmpl w:val="7D5E0AD6"/>
    <w:lvl w:ilvl="0" w:tplc="3BA461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64318F"/>
    <w:multiLevelType w:val="hybridMultilevel"/>
    <w:tmpl w:val="6040E116"/>
    <w:lvl w:ilvl="0" w:tplc="06BCD386">
      <w:start w:val="5"/>
      <w:numFmt w:val="decimal"/>
      <w:lvlText w:val="%1."/>
      <w:lvlJc w:val="left"/>
      <w:pPr>
        <w:ind w:left="1854"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95B351C"/>
    <w:multiLevelType w:val="hybridMultilevel"/>
    <w:tmpl w:val="3F587E1A"/>
    <w:lvl w:ilvl="0" w:tplc="3BA461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CC9553F"/>
    <w:multiLevelType w:val="hybridMultilevel"/>
    <w:tmpl w:val="55307BF4"/>
    <w:lvl w:ilvl="0" w:tplc="3BA461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DA1504"/>
    <w:multiLevelType w:val="hybridMultilevel"/>
    <w:tmpl w:val="F062630E"/>
    <w:lvl w:ilvl="0" w:tplc="3BA461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45A1651"/>
    <w:multiLevelType w:val="hybridMultilevel"/>
    <w:tmpl w:val="BC0CAEFE"/>
    <w:lvl w:ilvl="0" w:tplc="041B000F">
      <w:start w:val="1"/>
      <w:numFmt w:val="decimal"/>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18" w15:restartNumberingAfterBreak="0">
    <w:nsid w:val="35EE32CF"/>
    <w:multiLevelType w:val="hybridMultilevel"/>
    <w:tmpl w:val="FFFFFFFF"/>
    <w:lvl w:ilvl="0" w:tplc="1F22AE8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047291C"/>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11917EE"/>
    <w:multiLevelType w:val="multilevel"/>
    <w:tmpl w:val="8424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D904ED"/>
    <w:multiLevelType w:val="hybridMultilevel"/>
    <w:tmpl w:val="4E8A83FC"/>
    <w:lvl w:ilvl="0" w:tplc="041B000F">
      <w:start w:val="1"/>
      <w:numFmt w:val="decimal"/>
      <w:lvlText w:val="%1."/>
      <w:lvlJc w:val="left"/>
      <w:pPr>
        <w:ind w:left="2280" w:hanging="360"/>
      </w:pPr>
      <w:rPr>
        <w:rFonts w:cs="Times New Roman"/>
      </w:rPr>
    </w:lvl>
    <w:lvl w:ilvl="1" w:tplc="041B0019" w:tentative="1">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22" w15:restartNumberingAfterBreak="0">
    <w:nsid w:val="4E0A14C7"/>
    <w:multiLevelType w:val="hybridMultilevel"/>
    <w:tmpl w:val="61C41144"/>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23" w15:restartNumberingAfterBreak="0">
    <w:nsid w:val="539E1A25"/>
    <w:multiLevelType w:val="hybridMultilevel"/>
    <w:tmpl w:val="6EEE3D66"/>
    <w:lvl w:ilvl="0" w:tplc="1D78DCA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4144AB"/>
    <w:multiLevelType w:val="hybridMultilevel"/>
    <w:tmpl w:val="15CCB5F0"/>
    <w:lvl w:ilvl="0" w:tplc="70F4AA68">
      <w:start w:val="1"/>
      <w:numFmt w:val="decimal"/>
      <w:lvlText w:val="%1."/>
      <w:lvlJc w:val="left"/>
      <w:pPr>
        <w:tabs>
          <w:tab w:val="num" w:pos="2345"/>
        </w:tabs>
        <w:ind w:left="2345"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9B945DB"/>
    <w:multiLevelType w:val="hybridMultilevel"/>
    <w:tmpl w:val="FFFFFFFF"/>
    <w:lvl w:ilvl="0" w:tplc="5098383E">
      <w:start w:val="1"/>
      <w:numFmt w:val="decimal"/>
      <w:lvlText w:val="(%1)"/>
      <w:lvlJc w:val="left"/>
      <w:pPr>
        <w:ind w:left="720" w:hanging="360"/>
      </w:pPr>
      <w:rPr>
        <w:rFonts w:cs="Times New Roman" w:hint="default"/>
      </w:rPr>
    </w:lvl>
    <w:lvl w:ilvl="1" w:tplc="1174CF12">
      <w:start w:val="1"/>
      <w:numFmt w:val="lowerLetter"/>
      <w:lvlText w:val="%2)"/>
      <w:lvlJc w:val="left"/>
      <w:pPr>
        <w:ind w:left="1440" w:hanging="360"/>
      </w:pPr>
      <w:rPr>
        <w:rFonts w:cs="Times New Roman" w:hint="default"/>
      </w:rPr>
    </w:lvl>
    <w:lvl w:ilvl="2" w:tplc="C0F62314">
      <w:start w:val="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E5D4E52"/>
    <w:multiLevelType w:val="hybridMultilevel"/>
    <w:tmpl w:val="1C02F66A"/>
    <w:lvl w:ilvl="0" w:tplc="0C24106A">
      <w:start w:val="1"/>
      <w:numFmt w:val="decimal"/>
      <w:lvlText w:val="%1."/>
      <w:lvlJc w:val="left"/>
      <w:pPr>
        <w:tabs>
          <w:tab w:val="num" w:pos="1333"/>
        </w:tabs>
        <w:ind w:left="1495" w:hanging="360"/>
      </w:pPr>
      <w:rPr>
        <w:rFonts w:ascii="Times New Roman" w:hAnsi="Times New Roman" w:cs="Times New Roman" w:hint="default"/>
        <w:sz w:val="24"/>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27" w15:restartNumberingAfterBreak="0">
    <w:nsid w:val="60EB606D"/>
    <w:multiLevelType w:val="hybridMultilevel"/>
    <w:tmpl w:val="9EAA4918"/>
    <w:lvl w:ilvl="0" w:tplc="F796E8F4">
      <w:start w:val="1"/>
      <w:numFmt w:val="decimal"/>
      <w:lvlText w:val="%1."/>
      <w:lvlJc w:val="left"/>
      <w:pPr>
        <w:ind w:left="36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1204144"/>
    <w:multiLevelType w:val="hybridMultilevel"/>
    <w:tmpl w:val="2E96A824"/>
    <w:lvl w:ilvl="0" w:tplc="041B0017">
      <w:start w:val="1"/>
      <w:numFmt w:val="lowerLetter"/>
      <w:lvlText w:val="%1)"/>
      <w:lvlJc w:val="left"/>
      <w:pPr>
        <w:ind w:left="780" w:hanging="360"/>
      </w:pPr>
      <w:rPr>
        <w:rFonts w:cs="Times New Roman"/>
      </w:rPr>
    </w:lvl>
    <w:lvl w:ilvl="1" w:tplc="041B0019" w:tentative="1">
      <w:start w:val="1"/>
      <w:numFmt w:val="lowerLetter"/>
      <w:lvlText w:val="%2."/>
      <w:lvlJc w:val="left"/>
      <w:pPr>
        <w:ind w:left="1500" w:hanging="360"/>
      </w:pPr>
      <w:rPr>
        <w:rFonts w:cs="Times New Roman"/>
      </w:rPr>
    </w:lvl>
    <w:lvl w:ilvl="2" w:tplc="041B001B" w:tentative="1">
      <w:start w:val="1"/>
      <w:numFmt w:val="lowerRoman"/>
      <w:lvlText w:val="%3."/>
      <w:lvlJc w:val="right"/>
      <w:pPr>
        <w:ind w:left="2220" w:hanging="180"/>
      </w:pPr>
      <w:rPr>
        <w:rFonts w:cs="Times New Roman"/>
      </w:rPr>
    </w:lvl>
    <w:lvl w:ilvl="3" w:tplc="041B000F" w:tentative="1">
      <w:start w:val="1"/>
      <w:numFmt w:val="decimal"/>
      <w:lvlText w:val="%4."/>
      <w:lvlJc w:val="left"/>
      <w:pPr>
        <w:ind w:left="2940" w:hanging="360"/>
      </w:pPr>
      <w:rPr>
        <w:rFonts w:cs="Times New Roman"/>
      </w:rPr>
    </w:lvl>
    <w:lvl w:ilvl="4" w:tplc="041B0019" w:tentative="1">
      <w:start w:val="1"/>
      <w:numFmt w:val="lowerLetter"/>
      <w:lvlText w:val="%5."/>
      <w:lvlJc w:val="left"/>
      <w:pPr>
        <w:ind w:left="3660" w:hanging="360"/>
      </w:pPr>
      <w:rPr>
        <w:rFonts w:cs="Times New Roman"/>
      </w:rPr>
    </w:lvl>
    <w:lvl w:ilvl="5" w:tplc="041B001B" w:tentative="1">
      <w:start w:val="1"/>
      <w:numFmt w:val="lowerRoman"/>
      <w:lvlText w:val="%6."/>
      <w:lvlJc w:val="right"/>
      <w:pPr>
        <w:ind w:left="4380" w:hanging="180"/>
      </w:pPr>
      <w:rPr>
        <w:rFonts w:cs="Times New Roman"/>
      </w:rPr>
    </w:lvl>
    <w:lvl w:ilvl="6" w:tplc="041B000F" w:tentative="1">
      <w:start w:val="1"/>
      <w:numFmt w:val="decimal"/>
      <w:lvlText w:val="%7."/>
      <w:lvlJc w:val="left"/>
      <w:pPr>
        <w:ind w:left="5100" w:hanging="360"/>
      </w:pPr>
      <w:rPr>
        <w:rFonts w:cs="Times New Roman"/>
      </w:rPr>
    </w:lvl>
    <w:lvl w:ilvl="7" w:tplc="041B0019" w:tentative="1">
      <w:start w:val="1"/>
      <w:numFmt w:val="lowerLetter"/>
      <w:lvlText w:val="%8."/>
      <w:lvlJc w:val="left"/>
      <w:pPr>
        <w:ind w:left="5820" w:hanging="360"/>
      </w:pPr>
      <w:rPr>
        <w:rFonts w:cs="Times New Roman"/>
      </w:rPr>
    </w:lvl>
    <w:lvl w:ilvl="8" w:tplc="041B001B" w:tentative="1">
      <w:start w:val="1"/>
      <w:numFmt w:val="lowerRoman"/>
      <w:lvlText w:val="%9."/>
      <w:lvlJc w:val="right"/>
      <w:pPr>
        <w:ind w:left="6540" w:hanging="180"/>
      </w:pPr>
      <w:rPr>
        <w:rFonts w:cs="Times New Roman"/>
      </w:rPr>
    </w:lvl>
  </w:abstractNum>
  <w:abstractNum w:abstractNumId="29" w15:restartNumberingAfterBreak="0">
    <w:nsid w:val="63B446B4"/>
    <w:multiLevelType w:val="hybridMultilevel"/>
    <w:tmpl w:val="499C7B0A"/>
    <w:lvl w:ilvl="0" w:tplc="D2EAF1AA">
      <w:start w:val="41"/>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7444BE"/>
    <w:multiLevelType w:val="hybridMultilevel"/>
    <w:tmpl w:val="DC820B1C"/>
    <w:lvl w:ilvl="0" w:tplc="3BA461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8A2618D"/>
    <w:multiLevelType w:val="hybridMultilevel"/>
    <w:tmpl w:val="23921C3E"/>
    <w:lvl w:ilvl="0" w:tplc="8E6674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8A0329"/>
    <w:multiLevelType w:val="hybridMultilevel"/>
    <w:tmpl w:val="B462CC6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B987336"/>
    <w:multiLevelType w:val="hybridMultilevel"/>
    <w:tmpl w:val="FFFFFFFF"/>
    <w:lvl w:ilvl="0" w:tplc="3A8EE056">
      <w:start w:val="1"/>
      <w:numFmt w:val="decimal"/>
      <w:lvlText w:val="(%1)"/>
      <w:lvlJc w:val="left"/>
      <w:pPr>
        <w:ind w:left="3905"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EC24677"/>
    <w:multiLevelType w:val="hybridMultilevel"/>
    <w:tmpl w:val="07468210"/>
    <w:lvl w:ilvl="0" w:tplc="690C56F8">
      <w:start w:val="6"/>
      <w:numFmt w:val="decimal"/>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EF7573D"/>
    <w:multiLevelType w:val="hybridMultilevel"/>
    <w:tmpl w:val="29CCEF84"/>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36" w15:restartNumberingAfterBreak="0">
    <w:nsid w:val="6F584822"/>
    <w:multiLevelType w:val="hybridMultilevel"/>
    <w:tmpl w:val="0D2EE444"/>
    <w:lvl w:ilvl="0" w:tplc="1F0C79E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706025A"/>
    <w:multiLevelType w:val="hybridMultilevel"/>
    <w:tmpl w:val="E7D6A4A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777F275C"/>
    <w:multiLevelType w:val="hybridMultilevel"/>
    <w:tmpl w:val="56D0D08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7AEC7D4D"/>
    <w:multiLevelType w:val="hybridMultilevel"/>
    <w:tmpl w:val="AAE82BDE"/>
    <w:lvl w:ilvl="0" w:tplc="3BA461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7BD748D7"/>
    <w:multiLevelType w:val="hybridMultilevel"/>
    <w:tmpl w:val="4FA60A1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7D8B18C2"/>
    <w:multiLevelType w:val="hybridMultilevel"/>
    <w:tmpl w:val="FFFFFFFF"/>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72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4"/>
  </w:num>
  <w:num w:numId="2">
    <w:abstractNumId w:val="4"/>
  </w:num>
  <w:num w:numId="3">
    <w:abstractNumId w:val="22"/>
  </w:num>
  <w:num w:numId="4">
    <w:abstractNumId w:val="21"/>
  </w:num>
  <w:num w:numId="5">
    <w:abstractNumId w:val="6"/>
  </w:num>
  <w:num w:numId="6">
    <w:abstractNumId w:val="36"/>
  </w:num>
  <w:num w:numId="7">
    <w:abstractNumId w:val="8"/>
  </w:num>
  <w:num w:numId="8">
    <w:abstractNumId w:val="5"/>
  </w:num>
  <w:num w:numId="9">
    <w:abstractNumId w:val="40"/>
  </w:num>
  <w:num w:numId="10">
    <w:abstractNumId w:val="12"/>
  </w:num>
  <w:num w:numId="11">
    <w:abstractNumId w:val="39"/>
  </w:num>
  <w:num w:numId="12">
    <w:abstractNumId w:val="7"/>
  </w:num>
  <w:num w:numId="13">
    <w:abstractNumId w:val="0"/>
  </w:num>
  <w:num w:numId="14">
    <w:abstractNumId w:val="16"/>
  </w:num>
  <w:num w:numId="15">
    <w:abstractNumId w:val="38"/>
  </w:num>
  <w:num w:numId="16">
    <w:abstractNumId w:val="35"/>
  </w:num>
  <w:num w:numId="17">
    <w:abstractNumId w:val="27"/>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0"/>
  </w:num>
  <w:num w:numId="22">
    <w:abstractNumId w:val="32"/>
  </w:num>
  <w:num w:numId="23">
    <w:abstractNumId w:val="17"/>
  </w:num>
  <w:num w:numId="24">
    <w:abstractNumId w:val="13"/>
  </w:num>
  <w:num w:numId="25">
    <w:abstractNumId w:val="34"/>
  </w:num>
  <w:num w:numId="26">
    <w:abstractNumId w:val="41"/>
  </w:num>
  <w:num w:numId="27">
    <w:abstractNumId w:val="9"/>
  </w:num>
  <w:num w:numId="28">
    <w:abstractNumId w:val="28"/>
  </w:num>
  <w:num w:numId="29">
    <w:abstractNumId w:val="25"/>
  </w:num>
  <w:num w:numId="30">
    <w:abstractNumId w:val="31"/>
  </w:num>
  <w:num w:numId="31">
    <w:abstractNumId w:val="10"/>
  </w:num>
  <w:num w:numId="32">
    <w:abstractNumId w:val="18"/>
  </w:num>
  <w:num w:numId="33">
    <w:abstractNumId w:val="15"/>
  </w:num>
  <w:num w:numId="34">
    <w:abstractNumId w:val="33"/>
  </w:num>
  <w:num w:numId="35">
    <w:abstractNumId w:val="23"/>
  </w:num>
  <w:num w:numId="36">
    <w:abstractNumId w:val="11"/>
  </w:num>
  <w:num w:numId="37">
    <w:abstractNumId w:val="2"/>
  </w:num>
  <w:num w:numId="38">
    <w:abstractNumId w:val="20"/>
  </w:num>
  <w:num w:numId="39">
    <w:abstractNumId w:val="29"/>
  </w:num>
  <w:num w:numId="40">
    <w:abstractNumId w:val="19"/>
  </w:num>
  <w:num w:numId="41">
    <w:abstractNumId w:val="3"/>
  </w:num>
  <w:num w:numId="42">
    <w:abstractNumId w:val="37"/>
  </w:num>
  <w:num w:numId="4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3D"/>
    <w:rsid w:val="00000534"/>
    <w:rsid w:val="00000536"/>
    <w:rsid w:val="000009C4"/>
    <w:rsid w:val="00001984"/>
    <w:rsid w:val="00001C87"/>
    <w:rsid w:val="00003C48"/>
    <w:rsid w:val="00003F8A"/>
    <w:rsid w:val="000042DC"/>
    <w:rsid w:val="00005E11"/>
    <w:rsid w:val="00006C22"/>
    <w:rsid w:val="00006DD1"/>
    <w:rsid w:val="00007B82"/>
    <w:rsid w:val="00010521"/>
    <w:rsid w:val="00010E5F"/>
    <w:rsid w:val="0001234E"/>
    <w:rsid w:val="00012709"/>
    <w:rsid w:val="00012943"/>
    <w:rsid w:val="0001334B"/>
    <w:rsid w:val="0001377B"/>
    <w:rsid w:val="00013DEF"/>
    <w:rsid w:val="0001412B"/>
    <w:rsid w:val="00014497"/>
    <w:rsid w:val="00014991"/>
    <w:rsid w:val="00014D33"/>
    <w:rsid w:val="00015BF5"/>
    <w:rsid w:val="0001742E"/>
    <w:rsid w:val="00017CBF"/>
    <w:rsid w:val="00020339"/>
    <w:rsid w:val="0002058B"/>
    <w:rsid w:val="0002152E"/>
    <w:rsid w:val="000226D7"/>
    <w:rsid w:val="00024AC0"/>
    <w:rsid w:val="00025432"/>
    <w:rsid w:val="00025916"/>
    <w:rsid w:val="00026178"/>
    <w:rsid w:val="00027F84"/>
    <w:rsid w:val="0003166B"/>
    <w:rsid w:val="00032920"/>
    <w:rsid w:val="00032E3A"/>
    <w:rsid w:val="00033B5C"/>
    <w:rsid w:val="00033EFE"/>
    <w:rsid w:val="00034101"/>
    <w:rsid w:val="0003446E"/>
    <w:rsid w:val="00034FB9"/>
    <w:rsid w:val="00036580"/>
    <w:rsid w:val="00036A9E"/>
    <w:rsid w:val="00036BD2"/>
    <w:rsid w:val="00036D76"/>
    <w:rsid w:val="0003775F"/>
    <w:rsid w:val="000401EC"/>
    <w:rsid w:val="00040481"/>
    <w:rsid w:val="00040560"/>
    <w:rsid w:val="000409DE"/>
    <w:rsid w:val="00040C44"/>
    <w:rsid w:val="000429A1"/>
    <w:rsid w:val="000429ED"/>
    <w:rsid w:val="0004319B"/>
    <w:rsid w:val="00043435"/>
    <w:rsid w:val="000437F3"/>
    <w:rsid w:val="00045212"/>
    <w:rsid w:val="00045F1F"/>
    <w:rsid w:val="0004776F"/>
    <w:rsid w:val="000500E9"/>
    <w:rsid w:val="0005035B"/>
    <w:rsid w:val="0005053A"/>
    <w:rsid w:val="0005092F"/>
    <w:rsid w:val="0005101B"/>
    <w:rsid w:val="00051353"/>
    <w:rsid w:val="0005169A"/>
    <w:rsid w:val="00053817"/>
    <w:rsid w:val="00054244"/>
    <w:rsid w:val="00054E4E"/>
    <w:rsid w:val="000550B0"/>
    <w:rsid w:val="00055580"/>
    <w:rsid w:val="00056FB3"/>
    <w:rsid w:val="0005732B"/>
    <w:rsid w:val="00057442"/>
    <w:rsid w:val="00057B09"/>
    <w:rsid w:val="0006053E"/>
    <w:rsid w:val="0006114A"/>
    <w:rsid w:val="000626A2"/>
    <w:rsid w:val="00063207"/>
    <w:rsid w:val="00063C1D"/>
    <w:rsid w:val="000640BC"/>
    <w:rsid w:val="000647C0"/>
    <w:rsid w:val="00065A7E"/>
    <w:rsid w:val="0006724A"/>
    <w:rsid w:val="00070180"/>
    <w:rsid w:val="00070468"/>
    <w:rsid w:val="000706F9"/>
    <w:rsid w:val="00070DB2"/>
    <w:rsid w:val="000714AB"/>
    <w:rsid w:val="00072E78"/>
    <w:rsid w:val="00073384"/>
    <w:rsid w:val="000738D2"/>
    <w:rsid w:val="0007434D"/>
    <w:rsid w:val="00075CA8"/>
    <w:rsid w:val="0007651B"/>
    <w:rsid w:val="00076BBF"/>
    <w:rsid w:val="000771FE"/>
    <w:rsid w:val="0007730F"/>
    <w:rsid w:val="00077F15"/>
    <w:rsid w:val="00080AAC"/>
    <w:rsid w:val="00082321"/>
    <w:rsid w:val="00082C00"/>
    <w:rsid w:val="00083332"/>
    <w:rsid w:val="00083E62"/>
    <w:rsid w:val="00084795"/>
    <w:rsid w:val="00084E99"/>
    <w:rsid w:val="0008700E"/>
    <w:rsid w:val="000870AA"/>
    <w:rsid w:val="000876E9"/>
    <w:rsid w:val="00087A8B"/>
    <w:rsid w:val="00087E29"/>
    <w:rsid w:val="000903E4"/>
    <w:rsid w:val="0009044B"/>
    <w:rsid w:val="00091878"/>
    <w:rsid w:val="000925A7"/>
    <w:rsid w:val="000933D5"/>
    <w:rsid w:val="0009399B"/>
    <w:rsid w:val="000942D5"/>
    <w:rsid w:val="0009518E"/>
    <w:rsid w:val="0009684D"/>
    <w:rsid w:val="00097475"/>
    <w:rsid w:val="00097796"/>
    <w:rsid w:val="000979FD"/>
    <w:rsid w:val="00097C16"/>
    <w:rsid w:val="000A0A96"/>
    <w:rsid w:val="000A0AEB"/>
    <w:rsid w:val="000A1A80"/>
    <w:rsid w:val="000A218C"/>
    <w:rsid w:val="000A4EAA"/>
    <w:rsid w:val="000A650C"/>
    <w:rsid w:val="000B06A3"/>
    <w:rsid w:val="000B07B0"/>
    <w:rsid w:val="000B092B"/>
    <w:rsid w:val="000B17C4"/>
    <w:rsid w:val="000B1AB7"/>
    <w:rsid w:val="000B30CA"/>
    <w:rsid w:val="000B40A8"/>
    <w:rsid w:val="000B4588"/>
    <w:rsid w:val="000B4AE9"/>
    <w:rsid w:val="000B4B3D"/>
    <w:rsid w:val="000B518F"/>
    <w:rsid w:val="000B5EE6"/>
    <w:rsid w:val="000B7088"/>
    <w:rsid w:val="000C007B"/>
    <w:rsid w:val="000C06FE"/>
    <w:rsid w:val="000C14EB"/>
    <w:rsid w:val="000C20D3"/>
    <w:rsid w:val="000C27F7"/>
    <w:rsid w:val="000C2E22"/>
    <w:rsid w:val="000C3496"/>
    <w:rsid w:val="000C3A7D"/>
    <w:rsid w:val="000C4352"/>
    <w:rsid w:val="000C556B"/>
    <w:rsid w:val="000C6CDA"/>
    <w:rsid w:val="000C7317"/>
    <w:rsid w:val="000C7A1A"/>
    <w:rsid w:val="000D140D"/>
    <w:rsid w:val="000D1B4A"/>
    <w:rsid w:val="000D2618"/>
    <w:rsid w:val="000D2F6A"/>
    <w:rsid w:val="000D3E1D"/>
    <w:rsid w:val="000D3E4F"/>
    <w:rsid w:val="000D4042"/>
    <w:rsid w:val="000D4B5C"/>
    <w:rsid w:val="000D4B7D"/>
    <w:rsid w:val="000D6A34"/>
    <w:rsid w:val="000D6DCE"/>
    <w:rsid w:val="000D7B87"/>
    <w:rsid w:val="000E135C"/>
    <w:rsid w:val="000E1F2C"/>
    <w:rsid w:val="000E587D"/>
    <w:rsid w:val="000E5D6D"/>
    <w:rsid w:val="000E6029"/>
    <w:rsid w:val="000E633A"/>
    <w:rsid w:val="000E78E8"/>
    <w:rsid w:val="000E7B05"/>
    <w:rsid w:val="000F096A"/>
    <w:rsid w:val="000F1F9A"/>
    <w:rsid w:val="000F2591"/>
    <w:rsid w:val="000F2C24"/>
    <w:rsid w:val="000F32BA"/>
    <w:rsid w:val="000F4EE0"/>
    <w:rsid w:val="000F5CC7"/>
    <w:rsid w:val="000F6B41"/>
    <w:rsid w:val="000F73A9"/>
    <w:rsid w:val="000F7E75"/>
    <w:rsid w:val="00100858"/>
    <w:rsid w:val="00100A9A"/>
    <w:rsid w:val="00101ABF"/>
    <w:rsid w:val="00102092"/>
    <w:rsid w:val="00102E3C"/>
    <w:rsid w:val="001033E3"/>
    <w:rsid w:val="001040D7"/>
    <w:rsid w:val="00104A3B"/>
    <w:rsid w:val="00104D42"/>
    <w:rsid w:val="00104E70"/>
    <w:rsid w:val="00105E58"/>
    <w:rsid w:val="0010743A"/>
    <w:rsid w:val="00107919"/>
    <w:rsid w:val="00107F42"/>
    <w:rsid w:val="001108AA"/>
    <w:rsid w:val="001118FF"/>
    <w:rsid w:val="00111A92"/>
    <w:rsid w:val="00111F35"/>
    <w:rsid w:val="0011319A"/>
    <w:rsid w:val="00113E0B"/>
    <w:rsid w:val="00114226"/>
    <w:rsid w:val="00114705"/>
    <w:rsid w:val="0011518A"/>
    <w:rsid w:val="00115A48"/>
    <w:rsid w:val="00116ABD"/>
    <w:rsid w:val="001214B8"/>
    <w:rsid w:val="00122BC7"/>
    <w:rsid w:val="00123280"/>
    <w:rsid w:val="00123DD8"/>
    <w:rsid w:val="00124FB8"/>
    <w:rsid w:val="001268AF"/>
    <w:rsid w:val="001268C4"/>
    <w:rsid w:val="00130E8D"/>
    <w:rsid w:val="0013268A"/>
    <w:rsid w:val="00132E73"/>
    <w:rsid w:val="0013368A"/>
    <w:rsid w:val="00133BCC"/>
    <w:rsid w:val="00133ED3"/>
    <w:rsid w:val="001348D2"/>
    <w:rsid w:val="00135897"/>
    <w:rsid w:val="00135AD3"/>
    <w:rsid w:val="00135D8F"/>
    <w:rsid w:val="00136265"/>
    <w:rsid w:val="0013680A"/>
    <w:rsid w:val="001372D5"/>
    <w:rsid w:val="00137800"/>
    <w:rsid w:val="001414A5"/>
    <w:rsid w:val="00141ABD"/>
    <w:rsid w:val="0014230F"/>
    <w:rsid w:val="00142EBF"/>
    <w:rsid w:val="001431E5"/>
    <w:rsid w:val="001431FA"/>
    <w:rsid w:val="00144A06"/>
    <w:rsid w:val="00144C07"/>
    <w:rsid w:val="00144DB7"/>
    <w:rsid w:val="00145057"/>
    <w:rsid w:val="001467B6"/>
    <w:rsid w:val="001470E9"/>
    <w:rsid w:val="00147373"/>
    <w:rsid w:val="00150641"/>
    <w:rsid w:val="00150651"/>
    <w:rsid w:val="001510BE"/>
    <w:rsid w:val="0015202F"/>
    <w:rsid w:val="001521BF"/>
    <w:rsid w:val="0015256E"/>
    <w:rsid w:val="001533B9"/>
    <w:rsid w:val="00153E15"/>
    <w:rsid w:val="001548FA"/>
    <w:rsid w:val="00154F2D"/>
    <w:rsid w:val="00155DF3"/>
    <w:rsid w:val="00155E22"/>
    <w:rsid w:val="00157B20"/>
    <w:rsid w:val="00157BAF"/>
    <w:rsid w:val="00157D6C"/>
    <w:rsid w:val="00157F67"/>
    <w:rsid w:val="001600AF"/>
    <w:rsid w:val="00160E17"/>
    <w:rsid w:val="001628F1"/>
    <w:rsid w:val="00162985"/>
    <w:rsid w:val="00162A5E"/>
    <w:rsid w:val="00163827"/>
    <w:rsid w:val="00163B58"/>
    <w:rsid w:val="00163B7E"/>
    <w:rsid w:val="00163DC6"/>
    <w:rsid w:val="00163ECE"/>
    <w:rsid w:val="00164E7C"/>
    <w:rsid w:val="0016552E"/>
    <w:rsid w:val="0016609F"/>
    <w:rsid w:val="001667E6"/>
    <w:rsid w:val="001672EF"/>
    <w:rsid w:val="001672FD"/>
    <w:rsid w:val="00167690"/>
    <w:rsid w:val="00167ED3"/>
    <w:rsid w:val="0017059D"/>
    <w:rsid w:val="00170D15"/>
    <w:rsid w:val="00171AEB"/>
    <w:rsid w:val="00171F28"/>
    <w:rsid w:val="00172A13"/>
    <w:rsid w:val="00173143"/>
    <w:rsid w:val="001731D3"/>
    <w:rsid w:val="00173D42"/>
    <w:rsid w:val="00173EEE"/>
    <w:rsid w:val="00175EC9"/>
    <w:rsid w:val="001768E9"/>
    <w:rsid w:val="001774F3"/>
    <w:rsid w:val="0017792B"/>
    <w:rsid w:val="001800C1"/>
    <w:rsid w:val="001803F1"/>
    <w:rsid w:val="0018178F"/>
    <w:rsid w:val="001826EE"/>
    <w:rsid w:val="00183800"/>
    <w:rsid w:val="00183A2D"/>
    <w:rsid w:val="00183B75"/>
    <w:rsid w:val="00183C4A"/>
    <w:rsid w:val="001849FE"/>
    <w:rsid w:val="00184AED"/>
    <w:rsid w:val="001859AB"/>
    <w:rsid w:val="001863F9"/>
    <w:rsid w:val="001868CA"/>
    <w:rsid w:val="00187AAB"/>
    <w:rsid w:val="00190032"/>
    <w:rsid w:val="00191F77"/>
    <w:rsid w:val="00191F99"/>
    <w:rsid w:val="00192223"/>
    <w:rsid w:val="00192488"/>
    <w:rsid w:val="00193842"/>
    <w:rsid w:val="00193BA8"/>
    <w:rsid w:val="00193C1A"/>
    <w:rsid w:val="00194A32"/>
    <w:rsid w:val="001970F4"/>
    <w:rsid w:val="001974A5"/>
    <w:rsid w:val="001A0590"/>
    <w:rsid w:val="001A0A57"/>
    <w:rsid w:val="001A100E"/>
    <w:rsid w:val="001A157B"/>
    <w:rsid w:val="001A1E1D"/>
    <w:rsid w:val="001A25D0"/>
    <w:rsid w:val="001A2A1E"/>
    <w:rsid w:val="001A2D54"/>
    <w:rsid w:val="001A3345"/>
    <w:rsid w:val="001A461D"/>
    <w:rsid w:val="001A4C50"/>
    <w:rsid w:val="001A4EE0"/>
    <w:rsid w:val="001A5A1C"/>
    <w:rsid w:val="001A69CB"/>
    <w:rsid w:val="001A7556"/>
    <w:rsid w:val="001B15DD"/>
    <w:rsid w:val="001B16B7"/>
    <w:rsid w:val="001B1D2C"/>
    <w:rsid w:val="001B2FA5"/>
    <w:rsid w:val="001B3820"/>
    <w:rsid w:val="001B3F6D"/>
    <w:rsid w:val="001B55BB"/>
    <w:rsid w:val="001B5C9E"/>
    <w:rsid w:val="001B71ED"/>
    <w:rsid w:val="001B72CC"/>
    <w:rsid w:val="001C1152"/>
    <w:rsid w:val="001C12C1"/>
    <w:rsid w:val="001C1D6C"/>
    <w:rsid w:val="001C217F"/>
    <w:rsid w:val="001C2C51"/>
    <w:rsid w:val="001C2D29"/>
    <w:rsid w:val="001C340D"/>
    <w:rsid w:val="001C346C"/>
    <w:rsid w:val="001C3500"/>
    <w:rsid w:val="001C39D1"/>
    <w:rsid w:val="001C3BE2"/>
    <w:rsid w:val="001C5314"/>
    <w:rsid w:val="001C56E0"/>
    <w:rsid w:val="001C6EE6"/>
    <w:rsid w:val="001C7DD5"/>
    <w:rsid w:val="001D01A3"/>
    <w:rsid w:val="001D09EE"/>
    <w:rsid w:val="001D0A55"/>
    <w:rsid w:val="001D0B8F"/>
    <w:rsid w:val="001D0EA9"/>
    <w:rsid w:val="001D2157"/>
    <w:rsid w:val="001D2628"/>
    <w:rsid w:val="001D39A5"/>
    <w:rsid w:val="001D3A95"/>
    <w:rsid w:val="001D3BB5"/>
    <w:rsid w:val="001D4841"/>
    <w:rsid w:val="001D4F3C"/>
    <w:rsid w:val="001D5124"/>
    <w:rsid w:val="001D5AFF"/>
    <w:rsid w:val="001D6137"/>
    <w:rsid w:val="001E06B8"/>
    <w:rsid w:val="001E0A07"/>
    <w:rsid w:val="001E2FBA"/>
    <w:rsid w:val="001E3EBA"/>
    <w:rsid w:val="001E62B6"/>
    <w:rsid w:val="001E6319"/>
    <w:rsid w:val="001E6E3D"/>
    <w:rsid w:val="001E7801"/>
    <w:rsid w:val="001E7A33"/>
    <w:rsid w:val="001F0888"/>
    <w:rsid w:val="001F22E4"/>
    <w:rsid w:val="001F2484"/>
    <w:rsid w:val="001F3C50"/>
    <w:rsid w:val="001F4069"/>
    <w:rsid w:val="001F4DB2"/>
    <w:rsid w:val="001F5349"/>
    <w:rsid w:val="001F547B"/>
    <w:rsid w:val="001F56BA"/>
    <w:rsid w:val="0020161B"/>
    <w:rsid w:val="0020181B"/>
    <w:rsid w:val="00201EB7"/>
    <w:rsid w:val="00201ED2"/>
    <w:rsid w:val="002022EA"/>
    <w:rsid w:val="002025D2"/>
    <w:rsid w:val="00202EFD"/>
    <w:rsid w:val="002044C5"/>
    <w:rsid w:val="002045EE"/>
    <w:rsid w:val="00205225"/>
    <w:rsid w:val="002058D1"/>
    <w:rsid w:val="00205B1F"/>
    <w:rsid w:val="00207167"/>
    <w:rsid w:val="002078C9"/>
    <w:rsid w:val="002102CE"/>
    <w:rsid w:val="00210C28"/>
    <w:rsid w:val="002116F4"/>
    <w:rsid w:val="0021186F"/>
    <w:rsid w:val="002121A4"/>
    <w:rsid w:val="00212F00"/>
    <w:rsid w:val="002131B6"/>
    <w:rsid w:val="002135D0"/>
    <w:rsid w:val="00214ABC"/>
    <w:rsid w:val="00214C38"/>
    <w:rsid w:val="00214D7E"/>
    <w:rsid w:val="00214E13"/>
    <w:rsid w:val="00215A3B"/>
    <w:rsid w:val="00216C73"/>
    <w:rsid w:val="00217F67"/>
    <w:rsid w:val="00220BAF"/>
    <w:rsid w:val="00220C2A"/>
    <w:rsid w:val="00220EAB"/>
    <w:rsid w:val="002216D5"/>
    <w:rsid w:val="00223182"/>
    <w:rsid w:val="002233B9"/>
    <w:rsid w:val="002245BC"/>
    <w:rsid w:val="00226F64"/>
    <w:rsid w:val="002272F5"/>
    <w:rsid w:val="00227753"/>
    <w:rsid w:val="00227E6A"/>
    <w:rsid w:val="00227F1C"/>
    <w:rsid w:val="00227F93"/>
    <w:rsid w:val="00230937"/>
    <w:rsid w:val="0023189B"/>
    <w:rsid w:val="00231E57"/>
    <w:rsid w:val="0023287D"/>
    <w:rsid w:val="00232E03"/>
    <w:rsid w:val="0023385E"/>
    <w:rsid w:val="002343C0"/>
    <w:rsid w:val="00234B26"/>
    <w:rsid w:val="00234C57"/>
    <w:rsid w:val="00235365"/>
    <w:rsid w:val="00235464"/>
    <w:rsid w:val="0023689C"/>
    <w:rsid w:val="002368D7"/>
    <w:rsid w:val="00237452"/>
    <w:rsid w:val="00237E22"/>
    <w:rsid w:val="00240E3B"/>
    <w:rsid w:val="002413ED"/>
    <w:rsid w:val="00242EEC"/>
    <w:rsid w:val="00243296"/>
    <w:rsid w:val="0024372F"/>
    <w:rsid w:val="00244420"/>
    <w:rsid w:val="0024488C"/>
    <w:rsid w:val="00244BDF"/>
    <w:rsid w:val="002455BE"/>
    <w:rsid w:val="002478CD"/>
    <w:rsid w:val="00247A09"/>
    <w:rsid w:val="00247FD2"/>
    <w:rsid w:val="0025058E"/>
    <w:rsid w:val="0025160C"/>
    <w:rsid w:val="0025172A"/>
    <w:rsid w:val="00251F25"/>
    <w:rsid w:val="002526F3"/>
    <w:rsid w:val="00253A85"/>
    <w:rsid w:val="00253BF5"/>
    <w:rsid w:val="00253D4A"/>
    <w:rsid w:val="00254DE1"/>
    <w:rsid w:val="00255D95"/>
    <w:rsid w:val="00256597"/>
    <w:rsid w:val="002570CC"/>
    <w:rsid w:val="002611A1"/>
    <w:rsid w:val="0026180E"/>
    <w:rsid w:val="00261812"/>
    <w:rsid w:val="002618DA"/>
    <w:rsid w:val="00261FCF"/>
    <w:rsid w:val="00262B7A"/>
    <w:rsid w:val="00262B8D"/>
    <w:rsid w:val="00263C5A"/>
    <w:rsid w:val="00264660"/>
    <w:rsid w:val="00264679"/>
    <w:rsid w:val="00270684"/>
    <w:rsid w:val="002706ED"/>
    <w:rsid w:val="002711E7"/>
    <w:rsid w:val="0027260A"/>
    <w:rsid w:val="00272E2C"/>
    <w:rsid w:val="002733AB"/>
    <w:rsid w:val="002740DD"/>
    <w:rsid w:val="0027419D"/>
    <w:rsid w:val="002744F4"/>
    <w:rsid w:val="00275D3E"/>
    <w:rsid w:val="00276013"/>
    <w:rsid w:val="00276322"/>
    <w:rsid w:val="0027645A"/>
    <w:rsid w:val="0027701D"/>
    <w:rsid w:val="00277E7E"/>
    <w:rsid w:val="002801CB"/>
    <w:rsid w:val="00280280"/>
    <w:rsid w:val="002811AD"/>
    <w:rsid w:val="00281A94"/>
    <w:rsid w:val="002823E5"/>
    <w:rsid w:val="0028312E"/>
    <w:rsid w:val="002834B8"/>
    <w:rsid w:val="00283D6A"/>
    <w:rsid w:val="00284CBC"/>
    <w:rsid w:val="002852FB"/>
    <w:rsid w:val="002856AC"/>
    <w:rsid w:val="00286A48"/>
    <w:rsid w:val="002878AF"/>
    <w:rsid w:val="00287CBC"/>
    <w:rsid w:val="00287E86"/>
    <w:rsid w:val="00290273"/>
    <w:rsid w:val="002909D0"/>
    <w:rsid w:val="00291771"/>
    <w:rsid w:val="002923D5"/>
    <w:rsid w:val="0029294A"/>
    <w:rsid w:val="00293494"/>
    <w:rsid w:val="002942F3"/>
    <w:rsid w:val="00294514"/>
    <w:rsid w:val="00294C93"/>
    <w:rsid w:val="002956E1"/>
    <w:rsid w:val="00296145"/>
    <w:rsid w:val="002978E9"/>
    <w:rsid w:val="002A2D7F"/>
    <w:rsid w:val="002A2F99"/>
    <w:rsid w:val="002A3173"/>
    <w:rsid w:val="002A50A0"/>
    <w:rsid w:val="002A5991"/>
    <w:rsid w:val="002A61B9"/>
    <w:rsid w:val="002A70CC"/>
    <w:rsid w:val="002A712D"/>
    <w:rsid w:val="002A77ED"/>
    <w:rsid w:val="002A7E94"/>
    <w:rsid w:val="002B049E"/>
    <w:rsid w:val="002B0FAD"/>
    <w:rsid w:val="002B199D"/>
    <w:rsid w:val="002B213B"/>
    <w:rsid w:val="002B228D"/>
    <w:rsid w:val="002B33FB"/>
    <w:rsid w:val="002B3780"/>
    <w:rsid w:val="002B468C"/>
    <w:rsid w:val="002B4E0F"/>
    <w:rsid w:val="002B522D"/>
    <w:rsid w:val="002B5BCD"/>
    <w:rsid w:val="002B61C7"/>
    <w:rsid w:val="002B61DF"/>
    <w:rsid w:val="002B67AB"/>
    <w:rsid w:val="002B6823"/>
    <w:rsid w:val="002B68E3"/>
    <w:rsid w:val="002B78C5"/>
    <w:rsid w:val="002B7DD6"/>
    <w:rsid w:val="002C0070"/>
    <w:rsid w:val="002C0725"/>
    <w:rsid w:val="002C080C"/>
    <w:rsid w:val="002C1228"/>
    <w:rsid w:val="002C1628"/>
    <w:rsid w:val="002C1B0E"/>
    <w:rsid w:val="002C2133"/>
    <w:rsid w:val="002C2D51"/>
    <w:rsid w:val="002C3CB7"/>
    <w:rsid w:val="002C4FF0"/>
    <w:rsid w:val="002C6636"/>
    <w:rsid w:val="002C6D84"/>
    <w:rsid w:val="002D04C7"/>
    <w:rsid w:val="002D11CE"/>
    <w:rsid w:val="002D13A0"/>
    <w:rsid w:val="002D204A"/>
    <w:rsid w:val="002D3274"/>
    <w:rsid w:val="002D564C"/>
    <w:rsid w:val="002D605E"/>
    <w:rsid w:val="002D63C4"/>
    <w:rsid w:val="002D6F5C"/>
    <w:rsid w:val="002D7883"/>
    <w:rsid w:val="002D7C26"/>
    <w:rsid w:val="002E0DA0"/>
    <w:rsid w:val="002E1B74"/>
    <w:rsid w:val="002E23AD"/>
    <w:rsid w:val="002E2B64"/>
    <w:rsid w:val="002E36A7"/>
    <w:rsid w:val="002E42AD"/>
    <w:rsid w:val="002E4872"/>
    <w:rsid w:val="002E4BA5"/>
    <w:rsid w:val="002E6351"/>
    <w:rsid w:val="002E6620"/>
    <w:rsid w:val="002E7941"/>
    <w:rsid w:val="002F17D1"/>
    <w:rsid w:val="002F1AE2"/>
    <w:rsid w:val="002F1E03"/>
    <w:rsid w:val="002F30EB"/>
    <w:rsid w:val="002F3A7A"/>
    <w:rsid w:val="002F42DD"/>
    <w:rsid w:val="002F4E13"/>
    <w:rsid w:val="002F58CE"/>
    <w:rsid w:val="002F5AB8"/>
    <w:rsid w:val="002F60C6"/>
    <w:rsid w:val="002F6B27"/>
    <w:rsid w:val="002F6B35"/>
    <w:rsid w:val="002F7B74"/>
    <w:rsid w:val="003002B7"/>
    <w:rsid w:val="00301C8E"/>
    <w:rsid w:val="00301E77"/>
    <w:rsid w:val="00302671"/>
    <w:rsid w:val="0030320D"/>
    <w:rsid w:val="00303646"/>
    <w:rsid w:val="00303CA2"/>
    <w:rsid w:val="00303DD1"/>
    <w:rsid w:val="003041FC"/>
    <w:rsid w:val="003042D1"/>
    <w:rsid w:val="00304426"/>
    <w:rsid w:val="00304ECF"/>
    <w:rsid w:val="00305593"/>
    <w:rsid w:val="00305CBC"/>
    <w:rsid w:val="00305F0F"/>
    <w:rsid w:val="003071F2"/>
    <w:rsid w:val="0030777E"/>
    <w:rsid w:val="003103F6"/>
    <w:rsid w:val="003107BB"/>
    <w:rsid w:val="0031247F"/>
    <w:rsid w:val="00312F1E"/>
    <w:rsid w:val="003139BF"/>
    <w:rsid w:val="00313CB8"/>
    <w:rsid w:val="0031488D"/>
    <w:rsid w:val="00314B64"/>
    <w:rsid w:val="0031631C"/>
    <w:rsid w:val="0031640C"/>
    <w:rsid w:val="00321092"/>
    <w:rsid w:val="0032120C"/>
    <w:rsid w:val="0032137E"/>
    <w:rsid w:val="0032159D"/>
    <w:rsid w:val="0032171B"/>
    <w:rsid w:val="003219C8"/>
    <w:rsid w:val="003223A6"/>
    <w:rsid w:val="0032290D"/>
    <w:rsid w:val="00323983"/>
    <w:rsid w:val="0032484F"/>
    <w:rsid w:val="0032518C"/>
    <w:rsid w:val="0032654B"/>
    <w:rsid w:val="00326BB6"/>
    <w:rsid w:val="0032765C"/>
    <w:rsid w:val="00330A47"/>
    <w:rsid w:val="00331106"/>
    <w:rsid w:val="00332456"/>
    <w:rsid w:val="00332646"/>
    <w:rsid w:val="00332707"/>
    <w:rsid w:val="003339F8"/>
    <w:rsid w:val="00333F65"/>
    <w:rsid w:val="00334A9A"/>
    <w:rsid w:val="00334AE7"/>
    <w:rsid w:val="00334F32"/>
    <w:rsid w:val="00335CCE"/>
    <w:rsid w:val="003362F6"/>
    <w:rsid w:val="00337C4F"/>
    <w:rsid w:val="00337EAA"/>
    <w:rsid w:val="00341F93"/>
    <w:rsid w:val="0034228C"/>
    <w:rsid w:val="003438C6"/>
    <w:rsid w:val="00344DA7"/>
    <w:rsid w:val="00345A8D"/>
    <w:rsid w:val="00345D5B"/>
    <w:rsid w:val="0034674C"/>
    <w:rsid w:val="00346C9A"/>
    <w:rsid w:val="00347AA1"/>
    <w:rsid w:val="00347D04"/>
    <w:rsid w:val="00351C53"/>
    <w:rsid w:val="00352FB6"/>
    <w:rsid w:val="003539B3"/>
    <w:rsid w:val="003547B0"/>
    <w:rsid w:val="00355F37"/>
    <w:rsid w:val="0035662E"/>
    <w:rsid w:val="00357272"/>
    <w:rsid w:val="003579AE"/>
    <w:rsid w:val="003600B0"/>
    <w:rsid w:val="00360450"/>
    <w:rsid w:val="00360755"/>
    <w:rsid w:val="00360845"/>
    <w:rsid w:val="0036193A"/>
    <w:rsid w:val="0036465A"/>
    <w:rsid w:val="00364973"/>
    <w:rsid w:val="00364BFB"/>
    <w:rsid w:val="00365474"/>
    <w:rsid w:val="00365B68"/>
    <w:rsid w:val="00365E2F"/>
    <w:rsid w:val="00366537"/>
    <w:rsid w:val="00370708"/>
    <w:rsid w:val="003711C4"/>
    <w:rsid w:val="00371677"/>
    <w:rsid w:val="003717E8"/>
    <w:rsid w:val="00372236"/>
    <w:rsid w:val="0037339A"/>
    <w:rsid w:val="00373499"/>
    <w:rsid w:val="0037395F"/>
    <w:rsid w:val="0037423F"/>
    <w:rsid w:val="00374B31"/>
    <w:rsid w:val="003752A6"/>
    <w:rsid w:val="003764DB"/>
    <w:rsid w:val="003768B5"/>
    <w:rsid w:val="00376EE8"/>
    <w:rsid w:val="00380BB3"/>
    <w:rsid w:val="0038146F"/>
    <w:rsid w:val="0038236F"/>
    <w:rsid w:val="0038343A"/>
    <w:rsid w:val="00383D6E"/>
    <w:rsid w:val="003850BE"/>
    <w:rsid w:val="003851FA"/>
    <w:rsid w:val="003852C7"/>
    <w:rsid w:val="00385528"/>
    <w:rsid w:val="00385DAC"/>
    <w:rsid w:val="0038623C"/>
    <w:rsid w:val="00386822"/>
    <w:rsid w:val="00386DB5"/>
    <w:rsid w:val="00386E3B"/>
    <w:rsid w:val="003871FA"/>
    <w:rsid w:val="003876DF"/>
    <w:rsid w:val="003877DE"/>
    <w:rsid w:val="00387A5C"/>
    <w:rsid w:val="00387D8C"/>
    <w:rsid w:val="0039023C"/>
    <w:rsid w:val="0039067F"/>
    <w:rsid w:val="0039147B"/>
    <w:rsid w:val="00391C19"/>
    <w:rsid w:val="00392B3C"/>
    <w:rsid w:val="00392C22"/>
    <w:rsid w:val="00393236"/>
    <w:rsid w:val="00393557"/>
    <w:rsid w:val="00393783"/>
    <w:rsid w:val="0039397E"/>
    <w:rsid w:val="00393AF2"/>
    <w:rsid w:val="00393B35"/>
    <w:rsid w:val="00394109"/>
    <w:rsid w:val="00394DA0"/>
    <w:rsid w:val="00395F28"/>
    <w:rsid w:val="003964C5"/>
    <w:rsid w:val="00397735"/>
    <w:rsid w:val="00397BB0"/>
    <w:rsid w:val="00397C5B"/>
    <w:rsid w:val="003A011F"/>
    <w:rsid w:val="003A0725"/>
    <w:rsid w:val="003A0869"/>
    <w:rsid w:val="003A0A73"/>
    <w:rsid w:val="003A1BC9"/>
    <w:rsid w:val="003A2610"/>
    <w:rsid w:val="003A26DF"/>
    <w:rsid w:val="003A2C64"/>
    <w:rsid w:val="003A3047"/>
    <w:rsid w:val="003A3417"/>
    <w:rsid w:val="003A47BB"/>
    <w:rsid w:val="003A5D04"/>
    <w:rsid w:val="003A5E39"/>
    <w:rsid w:val="003A73B9"/>
    <w:rsid w:val="003A7FEA"/>
    <w:rsid w:val="003B18CE"/>
    <w:rsid w:val="003B2BA3"/>
    <w:rsid w:val="003B5B05"/>
    <w:rsid w:val="003B5CCD"/>
    <w:rsid w:val="003B5D3F"/>
    <w:rsid w:val="003B5E9D"/>
    <w:rsid w:val="003B6B4B"/>
    <w:rsid w:val="003B78B1"/>
    <w:rsid w:val="003B7BD5"/>
    <w:rsid w:val="003C0222"/>
    <w:rsid w:val="003C19B1"/>
    <w:rsid w:val="003C19E2"/>
    <w:rsid w:val="003C27FE"/>
    <w:rsid w:val="003C2AD8"/>
    <w:rsid w:val="003C3FC1"/>
    <w:rsid w:val="003C6769"/>
    <w:rsid w:val="003C6B90"/>
    <w:rsid w:val="003C74C0"/>
    <w:rsid w:val="003C76E8"/>
    <w:rsid w:val="003D08AF"/>
    <w:rsid w:val="003D2007"/>
    <w:rsid w:val="003D2386"/>
    <w:rsid w:val="003D24FA"/>
    <w:rsid w:val="003D257A"/>
    <w:rsid w:val="003D34E2"/>
    <w:rsid w:val="003D40F3"/>
    <w:rsid w:val="003D4233"/>
    <w:rsid w:val="003D54E3"/>
    <w:rsid w:val="003D7254"/>
    <w:rsid w:val="003D74A2"/>
    <w:rsid w:val="003E0260"/>
    <w:rsid w:val="003E08C2"/>
    <w:rsid w:val="003E1304"/>
    <w:rsid w:val="003E1378"/>
    <w:rsid w:val="003E1387"/>
    <w:rsid w:val="003E1882"/>
    <w:rsid w:val="003E2923"/>
    <w:rsid w:val="003E293F"/>
    <w:rsid w:val="003E2BFC"/>
    <w:rsid w:val="003E35D7"/>
    <w:rsid w:val="003E3959"/>
    <w:rsid w:val="003E46B7"/>
    <w:rsid w:val="003E4781"/>
    <w:rsid w:val="003E489D"/>
    <w:rsid w:val="003E491E"/>
    <w:rsid w:val="003E4DE2"/>
    <w:rsid w:val="003E515E"/>
    <w:rsid w:val="003E526E"/>
    <w:rsid w:val="003E5BDD"/>
    <w:rsid w:val="003E5D7F"/>
    <w:rsid w:val="003E5EB7"/>
    <w:rsid w:val="003E6438"/>
    <w:rsid w:val="003E701F"/>
    <w:rsid w:val="003E7336"/>
    <w:rsid w:val="003E7605"/>
    <w:rsid w:val="003F034D"/>
    <w:rsid w:val="003F0626"/>
    <w:rsid w:val="003F0EE6"/>
    <w:rsid w:val="003F1AE2"/>
    <w:rsid w:val="003F2661"/>
    <w:rsid w:val="003F53B7"/>
    <w:rsid w:val="003F5751"/>
    <w:rsid w:val="003F5E1E"/>
    <w:rsid w:val="003F64A8"/>
    <w:rsid w:val="003F6572"/>
    <w:rsid w:val="003F6D03"/>
    <w:rsid w:val="003F6EF7"/>
    <w:rsid w:val="003F6F0A"/>
    <w:rsid w:val="003F7C50"/>
    <w:rsid w:val="00402ECD"/>
    <w:rsid w:val="004030B3"/>
    <w:rsid w:val="004031A3"/>
    <w:rsid w:val="004033D6"/>
    <w:rsid w:val="0040361A"/>
    <w:rsid w:val="004038D4"/>
    <w:rsid w:val="00403B97"/>
    <w:rsid w:val="00404975"/>
    <w:rsid w:val="0040565B"/>
    <w:rsid w:val="00405B48"/>
    <w:rsid w:val="0040600E"/>
    <w:rsid w:val="004062D4"/>
    <w:rsid w:val="00406432"/>
    <w:rsid w:val="00406A69"/>
    <w:rsid w:val="00407100"/>
    <w:rsid w:val="00410D94"/>
    <w:rsid w:val="00411D50"/>
    <w:rsid w:val="00412B05"/>
    <w:rsid w:val="0041327B"/>
    <w:rsid w:val="004153CA"/>
    <w:rsid w:val="004161DB"/>
    <w:rsid w:val="004164A3"/>
    <w:rsid w:val="004169DE"/>
    <w:rsid w:val="00416B1F"/>
    <w:rsid w:val="004218C1"/>
    <w:rsid w:val="00421F3A"/>
    <w:rsid w:val="004223F9"/>
    <w:rsid w:val="00422653"/>
    <w:rsid w:val="004226A9"/>
    <w:rsid w:val="004230D5"/>
    <w:rsid w:val="00423593"/>
    <w:rsid w:val="00424A5C"/>
    <w:rsid w:val="00424A78"/>
    <w:rsid w:val="00425099"/>
    <w:rsid w:val="004255DA"/>
    <w:rsid w:val="00425B92"/>
    <w:rsid w:val="00425C4E"/>
    <w:rsid w:val="00427E54"/>
    <w:rsid w:val="00430C89"/>
    <w:rsid w:val="0043140C"/>
    <w:rsid w:val="00431F9D"/>
    <w:rsid w:val="00432DDA"/>
    <w:rsid w:val="00432F7A"/>
    <w:rsid w:val="00433127"/>
    <w:rsid w:val="00433732"/>
    <w:rsid w:val="00433774"/>
    <w:rsid w:val="00434326"/>
    <w:rsid w:val="00435745"/>
    <w:rsid w:val="00435774"/>
    <w:rsid w:val="0043685F"/>
    <w:rsid w:val="00436B5B"/>
    <w:rsid w:val="004372DF"/>
    <w:rsid w:val="00437823"/>
    <w:rsid w:val="004378C2"/>
    <w:rsid w:val="00440F42"/>
    <w:rsid w:val="004416E8"/>
    <w:rsid w:val="00441B18"/>
    <w:rsid w:val="00442E6B"/>
    <w:rsid w:val="0044365A"/>
    <w:rsid w:val="00443E75"/>
    <w:rsid w:val="00443F5F"/>
    <w:rsid w:val="00444887"/>
    <w:rsid w:val="00446085"/>
    <w:rsid w:val="00447E37"/>
    <w:rsid w:val="00450472"/>
    <w:rsid w:val="00450943"/>
    <w:rsid w:val="00450EB7"/>
    <w:rsid w:val="00451022"/>
    <w:rsid w:val="004510F2"/>
    <w:rsid w:val="004514F2"/>
    <w:rsid w:val="00451B34"/>
    <w:rsid w:val="00451F80"/>
    <w:rsid w:val="00451FBC"/>
    <w:rsid w:val="004521C6"/>
    <w:rsid w:val="00452FB5"/>
    <w:rsid w:val="004542FE"/>
    <w:rsid w:val="00454363"/>
    <w:rsid w:val="00454679"/>
    <w:rsid w:val="00454724"/>
    <w:rsid w:val="00455613"/>
    <w:rsid w:val="004557EF"/>
    <w:rsid w:val="00455A36"/>
    <w:rsid w:val="00455B61"/>
    <w:rsid w:val="00455EC4"/>
    <w:rsid w:val="00455EFF"/>
    <w:rsid w:val="004564B5"/>
    <w:rsid w:val="00456D72"/>
    <w:rsid w:val="00457424"/>
    <w:rsid w:val="00460A63"/>
    <w:rsid w:val="0046195B"/>
    <w:rsid w:val="00463D84"/>
    <w:rsid w:val="00464E81"/>
    <w:rsid w:val="0046539E"/>
    <w:rsid w:val="0046638E"/>
    <w:rsid w:val="00466A60"/>
    <w:rsid w:val="00470B36"/>
    <w:rsid w:val="00470B4B"/>
    <w:rsid w:val="00470CD2"/>
    <w:rsid w:val="0047267A"/>
    <w:rsid w:val="00473CA8"/>
    <w:rsid w:val="00475744"/>
    <w:rsid w:val="00475EDF"/>
    <w:rsid w:val="00475F97"/>
    <w:rsid w:val="00476193"/>
    <w:rsid w:val="004768AA"/>
    <w:rsid w:val="0047693B"/>
    <w:rsid w:val="00476A55"/>
    <w:rsid w:val="00476D2F"/>
    <w:rsid w:val="00477A2C"/>
    <w:rsid w:val="00480548"/>
    <w:rsid w:val="0048258F"/>
    <w:rsid w:val="00482DF2"/>
    <w:rsid w:val="00483B7D"/>
    <w:rsid w:val="00484166"/>
    <w:rsid w:val="004858C3"/>
    <w:rsid w:val="00485B44"/>
    <w:rsid w:val="00485E4F"/>
    <w:rsid w:val="00485FD3"/>
    <w:rsid w:val="0048667B"/>
    <w:rsid w:val="004874B3"/>
    <w:rsid w:val="00490714"/>
    <w:rsid w:val="00490952"/>
    <w:rsid w:val="004939FA"/>
    <w:rsid w:val="00493DD1"/>
    <w:rsid w:val="00494184"/>
    <w:rsid w:val="004950CC"/>
    <w:rsid w:val="004953F9"/>
    <w:rsid w:val="00495AB7"/>
    <w:rsid w:val="00495CF7"/>
    <w:rsid w:val="00496586"/>
    <w:rsid w:val="00497C39"/>
    <w:rsid w:val="004A19A0"/>
    <w:rsid w:val="004A1A44"/>
    <w:rsid w:val="004A2693"/>
    <w:rsid w:val="004A2742"/>
    <w:rsid w:val="004A2898"/>
    <w:rsid w:val="004A29EC"/>
    <w:rsid w:val="004A363E"/>
    <w:rsid w:val="004A36B2"/>
    <w:rsid w:val="004A390B"/>
    <w:rsid w:val="004A5F84"/>
    <w:rsid w:val="004A60F8"/>
    <w:rsid w:val="004A6757"/>
    <w:rsid w:val="004A721B"/>
    <w:rsid w:val="004B0221"/>
    <w:rsid w:val="004B02E8"/>
    <w:rsid w:val="004B07E3"/>
    <w:rsid w:val="004B0900"/>
    <w:rsid w:val="004B0918"/>
    <w:rsid w:val="004B19CF"/>
    <w:rsid w:val="004B2133"/>
    <w:rsid w:val="004B2291"/>
    <w:rsid w:val="004B27B3"/>
    <w:rsid w:val="004B3B5D"/>
    <w:rsid w:val="004B56D9"/>
    <w:rsid w:val="004B62E4"/>
    <w:rsid w:val="004B7163"/>
    <w:rsid w:val="004B77A1"/>
    <w:rsid w:val="004B7B4F"/>
    <w:rsid w:val="004C104E"/>
    <w:rsid w:val="004C1A01"/>
    <w:rsid w:val="004C2B64"/>
    <w:rsid w:val="004C36C8"/>
    <w:rsid w:val="004C465F"/>
    <w:rsid w:val="004C501E"/>
    <w:rsid w:val="004C5B42"/>
    <w:rsid w:val="004C5FAA"/>
    <w:rsid w:val="004C652D"/>
    <w:rsid w:val="004C6B4F"/>
    <w:rsid w:val="004C6FD3"/>
    <w:rsid w:val="004C7121"/>
    <w:rsid w:val="004C73C9"/>
    <w:rsid w:val="004C7DF7"/>
    <w:rsid w:val="004D04F2"/>
    <w:rsid w:val="004D09BC"/>
    <w:rsid w:val="004D0DF5"/>
    <w:rsid w:val="004D0E80"/>
    <w:rsid w:val="004D2A50"/>
    <w:rsid w:val="004D5217"/>
    <w:rsid w:val="004D59F1"/>
    <w:rsid w:val="004D5D37"/>
    <w:rsid w:val="004D676C"/>
    <w:rsid w:val="004D6E67"/>
    <w:rsid w:val="004D776A"/>
    <w:rsid w:val="004D7B82"/>
    <w:rsid w:val="004E08E6"/>
    <w:rsid w:val="004E0DFF"/>
    <w:rsid w:val="004E12EC"/>
    <w:rsid w:val="004E2853"/>
    <w:rsid w:val="004E325C"/>
    <w:rsid w:val="004E51C1"/>
    <w:rsid w:val="004E5661"/>
    <w:rsid w:val="004E5765"/>
    <w:rsid w:val="004E6EFB"/>
    <w:rsid w:val="004E7675"/>
    <w:rsid w:val="004F0B44"/>
    <w:rsid w:val="004F11E7"/>
    <w:rsid w:val="004F14A8"/>
    <w:rsid w:val="004F204F"/>
    <w:rsid w:val="004F2618"/>
    <w:rsid w:val="004F2B5C"/>
    <w:rsid w:val="004F2EA8"/>
    <w:rsid w:val="004F51BB"/>
    <w:rsid w:val="004F540A"/>
    <w:rsid w:val="004F625B"/>
    <w:rsid w:val="004F6B7C"/>
    <w:rsid w:val="004F6EA7"/>
    <w:rsid w:val="00500E48"/>
    <w:rsid w:val="00501946"/>
    <w:rsid w:val="0050247A"/>
    <w:rsid w:val="00502660"/>
    <w:rsid w:val="0050270E"/>
    <w:rsid w:val="00502C50"/>
    <w:rsid w:val="005030D0"/>
    <w:rsid w:val="0050344E"/>
    <w:rsid w:val="00503488"/>
    <w:rsid w:val="00504635"/>
    <w:rsid w:val="00506414"/>
    <w:rsid w:val="005067A0"/>
    <w:rsid w:val="00506BD2"/>
    <w:rsid w:val="00507616"/>
    <w:rsid w:val="00507802"/>
    <w:rsid w:val="00507A5C"/>
    <w:rsid w:val="00510141"/>
    <w:rsid w:val="00511F55"/>
    <w:rsid w:val="00512D51"/>
    <w:rsid w:val="005146EB"/>
    <w:rsid w:val="0051487E"/>
    <w:rsid w:val="00514F10"/>
    <w:rsid w:val="00515315"/>
    <w:rsid w:val="00515ADE"/>
    <w:rsid w:val="00516E5F"/>
    <w:rsid w:val="00516EAB"/>
    <w:rsid w:val="00517D20"/>
    <w:rsid w:val="005204E3"/>
    <w:rsid w:val="005213BE"/>
    <w:rsid w:val="005223E4"/>
    <w:rsid w:val="00523FBD"/>
    <w:rsid w:val="00524379"/>
    <w:rsid w:val="005243A4"/>
    <w:rsid w:val="00525ECA"/>
    <w:rsid w:val="005261F5"/>
    <w:rsid w:val="00526838"/>
    <w:rsid w:val="00530DC3"/>
    <w:rsid w:val="0053236C"/>
    <w:rsid w:val="00532E5D"/>
    <w:rsid w:val="005330D1"/>
    <w:rsid w:val="00534A73"/>
    <w:rsid w:val="00534B1B"/>
    <w:rsid w:val="00534D8A"/>
    <w:rsid w:val="00535740"/>
    <w:rsid w:val="00536AAF"/>
    <w:rsid w:val="00536DE1"/>
    <w:rsid w:val="00537113"/>
    <w:rsid w:val="005379B3"/>
    <w:rsid w:val="00537DB2"/>
    <w:rsid w:val="00537E16"/>
    <w:rsid w:val="00540418"/>
    <w:rsid w:val="00540545"/>
    <w:rsid w:val="00540D9D"/>
    <w:rsid w:val="00541BBF"/>
    <w:rsid w:val="005420A1"/>
    <w:rsid w:val="00542635"/>
    <w:rsid w:val="00543A95"/>
    <w:rsid w:val="0054498A"/>
    <w:rsid w:val="00544B0B"/>
    <w:rsid w:val="005451FC"/>
    <w:rsid w:val="005456F7"/>
    <w:rsid w:val="00547FFD"/>
    <w:rsid w:val="005503AF"/>
    <w:rsid w:val="005505CB"/>
    <w:rsid w:val="0055188F"/>
    <w:rsid w:val="005523C0"/>
    <w:rsid w:val="005523DB"/>
    <w:rsid w:val="00552B65"/>
    <w:rsid w:val="00552B81"/>
    <w:rsid w:val="00553DC7"/>
    <w:rsid w:val="00553E4A"/>
    <w:rsid w:val="00553E9A"/>
    <w:rsid w:val="005542C5"/>
    <w:rsid w:val="00554909"/>
    <w:rsid w:val="005551CE"/>
    <w:rsid w:val="00555578"/>
    <w:rsid w:val="00556AE2"/>
    <w:rsid w:val="00556EDA"/>
    <w:rsid w:val="00560176"/>
    <w:rsid w:val="00560E92"/>
    <w:rsid w:val="00562711"/>
    <w:rsid w:val="00563090"/>
    <w:rsid w:val="0056444F"/>
    <w:rsid w:val="005645CF"/>
    <w:rsid w:val="00564BE9"/>
    <w:rsid w:val="0056505E"/>
    <w:rsid w:val="00565987"/>
    <w:rsid w:val="00567122"/>
    <w:rsid w:val="00567285"/>
    <w:rsid w:val="00567C40"/>
    <w:rsid w:val="00571F88"/>
    <w:rsid w:val="00573E7E"/>
    <w:rsid w:val="00574197"/>
    <w:rsid w:val="005746EE"/>
    <w:rsid w:val="0057549E"/>
    <w:rsid w:val="005757C8"/>
    <w:rsid w:val="0057643F"/>
    <w:rsid w:val="005777F6"/>
    <w:rsid w:val="00577A87"/>
    <w:rsid w:val="00580A51"/>
    <w:rsid w:val="005810D5"/>
    <w:rsid w:val="00581AF1"/>
    <w:rsid w:val="00581E34"/>
    <w:rsid w:val="0058297B"/>
    <w:rsid w:val="00582EC6"/>
    <w:rsid w:val="00583142"/>
    <w:rsid w:val="00583707"/>
    <w:rsid w:val="0058430D"/>
    <w:rsid w:val="00584385"/>
    <w:rsid w:val="0058513F"/>
    <w:rsid w:val="00585515"/>
    <w:rsid w:val="00587144"/>
    <w:rsid w:val="005875A6"/>
    <w:rsid w:val="00590015"/>
    <w:rsid w:val="0059096C"/>
    <w:rsid w:val="0059116B"/>
    <w:rsid w:val="00591D87"/>
    <w:rsid w:val="005930DE"/>
    <w:rsid w:val="00593A8E"/>
    <w:rsid w:val="00594084"/>
    <w:rsid w:val="00594551"/>
    <w:rsid w:val="0059471F"/>
    <w:rsid w:val="00594A84"/>
    <w:rsid w:val="005954FD"/>
    <w:rsid w:val="00596074"/>
    <w:rsid w:val="00596508"/>
    <w:rsid w:val="00596866"/>
    <w:rsid w:val="00596C2A"/>
    <w:rsid w:val="0059704C"/>
    <w:rsid w:val="0059713A"/>
    <w:rsid w:val="005A070D"/>
    <w:rsid w:val="005A1226"/>
    <w:rsid w:val="005A177A"/>
    <w:rsid w:val="005A1C66"/>
    <w:rsid w:val="005A1CC5"/>
    <w:rsid w:val="005A1F70"/>
    <w:rsid w:val="005A1FCD"/>
    <w:rsid w:val="005A39E6"/>
    <w:rsid w:val="005A4226"/>
    <w:rsid w:val="005A5146"/>
    <w:rsid w:val="005A652D"/>
    <w:rsid w:val="005A7C35"/>
    <w:rsid w:val="005B06CB"/>
    <w:rsid w:val="005B1091"/>
    <w:rsid w:val="005B11D3"/>
    <w:rsid w:val="005B15B2"/>
    <w:rsid w:val="005B2085"/>
    <w:rsid w:val="005B37BF"/>
    <w:rsid w:val="005B4146"/>
    <w:rsid w:val="005B47DD"/>
    <w:rsid w:val="005B490A"/>
    <w:rsid w:val="005B4F5F"/>
    <w:rsid w:val="005B5033"/>
    <w:rsid w:val="005B5054"/>
    <w:rsid w:val="005B6082"/>
    <w:rsid w:val="005B723F"/>
    <w:rsid w:val="005B773F"/>
    <w:rsid w:val="005B775D"/>
    <w:rsid w:val="005C038A"/>
    <w:rsid w:val="005C0822"/>
    <w:rsid w:val="005C0A4A"/>
    <w:rsid w:val="005C0DE3"/>
    <w:rsid w:val="005C1A26"/>
    <w:rsid w:val="005C20FA"/>
    <w:rsid w:val="005C222A"/>
    <w:rsid w:val="005C259E"/>
    <w:rsid w:val="005C3671"/>
    <w:rsid w:val="005C3D6A"/>
    <w:rsid w:val="005C3DAC"/>
    <w:rsid w:val="005C495C"/>
    <w:rsid w:val="005C4CB8"/>
    <w:rsid w:val="005C5D2C"/>
    <w:rsid w:val="005C5EBA"/>
    <w:rsid w:val="005C6532"/>
    <w:rsid w:val="005C6822"/>
    <w:rsid w:val="005C6E36"/>
    <w:rsid w:val="005C701B"/>
    <w:rsid w:val="005D0EE3"/>
    <w:rsid w:val="005D12E8"/>
    <w:rsid w:val="005D1F9F"/>
    <w:rsid w:val="005D205E"/>
    <w:rsid w:val="005D2242"/>
    <w:rsid w:val="005D2BEF"/>
    <w:rsid w:val="005D43C5"/>
    <w:rsid w:val="005D44CD"/>
    <w:rsid w:val="005D5A94"/>
    <w:rsid w:val="005D6C66"/>
    <w:rsid w:val="005D7BB4"/>
    <w:rsid w:val="005E0265"/>
    <w:rsid w:val="005E02FE"/>
    <w:rsid w:val="005E18BA"/>
    <w:rsid w:val="005E192A"/>
    <w:rsid w:val="005E2381"/>
    <w:rsid w:val="005E2D78"/>
    <w:rsid w:val="005E3567"/>
    <w:rsid w:val="005E3CCD"/>
    <w:rsid w:val="005E3DC2"/>
    <w:rsid w:val="005E5DA8"/>
    <w:rsid w:val="005E66C7"/>
    <w:rsid w:val="005E6B5F"/>
    <w:rsid w:val="005E775C"/>
    <w:rsid w:val="005F031C"/>
    <w:rsid w:val="005F0DB8"/>
    <w:rsid w:val="005F22D2"/>
    <w:rsid w:val="005F3125"/>
    <w:rsid w:val="005F31D3"/>
    <w:rsid w:val="005F41EC"/>
    <w:rsid w:val="005F439F"/>
    <w:rsid w:val="005F4B07"/>
    <w:rsid w:val="005F4B6B"/>
    <w:rsid w:val="005F4E80"/>
    <w:rsid w:val="005F509D"/>
    <w:rsid w:val="005F50CA"/>
    <w:rsid w:val="005F5239"/>
    <w:rsid w:val="005F6F38"/>
    <w:rsid w:val="005F762E"/>
    <w:rsid w:val="005F76F8"/>
    <w:rsid w:val="005F76FF"/>
    <w:rsid w:val="00600EE6"/>
    <w:rsid w:val="00600EEB"/>
    <w:rsid w:val="00601012"/>
    <w:rsid w:val="00602280"/>
    <w:rsid w:val="00602964"/>
    <w:rsid w:val="0060360A"/>
    <w:rsid w:val="00603C49"/>
    <w:rsid w:val="0060413B"/>
    <w:rsid w:val="0060424E"/>
    <w:rsid w:val="00604598"/>
    <w:rsid w:val="00604599"/>
    <w:rsid w:val="0060490F"/>
    <w:rsid w:val="0060517E"/>
    <w:rsid w:val="00605308"/>
    <w:rsid w:val="0060621A"/>
    <w:rsid w:val="006064DC"/>
    <w:rsid w:val="00607608"/>
    <w:rsid w:val="0061047D"/>
    <w:rsid w:val="006113F1"/>
    <w:rsid w:val="00611F8B"/>
    <w:rsid w:val="00612060"/>
    <w:rsid w:val="00612359"/>
    <w:rsid w:val="00612B85"/>
    <w:rsid w:val="0061322C"/>
    <w:rsid w:val="00613253"/>
    <w:rsid w:val="006139C6"/>
    <w:rsid w:val="006139F1"/>
    <w:rsid w:val="00616AC6"/>
    <w:rsid w:val="0061784E"/>
    <w:rsid w:val="0061785E"/>
    <w:rsid w:val="00617AD8"/>
    <w:rsid w:val="0062009D"/>
    <w:rsid w:val="00621511"/>
    <w:rsid w:val="00621BC8"/>
    <w:rsid w:val="00622001"/>
    <w:rsid w:val="00622F47"/>
    <w:rsid w:val="006235AF"/>
    <w:rsid w:val="00624220"/>
    <w:rsid w:val="00624243"/>
    <w:rsid w:val="006245E6"/>
    <w:rsid w:val="00624878"/>
    <w:rsid w:val="006250AB"/>
    <w:rsid w:val="00627016"/>
    <w:rsid w:val="00627634"/>
    <w:rsid w:val="00630F73"/>
    <w:rsid w:val="006323F2"/>
    <w:rsid w:val="00632517"/>
    <w:rsid w:val="00632C35"/>
    <w:rsid w:val="00633219"/>
    <w:rsid w:val="00633438"/>
    <w:rsid w:val="006337B2"/>
    <w:rsid w:val="00633987"/>
    <w:rsid w:val="00633A5A"/>
    <w:rsid w:val="0063423D"/>
    <w:rsid w:val="00634E08"/>
    <w:rsid w:val="0063672A"/>
    <w:rsid w:val="006374C0"/>
    <w:rsid w:val="00640077"/>
    <w:rsid w:val="00640850"/>
    <w:rsid w:val="00640ACB"/>
    <w:rsid w:val="00641B7E"/>
    <w:rsid w:val="00641EFE"/>
    <w:rsid w:val="00642ABB"/>
    <w:rsid w:val="00643258"/>
    <w:rsid w:val="00643A6C"/>
    <w:rsid w:val="00643AEA"/>
    <w:rsid w:val="00643EEA"/>
    <w:rsid w:val="00644836"/>
    <w:rsid w:val="00645D82"/>
    <w:rsid w:val="00646582"/>
    <w:rsid w:val="00646C67"/>
    <w:rsid w:val="00647714"/>
    <w:rsid w:val="00647BAD"/>
    <w:rsid w:val="00651487"/>
    <w:rsid w:val="00652389"/>
    <w:rsid w:val="00652652"/>
    <w:rsid w:val="00652D6C"/>
    <w:rsid w:val="00653DF0"/>
    <w:rsid w:val="00653F41"/>
    <w:rsid w:val="006544D6"/>
    <w:rsid w:val="00654D72"/>
    <w:rsid w:val="006570DF"/>
    <w:rsid w:val="00660768"/>
    <w:rsid w:val="0066179B"/>
    <w:rsid w:val="00662207"/>
    <w:rsid w:val="006636F8"/>
    <w:rsid w:val="00663E5E"/>
    <w:rsid w:val="006641EE"/>
    <w:rsid w:val="00664655"/>
    <w:rsid w:val="00664AED"/>
    <w:rsid w:val="00665382"/>
    <w:rsid w:val="006657E5"/>
    <w:rsid w:val="00667923"/>
    <w:rsid w:val="00667C39"/>
    <w:rsid w:val="00670462"/>
    <w:rsid w:val="00670F19"/>
    <w:rsid w:val="00671264"/>
    <w:rsid w:val="00671CA7"/>
    <w:rsid w:val="0067273D"/>
    <w:rsid w:val="00672C93"/>
    <w:rsid w:val="006732A9"/>
    <w:rsid w:val="00673CC9"/>
    <w:rsid w:val="0067585E"/>
    <w:rsid w:val="0067764E"/>
    <w:rsid w:val="00677EC9"/>
    <w:rsid w:val="0068039A"/>
    <w:rsid w:val="00680DB8"/>
    <w:rsid w:val="006822FE"/>
    <w:rsid w:val="0068299A"/>
    <w:rsid w:val="00683E00"/>
    <w:rsid w:val="00684365"/>
    <w:rsid w:val="00684924"/>
    <w:rsid w:val="00684A95"/>
    <w:rsid w:val="00685892"/>
    <w:rsid w:val="006858C9"/>
    <w:rsid w:val="006862B3"/>
    <w:rsid w:val="0068664E"/>
    <w:rsid w:val="00687B9C"/>
    <w:rsid w:val="00690B8F"/>
    <w:rsid w:val="00690DA6"/>
    <w:rsid w:val="00692E77"/>
    <w:rsid w:val="006932CA"/>
    <w:rsid w:val="006936C4"/>
    <w:rsid w:val="00693B1F"/>
    <w:rsid w:val="0069460F"/>
    <w:rsid w:val="00694F02"/>
    <w:rsid w:val="006951E1"/>
    <w:rsid w:val="006969B7"/>
    <w:rsid w:val="00696A61"/>
    <w:rsid w:val="0069774A"/>
    <w:rsid w:val="006979FF"/>
    <w:rsid w:val="006A2202"/>
    <w:rsid w:val="006A2F13"/>
    <w:rsid w:val="006A301A"/>
    <w:rsid w:val="006A3293"/>
    <w:rsid w:val="006A32F2"/>
    <w:rsid w:val="006B1199"/>
    <w:rsid w:val="006B18FF"/>
    <w:rsid w:val="006B19E6"/>
    <w:rsid w:val="006B1ADB"/>
    <w:rsid w:val="006B1E0C"/>
    <w:rsid w:val="006B2118"/>
    <w:rsid w:val="006B281A"/>
    <w:rsid w:val="006B34E8"/>
    <w:rsid w:val="006B5188"/>
    <w:rsid w:val="006B56FC"/>
    <w:rsid w:val="006B603D"/>
    <w:rsid w:val="006B7970"/>
    <w:rsid w:val="006C05D5"/>
    <w:rsid w:val="006C1726"/>
    <w:rsid w:val="006C2B44"/>
    <w:rsid w:val="006C3314"/>
    <w:rsid w:val="006C350B"/>
    <w:rsid w:val="006C4215"/>
    <w:rsid w:val="006C423E"/>
    <w:rsid w:val="006C47FC"/>
    <w:rsid w:val="006C4BF7"/>
    <w:rsid w:val="006C63FA"/>
    <w:rsid w:val="006C72E1"/>
    <w:rsid w:val="006C781C"/>
    <w:rsid w:val="006C793E"/>
    <w:rsid w:val="006C7ACB"/>
    <w:rsid w:val="006C7B1A"/>
    <w:rsid w:val="006C7E5F"/>
    <w:rsid w:val="006D0097"/>
    <w:rsid w:val="006D1FA5"/>
    <w:rsid w:val="006D2A3B"/>
    <w:rsid w:val="006D2EF9"/>
    <w:rsid w:val="006D391E"/>
    <w:rsid w:val="006D410A"/>
    <w:rsid w:val="006D4B66"/>
    <w:rsid w:val="006D5B59"/>
    <w:rsid w:val="006D638F"/>
    <w:rsid w:val="006D69BC"/>
    <w:rsid w:val="006E0C52"/>
    <w:rsid w:val="006E10F0"/>
    <w:rsid w:val="006E27E2"/>
    <w:rsid w:val="006E29AE"/>
    <w:rsid w:val="006E2AA1"/>
    <w:rsid w:val="006E2C58"/>
    <w:rsid w:val="006E66AD"/>
    <w:rsid w:val="006F0436"/>
    <w:rsid w:val="006F0CE8"/>
    <w:rsid w:val="006F2989"/>
    <w:rsid w:val="006F2D58"/>
    <w:rsid w:val="006F32C4"/>
    <w:rsid w:val="006F3AAC"/>
    <w:rsid w:val="006F3CF4"/>
    <w:rsid w:val="006F4A75"/>
    <w:rsid w:val="006F4D52"/>
    <w:rsid w:val="006F6122"/>
    <w:rsid w:val="006F6475"/>
    <w:rsid w:val="006F7448"/>
    <w:rsid w:val="006F7555"/>
    <w:rsid w:val="006F755C"/>
    <w:rsid w:val="006F7A6C"/>
    <w:rsid w:val="006F7EF9"/>
    <w:rsid w:val="007010A1"/>
    <w:rsid w:val="0070131E"/>
    <w:rsid w:val="007019BD"/>
    <w:rsid w:val="00702588"/>
    <w:rsid w:val="00702612"/>
    <w:rsid w:val="007026BD"/>
    <w:rsid w:val="007029EE"/>
    <w:rsid w:val="00703162"/>
    <w:rsid w:val="00704642"/>
    <w:rsid w:val="0070538C"/>
    <w:rsid w:val="00705634"/>
    <w:rsid w:val="00706282"/>
    <w:rsid w:val="00706438"/>
    <w:rsid w:val="00707057"/>
    <w:rsid w:val="00707286"/>
    <w:rsid w:val="00707AF9"/>
    <w:rsid w:val="00711BB7"/>
    <w:rsid w:val="00711BB9"/>
    <w:rsid w:val="00712475"/>
    <w:rsid w:val="00712D64"/>
    <w:rsid w:val="00712E72"/>
    <w:rsid w:val="007151C8"/>
    <w:rsid w:val="007159A8"/>
    <w:rsid w:val="00715CFB"/>
    <w:rsid w:val="00717F22"/>
    <w:rsid w:val="0072009F"/>
    <w:rsid w:val="0072021B"/>
    <w:rsid w:val="0072172B"/>
    <w:rsid w:val="007228FA"/>
    <w:rsid w:val="00722C37"/>
    <w:rsid w:val="00723344"/>
    <w:rsid w:val="00723AB1"/>
    <w:rsid w:val="00725243"/>
    <w:rsid w:val="00726D02"/>
    <w:rsid w:val="00727269"/>
    <w:rsid w:val="0073045B"/>
    <w:rsid w:val="0073086F"/>
    <w:rsid w:val="00730B72"/>
    <w:rsid w:val="0073231B"/>
    <w:rsid w:val="00732E5B"/>
    <w:rsid w:val="007331DE"/>
    <w:rsid w:val="00733962"/>
    <w:rsid w:val="00735A7E"/>
    <w:rsid w:val="00737D29"/>
    <w:rsid w:val="00740EB2"/>
    <w:rsid w:val="007412F9"/>
    <w:rsid w:val="00742946"/>
    <w:rsid w:val="007431CD"/>
    <w:rsid w:val="007434BE"/>
    <w:rsid w:val="0074390C"/>
    <w:rsid w:val="007439C5"/>
    <w:rsid w:val="00743C1E"/>
    <w:rsid w:val="00744261"/>
    <w:rsid w:val="00744605"/>
    <w:rsid w:val="007452EE"/>
    <w:rsid w:val="00747893"/>
    <w:rsid w:val="00747AFF"/>
    <w:rsid w:val="00747DB3"/>
    <w:rsid w:val="00747F30"/>
    <w:rsid w:val="00750C5F"/>
    <w:rsid w:val="007520FD"/>
    <w:rsid w:val="007524B1"/>
    <w:rsid w:val="0075261A"/>
    <w:rsid w:val="007535E9"/>
    <w:rsid w:val="0075558C"/>
    <w:rsid w:val="007558D6"/>
    <w:rsid w:val="00756053"/>
    <w:rsid w:val="0075642A"/>
    <w:rsid w:val="00756681"/>
    <w:rsid w:val="0075674A"/>
    <w:rsid w:val="0076099E"/>
    <w:rsid w:val="00761F27"/>
    <w:rsid w:val="00762922"/>
    <w:rsid w:val="00762EA5"/>
    <w:rsid w:val="0076560F"/>
    <w:rsid w:val="00766BB2"/>
    <w:rsid w:val="00767588"/>
    <w:rsid w:val="007679F8"/>
    <w:rsid w:val="00770E3D"/>
    <w:rsid w:val="00771D15"/>
    <w:rsid w:val="00771FC9"/>
    <w:rsid w:val="00772815"/>
    <w:rsid w:val="00772C4A"/>
    <w:rsid w:val="00773059"/>
    <w:rsid w:val="0077335F"/>
    <w:rsid w:val="007734B0"/>
    <w:rsid w:val="00773DEE"/>
    <w:rsid w:val="007748B1"/>
    <w:rsid w:val="00774CE7"/>
    <w:rsid w:val="00775CD7"/>
    <w:rsid w:val="00776B30"/>
    <w:rsid w:val="007775AD"/>
    <w:rsid w:val="007807EC"/>
    <w:rsid w:val="00780F69"/>
    <w:rsid w:val="0078151D"/>
    <w:rsid w:val="00781714"/>
    <w:rsid w:val="007818C5"/>
    <w:rsid w:val="00781990"/>
    <w:rsid w:val="00782AD5"/>
    <w:rsid w:val="00782DE1"/>
    <w:rsid w:val="00783A11"/>
    <w:rsid w:val="00783A76"/>
    <w:rsid w:val="00784190"/>
    <w:rsid w:val="00787818"/>
    <w:rsid w:val="0078787C"/>
    <w:rsid w:val="00787F95"/>
    <w:rsid w:val="007914E5"/>
    <w:rsid w:val="0079152A"/>
    <w:rsid w:val="00791B0D"/>
    <w:rsid w:val="00791B6F"/>
    <w:rsid w:val="00792697"/>
    <w:rsid w:val="00792D8F"/>
    <w:rsid w:val="00792DD2"/>
    <w:rsid w:val="007931C6"/>
    <w:rsid w:val="00794AA5"/>
    <w:rsid w:val="00795AE6"/>
    <w:rsid w:val="00795FD0"/>
    <w:rsid w:val="0079604C"/>
    <w:rsid w:val="007966E3"/>
    <w:rsid w:val="00796732"/>
    <w:rsid w:val="00797C6A"/>
    <w:rsid w:val="007A054C"/>
    <w:rsid w:val="007A0E42"/>
    <w:rsid w:val="007A0F48"/>
    <w:rsid w:val="007A0F6E"/>
    <w:rsid w:val="007A2799"/>
    <w:rsid w:val="007A2F42"/>
    <w:rsid w:val="007A4384"/>
    <w:rsid w:val="007A4BD8"/>
    <w:rsid w:val="007A5008"/>
    <w:rsid w:val="007A5134"/>
    <w:rsid w:val="007A5930"/>
    <w:rsid w:val="007A5AF9"/>
    <w:rsid w:val="007A5E24"/>
    <w:rsid w:val="007A6C00"/>
    <w:rsid w:val="007A721E"/>
    <w:rsid w:val="007A7EA5"/>
    <w:rsid w:val="007B0238"/>
    <w:rsid w:val="007B0364"/>
    <w:rsid w:val="007B0B5A"/>
    <w:rsid w:val="007B0C50"/>
    <w:rsid w:val="007B0DA7"/>
    <w:rsid w:val="007B11C7"/>
    <w:rsid w:val="007B164A"/>
    <w:rsid w:val="007B21A9"/>
    <w:rsid w:val="007B2511"/>
    <w:rsid w:val="007B28AC"/>
    <w:rsid w:val="007B2A56"/>
    <w:rsid w:val="007B36B5"/>
    <w:rsid w:val="007B44F8"/>
    <w:rsid w:val="007B5038"/>
    <w:rsid w:val="007B738B"/>
    <w:rsid w:val="007B7B22"/>
    <w:rsid w:val="007C0286"/>
    <w:rsid w:val="007C0E03"/>
    <w:rsid w:val="007C3340"/>
    <w:rsid w:val="007C39E9"/>
    <w:rsid w:val="007C4507"/>
    <w:rsid w:val="007C4671"/>
    <w:rsid w:val="007C4885"/>
    <w:rsid w:val="007C56A4"/>
    <w:rsid w:val="007C599E"/>
    <w:rsid w:val="007C59C9"/>
    <w:rsid w:val="007C62BD"/>
    <w:rsid w:val="007D07C3"/>
    <w:rsid w:val="007D0CD3"/>
    <w:rsid w:val="007D1AA1"/>
    <w:rsid w:val="007D1C55"/>
    <w:rsid w:val="007D3526"/>
    <w:rsid w:val="007D4985"/>
    <w:rsid w:val="007D57C4"/>
    <w:rsid w:val="007D5F4C"/>
    <w:rsid w:val="007D624E"/>
    <w:rsid w:val="007D6791"/>
    <w:rsid w:val="007D69B5"/>
    <w:rsid w:val="007D6C58"/>
    <w:rsid w:val="007D7108"/>
    <w:rsid w:val="007D711C"/>
    <w:rsid w:val="007D71B3"/>
    <w:rsid w:val="007E0336"/>
    <w:rsid w:val="007E2C6F"/>
    <w:rsid w:val="007E3460"/>
    <w:rsid w:val="007E5BF7"/>
    <w:rsid w:val="007E650E"/>
    <w:rsid w:val="007E7055"/>
    <w:rsid w:val="007E7C77"/>
    <w:rsid w:val="007E7F9E"/>
    <w:rsid w:val="007F059E"/>
    <w:rsid w:val="007F0EBA"/>
    <w:rsid w:val="007F1380"/>
    <w:rsid w:val="007F1F54"/>
    <w:rsid w:val="007F2032"/>
    <w:rsid w:val="007F2B1B"/>
    <w:rsid w:val="007F3540"/>
    <w:rsid w:val="007F5EFF"/>
    <w:rsid w:val="007F6657"/>
    <w:rsid w:val="007F6978"/>
    <w:rsid w:val="007F6AE7"/>
    <w:rsid w:val="007F7552"/>
    <w:rsid w:val="00800869"/>
    <w:rsid w:val="00800BB5"/>
    <w:rsid w:val="00800D64"/>
    <w:rsid w:val="008011A1"/>
    <w:rsid w:val="008013B5"/>
    <w:rsid w:val="0080186B"/>
    <w:rsid w:val="00802B5F"/>
    <w:rsid w:val="00803B6D"/>
    <w:rsid w:val="00803B81"/>
    <w:rsid w:val="008057FF"/>
    <w:rsid w:val="00805DDF"/>
    <w:rsid w:val="00805E59"/>
    <w:rsid w:val="008066DB"/>
    <w:rsid w:val="00806F97"/>
    <w:rsid w:val="00807997"/>
    <w:rsid w:val="00807A18"/>
    <w:rsid w:val="00807D0C"/>
    <w:rsid w:val="0081057C"/>
    <w:rsid w:val="00811F12"/>
    <w:rsid w:val="00812A3A"/>
    <w:rsid w:val="008131AD"/>
    <w:rsid w:val="00813572"/>
    <w:rsid w:val="00813BF4"/>
    <w:rsid w:val="00813D6F"/>
    <w:rsid w:val="00814304"/>
    <w:rsid w:val="008148C7"/>
    <w:rsid w:val="00814D53"/>
    <w:rsid w:val="00816201"/>
    <w:rsid w:val="00820A3A"/>
    <w:rsid w:val="00820AAA"/>
    <w:rsid w:val="00821EFC"/>
    <w:rsid w:val="0082243C"/>
    <w:rsid w:val="008235DE"/>
    <w:rsid w:val="00823E80"/>
    <w:rsid w:val="0082414A"/>
    <w:rsid w:val="008248B5"/>
    <w:rsid w:val="008332D4"/>
    <w:rsid w:val="0083468C"/>
    <w:rsid w:val="00834D0F"/>
    <w:rsid w:val="00835630"/>
    <w:rsid w:val="00836AA0"/>
    <w:rsid w:val="00836DAD"/>
    <w:rsid w:val="0084071B"/>
    <w:rsid w:val="0084115F"/>
    <w:rsid w:val="00841ACC"/>
    <w:rsid w:val="008426CF"/>
    <w:rsid w:val="00842C6B"/>
    <w:rsid w:val="00842DA7"/>
    <w:rsid w:val="008430D9"/>
    <w:rsid w:val="008442CD"/>
    <w:rsid w:val="008458F8"/>
    <w:rsid w:val="00845FE9"/>
    <w:rsid w:val="00846D78"/>
    <w:rsid w:val="0084732F"/>
    <w:rsid w:val="00847C11"/>
    <w:rsid w:val="00847EDE"/>
    <w:rsid w:val="008504FB"/>
    <w:rsid w:val="00851C09"/>
    <w:rsid w:val="00851F77"/>
    <w:rsid w:val="00852E16"/>
    <w:rsid w:val="008533E2"/>
    <w:rsid w:val="00853708"/>
    <w:rsid w:val="00853BA6"/>
    <w:rsid w:val="00854BA5"/>
    <w:rsid w:val="00854EAF"/>
    <w:rsid w:val="00855753"/>
    <w:rsid w:val="008558ED"/>
    <w:rsid w:val="00856019"/>
    <w:rsid w:val="00856721"/>
    <w:rsid w:val="008568CD"/>
    <w:rsid w:val="0085690B"/>
    <w:rsid w:val="00856AF7"/>
    <w:rsid w:val="00856B31"/>
    <w:rsid w:val="00857664"/>
    <w:rsid w:val="00860CD7"/>
    <w:rsid w:val="00860F11"/>
    <w:rsid w:val="00860FDA"/>
    <w:rsid w:val="00861829"/>
    <w:rsid w:val="00861BE9"/>
    <w:rsid w:val="00862620"/>
    <w:rsid w:val="00863A33"/>
    <w:rsid w:val="0086412C"/>
    <w:rsid w:val="00864FF3"/>
    <w:rsid w:val="0086521E"/>
    <w:rsid w:val="00866765"/>
    <w:rsid w:val="00866A21"/>
    <w:rsid w:val="00866ED5"/>
    <w:rsid w:val="00870A7A"/>
    <w:rsid w:val="00870B04"/>
    <w:rsid w:val="00871122"/>
    <w:rsid w:val="00871518"/>
    <w:rsid w:val="008715C8"/>
    <w:rsid w:val="00871D12"/>
    <w:rsid w:val="00871EF4"/>
    <w:rsid w:val="00872292"/>
    <w:rsid w:val="00872FED"/>
    <w:rsid w:val="008735EA"/>
    <w:rsid w:val="00874DAF"/>
    <w:rsid w:val="00875830"/>
    <w:rsid w:val="00875A83"/>
    <w:rsid w:val="00875C93"/>
    <w:rsid w:val="008763B9"/>
    <w:rsid w:val="00877B8F"/>
    <w:rsid w:val="008809CB"/>
    <w:rsid w:val="0088172D"/>
    <w:rsid w:val="00881B6B"/>
    <w:rsid w:val="00882A5D"/>
    <w:rsid w:val="00882B67"/>
    <w:rsid w:val="00882CAD"/>
    <w:rsid w:val="00883392"/>
    <w:rsid w:val="008834CA"/>
    <w:rsid w:val="00883A05"/>
    <w:rsid w:val="00883B0C"/>
    <w:rsid w:val="00883FFD"/>
    <w:rsid w:val="00884864"/>
    <w:rsid w:val="00884D36"/>
    <w:rsid w:val="00885599"/>
    <w:rsid w:val="0088616C"/>
    <w:rsid w:val="008861AC"/>
    <w:rsid w:val="0088694B"/>
    <w:rsid w:val="00890154"/>
    <w:rsid w:val="008902A8"/>
    <w:rsid w:val="00891AC6"/>
    <w:rsid w:val="00891FEC"/>
    <w:rsid w:val="008921F8"/>
    <w:rsid w:val="0089227F"/>
    <w:rsid w:val="00892998"/>
    <w:rsid w:val="00892E75"/>
    <w:rsid w:val="00893029"/>
    <w:rsid w:val="00894811"/>
    <w:rsid w:val="0089541A"/>
    <w:rsid w:val="00897047"/>
    <w:rsid w:val="0089761B"/>
    <w:rsid w:val="00897D4E"/>
    <w:rsid w:val="008A15D7"/>
    <w:rsid w:val="008A24A6"/>
    <w:rsid w:val="008A2555"/>
    <w:rsid w:val="008A2CCB"/>
    <w:rsid w:val="008A3964"/>
    <w:rsid w:val="008A4703"/>
    <w:rsid w:val="008A4764"/>
    <w:rsid w:val="008A5764"/>
    <w:rsid w:val="008A5ADA"/>
    <w:rsid w:val="008A6683"/>
    <w:rsid w:val="008A7E0D"/>
    <w:rsid w:val="008B0016"/>
    <w:rsid w:val="008B04AD"/>
    <w:rsid w:val="008B0AE9"/>
    <w:rsid w:val="008B0EE4"/>
    <w:rsid w:val="008B2297"/>
    <w:rsid w:val="008B2AC5"/>
    <w:rsid w:val="008B39E6"/>
    <w:rsid w:val="008B3E5B"/>
    <w:rsid w:val="008B42A9"/>
    <w:rsid w:val="008B5CE1"/>
    <w:rsid w:val="008B78B3"/>
    <w:rsid w:val="008B7E49"/>
    <w:rsid w:val="008C06CF"/>
    <w:rsid w:val="008C0A95"/>
    <w:rsid w:val="008C0D80"/>
    <w:rsid w:val="008C0D87"/>
    <w:rsid w:val="008C144C"/>
    <w:rsid w:val="008C148B"/>
    <w:rsid w:val="008C25DF"/>
    <w:rsid w:val="008C33EE"/>
    <w:rsid w:val="008C3FA8"/>
    <w:rsid w:val="008C3FF0"/>
    <w:rsid w:val="008C4488"/>
    <w:rsid w:val="008C4520"/>
    <w:rsid w:val="008C55C5"/>
    <w:rsid w:val="008C60BB"/>
    <w:rsid w:val="008C6F0D"/>
    <w:rsid w:val="008C72C2"/>
    <w:rsid w:val="008D000C"/>
    <w:rsid w:val="008D0266"/>
    <w:rsid w:val="008D1963"/>
    <w:rsid w:val="008D21F4"/>
    <w:rsid w:val="008D24E7"/>
    <w:rsid w:val="008D266C"/>
    <w:rsid w:val="008D4B26"/>
    <w:rsid w:val="008D51EF"/>
    <w:rsid w:val="008D7A21"/>
    <w:rsid w:val="008D7F47"/>
    <w:rsid w:val="008D7F92"/>
    <w:rsid w:val="008E062D"/>
    <w:rsid w:val="008E0FDF"/>
    <w:rsid w:val="008E202B"/>
    <w:rsid w:val="008E2043"/>
    <w:rsid w:val="008E210B"/>
    <w:rsid w:val="008E29FD"/>
    <w:rsid w:val="008E36DF"/>
    <w:rsid w:val="008E3F50"/>
    <w:rsid w:val="008E4315"/>
    <w:rsid w:val="008E490F"/>
    <w:rsid w:val="008E52BA"/>
    <w:rsid w:val="008E53FF"/>
    <w:rsid w:val="008E55FB"/>
    <w:rsid w:val="008E5795"/>
    <w:rsid w:val="008E5FA5"/>
    <w:rsid w:val="008E672F"/>
    <w:rsid w:val="008E6EEB"/>
    <w:rsid w:val="008E773D"/>
    <w:rsid w:val="008E77A1"/>
    <w:rsid w:val="008F11BF"/>
    <w:rsid w:val="008F21DD"/>
    <w:rsid w:val="008F43E2"/>
    <w:rsid w:val="008F74EF"/>
    <w:rsid w:val="008F7DAE"/>
    <w:rsid w:val="00900827"/>
    <w:rsid w:val="00900D8C"/>
    <w:rsid w:val="00900E4B"/>
    <w:rsid w:val="009012C0"/>
    <w:rsid w:val="009013DF"/>
    <w:rsid w:val="0090161F"/>
    <w:rsid w:val="00901C8F"/>
    <w:rsid w:val="0090296B"/>
    <w:rsid w:val="009036EC"/>
    <w:rsid w:val="009042D5"/>
    <w:rsid w:val="00905291"/>
    <w:rsid w:val="00905493"/>
    <w:rsid w:val="0090587E"/>
    <w:rsid w:val="00905D72"/>
    <w:rsid w:val="00905F5C"/>
    <w:rsid w:val="009069AB"/>
    <w:rsid w:val="00906D33"/>
    <w:rsid w:val="00907295"/>
    <w:rsid w:val="00907C00"/>
    <w:rsid w:val="00907E28"/>
    <w:rsid w:val="00910176"/>
    <w:rsid w:val="00910C24"/>
    <w:rsid w:val="009114D6"/>
    <w:rsid w:val="00911B28"/>
    <w:rsid w:val="0091356D"/>
    <w:rsid w:val="00914748"/>
    <w:rsid w:val="009160E0"/>
    <w:rsid w:val="00917892"/>
    <w:rsid w:val="00920A55"/>
    <w:rsid w:val="00922934"/>
    <w:rsid w:val="009235CA"/>
    <w:rsid w:val="00923AFE"/>
    <w:rsid w:val="009242BB"/>
    <w:rsid w:val="0092458C"/>
    <w:rsid w:val="00924D76"/>
    <w:rsid w:val="00925D14"/>
    <w:rsid w:val="0092602E"/>
    <w:rsid w:val="00926C3D"/>
    <w:rsid w:val="009270F2"/>
    <w:rsid w:val="00927EE8"/>
    <w:rsid w:val="0093068D"/>
    <w:rsid w:val="009315F1"/>
    <w:rsid w:val="00932C58"/>
    <w:rsid w:val="00932E1A"/>
    <w:rsid w:val="00933526"/>
    <w:rsid w:val="009353CA"/>
    <w:rsid w:val="00935D1F"/>
    <w:rsid w:val="00936CE4"/>
    <w:rsid w:val="00937212"/>
    <w:rsid w:val="00937437"/>
    <w:rsid w:val="00937621"/>
    <w:rsid w:val="00937A92"/>
    <w:rsid w:val="00937ACF"/>
    <w:rsid w:val="0094085E"/>
    <w:rsid w:val="00941026"/>
    <w:rsid w:val="00941A74"/>
    <w:rsid w:val="00942D40"/>
    <w:rsid w:val="009432F5"/>
    <w:rsid w:val="0094351E"/>
    <w:rsid w:val="00944C34"/>
    <w:rsid w:val="0094562D"/>
    <w:rsid w:val="00946C8F"/>
    <w:rsid w:val="009500B8"/>
    <w:rsid w:val="00950655"/>
    <w:rsid w:val="00950A30"/>
    <w:rsid w:val="009527EC"/>
    <w:rsid w:val="00952CA6"/>
    <w:rsid w:val="009530CE"/>
    <w:rsid w:val="00953EBC"/>
    <w:rsid w:val="00954129"/>
    <w:rsid w:val="00954740"/>
    <w:rsid w:val="00954854"/>
    <w:rsid w:val="00954FA5"/>
    <w:rsid w:val="00957EA0"/>
    <w:rsid w:val="00957F63"/>
    <w:rsid w:val="00960ABA"/>
    <w:rsid w:val="0096100D"/>
    <w:rsid w:val="00961117"/>
    <w:rsid w:val="0096121D"/>
    <w:rsid w:val="00961A86"/>
    <w:rsid w:val="00961C3E"/>
    <w:rsid w:val="009621B3"/>
    <w:rsid w:val="009625EE"/>
    <w:rsid w:val="00962937"/>
    <w:rsid w:val="00963061"/>
    <w:rsid w:val="009646D9"/>
    <w:rsid w:val="00964F77"/>
    <w:rsid w:val="00965FAC"/>
    <w:rsid w:val="00966A85"/>
    <w:rsid w:val="00967DB8"/>
    <w:rsid w:val="00967EFB"/>
    <w:rsid w:val="00970011"/>
    <w:rsid w:val="009739F1"/>
    <w:rsid w:val="00973C09"/>
    <w:rsid w:val="009741B4"/>
    <w:rsid w:val="009742E1"/>
    <w:rsid w:val="0097618C"/>
    <w:rsid w:val="009777F1"/>
    <w:rsid w:val="00977B60"/>
    <w:rsid w:val="00977CB3"/>
    <w:rsid w:val="009806F0"/>
    <w:rsid w:val="0098348B"/>
    <w:rsid w:val="0098368E"/>
    <w:rsid w:val="00984C5E"/>
    <w:rsid w:val="00984DEF"/>
    <w:rsid w:val="00985DBF"/>
    <w:rsid w:val="00985F35"/>
    <w:rsid w:val="00986975"/>
    <w:rsid w:val="00986B59"/>
    <w:rsid w:val="00987A94"/>
    <w:rsid w:val="00987F6C"/>
    <w:rsid w:val="00990DA3"/>
    <w:rsid w:val="009914B7"/>
    <w:rsid w:val="00992B55"/>
    <w:rsid w:val="00992D3B"/>
    <w:rsid w:val="00994812"/>
    <w:rsid w:val="00994CC5"/>
    <w:rsid w:val="0099509E"/>
    <w:rsid w:val="00995DE4"/>
    <w:rsid w:val="009971CA"/>
    <w:rsid w:val="009A08AE"/>
    <w:rsid w:val="009A0F4B"/>
    <w:rsid w:val="009A188E"/>
    <w:rsid w:val="009A2C73"/>
    <w:rsid w:val="009A3429"/>
    <w:rsid w:val="009A39F4"/>
    <w:rsid w:val="009A4FBF"/>
    <w:rsid w:val="009B0915"/>
    <w:rsid w:val="009B0DF1"/>
    <w:rsid w:val="009B1B50"/>
    <w:rsid w:val="009B2627"/>
    <w:rsid w:val="009B2944"/>
    <w:rsid w:val="009B3149"/>
    <w:rsid w:val="009B3414"/>
    <w:rsid w:val="009B373A"/>
    <w:rsid w:val="009B547E"/>
    <w:rsid w:val="009B55C3"/>
    <w:rsid w:val="009B5E98"/>
    <w:rsid w:val="009B5F7D"/>
    <w:rsid w:val="009B62B1"/>
    <w:rsid w:val="009B683F"/>
    <w:rsid w:val="009B69A1"/>
    <w:rsid w:val="009C0796"/>
    <w:rsid w:val="009C0D19"/>
    <w:rsid w:val="009C268B"/>
    <w:rsid w:val="009C329C"/>
    <w:rsid w:val="009C3CBB"/>
    <w:rsid w:val="009C3CBC"/>
    <w:rsid w:val="009C446E"/>
    <w:rsid w:val="009C50FA"/>
    <w:rsid w:val="009C552A"/>
    <w:rsid w:val="009C6C18"/>
    <w:rsid w:val="009C707B"/>
    <w:rsid w:val="009D1559"/>
    <w:rsid w:val="009D15AA"/>
    <w:rsid w:val="009D17AD"/>
    <w:rsid w:val="009D2841"/>
    <w:rsid w:val="009D2DF7"/>
    <w:rsid w:val="009D39D3"/>
    <w:rsid w:val="009D3A93"/>
    <w:rsid w:val="009D4D79"/>
    <w:rsid w:val="009D546F"/>
    <w:rsid w:val="009D668A"/>
    <w:rsid w:val="009D7377"/>
    <w:rsid w:val="009D7CAB"/>
    <w:rsid w:val="009E0DB6"/>
    <w:rsid w:val="009E1442"/>
    <w:rsid w:val="009E17FD"/>
    <w:rsid w:val="009E1ABB"/>
    <w:rsid w:val="009E29C3"/>
    <w:rsid w:val="009E2D17"/>
    <w:rsid w:val="009E2F76"/>
    <w:rsid w:val="009E312E"/>
    <w:rsid w:val="009E4DF7"/>
    <w:rsid w:val="009E698F"/>
    <w:rsid w:val="009E72BC"/>
    <w:rsid w:val="009E7EF2"/>
    <w:rsid w:val="009F03A0"/>
    <w:rsid w:val="009F07E3"/>
    <w:rsid w:val="009F0A10"/>
    <w:rsid w:val="009F0B7C"/>
    <w:rsid w:val="009F1471"/>
    <w:rsid w:val="009F16C0"/>
    <w:rsid w:val="009F2123"/>
    <w:rsid w:val="009F35C1"/>
    <w:rsid w:val="009F552E"/>
    <w:rsid w:val="009F5DF7"/>
    <w:rsid w:val="009F6347"/>
    <w:rsid w:val="009F7049"/>
    <w:rsid w:val="00A0077F"/>
    <w:rsid w:val="00A0138C"/>
    <w:rsid w:val="00A03065"/>
    <w:rsid w:val="00A039A5"/>
    <w:rsid w:val="00A048C9"/>
    <w:rsid w:val="00A04F52"/>
    <w:rsid w:val="00A05AF3"/>
    <w:rsid w:val="00A06F80"/>
    <w:rsid w:val="00A071BF"/>
    <w:rsid w:val="00A07C30"/>
    <w:rsid w:val="00A11435"/>
    <w:rsid w:val="00A121AE"/>
    <w:rsid w:val="00A12521"/>
    <w:rsid w:val="00A12599"/>
    <w:rsid w:val="00A12E58"/>
    <w:rsid w:val="00A132CA"/>
    <w:rsid w:val="00A134B4"/>
    <w:rsid w:val="00A138F3"/>
    <w:rsid w:val="00A139F3"/>
    <w:rsid w:val="00A15834"/>
    <w:rsid w:val="00A16195"/>
    <w:rsid w:val="00A16335"/>
    <w:rsid w:val="00A17D65"/>
    <w:rsid w:val="00A209B5"/>
    <w:rsid w:val="00A216DD"/>
    <w:rsid w:val="00A219BF"/>
    <w:rsid w:val="00A22492"/>
    <w:rsid w:val="00A2304F"/>
    <w:rsid w:val="00A23559"/>
    <w:rsid w:val="00A23587"/>
    <w:rsid w:val="00A23D81"/>
    <w:rsid w:val="00A24BC0"/>
    <w:rsid w:val="00A24F14"/>
    <w:rsid w:val="00A2519A"/>
    <w:rsid w:val="00A25394"/>
    <w:rsid w:val="00A275B3"/>
    <w:rsid w:val="00A2799C"/>
    <w:rsid w:val="00A30172"/>
    <w:rsid w:val="00A30AE1"/>
    <w:rsid w:val="00A31014"/>
    <w:rsid w:val="00A313C4"/>
    <w:rsid w:val="00A3174B"/>
    <w:rsid w:val="00A31B16"/>
    <w:rsid w:val="00A323A1"/>
    <w:rsid w:val="00A3341E"/>
    <w:rsid w:val="00A33DF5"/>
    <w:rsid w:val="00A346FF"/>
    <w:rsid w:val="00A35D89"/>
    <w:rsid w:val="00A36C75"/>
    <w:rsid w:val="00A36D3C"/>
    <w:rsid w:val="00A37D90"/>
    <w:rsid w:val="00A4070C"/>
    <w:rsid w:val="00A41938"/>
    <w:rsid w:val="00A4197D"/>
    <w:rsid w:val="00A41A7B"/>
    <w:rsid w:val="00A42295"/>
    <w:rsid w:val="00A42B8E"/>
    <w:rsid w:val="00A42BC3"/>
    <w:rsid w:val="00A44464"/>
    <w:rsid w:val="00A44C6F"/>
    <w:rsid w:val="00A45103"/>
    <w:rsid w:val="00A452A7"/>
    <w:rsid w:val="00A472C1"/>
    <w:rsid w:val="00A47814"/>
    <w:rsid w:val="00A500B8"/>
    <w:rsid w:val="00A50D9C"/>
    <w:rsid w:val="00A513EF"/>
    <w:rsid w:val="00A51793"/>
    <w:rsid w:val="00A528F0"/>
    <w:rsid w:val="00A52CA1"/>
    <w:rsid w:val="00A52EDC"/>
    <w:rsid w:val="00A533C3"/>
    <w:rsid w:val="00A54201"/>
    <w:rsid w:val="00A549E9"/>
    <w:rsid w:val="00A563CC"/>
    <w:rsid w:val="00A563EA"/>
    <w:rsid w:val="00A5652E"/>
    <w:rsid w:val="00A56938"/>
    <w:rsid w:val="00A57462"/>
    <w:rsid w:val="00A60049"/>
    <w:rsid w:val="00A60344"/>
    <w:rsid w:val="00A60865"/>
    <w:rsid w:val="00A625FE"/>
    <w:rsid w:val="00A62822"/>
    <w:rsid w:val="00A628A2"/>
    <w:rsid w:val="00A6451E"/>
    <w:rsid w:val="00A648B8"/>
    <w:rsid w:val="00A64A64"/>
    <w:rsid w:val="00A65A4E"/>
    <w:rsid w:val="00A65B9F"/>
    <w:rsid w:val="00A664B4"/>
    <w:rsid w:val="00A666BD"/>
    <w:rsid w:val="00A7110E"/>
    <w:rsid w:val="00A723A9"/>
    <w:rsid w:val="00A72E5B"/>
    <w:rsid w:val="00A7371A"/>
    <w:rsid w:val="00A7592B"/>
    <w:rsid w:val="00A75B9C"/>
    <w:rsid w:val="00A765C4"/>
    <w:rsid w:val="00A7769C"/>
    <w:rsid w:val="00A776B6"/>
    <w:rsid w:val="00A77B71"/>
    <w:rsid w:val="00A8025E"/>
    <w:rsid w:val="00A80557"/>
    <w:rsid w:val="00A8072E"/>
    <w:rsid w:val="00A80DAA"/>
    <w:rsid w:val="00A8116D"/>
    <w:rsid w:val="00A8153B"/>
    <w:rsid w:val="00A82BD2"/>
    <w:rsid w:val="00A831D3"/>
    <w:rsid w:val="00A83478"/>
    <w:rsid w:val="00A834E8"/>
    <w:rsid w:val="00A838E4"/>
    <w:rsid w:val="00A848BC"/>
    <w:rsid w:val="00A85079"/>
    <w:rsid w:val="00A8530F"/>
    <w:rsid w:val="00A8568C"/>
    <w:rsid w:val="00A8623F"/>
    <w:rsid w:val="00A86A91"/>
    <w:rsid w:val="00A86C02"/>
    <w:rsid w:val="00A8719C"/>
    <w:rsid w:val="00A8757E"/>
    <w:rsid w:val="00A915C8"/>
    <w:rsid w:val="00A91897"/>
    <w:rsid w:val="00A91D43"/>
    <w:rsid w:val="00A91DF5"/>
    <w:rsid w:val="00A939D9"/>
    <w:rsid w:val="00A9400F"/>
    <w:rsid w:val="00A9425B"/>
    <w:rsid w:val="00A94FBD"/>
    <w:rsid w:val="00A95FFA"/>
    <w:rsid w:val="00A96398"/>
    <w:rsid w:val="00A966A3"/>
    <w:rsid w:val="00A96714"/>
    <w:rsid w:val="00A97688"/>
    <w:rsid w:val="00A97CDA"/>
    <w:rsid w:val="00A97CDD"/>
    <w:rsid w:val="00AA0098"/>
    <w:rsid w:val="00AA06CE"/>
    <w:rsid w:val="00AA17CB"/>
    <w:rsid w:val="00AA1CED"/>
    <w:rsid w:val="00AA2622"/>
    <w:rsid w:val="00AA27D4"/>
    <w:rsid w:val="00AA4F26"/>
    <w:rsid w:val="00AA568E"/>
    <w:rsid w:val="00AA71E5"/>
    <w:rsid w:val="00AA7E61"/>
    <w:rsid w:val="00AB03D5"/>
    <w:rsid w:val="00AB08AE"/>
    <w:rsid w:val="00AB0F8D"/>
    <w:rsid w:val="00AB1846"/>
    <w:rsid w:val="00AB2519"/>
    <w:rsid w:val="00AB2A2E"/>
    <w:rsid w:val="00AB2B22"/>
    <w:rsid w:val="00AB397E"/>
    <w:rsid w:val="00AB4540"/>
    <w:rsid w:val="00AB61BF"/>
    <w:rsid w:val="00AB62B0"/>
    <w:rsid w:val="00AB7448"/>
    <w:rsid w:val="00AB7646"/>
    <w:rsid w:val="00AC0014"/>
    <w:rsid w:val="00AC028F"/>
    <w:rsid w:val="00AC0BD4"/>
    <w:rsid w:val="00AC0DBF"/>
    <w:rsid w:val="00AC13B7"/>
    <w:rsid w:val="00AC3C34"/>
    <w:rsid w:val="00AC45D5"/>
    <w:rsid w:val="00AC5620"/>
    <w:rsid w:val="00AC5BB7"/>
    <w:rsid w:val="00AC61DB"/>
    <w:rsid w:val="00AC6A96"/>
    <w:rsid w:val="00AC6D46"/>
    <w:rsid w:val="00AC7F1F"/>
    <w:rsid w:val="00AD07CD"/>
    <w:rsid w:val="00AD0AED"/>
    <w:rsid w:val="00AD0D3B"/>
    <w:rsid w:val="00AD0DC5"/>
    <w:rsid w:val="00AD0E66"/>
    <w:rsid w:val="00AD0FCD"/>
    <w:rsid w:val="00AD15C8"/>
    <w:rsid w:val="00AD28C1"/>
    <w:rsid w:val="00AD2F72"/>
    <w:rsid w:val="00AD30D0"/>
    <w:rsid w:val="00AD3D4B"/>
    <w:rsid w:val="00AD3D53"/>
    <w:rsid w:val="00AD3E2E"/>
    <w:rsid w:val="00AD4445"/>
    <w:rsid w:val="00AD46F5"/>
    <w:rsid w:val="00AD5688"/>
    <w:rsid w:val="00AD5E99"/>
    <w:rsid w:val="00AD6B71"/>
    <w:rsid w:val="00AD7579"/>
    <w:rsid w:val="00AE16B5"/>
    <w:rsid w:val="00AE1FA4"/>
    <w:rsid w:val="00AE31F0"/>
    <w:rsid w:val="00AE3417"/>
    <w:rsid w:val="00AE3557"/>
    <w:rsid w:val="00AE3B33"/>
    <w:rsid w:val="00AE4D35"/>
    <w:rsid w:val="00AE5358"/>
    <w:rsid w:val="00AE7056"/>
    <w:rsid w:val="00AE7A2F"/>
    <w:rsid w:val="00AE7E26"/>
    <w:rsid w:val="00AF0B79"/>
    <w:rsid w:val="00AF1C3B"/>
    <w:rsid w:val="00AF2C14"/>
    <w:rsid w:val="00AF2D5A"/>
    <w:rsid w:val="00AF3C73"/>
    <w:rsid w:val="00AF4579"/>
    <w:rsid w:val="00AF5F35"/>
    <w:rsid w:val="00AF6149"/>
    <w:rsid w:val="00AF6963"/>
    <w:rsid w:val="00AF77EF"/>
    <w:rsid w:val="00AF792D"/>
    <w:rsid w:val="00AF7ABD"/>
    <w:rsid w:val="00B0077E"/>
    <w:rsid w:val="00B00DBC"/>
    <w:rsid w:val="00B019D2"/>
    <w:rsid w:val="00B0248E"/>
    <w:rsid w:val="00B03E5D"/>
    <w:rsid w:val="00B041B4"/>
    <w:rsid w:val="00B041ED"/>
    <w:rsid w:val="00B05287"/>
    <w:rsid w:val="00B0676B"/>
    <w:rsid w:val="00B06C11"/>
    <w:rsid w:val="00B06FC7"/>
    <w:rsid w:val="00B10D7F"/>
    <w:rsid w:val="00B10DFE"/>
    <w:rsid w:val="00B13D04"/>
    <w:rsid w:val="00B14716"/>
    <w:rsid w:val="00B15050"/>
    <w:rsid w:val="00B1528E"/>
    <w:rsid w:val="00B15938"/>
    <w:rsid w:val="00B15D64"/>
    <w:rsid w:val="00B16642"/>
    <w:rsid w:val="00B17EAE"/>
    <w:rsid w:val="00B20840"/>
    <w:rsid w:val="00B2114F"/>
    <w:rsid w:val="00B21F8B"/>
    <w:rsid w:val="00B22045"/>
    <w:rsid w:val="00B22193"/>
    <w:rsid w:val="00B238E7"/>
    <w:rsid w:val="00B243D3"/>
    <w:rsid w:val="00B24AD6"/>
    <w:rsid w:val="00B2525E"/>
    <w:rsid w:val="00B25869"/>
    <w:rsid w:val="00B26BBF"/>
    <w:rsid w:val="00B26FD0"/>
    <w:rsid w:val="00B2779E"/>
    <w:rsid w:val="00B27F7C"/>
    <w:rsid w:val="00B3094E"/>
    <w:rsid w:val="00B3281B"/>
    <w:rsid w:val="00B332AA"/>
    <w:rsid w:val="00B33453"/>
    <w:rsid w:val="00B343F3"/>
    <w:rsid w:val="00B34940"/>
    <w:rsid w:val="00B34990"/>
    <w:rsid w:val="00B35187"/>
    <w:rsid w:val="00B35D5D"/>
    <w:rsid w:val="00B365EC"/>
    <w:rsid w:val="00B37795"/>
    <w:rsid w:val="00B37DDE"/>
    <w:rsid w:val="00B37E36"/>
    <w:rsid w:val="00B4071B"/>
    <w:rsid w:val="00B410DC"/>
    <w:rsid w:val="00B439E7"/>
    <w:rsid w:val="00B44CBA"/>
    <w:rsid w:val="00B45719"/>
    <w:rsid w:val="00B469C9"/>
    <w:rsid w:val="00B5028C"/>
    <w:rsid w:val="00B50D50"/>
    <w:rsid w:val="00B51258"/>
    <w:rsid w:val="00B516AA"/>
    <w:rsid w:val="00B523F0"/>
    <w:rsid w:val="00B528B9"/>
    <w:rsid w:val="00B531F8"/>
    <w:rsid w:val="00B53BBB"/>
    <w:rsid w:val="00B53FDC"/>
    <w:rsid w:val="00B55BBB"/>
    <w:rsid w:val="00B56927"/>
    <w:rsid w:val="00B56DC6"/>
    <w:rsid w:val="00B5709F"/>
    <w:rsid w:val="00B57AE6"/>
    <w:rsid w:val="00B60086"/>
    <w:rsid w:val="00B61612"/>
    <w:rsid w:val="00B618C4"/>
    <w:rsid w:val="00B64F87"/>
    <w:rsid w:val="00B65521"/>
    <w:rsid w:val="00B65EA8"/>
    <w:rsid w:val="00B66931"/>
    <w:rsid w:val="00B66B6E"/>
    <w:rsid w:val="00B672E5"/>
    <w:rsid w:val="00B67516"/>
    <w:rsid w:val="00B67944"/>
    <w:rsid w:val="00B67C76"/>
    <w:rsid w:val="00B70A6A"/>
    <w:rsid w:val="00B70C26"/>
    <w:rsid w:val="00B70C7E"/>
    <w:rsid w:val="00B7105F"/>
    <w:rsid w:val="00B716A3"/>
    <w:rsid w:val="00B732FB"/>
    <w:rsid w:val="00B73386"/>
    <w:rsid w:val="00B73588"/>
    <w:rsid w:val="00B73635"/>
    <w:rsid w:val="00B73729"/>
    <w:rsid w:val="00B74012"/>
    <w:rsid w:val="00B75A3D"/>
    <w:rsid w:val="00B76898"/>
    <w:rsid w:val="00B77CDF"/>
    <w:rsid w:val="00B80851"/>
    <w:rsid w:val="00B80884"/>
    <w:rsid w:val="00B816B8"/>
    <w:rsid w:val="00B8182A"/>
    <w:rsid w:val="00B81CC7"/>
    <w:rsid w:val="00B82C38"/>
    <w:rsid w:val="00B836D4"/>
    <w:rsid w:val="00B83D79"/>
    <w:rsid w:val="00B84379"/>
    <w:rsid w:val="00B86F94"/>
    <w:rsid w:val="00B876C3"/>
    <w:rsid w:val="00B87FD0"/>
    <w:rsid w:val="00B910F7"/>
    <w:rsid w:val="00B913B3"/>
    <w:rsid w:val="00B920C6"/>
    <w:rsid w:val="00B922CA"/>
    <w:rsid w:val="00B92FE7"/>
    <w:rsid w:val="00B96921"/>
    <w:rsid w:val="00B971F0"/>
    <w:rsid w:val="00BA06D7"/>
    <w:rsid w:val="00BA18FF"/>
    <w:rsid w:val="00BA1C81"/>
    <w:rsid w:val="00BA2111"/>
    <w:rsid w:val="00BA323A"/>
    <w:rsid w:val="00BA3FB4"/>
    <w:rsid w:val="00BA48C1"/>
    <w:rsid w:val="00BA4B00"/>
    <w:rsid w:val="00BA5BB0"/>
    <w:rsid w:val="00BB076B"/>
    <w:rsid w:val="00BB0ECE"/>
    <w:rsid w:val="00BB1472"/>
    <w:rsid w:val="00BB2544"/>
    <w:rsid w:val="00BB2842"/>
    <w:rsid w:val="00BB2A06"/>
    <w:rsid w:val="00BB2A80"/>
    <w:rsid w:val="00BB3198"/>
    <w:rsid w:val="00BB347D"/>
    <w:rsid w:val="00BB3FB5"/>
    <w:rsid w:val="00BB4232"/>
    <w:rsid w:val="00BB457D"/>
    <w:rsid w:val="00BB5150"/>
    <w:rsid w:val="00BB51AD"/>
    <w:rsid w:val="00BB6362"/>
    <w:rsid w:val="00BB6AEC"/>
    <w:rsid w:val="00BB7C4D"/>
    <w:rsid w:val="00BC0782"/>
    <w:rsid w:val="00BC21DE"/>
    <w:rsid w:val="00BC2EF3"/>
    <w:rsid w:val="00BC30B8"/>
    <w:rsid w:val="00BC35DC"/>
    <w:rsid w:val="00BC3EF2"/>
    <w:rsid w:val="00BC4578"/>
    <w:rsid w:val="00BC50BC"/>
    <w:rsid w:val="00BC5C5E"/>
    <w:rsid w:val="00BC6CB0"/>
    <w:rsid w:val="00BC78AE"/>
    <w:rsid w:val="00BC7AA5"/>
    <w:rsid w:val="00BC7B29"/>
    <w:rsid w:val="00BC7B7E"/>
    <w:rsid w:val="00BD1384"/>
    <w:rsid w:val="00BD19DC"/>
    <w:rsid w:val="00BD27DC"/>
    <w:rsid w:val="00BD389F"/>
    <w:rsid w:val="00BD42F9"/>
    <w:rsid w:val="00BD538F"/>
    <w:rsid w:val="00BD5D9C"/>
    <w:rsid w:val="00BD684B"/>
    <w:rsid w:val="00BD764C"/>
    <w:rsid w:val="00BD7692"/>
    <w:rsid w:val="00BE0398"/>
    <w:rsid w:val="00BE15E5"/>
    <w:rsid w:val="00BE1A7B"/>
    <w:rsid w:val="00BE1BF9"/>
    <w:rsid w:val="00BE4A91"/>
    <w:rsid w:val="00BE4F54"/>
    <w:rsid w:val="00BE51D4"/>
    <w:rsid w:val="00BE633E"/>
    <w:rsid w:val="00BE6C8C"/>
    <w:rsid w:val="00BF03CE"/>
    <w:rsid w:val="00BF044A"/>
    <w:rsid w:val="00BF081B"/>
    <w:rsid w:val="00BF1145"/>
    <w:rsid w:val="00BF1370"/>
    <w:rsid w:val="00BF156C"/>
    <w:rsid w:val="00BF16A9"/>
    <w:rsid w:val="00BF1A04"/>
    <w:rsid w:val="00BF379A"/>
    <w:rsid w:val="00BF4035"/>
    <w:rsid w:val="00BF48BD"/>
    <w:rsid w:val="00BF49DA"/>
    <w:rsid w:val="00BF4CBD"/>
    <w:rsid w:val="00BF5977"/>
    <w:rsid w:val="00BF6AFA"/>
    <w:rsid w:val="00BF6D0E"/>
    <w:rsid w:val="00C00031"/>
    <w:rsid w:val="00C010E0"/>
    <w:rsid w:val="00C01413"/>
    <w:rsid w:val="00C01448"/>
    <w:rsid w:val="00C02A6A"/>
    <w:rsid w:val="00C03190"/>
    <w:rsid w:val="00C033EE"/>
    <w:rsid w:val="00C03C32"/>
    <w:rsid w:val="00C03C6E"/>
    <w:rsid w:val="00C03ECD"/>
    <w:rsid w:val="00C03FAA"/>
    <w:rsid w:val="00C0497D"/>
    <w:rsid w:val="00C04DD0"/>
    <w:rsid w:val="00C05234"/>
    <w:rsid w:val="00C0636A"/>
    <w:rsid w:val="00C063EE"/>
    <w:rsid w:val="00C07D96"/>
    <w:rsid w:val="00C10D10"/>
    <w:rsid w:val="00C11820"/>
    <w:rsid w:val="00C12061"/>
    <w:rsid w:val="00C12A95"/>
    <w:rsid w:val="00C138D2"/>
    <w:rsid w:val="00C13F65"/>
    <w:rsid w:val="00C15F66"/>
    <w:rsid w:val="00C1665D"/>
    <w:rsid w:val="00C17C3F"/>
    <w:rsid w:val="00C17DB5"/>
    <w:rsid w:val="00C20AFC"/>
    <w:rsid w:val="00C218A3"/>
    <w:rsid w:val="00C21A2A"/>
    <w:rsid w:val="00C21F31"/>
    <w:rsid w:val="00C2273F"/>
    <w:rsid w:val="00C2362B"/>
    <w:rsid w:val="00C236F2"/>
    <w:rsid w:val="00C24131"/>
    <w:rsid w:val="00C25984"/>
    <w:rsid w:val="00C318AB"/>
    <w:rsid w:val="00C32672"/>
    <w:rsid w:val="00C3359C"/>
    <w:rsid w:val="00C34673"/>
    <w:rsid w:val="00C359BE"/>
    <w:rsid w:val="00C37EFB"/>
    <w:rsid w:val="00C402AC"/>
    <w:rsid w:val="00C407E6"/>
    <w:rsid w:val="00C415F8"/>
    <w:rsid w:val="00C4345E"/>
    <w:rsid w:val="00C43F36"/>
    <w:rsid w:val="00C443D3"/>
    <w:rsid w:val="00C44ABF"/>
    <w:rsid w:val="00C453E3"/>
    <w:rsid w:val="00C45619"/>
    <w:rsid w:val="00C474E9"/>
    <w:rsid w:val="00C47CD6"/>
    <w:rsid w:val="00C509E0"/>
    <w:rsid w:val="00C5199C"/>
    <w:rsid w:val="00C51E41"/>
    <w:rsid w:val="00C520B5"/>
    <w:rsid w:val="00C52A69"/>
    <w:rsid w:val="00C52E73"/>
    <w:rsid w:val="00C53419"/>
    <w:rsid w:val="00C5459A"/>
    <w:rsid w:val="00C54912"/>
    <w:rsid w:val="00C549F6"/>
    <w:rsid w:val="00C54B3B"/>
    <w:rsid w:val="00C5558A"/>
    <w:rsid w:val="00C56220"/>
    <w:rsid w:val="00C563F0"/>
    <w:rsid w:val="00C566D3"/>
    <w:rsid w:val="00C60ACB"/>
    <w:rsid w:val="00C610CC"/>
    <w:rsid w:val="00C6222D"/>
    <w:rsid w:val="00C629FF"/>
    <w:rsid w:val="00C63052"/>
    <w:rsid w:val="00C64231"/>
    <w:rsid w:val="00C64776"/>
    <w:rsid w:val="00C64AC7"/>
    <w:rsid w:val="00C64C12"/>
    <w:rsid w:val="00C66BA2"/>
    <w:rsid w:val="00C67327"/>
    <w:rsid w:val="00C71A49"/>
    <w:rsid w:val="00C71DB0"/>
    <w:rsid w:val="00C71DD8"/>
    <w:rsid w:val="00C71E7F"/>
    <w:rsid w:val="00C720BA"/>
    <w:rsid w:val="00C72218"/>
    <w:rsid w:val="00C72246"/>
    <w:rsid w:val="00C722F1"/>
    <w:rsid w:val="00C74295"/>
    <w:rsid w:val="00C74528"/>
    <w:rsid w:val="00C74EA8"/>
    <w:rsid w:val="00C7566A"/>
    <w:rsid w:val="00C75C52"/>
    <w:rsid w:val="00C763E5"/>
    <w:rsid w:val="00C76C99"/>
    <w:rsid w:val="00C81538"/>
    <w:rsid w:val="00C827E7"/>
    <w:rsid w:val="00C8346F"/>
    <w:rsid w:val="00C835B9"/>
    <w:rsid w:val="00C84044"/>
    <w:rsid w:val="00C84CE3"/>
    <w:rsid w:val="00C85662"/>
    <w:rsid w:val="00C8612B"/>
    <w:rsid w:val="00C8722F"/>
    <w:rsid w:val="00C87E98"/>
    <w:rsid w:val="00C90840"/>
    <w:rsid w:val="00C90AF3"/>
    <w:rsid w:val="00C9218A"/>
    <w:rsid w:val="00C9267E"/>
    <w:rsid w:val="00C92A93"/>
    <w:rsid w:val="00C940CE"/>
    <w:rsid w:val="00C94694"/>
    <w:rsid w:val="00C9585E"/>
    <w:rsid w:val="00C95EB6"/>
    <w:rsid w:val="00C95FF1"/>
    <w:rsid w:val="00C979AF"/>
    <w:rsid w:val="00CA27D0"/>
    <w:rsid w:val="00CA2846"/>
    <w:rsid w:val="00CA2940"/>
    <w:rsid w:val="00CA2FAD"/>
    <w:rsid w:val="00CA3F85"/>
    <w:rsid w:val="00CA4AA8"/>
    <w:rsid w:val="00CA5382"/>
    <w:rsid w:val="00CA6641"/>
    <w:rsid w:val="00CA6F6E"/>
    <w:rsid w:val="00CB1DC2"/>
    <w:rsid w:val="00CB20FF"/>
    <w:rsid w:val="00CB266E"/>
    <w:rsid w:val="00CB2957"/>
    <w:rsid w:val="00CB2D2A"/>
    <w:rsid w:val="00CB3104"/>
    <w:rsid w:val="00CB33A0"/>
    <w:rsid w:val="00CB42EC"/>
    <w:rsid w:val="00CB498D"/>
    <w:rsid w:val="00CB55C9"/>
    <w:rsid w:val="00CB58B9"/>
    <w:rsid w:val="00CB5947"/>
    <w:rsid w:val="00CB6C05"/>
    <w:rsid w:val="00CC002B"/>
    <w:rsid w:val="00CC01BE"/>
    <w:rsid w:val="00CC0C7C"/>
    <w:rsid w:val="00CC0D73"/>
    <w:rsid w:val="00CC154A"/>
    <w:rsid w:val="00CC1EDF"/>
    <w:rsid w:val="00CC260F"/>
    <w:rsid w:val="00CC266F"/>
    <w:rsid w:val="00CC3149"/>
    <w:rsid w:val="00CC3682"/>
    <w:rsid w:val="00CC45A6"/>
    <w:rsid w:val="00CC5F4A"/>
    <w:rsid w:val="00CC73F3"/>
    <w:rsid w:val="00CC7A59"/>
    <w:rsid w:val="00CD0AAA"/>
    <w:rsid w:val="00CD0B79"/>
    <w:rsid w:val="00CD19FA"/>
    <w:rsid w:val="00CD1BC9"/>
    <w:rsid w:val="00CD27D7"/>
    <w:rsid w:val="00CD302E"/>
    <w:rsid w:val="00CD3515"/>
    <w:rsid w:val="00CD3F28"/>
    <w:rsid w:val="00CD4061"/>
    <w:rsid w:val="00CD4EE1"/>
    <w:rsid w:val="00CD5EB5"/>
    <w:rsid w:val="00CD600C"/>
    <w:rsid w:val="00CD727D"/>
    <w:rsid w:val="00CD7787"/>
    <w:rsid w:val="00CE15BA"/>
    <w:rsid w:val="00CE2193"/>
    <w:rsid w:val="00CE4430"/>
    <w:rsid w:val="00CE4502"/>
    <w:rsid w:val="00CE4586"/>
    <w:rsid w:val="00CE49DD"/>
    <w:rsid w:val="00CE5808"/>
    <w:rsid w:val="00CE6284"/>
    <w:rsid w:val="00CE6E57"/>
    <w:rsid w:val="00CF0087"/>
    <w:rsid w:val="00CF0148"/>
    <w:rsid w:val="00CF0865"/>
    <w:rsid w:val="00CF0FEE"/>
    <w:rsid w:val="00CF115D"/>
    <w:rsid w:val="00CF140B"/>
    <w:rsid w:val="00CF17C4"/>
    <w:rsid w:val="00CF19A6"/>
    <w:rsid w:val="00CF1BE3"/>
    <w:rsid w:val="00CF2391"/>
    <w:rsid w:val="00CF2571"/>
    <w:rsid w:val="00CF2CAC"/>
    <w:rsid w:val="00CF4A1A"/>
    <w:rsid w:val="00CF4BB4"/>
    <w:rsid w:val="00CF4F63"/>
    <w:rsid w:val="00CF5D6E"/>
    <w:rsid w:val="00CF6547"/>
    <w:rsid w:val="00CF67CA"/>
    <w:rsid w:val="00CF725F"/>
    <w:rsid w:val="00CF7CBC"/>
    <w:rsid w:val="00CF7D88"/>
    <w:rsid w:val="00D0023C"/>
    <w:rsid w:val="00D00AFA"/>
    <w:rsid w:val="00D0111C"/>
    <w:rsid w:val="00D03CD5"/>
    <w:rsid w:val="00D067E6"/>
    <w:rsid w:val="00D0686A"/>
    <w:rsid w:val="00D06D78"/>
    <w:rsid w:val="00D07BDB"/>
    <w:rsid w:val="00D104DD"/>
    <w:rsid w:val="00D10852"/>
    <w:rsid w:val="00D119AE"/>
    <w:rsid w:val="00D11F65"/>
    <w:rsid w:val="00D12300"/>
    <w:rsid w:val="00D12650"/>
    <w:rsid w:val="00D12D5E"/>
    <w:rsid w:val="00D137D2"/>
    <w:rsid w:val="00D13BAB"/>
    <w:rsid w:val="00D140AF"/>
    <w:rsid w:val="00D146CB"/>
    <w:rsid w:val="00D14985"/>
    <w:rsid w:val="00D14AEB"/>
    <w:rsid w:val="00D16FC1"/>
    <w:rsid w:val="00D17477"/>
    <w:rsid w:val="00D174CD"/>
    <w:rsid w:val="00D208F5"/>
    <w:rsid w:val="00D20999"/>
    <w:rsid w:val="00D21154"/>
    <w:rsid w:val="00D21908"/>
    <w:rsid w:val="00D21E6D"/>
    <w:rsid w:val="00D21FD8"/>
    <w:rsid w:val="00D22D7D"/>
    <w:rsid w:val="00D2336F"/>
    <w:rsid w:val="00D24F00"/>
    <w:rsid w:val="00D25164"/>
    <w:rsid w:val="00D25C72"/>
    <w:rsid w:val="00D278A0"/>
    <w:rsid w:val="00D27F99"/>
    <w:rsid w:val="00D3111B"/>
    <w:rsid w:val="00D3113B"/>
    <w:rsid w:val="00D312D3"/>
    <w:rsid w:val="00D31349"/>
    <w:rsid w:val="00D3184E"/>
    <w:rsid w:val="00D3206A"/>
    <w:rsid w:val="00D322D8"/>
    <w:rsid w:val="00D3362A"/>
    <w:rsid w:val="00D33FF4"/>
    <w:rsid w:val="00D35003"/>
    <w:rsid w:val="00D350F8"/>
    <w:rsid w:val="00D3538E"/>
    <w:rsid w:val="00D37567"/>
    <w:rsid w:val="00D37B52"/>
    <w:rsid w:val="00D40D6B"/>
    <w:rsid w:val="00D41273"/>
    <w:rsid w:val="00D423FC"/>
    <w:rsid w:val="00D4265A"/>
    <w:rsid w:val="00D42C42"/>
    <w:rsid w:val="00D4303A"/>
    <w:rsid w:val="00D52041"/>
    <w:rsid w:val="00D52215"/>
    <w:rsid w:val="00D52256"/>
    <w:rsid w:val="00D5276A"/>
    <w:rsid w:val="00D52EEE"/>
    <w:rsid w:val="00D5302A"/>
    <w:rsid w:val="00D538E3"/>
    <w:rsid w:val="00D543B2"/>
    <w:rsid w:val="00D54BD6"/>
    <w:rsid w:val="00D55912"/>
    <w:rsid w:val="00D55AAE"/>
    <w:rsid w:val="00D56B73"/>
    <w:rsid w:val="00D57077"/>
    <w:rsid w:val="00D60D41"/>
    <w:rsid w:val="00D61736"/>
    <w:rsid w:val="00D61B78"/>
    <w:rsid w:val="00D622CB"/>
    <w:rsid w:val="00D62DF6"/>
    <w:rsid w:val="00D62E72"/>
    <w:rsid w:val="00D631EA"/>
    <w:rsid w:val="00D6344D"/>
    <w:rsid w:val="00D636EA"/>
    <w:rsid w:val="00D63D6A"/>
    <w:rsid w:val="00D641B0"/>
    <w:rsid w:val="00D64825"/>
    <w:rsid w:val="00D64ED5"/>
    <w:rsid w:val="00D66807"/>
    <w:rsid w:val="00D6689D"/>
    <w:rsid w:val="00D66DD4"/>
    <w:rsid w:val="00D6700C"/>
    <w:rsid w:val="00D67B1A"/>
    <w:rsid w:val="00D72A0D"/>
    <w:rsid w:val="00D74B1B"/>
    <w:rsid w:val="00D75AA7"/>
    <w:rsid w:val="00D76402"/>
    <w:rsid w:val="00D76757"/>
    <w:rsid w:val="00D7720C"/>
    <w:rsid w:val="00D775A9"/>
    <w:rsid w:val="00D77C28"/>
    <w:rsid w:val="00D806FD"/>
    <w:rsid w:val="00D80922"/>
    <w:rsid w:val="00D8206F"/>
    <w:rsid w:val="00D82522"/>
    <w:rsid w:val="00D85A1F"/>
    <w:rsid w:val="00D86583"/>
    <w:rsid w:val="00D87736"/>
    <w:rsid w:val="00D90A88"/>
    <w:rsid w:val="00D914C8"/>
    <w:rsid w:val="00D91A74"/>
    <w:rsid w:val="00D927FE"/>
    <w:rsid w:val="00D9309C"/>
    <w:rsid w:val="00D932D0"/>
    <w:rsid w:val="00D93CC7"/>
    <w:rsid w:val="00D94A90"/>
    <w:rsid w:val="00D952B3"/>
    <w:rsid w:val="00D964DA"/>
    <w:rsid w:val="00D9788D"/>
    <w:rsid w:val="00D97A47"/>
    <w:rsid w:val="00D97D19"/>
    <w:rsid w:val="00DA014C"/>
    <w:rsid w:val="00DA2B65"/>
    <w:rsid w:val="00DA3037"/>
    <w:rsid w:val="00DA331A"/>
    <w:rsid w:val="00DA3753"/>
    <w:rsid w:val="00DA4651"/>
    <w:rsid w:val="00DA473F"/>
    <w:rsid w:val="00DA4781"/>
    <w:rsid w:val="00DA5BFC"/>
    <w:rsid w:val="00DA6A57"/>
    <w:rsid w:val="00DB0C17"/>
    <w:rsid w:val="00DB22B6"/>
    <w:rsid w:val="00DB2357"/>
    <w:rsid w:val="00DB2652"/>
    <w:rsid w:val="00DB2B3E"/>
    <w:rsid w:val="00DB2F28"/>
    <w:rsid w:val="00DB3168"/>
    <w:rsid w:val="00DB3214"/>
    <w:rsid w:val="00DB3EEF"/>
    <w:rsid w:val="00DB4ABC"/>
    <w:rsid w:val="00DB587C"/>
    <w:rsid w:val="00DB5DCD"/>
    <w:rsid w:val="00DB7524"/>
    <w:rsid w:val="00DB75AC"/>
    <w:rsid w:val="00DC0182"/>
    <w:rsid w:val="00DC0E41"/>
    <w:rsid w:val="00DC2E4E"/>
    <w:rsid w:val="00DC38CC"/>
    <w:rsid w:val="00DC49DF"/>
    <w:rsid w:val="00DC4DE4"/>
    <w:rsid w:val="00DC4E46"/>
    <w:rsid w:val="00DC50D0"/>
    <w:rsid w:val="00DC54A9"/>
    <w:rsid w:val="00DC5E7B"/>
    <w:rsid w:val="00DC6510"/>
    <w:rsid w:val="00DC6589"/>
    <w:rsid w:val="00DC6D89"/>
    <w:rsid w:val="00DC726A"/>
    <w:rsid w:val="00DC7587"/>
    <w:rsid w:val="00DD010D"/>
    <w:rsid w:val="00DD064A"/>
    <w:rsid w:val="00DD06CD"/>
    <w:rsid w:val="00DD0DE3"/>
    <w:rsid w:val="00DD1131"/>
    <w:rsid w:val="00DD1F88"/>
    <w:rsid w:val="00DD2098"/>
    <w:rsid w:val="00DD3572"/>
    <w:rsid w:val="00DD3C6A"/>
    <w:rsid w:val="00DD5C59"/>
    <w:rsid w:val="00DD5D5C"/>
    <w:rsid w:val="00DD61CF"/>
    <w:rsid w:val="00DD6439"/>
    <w:rsid w:val="00DD66D0"/>
    <w:rsid w:val="00DD6AF0"/>
    <w:rsid w:val="00DD7860"/>
    <w:rsid w:val="00DD7939"/>
    <w:rsid w:val="00DD7F4F"/>
    <w:rsid w:val="00DD7F8A"/>
    <w:rsid w:val="00DE0AAD"/>
    <w:rsid w:val="00DE0CF7"/>
    <w:rsid w:val="00DE1ADA"/>
    <w:rsid w:val="00DE1F17"/>
    <w:rsid w:val="00DE20EB"/>
    <w:rsid w:val="00DE2268"/>
    <w:rsid w:val="00DE2C7B"/>
    <w:rsid w:val="00DE2E7C"/>
    <w:rsid w:val="00DE3F13"/>
    <w:rsid w:val="00DE3F35"/>
    <w:rsid w:val="00DE402F"/>
    <w:rsid w:val="00DE492E"/>
    <w:rsid w:val="00DE4B70"/>
    <w:rsid w:val="00DE6403"/>
    <w:rsid w:val="00DE72C0"/>
    <w:rsid w:val="00DE7456"/>
    <w:rsid w:val="00DE7579"/>
    <w:rsid w:val="00DE7D11"/>
    <w:rsid w:val="00DF0763"/>
    <w:rsid w:val="00DF1076"/>
    <w:rsid w:val="00DF2080"/>
    <w:rsid w:val="00DF2461"/>
    <w:rsid w:val="00DF28C4"/>
    <w:rsid w:val="00DF4376"/>
    <w:rsid w:val="00DF4B14"/>
    <w:rsid w:val="00DF4FD0"/>
    <w:rsid w:val="00DF5234"/>
    <w:rsid w:val="00DF5C64"/>
    <w:rsid w:val="00DF6242"/>
    <w:rsid w:val="00DF62BD"/>
    <w:rsid w:val="00DF6381"/>
    <w:rsid w:val="00DF695F"/>
    <w:rsid w:val="00E0120D"/>
    <w:rsid w:val="00E0146A"/>
    <w:rsid w:val="00E01682"/>
    <w:rsid w:val="00E01EA6"/>
    <w:rsid w:val="00E037D0"/>
    <w:rsid w:val="00E0392D"/>
    <w:rsid w:val="00E03DD1"/>
    <w:rsid w:val="00E03E3E"/>
    <w:rsid w:val="00E06858"/>
    <w:rsid w:val="00E06DEA"/>
    <w:rsid w:val="00E077A1"/>
    <w:rsid w:val="00E105BA"/>
    <w:rsid w:val="00E12430"/>
    <w:rsid w:val="00E12950"/>
    <w:rsid w:val="00E13319"/>
    <w:rsid w:val="00E1488B"/>
    <w:rsid w:val="00E15F9D"/>
    <w:rsid w:val="00E16DAA"/>
    <w:rsid w:val="00E17164"/>
    <w:rsid w:val="00E17810"/>
    <w:rsid w:val="00E20284"/>
    <w:rsid w:val="00E2045E"/>
    <w:rsid w:val="00E207B5"/>
    <w:rsid w:val="00E20A73"/>
    <w:rsid w:val="00E20E66"/>
    <w:rsid w:val="00E20EF9"/>
    <w:rsid w:val="00E2180A"/>
    <w:rsid w:val="00E21847"/>
    <w:rsid w:val="00E22A51"/>
    <w:rsid w:val="00E23795"/>
    <w:rsid w:val="00E2474A"/>
    <w:rsid w:val="00E268F7"/>
    <w:rsid w:val="00E26BFB"/>
    <w:rsid w:val="00E27FC2"/>
    <w:rsid w:val="00E306B9"/>
    <w:rsid w:val="00E31C48"/>
    <w:rsid w:val="00E32619"/>
    <w:rsid w:val="00E32794"/>
    <w:rsid w:val="00E32C16"/>
    <w:rsid w:val="00E32EA8"/>
    <w:rsid w:val="00E33283"/>
    <w:rsid w:val="00E33E0E"/>
    <w:rsid w:val="00E35C7F"/>
    <w:rsid w:val="00E361AA"/>
    <w:rsid w:val="00E369E8"/>
    <w:rsid w:val="00E3721C"/>
    <w:rsid w:val="00E376F6"/>
    <w:rsid w:val="00E40248"/>
    <w:rsid w:val="00E40551"/>
    <w:rsid w:val="00E413E6"/>
    <w:rsid w:val="00E436E0"/>
    <w:rsid w:val="00E4495B"/>
    <w:rsid w:val="00E44A35"/>
    <w:rsid w:val="00E47C24"/>
    <w:rsid w:val="00E50A6C"/>
    <w:rsid w:val="00E51708"/>
    <w:rsid w:val="00E5208E"/>
    <w:rsid w:val="00E520BF"/>
    <w:rsid w:val="00E52FC2"/>
    <w:rsid w:val="00E53351"/>
    <w:rsid w:val="00E5339D"/>
    <w:rsid w:val="00E537B9"/>
    <w:rsid w:val="00E53C9F"/>
    <w:rsid w:val="00E54613"/>
    <w:rsid w:val="00E55147"/>
    <w:rsid w:val="00E553FE"/>
    <w:rsid w:val="00E55A6F"/>
    <w:rsid w:val="00E562C8"/>
    <w:rsid w:val="00E562EC"/>
    <w:rsid w:val="00E56E7C"/>
    <w:rsid w:val="00E57A76"/>
    <w:rsid w:val="00E60797"/>
    <w:rsid w:val="00E61752"/>
    <w:rsid w:val="00E62DDB"/>
    <w:rsid w:val="00E62E1C"/>
    <w:rsid w:val="00E63023"/>
    <w:rsid w:val="00E63F1D"/>
    <w:rsid w:val="00E6437C"/>
    <w:rsid w:val="00E648FB"/>
    <w:rsid w:val="00E65341"/>
    <w:rsid w:val="00E65579"/>
    <w:rsid w:val="00E658D3"/>
    <w:rsid w:val="00E66F86"/>
    <w:rsid w:val="00E67757"/>
    <w:rsid w:val="00E67C68"/>
    <w:rsid w:val="00E67DE5"/>
    <w:rsid w:val="00E71E0C"/>
    <w:rsid w:val="00E72AB3"/>
    <w:rsid w:val="00E73280"/>
    <w:rsid w:val="00E73E01"/>
    <w:rsid w:val="00E74583"/>
    <w:rsid w:val="00E7581D"/>
    <w:rsid w:val="00E77D89"/>
    <w:rsid w:val="00E77DFC"/>
    <w:rsid w:val="00E80013"/>
    <w:rsid w:val="00E8030F"/>
    <w:rsid w:val="00E80A63"/>
    <w:rsid w:val="00E813C1"/>
    <w:rsid w:val="00E8181F"/>
    <w:rsid w:val="00E81929"/>
    <w:rsid w:val="00E8197D"/>
    <w:rsid w:val="00E8228C"/>
    <w:rsid w:val="00E823ED"/>
    <w:rsid w:val="00E8277A"/>
    <w:rsid w:val="00E84275"/>
    <w:rsid w:val="00E84F40"/>
    <w:rsid w:val="00E8642E"/>
    <w:rsid w:val="00E86A9E"/>
    <w:rsid w:val="00E872DF"/>
    <w:rsid w:val="00E901C1"/>
    <w:rsid w:val="00E91E0E"/>
    <w:rsid w:val="00E92DD8"/>
    <w:rsid w:val="00E92EDB"/>
    <w:rsid w:val="00E92EF8"/>
    <w:rsid w:val="00E94844"/>
    <w:rsid w:val="00E95681"/>
    <w:rsid w:val="00E95E3D"/>
    <w:rsid w:val="00E962D6"/>
    <w:rsid w:val="00E963BF"/>
    <w:rsid w:val="00E96569"/>
    <w:rsid w:val="00E96F11"/>
    <w:rsid w:val="00E96FDA"/>
    <w:rsid w:val="00E9753E"/>
    <w:rsid w:val="00EA0062"/>
    <w:rsid w:val="00EA04AB"/>
    <w:rsid w:val="00EA0A77"/>
    <w:rsid w:val="00EA0BBD"/>
    <w:rsid w:val="00EA1A5E"/>
    <w:rsid w:val="00EA1DCD"/>
    <w:rsid w:val="00EA3456"/>
    <w:rsid w:val="00EA34D7"/>
    <w:rsid w:val="00EA3DE3"/>
    <w:rsid w:val="00EA3FBE"/>
    <w:rsid w:val="00EA504A"/>
    <w:rsid w:val="00EA586A"/>
    <w:rsid w:val="00EA5A0C"/>
    <w:rsid w:val="00EA5C2A"/>
    <w:rsid w:val="00EA5F94"/>
    <w:rsid w:val="00EA6168"/>
    <w:rsid w:val="00EA6D1C"/>
    <w:rsid w:val="00EA6D7D"/>
    <w:rsid w:val="00EA7428"/>
    <w:rsid w:val="00EA7AD1"/>
    <w:rsid w:val="00EB0B3C"/>
    <w:rsid w:val="00EB19E0"/>
    <w:rsid w:val="00EB22E3"/>
    <w:rsid w:val="00EB23C5"/>
    <w:rsid w:val="00EB2703"/>
    <w:rsid w:val="00EB313D"/>
    <w:rsid w:val="00EB68C8"/>
    <w:rsid w:val="00EB7326"/>
    <w:rsid w:val="00EB752B"/>
    <w:rsid w:val="00EC0979"/>
    <w:rsid w:val="00EC1E2C"/>
    <w:rsid w:val="00EC1FCF"/>
    <w:rsid w:val="00EC266F"/>
    <w:rsid w:val="00EC3B05"/>
    <w:rsid w:val="00EC4153"/>
    <w:rsid w:val="00EC4801"/>
    <w:rsid w:val="00EC54D4"/>
    <w:rsid w:val="00EC5DC6"/>
    <w:rsid w:val="00EC7267"/>
    <w:rsid w:val="00EC7570"/>
    <w:rsid w:val="00ED00B6"/>
    <w:rsid w:val="00ED04C6"/>
    <w:rsid w:val="00ED0AC2"/>
    <w:rsid w:val="00ED0C05"/>
    <w:rsid w:val="00ED1031"/>
    <w:rsid w:val="00ED2DCF"/>
    <w:rsid w:val="00ED37F2"/>
    <w:rsid w:val="00ED38AF"/>
    <w:rsid w:val="00ED3C3E"/>
    <w:rsid w:val="00ED3FFD"/>
    <w:rsid w:val="00ED420D"/>
    <w:rsid w:val="00ED5D07"/>
    <w:rsid w:val="00ED621B"/>
    <w:rsid w:val="00ED6912"/>
    <w:rsid w:val="00ED6D4E"/>
    <w:rsid w:val="00EE0395"/>
    <w:rsid w:val="00EE0EAA"/>
    <w:rsid w:val="00EE22FE"/>
    <w:rsid w:val="00EE2CB3"/>
    <w:rsid w:val="00EE384A"/>
    <w:rsid w:val="00EE3D23"/>
    <w:rsid w:val="00EE4268"/>
    <w:rsid w:val="00EE43BB"/>
    <w:rsid w:val="00EE49BF"/>
    <w:rsid w:val="00EE4E88"/>
    <w:rsid w:val="00EE64DC"/>
    <w:rsid w:val="00EE6515"/>
    <w:rsid w:val="00EE6892"/>
    <w:rsid w:val="00EE703A"/>
    <w:rsid w:val="00EE7BD4"/>
    <w:rsid w:val="00EF13DB"/>
    <w:rsid w:val="00EF2327"/>
    <w:rsid w:val="00EF2811"/>
    <w:rsid w:val="00EF2FA2"/>
    <w:rsid w:val="00EF3830"/>
    <w:rsid w:val="00EF399D"/>
    <w:rsid w:val="00EF39A2"/>
    <w:rsid w:val="00EF3E59"/>
    <w:rsid w:val="00EF45F5"/>
    <w:rsid w:val="00EF4F54"/>
    <w:rsid w:val="00EF5665"/>
    <w:rsid w:val="00EF74F8"/>
    <w:rsid w:val="00EF76CF"/>
    <w:rsid w:val="00EF7789"/>
    <w:rsid w:val="00F0012F"/>
    <w:rsid w:val="00F004AF"/>
    <w:rsid w:val="00F01C8F"/>
    <w:rsid w:val="00F0233B"/>
    <w:rsid w:val="00F02C97"/>
    <w:rsid w:val="00F034CB"/>
    <w:rsid w:val="00F040B4"/>
    <w:rsid w:val="00F042E9"/>
    <w:rsid w:val="00F06D5C"/>
    <w:rsid w:val="00F10689"/>
    <w:rsid w:val="00F10CEF"/>
    <w:rsid w:val="00F11AFD"/>
    <w:rsid w:val="00F1246E"/>
    <w:rsid w:val="00F1321C"/>
    <w:rsid w:val="00F1365A"/>
    <w:rsid w:val="00F137D8"/>
    <w:rsid w:val="00F13DEA"/>
    <w:rsid w:val="00F14CDA"/>
    <w:rsid w:val="00F15381"/>
    <w:rsid w:val="00F169D9"/>
    <w:rsid w:val="00F16B2C"/>
    <w:rsid w:val="00F16F22"/>
    <w:rsid w:val="00F202F2"/>
    <w:rsid w:val="00F2030E"/>
    <w:rsid w:val="00F2053C"/>
    <w:rsid w:val="00F206C0"/>
    <w:rsid w:val="00F20C56"/>
    <w:rsid w:val="00F2254D"/>
    <w:rsid w:val="00F226AB"/>
    <w:rsid w:val="00F22768"/>
    <w:rsid w:val="00F22B3D"/>
    <w:rsid w:val="00F22ED3"/>
    <w:rsid w:val="00F23F63"/>
    <w:rsid w:val="00F250F7"/>
    <w:rsid w:val="00F25DD0"/>
    <w:rsid w:val="00F26695"/>
    <w:rsid w:val="00F26B5F"/>
    <w:rsid w:val="00F27051"/>
    <w:rsid w:val="00F2747B"/>
    <w:rsid w:val="00F30462"/>
    <w:rsid w:val="00F3060D"/>
    <w:rsid w:val="00F31EDB"/>
    <w:rsid w:val="00F338DF"/>
    <w:rsid w:val="00F33A86"/>
    <w:rsid w:val="00F33B8C"/>
    <w:rsid w:val="00F33BCA"/>
    <w:rsid w:val="00F3479F"/>
    <w:rsid w:val="00F35706"/>
    <w:rsid w:val="00F35B53"/>
    <w:rsid w:val="00F36BF9"/>
    <w:rsid w:val="00F3723C"/>
    <w:rsid w:val="00F37D48"/>
    <w:rsid w:val="00F410C1"/>
    <w:rsid w:val="00F416AF"/>
    <w:rsid w:val="00F4224F"/>
    <w:rsid w:val="00F42D1A"/>
    <w:rsid w:val="00F43265"/>
    <w:rsid w:val="00F44E00"/>
    <w:rsid w:val="00F44F47"/>
    <w:rsid w:val="00F45012"/>
    <w:rsid w:val="00F454E8"/>
    <w:rsid w:val="00F45F36"/>
    <w:rsid w:val="00F47994"/>
    <w:rsid w:val="00F47BCC"/>
    <w:rsid w:val="00F504A1"/>
    <w:rsid w:val="00F50777"/>
    <w:rsid w:val="00F50797"/>
    <w:rsid w:val="00F5088E"/>
    <w:rsid w:val="00F50E66"/>
    <w:rsid w:val="00F511A2"/>
    <w:rsid w:val="00F51406"/>
    <w:rsid w:val="00F51FEA"/>
    <w:rsid w:val="00F52263"/>
    <w:rsid w:val="00F53344"/>
    <w:rsid w:val="00F5396A"/>
    <w:rsid w:val="00F53C01"/>
    <w:rsid w:val="00F55D1B"/>
    <w:rsid w:val="00F56165"/>
    <w:rsid w:val="00F5629A"/>
    <w:rsid w:val="00F568B5"/>
    <w:rsid w:val="00F56F18"/>
    <w:rsid w:val="00F56FCC"/>
    <w:rsid w:val="00F57BEB"/>
    <w:rsid w:val="00F57C44"/>
    <w:rsid w:val="00F605AA"/>
    <w:rsid w:val="00F60CC2"/>
    <w:rsid w:val="00F60FFC"/>
    <w:rsid w:val="00F6207F"/>
    <w:rsid w:val="00F6346F"/>
    <w:rsid w:val="00F64D0B"/>
    <w:rsid w:val="00F650DB"/>
    <w:rsid w:val="00F656B9"/>
    <w:rsid w:val="00F65981"/>
    <w:rsid w:val="00F65985"/>
    <w:rsid w:val="00F65991"/>
    <w:rsid w:val="00F66080"/>
    <w:rsid w:val="00F661F0"/>
    <w:rsid w:val="00F66DCC"/>
    <w:rsid w:val="00F6764F"/>
    <w:rsid w:val="00F67724"/>
    <w:rsid w:val="00F67BC5"/>
    <w:rsid w:val="00F67F6D"/>
    <w:rsid w:val="00F70E37"/>
    <w:rsid w:val="00F70FA8"/>
    <w:rsid w:val="00F71B94"/>
    <w:rsid w:val="00F73874"/>
    <w:rsid w:val="00F73A93"/>
    <w:rsid w:val="00F74CF9"/>
    <w:rsid w:val="00F74F6E"/>
    <w:rsid w:val="00F753BA"/>
    <w:rsid w:val="00F753F8"/>
    <w:rsid w:val="00F754A0"/>
    <w:rsid w:val="00F754A5"/>
    <w:rsid w:val="00F75DF6"/>
    <w:rsid w:val="00F77A0C"/>
    <w:rsid w:val="00F8016F"/>
    <w:rsid w:val="00F80668"/>
    <w:rsid w:val="00F80CC6"/>
    <w:rsid w:val="00F81745"/>
    <w:rsid w:val="00F8232A"/>
    <w:rsid w:val="00F83D24"/>
    <w:rsid w:val="00F83DA0"/>
    <w:rsid w:val="00F843F1"/>
    <w:rsid w:val="00F84720"/>
    <w:rsid w:val="00F84BBD"/>
    <w:rsid w:val="00F84CFE"/>
    <w:rsid w:val="00F85746"/>
    <w:rsid w:val="00F85865"/>
    <w:rsid w:val="00F859E0"/>
    <w:rsid w:val="00F875A9"/>
    <w:rsid w:val="00F87C09"/>
    <w:rsid w:val="00F90CB8"/>
    <w:rsid w:val="00F9222A"/>
    <w:rsid w:val="00F930C0"/>
    <w:rsid w:val="00F93527"/>
    <w:rsid w:val="00F94EC6"/>
    <w:rsid w:val="00F95462"/>
    <w:rsid w:val="00F95DC3"/>
    <w:rsid w:val="00F96496"/>
    <w:rsid w:val="00F96B78"/>
    <w:rsid w:val="00F96CB8"/>
    <w:rsid w:val="00FA03DD"/>
    <w:rsid w:val="00FA0782"/>
    <w:rsid w:val="00FA21A1"/>
    <w:rsid w:val="00FA2546"/>
    <w:rsid w:val="00FA2CB0"/>
    <w:rsid w:val="00FA35FC"/>
    <w:rsid w:val="00FA3926"/>
    <w:rsid w:val="00FA3CE4"/>
    <w:rsid w:val="00FA3DFE"/>
    <w:rsid w:val="00FA42F4"/>
    <w:rsid w:val="00FA53F6"/>
    <w:rsid w:val="00FA66F4"/>
    <w:rsid w:val="00FA750F"/>
    <w:rsid w:val="00FB1768"/>
    <w:rsid w:val="00FB1C1E"/>
    <w:rsid w:val="00FB2159"/>
    <w:rsid w:val="00FB2486"/>
    <w:rsid w:val="00FB2ECD"/>
    <w:rsid w:val="00FB344D"/>
    <w:rsid w:val="00FB68CC"/>
    <w:rsid w:val="00FC11DA"/>
    <w:rsid w:val="00FC12A6"/>
    <w:rsid w:val="00FC199E"/>
    <w:rsid w:val="00FC2365"/>
    <w:rsid w:val="00FC364F"/>
    <w:rsid w:val="00FC4C8C"/>
    <w:rsid w:val="00FC4E26"/>
    <w:rsid w:val="00FC5711"/>
    <w:rsid w:val="00FC5FDD"/>
    <w:rsid w:val="00FC608F"/>
    <w:rsid w:val="00FC68E4"/>
    <w:rsid w:val="00FC6A26"/>
    <w:rsid w:val="00FC6D0B"/>
    <w:rsid w:val="00FC6E73"/>
    <w:rsid w:val="00FC7255"/>
    <w:rsid w:val="00FC7778"/>
    <w:rsid w:val="00FC7FAA"/>
    <w:rsid w:val="00FD0077"/>
    <w:rsid w:val="00FD03DB"/>
    <w:rsid w:val="00FD0FB7"/>
    <w:rsid w:val="00FD2543"/>
    <w:rsid w:val="00FD4E0D"/>
    <w:rsid w:val="00FD54ED"/>
    <w:rsid w:val="00FD775B"/>
    <w:rsid w:val="00FE0251"/>
    <w:rsid w:val="00FE290B"/>
    <w:rsid w:val="00FE2C00"/>
    <w:rsid w:val="00FE3271"/>
    <w:rsid w:val="00FE329A"/>
    <w:rsid w:val="00FE37E6"/>
    <w:rsid w:val="00FE4AB3"/>
    <w:rsid w:val="00FE5078"/>
    <w:rsid w:val="00FE69C7"/>
    <w:rsid w:val="00FE6BEA"/>
    <w:rsid w:val="00FE6C54"/>
    <w:rsid w:val="00FE731C"/>
    <w:rsid w:val="00FF02C8"/>
    <w:rsid w:val="00FF0424"/>
    <w:rsid w:val="00FF0B82"/>
    <w:rsid w:val="00FF1DA4"/>
    <w:rsid w:val="00FF216D"/>
    <w:rsid w:val="00FF2DE3"/>
    <w:rsid w:val="00FF4784"/>
    <w:rsid w:val="00FF5592"/>
    <w:rsid w:val="00FF58C2"/>
    <w:rsid w:val="00FF5D26"/>
    <w:rsid w:val="00FF68B4"/>
    <w:rsid w:val="00FF75B0"/>
    <w:rsid w:val="00FF775E"/>
    <w:rsid w:val="00FF7A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C0ECF1"/>
  <w14:defaultImageDpi w14:val="0"/>
  <w15:docId w15:val="{96374F79-36EE-46A3-82E3-B53A7B03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56AC"/>
    <w:rPr>
      <w:rFonts w:cs="Times New Roman"/>
      <w:szCs w:val="36"/>
    </w:rPr>
  </w:style>
  <w:style w:type="paragraph" w:styleId="Nadpis2">
    <w:name w:val="heading 2"/>
    <w:basedOn w:val="Normlny"/>
    <w:link w:val="Nadpis2Char"/>
    <w:uiPriority w:val="9"/>
    <w:qFormat/>
    <w:rsid w:val="00C1665D"/>
    <w:pPr>
      <w:spacing w:before="100" w:beforeAutospacing="1" w:after="100" w:afterAutospacing="1" w:line="240" w:lineRule="auto"/>
      <w:outlineLvl w:val="1"/>
    </w:pPr>
    <w:rPr>
      <w:rFonts w:ascii="Times New Roman" w:hAnsi="Times New Roman"/>
      <w:b/>
      <w:bCs/>
      <w:sz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C1665D"/>
    <w:rPr>
      <w:rFonts w:ascii="Times New Roman" w:hAnsi="Times New Roman" w:cs="Times New Roman"/>
      <w:b/>
      <w:bCs/>
      <w:sz w:val="36"/>
      <w:lang w:val="x-none" w:eastAsia="sk-SK"/>
    </w:rPr>
  </w:style>
  <w:style w:type="paragraph" w:customStyle="1" w:styleId="Zkladntext">
    <w:name w:val="Základní text"/>
    <w:aliases w:val="Základný text Char Char"/>
    <w:rsid w:val="002856AC"/>
    <w:pPr>
      <w:widowControl w:val="0"/>
      <w:autoSpaceDE w:val="0"/>
      <w:autoSpaceDN w:val="0"/>
      <w:spacing w:after="0" w:line="240" w:lineRule="auto"/>
    </w:pPr>
    <w:rPr>
      <w:rFonts w:ascii="Times New Roman" w:hAnsi="Times New Roman" w:cs="Times New Roman"/>
      <w:color w:val="000000"/>
      <w:sz w:val="24"/>
      <w:szCs w:val="24"/>
      <w:lang w:eastAsia="sk-SK"/>
    </w:rPr>
  </w:style>
  <w:style w:type="paragraph" w:styleId="Nzov">
    <w:name w:val="Title"/>
    <w:aliases w:val="Char Char Char Char,Char Char Char"/>
    <w:basedOn w:val="Normlny"/>
    <w:link w:val="NzovChar"/>
    <w:uiPriority w:val="99"/>
    <w:rsid w:val="002856AC"/>
    <w:pPr>
      <w:spacing w:after="160" w:line="240" w:lineRule="exact"/>
    </w:pPr>
    <w:rPr>
      <w:rFonts w:ascii="Tahoma" w:hAnsi="Tahoma" w:cs="Tahoma"/>
      <w:sz w:val="20"/>
      <w:szCs w:val="20"/>
      <w:lang w:val="en-US"/>
    </w:rPr>
  </w:style>
  <w:style w:type="character" w:customStyle="1" w:styleId="NzovChar">
    <w:name w:val="Názov Char"/>
    <w:aliases w:val="Char Char Char Char Char,Char Char Char Char1"/>
    <w:basedOn w:val="Predvolenpsmoodseku"/>
    <w:link w:val="Nzov"/>
    <w:uiPriority w:val="99"/>
    <w:locked/>
    <w:rsid w:val="002856AC"/>
    <w:rPr>
      <w:rFonts w:ascii="Tahoma" w:hAnsi="Tahoma" w:cs="Tahoma"/>
      <w:sz w:val="20"/>
      <w:szCs w:val="20"/>
      <w:lang w:val="en-US" w:eastAsia="x-none"/>
    </w:rPr>
  </w:style>
  <w:style w:type="paragraph" w:styleId="Odsekzoznamu">
    <w:name w:val="List Paragraph"/>
    <w:aliases w:val="Odsek zoznamu1,Odsek,body,Odsek zoznamu2"/>
    <w:basedOn w:val="Normlny"/>
    <w:link w:val="OdsekzoznamuChar"/>
    <w:uiPriority w:val="34"/>
    <w:qFormat/>
    <w:rsid w:val="002856AC"/>
    <w:pPr>
      <w:ind w:left="720"/>
      <w:contextualSpacing/>
    </w:pPr>
  </w:style>
  <w:style w:type="paragraph" w:styleId="Hlavika">
    <w:name w:val="header"/>
    <w:basedOn w:val="Normlny"/>
    <w:link w:val="HlavikaChar"/>
    <w:uiPriority w:val="99"/>
    <w:unhideWhenUsed/>
    <w:rsid w:val="001672EF"/>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1672EF"/>
    <w:rPr>
      <w:rFonts w:eastAsia="Times New Roman" w:cs="Times New Roman"/>
    </w:rPr>
  </w:style>
  <w:style w:type="paragraph" w:styleId="Pta">
    <w:name w:val="footer"/>
    <w:basedOn w:val="Normlny"/>
    <w:link w:val="PtaChar"/>
    <w:uiPriority w:val="99"/>
    <w:unhideWhenUsed/>
    <w:rsid w:val="001672EF"/>
    <w:pPr>
      <w:tabs>
        <w:tab w:val="center" w:pos="4536"/>
        <w:tab w:val="right" w:pos="9072"/>
      </w:tabs>
      <w:spacing w:after="0" w:line="240" w:lineRule="auto"/>
    </w:pPr>
  </w:style>
  <w:style w:type="character" w:customStyle="1" w:styleId="PtaChar">
    <w:name w:val="Päta Char"/>
    <w:basedOn w:val="Predvolenpsmoodseku"/>
    <w:link w:val="Pta"/>
    <w:uiPriority w:val="99"/>
    <w:locked/>
    <w:rsid w:val="001672EF"/>
    <w:rPr>
      <w:rFonts w:eastAsia="Times New Roman" w:cs="Times New Roman"/>
    </w:rPr>
  </w:style>
  <w:style w:type="character" w:styleId="Hypertextovprepojenie">
    <w:name w:val="Hyperlink"/>
    <w:basedOn w:val="Predvolenpsmoodseku"/>
    <w:uiPriority w:val="99"/>
    <w:semiHidden/>
    <w:unhideWhenUsed/>
    <w:rsid w:val="00C1665D"/>
    <w:rPr>
      <w:rFonts w:cs="Times New Roman"/>
      <w:color w:val="0000FF"/>
      <w:u w:val="single"/>
    </w:rPr>
  </w:style>
  <w:style w:type="paragraph" w:styleId="Normlnywebov">
    <w:name w:val="Normal (Web)"/>
    <w:basedOn w:val="Normlny"/>
    <w:uiPriority w:val="99"/>
    <w:semiHidden/>
    <w:unhideWhenUsed/>
    <w:rsid w:val="00C1665D"/>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5D12E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D12E8"/>
    <w:rPr>
      <w:rFonts w:ascii="Tahoma" w:hAnsi="Tahoma" w:cs="Tahoma"/>
      <w:sz w:val="16"/>
      <w:szCs w:val="16"/>
    </w:rPr>
  </w:style>
  <w:style w:type="character" w:styleId="Zvraznenie">
    <w:name w:val="Emphasis"/>
    <w:basedOn w:val="Predvolenpsmoodseku"/>
    <w:uiPriority w:val="20"/>
    <w:qFormat/>
    <w:rsid w:val="006F6122"/>
    <w:rPr>
      <w:rFonts w:cs="Times New Roman"/>
      <w:i/>
      <w:iCs/>
    </w:rPr>
  </w:style>
  <w:style w:type="paragraph" w:styleId="Zkladntext2">
    <w:name w:val="Body Text 2"/>
    <w:basedOn w:val="Normlny"/>
    <w:link w:val="Zkladntext2Char"/>
    <w:uiPriority w:val="99"/>
    <w:semiHidden/>
    <w:unhideWhenUsed/>
    <w:rsid w:val="00AE7056"/>
    <w:pPr>
      <w:spacing w:after="120" w:line="480" w:lineRule="auto"/>
    </w:pPr>
    <w:rPr>
      <w:rFonts w:ascii="Times New Roman" w:hAnsi="Times New Roman"/>
      <w:noProof/>
      <w:sz w:val="24"/>
      <w:szCs w:val="24"/>
      <w:lang w:eastAsia="sk-SK"/>
    </w:rPr>
  </w:style>
  <w:style w:type="character" w:customStyle="1" w:styleId="Zkladntext2Char">
    <w:name w:val="Základný text 2 Char"/>
    <w:basedOn w:val="Predvolenpsmoodseku"/>
    <w:link w:val="Zkladntext2"/>
    <w:uiPriority w:val="99"/>
    <w:semiHidden/>
    <w:locked/>
    <w:rsid w:val="00AE7056"/>
    <w:rPr>
      <w:rFonts w:ascii="Times New Roman" w:hAnsi="Times New Roman" w:cs="Times New Roman"/>
      <w:noProof/>
      <w:sz w:val="24"/>
      <w:szCs w:val="24"/>
      <w:lang w:eastAsia="sk-SK"/>
    </w:rPr>
  </w:style>
  <w:style w:type="character" w:styleId="Odkaznakomentr">
    <w:name w:val="annotation reference"/>
    <w:basedOn w:val="Predvolenpsmoodseku"/>
    <w:uiPriority w:val="99"/>
    <w:semiHidden/>
    <w:unhideWhenUsed/>
    <w:rsid w:val="00AE7056"/>
    <w:rPr>
      <w:rFonts w:cs="Times New Roman"/>
      <w:sz w:val="16"/>
      <w:szCs w:val="16"/>
    </w:rPr>
  </w:style>
  <w:style w:type="paragraph" w:styleId="Textkomentra">
    <w:name w:val="annotation text"/>
    <w:basedOn w:val="Normlny"/>
    <w:link w:val="TextkomentraChar"/>
    <w:uiPriority w:val="99"/>
    <w:unhideWhenUsed/>
    <w:rsid w:val="00AE7056"/>
    <w:rPr>
      <w:rFonts w:ascii="Calibri" w:hAnsi="Calibri"/>
      <w:sz w:val="20"/>
      <w:szCs w:val="20"/>
    </w:rPr>
  </w:style>
  <w:style w:type="character" w:customStyle="1" w:styleId="TextkomentraChar">
    <w:name w:val="Text komentára Char"/>
    <w:basedOn w:val="Predvolenpsmoodseku"/>
    <w:link w:val="Textkomentra"/>
    <w:uiPriority w:val="99"/>
    <w:locked/>
    <w:rsid w:val="00AE7056"/>
    <w:rPr>
      <w:rFonts w:ascii="Calibri" w:hAnsi="Calibri" w:cs="Times New Roman"/>
      <w:sz w:val="20"/>
      <w:szCs w:val="20"/>
    </w:rPr>
  </w:style>
  <w:style w:type="paragraph" w:customStyle="1" w:styleId="CM1">
    <w:name w:val="CM1"/>
    <w:basedOn w:val="Normlny"/>
    <w:next w:val="Normlny"/>
    <w:uiPriority w:val="99"/>
    <w:rsid w:val="004255DA"/>
    <w:pPr>
      <w:autoSpaceDE w:val="0"/>
      <w:autoSpaceDN w:val="0"/>
      <w:adjustRightInd w:val="0"/>
      <w:spacing w:after="0" w:line="240" w:lineRule="auto"/>
    </w:pPr>
    <w:rPr>
      <w:rFonts w:ascii="EUAlbertina" w:hAnsi="EUAlbertina"/>
      <w:sz w:val="24"/>
      <w:szCs w:val="24"/>
      <w:lang w:eastAsia="sk-SK"/>
    </w:rPr>
  </w:style>
  <w:style w:type="character" w:styleId="Zstupntext">
    <w:name w:val="Placeholder Text"/>
    <w:basedOn w:val="Predvolenpsmoodseku"/>
    <w:uiPriority w:val="99"/>
    <w:semiHidden/>
    <w:rsid w:val="009A3429"/>
    <w:rPr>
      <w:rFonts w:ascii="Times New Roman" w:hAnsi="Times New Roman" w:cs="Times New Roman"/>
      <w:color w:val="808080"/>
    </w:rPr>
  </w:style>
  <w:style w:type="paragraph" w:customStyle="1" w:styleId="Default">
    <w:name w:val="Default"/>
    <w:rsid w:val="006A32F2"/>
    <w:pPr>
      <w:autoSpaceDE w:val="0"/>
      <w:autoSpaceDN w:val="0"/>
      <w:adjustRightInd w:val="0"/>
      <w:spacing w:after="0" w:line="240" w:lineRule="auto"/>
    </w:pPr>
    <w:rPr>
      <w:rFonts w:ascii="EUAlbertina" w:hAnsi="EUAlbertina" w:cs="EUAlbertina"/>
      <w:color w:val="000000"/>
      <w:sz w:val="24"/>
      <w:szCs w:val="24"/>
    </w:rPr>
  </w:style>
  <w:style w:type="paragraph" w:customStyle="1" w:styleId="CM3">
    <w:name w:val="CM3"/>
    <w:basedOn w:val="Default"/>
    <w:next w:val="Default"/>
    <w:uiPriority w:val="99"/>
    <w:rsid w:val="006A32F2"/>
    <w:rPr>
      <w:rFonts w:cs="Times New Roman"/>
      <w:color w:val="auto"/>
    </w:rPr>
  </w:style>
  <w:style w:type="paragraph" w:styleId="Predmetkomentra">
    <w:name w:val="annotation subject"/>
    <w:basedOn w:val="Textkomentra"/>
    <w:next w:val="Textkomentra"/>
    <w:link w:val="PredmetkomentraChar"/>
    <w:uiPriority w:val="99"/>
    <w:rsid w:val="006B2118"/>
    <w:pPr>
      <w:spacing w:line="240" w:lineRule="auto"/>
    </w:pPr>
    <w:rPr>
      <w:rFonts w:ascii="Arial Narrow" w:hAnsi="Arial Narrow"/>
      <w:b/>
      <w:bCs/>
    </w:rPr>
  </w:style>
  <w:style w:type="character" w:customStyle="1" w:styleId="PredmetkomentraChar">
    <w:name w:val="Predmet komentára Char"/>
    <w:basedOn w:val="TextkomentraChar"/>
    <w:link w:val="Predmetkomentra"/>
    <w:uiPriority w:val="99"/>
    <w:locked/>
    <w:rsid w:val="006B2118"/>
    <w:rPr>
      <w:rFonts w:ascii="Calibri" w:hAnsi="Calibri" w:cs="Times New Roman"/>
      <w:b/>
      <w:bCs/>
      <w:sz w:val="20"/>
      <w:szCs w:val="20"/>
    </w:rPr>
  </w:style>
  <w:style w:type="paragraph" w:styleId="Textpoznmkypodiarou">
    <w:name w:val="footnote text"/>
    <w:basedOn w:val="Normlny"/>
    <w:link w:val="TextpoznmkypodiarouChar"/>
    <w:uiPriority w:val="99"/>
    <w:rsid w:val="005E2D78"/>
    <w:pPr>
      <w:spacing w:after="0" w:line="240" w:lineRule="auto"/>
    </w:pPr>
    <w:rPr>
      <w:rFonts w:ascii="Times New Roman" w:hAnsi="Times New Roman"/>
      <w:sz w:val="20"/>
      <w:szCs w:val="20"/>
      <w:lang w:eastAsia="cs-CZ"/>
    </w:rPr>
  </w:style>
  <w:style w:type="character" w:customStyle="1" w:styleId="TextpoznmkypodiarouChar">
    <w:name w:val="Text poznámky pod čiarou Char"/>
    <w:basedOn w:val="Predvolenpsmoodseku"/>
    <w:link w:val="Textpoznmkypodiarou"/>
    <w:uiPriority w:val="99"/>
    <w:locked/>
    <w:rsid w:val="005E2D78"/>
    <w:rPr>
      <w:rFonts w:ascii="Times New Roman" w:hAnsi="Times New Roman" w:cs="Times New Roman"/>
      <w:sz w:val="20"/>
      <w:szCs w:val="20"/>
      <w:lang w:val="x-none" w:eastAsia="cs-CZ"/>
    </w:rPr>
  </w:style>
  <w:style w:type="character" w:styleId="Odkaznapoznmkupodiarou">
    <w:name w:val="footnote reference"/>
    <w:basedOn w:val="Predvolenpsmoodseku"/>
    <w:uiPriority w:val="99"/>
    <w:rsid w:val="005E2D78"/>
    <w:rPr>
      <w:rFonts w:cs="Times New Roman"/>
      <w:vertAlign w:val="superscript"/>
    </w:rPr>
  </w:style>
  <w:style w:type="character" w:customStyle="1" w:styleId="OdsekzoznamuChar">
    <w:name w:val="Odsek zoznamu Char"/>
    <w:aliases w:val="Odsek zoznamu1 Char,Odsek Char,body Char,Odsek zoznamu2 Char"/>
    <w:basedOn w:val="Predvolenpsmoodseku"/>
    <w:link w:val="Odsekzoznamu"/>
    <w:uiPriority w:val="34"/>
    <w:locked/>
    <w:rsid w:val="00216C73"/>
    <w:rPr>
      <w:rFonts w:cs="Times New Roman"/>
      <w:sz w:val="36"/>
      <w:szCs w:val="36"/>
    </w:rPr>
  </w:style>
  <w:style w:type="paragraph" w:styleId="Bezriadkovania">
    <w:name w:val="No Spacing"/>
    <w:uiPriority w:val="1"/>
    <w:qFormat/>
    <w:rsid w:val="007A0F6E"/>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4398">
      <w:bodyDiv w:val="1"/>
      <w:marLeft w:val="0"/>
      <w:marRight w:val="0"/>
      <w:marTop w:val="0"/>
      <w:marBottom w:val="0"/>
      <w:divBdr>
        <w:top w:val="none" w:sz="0" w:space="0" w:color="auto"/>
        <w:left w:val="none" w:sz="0" w:space="0" w:color="auto"/>
        <w:bottom w:val="none" w:sz="0" w:space="0" w:color="auto"/>
        <w:right w:val="none" w:sz="0" w:space="0" w:color="auto"/>
      </w:divBdr>
    </w:div>
    <w:div w:id="141047616">
      <w:bodyDiv w:val="1"/>
      <w:marLeft w:val="0"/>
      <w:marRight w:val="0"/>
      <w:marTop w:val="0"/>
      <w:marBottom w:val="0"/>
      <w:divBdr>
        <w:top w:val="none" w:sz="0" w:space="0" w:color="auto"/>
        <w:left w:val="none" w:sz="0" w:space="0" w:color="auto"/>
        <w:bottom w:val="none" w:sz="0" w:space="0" w:color="auto"/>
        <w:right w:val="none" w:sz="0" w:space="0" w:color="auto"/>
      </w:divBdr>
    </w:div>
    <w:div w:id="210114178">
      <w:bodyDiv w:val="1"/>
      <w:marLeft w:val="0"/>
      <w:marRight w:val="0"/>
      <w:marTop w:val="0"/>
      <w:marBottom w:val="0"/>
      <w:divBdr>
        <w:top w:val="none" w:sz="0" w:space="0" w:color="auto"/>
        <w:left w:val="none" w:sz="0" w:space="0" w:color="auto"/>
        <w:bottom w:val="none" w:sz="0" w:space="0" w:color="auto"/>
        <w:right w:val="none" w:sz="0" w:space="0" w:color="auto"/>
      </w:divBdr>
    </w:div>
    <w:div w:id="277878600">
      <w:bodyDiv w:val="1"/>
      <w:marLeft w:val="0"/>
      <w:marRight w:val="0"/>
      <w:marTop w:val="0"/>
      <w:marBottom w:val="0"/>
      <w:divBdr>
        <w:top w:val="none" w:sz="0" w:space="0" w:color="auto"/>
        <w:left w:val="none" w:sz="0" w:space="0" w:color="auto"/>
        <w:bottom w:val="none" w:sz="0" w:space="0" w:color="auto"/>
        <w:right w:val="none" w:sz="0" w:space="0" w:color="auto"/>
      </w:divBdr>
    </w:div>
    <w:div w:id="460421651">
      <w:marLeft w:val="0"/>
      <w:marRight w:val="0"/>
      <w:marTop w:val="0"/>
      <w:marBottom w:val="0"/>
      <w:divBdr>
        <w:top w:val="none" w:sz="0" w:space="0" w:color="auto"/>
        <w:left w:val="none" w:sz="0" w:space="0" w:color="auto"/>
        <w:bottom w:val="none" w:sz="0" w:space="0" w:color="auto"/>
        <w:right w:val="none" w:sz="0" w:space="0" w:color="auto"/>
      </w:divBdr>
    </w:div>
    <w:div w:id="460421652">
      <w:marLeft w:val="0"/>
      <w:marRight w:val="0"/>
      <w:marTop w:val="0"/>
      <w:marBottom w:val="0"/>
      <w:divBdr>
        <w:top w:val="none" w:sz="0" w:space="0" w:color="auto"/>
        <w:left w:val="none" w:sz="0" w:space="0" w:color="auto"/>
        <w:bottom w:val="none" w:sz="0" w:space="0" w:color="auto"/>
        <w:right w:val="none" w:sz="0" w:space="0" w:color="auto"/>
      </w:divBdr>
    </w:div>
    <w:div w:id="460421653">
      <w:marLeft w:val="0"/>
      <w:marRight w:val="0"/>
      <w:marTop w:val="0"/>
      <w:marBottom w:val="0"/>
      <w:divBdr>
        <w:top w:val="none" w:sz="0" w:space="0" w:color="auto"/>
        <w:left w:val="none" w:sz="0" w:space="0" w:color="auto"/>
        <w:bottom w:val="none" w:sz="0" w:space="0" w:color="auto"/>
        <w:right w:val="none" w:sz="0" w:space="0" w:color="auto"/>
      </w:divBdr>
    </w:div>
    <w:div w:id="460421654">
      <w:marLeft w:val="0"/>
      <w:marRight w:val="0"/>
      <w:marTop w:val="0"/>
      <w:marBottom w:val="0"/>
      <w:divBdr>
        <w:top w:val="none" w:sz="0" w:space="0" w:color="auto"/>
        <w:left w:val="none" w:sz="0" w:space="0" w:color="auto"/>
        <w:bottom w:val="none" w:sz="0" w:space="0" w:color="auto"/>
        <w:right w:val="none" w:sz="0" w:space="0" w:color="auto"/>
      </w:divBdr>
    </w:div>
    <w:div w:id="460421655">
      <w:marLeft w:val="0"/>
      <w:marRight w:val="0"/>
      <w:marTop w:val="0"/>
      <w:marBottom w:val="0"/>
      <w:divBdr>
        <w:top w:val="none" w:sz="0" w:space="0" w:color="auto"/>
        <w:left w:val="none" w:sz="0" w:space="0" w:color="auto"/>
        <w:bottom w:val="none" w:sz="0" w:space="0" w:color="auto"/>
        <w:right w:val="none" w:sz="0" w:space="0" w:color="auto"/>
      </w:divBdr>
    </w:div>
    <w:div w:id="460421656">
      <w:marLeft w:val="0"/>
      <w:marRight w:val="0"/>
      <w:marTop w:val="0"/>
      <w:marBottom w:val="0"/>
      <w:divBdr>
        <w:top w:val="none" w:sz="0" w:space="0" w:color="auto"/>
        <w:left w:val="none" w:sz="0" w:space="0" w:color="auto"/>
        <w:bottom w:val="none" w:sz="0" w:space="0" w:color="auto"/>
        <w:right w:val="none" w:sz="0" w:space="0" w:color="auto"/>
      </w:divBdr>
    </w:div>
    <w:div w:id="460421657">
      <w:marLeft w:val="0"/>
      <w:marRight w:val="0"/>
      <w:marTop w:val="0"/>
      <w:marBottom w:val="0"/>
      <w:divBdr>
        <w:top w:val="none" w:sz="0" w:space="0" w:color="auto"/>
        <w:left w:val="none" w:sz="0" w:space="0" w:color="auto"/>
        <w:bottom w:val="none" w:sz="0" w:space="0" w:color="auto"/>
        <w:right w:val="none" w:sz="0" w:space="0" w:color="auto"/>
      </w:divBdr>
    </w:div>
    <w:div w:id="460421658">
      <w:marLeft w:val="0"/>
      <w:marRight w:val="0"/>
      <w:marTop w:val="0"/>
      <w:marBottom w:val="0"/>
      <w:divBdr>
        <w:top w:val="none" w:sz="0" w:space="0" w:color="auto"/>
        <w:left w:val="none" w:sz="0" w:space="0" w:color="auto"/>
        <w:bottom w:val="none" w:sz="0" w:space="0" w:color="auto"/>
        <w:right w:val="none" w:sz="0" w:space="0" w:color="auto"/>
      </w:divBdr>
      <w:divsChild>
        <w:div w:id="460421662">
          <w:marLeft w:val="0"/>
          <w:marRight w:val="0"/>
          <w:marTop w:val="0"/>
          <w:marBottom w:val="0"/>
          <w:divBdr>
            <w:top w:val="none" w:sz="0" w:space="0" w:color="auto"/>
            <w:left w:val="none" w:sz="0" w:space="0" w:color="auto"/>
            <w:bottom w:val="none" w:sz="0" w:space="0" w:color="auto"/>
            <w:right w:val="none" w:sz="0" w:space="0" w:color="auto"/>
          </w:divBdr>
          <w:divsChild>
            <w:div w:id="460421660">
              <w:marLeft w:val="0"/>
              <w:marRight w:val="0"/>
              <w:marTop w:val="0"/>
              <w:marBottom w:val="0"/>
              <w:divBdr>
                <w:top w:val="none" w:sz="0" w:space="0" w:color="auto"/>
                <w:left w:val="none" w:sz="0" w:space="0" w:color="auto"/>
                <w:bottom w:val="none" w:sz="0" w:space="0" w:color="auto"/>
                <w:right w:val="none" w:sz="0" w:space="0" w:color="auto"/>
              </w:divBdr>
              <w:divsChild>
                <w:div w:id="460421659">
                  <w:marLeft w:val="0"/>
                  <w:marRight w:val="0"/>
                  <w:marTop w:val="0"/>
                  <w:marBottom w:val="0"/>
                  <w:divBdr>
                    <w:top w:val="none" w:sz="0" w:space="0" w:color="auto"/>
                    <w:left w:val="none" w:sz="0" w:space="0" w:color="auto"/>
                    <w:bottom w:val="none" w:sz="0" w:space="0" w:color="auto"/>
                    <w:right w:val="none" w:sz="0" w:space="0" w:color="auto"/>
                  </w:divBdr>
                  <w:divsChild>
                    <w:div w:id="460421661">
                      <w:marLeft w:val="0"/>
                      <w:marRight w:val="0"/>
                      <w:marTop w:val="0"/>
                      <w:marBottom w:val="0"/>
                      <w:divBdr>
                        <w:top w:val="none" w:sz="0" w:space="0" w:color="auto"/>
                        <w:left w:val="none" w:sz="0" w:space="0" w:color="auto"/>
                        <w:bottom w:val="none" w:sz="0" w:space="0" w:color="auto"/>
                        <w:right w:val="none" w:sz="0" w:space="0" w:color="auto"/>
                      </w:divBdr>
                      <w:divsChild>
                        <w:div w:id="4604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421664">
      <w:marLeft w:val="0"/>
      <w:marRight w:val="0"/>
      <w:marTop w:val="0"/>
      <w:marBottom w:val="0"/>
      <w:divBdr>
        <w:top w:val="none" w:sz="0" w:space="0" w:color="auto"/>
        <w:left w:val="none" w:sz="0" w:space="0" w:color="auto"/>
        <w:bottom w:val="none" w:sz="0" w:space="0" w:color="auto"/>
        <w:right w:val="none" w:sz="0" w:space="0" w:color="auto"/>
      </w:divBdr>
    </w:div>
    <w:div w:id="460421665">
      <w:marLeft w:val="0"/>
      <w:marRight w:val="0"/>
      <w:marTop w:val="0"/>
      <w:marBottom w:val="0"/>
      <w:divBdr>
        <w:top w:val="none" w:sz="0" w:space="0" w:color="auto"/>
        <w:left w:val="none" w:sz="0" w:space="0" w:color="auto"/>
        <w:bottom w:val="none" w:sz="0" w:space="0" w:color="auto"/>
        <w:right w:val="none" w:sz="0" w:space="0" w:color="auto"/>
      </w:divBdr>
    </w:div>
    <w:div w:id="460421666">
      <w:marLeft w:val="0"/>
      <w:marRight w:val="0"/>
      <w:marTop w:val="0"/>
      <w:marBottom w:val="0"/>
      <w:divBdr>
        <w:top w:val="none" w:sz="0" w:space="0" w:color="auto"/>
        <w:left w:val="none" w:sz="0" w:space="0" w:color="auto"/>
        <w:bottom w:val="none" w:sz="0" w:space="0" w:color="auto"/>
        <w:right w:val="none" w:sz="0" w:space="0" w:color="auto"/>
      </w:divBdr>
    </w:div>
    <w:div w:id="460421667">
      <w:marLeft w:val="0"/>
      <w:marRight w:val="0"/>
      <w:marTop w:val="0"/>
      <w:marBottom w:val="0"/>
      <w:divBdr>
        <w:top w:val="none" w:sz="0" w:space="0" w:color="auto"/>
        <w:left w:val="none" w:sz="0" w:space="0" w:color="auto"/>
        <w:bottom w:val="none" w:sz="0" w:space="0" w:color="auto"/>
        <w:right w:val="none" w:sz="0" w:space="0" w:color="auto"/>
      </w:divBdr>
    </w:div>
    <w:div w:id="460421668">
      <w:marLeft w:val="0"/>
      <w:marRight w:val="0"/>
      <w:marTop w:val="0"/>
      <w:marBottom w:val="0"/>
      <w:divBdr>
        <w:top w:val="none" w:sz="0" w:space="0" w:color="auto"/>
        <w:left w:val="none" w:sz="0" w:space="0" w:color="auto"/>
        <w:bottom w:val="none" w:sz="0" w:space="0" w:color="auto"/>
        <w:right w:val="none" w:sz="0" w:space="0" w:color="auto"/>
      </w:divBdr>
    </w:div>
    <w:div w:id="460421669">
      <w:marLeft w:val="0"/>
      <w:marRight w:val="0"/>
      <w:marTop w:val="0"/>
      <w:marBottom w:val="0"/>
      <w:divBdr>
        <w:top w:val="none" w:sz="0" w:space="0" w:color="auto"/>
        <w:left w:val="none" w:sz="0" w:space="0" w:color="auto"/>
        <w:bottom w:val="none" w:sz="0" w:space="0" w:color="auto"/>
        <w:right w:val="none" w:sz="0" w:space="0" w:color="auto"/>
      </w:divBdr>
    </w:div>
    <w:div w:id="460421670">
      <w:marLeft w:val="0"/>
      <w:marRight w:val="0"/>
      <w:marTop w:val="0"/>
      <w:marBottom w:val="0"/>
      <w:divBdr>
        <w:top w:val="none" w:sz="0" w:space="0" w:color="auto"/>
        <w:left w:val="none" w:sz="0" w:space="0" w:color="auto"/>
        <w:bottom w:val="none" w:sz="0" w:space="0" w:color="auto"/>
        <w:right w:val="none" w:sz="0" w:space="0" w:color="auto"/>
      </w:divBdr>
    </w:div>
    <w:div w:id="460421671">
      <w:marLeft w:val="0"/>
      <w:marRight w:val="0"/>
      <w:marTop w:val="0"/>
      <w:marBottom w:val="0"/>
      <w:divBdr>
        <w:top w:val="none" w:sz="0" w:space="0" w:color="auto"/>
        <w:left w:val="none" w:sz="0" w:space="0" w:color="auto"/>
        <w:bottom w:val="none" w:sz="0" w:space="0" w:color="auto"/>
        <w:right w:val="none" w:sz="0" w:space="0" w:color="auto"/>
      </w:divBdr>
    </w:div>
    <w:div w:id="460421672">
      <w:marLeft w:val="0"/>
      <w:marRight w:val="0"/>
      <w:marTop w:val="0"/>
      <w:marBottom w:val="0"/>
      <w:divBdr>
        <w:top w:val="none" w:sz="0" w:space="0" w:color="auto"/>
        <w:left w:val="none" w:sz="0" w:space="0" w:color="auto"/>
        <w:bottom w:val="none" w:sz="0" w:space="0" w:color="auto"/>
        <w:right w:val="none" w:sz="0" w:space="0" w:color="auto"/>
      </w:divBdr>
    </w:div>
    <w:div w:id="572277171">
      <w:bodyDiv w:val="1"/>
      <w:marLeft w:val="0"/>
      <w:marRight w:val="0"/>
      <w:marTop w:val="0"/>
      <w:marBottom w:val="0"/>
      <w:divBdr>
        <w:top w:val="none" w:sz="0" w:space="0" w:color="auto"/>
        <w:left w:val="none" w:sz="0" w:space="0" w:color="auto"/>
        <w:bottom w:val="none" w:sz="0" w:space="0" w:color="auto"/>
        <w:right w:val="none" w:sz="0" w:space="0" w:color="auto"/>
      </w:divBdr>
    </w:div>
    <w:div w:id="986514098">
      <w:bodyDiv w:val="1"/>
      <w:marLeft w:val="0"/>
      <w:marRight w:val="0"/>
      <w:marTop w:val="0"/>
      <w:marBottom w:val="0"/>
      <w:divBdr>
        <w:top w:val="none" w:sz="0" w:space="0" w:color="auto"/>
        <w:left w:val="none" w:sz="0" w:space="0" w:color="auto"/>
        <w:bottom w:val="none" w:sz="0" w:space="0" w:color="auto"/>
        <w:right w:val="none" w:sz="0" w:space="0" w:color="auto"/>
      </w:divBdr>
    </w:div>
    <w:div w:id="1365207648">
      <w:bodyDiv w:val="1"/>
      <w:marLeft w:val="0"/>
      <w:marRight w:val="0"/>
      <w:marTop w:val="0"/>
      <w:marBottom w:val="0"/>
      <w:divBdr>
        <w:top w:val="none" w:sz="0" w:space="0" w:color="auto"/>
        <w:left w:val="none" w:sz="0" w:space="0" w:color="auto"/>
        <w:bottom w:val="none" w:sz="0" w:space="0" w:color="auto"/>
        <w:right w:val="none" w:sz="0" w:space="0" w:color="auto"/>
      </w:divBdr>
    </w:div>
    <w:div w:id="19476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222/20220101" TargetMode="External"/><Relationship Id="rId13" Type="http://schemas.openxmlformats.org/officeDocument/2006/relationships/hyperlink" Target="https://eur-lex.europa.eu/legal-content/SK/AUTO/?uri=OJ:L:2022:247:T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4/10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SK/AUTO/?uri=OJ:L:2022:247:T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K/AUTO/?uri=OJ:L:2022:247:TOC" TargetMode="External"/><Relationship Id="rId5" Type="http://schemas.openxmlformats.org/officeDocument/2006/relationships/webSettings" Target="webSettings.xml"/><Relationship Id="rId15" Type="http://schemas.openxmlformats.org/officeDocument/2006/relationships/hyperlink" Target="https://eur-lex.europa.eu/legal-content/SK/AUTO/?uri=OJ:L:2022:247:TOC" TargetMode="External"/><Relationship Id="rId10" Type="http://schemas.openxmlformats.org/officeDocument/2006/relationships/hyperlink" Target="https://eur-lex.europa.eu/legal-content/SK/AUTO/?uri=OJ:L:2022:247:T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20fZzSRInternal('29214',%20'11473704',%20'11473704',%20'4505905',%20'4505907',%20'0')" TargetMode="External"/><Relationship Id="rId14" Type="http://schemas.openxmlformats.org/officeDocument/2006/relationships/hyperlink" Target="https://eur-lex.europa.eu/legal-content/SK/AUTO/?uri=OJ:L:2022:247:TOC"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63301-DF78-4ABD-8976-F4A061D4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32</Pages>
  <Words>13530</Words>
  <Characters>70239</Characters>
  <Application>Microsoft Office Word</Application>
  <DocSecurity>0</DocSecurity>
  <Lines>585</Lines>
  <Paragraphs>167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Danisovic Milan</dc:creator>
  <cp:keywords/>
  <dc:description/>
  <cp:lastModifiedBy>Danisovic Milan</cp:lastModifiedBy>
  <cp:revision>108</cp:revision>
  <cp:lastPrinted>2023-11-20T09:51:00Z</cp:lastPrinted>
  <dcterms:created xsi:type="dcterms:W3CDTF">2023-02-03T11:15:00Z</dcterms:created>
  <dcterms:modified xsi:type="dcterms:W3CDTF">2023-11-20T09:52:00Z</dcterms:modified>
</cp:coreProperties>
</file>