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FE88" w14:textId="77777777" w:rsidR="006A6683" w:rsidRPr="00F93031" w:rsidRDefault="006A6683" w:rsidP="006A6683">
      <w:pPr>
        <w:tabs>
          <w:tab w:val="center" w:pos="4680"/>
          <w:tab w:val="right" w:pos="9360"/>
        </w:tabs>
        <w:spacing w:after="0" w:line="240" w:lineRule="auto"/>
        <w:jc w:val="center"/>
        <w:rPr>
          <w:rFonts w:ascii="Times New Roman" w:eastAsia="Times New Roman" w:hAnsi="Times New Roman" w:cs="Times New Roman"/>
          <w:b/>
          <w:sz w:val="24"/>
          <w:szCs w:val="24"/>
        </w:rPr>
      </w:pPr>
      <w:r w:rsidRPr="00F93031">
        <w:rPr>
          <w:rFonts w:ascii="Times New Roman" w:eastAsia="Times New Roman" w:hAnsi="Times New Roman" w:cs="Times New Roman"/>
          <w:b/>
          <w:sz w:val="24"/>
          <w:szCs w:val="24"/>
        </w:rPr>
        <w:t>NÁRODNÁ RADA SLOVENSKEJ REPUBLIKY</w:t>
      </w:r>
    </w:p>
    <w:p w14:paraId="2370A9C9" w14:textId="05F14FE3" w:rsidR="006A6683" w:rsidRPr="00F93031" w:rsidRDefault="00C96FC5" w:rsidP="006A6683">
      <w:pP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w:t>
      </w:r>
      <w:r w:rsidR="006A6683" w:rsidRPr="00F93031">
        <w:rPr>
          <w:rFonts w:ascii="Times New Roman" w:eastAsia="Times New Roman" w:hAnsi="Times New Roman" w:cs="Times New Roman"/>
          <w:b/>
          <w:sz w:val="24"/>
          <w:szCs w:val="24"/>
        </w:rPr>
        <w:t xml:space="preserve">. volebné obdobie </w:t>
      </w:r>
    </w:p>
    <w:p w14:paraId="342E3998" w14:textId="77777777" w:rsidR="006A6683" w:rsidRPr="00F93031" w:rsidRDefault="006A6683" w:rsidP="006A6683">
      <w:pPr>
        <w:tabs>
          <w:tab w:val="center" w:pos="4680"/>
          <w:tab w:val="right" w:pos="9360"/>
        </w:tabs>
        <w:spacing w:after="0" w:line="240" w:lineRule="auto"/>
        <w:jc w:val="center"/>
        <w:rPr>
          <w:rFonts w:ascii="Times New Roman" w:eastAsia="Times New Roman" w:hAnsi="Times New Roman" w:cs="Times New Roman"/>
          <w:b/>
          <w:sz w:val="24"/>
          <w:szCs w:val="24"/>
        </w:rPr>
      </w:pPr>
      <w:r w:rsidRPr="00F93031">
        <w:rPr>
          <w:rFonts w:ascii="Times New Roman" w:eastAsia="Times New Roman" w:hAnsi="Times New Roman" w:cs="Times New Roman"/>
          <w:b/>
          <w:sz w:val="24"/>
          <w:szCs w:val="24"/>
        </w:rPr>
        <w:t>__________________________________________________________________________</w:t>
      </w:r>
    </w:p>
    <w:p w14:paraId="6C64512F" w14:textId="77777777" w:rsidR="006A6683" w:rsidRPr="00F93031" w:rsidRDefault="006A6683" w:rsidP="006A6683">
      <w:pPr>
        <w:spacing w:after="0" w:line="240" w:lineRule="auto"/>
        <w:jc w:val="center"/>
        <w:rPr>
          <w:rFonts w:ascii="Times New Roman" w:eastAsia="Times New Roman" w:hAnsi="Times New Roman" w:cs="Times New Roman"/>
          <w:b/>
          <w:sz w:val="24"/>
          <w:szCs w:val="24"/>
        </w:rPr>
      </w:pPr>
    </w:p>
    <w:p w14:paraId="04754ED6" w14:textId="77777777" w:rsidR="006A6683" w:rsidRDefault="006A6683" w:rsidP="001C7F8F">
      <w:pPr>
        <w:spacing w:after="0" w:line="240" w:lineRule="auto"/>
        <w:jc w:val="center"/>
        <w:rPr>
          <w:rFonts w:ascii="Times New Roman" w:hAnsi="Times New Roman" w:cs="Times New Roman"/>
          <w:spacing w:val="30"/>
          <w:sz w:val="24"/>
          <w:szCs w:val="24"/>
        </w:rPr>
      </w:pPr>
    </w:p>
    <w:p w14:paraId="6DAE54D9" w14:textId="77777777" w:rsidR="006A6683" w:rsidRDefault="006A6683" w:rsidP="001C7F8F">
      <w:pPr>
        <w:spacing w:after="0" w:line="240" w:lineRule="auto"/>
        <w:jc w:val="center"/>
        <w:rPr>
          <w:rFonts w:ascii="Times New Roman" w:hAnsi="Times New Roman" w:cs="Times New Roman"/>
          <w:spacing w:val="30"/>
          <w:sz w:val="24"/>
          <w:szCs w:val="24"/>
        </w:rPr>
      </w:pPr>
    </w:p>
    <w:p w14:paraId="5A4EC2B0" w14:textId="79F3A46C" w:rsidR="001C7F8F" w:rsidRDefault="001C7F8F" w:rsidP="001C7F8F">
      <w:pPr>
        <w:spacing w:after="0" w:line="240" w:lineRule="auto"/>
        <w:jc w:val="center"/>
        <w:rPr>
          <w:rFonts w:ascii="Times New Roman" w:hAnsi="Times New Roman" w:cs="Times New Roman"/>
          <w:i/>
          <w:iCs/>
          <w:spacing w:val="30"/>
          <w:sz w:val="24"/>
          <w:szCs w:val="24"/>
        </w:rPr>
      </w:pPr>
      <w:r w:rsidRPr="006A6683">
        <w:rPr>
          <w:rFonts w:ascii="Times New Roman" w:hAnsi="Times New Roman" w:cs="Times New Roman"/>
          <w:i/>
          <w:iCs/>
          <w:spacing w:val="30"/>
          <w:sz w:val="24"/>
          <w:szCs w:val="24"/>
        </w:rPr>
        <w:t>Návr</w:t>
      </w:r>
      <w:r w:rsidR="006A6683" w:rsidRPr="006A6683">
        <w:rPr>
          <w:rFonts w:ascii="Times New Roman" w:hAnsi="Times New Roman" w:cs="Times New Roman"/>
          <w:i/>
          <w:iCs/>
          <w:spacing w:val="30"/>
          <w:sz w:val="24"/>
          <w:szCs w:val="24"/>
        </w:rPr>
        <w:t>h</w:t>
      </w:r>
    </w:p>
    <w:p w14:paraId="12F7CF21" w14:textId="77777777" w:rsidR="006A6683" w:rsidRPr="006A6683" w:rsidRDefault="006A6683" w:rsidP="001C7F8F">
      <w:pPr>
        <w:spacing w:after="0" w:line="240" w:lineRule="auto"/>
        <w:jc w:val="center"/>
        <w:rPr>
          <w:rFonts w:ascii="Times New Roman" w:hAnsi="Times New Roman" w:cs="Times New Roman"/>
          <w:i/>
          <w:iCs/>
          <w:spacing w:val="30"/>
          <w:sz w:val="24"/>
          <w:szCs w:val="24"/>
        </w:rPr>
      </w:pPr>
    </w:p>
    <w:p w14:paraId="1A8FBC52" w14:textId="77777777" w:rsidR="001C7F8F" w:rsidRPr="00CD0A39" w:rsidRDefault="001C7F8F" w:rsidP="001C7F8F">
      <w:pPr>
        <w:spacing w:after="0" w:line="240" w:lineRule="auto"/>
        <w:jc w:val="center"/>
        <w:rPr>
          <w:rFonts w:ascii="Times New Roman" w:hAnsi="Times New Roman" w:cs="Times New Roman"/>
          <w:spacing w:val="30"/>
          <w:sz w:val="24"/>
          <w:szCs w:val="24"/>
        </w:rPr>
      </w:pPr>
    </w:p>
    <w:p w14:paraId="17385C39" w14:textId="47D1DD42" w:rsidR="001C7F8F" w:rsidRDefault="001C7F8F" w:rsidP="001C7F8F">
      <w:pPr>
        <w:spacing w:after="0" w:line="240" w:lineRule="auto"/>
        <w:jc w:val="center"/>
        <w:rPr>
          <w:rFonts w:ascii="Times New Roman" w:hAnsi="Times New Roman" w:cs="Times New Roman"/>
          <w:b/>
          <w:caps/>
          <w:spacing w:val="30"/>
          <w:sz w:val="24"/>
          <w:szCs w:val="24"/>
        </w:rPr>
      </w:pPr>
      <w:r w:rsidRPr="00CD0A39">
        <w:rPr>
          <w:rFonts w:ascii="Times New Roman" w:hAnsi="Times New Roman" w:cs="Times New Roman"/>
          <w:b/>
          <w:caps/>
          <w:spacing w:val="30"/>
          <w:sz w:val="24"/>
          <w:szCs w:val="24"/>
        </w:rPr>
        <w:t>zákon</w:t>
      </w:r>
    </w:p>
    <w:p w14:paraId="592216A0" w14:textId="0BCAD650" w:rsidR="006A6683" w:rsidRDefault="006A6683" w:rsidP="001C7F8F">
      <w:pPr>
        <w:spacing w:after="0" w:line="240" w:lineRule="auto"/>
        <w:jc w:val="center"/>
        <w:rPr>
          <w:rFonts w:ascii="Times New Roman" w:hAnsi="Times New Roman" w:cs="Times New Roman"/>
          <w:b/>
          <w:caps/>
          <w:spacing w:val="30"/>
          <w:sz w:val="24"/>
          <w:szCs w:val="24"/>
        </w:rPr>
      </w:pPr>
    </w:p>
    <w:p w14:paraId="6836C6A7" w14:textId="77777777" w:rsidR="001C7F8F" w:rsidRPr="00CD0A39" w:rsidRDefault="001C7F8F" w:rsidP="001C7F8F">
      <w:pPr>
        <w:spacing w:after="0" w:line="240" w:lineRule="auto"/>
        <w:jc w:val="center"/>
        <w:rPr>
          <w:rFonts w:ascii="Times New Roman" w:hAnsi="Times New Roman" w:cs="Times New Roman"/>
          <w:b/>
          <w:sz w:val="24"/>
          <w:szCs w:val="24"/>
        </w:rPr>
      </w:pPr>
    </w:p>
    <w:p w14:paraId="186FED9B" w14:textId="7F4DE3A5" w:rsidR="001C7F8F" w:rsidRDefault="001C7F8F" w:rsidP="001C7F8F">
      <w:pPr>
        <w:spacing w:after="0" w:line="240" w:lineRule="auto"/>
        <w:jc w:val="center"/>
        <w:rPr>
          <w:rFonts w:ascii="Times New Roman" w:hAnsi="Times New Roman" w:cs="Times New Roman"/>
          <w:sz w:val="24"/>
          <w:szCs w:val="24"/>
        </w:rPr>
      </w:pPr>
      <w:r w:rsidRPr="00CD0A39">
        <w:rPr>
          <w:rFonts w:ascii="Times New Roman" w:hAnsi="Times New Roman" w:cs="Times New Roman"/>
          <w:sz w:val="24"/>
          <w:szCs w:val="24"/>
        </w:rPr>
        <w:t>z ... 202</w:t>
      </w:r>
      <w:r w:rsidR="0021708C">
        <w:rPr>
          <w:rFonts w:ascii="Times New Roman" w:hAnsi="Times New Roman" w:cs="Times New Roman"/>
          <w:sz w:val="24"/>
          <w:szCs w:val="24"/>
        </w:rPr>
        <w:t>4</w:t>
      </w:r>
      <w:r w:rsidRPr="00CD0A39">
        <w:rPr>
          <w:rFonts w:ascii="Times New Roman" w:hAnsi="Times New Roman" w:cs="Times New Roman"/>
          <w:sz w:val="24"/>
          <w:szCs w:val="24"/>
        </w:rPr>
        <w:t>,</w:t>
      </w:r>
    </w:p>
    <w:p w14:paraId="670B7942" w14:textId="77777777" w:rsidR="006A6683" w:rsidRPr="00CD0A39" w:rsidRDefault="006A6683" w:rsidP="001C7F8F">
      <w:pPr>
        <w:spacing w:after="0" w:line="240" w:lineRule="auto"/>
        <w:jc w:val="center"/>
        <w:rPr>
          <w:rFonts w:ascii="Times New Roman" w:hAnsi="Times New Roman" w:cs="Times New Roman"/>
          <w:sz w:val="24"/>
          <w:szCs w:val="24"/>
        </w:rPr>
      </w:pPr>
    </w:p>
    <w:p w14:paraId="18FB0D3B" w14:textId="77777777" w:rsidR="001C7F8F" w:rsidRPr="00CD0A39" w:rsidRDefault="001C7F8F" w:rsidP="001C7F8F">
      <w:pPr>
        <w:spacing w:after="0" w:line="240" w:lineRule="auto"/>
        <w:jc w:val="center"/>
        <w:rPr>
          <w:rFonts w:ascii="Times New Roman" w:hAnsi="Times New Roman" w:cs="Times New Roman"/>
          <w:b/>
          <w:sz w:val="24"/>
          <w:szCs w:val="24"/>
        </w:rPr>
      </w:pPr>
    </w:p>
    <w:p w14:paraId="72375391" w14:textId="4FB955C2" w:rsidR="001C7F8F" w:rsidRPr="00D74573" w:rsidRDefault="001C7F8F" w:rsidP="001C7F8F">
      <w:pPr>
        <w:spacing w:after="0" w:line="240" w:lineRule="auto"/>
        <w:jc w:val="center"/>
        <w:rPr>
          <w:rFonts w:ascii="Times New Roman" w:eastAsia="Times New Roman" w:hAnsi="Times New Roman" w:cs="Times New Roman"/>
          <w:b/>
          <w:sz w:val="24"/>
          <w:szCs w:val="24"/>
          <w:lang w:eastAsia="sk-SK"/>
        </w:rPr>
      </w:pPr>
      <w:r w:rsidRPr="00D74573">
        <w:rPr>
          <w:rFonts w:ascii="Times New Roman" w:hAnsi="Times New Roman" w:cs="Times New Roman"/>
          <w:b/>
          <w:sz w:val="24"/>
          <w:szCs w:val="24"/>
        </w:rPr>
        <w:t xml:space="preserve">ktorým sa dopĺňa zákon č. </w:t>
      </w:r>
      <w:r w:rsidR="00D74573" w:rsidRPr="00D74573">
        <w:rPr>
          <w:rFonts w:ascii="Times New Roman" w:eastAsia="Times New Roman" w:hAnsi="Times New Roman" w:cs="Times New Roman"/>
          <w:b/>
          <w:sz w:val="24"/>
          <w:szCs w:val="24"/>
          <w:lang w:eastAsia="sk-SK"/>
        </w:rPr>
        <w:t>5</w:t>
      </w:r>
      <w:r w:rsidR="00D74573">
        <w:rPr>
          <w:rFonts w:ascii="Times New Roman" w:eastAsia="Times New Roman" w:hAnsi="Times New Roman" w:cs="Times New Roman"/>
          <w:b/>
          <w:sz w:val="24"/>
          <w:szCs w:val="24"/>
          <w:lang w:eastAsia="sk-SK"/>
        </w:rPr>
        <w:t>76/2004 Z</w:t>
      </w:r>
      <w:r w:rsidR="00D74573" w:rsidRPr="00D74573">
        <w:rPr>
          <w:rFonts w:ascii="Times New Roman" w:eastAsia="Times New Roman" w:hAnsi="Times New Roman" w:cs="Times New Roman"/>
          <w:b/>
          <w:sz w:val="24"/>
          <w:szCs w:val="24"/>
          <w:lang w:eastAsia="sk-SK"/>
        </w:rPr>
        <w:t xml:space="preserve">. z. </w:t>
      </w:r>
      <w:r w:rsidR="00D74573" w:rsidRPr="00D74573">
        <w:rPr>
          <w:rFonts w:ascii="Times New Roman" w:hAnsi="Times New Roman" w:cs="Times New Roman"/>
          <w:b/>
          <w:bCs/>
          <w:color w:val="000000"/>
          <w:sz w:val="24"/>
          <w:szCs w:val="24"/>
          <w:shd w:val="clear" w:color="auto" w:fill="FFFFFF"/>
        </w:rPr>
        <w:t>o zdravotnej starostlivosti, službách súvisiacich s poskytovaním zdravotnej starostlivosti a o zmene a doplnení niektorých zákonov</w:t>
      </w:r>
      <w:r w:rsidRPr="00D74573">
        <w:rPr>
          <w:rFonts w:ascii="Times New Roman" w:eastAsia="Times New Roman" w:hAnsi="Times New Roman" w:cs="Times New Roman"/>
          <w:b/>
          <w:sz w:val="24"/>
          <w:szCs w:val="24"/>
          <w:lang w:eastAsia="sk-SK"/>
        </w:rPr>
        <w:t xml:space="preserve"> v znení neskorších predpisov</w:t>
      </w:r>
    </w:p>
    <w:p w14:paraId="4F8DD849" w14:textId="77777777" w:rsidR="001C7F8F" w:rsidRPr="00CD0A39" w:rsidRDefault="001C7F8F" w:rsidP="001C7F8F">
      <w:pPr>
        <w:spacing w:after="0" w:line="240" w:lineRule="auto"/>
        <w:jc w:val="center"/>
        <w:rPr>
          <w:rFonts w:ascii="Times New Roman" w:hAnsi="Times New Roman" w:cs="Times New Roman"/>
          <w:b/>
          <w:sz w:val="24"/>
          <w:szCs w:val="24"/>
        </w:rPr>
      </w:pPr>
    </w:p>
    <w:p w14:paraId="0FAF570B" w14:textId="77777777" w:rsidR="001C7F8F" w:rsidRPr="00CD0A39" w:rsidRDefault="001C7F8F" w:rsidP="001C7F8F">
      <w:pPr>
        <w:spacing w:after="0" w:line="240" w:lineRule="auto"/>
        <w:rPr>
          <w:rFonts w:ascii="Times New Roman" w:hAnsi="Times New Roman" w:cs="Times New Roman"/>
          <w:sz w:val="24"/>
          <w:szCs w:val="24"/>
        </w:rPr>
      </w:pPr>
    </w:p>
    <w:p w14:paraId="54AAF166" w14:textId="77777777" w:rsidR="001C7F8F" w:rsidRPr="00CD0A39" w:rsidRDefault="001C7F8F" w:rsidP="001C7F8F">
      <w:pPr>
        <w:spacing w:after="0" w:line="240" w:lineRule="auto"/>
        <w:ind w:firstLine="708"/>
        <w:rPr>
          <w:rFonts w:ascii="Times New Roman" w:eastAsia="Times New Roman" w:hAnsi="Times New Roman" w:cs="Times New Roman"/>
          <w:sz w:val="24"/>
          <w:szCs w:val="24"/>
          <w:lang w:eastAsia="sk-SK"/>
        </w:rPr>
      </w:pPr>
      <w:r w:rsidRPr="00CD0A39">
        <w:rPr>
          <w:rFonts w:ascii="Times New Roman" w:eastAsia="Times New Roman" w:hAnsi="Times New Roman" w:cs="Times New Roman"/>
          <w:sz w:val="24"/>
          <w:szCs w:val="24"/>
          <w:lang w:eastAsia="sk-SK"/>
        </w:rPr>
        <w:t>Národná rada Slovenskej republiky sa uzniesla na tomto zákone:</w:t>
      </w:r>
    </w:p>
    <w:p w14:paraId="3CFBBCEF" w14:textId="77777777" w:rsidR="001C7F8F" w:rsidRPr="00CD0A39" w:rsidRDefault="001C7F8F" w:rsidP="001C7F8F">
      <w:pPr>
        <w:spacing w:after="0" w:line="240" w:lineRule="auto"/>
        <w:rPr>
          <w:rFonts w:ascii="Times New Roman" w:eastAsia="Times New Roman" w:hAnsi="Times New Roman" w:cs="Times New Roman"/>
          <w:sz w:val="24"/>
          <w:szCs w:val="24"/>
          <w:lang w:eastAsia="sk-SK"/>
        </w:rPr>
      </w:pPr>
    </w:p>
    <w:p w14:paraId="430F7B6D" w14:textId="10D3A070" w:rsidR="0076673D" w:rsidRPr="0076673D" w:rsidRDefault="001C7F8F" w:rsidP="0076673D">
      <w:pPr>
        <w:spacing w:after="0" w:line="240" w:lineRule="auto"/>
        <w:ind w:firstLine="708"/>
        <w:jc w:val="both"/>
        <w:rPr>
          <w:rFonts w:ascii="Times New Roman" w:hAnsi="Times New Roman" w:cs="Times New Roman"/>
          <w:sz w:val="24"/>
          <w:szCs w:val="24"/>
          <w:shd w:val="clear" w:color="auto" w:fill="FFFFFF"/>
        </w:rPr>
      </w:pPr>
      <w:r w:rsidRPr="0076673D">
        <w:rPr>
          <w:rFonts w:ascii="Times New Roman" w:hAnsi="Times New Roman" w:cs="Times New Roman"/>
          <w:bCs/>
          <w:sz w:val="24"/>
          <w:szCs w:val="24"/>
        </w:rPr>
        <w:t xml:space="preserve">Zákon </w:t>
      </w:r>
      <w:r w:rsidR="00D74573" w:rsidRPr="0076673D">
        <w:rPr>
          <w:rFonts w:ascii="Times New Roman" w:hAnsi="Times New Roman" w:cs="Times New Roman"/>
          <w:sz w:val="24"/>
          <w:szCs w:val="24"/>
        </w:rPr>
        <w:t xml:space="preserve">č. </w:t>
      </w:r>
      <w:r w:rsidR="00D74573" w:rsidRPr="0076673D">
        <w:rPr>
          <w:rFonts w:ascii="Times New Roman" w:eastAsia="Times New Roman" w:hAnsi="Times New Roman" w:cs="Times New Roman"/>
          <w:sz w:val="24"/>
          <w:szCs w:val="24"/>
          <w:lang w:eastAsia="sk-SK"/>
        </w:rPr>
        <w:t>576/2004 Z. z.</w:t>
      </w:r>
      <w:r w:rsidR="0076673D" w:rsidRPr="0076673D">
        <w:rPr>
          <w:rFonts w:ascii="Times New Roman" w:hAnsi="Times New Roman" w:cs="Times New Roman"/>
          <w:sz w:val="24"/>
          <w:szCs w:val="24"/>
          <w:shd w:val="clear" w:color="auto" w:fill="FFFFFF"/>
        </w:rPr>
        <w:t>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a zákona č. 494/2022 Z. z. a zákona č. 495/2022 Z. z. sa dopĺňa takto:</w:t>
      </w:r>
    </w:p>
    <w:p w14:paraId="6F15A324" w14:textId="77777777" w:rsidR="0076673D" w:rsidRPr="0076673D" w:rsidRDefault="0076673D" w:rsidP="0076673D">
      <w:pPr>
        <w:spacing w:after="0" w:line="240" w:lineRule="auto"/>
        <w:ind w:firstLine="708"/>
        <w:jc w:val="both"/>
        <w:rPr>
          <w:rFonts w:ascii="Times New Roman" w:hAnsi="Times New Roman" w:cs="Times New Roman"/>
          <w:b/>
          <w:sz w:val="24"/>
          <w:szCs w:val="24"/>
        </w:rPr>
      </w:pPr>
    </w:p>
    <w:p w14:paraId="1C20165B" w14:textId="48E6DD70" w:rsidR="00437BD9" w:rsidRPr="00E42032" w:rsidRDefault="00437BD9" w:rsidP="00F83D9B">
      <w:pPr>
        <w:spacing w:after="0" w:line="240" w:lineRule="auto"/>
        <w:ind w:firstLine="708"/>
        <w:jc w:val="both"/>
        <w:rPr>
          <w:rFonts w:ascii="Times New Roman" w:hAnsi="Times New Roman" w:cs="Times New Roman"/>
          <w:sz w:val="24"/>
          <w:szCs w:val="24"/>
        </w:rPr>
      </w:pPr>
      <w:r w:rsidRPr="00E42032">
        <w:rPr>
          <w:rFonts w:ascii="Times New Roman" w:hAnsi="Times New Roman" w:cs="Times New Roman"/>
          <w:sz w:val="24"/>
          <w:szCs w:val="24"/>
        </w:rPr>
        <w:t xml:space="preserve">§ 11 </w:t>
      </w:r>
      <w:r w:rsidR="00350EF6">
        <w:rPr>
          <w:rFonts w:ascii="Times New Roman" w:hAnsi="Times New Roman" w:cs="Times New Roman"/>
          <w:sz w:val="24"/>
          <w:szCs w:val="24"/>
        </w:rPr>
        <w:t>sa dopĺňa</w:t>
      </w:r>
      <w:r w:rsidRPr="00E42032">
        <w:rPr>
          <w:rFonts w:ascii="Times New Roman" w:hAnsi="Times New Roman" w:cs="Times New Roman"/>
          <w:sz w:val="24"/>
          <w:szCs w:val="24"/>
        </w:rPr>
        <w:t xml:space="preserve"> odsek</w:t>
      </w:r>
      <w:r w:rsidR="00350EF6">
        <w:rPr>
          <w:rFonts w:ascii="Times New Roman" w:hAnsi="Times New Roman" w:cs="Times New Roman"/>
          <w:sz w:val="24"/>
          <w:szCs w:val="24"/>
        </w:rPr>
        <w:t>om</w:t>
      </w:r>
      <w:r w:rsidRPr="00E42032">
        <w:rPr>
          <w:rFonts w:ascii="Times New Roman" w:hAnsi="Times New Roman" w:cs="Times New Roman"/>
          <w:sz w:val="24"/>
          <w:szCs w:val="24"/>
        </w:rPr>
        <w:t xml:space="preserve"> 1</w:t>
      </w:r>
      <w:r w:rsidR="00362F75">
        <w:rPr>
          <w:rFonts w:ascii="Times New Roman" w:hAnsi="Times New Roman" w:cs="Times New Roman"/>
          <w:sz w:val="24"/>
          <w:szCs w:val="24"/>
        </w:rPr>
        <w:t>7</w:t>
      </w:r>
      <w:r w:rsidRPr="00E42032">
        <w:rPr>
          <w:rFonts w:ascii="Times New Roman" w:hAnsi="Times New Roman" w:cs="Times New Roman"/>
          <w:sz w:val="24"/>
          <w:szCs w:val="24"/>
        </w:rPr>
        <w:t>, ktorý znie:</w:t>
      </w:r>
    </w:p>
    <w:p w14:paraId="16066DDD" w14:textId="77777777" w:rsidR="00437BD9" w:rsidRPr="00E42032" w:rsidRDefault="00437BD9" w:rsidP="00E42032">
      <w:pPr>
        <w:spacing w:after="0" w:line="240" w:lineRule="auto"/>
        <w:jc w:val="both"/>
        <w:rPr>
          <w:rFonts w:ascii="Times New Roman" w:hAnsi="Times New Roman" w:cs="Times New Roman"/>
          <w:sz w:val="24"/>
          <w:szCs w:val="24"/>
        </w:rPr>
      </w:pPr>
    </w:p>
    <w:p w14:paraId="0FB171BC" w14:textId="549BAA10" w:rsidR="00B92F25" w:rsidRPr="007477EA" w:rsidRDefault="00E42032" w:rsidP="00F83D9B">
      <w:pPr>
        <w:spacing w:after="0" w:line="240" w:lineRule="auto"/>
        <w:ind w:firstLine="708"/>
        <w:jc w:val="both"/>
        <w:rPr>
          <w:rFonts w:ascii="Times New Roman" w:hAnsi="Times New Roman" w:cs="Times New Roman"/>
          <w:sz w:val="24"/>
          <w:szCs w:val="24"/>
          <w:shd w:val="clear" w:color="auto" w:fill="FFFFFF"/>
        </w:rPr>
      </w:pPr>
      <w:r w:rsidRPr="007477EA">
        <w:rPr>
          <w:rFonts w:ascii="Times New Roman" w:hAnsi="Times New Roman" w:cs="Times New Roman"/>
          <w:sz w:val="24"/>
          <w:szCs w:val="24"/>
          <w:shd w:val="clear" w:color="auto" w:fill="FFFFFF"/>
        </w:rPr>
        <w:t>„(1</w:t>
      </w:r>
      <w:r w:rsidR="00362F75" w:rsidRPr="007477EA">
        <w:rPr>
          <w:rFonts w:ascii="Times New Roman" w:hAnsi="Times New Roman" w:cs="Times New Roman"/>
          <w:sz w:val="24"/>
          <w:szCs w:val="24"/>
          <w:shd w:val="clear" w:color="auto" w:fill="FFFFFF"/>
        </w:rPr>
        <w:t>7</w:t>
      </w:r>
      <w:r w:rsidRPr="007477EA">
        <w:rPr>
          <w:rFonts w:ascii="Times New Roman" w:hAnsi="Times New Roman" w:cs="Times New Roman"/>
          <w:sz w:val="24"/>
          <w:szCs w:val="24"/>
          <w:shd w:val="clear" w:color="auto" w:fill="FFFFFF"/>
        </w:rPr>
        <w:t xml:space="preserve">) </w:t>
      </w:r>
      <w:r w:rsidR="00AC6652" w:rsidRPr="007477EA">
        <w:rPr>
          <w:rFonts w:ascii="Times New Roman" w:hAnsi="Times New Roman" w:cs="Times New Roman"/>
          <w:color w:val="222222"/>
          <w:sz w:val="24"/>
          <w:szCs w:val="24"/>
          <w:shd w:val="clear" w:color="auto" w:fill="FFFFFF"/>
        </w:rPr>
        <w:t>Pri poskytovaní zdravotnej starostlivosti má maloleté dieťa právo na nepretržitú prítomnosť zákonného zástupcu alebo osoby určenej zákonným zástupcom, inej osoby, do náhradnej starostlivosti ktorej bolo maloleté dieťa zverené podľa osobitného predpisu</w:t>
      </w:r>
      <w:r w:rsidR="00824F0E">
        <w:rPr>
          <w:rFonts w:ascii="Times New Roman" w:hAnsi="Times New Roman" w:cs="Times New Roman"/>
          <w:color w:val="222222"/>
          <w:sz w:val="24"/>
          <w:szCs w:val="24"/>
          <w:shd w:val="clear" w:color="auto" w:fill="FFFFFF"/>
        </w:rPr>
        <w:t>,</w:t>
      </w:r>
      <w:r w:rsidR="00A3649D" w:rsidRPr="00A3649D">
        <w:rPr>
          <w:rFonts w:ascii="Times New Roman" w:hAnsi="Times New Roman" w:cs="Times New Roman"/>
          <w:color w:val="222222"/>
          <w:sz w:val="24"/>
          <w:szCs w:val="24"/>
          <w:shd w:val="clear" w:color="auto" w:fill="FFFFFF"/>
          <w:vertAlign w:val="superscript"/>
        </w:rPr>
        <w:t>13a)</w:t>
      </w:r>
      <w:r w:rsidR="00AC6652" w:rsidRPr="007477EA">
        <w:rPr>
          <w:rFonts w:ascii="Times New Roman" w:hAnsi="Times New Roman" w:cs="Times New Roman"/>
          <w:color w:val="222222"/>
          <w:sz w:val="24"/>
          <w:szCs w:val="24"/>
          <w:shd w:val="clear" w:color="auto" w:fill="FFFFFF"/>
        </w:rPr>
        <w:t xml:space="preserve"> opatrovníka ustanoveného podľa osobitného predpisu</w:t>
      </w:r>
      <w:r w:rsidR="00A3649D">
        <w:rPr>
          <w:rFonts w:ascii="Times New Roman" w:hAnsi="Times New Roman" w:cs="Times New Roman"/>
          <w:color w:val="222222"/>
          <w:sz w:val="24"/>
          <w:szCs w:val="24"/>
          <w:shd w:val="clear" w:color="auto" w:fill="FFFFFF"/>
        </w:rPr>
        <w:t>,</w:t>
      </w:r>
      <w:r w:rsidR="00A3649D" w:rsidRPr="00A3649D">
        <w:rPr>
          <w:rFonts w:ascii="Times New Roman" w:hAnsi="Times New Roman" w:cs="Times New Roman"/>
          <w:color w:val="222222"/>
          <w:sz w:val="24"/>
          <w:szCs w:val="24"/>
          <w:shd w:val="clear" w:color="auto" w:fill="FFFFFF"/>
          <w:vertAlign w:val="superscript"/>
        </w:rPr>
        <w:t>13b)</w:t>
      </w:r>
      <w:r w:rsidR="00AC6652" w:rsidRPr="007477EA">
        <w:rPr>
          <w:rFonts w:ascii="Times New Roman" w:hAnsi="Times New Roman" w:cs="Times New Roman"/>
          <w:color w:val="222222"/>
          <w:sz w:val="24"/>
          <w:szCs w:val="24"/>
          <w:shd w:val="clear" w:color="auto" w:fill="FFFFFF"/>
        </w:rPr>
        <w:t xml:space="preserve"> osoby určenej </w:t>
      </w:r>
      <w:r w:rsidR="00AC6652" w:rsidRPr="007477EA">
        <w:rPr>
          <w:rFonts w:ascii="Times New Roman" w:hAnsi="Times New Roman" w:cs="Times New Roman"/>
          <w:color w:val="222222"/>
          <w:sz w:val="24"/>
          <w:szCs w:val="24"/>
          <w:shd w:val="clear" w:color="auto" w:fill="FFFFFF"/>
        </w:rPr>
        <w:lastRenderedPageBreak/>
        <w:t>opatrovníkom alebo osoby, ktorá má záujem stať sa pestúnom alebo osvojiteľom, ak bolo tejto osobe sprostredkované nadviazanie osobného vzťahu s týmto maloletým dieťaťom podľa osobitného predpisu</w:t>
      </w:r>
      <w:r w:rsidR="00824F0E">
        <w:rPr>
          <w:rFonts w:ascii="Times New Roman" w:hAnsi="Times New Roman" w:cs="Times New Roman"/>
          <w:color w:val="222222"/>
          <w:sz w:val="24"/>
          <w:szCs w:val="24"/>
          <w:shd w:val="clear" w:color="auto" w:fill="FFFFFF"/>
        </w:rPr>
        <w:t>.</w:t>
      </w:r>
      <w:r w:rsidR="00A3649D" w:rsidRPr="00A3649D">
        <w:rPr>
          <w:rFonts w:ascii="Times New Roman" w:hAnsi="Times New Roman" w:cs="Times New Roman"/>
          <w:color w:val="222222"/>
          <w:sz w:val="24"/>
          <w:szCs w:val="24"/>
          <w:shd w:val="clear" w:color="auto" w:fill="FFFFFF"/>
          <w:vertAlign w:val="superscript"/>
        </w:rPr>
        <w:t>13c)</w:t>
      </w:r>
      <w:r w:rsidR="00AC6652" w:rsidRPr="007477EA">
        <w:rPr>
          <w:rFonts w:ascii="Times New Roman" w:hAnsi="Times New Roman" w:cs="Times New Roman"/>
          <w:b/>
          <w:bCs/>
          <w:color w:val="222222"/>
          <w:sz w:val="24"/>
          <w:szCs w:val="24"/>
          <w:shd w:val="clear" w:color="auto" w:fill="FFFFFF"/>
        </w:rPr>
        <w:t> </w:t>
      </w:r>
      <w:r w:rsidR="00AC6652" w:rsidRPr="007477EA">
        <w:rPr>
          <w:rFonts w:ascii="Times New Roman" w:hAnsi="Times New Roman" w:cs="Times New Roman"/>
          <w:color w:val="222222"/>
          <w:sz w:val="24"/>
          <w:szCs w:val="24"/>
          <w:shd w:val="clear" w:color="auto" w:fill="FFFFFF"/>
        </w:rPr>
        <w:t>Prítomnosť osoby podľa prvej vety môže byť ošetrujúcim lekárom v nevyhnutnej miere a na nevyhnutný čas obmedzená, ak by bola nezlučiteľná s povahou poskytovaného zdravotného výkonu.</w:t>
      </w:r>
      <w:r w:rsidR="00362F75" w:rsidRPr="007477EA">
        <w:rPr>
          <w:rFonts w:ascii="Times New Roman" w:hAnsi="Times New Roman" w:cs="Times New Roman"/>
          <w:sz w:val="24"/>
          <w:szCs w:val="24"/>
          <w:shd w:val="clear" w:color="auto" w:fill="FFFFFF"/>
        </w:rPr>
        <w:t>“.</w:t>
      </w:r>
    </w:p>
    <w:p w14:paraId="2564E07C" w14:textId="77777777" w:rsidR="00A45476" w:rsidRDefault="00A45476" w:rsidP="00350EF6">
      <w:pPr>
        <w:spacing w:after="0" w:line="240" w:lineRule="auto"/>
        <w:jc w:val="both"/>
        <w:rPr>
          <w:rFonts w:ascii="Times New Roman" w:hAnsi="Times New Roman" w:cs="Times New Roman"/>
          <w:sz w:val="24"/>
          <w:szCs w:val="24"/>
          <w:shd w:val="clear" w:color="auto" w:fill="FFFFFF"/>
        </w:rPr>
      </w:pPr>
    </w:p>
    <w:p w14:paraId="2A04CED0" w14:textId="32F89583" w:rsidR="00B92F25" w:rsidRPr="006770CC" w:rsidRDefault="00B92F25" w:rsidP="006A6683">
      <w:pPr>
        <w:spacing w:after="0" w:line="240" w:lineRule="auto"/>
        <w:ind w:firstLine="708"/>
        <w:jc w:val="both"/>
        <w:rPr>
          <w:rFonts w:ascii="Times New Roman" w:hAnsi="Times New Roman" w:cs="Times New Roman"/>
          <w:iCs/>
          <w:sz w:val="24"/>
        </w:rPr>
      </w:pPr>
      <w:r w:rsidRPr="006770CC">
        <w:rPr>
          <w:rFonts w:ascii="Times New Roman" w:hAnsi="Times New Roman" w:cs="Times New Roman"/>
          <w:iCs/>
          <w:sz w:val="24"/>
        </w:rPr>
        <w:t xml:space="preserve">Poznámky pod čiarou k odkazom </w:t>
      </w:r>
      <w:r>
        <w:rPr>
          <w:rFonts w:ascii="Times New Roman" w:hAnsi="Times New Roman" w:cs="Times New Roman"/>
          <w:iCs/>
          <w:sz w:val="24"/>
        </w:rPr>
        <w:t>1</w:t>
      </w:r>
      <w:r w:rsidR="00F83D9B">
        <w:rPr>
          <w:rFonts w:ascii="Times New Roman" w:hAnsi="Times New Roman" w:cs="Times New Roman"/>
          <w:iCs/>
          <w:sz w:val="24"/>
        </w:rPr>
        <w:t>3a</w:t>
      </w:r>
      <w:r>
        <w:rPr>
          <w:rFonts w:ascii="Times New Roman" w:hAnsi="Times New Roman" w:cs="Times New Roman"/>
          <w:iCs/>
          <w:sz w:val="24"/>
        </w:rPr>
        <w:t xml:space="preserve"> a</w:t>
      </w:r>
      <w:r w:rsidR="0070682D">
        <w:rPr>
          <w:rFonts w:ascii="Times New Roman" w:hAnsi="Times New Roman" w:cs="Times New Roman"/>
          <w:iCs/>
          <w:sz w:val="24"/>
        </w:rPr>
        <w:t>ž</w:t>
      </w:r>
      <w:r w:rsidR="00F83D9B">
        <w:rPr>
          <w:rFonts w:ascii="Times New Roman" w:hAnsi="Times New Roman" w:cs="Times New Roman"/>
          <w:iCs/>
          <w:sz w:val="24"/>
        </w:rPr>
        <w:t> </w:t>
      </w:r>
      <w:r>
        <w:rPr>
          <w:rFonts w:ascii="Times New Roman" w:hAnsi="Times New Roman" w:cs="Times New Roman"/>
          <w:iCs/>
          <w:sz w:val="24"/>
        </w:rPr>
        <w:t>1</w:t>
      </w:r>
      <w:r w:rsidR="00F83D9B">
        <w:rPr>
          <w:rFonts w:ascii="Times New Roman" w:hAnsi="Times New Roman" w:cs="Times New Roman"/>
          <w:iCs/>
          <w:sz w:val="24"/>
        </w:rPr>
        <w:t>3</w:t>
      </w:r>
      <w:r w:rsidR="0070682D">
        <w:rPr>
          <w:rFonts w:ascii="Times New Roman" w:hAnsi="Times New Roman" w:cs="Times New Roman"/>
          <w:iCs/>
          <w:sz w:val="24"/>
        </w:rPr>
        <w:t>c</w:t>
      </w:r>
      <w:r w:rsidRPr="006770CC">
        <w:rPr>
          <w:rFonts w:ascii="Times New Roman" w:hAnsi="Times New Roman" w:cs="Times New Roman"/>
          <w:iCs/>
          <w:sz w:val="24"/>
        </w:rPr>
        <w:t xml:space="preserve"> znejú:</w:t>
      </w:r>
    </w:p>
    <w:p w14:paraId="157ECC45" w14:textId="06A5441C" w:rsidR="00B92F25" w:rsidRPr="00B92F25" w:rsidRDefault="00B92F25" w:rsidP="006A6683">
      <w:pPr>
        <w:spacing w:after="0" w:line="240" w:lineRule="auto"/>
        <w:ind w:firstLine="708"/>
        <w:jc w:val="both"/>
        <w:rPr>
          <w:rFonts w:ascii="Times New Roman" w:hAnsi="Times New Roman" w:cs="Times New Roman"/>
          <w:iCs/>
          <w:sz w:val="24"/>
          <w:szCs w:val="24"/>
        </w:rPr>
      </w:pPr>
      <w:r w:rsidRPr="00B92F25">
        <w:rPr>
          <w:rFonts w:ascii="Times New Roman" w:hAnsi="Times New Roman" w:cs="Times New Roman"/>
          <w:iCs/>
          <w:sz w:val="24"/>
          <w:szCs w:val="24"/>
        </w:rPr>
        <w:t>„</w:t>
      </w:r>
      <w:r w:rsidRPr="00B92F25">
        <w:rPr>
          <w:rFonts w:ascii="Times New Roman" w:hAnsi="Times New Roman" w:cs="Times New Roman"/>
          <w:iCs/>
          <w:sz w:val="24"/>
          <w:szCs w:val="24"/>
          <w:vertAlign w:val="superscript"/>
        </w:rPr>
        <w:t>1</w:t>
      </w:r>
      <w:r w:rsidR="00F83D9B">
        <w:rPr>
          <w:rFonts w:ascii="Times New Roman" w:hAnsi="Times New Roman" w:cs="Times New Roman"/>
          <w:iCs/>
          <w:sz w:val="24"/>
          <w:szCs w:val="24"/>
          <w:vertAlign w:val="superscript"/>
        </w:rPr>
        <w:t>3a</w:t>
      </w:r>
      <w:r w:rsidR="00A963CC">
        <w:rPr>
          <w:rFonts w:ascii="Times New Roman" w:hAnsi="Times New Roman" w:cs="Times New Roman"/>
          <w:iCs/>
          <w:sz w:val="24"/>
          <w:szCs w:val="24"/>
        </w:rPr>
        <w:t>) §</w:t>
      </w:r>
      <w:r w:rsidRPr="00B92F25">
        <w:rPr>
          <w:rFonts w:ascii="Times New Roman" w:hAnsi="Times New Roman" w:cs="Times New Roman"/>
          <w:bCs/>
          <w:color w:val="000000"/>
          <w:sz w:val="24"/>
          <w:szCs w:val="24"/>
          <w:shd w:val="clear" w:color="auto" w:fill="FFFFFF"/>
        </w:rPr>
        <w:t xml:space="preserve"> 44 ods. 3</w:t>
      </w:r>
      <w:r w:rsidRPr="00B92F25">
        <w:rPr>
          <w:rFonts w:ascii="Times New Roman" w:hAnsi="Times New Roman" w:cs="Times New Roman"/>
          <w:iCs/>
          <w:sz w:val="24"/>
          <w:szCs w:val="24"/>
        </w:rPr>
        <w:t xml:space="preserve"> zákona č. 36/2005 Z. z. v znení neskorších predpisov.</w:t>
      </w:r>
    </w:p>
    <w:p w14:paraId="00811725" w14:textId="77777777" w:rsidR="00A3649D" w:rsidRDefault="00B92F25" w:rsidP="006A6683">
      <w:pPr>
        <w:spacing w:after="0" w:line="240" w:lineRule="auto"/>
        <w:ind w:firstLine="708"/>
        <w:jc w:val="both"/>
        <w:rPr>
          <w:rFonts w:ascii="Times New Roman" w:hAnsi="Times New Roman" w:cs="Times New Roman"/>
          <w:iCs/>
          <w:sz w:val="24"/>
        </w:rPr>
      </w:pPr>
      <w:r>
        <w:rPr>
          <w:rFonts w:ascii="Times New Roman" w:hAnsi="Times New Roman" w:cs="Times New Roman"/>
          <w:iCs/>
          <w:sz w:val="24"/>
          <w:vertAlign w:val="superscript"/>
        </w:rPr>
        <w:t>1</w:t>
      </w:r>
      <w:r w:rsidR="00F83D9B">
        <w:rPr>
          <w:rFonts w:ascii="Times New Roman" w:hAnsi="Times New Roman" w:cs="Times New Roman"/>
          <w:iCs/>
          <w:sz w:val="24"/>
          <w:vertAlign w:val="superscript"/>
        </w:rPr>
        <w:t>3b</w:t>
      </w:r>
      <w:r w:rsidRPr="006770CC">
        <w:rPr>
          <w:rFonts w:ascii="Times New Roman" w:hAnsi="Times New Roman" w:cs="Times New Roman"/>
          <w:iCs/>
          <w:sz w:val="24"/>
        </w:rPr>
        <w:t xml:space="preserve">) </w:t>
      </w:r>
      <w:r w:rsidR="00A963CC">
        <w:rPr>
          <w:rFonts w:ascii="Times New Roman" w:hAnsi="Times New Roman" w:cs="Times New Roman"/>
          <w:iCs/>
          <w:sz w:val="24"/>
        </w:rPr>
        <w:t>Napríklad § 31 ods. 2 a ods. 3 zákona č. 36/2005</w:t>
      </w:r>
      <w:r w:rsidRPr="006770CC">
        <w:rPr>
          <w:rFonts w:ascii="Times New Roman" w:hAnsi="Times New Roman" w:cs="Times New Roman"/>
          <w:iCs/>
          <w:sz w:val="24"/>
        </w:rPr>
        <w:t xml:space="preserve"> Z. </w:t>
      </w:r>
      <w:r w:rsidR="000503E5">
        <w:rPr>
          <w:rFonts w:ascii="Times New Roman" w:hAnsi="Times New Roman" w:cs="Times New Roman"/>
          <w:iCs/>
          <w:sz w:val="24"/>
        </w:rPr>
        <w:t>z. v znení neskorších predpisov</w:t>
      </w:r>
      <w:r w:rsidR="0043030F">
        <w:rPr>
          <w:rFonts w:ascii="Times New Roman" w:hAnsi="Times New Roman" w:cs="Times New Roman"/>
          <w:iCs/>
          <w:sz w:val="24"/>
        </w:rPr>
        <w:t>.</w:t>
      </w:r>
    </w:p>
    <w:p w14:paraId="3C6F2A37" w14:textId="69F80759" w:rsidR="00785642" w:rsidRPr="00A3649D" w:rsidRDefault="00B92F25" w:rsidP="006A6683">
      <w:pPr>
        <w:spacing w:after="0" w:line="240" w:lineRule="auto"/>
        <w:ind w:firstLine="708"/>
        <w:jc w:val="both"/>
        <w:rPr>
          <w:rFonts w:ascii="Times New Roman" w:hAnsi="Times New Roman" w:cs="Times New Roman"/>
          <w:iCs/>
          <w:sz w:val="24"/>
          <w:szCs w:val="24"/>
        </w:rPr>
      </w:pPr>
      <w:r w:rsidRPr="00A3649D">
        <w:rPr>
          <w:rFonts w:ascii="Times New Roman" w:hAnsi="Times New Roman" w:cs="Times New Roman"/>
          <w:iCs/>
          <w:sz w:val="24"/>
          <w:szCs w:val="24"/>
        </w:rPr>
        <w:t>“</w:t>
      </w:r>
      <w:r w:rsidR="00A3649D" w:rsidRPr="00A3649D">
        <w:rPr>
          <w:rFonts w:ascii="Times New Roman" w:hAnsi="Times New Roman" w:cs="Times New Roman"/>
          <w:iCs/>
          <w:sz w:val="24"/>
          <w:szCs w:val="24"/>
          <w:vertAlign w:val="superscript"/>
        </w:rPr>
        <w:t>13c</w:t>
      </w:r>
      <w:r w:rsidR="00A3649D" w:rsidRPr="00A3649D">
        <w:rPr>
          <w:rFonts w:ascii="Times New Roman" w:hAnsi="Times New Roman" w:cs="Times New Roman"/>
          <w:iCs/>
          <w:sz w:val="24"/>
          <w:szCs w:val="24"/>
        </w:rPr>
        <w:t>)</w:t>
      </w:r>
      <w:r w:rsidR="00A3649D" w:rsidRPr="00A3649D">
        <w:rPr>
          <w:rFonts w:ascii="Times New Roman" w:hAnsi="Times New Roman" w:cs="Times New Roman"/>
          <w:color w:val="222222"/>
          <w:sz w:val="24"/>
          <w:szCs w:val="24"/>
          <w:shd w:val="clear" w:color="auto" w:fill="FFFFFF"/>
        </w:rPr>
        <w:t xml:space="preserve"> § 39 ods. 6 a § 42 zákona č. 305/2005 Z. z.</w:t>
      </w:r>
      <w:r w:rsidR="00A3649D">
        <w:rPr>
          <w:rFonts w:ascii="Times New Roman" w:hAnsi="Times New Roman" w:cs="Times New Roman"/>
          <w:color w:val="222222"/>
          <w:sz w:val="24"/>
          <w:szCs w:val="24"/>
          <w:shd w:val="clear" w:color="auto" w:fill="FFFFFF"/>
        </w:rPr>
        <w:t xml:space="preserve"> v znení neskorších predpisov</w:t>
      </w:r>
      <w:r w:rsidRPr="00A3649D">
        <w:rPr>
          <w:rFonts w:ascii="Times New Roman" w:hAnsi="Times New Roman" w:cs="Times New Roman"/>
          <w:iCs/>
          <w:sz w:val="24"/>
          <w:szCs w:val="24"/>
        </w:rPr>
        <w:t>.</w:t>
      </w:r>
      <w:r w:rsidR="00C718F1">
        <w:rPr>
          <w:rFonts w:ascii="Times New Roman" w:hAnsi="Times New Roman" w:cs="Times New Roman"/>
          <w:iCs/>
          <w:sz w:val="24"/>
          <w:szCs w:val="24"/>
        </w:rPr>
        <w:t xml:space="preserve">“. </w:t>
      </w:r>
    </w:p>
    <w:p w14:paraId="0FB34DD6" w14:textId="77777777" w:rsidR="00785642" w:rsidRPr="00A3649D" w:rsidRDefault="00785642" w:rsidP="00B92F25">
      <w:pPr>
        <w:spacing w:after="0" w:line="240" w:lineRule="auto"/>
        <w:jc w:val="both"/>
        <w:rPr>
          <w:rFonts w:ascii="Times New Roman" w:hAnsi="Times New Roman" w:cs="Times New Roman"/>
          <w:iCs/>
          <w:sz w:val="24"/>
          <w:szCs w:val="24"/>
        </w:rPr>
      </w:pPr>
    </w:p>
    <w:p w14:paraId="7D314732" w14:textId="77777777" w:rsidR="00362F75" w:rsidRPr="00362F75" w:rsidRDefault="00362F75" w:rsidP="00362F75">
      <w:pPr>
        <w:shd w:val="clear" w:color="auto" w:fill="FFFFFF"/>
        <w:spacing w:after="0" w:line="240" w:lineRule="auto"/>
        <w:jc w:val="center"/>
        <w:rPr>
          <w:rFonts w:ascii="Times New Roman" w:eastAsia="Calibri" w:hAnsi="Times New Roman" w:cs="Times New Roman"/>
          <w:b/>
          <w:bCs/>
          <w:sz w:val="24"/>
          <w:szCs w:val="24"/>
          <w:shd w:val="clear" w:color="auto" w:fill="FFFFFF"/>
        </w:rPr>
      </w:pPr>
      <w:r w:rsidRPr="00362F75">
        <w:rPr>
          <w:rFonts w:ascii="Times New Roman" w:eastAsia="Calibri" w:hAnsi="Times New Roman" w:cs="Times New Roman"/>
          <w:b/>
          <w:bCs/>
          <w:sz w:val="24"/>
          <w:szCs w:val="24"/>
          <w:shd w:val="clear" w:color="auto" w:fill="FFFFFF"/>
        </w:rPr>
        <w:t>Čl. II</w:t>
      </w:r>
    </w:p>
    <w:p w14:paraId="66854D43" w14:textId="77777777" w:rsidR="00362F75" w:rsidRPr="00362F75" w:rsidRDefault="00362F75" w:rsidP="00362F75">
      <w:pPr>
        <w:shd w:val="clear" w:color="auto" w:fill="FFFFFF"/>
        <w:spacing w:after="0" w:line="240" w:lineRule="auto"/>
        <w:jc w:val="center"/>
        <w:rPr>
          <w:rFonts w:ascii="Times New Roman" w:eastAsia="Calibri" w:hAnsi="Times New Roman" w:cs="Times New Roman"/>
          <w:b/>
          <w:bCs/>
          <w:sz w:val="24"/>
          <w:szCs w:val="24"/>
          <w:shd w:val="clear" w:color="auto" w:fill="FFFFFF"/>
        </w:rPr>
      </w:pPr>
    </w:p>
    <w:p w14:paraId="325A3177" w14:textId="28C6DD1B" w:rsidR="00F83D9B" w:rsidRPr="001C398F" w:rsidRDefault="00F83D9B" w:rsidP="00F83D9B">
      <w:pPr>
        <w:shd w:val="clear" w:color="auto" w:fill="FFFFFF"/>
        <w:spacing w:after="0" w:line="240" w:lineRule="auto"/>
        <w:ind w:firstLine="708"/>
        <w:rPr>
          <w:rFonts w:ascii="Times New Roman" w:hAnsi="Times New Roman"/>
          <w:sz w:val="24"/>
          <w:szCs w:val="24"/>
          <w:shd w:val="clear" w:color="auto" w:fill="FFFFFF"/>
        </w:rPr>
      </w:pPr>
      <w:r w:rsidRPr="001C398F">
        <w:rPr>
          <w:rFonts w:ascii="Times New Roman" w:hAnsi="Times New Roman"/>
          <w:sz w:val="24"/>
          <w:szCs w:val="24"/>
          <w:shd w:val="clear" w:color="auto" w:fill="FFFFFF"/>
        </w:rPr>
        <w:t xml:space="preserve">Tento zákon nadobúda účinnosť </w:t>
      </w:r>
      <w:r>
        <w:rPr>
          <w:rFonts w:ascii="Times New Roman" w:hAnsi="Times New Roman"/>
          <w:sz w:val="24"/>
          <w:szCs w:val="24"/>
          <w:shd w:val="clear" w:color="auto" w:fill="FFFFFF"/>
        </w:rPr>
        <w:t>1</w:t>
      </w:r>
      <w:r w:rsidR="007C1B33">
        <w:rPr>
          <w:rFonts w:ascii="Times New Roman" w:hAnsi="Times New Roman"/>
          <w:sz w:val="24"/>
          <w:szCs w:val="24"/>
          <w:shd w:val="clear" w:color="auto" w:fill="FFFFFF"/>
        </w:rPr>
        <w:t xml:space="preserve">. marca </w:t>
      </w:r>
      <w:r>
        <w:rPr>
          <w:rFonts w:ascii="Times New Roman" w:hAnsi="Times New Roman"/>
          <w:sz w:val="24"/>
          <w:szCs w:val="24"/>
          <w:shd w:val="clear" w:color="auto" w:fill="FFFFFF"/>
        </w:rPr>
        <w:t>2024</w:t>
      </w:r>
      <w:r w:rsidRPr="001C398F">
        <w:rPr>
          <w:rFonts w:ascii="Times New Roman" w:hAnsi="Times New Roman"/>
          <w:sz w:val="24"/>
          <w:szCs w:val="24"/>
          <w:shd w:val="clear" w:color="auto" w:fill="FFFFFF"/>
        </w:rPr>
        <w:t>.</w:t>
      </w:r>
    </w:p>
    <w:p w14:paraId="49286537" w14:textId="77777777" w:rsidR="00F83D9B" w:rsidRPr="001C398F" w:rsidRDefault="00F83D9B" w:rsidP="00F83D9B">
      <w:pPr>
        <w:shd w:val="clear" w:color="auto" w:fill="FFFFFF"/>
        <w:spacing w:after="0" w:line="240" w:lineRule="auto"/>
        <w:rPr>
          <w:rFonts w:ascii="Times New Roman" w:hAnsi="Times New Roman"/>
          <w:sz w:val="24"/>
          <w:szCs w:val="24"/>
          <w:shd w:val="clear" w:color="auto" w:fill="FFFFFF"/>
        </w:rPr>
      </w:pPr>
    </w:p>
    <w:p w14:paraId="22F1E62C" w14:textId="2DBFD7A8" w:rsidR="00362F75" w:rsidRPr="00362F75" w:rsidRDefault="00362F75" w:rsidP="00362F75">
      <w:pPr>
        <w:shd w:val="clear" w:color="auto" w:fill="FFFFFF"/>
        <w:spacing w:after="0" w:line="240" w:lineRule="auto"/>
        <w:ind w:firstLine="708"/>
        <w:rPr>
          <w:rFonts w:ascii="Times New Roman" w:eastAsia="Calibri" w:hAnsi="Times New Roman" w:cs="Times New Roman"/>
          <w:sz w:val="24"/>
          <w:szCs w:val="24"/>
          <w:shd w:val="clear" w:color="auto" w:fill="FFFFFF"/>
        </w:rPr>
      </w:pPr>
    </w:p>
    <w:p w14:paraId="3517EFDD" w14:textId="77777777" w:rsidR="00362F75" w:rsidRPr="00362F75" w:rsidRDefault="00362F75" w:rsidP="00362F75">
      <w:pPr>
        <w:shd w:val="clear" w:color="auto" w:fill="FFFFFF"/>
        <w:spacing w:after="0" w:line="240" w:lineRule="auto"/>
        <w:rPr>
          <w:rFonts w:ascii="Times New Roman" w:eastAsia="Calibri" w:hAnsi="Times New Roman" w:cs="Times New Roman"/>
          <w:sz w:val="24"/>
          <w:szCs w:val="24"/>
          <w:shd w:val="clear" w:color="auto" w:fill="FFFFFF"/>
        </w:rPr>
      </w:pPr>
    </w:p>
    <w:p w14:paraId="7259CEDE" w14:textId="77777777" w:rsidR="00362F75" w:rsidRPr="00362F75" w:rsidRDefault="00362F75" w:rsidP="00362F75">
      <w:pPr>
        <w:spacing w:after="0" w:line="240" w:lineRule="auto"/>
        <w:jc w:val="both"/>
        <w:rPr>
          <w:rFonts w:ascii="Times New Roman" w:eastAsia="Times New Roman" w:hAnsi="Times New Roman" w:cs="Times New Roman"/>
          <w:sz w:val="24"/>
          <w:szCs w:val="24"/>
          <w:lang w:eastAsia="sk-SK"/>
        </w:rPr>
      </w:pPr>
    </w:p>
    <w:p w14:paraId="6CBDB3A7" w14:textId="77777777" w:rsidR="00BC6C25" w:rsidRPr="00785642" w:rsidRDefault="00BC6C25" w:rsidP="00B92F25">
      <w:pPr>
        <w:spacing w:after="0" w:line="240" w:lineRule="auto"/>
        <w:jc w:val="both"/>
        <w:rPr>
          <w:rFonts w:ascii="Times New Roman" w:hAnsi="Times New Roman" w:cs="Times New Roman"/>
          <w:iCs/>
          <w:sz w:val="24"/>
        </w:rPr>
      </w:pPr>
    </w:p>
    <w:sectPr w:rsidR="00BC6C25" w:rsidRPr="0078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D9"/>
    <w:rsid w:val="00020F48"/>
    <w:rsid w:val="000408A6"/>
    <w:rsid w:val="00045BC6"/>
    <w:rsid w:val="000503E5"/>
    <w:rsid w:val="00087E37"/>
    <w:rsid w:val="001422A4"/>
    <w:rsid w:val="001731D3"/>
    <w:rsid w:val="00173766"/>
    <w:rsid w:val="001C7A73"/>
    <w:rsid w:val="001C7F8F"/>
    <w:rsid w:val="002132C3"/>
    <w:rsid w:val="00213E5B"/>
    <w:rsid w:val="0021708C"/>
    <w:rsid w:val="00230558"/>
    <w:rsid w:val="002B2CFD"/>
    <w:rsid w:val="002D146C"/>
    <w:rsid w:val="00350EF6"/>
    <w:rsid w:val="00362F75"/>
    <w:rsid w:val="003C3497"/>
    <w:rsid w:val="00425C0B"/>
    <w:rsid w:val="0043030F"/>
    <w:rsid w:val="00437BD9"/>
    <w:rsid w:val="004C778D"/>
    <w:rsid w:val="00560678"/>
    <w:rsid w:val="00592657"/>
    <w:rsid w:val="00617AC3"/>
    <w:rsid w:val="00654D65"/>
    <w:rsid w:val="006A6683"/>
    <w:rsid w:val="0070682D"/>
    <w:rsid w:val="00723BD6"/>
    <w:rsid w:val="007477EA"/>
    <w:rsid w:val="0076673D"/>
    <w:rsid w:val="00785642"/>
    <w:rsid w:val="007C1B33"/>
    <w:rsid w:val="007F2AEB"/>
    <w:rsid w:val="00824F0E"/>
    <w:rsid w:val="00881A10"/>
    <w:rsid w:val="008A4CA1"/>
    <w:rsid w:val="008E323F"/>
    <w:rsid w:val="00941A41"/>
    <w:rsid w:val="009843CD"/>
    <w:rsid w:val="009863FF"/>
    <w:rsid w:val="00A3649D"/>
    <w:rsid w:val="00A421A5"/>
    <w:rsid w:val="00A45476"/>
    <w:rsid w:val="00A45791"/>
    <w:rsid w:val="00A46DC8"/>
    <w:rsid w:val="00A963CC"/>
    <w:rsid w:val="00AC6652"/>
    <w:rsid w:val="00B26821"/>
    <w:rsid w:val="00B92F25"/>
    <w:rsid w:val="00BB34D6"/>
    <w:rsid w:val="00BB6641"/>
    <w:rsid w:val="00BC6C25"/>
    <w:rsid w:val="00C14F51"/>
    <w:rsid w:val="00C718F1"/>
    <w:rsid w:val="00C96FC5"/>
    <w:rsid w:val="00D74573"/>
    <w:rsid w:val="00DE3920"/>
    <w:rsid w:val="00E42032"/>
    <w:rsid w:val="00E46A93"/>
    <w:rsid w:val="00E515EF"/>
    <w:rsid w:val="00EA0FF9"/>
    <w:rsid w:val="00EB4F70"/>
    <w:rsid w:val="00EF6190"/>
    <w:rsid w:val="00F062F2"/>
    <w:rsid w:val="00F22F4D"/>
    <w:rsid w:val="00F50BC4"/>
    <w:rsid w:val="00F83D9B"/>
    <w:rsid w:val="00F94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EC56"/>
  <w15:chartTrackingRefBased/>
  <w15:docId w15:val="{7296EAB0-5AD7-45B9-8469-146E101A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86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522</Words>
  <Characters>2980</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HUBINÁK Tomáš</dc:creator>
  <cp:keywords/>
  <dc:description/>
  <cp:lastModifiedBy>Andrej Pitonak</cp:lastModifiedBy>
  <cp:revision>17</cp:revision>
  <dcterms:created xsi:type="dcterms:W3CDTF">2023-11-11T10:46:00Z</dcterms:created>
  <dcterms:modified xsi:type="dcterms:W3CDTF">2023-11-14T15:48:00Z</dcterms:modified>
</cp:coreProperties>
</file>