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1F0D" w:rsidP="001D1F0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1D1F0D" w:rsidP="001D1F0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D1F0D" w:rsidP="001D1F0D">
      <w:pPr>
        <w:jc w:val="center"/>
        <w:rPr>
          <w:rFonts w:ascii="Arial" w:hAnsi="Arial" w:cs="Arial"/>
          <w:b/>
          <w:sz w:val="24"/>
        </w:rPr>
      </w:pPr>
    </w:p>
    <w:p w:rsidR="001D1F0D" w:rsidP="001D1F0D">
      <w:pPr>
        <w:jc w:val="center"/>
        <w:rPr>
          <w:rFonts w:ascii="Arial" w:hAnsi="Arial" w:cs="Arial"/>
          <w:b/>
          <w:sz w:val="24"/>
        </w:rPr>
      </w:pPr>
      <w:r w:rsidR="00D73B73">
        <w:rPr>
          <w:rFonts w:ascii="Arial" w:hAnsi="Arial" w:cs="Arial"/>
          <w:b/>
          <w:sz w:val="24"/>
        </w:rPr>
        <w:t>IX</w:t>
      </w:r>
      <w:r>
        <w:rPr>
          <w:rFonts w:ascii="Arial" w:hAnsi="Arial" w:cs="Arial"/>
          <w:b/>
          <w:sz w:val="24"/>
        </w:rPr>
        <w:t>. volebné obdobie</w:t>
      </w:r>
    </w:p>
    <w:p w:rsidR="001D1F0D" w:rsidP="001D1F0D">
      <w:pPr>
        <w:rPr>
          <w:rFonts w:ascii="Arial" w:hAnsi="Arial" w:cs="Arial"/>
          <w:sz w:val="24"/>
        </w:rPr>
      </w:pPr>
    </w:p>
    <w:p w:rsidR="001D1F0D" w:rsidP="001D1F0D">
      <w:pPr>
        <w:rPr>
          <w:rFonts w:ascii="Arial" w:hAnsi="Arial" w:cs="Arial"/>
          <w:sz w:val="24"/>
        </w:rPr>
      </w:pPr>
    </w:p>
    <w:p w:rsidR="001D1F0D" w:rsidP="001D1F0D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Pr="006B312D" w:rsidR="006B312D">
        <w:rPr>
          <w:rFonts w:ascii="Arial" w:hAnsi="Arial" w:cs="Arial"/>
          <w:sz w:val="24"/>
        </w:rPr>
        <w:t>PREDS-291/2023</w:t>
      </w:r>
    </w:p>
    <w:p w:rsidR="00D8146C" w:rsidP="00DA3213">
      <w:pPr>
        <w:rPr>
          <w:rFonts w:ascii="Arial" w:hAnsi="Arial" w:cs="Arial"/>
          <w:b/>
          <w:sz w:val="24"/>
        </w:rPr>
      </w:pPr>
    </w:p>
    <w:p w:rsidR="00D8146C" w:rsidP="001D1F0D">
      <w:pPr>
        <w:jc w:val="center"/>
        <w:rPr>
          <w:rFonts w:ascii="Arial" w:hAnsi="Arial" w:cs="Arial"/>
          <w:b/>
          <w:sz w:val="24"/>
        </w:rPr>
      </w:pPr>
    </w:p>
    <w:p w:rsidR="00174A8C" w:rsidP="001D1F0D">
      <w:pPr>
        <w:jc w:val="center"/>
        <w:rPr>
          <w:rFonts w:ascii="Arial" w:hAnsi="Arial" w:cs="Arial"/>
          <w:b/>
          <w:sz w:val="24"/>
        </w:rPr>
      </w:pPr>
    </w:p>
    <w:p w:rsidR="00174A8C" w:rsidP="001D1F0D">
      <w:pPr>
        <w:jc w:val="center"/>
        <w:rPr>
          <w:rFonts w:ascii="Arial" w:hAnsi="Arial" w:cs="Arial"/>
          <w:b/>
          <w:sz w:val="24"/>
        </w:rPr>
      </w:pPr>
    </w:p>
    <w:p w:rsidR="001D1F0D" w:rsidP="001D1F0D">
      <w:pPr>
        <w:tabs>
          <w:tab w:val="left" w:pos="2552"/>
        </w:tabs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D8146C">
        <w:rPr>
          <w:rFonts w:ascii="Arial" w:hAnsi="Arial" w:cs="Arial"/>
          <w:b/>
          <w:sz w:val="40"/>
        </w:rPr>
        <w:t>5</w:t>
      </w:r>
    </w:p>
    <w:p w:rsidR="001D1F0D" w:rsidP="001D1F0D">
      <w:pPr>
        <w:jc w:val="center"/>
        <w:rPr>
          <w:rFonts w:ascii="Arial" w:hAnsi="Arial" w:cs="Arial"/>
          <w:b/>
          <w:sz w:val="24"/>
        </w:rPr>
      </w:pPr>
    </w:p>
    <w:p w:rsidR="001D1F0D" w:rsidP="001D1F0D">
      <w:pPr>
        <w:pStyle w:val="Heading1"/>
      </w:pPr>
      <w:r>
        <w:t>Z</w:t>
      </w:r>
      <w:r w:rsidR="000818E3">
        <w:t xml:space="preserve"> </w:t>
      </w:r>
      <w:r>
        <w:t>r i</w:t>
      </w:r>
      <w:r w:rsidR="000818E3">
        <w:t xml:space="preserve"> </w:t>
      </w:r>
      <w:r>
        <w:t>a</w:t>
      </w:r>
      <w:r w:rsidR="000818E3">
        <w:t xml:space="preserve"> </w:t>
      </w:r>
      <w:r>
        <w:t>d e n i</w:t>
      </w:r>
      <w:r w:rsidR="000818E3">
        <w:t xml:space="preserve"> </w:t>
      </w:r>
      <w:r>
        <w:t>e</w:t>
      </w:r>
    </w:p>
    <w:p w:rsidR="001D1F0D" w:rsidRPr="00E84170" w:rsidP="001D1F0D"/>
    <w:p w:rsidR="001D1F0D" w:rsidP="001D1F0D">
      <w:pPr>
        <w:jc w:val="both"/>
        <w:rPr>
          <w:rFonts w:ascii="Arial" w:hAnsi="Arial" w:cs="Arial"/>
          <w:b/>
          <w:sz w:val="24"/>
        </w:rPr>
      </w:pPr>
      <w:r w:rsidR="00D8146C">
        <w:rPr>
          <w:rFonts w:ascii="Arial" w:hAnsi="Arial" w:cs="Arial"/>
          <w:b/>
          <w:sz w:val="24"/>
        </w:rPr>
        <w:t>Výboru Národnej rady Slovenskej republi</w:t>
      </w:r>
      <w:r w:rsidR="00D8146C">
        <w:rPr>
          <w:rFonts w:ascii="Arial" w:hAnsi="Arial" w:cs="Arial"/>
          <w:b/>
          <w:sz w:val="24"/>
        </w:rPr>
        <w:t>ky na preskúma</w:t>
      </w:r>
      <w:r w:rsidR="007D330A">
        <w:rPr>
          <w:rFonts w:ascii="Arial" w:hAnsi="Arial" w:cs="Arial"/>
          <w:b/>
          <w:sz w:val="24"/>
        </w:rPr>
        <w:t>va</w:t>
      </w:r>
      <w:r w:rsidR="00D8146C">
        <w:rPr>
          <w:rFonts w:ascii="Arial" w:hAnsi="Arial" w:cs="Arial"/>
          <w:b/>
          <w:sz w:val="24"/>
        </w:rPr>
        <w:t>nie rozhodnutí Národného bezpečnostného úradu</w:t>
      </w:r>
    </w:p>
    <w:p w:rsidR="001D1F0D" w:rsidP="001D1F0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D1F0D" w:rsidP="001D1F0D">
      <w:pPr>
        <w:jc w:val="center"/>
        <w:rPr>
          <w:rFonts w:ascii="Arial" w:hAnsi="Arial" w:cs="Arial"/>
          <w:b/>
          <w:sz w:val="24"/>
        </w:rPr>
      </w:pPr>
    </w:p>
    <w:p w:rsidR="00337839" w:rsidP="00D8146C">
      <w:pPr>
        <w:jc w:val="both"/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  <w:r w:rsidRPr="00D8146C">
        <w:rPr>
          <w:rFonts w:ascii="Arial" w:hAnsi="Arial" w:cs="Arial"/>
          <w:sz w:val="24"/>
          <w:szCs w:val="24"/>
        </w:rPr>
        <w:tab/>
        <w:t>Podľa čl. 2 ods. 1 ústavného zákona</w:t>
      </w:r>
      <w:r w:rsidR="003412AC">
        <w:rPr>
          <w:rFonts w:ascii="Arial" w:hAnsi="Arial" w:cs="Arial"/>
          <w:sz w:val="24"/>
          <w:szCs w:val="24"/>
        </w:rPr>
        <w:t xml:space="preserve"> č. 254/2006 Z. z. </w:t>
      </w:r>
      <w:r w:rsidRPr="00D8146C">
        <w:rPr>
          <w:rFonts w:ascii="Arial" w:hAnsi="Arial" w:cs="Arial"/>
          <w:sz w:val="24"/>
          <w:szCs w:val="24"/>
        </w:rPr>
        <w:t xml:space="preserve"> o zriadení a činnosti Výboru Národnej rady</w:t>
      </w:r>
      <w:r>
        <w:rPr>
          <w:rFonts w:ascii="Arial" w:hAnsi="Arial" w:cs="Arial"/>
          <w:sz w:val="24"/>
          <w:szCs w:val="24"/>
        </w:rPr>
        <w:t xml:space="preserve"> Slovenskej republiky na preskúmavanie rozhodnutí Národného bezpečnostného úradu</w:t>
      </w:r>
      <w:r w:rsidR="004E0769">
        <w:rPr>
          <w:rFonts w:ascii="Arial" w:hAnsi="Arial" w:cs="Arial"/>
          <w:sz w:val="24"/>
          <w:szCs w:val="24"/>
        </w:rPr>
        <w:t xml:space="preserve"> v znení ústavného zákona č. 168/2022 Z. z.</w:t>
      </w: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Národná rada Slovenskej republiky </w:t>
      </w: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Pr="00D8146C" w:rsidP="00D8146C">
      <w:pPr>
        <w:jc w:val="both"/>
        <w:rPr>
          <w:rFonts w:ascii="Arial" w:hAnsi="Arial" w:cs="Arial"/>
          <w:b/>
          <w:sz w:val="24"/>
          <w:szCs w:val="24"/>
        </w:rPr>
      </w:pPr>
      <w:r w:rsidRPr="00D8146C">
        <w:rPr>
          <w:rFonts w:ascii="Arial" w:hAnsi="Arial" w:cs="Arial"/>
          <w:b/>
          <w:sz w:val="24"/>
          <w:szCs w:val="24"/>
        </w:rPr>
        <w:tab/>
        <w:t>z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r i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a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ď u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j e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Pr="00DD57CD" w:rsidP="00D8146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D57CD">
        <w:rPr>
          <w:rFonts w:ascii="Arial" w:hAnsi="Arial" w:cs="Arial"/>
          <w:b/>
          <w:sz w:val="24"/>
          <w:szCs w:val="24"/>
        </w:rPr>
        <w:t>Výbor Národnej rady Slovenskej republiky na preskúmavanie rozhodnutí Národného bezpečnostného úradu.</w:t>
      </w: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Výbor má podľa čl. 2 ods. 1 uvedeného ústavného zákona 11 členov vrátane jeho predsedu. Členov výboru volí Národná rada </w:t>
      </w:r>
      <w:r w:rsidR="002171F3">
        <w:rPr>
          <w:rFonts w:ascii="Arial" w:hAnsi="Arial" w:cs="Arial"/>
          <w:sz w:val="24"/>
          <w:szCs w:val="24"/>
        </w:rPr>
        <w:t xml:space="preserve">Slovenskej republiky </w:t>
      </w:r>
      <w:r>
        <w:rPr>
          <w:rFonts w:ascii="Arial" w:hAnsi="Arial" w:cs="Arial"/>
          <w:sz w:val="24"/>
          <w:szCs w:val="24"/>
        </w:rPr>
        <w:t>na základe princípu pomerného zastúpenia podľa počtu poslancov politických strán alebo politických hnutí zvolených v parlamentných voľbách.</w:t>
      </w: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Bratislava</w:t>
      </w:r>
      <w:r w:rsidR="0057707A">
        <w:rPr>
          <w:rFonts w:ascii="Arial" w:hAnsi="Arial" w:cs="Arial"/>
          <w:sz w:val="24"/>
          <w:szCs w:val="24"/>
        </w:rPr>
        <w:t xml:space="preserve"> </w:t>
      </w:r>
      <w:r w:rsidR="00D73B73">
        <w:rPr>
          <w:rFonts w:ascii="Arial" w:hAnsi="Arial" w:cs="Arial"/>
          <w:sz w:val="24"/>
          <w:szCs w:val="24"/>
        </w:rPr>
        <w:t>október</w:t>
      </w:r>
      <w:r w:rsidR="00BA05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D73B73">
        <w:rPr>
          <w:rFonts w:ascii="Arial" w:hAnsi="Arial" w:cs="Arial"/>
          <w:sz w:val="24"/>
          <w:szCs w:val="24"/>
        </w:rPr>
        <w:t>23</w:t>
      </w: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sectPr w:rsidSect="00906828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F0D"/>
    <w:rsid w:val="000818E3"/>
    <w:rsid w:val="00085300"/>
    <w:rsid w:val="00174115"/>
    <w:rsid w:val="00174A8C"/>
    <w:rsid w:val="001D1F0D"/>
    <w:rsid w:val="002171F3"/>
    <w:rsid w:val="00337839"/>
    <w:rsid w:val="003412AC"/>
    <w:rsid w:val="0047589E"/>
    <w:rsid w:val="004C4D0E"/>
    <w:rsid w:val="004E0769"/>
    <w:rsid w:val="00530EAE"/>
    <w:rsid w:val="0057707A"/>
    <w:rsid w:val="00662542"/>
    <w:rsid w:val="006B312D"/>
    <w:rsid w:val="007A1DCE"/>
    <w:rsid w:val="007D330A"/>
    <w:rsid w:val="007F5A97"/>
    <w:rsid w:val="00906425"/>
    <w:rsid w:val="00906828"/>
    <w:rsid w:val="009A7FC3"/>
    <w:rsid w:val="00B83A49"/>
    <w:rsid w:val="00BA0586"/>
    <w:rsid w:val="00CA775F"/>
    <w:rsid w:val="00D73B73"/>
    <w:rsid w:val="00D8146C"/>
    <w:rsid w:val="00DA3213"/>
    <w:rsid w:val="00DD57CD"/>
    <w:rsid w:val="00E84170"/>
    <w:rsid w:val="00F82A2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1D1F0D"/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1D1F0D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TextbublinyChar"/>
    <w:rsid w:val="009A7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9A7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Kresáčová Marta</dc:creator>
  <cp:lastModifiedBy>Zuzana Drgoňová</cp:lastModifiedBy>
  <cp:revision>29</cp:revision>
  <cp:lastPrinted>2023-10-24T13:23:00Z</cp:lastPrinted>
  <dcterms:created xsi:type="dcterms:W3CDTF">2006-05-03T07:24:00Z</dcterms:created>
  <dcterms:modified xsi:type="dcterms:W3CDTF">2023-10-24T13:23:00Z</dcterms:modified>
</cp:coreProperties>
</file>