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DD0" w:rsidRPr="00A52DD0" w:rsidRDefault="00A52DD0" w:rsidP="00A52DD0">
      <w:pPr>
        <w:jc w:val="center"/>
        <w:rPr>
          <w:rFonts w:ascii="Arial" w:hAnsi="Arial" w:cs="Arial"/>
          <w:b/>
          <w:sz w:val="24"/>
          <w:szCs w:val="20"/>
        </w:rPr>
      </w:pPr>
      <w:r w:rsidRPr="00A52DD0">
        <w:rPr>
          <w:rFonts w:ascii="Arial" w:hAnsi="Arial" w:cs="Arial"/>
          <w:b/>
          <w:sz w:val="24"/>
          <w:szCs w:val="20"/>
        </w:rPr>
        <w:t>N Á R O D N Á   R A D A    S L O V E N S K E J   R E P U B L I</w:t>
      </w:r>
      <w:r w:rsidR="00686C8E">
        <w:rPr>
          <w:rFonts w:ascii="Arial" w:hAnsi="Arial" w:cs="Arial"/>
          <w:b/>
          <w:sz w:val="24"/>
          <w:szCs w:val="20"/>
        </w:rPr>
        <w:t> </w:t>
      </w:r>
      <w:r w:rsidRPr="00A52DD0">
        <w:rPr>
          <w:rFonts w:ascii="Arial" w:hAnsi="Arial" w:cs="Arial"/>
          <w:b/>
          <w:sz w:val="24"/>
          <w:szCs w:val="20"/>
        </w:rPr>
        <w:t>K</w:t>
      </w:r>
      <w:r w:rsidR="00686C8E">
        <w:rPr>
          <w:rFonts w:ascii="Arial" w:hAnsi="Arial" w:cs="Arial"/>
          <w:b/>
          <w:sz w:val="24"/>
          <w:szCs w:val="20"/>
        </w:rPr>
        <w:t xml:space="preserve"> </w:t>
      </w:r>
      <w:bookmarkStart w:id="0" w:name="_GoBack"/>
      <w:bookmarkEnd w:id="0"/>
      <w:r w:rsidRPr="00A52DD0">
        <w:rPr>
          <w:rFonts w:ascii="Arial" w:hAnsi="Arial" w:cs="Arial"/>
          <w:b/>
          <w:sz w:val="24"/>
          <w:szCs w:val="20"/>
        </w:rPr>
        <w:t>Y</w:t>
      </w:r>
    </w:p>
    <w:p w:rsidR="00A52DD0" w:rsidRPr="00A52DD0" w:rsidRDefault="00A52DD0" w:rsidP="00A52DD0">
      <w:pPr>
        <w:jc w:val="center"/>
        <w:rPr>
          <w:rFonts w:ascii="Arial" w:eastAsia="Calibri" w:hAnsi="Arial" w:cs="Arial"/>
          <w:b/>
          <w:bCs/>
          <w:sz w:val="16"/>
          <w:szCs w:val="22"/>
          <w:lang w:eastAsia="en-US"/>
        </w:rPr>
      </w:pPr>
      <w:r w:rsidRPr="00A52DD0">
        <w:rPr>
          <w:rFonts w:ascii="Arial" w:eastAsia="Calibri" w:hAnsi="Arial" w:cs="Arial"/>
          <w:b/>
          <w:bCs/>
          <w:sz w:val="16"/>
          <w:szCs w:val="22"/>
          <w:lang w:eastAsia="en-US"/>
        </w:rPr>
        <w:t>_______________________________________________________________________________________________</w:t>
      </w:r>
    </w:p>
    <w:p w:rsidR="00A52DD0" w:rsidRPr="00A52DD0" w:rsidRDefault="00A52DD0" w:rsidP="00A52DD0">
      <w:pPr>
        <w:jc w:val="center"/>
        <w:rPr>
          <w:rFonts w:ascii="Arial" w:eastAsia="Calibri" w:hAnsi="Arial" w:cs="Arial"/>
          <w:b/>
          <w:bCs/>
          <w:sz w:val="16"/>
          <w:szCs w:val="22"/>
          <w:lang w:eastAsia="en-US"/>
        </w:rPr>
      </w:pPr>
    </w:p>
    <w:p w:rsidR="00A52DD0" w:rsidRPr="00A52DD0" w:rsidRDefault="00A52DD0" w:rsidP="00A52DD0">
      <w:pPr>
        <w:jc w:val="center"/>
        <w:rPr>
          <w:rFonts w:ascii="Arial" w:eastAsia="Calibri" w:hAnsi="Arial" w:cs="Arial"/>
          <w:b/>
          <w:bCs/>
          <w:sz w:val="24"/>
          <w:lang w:eastAsia="en-US"/>
        </w:rPr>
      </w:pPr>
      <w:r w:rsidRPr="00A52DD0">
        <w:rPr>
          <w:rFonts w:ascii="Arial" w:eastAsia="Calibri" w:hAnsi="Arial" w:cs="Arial"/>
          <w:b/>
          <w:bCs/>
          <w:sz w:val="24"/>
          <w:lang w:eastAsia="en-US"/>
        </w:rPr>
        <w:t>IX. volebné obdobie</w:t>
      </w:r>
    </w:p>
    <w:p w:rsidR="00A52DD0" w:rsidRPr="00A52DD0" w:rsidRDefault="00A52DD0" w:rsidP="00A52DD0">
      <w:pPr>
        <w:jc w:val="center"/>
        <w:rPr>
          <w:rFonts w:ascii="Arial" w:eastAsia="Calibri" w:hAnsi="Arial" w:cs="Arial"/>
          <w:b/>
          <w:bCs/>
          <w:sz w:val="16"/>
          <w:szCs w:val="22"/>
          <w:lang w:eastAsia="en-US"/>
        </w:rPr>
      </w:pPr>
    </w:p>
    <w:p w:rsidR="00A52DD0" w:rsidRPr="00A52DD0" w:rsidRDefault="00A52DD0" w:rsidP="00A52DD0">
      <w:pPr>
        <w:jc w:val="center"/>
        <w:rPr>
          <w:rFonts w:ascii="Arial" w:eastAsia="Calibri" w:hAnsi="Arial" w:cs="Arial"/>
          <w:b/>
          <w:bCs/>
          <w:sz w:val="16"/>
          <w:szCs w:val="22"/>
          <w:lang w:eastAsia="en-US"/>
        </w:rPr>
      </w:pPr>
    </w:p>
    <w:p w:rsidR="00A52DD0" w:rsidRPr="00A52DD0" w:rsidRDefault="00A52DD0" w:rsidP="00A52DD0">
      <w:pPr>
        <w:rPr>
          <w:rFonts w:ascii="Arial" w:eastAsia="Calibri" w:hAnsi="Arial" w:cs="Arial"/>
          <w:bCs/>
          <w:sz w:val="16"/>
          <w:szCs w:val="22"/>
          <w:lang w:eastAsia="en-US"/>
        </w:rPr>
      </w:pPr>
    </w:p>
    <w:p w:rsidR="00A52DD0" w:rsidRPr="00A52DD0" w:rsidRDefault="00A52DD0" w:rsidP="00A52DD0">
      <w:pPr>
        <w:rPr>
          <w:rFonts w:ascii="Arial" w:eastAsia="Calibri" w:hAnsi="Arial" w:cs="Arial"/>
          <w:bCs/>
          <w:sz w:val="16"/>
          <w:szCs w:val="22"/>
          <w:lang w:eastAsia="en-US"/>
        </w:rPr>
      </w:pPr>
    </w:p>
    <w:p w:rsidR="00A52DD0" w:rsidRPr="00A52DD0" w:rsidRDefault="00A52DD0" w:rsidP="00A52DD0">
      <w:pPr>
        <w:ind w:firstLine="708"/>
        <w:rPr>
          <w:rFonts w:ascii="Arial" w:eastAsia="Calibri" w:hAnsi="Arial" w:cs="Arial"/>
          <w:bCs/>
          <w:sz w:val="22"/>
          <w:szCs w:val="22"/>
          <w:lang w:eastAsia="en-US"/>
        </w:rPr>
      </w:pPr>
      <w:r w:rsidRPr="00A52DD0">
        <w:rPr>
          <w:rFonts w:ascii="Arial" w:eastAsia="Calibri" w:hAnsi="Arial" w:cs="Arial"/>
          <w:bCs/>
          <w:sz w:val="16"/>
          <w:szCs w:val="22"/>
          <w:lang w:eastAsia="en-US"/>
        </w:rPr>
        <w:tab/>
      </w:r>
      <w:r w:rsidRPr="00A52DD0">
        <w:rPr>
          <w:rFonts w:ascii="Arial" w:eastAsia="Calibri" w:hAnsi="Arial" w:cs="Arial"/>
          <w:bCs/>
          <w:sz w:val="16"/>
          <w:szCs w:val="22"/>
          <w:lang w:eastAsia="en-US"/>
        </w:rPr>
        <w:tab/>
      </w:r>
      <w:r w:rsidRPr="00A52DD0">
        <w:rPr>
          <w:rFonts w:ascii="Arial" w:eastAsia="Calibri" w:hAnsi="Arial" w:cs="Arial"/>
          <w:bCs/>
          <w:sz w:val="16"/>
          <w:szCs w:val="22"/>
          <w:lang w:eastAsia="en-US"/>
        </w:rPr>
        <w:tab/>
      </w:r>
      <w:r w:rsidRPr="00A52DD0">
        <w:rPr>
          <w:rFonts w:ascii="Arial" w:eastAsia="Calibri" w:hAnsi="Arial" w:cs="Arial"/>
          <w:bCs/>
          <w:sz w:val="16"/>
          <w:szCs w:val="22"/>
          <w:lang w:eastAsia="en-US"/>
        </w:rPr>
        <w:tab/>
      </w:r>
      <w:r w:rsidRPr="00A52DD0">
        <w:rPr>
          <w:rFonts w:ascii="Arial" w:eastAsia="Calibri" w:hAnsi="Arial" w:cs="Arial"/>
          <w:bCs/>
          <w:sz w:val="16"/>
          <w:szCs w:val="22"/>
          <w:lang w:eastAsia="en-US"/>
        </w:rPr>
        <w:tab/>
      </w:r>
      <w:r w:rsidRPr="00A52DD0">
        <w:rPr>
          <w:rFonts w:ascii="Arial" w:eastAsia="Calibri" w:hAnsi="Arial" w:cs="Arial"/>
          <w:bCs/>
          <w:sz w:val="16"/>
          <w:szCs w:val="22"/>
          <w:lang w:eastAsia="en-US"/>
        </w:rPr>
        <w:tab/>
      </w:r>
      <w:r w:rsidRPr="00A52DD0">
        <w:rPr>
          <w:rFonts w:ascii="Arial" w:eastAsia="Calibri" w:hAnsi="Arial" w:cs="Arial"/>
          <w:bCs/>
          <w:sz w:val="16"/>
          <w:szCs w:val="22"/>
          <w:lang w:eastAsia="en-US"/>
        </w:rPr>
        <w:tab/>
      </w:r>
      <w:r w:rsidRPr="00A52DD0">
        <w:rPr>
          <w:rFonts w:ascii="Arial" w:eastAsia="Calibri" w:hAnsi="Arial" w:cs="Arial"/>
          <w:bCs/>
          <w:sz w:val="16"/>
          <w:szCs w:val="22"/>
          <w:lang w:eastAsia="en-US"/>
        </w:rPr>
        <w:tab/>
      </w:r>
      <w:r w:rsidR="00737F6C">
        <w:rPr>
          <w:rFonts w:ascii="Arial" w:eastAsia="Calibri" w:hAnsi="Arial" w:cs="Arial"/>
          <w:bCs/>
          <w:sz w:val="22"/>
          <w:szCs w:val="22"/>
          <w:lang w:eastAsia="en-US"/>
        </w:rPr>
        <w:t xml:space="preserve">Číslo: </w:t>
      </w:r>
      <w:r w:rsidR="00737F6C" w:rsidRPr="00737F6C">
        <w:rPr>
          <w:rFonts w:ascii="Arial" w:eastAsia="Calibri" w:hAnsi="Arial" w:cs="Arial"/>
          <w:bCs/>
          <w:sz w:val="22"/>
          <w:szCs w:val="22"/>
          <w:lang w:eastAsia="en-US"/>
        </w:rPr>
        <w:t>PREDS-291/2023</w:t>
      </w:r>
    </w:p>
    <w:p w:rsidR="00A52DD0" w:rsidRPr="00A52DD0" w:rsidRDefault="00A52DD0" w:rsidP="00A52DD0">
      <w:pPr>
        <w:rPr>
          <w:rFonts w:ascii="Arial" w:eastAsia="Calibri" w:hAnsi="Arial" w:cs="Arial"/>
          <w:bCs/>
          <w:sz w:val="16"/>
          <w:szCs w:val="22"/>
          <w:lang w:eastAsia="en-US"/>
        </w:rPr>
      </w:pPr>
    </w:p>
    <w:p w:rsidR="00A52DD0" w:rsidRPr="00A52DD0" w:rsidRDefault="00A52DD0" w:rsidP="00A52DD0">
      <w:pPr>
        <w:rPr>
          <w:rFonts w:ascii="Arial" w:eastAsia="Calibri" w:hAnsi="Arial" w:cs="Arial"/>
          <w:bCs/>
          <w:sz w:val="16"/>
          <w:szCs w:val="22"/>
          <w:lang w:eastAsia="en-US"/>
        </w:rPr>
      </w:pPr>
    </w:p>
    <w:p w:rsidR="00A52DD0" w:rsidRPr="00A52DD0" w:rsidRDefault="00A52DD0" w:rsidP="00A52DD0">
      <w:pPr>
        <w:jc w:val="center"/>
        <w:rPr>
          <w:rFonts w:ascii="Arial" w:eastAsia="Calibri" w:hAnsi="Arial" w:cs="Arial"/>
          <w:b/>
          <w:bCs/>
          <w:sz w:val="16"/>
          <w:szCs w:val="22"/>
          <w:lang w:eastAsia="en-US"/>
        </w:rPr>
      </w:pPr>
    </w:p>
    <w:p w:rsidR="00A52DD0" w:rsidRPr="00A52DD0" w:rsidRDefault="00A52DD0" w:rsidP="00A52DD0">
      <w:pPr>
        <w:jc w:val="center"/>
        <w:rPr>
          <w:rFonts w:ascii="Arial" w:eastAsia="Calibri" w:hAnsi="Arial" w:cs="Arial"/>
          <w:b/>
          <w:bCs/>
          <w:sz w:val="40"/>
          <w:szCs w:val="22"/>
          <w:lang w:eastAsia="en-US"/>
        </w:rPr>
      </w:pPr>
      <w:r w:rsidRPr="00A52DD0">
        <w:rPr>
          <w:rFonts w:ascii="Arial" w:eastAsia="Calibri" w:hAnsi="Arial" w:cs="Arial"/>
          <w:b/>
          <w:bCs/>
          <w:sz w:val="40"/>
          <w:szCs w:val="22"/>
          <w:lang w:eastAsia="en-US"/>
        </w:rPr>
        <w:t>1</w:t>
      </w:r>
    </w:p>
    <w:p w:rsidR="00A52DD0" w:rsidRPr="00A52DD0" w:rsidRDefault="00A52DD0" w:rsidP="00A52DD0">
      <w:pPr>
        <w:jc w:val="center"/>
        <w:rPr>
          <w:rFonts w:ascii="Arial" w:eastAsia="Calibri" w:hAnsi="Arial" w:cs="Arial"/>
          <w:b/>
          <w:bCs/>
          <w:sz w:val="16"/>
          <w:szCs w:val="22"/>
          <w:lang w:eastAsia="en-US"/>
        </w:rPr>
      </w:pPr>
    </w:p>
    <w:p w:rsidR="00A52DD0" w:rsidRPr="00A52DD0" w:rsidRDefault="00A52DD0" w:rsidP="00A52DD0">
      <w:pPr>
        <w:keepNext/>
        <w:jc w:val="center"/>
        <w:outlineLvl w:val="2"/>
        <w:rPr>
          <w:rFonts w:ascii="Arial" w:eastAsia="Calibri" w:hAnsi="Arial" w:cs="Arial"/>
          <w:bCs/>
          <w:sz w:val="32"/>
          <w:szCs w:val="20"/>
          <w:lang w:eastAsia="en-US"/>
        </w:rPr>
      </w:pPr>
      <w:r w:rsidRPr="00A52DD0">
        <w:rPr>
          <w:rFonts w:ascii="Arial" w:eastAsia="Calibri" w:hAnsi="Arial" w:cs="Arial"/>
          <w:bCs/>
          <w:sz w:val="32"/>
          <w:szCs w:val="20"/>
          <w:lang w:eastAsia="en-US"/>
        </w:rPr>
        <w:t>N á v r h</w:t>
      </w:r>
    </w:p>
    <w:p w:rsidR="00A52DD0" w:rsidRPr="00A52DD0" w:rsidRDefault="00A52DD0" w:rsidP="00A52DD0">
      <w:pPr>
        <w:jc w:val="center"/>
        <w:rPr>
          <w:rFonts w:ascii="Arial" w:eastAsia="Calibri" w:hAnsi="Arial" w:cs="Arial"/>
          <w:bCs/>
          <w:sz w:val="16"/>
          <w:szCs w:val="22"/>
          <w:lang w:eastAsia="en-US"/>
        </w:rPr>
      </w:pPr>
    </w:p>
    <w:p w:rsidR="00A52DD0" w:rsidRPr="00A52DD0" w:rsidRDefault="00A52DD0" w:rsidP="00A52DD0">
      <w:pPr>
        <w:jc w:val="center"/>
        <w:rPr>
          <w:rFonts w:ascii="Arial" w:eastAsia="Calibri" w:hAnsi="Arial" w:cs="Arial"/>
          <w:b/>
          <w:bCs/>
          <w:sz w:val="24"/>
          <w:lang w:eastAsia="en-US"/>
        </w:rPr>
      </w:pPr>
      <w:r w:rsidRPr="00A52DD0">
        <w:rPr>
          <w:rFonts w:ascii="Arial" w:eastAsia="Calibri" w:hAnsi="Arial" w:cs="Arial"/>
          <w:b/>
          <w:bCs/>
          <w:sz w:val="24"/>
          <w:lang w:eastAsia="en-US"/>
        </w:rPr>
        <w:t>volebného poriadku o podrobnostiach o hlasovaní a o voľbách na ustanovujúcej schôdzi Národnej rady Slovenskej republiky</w:t>
      </w:r>
    </w:p>
    <w:p w:rsidR="00A52DD0" w:rsidRPr="00A52DD0" w:rsidRDefault="00A52DD0" w:rsidP="00A52DD0">
      <w:pPr>
        <w:keepNext/>
        <w:pBdr>
          <w:bottom w:val="single" w:sz="12" w:space="1" w:color="auto"/>
        </w:pBdr>
        <w:jc w:val="center"/>
        <w:outlineLvl w:val="1"/>
        <w:rPr>
          <w:rFonts w:ascii="Arial" w:eastAsia="Calibri" w:hAnsi="Arial" w:cs="Arial"/>
          <w:bCs/>
          <w:sz w:val="24"/>
          <w:lang w:eastAsia="en-US"/>
        </w:rPr>
      </w:pPr>
      <w:r w:rsidRPr="00A52DD0">
        <w:rPr>
          <w:rFonts w:ascii="Arial" w:eastAsia="Calibri" w:hAnsi="Arial" w:cs="Arial"/>
          <w:b/>
          <w:bCs/>
          <w:sz w:val="24"/>
          <w:lang w:eastAsia="en-US"/>
        </w:rPr>
        <w:t>IX. volebného obdobia</w:t>
      </w:r>
    </w:p>
    <w:p w:rsidR="00A52DD0" w:rsidRPr="00A52DD0" w:rsidRDefault="00A52DD0" w:rsidP="00A52DD0">
      <w:pPr>
        <w:rPr>
          <w:rFonts w:ascii="Arial" w:eastAsia="Calibri" w:hAnsi="Arial" w:cs="Arial"/>
          <w:bCs/>
          <w:sz w:val="24"/>
          <w:lang w:eastAsia="en-US"/>
        </w:rPr>
      </w:pPr>
    </w:p>
    <w:p w:rsidR="00A52DD0" w:rsidRPr="00A52DD0" w:rsidRDefault="00A52DD0" w:rsidP="00A52DD0">
      <w:pPr>
        <w:keepNext/>
        <w:jc w:val="center"/>
        <w:outlineLvl w:val="1"/>
        <w:rPr>
          <w:rFonts w:ascii="Arial" w:eastAsia="Calibri" w:hAnsi="Arial" w:cs="Arial"/>
          <w:b/>
          <w:bCs/>
          <w:sz w:val="24"/>
          <w:lang w:eastAsia="en-US"/>
        </w:rPr>
      </w:pPr>
    </w:p>
    <w:p w:rsidR="00A52DD0" w:rsidRPr="00A52DD0" w:rsidRDefault="00A52DD0" w:rsidP="00A52DD0">
      <w:pPr>
        <w:rPr>
          <w:rFonts w:ascii="Arial" w:eastAsia="Calibri" w:hAnsi="Arial" w:cs="Arial"/>
          <w:bCs/>
          <w:sz w:val="24"/>
          <w:lang w:eastAsia="en-US"/>
        </w:rPr>
      </w:pPr>
    </w:p>
    <w:p w:rsidR="00A52DD0" w:rsidRPr="00A52DD0" w:rsidRDefault="00A52DD0" w:rsidP="00A52DD0">
      <w:pPr>
        <w:rPr>
          <w:rFonts w:ascii="Arial" w:eastAsia="Calibri" w:hAnsi="Arial" w:cs="Arial"/>
          <w:bCs/>
          <w:sz w:val="24"/>
          <w:lang w:eastAsia="en-US"/>
        </w:rPr>
      </w:pPr>
    </w:p>
    <w:p w:rsidR="00A52DD0" w:rsidRPr="00A52DD0" w:rsidRDefault="00A52DD0" w:rsidP="00A52DD0">
      <w:pPr>
        <w:keepNext/>
        <w:ind w:left="4248" w:firstLine="572"/>
        <w:outlineLvl w:val="1"/>
        <w:rPr>
          <w:rFonts w:ascii="Arial" w:eastAsia="Calibri" w:hAnsi="Arial" w:cs="Arial"/>
          <w:b/>
          <w:bCs/>
          <w:sz w:val="24"/>
          <w:u w:val="single"/>
          <w:lang w:eastAsia="en-US"/>
        </w:rPr>
      </w:pPr>
      <w:r w:rsidRPr="00A52DD0">
        <w:rPr>
          <w:rFonts w:ascii="Arial" w:eastAsia="Calibri" w:hAnsi="Arial" w:cs="Arial"/>
          <w:b/>
          <w:bCs/>
          <w:sz w:val="24"/>
          <w:u w:val="single"/>
          <w:lang w:eastAsia="en-US"/>
        </w:rPr>
        <w:t>Návrh na uznesenie:</w:t>
      </w:r>
    </w:p>
    <w:p w:rsidR="00A52DD0" w:rsidRPr="00A52DD0" w:rsidRDefault="00A52DD0" w:rsidP="00A52DD0">
      <w:pPr>
        <w:rPr>
          <w:rFonts w:ascii="Arial" w:eastAsia="Calibri" w:hAnsi="Arial" w:cs="Arial"/>
          <w:b/>
          <w:bCs/>
          <w:sz w:val="24"/>
          <w:u w:val="single"/>
          <w:lang w:eastAsia="en-US"/>
        </w:rPr>
      </w:pPr>
    </w:p>
    <w:p w:rsidR="00A52DD0" w:rsidRPr="00A52DD0" w:rsidRDefault="00A52DD0" w:rsidP="00A52DD0">
      <w:pPr>
        <w:ind w:left="4820"/>
        <w:jc w:val="both"/>
        <w:rPr>
          <w:rFonts w:ascii="Arial" w:eastAsia="Calibri" w:hAnsi="Arial" w:cs="Arial"/>
          <w:bCs/>
          <w:sz w:val="24"/>
          <w:lang w:eastAsia="en-US"/>
        </w:rPr>
      </w:pPr>
      <w:r w:rsidRPr="00A52DD0">
        <w:rPr>
          <w:rFonts w:ascii="Arial" w:eastAsia="Calibri" w:hAnsi="Arial" w:cs="Arial"/>
          <w:bCs/>
          <w:sz w:val="24"/>
          <w:lang w:eastAsia="en-US"/>
        </w:rPr>
        <w:t>Národná rada Slovenskej republiky podľa § 6 zákona Národnej rady Slovenskej republiky č. 350/1996 Z. z. o rokovacom poriadku Národnej rady Slovenskej republiky v znení neskorších predpisov</w:t>
      </w:r>
    </w:p>
    <w:p w:rsidR="00A52DD0" w:rsidRPr="00A52DD0" w:rsidRDefault="00A52DD0" w:rsidP="00A52DD0">
      <w:pPr>
        <w:jc w:val="both"/>
        <w:rPr>
          <w:rFonts w:ascii="Arial" w:eastAsia="Calibri" w:hAnsi="Arial" w:cs="Arial"/>
          <w:bCs/>
          <w:sz w:val="24"/>
          <w:lang w:eastAsia="en-US"/>
        </w:rPr>
      </w:pPr>
    </w:p>
    <w:p w:rsidR="00A52DD0" w:rsidRPr="00A52DD0" w:rsidRDefault="00A52DD0" w:rsidP="00A52DD0">
      <w:pPr>
        <w:ind w:firstLine="4820"/>
        <w:jc w:val="both"/>
        <w:rPr>
          <w:rFonts w:ascii="Arial" w:eastAsia="Calibri" w:hAnsi="Arial" w:cs="Arial"/>
          <w:b/>
          <w:bCs/>
          <w:sz w:val="24"/>
          <w:lang w:eastAsia="en-US"/>
        </w:rPr>
      </w:pPr>
      <w:r w:rsidRPr="00A52DD0">
        <w:rPr>
          <w:rFonts w:ascii="Arial" w:eastAsia="Calibri" w:hAnsi="Arial" w:cs="Arial"/>
          <w:b/>
          <w:bCs/>
          <w:sz w:val="24"/>
          <w:lang w:eastAsia="en-US"/>
        </w:rPr>
        <w:t>s c h v a ľ u j e</w:t>
      </w:r>
    </w:p>
    <w:p w:rsidR="00A52DD0" w:rsidRPr="00A52DD0" w:rsidRDefault="00A52DD0" w:rsidP="00A52DD0">
      <w:pPr>
        <w:jc w:val="both"/>
        <w:rPr>
          <w:rFonts w:ascii="Arial" w:eastAsia="Calibri" w:hAnsi="Arial" w:cs="Arial"/>
          <w:b/>
          <w:bCs/>
          <w:sz w:val="24"/>
          <w:lang w:eastAsia="en-US"/>
        </w:rPr>
      </w:pPr>
    </w:p>
    <w:p w:rsidR="00A52DD0" w:rsidRPr="00A52DD0" w:rsidRDefault="00A52DD0" w:rsidP="00A52DD0">
      <w:pPr>
        <w:ind w:left="4820"/>
        <w:jc w:val="both"/>
        <w:rPr>
          <w:rFonts w:ascii="Arial" w:eastAsia="Calibri" w:hAnsi="Arial" w:cs="Arial"/>
          <w:bCs/>
          <w:sz w:val="24"/>
          <w:lang w:eastAsia="en-US"/>
        </w:rPr>
      </w:pPr>
      <w:r w:rsidRPr="00A52DD0">
        <w:rPr>
          <w:rFonts w:ascii="Arial" w:eastAsia="Calibri" w:hAnsi="Arial" w:cs="Arial"/>
          <w:bCs/>
          <w:sz w:val="24"/>
          <w:lang w:eastAsia="en-US"/>
        </w:rPr>
        <w:t>volebný poriadok o podrobnostiach</w:t>
      </w:r>
      <w:r w:rsidRPr="00A52DD0">
        <w:rPr>
          <w:rFonts w:ascii="Arial" w:eastAsia="Calibri" w:hAnsi="Arial" w:cs="Arial"/>
          <w:bCs/>
          <w:sz w:val="24"/>
          <w:lang w:eastAsia="en-US"/>
        </w:rPr>
        <w:br/>
        <w:t>o hlasovaní a o voľbách na ustanovujúcej schôdzi  Národnej rady Slovenskej republiky IX. volebného obdobia.</w:t>
      </w:r>
    </w:p>
    <w:p w:rsidR="00A52DD0" w:rsidRPr="00A52DD0" w:rsidRDefault="00A52DD0" w:rsidP="00A52DD0">
      <w:pPr>
        <w:rPr>
          <w:rFonts w:ascii="Arial" w:eastAsia="Calibri" w:hAnsi="Arial" w:cs="Arial"/>
          <w:bCs/>
          <w:sz w:val="24"/>
          <w:lang w:eastAsia="en-US"/>
        </w:rPr>
      </w:pPr>
    </w:p>
    <w:p w:rsidR="00A52DD0" w:rsidRPr="00A52DD0" w:rsidRDefault="00A52DD0" w:rsidP="00A52DD0">
      <w:pPr>
        <w:rPr>
          <w:rFonts w:ascii="Arial" w:eastAsia="Calibri" w:hAnsi="Arial" w:cs="Arial"/>
          <w:bCs/>
          <w:sz w:val="24"/>
          <w:lang w:eastAsia="en-US"/>
        </w:rPr>
      </w:pPr>
    </w:p>
    <w:p w:rsidR="00A52DD0" w:rsidRPr="00A52DD0" w:rsidRDefault="00A52DD0" w:rsidP="00A52DD0">
      <w:pPr>
        <w:rPr>
          <w:rFonts w:ascii="Arial" w:eastAsia="Calibri" w:hAnsi="Arial" w:cs="Arial"/>
          <w:bCs/>
          <w:sz w:val="24"/>
          <w:lang w:eastAsia="en-US"/>
        </w:rPr>
      </w:pPr>
    </w:p>
    <w:p w:rsidR="00A52DD0" w:rsidRDefault="00A52DD0" w:rsidP="00A52DD0">
      <w:pPr>
        <w:keepNext/>
        <w:keepLines/>
        <w:spacing w:before="480"/>
        <w:jc w:val="center"/>
        <w:outlineLvl w:val="0"/>
        <w:rPr>
          <w:rFonts w:ascii="Arial" w:hAnsi="Arial" w:cs="Arial"/>
          <w:b/>
          <w:color w:val="000000"/>
          <w:szCs w:val="28"/>
          <w:lang w:eastAsia="en-US"/>
        </w:rPr>
      </w:pPr>
    </w:p>
    <w:p w:rsidR="00A52DD0" w:rsidRPr="00A52DD0" w:rsidRDefault="00A52DD0" w:rsidP="00A52DD0">
      <w:pPr>
        <w:keepNext/>
        <w:keepLines/>
        <w:spacing w:before="480"/>
        <w:jc w:val="center"/>
        <w:outlineLvl w:val="0"/>
        <w:rPr>
          <w:rFonts w:ascii="Arial" w:hAnsi="Arial" w:cs="Arial"/>
          <w:b/>
          <w:color w:val="000000"/>
          <w:szCs w:val="28"/>
          <w:lang w:eastAsia="en-US"/>
        </w:rPr>
      </w:pPr>
      <w:r w:rsidRPr="00A52DD0">
        <w:rPr>
          <w:rFonts w:ascii="Arial" w:hAnsi="Arial" w:cs="Arial"/>
          <w:b/>
          <w:color w:val="000000"/>
          <w:szCs w:val="28"/>
          <w:lang w:eastAsia="en-US"/>
        </w:rPr>
        <w:t>Bratislava október 2023</w:t>
      </w:r>
    </w:p>
    <w:p w:rsidR="00A52DD0" w:rsidRPr="00A52DD0" w:rsidRDefault="00A52DD0" w:rsidP="00A52DD0">
      <w:pPr>
        <w:spacing w:after="120"/>
        <w:jc w:val="both"/>
        <w:rPr>
          <w:rFonts w:ascii="Arial" w:eastAsia="Calibri" w:hAnsi="Arial" w:cs="Arial"/>
          <w:bCs/>
          <w:sz w:val="32"/>
          <w:szCs w:val="32"/>
          <w:lang w:eastAsia="en-US"/>
        </w:rPr>
      </w:pPr>
    </w:p>
    <w:p w:rsidR="00346B94" w:rsidRPr="004E0402" w:rsidRDefault="00346B94" w:rsidP="00346B94">
      <w:pPr>
        <w:spacing w:after="120"/>
        <w:jc w:val="center"/>
        <w:rPr>
          <w:rFonts w:ascii="Arial" w:hAnsi="Arial" w:cs="Arial"/>
        </w:rPr>
      </w:pPr>
    </w:p>
    <w:p w:rsidR="00346B94" w:rsidRPr="004E0402" w:rsidRDefault="00346B94" w:rsidP="00346B94">
      <w:pPr>
        <w:spacing w:after="120"/>
        <w:jc w:val="center"/>
        <w:rPr>
          <w:rFonts w:ascii="Arial" w:hAnsi="Arial" w:cs="Arial"/>
        </w:rPr>
      </w:pPr>
    </w:p>
    <w:p w:rsidR="00346B94" w:rsidRPr="004E0402" w:rsidRDefault="00346B94" w:rsidP="00346B94">
      <w:pPr>
        <w:spacing w:after="120"/>
        <w:jc w:val="center"/>
        <w:rPr>
          <w:rFonts w:ascii="Arial" w:hAnsi="Arial" w:cs="Arial"/>
        </w:rPr>
      </w:pPr>
    </w:p>
    <w:p w:rsidR="00346B94" w:rsidRDefault="00346B94" w:rsidP="00346B94">
      <w:pPr>
        <w:spacing w:after="120"/>
        <w:jc w:val="center"/>
        <w:rPr>
          <w:rFonts w:ascii="Arial" w:hAnsi="Arial" w:cs="Arial"/>
        </w:rPr>
        <w:sectPr w:rsidR="00346B94" w:rsidSect="00E13557">
          <w:footerReference w:type="even" r:id="rId6"/>
          <w:footerReference w:type="default" r:id="rId7"/>
          <w:footnotePr>
            <w:numStart w:val="9"/>
          </w:footnotePr>
          <w:pgSz w:w="11906" w:h="16838"/>
          <w:pgMar w:top="1440" w:right="1514" w:bottom="1440" w:left="1514" w:header="0" w:footer="709" w:gutter="0"/>
          <w:pgNumType w:start="1"/>
          <w:cols w:space="709"/>
          <w:titlePg/>
          <w:docGrid w:linePitch="272"/>
        </w:sectPr>
      </w:pPr>
    </w:p>
    <w:p w:rsidR="00011822" w:rsidRDefault="00011822" w:rsidP="00011822">
      <w:pPr>
        <w:jc w:val="center"/>
        <w:rPr>
          <w:rFonts w:ascii="Arial" w:hAnsi="Arial" w:cs="Arial"/>
          <w:b/>
          <w:sz w:val="28"/>
          <w:szCs w:val="28"/>
        </w:rPr>
      </w:pPr>
      <w:r>
        <w:rPr>
          <w:rFonts w:ascii="Arial" w:hAnsi="Arial" w:cs="Arial"/>
          <w:b/>
          <w:sz w:val="28"/>
          <w:szCs w:val="28"/>
        </w:rPr>
        <w:lastRenderedPageBreak/>
        <w:t>V o l e b n ý   p o r i a d o k</w:t>
      </w:r>
    </w:p>
    <w:p w:rsidR="00011822" w:rsidRDefault="00011822" w:rsidP="00011822">
      <w:pPr>
        <w:autoSpaceDE w:val="0"/>
        <w:autoSpaceDN w:val="0"/>
        <w:adjustRightInd w:val="0"/>
        <w:jc w:val="center"/>
        <w:rPr>
          <w:rFonts w:ascii="Arial" w:hAnsi="Arial" w:cs="Arial"/>
          <w:b/>
          <w:bCs/>
          <w:sz w:val="28"/>
          <w:szCs w:val="28"/>
        </w:rPr>
      </w:pPr>
      <w:r>
        <w:rPr>
          <w:rFonts w:ascii="Arial" w:hAnsi="Arial" w:cs="Arial"/>
          <w:b/>
          <w:bCs/>
          <w:sz w:val="28"/>
          <w:szCs w:val="28"/>
        </w:rPr>
        <w:t>o podrobnostiach o hlasovaní a o voľbách</w:t>
      </w:r>
    </w:p>
    <w:p w:rsidR="00011822" w:rsidRDefault="00011822" w:rsidP="00011822">
      <w:pPr>
        <w:autoSpaceDE w:val="0"/>
        <w:autoSpaceDN w:val="0"/>
        <w:adjustRightInd w:val="0"/>
        <w:jc w:val="center"/>
        <w:rPr>
          <w:rFonts w:ascii="Arial" w:hAnsi="Arial" w:cs="Arial"/>
          <w:b/>
          <w:bCs/>
          <w:sz w:val="28"/>
          <w:szCs w:val="28"/>
        </w:rPr>
      </w:pPr>
      <w:r>
        <w:rPr>
          <w:rFonts w:ascii="Arial" w:hAnsi="Arial" w:cs="Arial"/>
          <w:b/>
          <w:bCs/>
          <w:sz w:val="28"/>
          <w:szCs w:val="28"/>
        </w:rPr>
        <w:t>na ustanovujúcej schôdzi Národnej rady Slovenskej republiky</w:t>
      </w:r>
    </w:p>
    <w:p w:rsidR="00011822" w:rsidRDefault="003E69A0" w:rsidP="00011822">
      <w:pPr>
        <w:pBdr>
          <w:bottom w:val="single" w:sz="4" w:space="1" w:color="auto"/>
        </w:pBdr>
        <w:autoSpaceDE w:val="0"/>
        <w:autoSpaceDN w:val="0"/>
        <w:adjustRightInd w:val="0"/>
        <w:jc w:val="center"/>
        <w:rPr>
          <w:rFonts w:ascii="Arial" w:hAnsi="Arial" w:cs="Arial"/>
          <w:b/>
          <w:bCs/>
          <w:sz w:val="28"/>
          <w:szCs w:val="28"/>
        </w:rPr>
      </w:pPr>
      <w:r>
        <w:rPr>
          <w:rFonts w:ascii="Arial" w:hAnsi="Arial" w:cs="Arial"/>
          <w:b/>
          <w:bCs/>
          <w:sz w:val="28"/>
          <w:szCs w:val="28"/>
        </w:rPr>
        <w:t>IX</w:t>
      </w:r>
      <w:r w:rsidR="00011822">
        <w:rPr>
          <w:rFonts w:ascii="Arial" w:hAnsi="Arial" w:cs="Arial"/>
          <w:b/>
          <w:bCs/>
          <w:sz w:val="28"/>
          <w:szCs w:val="28"/>
        </w:rPr>
        <w:t>. volebného obdobia</w:t>
      </w:r>
    </w:p>
    <w:p w:rsidR="00011822" w:rsidRDefault="00011822" w:rsidP="00011822">
      <w:pPr>
        <w:autoSpaceDE w:val="0"/>
        <w:autoSpaceDN w:val="0"/>
        <w:adjustRightInd w:val="0"/>
        <w:spacing w:after="120"/>
        <w:jc w:val="center"/>
        <w:rPr>
          <w:rFonts w:ascii="Arial" w:hAnsi="Arial" w:cs="Arial"/>
          <w:sz w:val="24"/>
        </w:rPr>
      </w:pPr>
    </w:p>
    <w:p w:rsidR="00011822" w:rsidRDefault="00011822" w:rsidP="00011822">
      <w:pPr>
        <w:autoSpaceDE w:val="0"/>
        <w:autoSpaceDN w:val="0"/>
        <w:adjustRightInd w:val="0"/>
        <w:spacing w:after="120"/>
        <w:jc w:val="center"/>
        <w:rPr>
          <w:rFonts w:ascii="Arial" w:hAnsi="Arial" w:cs="Arial"/>
        </w:rPr>
      </w:pP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Národná rada Slovenskej republiky sa podľa § 6 zákona Národnej rady Slovenskej republiky č. 350/1996 Z. z. o rokovacom poriadku Národnej rady Slovenskej republiky v znení neskorších predpisov uzniesla na tomto volebnom poriadku:</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t>Čl. 1</w:t>
      </w:r>
    </w:p>
    <w:p w:rsidR="00011822" w:rsidRPr="00DD234B" w:rsidRDefault="00011822" w:rsidP="00011822">
      <w:pPr>
        <w:jc w:val="center"/>
        <w:rPr>
          <w:rFonts w:ascii="Arial" w:hAnsi="Arial" w:cs="Arial"/>
          <w:b/>
          <w:sz w:val="24"/>
        </w:rPr>
      </w:pPr>
      <w:r w:rsidRPr="00DD234B">
        <w:rPr>
          <w:rFonts w:ascii="Arial" w:hAnsi="Arial" w:cs="Arial"/>
          <w:b/>
          <w:sz w:val="24"/>
        </w:rPr>
        <w:t>Všeobecné ustanovenia</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pStyle w:val="Zkladntext"/>
        <w:spacing w:line="240" w:lineRule="auto"/>
        <w:ind w:firstLine="720"/>
        <w:rPr>
          <w:rFonts w:ascii="Arial" w:hAnsi="Arial"/>
          <w:sz w:val="24"/>
        </w:rPr>
      </w:pPr>
      <w:r w:rsidRPr="00DD234B">
        <w:rPr>
          <w:rFonts w:ascii="Arial" w:hAnsi="Arial"/>
          <w:sz w:val="24"/>
        </w:rPr>
        <w:t xml:space="preserve">(1) Podľa tohto volebného poriadku postupuje Národná rada Slovenskej republiky (ďalej len „národná rada“) pri hlasovaní a pri voľbách na ustanovujúcej schôdzi Národnej rady Slovenskej republiky </w:t>
      </w:r>
      <w:r w:rsidR="003E69A0">
        <w:rPr>
          <w:rFonts w:ascii="Arial" w:hAnsi="Arial"/>
          <w:sz w:val="24"/>
        </w:rPr>
        <w:t>IX</w:t>
      </w:r>
      <w:r w:rsidRPr="00DD234B">
        <w:rPr>
          <w:rFonts w:ascii="Arial" w:hAnsi="Arial"/>
          <w:sz w:val="24"/>
        </w:rPr>
        <w:t>. volebného obdobia (ďalej len „ustanovujúca schôdza“), a to najmä pri</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a)</w:t>
      </w:r>
      <w:r w:rsidRPr="00DD234B">
        <w:rPr>
          <w:rFonts w:ascii="Arial" w:hAnsi="Arial" w:cs="Arial"/>
          <w:sz w:val="24"/>
        </w:rPr>
        <w:tab/>
        <w:t>schválení tohto volebného poriadku,</w:t>
      </w:r>
    </w:p>
    <w:p w:rsidR="00011822" w:rsidRPr="00DD234B" w:rsidRDefault="00011822" w:rsidP="00011822">
      <w:pPr>
        <w:pStyle w:val="Zkladntext"/>
        <w:spacing w:line="240" w:lineRule="auto"/>
        <w:ind w:left="454" w:hanging="454"/>
        <w:rPr>
          <w:rFonts w:ascii="Arial" w:hAnsi="Arial"/>
          <w:sz w:val="24"/>
        </w:rPr>
      </w:pPr>
      <w:r w:rsidRPr="00DD234B">
        <w:rPr>
          <w:rFonts w:ascii="Arial" w:hAnsi="Arial"/>
          <w:sz w:val="24"/>
        </w:rPr>
        <w:t>b)</w:t>
      </w:r>
      <w:r w:rsidRPr="00DD234B">
        <w:rPr>
          <w:rFonts w:ascii="Arial" w:hAnsi="Arial"/>
          <w:sz w:val="24"/>
        </w:rPr>
        <w:tab/>
        <w:t>voľbe overovateľov národnej rady (ďalej len „overovateľ“),</w:t>
      </w:r>
    </w:p>
    <w:p w:rsidR="00011822" w:rsidRPr="00DD234B" w:rsidRDefault="00011822" w:rsidP="00011822">
      <w:pPr>
        <w:autoSpaceDE w:val="0"/>
        <w:autoSpaceDN w:val="0"/>
        <w:adjustRightInd w:val="0"/>
        <w:ind w:left="454" w:hanging="454"/>
        <w:jc w:val="both"/>
        <w:rPr>
          <w:rFonts w:ascii="Arial" w:hAnsi="Arial" w:cs="Arial"/>
          <w:position w:val="6"/>
          <w:sz w:val="24"/>
        </w:rPr>
      </w:pPr>
      <w:r w:rsidRPr="00DD234B">
        <w:rPr>
          <w:rFonts w:ascii="Arial" w:hAnsi="Arial" w:cs="Arial"/>
          <w:sz w:val="24"/>
        </w:rPr>
        <w:t>c)</w:t>
      </w:r>
      <w:r w:rsidRPr="00DD234B">
        <w:rPr>
          <w:rFonts w:ascii="Arial" w:hAnsi="Arial" w:cs="Arial"/>
          <w:sz w:val="24"/>
        </w:rPr>
        <w:tab/>
        <w:t>zriadení Mandátového a imunitného výboru Národnej rady Slovenskej republiky (ďalej len „mandátový a imunitný výbor“) a Výboru Národnej rady Slovenskej republiky pre nezlučiteľnosť funkcií (ďalej len „výbor pre nezlučiteľnosť funkcií“),</w:t>
      </w:r>
      <w:r>
        <w:rPr>
          <w:rStyle w:val="Odkaznapoznmkupodiarou"/>
          <w:rFonts w:ascii="Arial" w:hAnsi="Arial" w:cs="Arial"/>
          <w:sz w:val="24"/>
        </w:rPr>
        <w:footnoteReference w:customMarkFollows="1" w:id="1"/>
        <w:t>1)</w:t>
      </w:r>
    </w:p>
    <w:p w:rsidR="00011822" w:rsidRPr="00DD234B" w:rsidRDefault="00011822" w:rsidP="00011822">
      <w:pPr>
        <w:pStyle w:val="Zarkazkladnhotextu3"/>
        <w:spacing w:before="0"/>
        <w:ind w:left="454" w:hanging="454"/>
        <w:rPr>
          <w:rFonts w:ascii="Arial" w:hAnsi="Arial" w:cs="Arial"/>
          <w:sz w:val="24"/>
        </w:rPr>
      </w:pPr>
      <w:r w:rsidRPr="00DD234B">
        <w:rPr>
          <w:rFonts w:ascii="Arial" w:hAnsi="Arial" w:cs="Arial"/>
          <w:sz w:val="24"/>
        </w:rPr>
        <w:t>d)</w:t>
      </w:r>
      <w:r w:rsidRPr="00DD234B">
        <w:rPr>
          <w:rFonts w:ascii="Arial" w:hAnsi="Arial" w:cs="Arial"/>
          <w:sz w:val="24"/>
        </w:rPr>
        <w:tab/>
        <w:t>voľbe predsedov a ďalších členov výborov zriadených podľa písmena c),</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e)</w:t>
      </w:r>
      <w:r w:rsidRPr="00DD234B">
        <w:rPr>
          <w:rFonts w:ascii="Arial" w:hAnsi="Arial" w:cs="Arial"/>
          <w:sz w:val="24"/>
        </w:rPr>
        <w:tab/>
        <w:t>overovaní platnosti voľby poslancov národnej rady</w:t>
      </w:r>
      <w:r>
        <w:rPr>
          <w:rStyle w:val="Odkaznapoznmkupodiarou"/>
          <w:rFonts w:ascii="Arial" w:hAnsi="Arial" w:cs="Arial"/>
          <w:sz w:val="24"/>
        </w:rPr>
        <w:footnoteReference w:customMarkFollows="1" w:id="2"/>
        <w:t>2)</w:t>
      </w:r>
      <w:r w:rsidRPr="00DD234B">
        <w:rPr>
          <w:rFonts w:ascii="Arial" w:hAnsi="Arial" w:cs="Arial"/>
          <w:sz w:val="24"/>
        </w:rPr>
        <w:t xml:space="preserve"> (ďalej len „poslanec“) a nastúpení náhradníkov,</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f)</w:t>
      </w:r>
      <w:r w:rsidRPr="00DD234B">
        <w:rPr>
          <w:rFonts w:ascii="Arial" w:hAnsi="Arial" w:cs="Arial"/>
          <w:sz w:val="24"/>
        </w:rPr>
        <w:tab/>
        <w:t>utvorení poslaneckých klubov,</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g)</w:t>
      </w:r>
      <w:r w:rsidRPr="00DD234B">
        <w:rPr>
          <w:rFonts w:ascii="Arial" w:hAnsi="Arial" w:cs="Arial"/>
          <w:sz w:val="24"/>
        </w:rPr>
        <w:tab/>
        <w:t>voľbe predsedu Národnej rady Slovenskej republiky (ďalej len „predseda národnej rady“),</w:t>
      </w:r>
      <w:r>
        <w:rPr>
          <w:rStyle w:val="Odkaznapoznmkupodiarou"/>
          <w:rFonts w:ascii="Arial" w:hAnsi="Arial" w:cs="Arial"/>
          <w:sz w:val="24"/>
        </w:rPr>
        <w:footnoteReference w:customMarkFollows="1" w:id="3"/>
        <w:t>3)</w:t>
      </w:r>
    </w:p>
    <w:p w:rsidR="00011822" w:rsidRPr="00DD234B" w:rsidRDefault="00011822" w:rsidP="00011822">
      <w:pPr>
        <w:autoSpaceDE w:val="0"/>
        <w:autoSpaceDN w:val="0"/>
        <w:adjustRightInd w:val="0"/>
        <w:ind w:left="454" w:hanging="454"/>
        <w:jc w:val="both"/>
        <w:rPr>
          <w:rFonts w:ascii="Arial" w:hAnsi="Arial" w:cs="Arial"/>
          <w:position w:val="6"/>
          <w:sz w:val="24"/>
        </w:rPr>
      </w:pPr>
      <w:r w:rsidRPr="00DD234B">
        <w:rPr>
          <w:rFonts w:ascii="Arial" w:hAnsi="Arial" w:cs="Arial"/>
          <w:sz w:val="24"/>
        </w:rPr>
        <w:t>h)</w:t>
      </w:r>
      <w:r w:rsidRPr="00DD234B">
        <w:rPr>
          <w:rFonts w:ascii="Arial" w:hAnsi="Arial" w:cs="Arial"/>
          <w:sz w:val="24"/>
        </w:rPr>
        <w:tab/>
        <w:t>určení počtu podpredsedov Národnej rady Slovenskej republiky (ďalej len „podpredseda národnej rady“) a ich voľbe,</w:t>
      </w:r>
      <w:r>
        <w:rPr>
          <w:rStyle w:val="Odkaznapoznmkupodiarou"/>
          <w:rFonts w:ascii="Arial" w:hAnsi="Arial" w:cs="Arial"/>
          <w:sz w:val="24"/>
        </w:rPr>
        <w:footnoteReference w:customMarkFollows="1" w:id="4"/>
        <w:t>4)</w:t>
      </w:r>
    </w:p>
    <w:p w:rsidR="00011822" w:rsidRPr="00DD234B" w:rsidRDefault="00011822" w:rsidP="00011822">
      <w:pPr>
        <w:autoSpaceDE w:val="0"/>
        <w:autoSpaceDN w:val="0"/>
        <w:adjustRightInd w:val="0"/>
        <w:ind w:left="454" w:hanging="454"/>
        <w:jc w:val="both"/>
        <w:rPr>
          <w:rFonts w:ascii="Arial" w:hAnsi="Arial" w:cs="Arial"/>
          <w:position w:val="6"/>
          <w:sz w:val="24"/>
        </w:rPr>
      </w:pPr>
      <w:r w:rsidRPr="00DD234B">
        <w:rPr>
          <w:rFonts w:ascii="Arial" w:hAnsi="Arial" w:cs="Arial"/>
          <w:sz w:val="24"/>
        </w:rPr>
        <w:t>i)</w:t>
      </w:r>
      <w:r w:rsidRPr="00DD234B">
        <w:rPr>
          <w:rFonts w:ascii="Arial" w:hAnsi="Arial" w:cs="Arial"/>
          <w:sz w:val="24"/>
        </w:rPr>
        <w:tab/>
        <w:t>zriadení Výboru Národnej rady Slovenskej republiky pre európske záležitosti (ďalej len „výbor pre európske záležitosti“), Ústavnoprávneho výboru Národnej rady Slovenskej republiky (ďalej len „ústavnoprávny výbor“), osobitných kontrolných výborov</w:t>
      </w:r>
      <w:r>
        <w:rPr>
          <w:rStyle w:val="Odkaznapoznmkupodiarou"/>
          <w:rFonts w:ascii="Arial" w:hAnsi="Arial" w:cs="Arial"/>
          <w:sz w:val="24"/>
        </w:rPr>
        <w:footnoteReference w:customMarkFollows="1" w:id="5"/>
        <w:t>5)</w:t>
      </w:r>
      <w:r w:rsidRPr="00DD234B">
        <w:rPr>
          <w:rFonts w:ascii="Arial" w:hAnsi="Arial" w:cs="Arial"/>
          <w:sz w:val="24"/>
        </w:rPr>
        <w:t xml:space="preserve"> a Výboru Národnej rady Slovenskej republiky na </w:t>
      </w:r>
      <w:r w:rsidRPr="00DD234B">
        <w:rPr>
          <w:rFonts w:ascii="Arial" w:hAnsi="Arial" w:cs="Arial"/>
          <w:sz w:val="24"/>
        </w:rPr>
        <w:lastRenderedPageBreak/>
        <w:t>preskúmavanie rozhodnutí Národného bezpečnostného úradu (ďalej len „výbor na preskúmavanie rozhodnutí Národného bezpečnostného úradu“)</w:t>
      </w:r>
      <w:r>
        <w:rPr>
          <w:rStyle w:val="Odkaznapoznmkupodiarou"/>
          <w:rFonts w:ascii="Arial" w:hAnsi="Arial" w:cs="Arial"/>
          <w:sz w:val="24"/>
        </w:rPr>
        <w:footnoteReference w:customMarkFollows="1" w:id="6"/>
        <w:t>6)</w:t>
      </w:r>
      <w:r w:rsidRPr="00DD234B">
        <w:rPr>
          <w:rFonts w:ascii="Arial" w:hAnsi="Arial" w:cs="Arial"/>
          <w:sz w:val="24"/>
        </w:rPr>
        <w:t>,</w:t>
      </w:r>
    </w:p>
    <w:p w:rsidR="00011822" w:rsidRPr="00DD234B" w:rsidRDefault="00011822" w:rsidP="00011822">
      <w:pPr>
        <w:tabs>
          <w:tab w:val="left" w:pos="284"/>
        </w:tabs>
        <w:autoSpaceDE w:val="0"/>
        <w:autoSpaceDN w:val="0"/>
        <w:adjustRightInd w:val="0"/>
        <w:ind w:left="454" w:hanging="454"/>
        <w:jc w:val="both"/>
        <w:rPr>
          <w:rFonts w:ascii="Arial" w:hAnsi="Arial" w:cs="Arial"/>
          <w:sz w:val="24"/>
        </w:rPr>
      </w:pPr>
      <w:r w:rsidRPr="00DD234B">
        <w:rPr>
          <w:rFonts w:ascii="Arial" w:hAnsi="Arial" w:cs="Arial"/>
          <w:sz w:val="24"/>
        </w:rPr>
        <w:t>j)</w:t>
      </w:r>
      <w:r w:rsidRPr="00DD234B">
        <w:rPr>
          <w:rFonts w:ascii="Arial" w:hAnsi="Arial" w:cs="Arial"/>
          <w:sz w:val="24"/>
        </w:rPr>
        <w:tab/>
      </w:r>
      <w:r w:rsidRPr="00DD234B">
        <w:rPr>
          <w:rFonts w:ascii="Arial" w:hAnsi="Arial" w:cs="Arial"/>
          <w:sz w:val="24"/>
        </w:rPr>
        <w:tab/>
        <w:t>zriadení ďalších výborov Národnej rady Slovenskej republiky (ďalej len „výbor“), ktoré nie sú ustanovené zákonom,</w:t>
      </w:r>
      <w:r>
        <w:rPr>
          <w:rStyle w:val="Odkaznapoznmkupodiarou"/>
          <w:rFonts w:ascii="Arial" w:hAnsi="Arial" w:cs="Arial"/>
          <w:sz w:val="24"/>
        </w:rPr>
        <w:footnoteReference w:customMarkFollows="1" w:id="7"/>
        <w:t>7)</w:t>
      </w:r>
      <w:r w:rsidRPr="00DD234B">
        <w:rPr>
          <w:rFonts w:ascii="Arial" w:hAnsi="Arial" w:cs="Arial"/>
          <w:sz w:val="24"/>
        </w:rPr>
        <w:t xml:space="preserve"> </w:t>
      </w:r>
    </w:p>
    <w:p w:rsidR="00011822" w:rsidRPr="00DD234B" w:rsidRDefault="00011822" w:rsidP="00011822">
      <w:pPr>
        <w:pStyle w:val="Zkladntext"/>
        <w:tabs>
          <w:tab w:val="left" w:pos="426"/>
        </w:tabs>
        <w:spacing w:after="120" w:line="240" w:lineRule="auto"/>
        <w:ind w:left="454" w:hanging="454"/>
        <w:rPr>
          <w:rFonts w:ascii="Arial" w:hAnsi="Arial"/>
          <w:sz w:val="24"/>
        </w:rPr>
      </w:pPr>
      <w:r w:rsidRPr="00DD234B">
        <w:rPr>
          <w:rFonts w:ascii="Arial" w:hAnsi="Arial"/>
          <w:sz w:val="24"/>
        </w:rPr>
        <w:t>k)</w:t>
      </w:r>
      <w:r w:rsidRPr="00DD234B">
        <w:rPr>
          <w:rFonts w:ascii="Arial" w:hAnsi="Arial"/>
          <w:sz w:val="24"/>
        </w:rPr>
        <w:tab/>
        <w:t>voľbe predsedov a ďalších členov výboru pre európske záležitosti a ich náhradníkov, ústavnoprávneho výboru, osobitných kontrolných výborov, výboru na preskúmavanie rozhodnutí Národného bezpečnostného úradu a výborov, ktoré nie sú ustanovené zákonom.</w:t>
      </w:r>
      <w:r>
        <w:rPr>
          <w:rStyle w:val="Odkaznapoznmkupodiarou"/>
          <w:rFonts w:ascii="Arial" w:hAnsi="Arial"/>
          <w:sz w:val="24"/>
        </w:rPr>
        <w:footnoteReference w:customMarkFollows="1" w:id="8"/>
        <w:t>8)</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t>Čl. 2</w:t>
      </w:r>
    </w:p>
    <w:p w:rsidR="00011822" w:rsidRPr="00DD234B" w:rsidRDefault="00011822" w:rsidP="00011822">
      <w:pPr>
        <w:autoSpaceDE w:val="0"/>
        <w:autoSpaceDN w:val="0"/>
        <w:adjustRightInd w:val="0"/>
        <w:spacing w:after="120"/>
        <w:jc w:val="center"/>
        <w:rPr>
          <w:rFonts w:ascii="Arial" w:hAnsi="Arial" w:cs="Arial"/>
          <w:b/>
          <w:bCs/>
          <w:sz w:val="24"/>
        </w:rPr>
      </w:pPr>
      <w:r w:rsidRPr="00DD234B">
        <w:rPr>
          <w:rFonts w:ascii="Arial" w:hAnsi="Arial" w:cs="Arial"/>
          <w:b/>
          <w:bCs/>
          <w:sz w:val="24"/>
        </w:rPr>
        <w:t>Schválenie volebného poriadku</w:t>
      </w:r>
    </w:p>
    <w:p w:rsidR="00011822" w:rsidRPr="00DD234B" w:rsidRDefault="00011822" w:rsidP="00011822">
      <w:pPr>
        <w:pStyle w:val="Zkladntext"/>
        <w:spacing w:after="120" w:line="240" w:lineRule="auto"/>
        <w:jc w:val="center"/>
        <w:rPr>
          <w:rFonts w:ascii="Arial" w:hAnsi="Arial"/>
          <w:sz w:val="24"/>
        </w:rPr>
      </w:pPr>
    </w:p>
    <w:p w:rsidR="00011822" w:rsidRPr="00DD234B" w:rsidRDefault="00011822" w:rsidP="00011822">
      <w:pPr>
        <w:pStyle w:val="Zkladntext"/>
        <w:spacing w:after="120" w:line="240" w:lineRule="auto"/>
        <w:ind w:firstLine="720"/>
        <w:rPr>
          <w:rFonts w:ascii="Arial" w:hAnsi="Arial"/>
          <w:sz w:val="24"/>
        </w:rPr>
      </w:pPr>
      <w:r w:rsidRPr="00DD234B">
        <w:rPr>
          <w:rFonts w:ascii="Arial" w:hAnsi="Arial"/>
          <w:sz w:val="24"/>
        </w:rPr>
        <w:t>(1) Návrh volebného poriadku sa doručí všetkým poslancom pred začiatkom ustanovujúcej schôdze ako súčasť pozvánky.</w:t>
      </w: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(2) Na schválenie zmien, doplnkov a volebného poriadku ako celku je potrebný súhlas nadpolovičnej väčšiny prítomných poslancov.</w:t>
      </w:r>
      <w:r>
        <w:rPr>
          <w:rStyle w:val="Odkaznapoznmkupodiarou"/>
          <w:rFonts w:ascii="Arial" w:hAnsi="Arial" w:cs="Arial"/>
          <w:sz w:val="24"/>
        </w:rPr>
        <w:footnoteReference w:customMarkFollows="1" w:id="9"/>
        <w:t>9)</w:t>
      </w:r>
      <w:r w:rsidRPr="00DD234B">
        <w:rPr>
          <w:rFonts w:ascii="Arial" w:hAnsi="Arial" w:cs="Arial"/>
          <w:sz w:val="24"/>
        </w:rPr>
        <w:t xml:space="preserve"> </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spacing w:after="120"/>
        <w:jc w:val="center"/>
        <w:rPr>
          <w:rFonts w:ascii="Arial" w:hAnsi="Arial" w:cs="Arial"/>
          <w:sz w:val="24"/>
        </w:rPr>
      </w:pPr>
      <w:r w:rsidRPr="00DD234B">
        <w:rPr>
          <w:rFonts w:ascii="Arial" w:hAnsi="Arial" w:cs="Arial"/>
          <w:sz w:val="24"/>
        </w:rPr>
        <w:t>Čl. 3</w:t>
      </w:r>
    </w:p>
    <w:p w:rsidR="00011822" w:rsidRPr="00DD234B" w:rsidRDefault="00011822" w:rsidP="00011822">
      <w:pPr>
        <w:autoSpaceDE w:val="0"/>
        <w:autoSpaceDN w:val="0"/>
        <w:adjustRightInd w:val="0"/>
        <w:spacing w:after="120"/>
        <w:jc w:val="center"/>
        <w:rPr>
          <w:rFonts w:ascii="Arial" w:hAnsi="Arial" w:cs="Arial"/>
          <w:b/>
          <w:bCs/>
          <w:sz w:val="24"/>
        </w:rPr>
      </w:pPr>
      <w:r w:rsidRPr="00DD234B">
        <w:rPr>
          <w:rFonts w:ascii="Arial" w:hAnsi="Arial" w:cs="Arial"/>
          <w:b/>
          <w:bCs/>
          <w:sz w:val="24"/>
        </w:rPr>
        <w:t>Voľba overovateľov</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(1) Po zložení sľubu poslancov a po schválení volebného poriadku národná rada zvolí overovateľov.</w:t>
      </w: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(2) Návrhy kandidátov na overovateľov podávajú poslanci písomne.</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spacing w:after="120"/>
        <w:jc w:val="center"/>
        <w:rPr>
          <w:rFonts w:ascii="Arial" w:hAnsi="Arial" w:cs="Arial"/>
          <w:sz w:val="24"/>
        </w:rPr>
      </w:pPr>
      <w:r w:rsidRPr="00DD234B">
        <w:rPr>
          <w:rFonts w:ascii="Arial" w:hAnsi="Arial" w:cs="Arial"/>
          <w:sz w:val="24"/>
        </w:rPr>
        <w:t>Čl. 4</w:t>
      </w:r>
    </w:p>
    <w:p w:rsidR="00011822" w:rsidRPr="00DD234B" w:rsidRDefault="00011822" w:rsidP="00011822">
      <w:pPr>
        <w:autoSpaceDE w:val="0"/>
        <w:autoSpaceDN w:val="0"/>
        <w:adjustRightInd w:val="0"/>
        <w:jc w:val="center"/>
        <w:rPr>
          <w:rFonts w:ascii="Arial" w:hAnsi="Arial" w:cs="Arial"/>
          <w:b/>
          <w:bCs/>
          <w:sz w:val="24"/>
        </w:rPr>
      </w:pPr>
      <w:r w:rsidRPr="00DD234B">
        <w:rPr>
          <w:rFonts w:ascii="Arial" w:hAnsi="Arial" w:cs="Arial"/>
          <w:b/>
          <w:bCs/>
          <w:sz w:val="24"/>
        </w:rPr>
        <w:t>Zriadenie mandátového a imunitného výboru,</w:t>
      </w:r>
    </w:p>
    <w:p w:rsidR="00011822" w:rsidRPr="00DD234B" w:rsidRDefault="00011822" w:rsidP="00011822">
      <w:pPr>
        <w:autoSpaceDE w:val="0"/>
        <w:autoSpaceDN w:val="0"/>
        <w:adjustRightInd w:val="0"/>
        <w:jc w:val="center"/>
        <w:rPr>
          <w:rFonts w:ascii="Arial" w:hAnsi="Arial" w:cs="Arial"/>
          <w:b/>
          <w:bCs/>
          <w:sz w:val="24"/>
        </w:rPr>
      </w:pPr>
      <w:r w:rsidRPr="00DD234B">
        <w:rPr>
          <w:rFonts w:ascii="Arial" w:hAnsi="Arial" w:cs="Arial"/>
          <w:b/>
          <w:bCs/>
          <w:sz w:val="24"/>
        </w:rPr>
        <w:t>výboru pre nezlučiteľnosť funkcií</w:t>
      </w:r>
    </w:p>
    <w:p w:rsidR="00011822" w:rsidRPr="00DD234B" w:rsidRDefault="00011822" w:rsidP="00011822">
      <w:pPr>
        <w:autoSpaceDE w:val="0"/>
        <w:autoSpaceDN w:val="0"/>
        <w:adjustRightInd w:val="0"/>
        <w:spacing w:after="120"/>
        <w:jc w:val="center"/>
        <w:rPr>
          <w:rFonts w:ascii="Arial" w:hAnsi="Arial" w:cs="Arial"/>
          <w:b/>
          <w:bCs/>
          <w:sz w:val="24"/>
        </w:rPr>
      </w:pPr>
      <w:r w:rsidRPr="00DD234B">
        <w:rPr>
          <w:rFonts w:ascii="Arial" w:hAnsi="Arial" w:cs="Arial"/>
          <w:b/>
          <w:bCs/>
          <w:sz w:val="24"/>
        </w:rPr>
        <w:t>a voľba predsedov a ďalších členov týchto výborov</w:t>
      </w:r>
    </w:p>
    <w:p w:rsidR="00011822" w:rsidRPr="00DD234B" w:rsidRDefault="00011822" w:rsidP="00011822">
      <w:pPr>
        <w:pStyle w:val="Zkladntext"/>
        <w:spacing w:after="120" w:line="240" w:lineRule="auto"/>
        <w:jc w:val="center"/>
        <w:rPr>
          <w:rFonts w:ascii="Arial" w:hAnsi="Arial"/>
          <w:sz w:val="24"/>
        </w:rPr>
      </w:pP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(1) O zriadení mandátového a imunitného výboru a výboru pre nezlučiteľnosť funkcií</w:t>
      </w:r>
      <w:r>
        <w:rPr>
          <w:rStyle w:val="Odkaznapoznmkupodiarou"/>
          <w:rFonts w:ascii="Arial" w:hAnsi="Arial" w:cs="Arial"/>
          <w:sz w:val="24"/>
        </w:rPr>
        <w:footnoteReference w:customMarkFollows="1" w:id="10"/>
        <w:t>10)</w:t>
      </w:r>
      <w:r w:rsidRPr="00DD234B">
        <w:rPr>
          <w:rFonts w:ascii="Arial" w:hAnsi="Arial" w:cs="Arial"/>
          <w:sz w:val="24"/>
        </w:rPr>
        <w:t xml:space="preserve"> sa hlasuje  o každom osobitne.</w:t>
      </w:r>
    </w:p>
    <w:p w:rsidR="00011822" w:rsidRPr="00DD234B" w:rsidRDefault="00011822" w:rsidP="00011822">
      <w:pPr>
        <w:autoSpaceDE w:val="0"/>
        <w:autoSpaceDN w:val="0"/>
        <w:adjustRightInd w:val="0"/>
        <w:spacing w:after="120"/>
        <w:ind w:firstLine="709"/>
        <w:jc w:val="both"/>
        <w:rPr>
          <w:rFonts w:ascii="Arial" w:hAnsi="Arial" w:cs="Arial"/>
          <w:sz w:val="24"/>
        </w:rPr>
      </w:pPr>
      <w:r w:rsidRPr="00DD234B">
        <w:rPr>
          <w:rFonts w:ascii="Arial" w:hAnsi="Arial" w:cs="Arial"/>
          <w:sz w:val="24"/>
        </w:rPr>
        <w:t>(2) Národná rada určí počet členov výborov uvedených v odseku 1.</w:t>
      </w:r>
    </w:p>
    <w:p w:rsidR="00011822" w:rsidRPr="00DD234B" w:rsidRDefault="00011822" w:rsidP="00011822">
      <w:pPr>
        <w:tabs>
          <w:tab w:val="left" w:pos="284"/>
        </w:tabs>
        <w:autoSpaceDE w:val="0"/>
        <w:autoSpaceDN w:val="0"/>
        <w:adjustRightInd w:val="0"/>
        <w:spacing w:after="120"/>
        <w:ind w:firstLine="709"/>
        <w:jc w:val="both"/>
        <w:rPr>
          <w:rFonts w:ascii="Arial" w:hAnsi="Arial" w:cs="Arial"/>
          <w:sz w:val="24"/>
          <w:vertAlign w:val="superscript"/>
        </w:rPr>
      </w:pPr>
      <w:r w:rsidRPr="00DD234B">
        <w:rPr>
          <w:rFonts w:ascii="Arial" w:hAnsi="Arial" w:cs="Arial"/>
          <w:sz w:val="24"/>
        </w:rPr>
        <w:lastRenderedPageBreak/>
        <w:t>(3) Návrhy kandidátov na predsedov a ďalších členov výborov uvedených v odseku 1 podávajú poslanci tak, aby mohli byť zvolení na základe princípu pomerného zastúpenia politických strán a politických hnutí v národnej rade.</w:t>
      </w:r>
      <w:r w:rsidRPr="00DD234B">
        <w:rPr>
          <w:rFonts w:ascii="Arial" w:hAnsi="Arial" w:cs="Arial"/>
          <w:sz w:val="24"/>
          <w:vertAlign w:val="superscript"/>
        </w:rPr>
        <w:t>11)</w:t>
      </w:r>
    </w:p>
    <w:p w:rsidR="00011822" w:rsidRPr="00DD234B" w:rsidRDefault="00011822" w:rsidP="00011822">
      <w:pPr>
        <w:autoSpaceDE w:val="0"/>
        <w:autoSpaceDN w:val="0"/>
        <w:adjustRightInd w:val="0"/>
        <w:spacing w:after="120"/>
        <w:ind w:firstLine="709"/>
        <w:jc w:val="both"/>
        <w:rPr>
          <w:rFonts w:ascii="Arial" w:hAnsi="Arial" w:cs="Arial"/>
          <w:sz w:val="24"/>
        </w:rPr>
      </w:pPr>
      <w:r w:rsidRPr="00DD234B">
        <w:rPr>
          <w:rFonts w:ascii="Arial" w:hAnsi="Arial" w:cs="Arial"/>
          <w:sz w:val="24"/>
        </w:rPr>
        <w:t>(4) Voľba predsedov výborov sa vykoná tajným hlasovaním</w:t>
      </w:r>
      <w:r w:rsidRPr="00DD234B">
        <w:rPr>
          <w:rFonts w:ascii="Arial" w:hAnsi="Arial" w:cs="Arial"/>
          <w:sz w:val="24"/>
          <w:vertAlign w:val="superscript"/>
        </w:rPr>
        <w:t>8)</w:t>
      </w:r>
      <w:r w:rsidRPr="00DD234B">
        <w:rPr>
          <w:rFonts w:ascii="Arial" w:hAnsi="Arial" w:cs="Arial"/>
          <w:sz w:val="24"/>
        </w:rPr>
        <w:t>, pričom sa použijú ustanovenia čl. 12 až 18. Voľba ďalších členov výborov sa vykoná verejným hlasovaním podľa čl. 11.</w:t>
      </w:r>
    </w:p>
    <w:p w:rsidR="00011822" w:rsidRPr="00011822" w:rsidRDefault="00011822" w:rsidP="00011822">
      <w:pPr>
        <w:autoSpaceDE w:val="0"/>
        <w:autoSpaceDN w:val="0"/>
        <w:adjustRightInd w:val="0"/>
        <w:spacing w:after="120"/>
        <w:jc w:val="center"/>
        <w:rPr>
          <w:rFonts w:ascii="Arial" w:hAnsi="Arial" w:cs="Arial"/>
          <w:sz w:val="22"/>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t>Čl. 5</w:t>
      </w:r>
    </w:p>
    <w:p w:rsidR="00011822" w:rsidRPr="00DD234B" w:rsidRDefault="00011822" w:rsidP="00011822">
      <w:pPr>
        <w:autoSpaceDE w:val="0"/>
        <w:autoSpaceDN w:val="0"/>
        <w:adjustRightInd w:val="0"/>
        <w:jc w:val="center"/>
        <w:rPr>
          <w:rFonts w:ascii="Arial" w:hAnsi="Arial" w:cs="Arial"/>
          <w:b/>
          <w:bCs/>
          <w:sz w:val="24"/>
        </w:rPr>
      </w:pPr>
      <w:r w:rsidRPr="00DD234B">
        <w:rPr>
          <w:rFonts w:ascii="Arial" w:hAnsi="Arial" w:cs="Arial"/>
          <w:b/>
          <w:bCs/>
          <w:sz w:val="24"/>
        </w:rPr>
        <w:t>Overovanie platnosti voľby poslancov</w:t>
      </w:r>
    </w:p>
    <w:p w:rsidR="00011822" w:rsidRPr="00DD234B" w:rsidRDefault="00011822" w:rsidP="00011822">
      <w:pPr>
        <w:autoSpaceDE w:val="0"/>
        <w:autoSpaceDN w:val="0"/>
        <w:adjustRightInd w:val="0"/>
        <w:spacing w:after="120"/>
        <w:jc w:val="center"/>
        <w:rPr>
          <w:rFonts w:ascii="Arial" w:hAnsi="Arial" w:cs="Arial"/>
          <w:b/>
          <w:bCs/>
          <w:sz w:val="24"/>
        </w:rPr>
      </w:pPr>
      <w:r w:rsidRPr="00DD234B">
        <w:rPr>
          <w:rFonts w:ascii="Arial" w:hAnsi="Arial" w:cs="Arial"/>
          <w:b/>
          <w:bCs/>
          <w:sz w:val="24"/>
        </w:rPr>
        <w:t>a nastúpenie náhradníka</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ind w:firstLine="720"/>
        <w:jc w:val="both"/>
        <w:rPr>
          <w:rFonts w:ascii="Arial" w:hAnsi="Arial" w:cs="Arial"/>
          <w:position w:val="6"/>
          <w:sz w:val="24"/>
        </w:rPr>
      </w:pPr>
      <w:r w:rsidRPr="00DD234B">
        <w:rPr>
          <w:rFonts w:ascii="Arial" w:hAnsi="Arial" w:cs="Arial"/>
          <w:sz w:val="24"/>
        </w:rPr>
        <w:t xml:space="preserve">(1) Mandátový a imunitný výbor preskúma osvedčenia o zvolení za poslancov, vydané </w:t>
      </w:r>
      <w:r>
        <w:rPr>
          <w:rFonts w:ascii="Arial" w:hAnsi="Arial" w:cs="Arial"/>
          <w:sz w:val="24"/>
        </w:rPr>
        <w:t>Štátnou komisiou pre voľby a kontrolu financovania politických strán</w:t>
      </w:r>
      <w:r w:rsidRPr="00DD234B">
        <w:rPr>
          <w:rFonts w:ascii="Arial" w:hAnsi="Arial" w:cs="Arial"/>
          <w:sz w:val="24"/>
        </w:rPr>
        <w:t>. Národnej rade predloží správu o ich preskúmaní s návrhom na rozhodnutie o overení platnosti voľby poslancov.</w:t>
      </w:r>
      <w:r>
        <w:rPr>
          <w:rStyle w:val="Odkaznapoznmkupodiarou"/>
          <w:rFonts w:ascii="Arial" w:hAnsi="Arial" w:cs="Arial"/>
          <w:sz w:val="24"/>
        </w:rPr>
        <w:footnoteReference w:customMarkFollows="1" w:id="11"/>
        <w:t>12)</w:t>
      </w: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(2) Mandátový a imunitný výbor môže na svoju schôdzu pozvať poslanca a žiadať od neho spresnenie alebo doplnenie chýbajúcich údajov. Poslanec je povinný požiadavke výboru vyhovieť.</w:t>
      </w: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(3) Konanie o nastúpení náhradníka na uprázdnený mandát poslanca pred skončením ustanovujúcej schôdze je upravené osobitnými predpismi;</w:t>
      </w:r>
      <w:r>
        <w:rPr>
          <w:rStyle w:val="Odkaznapoznmkupodiarou"/>
          <w:rFonts w:ascii="Arial" w:hAnsi="Arial" w:cs="Arial"/>
          <w:sz w:val="24"/>
        </w:rPr>
        <w:footnoteReference w:customMarkFollows="1" w:id="12"/>
        <w:t>13)</w:t>
      </w:r>
      <w:r w:rsidRPr="00DD234B">
        <w:rPr>
          <w:rFonts w:ascii="Arial" w:hAnsi="Arial" w:cs="Arial"/>
          <w:sz w:val="24"/>
        </w:rPr>
        <w:t xml:space="preserve"> podľa nich sa postupuje aj počas volebného obdobia.</w:t>
      </w:r>
    </w:p>
    <w:p w:rsidR="00011822" w:rsidRPr="00011822" w:rsidRDefault="00011822" w:rsidP="00011822">
      <w:pPr>
        <w:autoSpaceDE w:val="0"/>
        <w:autoSpaceDN w:val="0"/>
        <w:adjustRightInd w:val="0"/>
        <w:spacing w:after="120"/>
        <w:jc w:val="center"/>
        <w:rPr>
          <w:rFonts w:ascii="Arial" w:hAnsi="Arial" w:cs="Arial"/>
          <w:sz w:val="22"/>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t>Čl. 6</w:t>
      </w:r>
    </w:p>
    <w:p w:rsidR="00011822" w:rsidRPr="00DD234B" w:rsidRDefault="00011822" w:rsidP="00011822">
      <w:pPr>
        <w:autoSpaceDE w:val="0"/>
        <w:autoSpaceDN w:val="0"/>
        <w:adjustRightInd w:val="0"/>
        <w:spacing w:after="120"/>
        <w:jc w:val="center"/>
        <w:rPr>
          <w:rFonts w:ascii="Arial" w:hAnsi="Arial" w:cs="Arial"/>
          <w:b/>
          <w:bCs/>
          <w:sz w:val="24"/>
        </w:rPr>
      </w:pPr>
      <w:r w:rsidRPr="00DD234B">
        <w:rPr>
          <w:rFonts w:ascii="Arial" w:hAnsi="Arial" w:cs="Arial"/>
          <w:b/>
          <w:bCs/>
          <w:sz w:val="24"/>
        </w:rPr>
        <w:t>Utvorenie poslaneckých klubov</w:t>
      </w:r>
    </w:p>
    <w:p w:rsidR="00011822" w:rsidRPr="00011822" w:rsidRDefault="00011822" w:rsidP="00011822">
      <w:pPr>
        <w:pStyle w:val="Zkladntext"/>
        <w:spacing w:after="120" w:line="240" w:lineRule="auto"/>
        <w:jc w:val="center"/>
        <w:rPr>
          <w:rFonts w:ascii="Arial" w:hAnsi="Arial"/>
          <w:sz w:val="22"/>
        </w:rPr>
      </w:pPr>
    </w:p>
    <w:p w:rsidR="00011822" w:rsidRPr="00DD234B" w:rsidRDefault="00011822" w:rsidP="00011822">
      <w:pPr>
        <w:autoSpaceDE w:val="0"/>
        <w:autoSpaceDN w:val="0"/>
        <w:adjustRightInd w:val="0"/>
        <w:spacing w:after="120"/>
        <w:ind w:firstLine="720"/>
        <w:jc w:val="both"/>
        <w:rPr>
          <w:rFonts w:ascii="Arial" w:hAnsi="Arial" w:cs="Arial"/>
          <w:position w:val="6"/>
          <w:sz w:val="24"/>
        </w:rPr>
      </w:pPr>
      <w:r w:rsidRPr="00DD234B">
        <w:rPr>
          <w:rFonts w:ascii="Arial" w:hAnsi="Arial" w:cs="Arial"/>
          <w:sz w:val="24"/>
        </w:rPr>
        <w:t>(1) Pri utváraní poslaneckých klubov sa postupuje podľa osobitného predpisu.</w:t>
      </w:r>
      <w:r>
        <w:rPr>
          <w:rStyle w:val="Odkaznapoznmkupodiarou"/>
          <w:rFonts w:ascii="Arial" w:hAnsi="Arial" w:cs="Arial"/>
          <w:sz w:val="24"/>
        </w:rPr>
        <w:footnoteReference w:customMarkFollows="1" w:id="13"/>
        <w:t>14)</w:t>
      </w: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(2) Národná rada sa na základe zápisníc oboznámi s utvorením poslaneckých klubov; túto skutočnosť zoberie na vedomie.</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t>Čl. 7</w:t>
      </w:r>
    </w:p>
    <w:p w:rsidR="00011822" w:rsidRPr="00DD234B" w:rsidRDefault="00011822" w:rsidP="00011822">
      <w:pPr>
        <w:autoSpaceDE w:val="0"/>
        <w:autoSpaceDN w:val="0"/>
        <w:adjustRightInd w:val="0"/>
        <w:spacing w:after="120"/>
        <w:jc w:val="center"/>
        <w:rPr>
          <w:rFonts w:ascii="Arial" w:hAnsi="Arial" w:cs="Arial"/>
          <w:b/>
          <w:bCs/>
          <w:sz w:val="24"/>
        </w:rPr>
      </w:pPr>
      <w:r w:rsidRPr="00DD234B">
        <w:rPr>
          <w:rFonts w:ascii="Arial" w:hAnsi="Arial" w:cs="Arial"/>
          <w:b/>
          <w:bCs/>
          <w:sz w:val="24"/>
        </w:rPr>
        <w:t>Podávanie návrhov</w:t>
      </w:r>
    </w:p>
    <w:p w:rsidR="00011822" w:rsidRPr="00011822" w:rsidRDefault="00011822" w:rsidP="00011822">
      <w:pPr>
        <w:autoSpaceDE w:val="0"/>
        <w:autoSpaceDN w:val="0"/>
        <w:adjustRightInd w:val="0"/>
        <w:spacing w:after="120"/>
        <w:jc w:val="center"/>
        <w:rPr>
          <w:rFonts w:ascii="Arial" w:hAnsi="Arial" w:cs="Arial"/>
          <w:sz w:val="22"/>
        </w:rPr>
      </w:pPr>
    </w:p>
    <w:p w:rsidR="00011822" w:rsidRPr="00DD234B" w:rsidRDefault="00011822" w:rsidP="00011822">
      <w:pPr>
        <w:pStyle w:val="Zkladntext"/>
        <w:spacing w:line="240" w:lineRule="auto"/>
        <w:ind w:firstLine="720"/>
        <w:rPr>
          <w:rFonts w:ascii="Arial" w:hAnsi="Arial"/>
          <w:sz w:val="24"/>
        </w:rPr>
      </w:pPr>
      <w:r w:rsidRPr="00DD234B">
        <w:rPr>
          <w:rFonts w:ascii="Arial" w:hAnsi="Arial"/>
          <w:sz w:val="24"/>
        </w:rPr>
        <w:t>(1) Poslanecké kluby alebo poslanci podávajú písomné návrhy</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a)</w:t>
      </w:r>
      <w:r w:rsidRPr="00DD234B">
        <w:rPr>
          <w:rFonts w:ascii="Arial" w:hAnsi="Arial" w:cs="Arial"/>
          <w:sz w:val="24"/>
        </w:rPr>
        <w:tab/>
        <w:t>kandidátov na predsedu národnej rady,</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b)</w:t>
      </w:r>
      <w:r w:rsidRPr="00DD234B">
        <w:rPr>
          <w:rFonts w:ascii="Arial" w:hAnsi="Arial" w:cs="Arial"/>
          <w:sz w:val="24"/>
        </w:rPr>
        <w:tab/>
        <w:t>kandidátov na podpredsedov národnej rady vrátane určenia ich počtu,</w:t>
      </w:r>
    </w:p>
    <w:p w:rsidR="00011822" w:rsidRPr="00DD234B" w:rsidRDefault="00011822" w:rsidP="00011822">
      <w:pPr>
        <w:autoSpaceDE w:val="0"/>
        <w:autoSpaceDN w:val="0"/>
        <w:adjustRightInd w:val="0"/>
        <w:ind w:left="454" w:hanging="454"/>
        <w:jc w:val="both"/>
        <w:rPr>
          <w:rFonts w:ascii="Arial" w:hAnsi="Arial" w:cs="Arial"/>
          <w:position w:val="6"/>
          <w:sz w:val="24"/>
        </w:rPr>
      </w:pPr>
      <w:r w:rsidRPr="00DD234B">
        <w:rPr>
          <w:rFonts w:ascii="Arial" w:hAnsi="Arial" w:cs="Arial"/>
          <w:sz w:val="24"/>
        </w:rPr>
        <w:lastRenderedPageBreak/>
        <w:t>c)</w:t>
      </w:r>
      <w:r w:rsidRPr="00DD234B">
        <w:rPr>
          <w:rFonts w:ascii="Arial" w:hAnsi="Arial" w:cs="Arial"/>
          <w:sz w:val="24"/>
        </w:rPr>
        <w:tab/>
        <w:t>na zriadenie ďalších výborov, ktoré nie sú ustanovené zákonom,</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d)</w:t>
      </w:r>
      <w:r w:rsidRPr="00DD234B">
        <w:rPr>
          <w:rFonts w:ascii="Arial" w:hAnsi="Arial" w:cs="Arial"/>
          <w:sz w:val="24"/>
        </w:rPr>
        <w:tab/>
        <w:t xml:space="preserve">kandidátov na predsedov a ďalších členov výboru pre európske záležitosti a ich náhradníkov, ústavnoprávneho výboru, osobitných kontrolných výborov a výboru na preskúmavanie rozhodnutí Národného bezpečnostného úradu, </w:t>
      </w:r>
    </w:p>
    <w:p w:rsidR="00011822" w:rsidRPr="00DD234B" w:rsidRDefault="00011822" w:rsidP="00011822">
      <w:pPr>
        <w:autoSpaceDE w:val="0"/>
        <w:autoSpaceDN w:val="0"/>
        <w:adjustRightInd w:val="0"/>
        <w:spacing w:after="120"/>
        <w:ind w:left="454" w:hanging="454"/>
        <w:jc w:val="both"/>
        <w:rPr>
          <w:rFonts w:ascii="Arial" w:hAnsi="Arial" w:cs="Arial"/>
          <w:sz w:val="24"/>
        </w:rPr>
      </w:pPr>
      <w:r w:rsidRPr="00DD234B">
        <w:rPr>
          <w:rFonts w:ascii="Arial" w:hAnsi="Arial" w:cs="Arial"/>
          <w:sz w:val="24"/>
        </w:rPr>
        <w:t>e)</w:t>
      </w:r>
      <w:r w:rsidRPr="00DD234B">
        <w:rPr>
          <w:rFonts w:ascii="Arial" w:hAnsi="Arial" w:cs="Arial"/>
          <w:sz w:val="24"/>
        </w:rPr>
        <w:tab/>
        <w:t>kandidátov na predsedov a členov ďalších výborov, ktoré nie sú ustanovené zákonom a ktoré si národná rada zriadi.</w:t>
      </w:r>
    </w:p>
    <w:p w:rsidR="00011822" w:rsidRPr="00DD234B" w:rsidRDefault="00011822" w:rsidP="00011822">
      <w:pPr>
        <w:autoSpaceDE w:val="0"/>
        <w:autoSpaceDN w:val="0"/>
        <w:adjustRightInd w:val="0"/>
        <w:ind w:firstLine="720"/>
        <w:jc w:val="both"/>
        <w:rPr>
          <w:rFonts w:ascii="Arial" w:hAnsi="Arial" w:cs="Arial"/>
          <w:sz w:val="24"/>
        </w:rPr>
      </w:pPr>
      <w:r w:rsidRPr="00DD234B">
        <w:rPr>
          <w:rFonts w:ascii="Arial" w:hAnsi="Arial" w:cs="Arial"/>
          <w:sz w:val="24"/>
        </w:rPr>
        <w:t>(2) Navrhovať kandidátov na predsedov a ďalších členov</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a)</w:t>
      </w:r>
      <w:r w:rsidRPr="00DD234B">
        <w:rPr>
          <w:rFonts w:ascii="Arial" w:hAnsi="Arial" w:cs="Arial"/>
          <w:sz w:val="24"/>
        </w:rPr>
        <w:tab/>
        <w:t>výboru pre európske záležitosti treba tak, aby mohli byť zvolení podľa princípu pomerného zastúpenia politických strán a politických hnutí, za ktoré boli poslanci zvolení do národnej rady v príslušnom volebnom období. Obdobne sa postupuje pri voľbe náhradných členov tohto výboru;</w:t>
      </w:r>
      <w:r>
        <w:rPr>
          <w:rStyle w:val="Odkaznapoznmkupodiarou"/>
          <w:rFonts w:ascii="Arial" w:hAnsi="Arial" w:cs="Arial"/>
          <w:sz w:val="24"/>
        </w:rPr>
        <w:footnoteReference w:customMarkFollows="1" w:id="14"/>
        <w:t>15)</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b)</w:t>
      </w:r>
      <w:r w:rsidRPr="00DD234B">
        <w:rPr>
          <w:rFonts w:ascii="Arial" w:hAnsi="Arial" w:cs="Arial"/>
          <w:sz w:val="24"/>
        </w:rPr>
        <w:tab/>
        <w:t>osobitných kontrolných výborov treba tak, aby mohli byť zvolení podľa princípu pomerného zastúpenia členov poslaneckého klubu alebo poslaneckých klubov a vzhľadom na určený počet členov osobitného kontrolného výboru,</w:t>
      </w:r>
      <w:r>
        <w:rPr>
          <w:rStyle w:val="Odkaznapoznmkupodiarou"/>
          <w:rFonts w:ascii="Arial" w:hAnsi="Arial" w:cs="Arial"/>
          <w:sz w:val="24"/>
        </w:rPr>
        <w:footnoteReference w:customMarkFollows="1" w:id="15"/>
        <w:t>16)</w:t>
      </w:r>
    </w:p>
    <w:p w:rsidR="00011822" w:rsidRPr="00DD234B" w:rsidRDefault="00011822" w:rsidP="00011822">
      <w:pPr>
        <w:autoSpaceDE w:val="0"/>
        <w:autoSpaceDN w:val="0"/>
        <w:adjustRightInd w:val="0"/>
        <w:spacing w:after="120"/>
        <w:ind w:left="454" w:hanging="454"/>
        <w:jc w:val="both"/>
        <w:rPr>
          <w:rFonts w:ascii="Arial" w:hAnsi="Arial" w:cs="Arial"/>
          <w:sz w:val="24"/>
        </w:rPr>
      </w:pPr>
      <w:r w:rsidRPr="00DD234B">
        <w:rPr>
          <w:rFonts w:ascii="Arial" w:hAnsi="Arial" w:cs="Arial"/>
          <w:sz w:val="24"/>
        </w:rPr>
        <w:t>c)</w:t>
      </w:r>
      <w:r w:rsidRPr="00DD234B">
        <w:rPr>
          <w:rFonts w:ascii="Arial" w:hAnsi="Arial" w:cs="Arial"/>
          <w:sz w:val="24"/>
        </w:rPr>
        <w:tab/>
        <w:t>výboru na preskúmavanie rozhodnutí Národného bezpečnostného úradu treba tak, aby mohli byť zvolení na základe pomerného zastúpenia podľa počtu poslancov politických strán alebo politických hnutí zvolených v parlamentných voľbách.</w:t>
      </w:r>
      <w:r w:rsidRPr="00DD234B">
        <w:rPr>
          <w:rFonts w:ascii="Arial" w:hAnsi="Arial" w:cs="Arial"/>
          <w:sz w:val="24"/>
          <w:vertAlign w:val="superscript"/>
        </w:rPr>
        <w:t>6)</w:t>
      </w: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 xml:space="preserve">(3) Kancelária Národnej rady Slovenskej republiky (ďalej len „kancelária“) </w:t>
      </w:r>
      <w:r>
        <w:rPr>
          <w:rFonts w:ascii="Arial" w:hAnsi="Arial" w:cs="Arial"/>
          <w:sz w:val="24"/>
        </w:rPr>
        <w:br/>
      </w:r>
      <w:r w:rsidRPr="00DD234B">
        <w:rPr>
          <w:rFonts w:ascii="Arial" w:hAnsi="Arial" w:cs="Arial"/>
          <w:sz w:val="24"/>
        </w:rPr>
        <w:t>z podaných návrhov vyhotoví parlamentné tlače</w:t>
      </w:r>
      <w:r>
        <w:rPr>
          <w:rFonts w:ascii="Arial" w:hAnsi="Arial" w:cs="Arial"/>
          <w:sz w:val="24"/>
        </w:rPr>
        <w:t>,</w:t>
      </w:r>
      <w:r w:rsidRPr="00DD234B">
        <w:rPr>
          <w:rFonts w:ascii="Arial" w:hAnsi="Arial" w:cs="Arial"/>
          <w:sz w:val="24"/>
        </w:rPr>
        <w:t xml:space="preserve"> </w:t>
      </w:r>
      <w:r>
        <w:rPr>
          <w:rFonts w:ascii="Arial" w:hAnsi="Arial" w:cs="Arial"/>
          <w:sz w:val="24"/>
        </w:rPr>
        <w:t>zverejní na webovom sídle národnej rady</w:t>
      </w:r>
      <w:r w:rsidRPr="00DD234B">
        <w:rPr>
          <w:rFonts w:ascii="Arial" w:hAnsi="Arial" w:cs="Arial"/>
          <w:sz w:val="24"/>
        </w:rPr>
        <w:t xml:space="preserve"> a doručí ich všetkým poslancom.</w:t>
      </w:r>
      <w:r>
        <w:rPr>
          <w:rStyle w:val="Odkaznapoznmkupodiarou"/>
          <w:rFonts w:ascii="Arial" w:hAnsi="Arial" w:cs="Arial"/>
          <w:sz w:val="24"/>
        </w:rPr>
        <w:footnoteReference w:customMarkFollows="1" w:id="16"/>
        <w:t>17)</w:t>
      </w:r>
      <w:r w:rsidRPr="00DD234B">
        <w:rPr>
          <w:rFonts w:ascii="Arial" w:hAnsi="Arial" w:cs="Arial"/>
          <w:sz w:val="24"/>
        </w:rPr>
        <w:t xml:space="preserve"> Kandidáti sa uvedú v abecednom poradí, pričom pri každom mene a priezvisku kandidáta sa uvedie jeho príslušnosť </w:t>
      </w:r>
      <w:r>
        <w:rPr>
          <w:rFonts w:ascii="Arial" w:hAnsi="Arial" w:cs="Arial"/>
          <w:sz w:val="24"/>
        </w:rPr>
        <w:br/>
      </w:r>
      <w:r w:rsidRPr="00DD234B">
        <w:rPr>
          <w:rFonts w:ascii="Arial" w:hAnsi="Arial" w:cs="Arial"/>
          <w:sz w:val="24"/>
        </w:rPr>
        <w:t>k politickej strane alebo politickému hnutiu, za ktoré bol zvolený.</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t>Čl. 8</w:t>
      </w:r>
    </w:p>
    <w:p w:rsidR="00011822" w:rsidRPr="00DD234B" w:rsidRDefault="00011822" w:rsidP="00011822">
      <w:pPr>
        <w:autoSpaceDE w:val="0"/>
        <w:autoSpaceDN w:val="0"/>
        <w:adjustRightInd w:val="0"/>
        <w:spacing w:after="120"/>
        <w:jc w:val="center"/>
        <w:rPr>
          <w:rFonts w:ascii="Arial" w:hAnsi="Arial" w:cs="Arial"/>
          <w:b/>
          <w:bCs/>
          <w:sz w:val="24"/>
        </w:rPr>
      </w:pPr>
      <w:proofErr w:type="spellStart"/>
      <w:r w:rsidRPr="00DD234B">
        <w:rPr>
          <w:rFonts w:ascii="Arial" w:hAnsi="Arial" w:cs="Arial"/>
          <w:b/>
          <w:bCs/>
          <w:sz w:val="24"/>
        </w:rPr>
        <w:t>S</w:t>
      </w:r>
      <w:r>
        <w:rPr>
          <w:rFonts w:ascii="Arial" w:hAnsi="Arial" w:cs="Arial"/>
          <w:b/>
          <w:bCs/>
          <w:sz w:val="24"/>
        </w:rPr>
        <w:t>päťvzatie</w:t>
      </w:r>
      <w:proofErr w:type="spellEnd"/>
      <w:r w:rsidRPr="00DD234B">
        <w:rPr>
          <w:rFonts w:ascii="Arial" w:hAnsi="Arial" w:cs="Arial"/>
          <w:b/>
          <w:bCs/>
          <w:sz w:val="24"/>
        </w:rPr>
        <w:t xml:space="preserve"> návrhov</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(1) Navrhovateľ môže svoj návrh</w:t>
      </w:r>
      <w:r>
        <w:rPr>
          <w:rFonts w:ascii="Arial" w:hAnsi="Arial" w:cs="Arial"/>
          <w:sz w:val="24"/>
        </w:rPr>
        <w:t xml:space="preserve"> vziať späť</w:t>
      </w:r>
      <w:r w:rsidRPr="00DD234B">
        <w:rPr>
          <w:rFonts w:ascii="Arial" w:hAnsi="Arial" w:cs="Arial"/>
          <w:sz w:val="24"/>
        </w:rPr>
        <w:t>. Rovnako môže svoj súhlas s</w:t>
      </w:r>
      <w:r>
        <w:rPr>
          <w:rFonts w:ascii="Arial" w:hAnsi="Arial" w:cs="Arial"/>
          <w:sz w:val="24"/>
        </w:rPr>
        <w:t> </w:t>
      </w:r>
      <w:r w:rsidRPr="00DD234B">
        <w:rPr>
          <w:rFonts w:ascii="Arial" w:hAnsi="Arial" w:cs="Arial"/>
          <w:sz w:val="24"/>
        </w:rPr>
        <w:t>voľbou</w:t>
      </w:r>
      <w:r>
        <w:rPr>
          <w:rFonts w:ascii="Arial" w:hAnsi="Arial" w:cs="Arial"/>
          <w:sz w:val="24"/>
        </w:rPr>
        <w:t xml:space="preserve"> vziať späť</w:t>
      </w:r>
      <w:r w:rsidRPr="00DD234B">
        <w:rPr>
          <w:rFonts w:ascii="Arial" w:hAnsi="Arial" w:cs="Arial"/>
          <w:sz w:val="24"/>
        </w:rPr>
        <w:t xml:space="preserve"> osoba, na ktorú sa návrh vzťahuje.</w:t>
      </w:r>
    </w:p>
    <w:p w:rsidR="00011822" w:rsidRPr="00DD234B" w:rsidRDefault="00011822" w:rsidP="00011822">
      <w:pPr>
        <w:autoSpaceDE w:val="0"/>
        <w:autoSpaceDN w:val="0"/>
        <w:adjustRightInd w:val="0"/>
        <w:spacing w:after="120"/>
        <w:ind w:firstLine="708"/>
        <w:jc w:val="both"/>
        <w:rPr>
          <w:rFonts w:ascii="Arial" w:hAnsi="Arial" w:cs="Arial"/>
          <w:sz w:val="24"/>
        </w:rPr>
      </w:pPr>
      <w:r w:rsidRPr="00DD234B">
        <w:rPr>
          <w:rFonts w:ascii="Arial" w:hAnsi="Arial" w:cs="Arial"/>
          <w:sz w:val="24"/>
        </w:rPr>
        <w:t>(2) Oznámenie o</w:t>
      </w:r>
      <w:r>
        <w:rPr>
          <w:rFonts w:ascii="Arial" w:hAnsi="Arial" w:cs="Arial"/>
          <w:sz w:val="24"/>
        </w:rPr>
        <w:t> </w:t>
      </w:r>
      <w:proofErr w:type="spellStart"/>
      <w:r>
        <w:rPr>
          <w:rFonts w:ascii="Arial" w:hAnsi="Arial" w:cs="Arial"/>
          <w:sz w:val="24"/>
        </w:rPr>
        <w:t>späťvzatí</w:t>
      </w:r>
      <w:proofErr w:type="spellEnd"/>
      <w:r w:rsidRPr="00DD234B">
        <w:rPr>
          <w:rFonts w:ascii="Arial" w:hAnsi="Arial" w:cs="Arial"/>
          <w:sz w:val="24"/>
        </w:rPr>
        <w:t xml:space="preserve"> návrhu alebo o </w:t>
      </w:r>
      <w:proofErr w:type="spellStart"/>
      <w:r>
        <w:rPr>
          <w:rFonts w:ascii="Arial" w:hAnsi="Arial" w:cs="Arial"/>
          <w:sz w:val="24"/>
        </w:rPr>
        <w:t>späťvzatí</w:t>
      </w:r>
      <w:proofErr w:type="spellEnd"/>
      <w:r w:rsidRPr="00DD234B">
        <w:rPr>
          <w:rFonts w:ascii="Arial" w:hAnsi="Arial" w:cs="Arial"/>
          <w:sz w:val="24"/>
        </w:rPr>
        <w:t xml:space="preserve"> súhlasu s voľbou musí byť podané písomne predsedovi národnej rady, prípadne predsedajúcemu schôdze najneskôr do začatia hlasovania. Ak je na hlasovacom lístku uvedené meno a priezvisko dotknutej osoby, predsedajúci preruší rokovanie na vyhotovenie nového hlasovacieho lístka alebo vyhlási, že pri spočítavaní hlasov sa nebude prihliadať na voľbu tejto osoby.</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p>
    <w:p w:rsidR="00011822"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lastRenderedPageBreak/>
        <w:t>Čl. 9</w:t>
      </w:r>
    </w:p>
    <w:p w:rsidR="00011822" w:rsidRPr="00DD234B" w:rsidRDefault="00011822" w:rsidP="00011822">
      <w:pPr>
        <w:autoSpaceDE w:val="0"/>
        <w:autoSpaceDN w:val="0"/>
        <w:adjustRightInd w:val="0"/>
        <w:spacing w:after="120"/>
        <w:jc w:val="center"/>
        <w:rPr>
          <w:rFonts w:ascii="Arial" w:hAnsi="Arial" w:cs="Arial"/>
          <w:b/>
          <w:bCs/>
          <w:sz w:val="24"/>
        </w:rPr>
      </w:pPr>
      <w:r w:rsidRPr="00DD234B">
        <w:rPr>
          <w:rFonts w:ascii="Arial" w:hAnsi="Arial" w:cs="Arial"/>
          <w:b/>
          <w:bCs/>
          <w:sz w:val="24"/>
        </w:rPr>
        <w:t>Zriadenie ďalších výborov</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ind w:firstLine="720"/>
        <w:jc w:val="both"/>
        <w:rPr>
          <w:rFonts w:ascii="Arial" w:hAnsi="Arial" w:cs="Arial"/>
          <w:sz w:val="24"/>
        </w:rPr>
      </w:pPr>
      <w:r w:rsidRPr="00DD234B">
        <w:rPr>
          <w:rFonts w:ascii="Arial" w:hAnsi="Arial" w:cs="Arial"/>
          <w:sz w:val="24"/>
        </w:rPr>
        <w:t>(1) Národná rada zriadi okrem mandátového a imunitného výboru a výboru pre nezlučiteľnosť funkcií (čl. 4) ďalšie výbory, ktoré sú ustanovené zákonom.</w:t>
      </w:r>
      <w:r w:rsidRPr="00DD234B">
        <w:rPr>
          <w:rFonts w:ascii="Arial" w:hAnsi="Arial" w:cs="Arial"/>
          <w:sz w:val="24"/>
          <w:vertAlign w:val="superscript"/>
        </w:rPr>
        <w:t>5)</w:t>
      </w:r>
      <w:r w:rsidRPr="00DD234B">
        <w:rPr>
          <w:rFonts w:ascii="Arial" w:hAnsi="Arial" w:cs="Arial"/>
          <w:sz w:val="24"/>
        </w:rPr>
        <w:t xml:space="preserve"> Sú to:</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a)</w:t>
      </w:r>
      <w:r w:rsidRPr="00DD234B">
        <w:rPr>
          <w:rFonts w:ascii="Arial" w:hAnsi="Arial" w:cs="Arial"/>
          <w:sz w:val="24"/>
        </w:rPr>
        <w:tab/>
        <w:t>výbor pre európske záležitosti,</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b)</w:t>
      </w:r>
      <w:r w:rsidRPr="00DD234B">
        <w:rPr>
          <w:rFonts w:ascii="Arial" w:hAnsi="Arial" w:cs="Arial"/>
          <w:sz w:val="24"/>
        </w:rPr>
        <w:tab/>
        <w:t>ústavnoprávny výbor,</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c)</w:t>
      </w:r>
      <w:r w:rsidRPr="00DD234B">
        <w:rPr>
          <w:rFonts w:ascii="Arial" w:hAnsi="Arial" w:cs="Arial"/>
          <w:sz w:val="24"/>
        </w:rPr>
        <w:tab/>
        <w:t>osobitné kontrolné výbory, a to Osobitný kontrolný výbor Národnej rady Slovenskej republiky na kontrolu činnosti Národného bezpečnostného úradu, Osobitný kontrolný výbor Národnej rady Slovenskej republiky na kontrolu činnosti Slovenskej informačnej služby a Osobitný kontrolný výbor Národnej rady Slovenskej republiky na kontrolu činnosti Vojenského spravodajstva,</w:t>
      </w:r>
    </w:p>
    <w:p w:rsidR="00011822" w:rsidRPr="00DD234B" w:rsidRDefault="00011822" w:rsidP="00011822">
      <w:pPr>
        <w:autoSpaceDE w:val="0"/>
        <w:autoSpaceDN w:val="0"/>
        <w:adjustRightInd w:val="0"/>
        <w:spacing w:after="120"/>
        <w:ind w:left="454" w:hanging="454"/>
        <w:jc w:val="both"/>
        <w:rPr>
          <w:rFonts w:ascii="Arial" w:hAnsi="Arial" w:cs="Arial"/>
          <w:sz w:val="24"/>
        </w:rPr>
      </w:pPr>
      <w:r w:rsidRPr="00DD234B">
        <w:rPr>
          <w:rFonts w:ascii="Arial" w:hAnsi="Arial" w:cs="Arial"/>
          <w:sz w:val="24"/>
        </w:rPr>
        <w:t>d)</w:t>
      </w:r>
      <w:r w:rsidRPr="00DD234B">
        <w:rPr>
          <w:rFonts w:ascii="Arial" w:hAnsi="Arial" w:cs="Arial"/>
          <w:sz w:val="24"/>
        </w:rPr>
        <w:tab/>
        <w:t>výbor na preskúmavanie rozhodnutí Národného bezpečnostného úradu</w:t>
      </w:r>
      <w:r w:rsidRPr="00DD234B">
        <w:rPr>
          <w:rFonts w:ascii="Arial" w:hAnsi="Arial" w:cs="Arial"/>
          <w:sz w:val="24"/>
          <w:vertAlign w:val="superscript"/>
        </w:rPr>
        <w:t>6)</w:t>
      </w:r>
      <w:r w:rsidRPr="00DD234B">
        <w:rPr>
          <w:rFonts w:ascii="Arial" w:hAnsi="Arial" w:cs="Arial"/>
          <w:sz w:val="24"/>
        </w:rPr>
        <w:t>.</w:t>
      </w: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(2) Národná rada zriadi ďalšie výbory, ktoré nie sú ustanovené zákonom. Národná rada môže poslanecké kluby požiadať, aby návrhy na zriadenie ďalších výborov prerokovali za účelom podania spoločného návrhu.</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spacing w:after="120"/>
        <w:jc w:val="center"/>
        <w:rPr>
          <w:rFonts w:ascii="Arial" w:hAnsi="Arial" w:cs="Arial"/>
          <w:sz w:val="24"/>
        </w:rPr>
      </w:pPr>
      <w:r w:rsidRPr="00DD234B">
        <w:rPr>
          <w:rFonts w:ascii="Arial" w:hAnsi="Arial" w:cs="Arial"/>
          <w:sz w:val="24"/>
        </w:rPr>
        <w:t>Čl. 10</w:t>
      </w:r>
    </w:p>
    <w:p w:rsidR="00011822" w:rsidRPr="00DD234B" w:rsidRDefault="00011822" w:rsidP="00011822">
      <w:pPr>
        <w:spacing w:after="120"/>
        <w:jc w:val="center"/>
        <w:rPr>
          <w:rFonts w:ascii="Arial" w:hAnsi="Arial" w:cs="Arial"/>
          <w:b/>
          <w:sz w:val="24"/>
        </w:rPr>
      </w:pPr>
      <w:r w:rsidRPr="00DD234B">
        <w:rPr>
          <w:rFonts w:ascii="Arial" w:hAnsi="Arial" w:cs="Arial"/>
          <w:b/>
          <w:sz w:val="24"/>
        </w:rPr>
        <w:t>Poradie hlasovania na ustanovujúcej schôdzi</w:t>
      </w:r>
    </w:p>
    <w:p w:rsidR="00011822" w:rsidRPr="00DD234B" w:rsidRDefault="00011822" w:rsidP="00011822">
      <w:pPr>
        <w:spacing w:after="120"/>
        <w:jc w:val="center"/>
        <w:rPr>
          <w:rFonts w:ascii="Arial" w:hAnsi="Arial" w:cs="Arial"/>
          <w:sz w:val="24"/>
        </w:rPr>
      </w:pPr>
    </w:p>
    <w:p w:rsidR="00011822" w:rsidRPr="00DD234B" w:rsidRDefault="00011822" w:rsidP="00011822">
      <w:pPr>
        <w:pStyle w:val="Zkladntext"/>
        <w:spacing w:line="240" w:lineRule="auto"/>
        <w:ind w:firstLine="720"/>
        <w:rPr>
          <w:rFonts w:ascii="Arial" w:hAnsi="Arial"/>
          <w:sz w:val="24"/>
        </w:rPr>
      </w:pPr>
      <w:r w:rsidRPr="00DD234B">
        <w:rPr>
          <w:rFonts w:ascii="Arial" w:hAnsi="Arial"/>
          <w:sz w:val="24"/>
        </w:rPr>
        <w:t>(1) Po skončení rozpravy k prerokúvaným bodom programu sa pristúpi k hlasovaniu. Hlasovanie sa vykoná v tomto poradí:</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a)</w:t>
      </w:r>
      <w:r w:rsidRPr="00DD234B">
        <w:rPr>
          <w:rFonts w:ascii="Arial" w:hAnsi="Arial" w:cs="Arial"/>
          <w:sz w:val="24"/>
        </w:rPr>
        <w:tab/>
        <w:t>schválenie tohto volebného poriadku (</w:t>
      </w:r>
      <w:r w:rsidRPr="00DD234B">
        <w:rPr>
          <w:rFonts w:ascii="Arial" w:hAnsi="Arial" w:cs="Arial"/>
          <w:bCs/>
          <w:i/>
          <w:sz w:val="24"/>
        </w:rPr>
        <w:t>na jeho schválenie je potrebný súhlas nadpolovičnej väčšiny prítomných poslancov)</w:t>
      </w:r>
      <w:r w:rsidRPr="00DD234B">
        <w:rPr>
          <w:rFonts w:ascii="Arial" w:hAnsi="Arial" w:cs="Arial"/>
          <w:sz w:val="24"/>
        </w:rPr>
        <w:t>,</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b)</w:t>
      </w:r>
      <w:r w:rsidRPr="00DD234B">
        <w:rPr>
          <w:rFonts w:ascii="Arial" w:hAnsi="Arial" w:cs="Arial"/>
          <w:sz w:val="24"/>
        </w:rPr>
        <w:tab/>
        <w:t xml:space="preserve">voľba overovateľov </w:t>
      </w:r>
      <w:r w:rsidRPr="00DD234B">
        <w:rPr>
          <w:rFonts w:ascii="Arial" w:hAnsi="Arial" w:cs="Arial"/>
          <w:bCs/>
          <w:i/>
          <w:sz w:val="24"/>
        </w:rPr>
        <w:t>(na ich zvolenie je potrebný súhlas nadpolovičnej väčšiny prítomných poslancov)</w:t>
      </w:r>
      <w:r w:rsidRPr="00DD234B">
        <w:rPr>
          <w:rFonts w:ascii="Arial" w:hAnsi="Arial" w:cs="Arial"/>
          <w:sz w:val="24"/>
        </w:rPr>
        <w:t>,</w:t>
      </w:r>
    </w:p>
    <w:p w:rsidR="00011822" w:rsidRPr="00DD234B" w:rsidRDefault="00011822" w:rsidP="00011822">
      <w:pPr>
        <w:autoSpaceDE w:val="0"/>
        <w:autoSpaceDN w:val="0"/>
        <w:adjustRightInd w:val="0"/>
        <w:ind w:left="454" w:hanging="454"/>
        <w:jc w:val="both"/>
        <w:rPr>
          <w:rFonts w:ascii="Arial" w:hAnsi="Arial" w:cs="Arial"/>
          <w:b/>
          <w:sz w:val="24"/>
        </w:rPr>
      </w:pPr>
      <w:r w:rsidRPr="00DD234B">
        <w:rPr>
          <w:rFonts w:ascii="Arial" w:hAnsi="Arial" w:cs="Arial"/>
          <w:sz w:val="24"/>
        </w:rPr>
        <w:t>c)</w:t>
      </w:r>
      <w:r w:rsidRPr="00DD234B">
        <w:rPr>
          <w:rFonts w:ascii="Arial" w:hAnsi="Arial" w:cs="Arial"/>
          <w:sz w:val="24"/>
        </w:rPr>
        <w:tab/>
        <w:t xml:space="preserve">zriadenie mandátového a imunitného výboru a výboru pre nezlučiteľnosť funkcií a určenie počtu členov týchto výborov </w:t>
      </w:r>
      <w:r w:rsidRPr="00DD234B">
        <w:rPr>
          <w:rFonts w:ascii="Arial" w:hAnsi="Arial" w:cs="Arial"/>
          <w:i/>
          <w:sz w:val="24"/>
        </w:rPr>
        <w:t>(n</w:t>
      </w:r>
      <w:r w:rsidRPr="00DD234B">
        <w:rPr>
          <w:rFonts w:ascii="Arial" w:hAnsi="Arial" w:cs="Arial"/>
          <w:bCs/>
          <w:i/>
          <w:sz w:val="24"/>
        </w:rPr>
        <w:t>a schválenie uznesenia je potrebný súhlas nadpolovičnej väčšiny prítomných poslancov)</w:t>
      </w:r>
      <w:r w:rsidRPr="00DD234B">
        <w:rPr>
          <w:rFonts w:ascii="Arial" w:hAnsi="Arial" w:cs="Arial"/>
          <w:sz w:val="24"/>
        </w:rPr>
        <w:t>,</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d)</w:t>
      </w:r>
      <w:r w:rsidRPr="00DD234B">
        <w:rPr>
          <w:rFonts w:ascii="Arial" w:hAnsi="Arial" w:cs="Arial"/>
          <w:sz w:val="24"/>
        </w:rPr>
        <w:tab/>
        <w:t xml:space="preserve">voľba predsedu mandátového a imunitného výboru a predsedu výboru pre nezlučiteľnosť funkcií vrátane opakovanej voľby alebo nových volieb </w:t>
      </w:r>
      <w:r w:rsidRPr="00DD234B">
        <w:rPr>
          <w:rFonts w:ascii="Arial" w:hAnsi="Arial" w:cs="Arial"/>
          <w:bCs/>
          <w:i/>
          <w:sz w:val="24"/>
        </w:rPr>
        <w:t>(hlasuje sa tajne; na ich zvolenie je potrebný súhlas nadpolovičnej väčšiny prítomných poslancov)</w:t>
      </w:r>
      <w:r w:rsidRPr="00DD234B">
        <w:rPr>
          <w:rFonts w:ascii="Arial" w:hAnsi="Arial" w:cs="Arial"/>
          <w:sz w:val="24"/>
        </w:rPr>
        <w:t>,</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e)</w:t>
      </w:r>
      <w:r w:rsidRPr="00DD234B">
        <w:rPr>
          <w:rFonts w:ascii="Arial" w:hAnsi="Arial" w:cs="Arial"/>
          <w:sz w:val="24"/>
        </w:rPr>
        <w:tab/>
        <w:t xml:space="preserve">voľba ďalších členov mandátového a imunitného výboru a ďalších členov výboru pre nezlučiteľnosť funkcií </w:t>
      </w:r>
      <w:r w:rsidRPr="00DD234B">
        <w:rPr>
          <w:rFonts w:ascii="Arial" w:hAnsi="Arial" w:cs="Arial"/>
          <w:bCs/>
          <w:i/>
          <w:sz w:val="24"/>
        </w:rPr>
        <w:t>(na ich zvolenie je potrebný súhlas nadpolovičnej väčšiny prítomných poslancov)</w:t>
      </w:r>
      <w:r w:rsidRPr="00DD234B">
        <w:rPr>
          <w:rFonts w:ascii="Arial" w:hAnsi="Arial" w:cs="Arial"/>
          <w:sz w:val="24"/>
        </w:rPr>
        <w:t>,</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f)</w:t>
      </w:r>
      <w:r w:rsidRPr="00DD234B">
        <w:rPr>
          <w:rFonts w:ascii="Arial" w:hAnsi="Arial" w:cs="Arial"/>
          <w:sz w:val="24"/>
        </w:rPr>
        <w:tab/>
        <w:t xml:space="preserve">overenie platnosti voľby poslancov </w:t>
      </w:r>
      <w:r w:rsidRPr="00DD234B">
        <w:rPr>
          <w:rFonts w:ascii="Arial" w:hAnsi="Arial" w:cs="Arial"/>
          <w:bCs/>
          <w:i/>
          <w:sz w:val="24"/>
        </w:rPr>
        <w:t>(na schválenie uznesenia je potrebný súhlas nadpolovičnej väčšiny prítomných poslancov)</w:t>
      </w:r>
      <w:r w:rsidRPr="00DD234B">
        <w:rPr>
          <w:rFonts w:ascii="Arial" w:hAnsi="Arial" w:cs="Arial"/>
          <w:sz w:val="24"/>
        </w:rPr>
        <w:t>,</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g)</w:t>
      </w:r>
      <w:r w:rsidRPr="00DD234B">
        <w:rPr>
          <w:rFonts w:ascii="Arial" w:hAnsi="Arial" w:cs="Arial"/>
          <w:sz w:val="24"/>
        </w:rPr>
        <w:tab/>
        <w:t xml:space="preserve">utvorenie poslaneckých klubov </w:t>
      </w:r>
      <w:r w:rsidRPr="00DD234B">
        <w:rPr>
          <w:rFonts w:ascii="Arial" w:hAnsi="Arial" w:cs="Arial"/>
          <w:i/>
          <w:sz w:val="24"/>
        </w:rPr>
        <w:t>(</w:t>
      </w:r>
      <w:r w:rsidRPr="00DD234B">
        <w:rPr>
          <w:rFonts w:ascii="Arial" w:hAnsi="Arial" w:cs="Arial"/>
          <w:bCs/>
          <w:i/>
          <w:sz w:val="24"/>
        </w:rPr>
        <w:t>na schválenie uznesenia je potrebný súhlas nadpolovičnej väčšiny prítomných poslancov)</w:t>
      </w:r>
      <w:r w:rsidRPr="00DD234B">
        <w:rPr>
          <w:rFonts w:ascii="Arial" w:hAnsi="Arial" w:cs="Arial"/>
          <w:sz w:val="24"/>
        </w:rPr>
        <w:t>,</w:t>
      </w:r>
    </w:p>
    <w:p w:rsidR="00011822" w:rsidRPr="00DD234B" w:rsidRDefault="00011822" w:rsidP="00011822">
      <w:pPr>
        <w:autoSpaceDE w:val="0"/>
        <w:autoSpaceDN w:val="0"/>
        <w:adjustRightInd w:val="0"/>
        <w:spacing w:after="120"/>
        <w:ind w:left="454" w:hanging="454"/>
        <w:jc w:val="both"/>
        <w:rPr>
          <w:rFonts w:ascii="Arial" w:hAnsi="Arial" w:cs="Arial"/>
          <w:sz w:val="24"/>
        </w:rPr>
      </w:pPr>
      <w:r w:rsidRPr="00DD234B">
        <w:rPr>
          <w:rFonts w:ascii="Arial" w:hAnsi="Arial" w:cs="Arial"/>
          <w:sz w:val="24"/>
        </w:rPr>
        <w:t>h)</w:t>
      </w:r>
      <w:r w:rsidRPr="00DD234B">
        <w:rPr>
          <w:rFonts w:ascii="Arial" w:hAnsi="Arial" w:cs="Arial"/>
          <w:sz w:val="24"/>
        </w:rPr>
        <w:tab/>
        <w:t xml:space="preserve">voľba predsedu národnej rady vrátane opakovanej voľby alebo novej voľby, kým nebude zvolený </w:t>
      </w:r>
      <w:r w:rsidRPr="00DD234B">
        <w:rPr>
          <w:rFonts w:ascii="Arial" w:hAnsi="Arial" w:cs="Arial"/>
          <w:bCs/>
          <w:i/>
          <w:sz w:val="24"/>
        </w:rPr>
        <w:t>(hlasuje sa tajne; na jeho zvolenie je potrebný súhlas nadpolovičnej väčšiny všetkých poslancov)</w:t>
      </w:r>
      <w:r w:rsidRPr="00DD234B">
        <w:rPr>
          <w:rFonts w:ascii="Arial" w:hAnsi="Arial" w:cs="Arial"/>
          <w:sz w:val="24"/>
        </w:rPr>
        <w:t>.</w:t>
      </w: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(2) Zvolený predseda národnej rady prevezme riadenie ustanovujúcej schôdze.</w:t>
      </w: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lastRenderedPageBreak/>
        <w:t>(3) Predseda národnej rady dá vykonať voľbu podpredsedov národnej rady, schváliť návrh na zriadenie ďalších výborov a vykonať voľbu predsedov týchto výborov a ich členov.</w:t>
      </w:r>
      <w:r>
        <w:rPr>
          <w:rStyle w:val="Odkaznapoznmkupodiarou"/>
          <w:rFonts w:ascii="Arial" w:hAnsi="Arial" w:cs="Arial"/>
          <w:sz w:val="24"/>
        </w:rPr>
        <w:footnoteReference w:customMarkFollows="1" w:id="17"/>
        <w:t>18)</w:t>
      </w:r>
      <w:r w:rsidRPr="00DD234B">
        <w:rPr>
          <w:rFonts w:ascii="Arial" w:hAnsi="Arial" w:cs="Arial"/>
          <w:sz w:val="24"/>
        </w:rPr>
        <w:t xml:space="preserve"> </w:t>
      </w:r>
    </w:p>
    <w:p w:rsidR="00011822" w:rsidRPr="00DD234B" w:rsidRDefault="00011822" w:rsidP="00011822">
      <w:pPr>
        <w:pStyle w:val="Zarkazkladnhotextu"/>
        <w:ind w:left="454" w:firstLine="266"/>
        <w:rPr>
          <w:sz w:val="24"/>
        </w:rPr>
      </w:pPr>
      <w:r w:rsidRPr="00DD234B">
        <w:rPr>
          <w:sz w:val="24"/>
        </w:rPr>
        <w:t>(4) Poradie hlasovania, ako vyplýva z odseku 3, je takéto:</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a)</w:t>
      </w:r>
      <w:r w:rsidRPr="00DD234B">
        <w:rPr>
          <w:rFonts w:ascii="Arial" w:hAnsi="Arial" w:cs="Arial"/>
          <w:sz w:val="24"/>
        </w:rPr>
        <w:tab/>
        <w:t xml:space="preserve">určenie počtu podpredsedov národnej rady </w:t>
      </w:r>
      <w:r w:rsidRPr="00DD234B">
        <w:rPr>
          <w:rFonts w:ascii="Arial" w:hAnsi="Arial" w:cs="Arial"/>
          <w:bCs/>
          <w:i/>
          <w:sz w:val="24"/>
        </w:rPr>
        <w:t>(na schválenie uznesenia je potrebný súhlas nadpolovičnej väčšiny prítomných poslancov)</w:t>
      </w:r>
      <w:r w:rsidRPr="00DD234B">
        <w:rPr>
          <w:rFonts w:ascii="Arial" w:hAnsi="Arial" w:cs="Arial"/>
          <w:sz w:val="24"/>
        </w:rPr>
        <w:t>,</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b)</w:t>
      </w:r>
      <w:r w:rsidRPr="00DD234B">
        <w:rPr>
          <w:rFonts w:ascii="Arial" w:hAnsi="Arial" w:cs="Arial"/>
          <w:sz w:val="24"/>
        </w:rPr>
        <w:tab/>
        <w:t xml:space="preserve">voľba podpredsedov národnej rady vrátane opakovanej voľby </w:t>
      </w:r>
      <w:r w:rsidRPr="00DD234B">
        <w:rPr>
          <w:rFonts w:ascii="Arial" w:hAnsi="Arial" w:cs="Arial"/>
          <w:bCs/>
          <w:i/>
          <w:sz w:val="24"/>
        </w:rPr>
        <w:t>(hlasuje sa tajne; na ich zvolenie je potrebný súhlas nadpolovičnej väčšiny všetkých poslancov)</w:t>
      </w:r>
      <w:r w:rsidRPr="00DD234B">
        <w:rPr>
          <w:rFonts w:ascii="Arial" w:hAnsi="Arial" w:cs="Arial"/>
          <w:sz w:val="24"/>
        </w:rPr>
        <w:t>,</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c)</w:t>
      </w:r>
      <w:r w:rsidRPr="00DD234B">
        <w:rPr>
          <w:rFonts w:ascii="Arial" w:hAnsi="Arial" w:cs="Arial"/>
          <w:sz w:val="24"/>
        </w:rPr>
        <w:tab/>
        <w:t xml:space="preserve">zriadenie výboru pre európske záležitosti a určenie počtu jeho členov a ďalších výborov </w:t>
      </w:r>
      <w:r w:rsidRPr="00DD234B">
        <w:rPr>
          <w:rFonts w:ascii="Arial" w:hAnsi="Arial" w:cs="Arial"/>
          <w:bCs/>
          <w:i/>
          <w:sz w:val="24"/>
        </w:rPr>
        <w:t>(na schválenie uznesenia je potrebný súhlas nadpolovičnej väčšiny prítomných poslancov)</w:t>
      </w:r>
      <w:r w:rsidRPr="00DD234B">
        <w:rPr>
          <w:rFonts w:ascii="Arial" w:hAnsi="Arial" w:cs="Arial"/>
          <w:sz w:val="24"/>
        </w:rPr>
        <w:t>,</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d)</w:t>
      </w:r>
      <w:r w:rsidRPr="00DD234B">
        <w:rPr>
          <w:rFonts w:ascii="Arial" w:hAnsi="Arial" w:cs="Arial"/>
          <w:sz w:val="24"/>
        </w:rPr>
        <w:tab/>
        <w:t xml:space="preserve">voľba predsedov výborov zriadených podľa písmena c) vrátane opakovanej voľby </w:t>
      </w:r>
      <w:r w:rsidRPr="00DD234B">
        <w:rPr>
          <w:rFonts w:ascii="Arial" w:hAnsi="Arial" w:cs="Arial"/>
          <w:bCs/>
          <w:i/>
          <w:sz w:val="24"/>
        </w:rPr>
        <w:t>(hlasuje sa tajne; na ich zvolenie je potrebný súhlas nadpolovičnej väčšiny prítomných poslancov)</w:t>
      </w:r>
      <w:r w:rsidRPr="00DD234B">
        <w:rPr>
          <w:rFonts w:ascii="Arial" w:hAnsi="Arial" w:cs="Arial"/>
          <w:sz w:val="24"/>
        </w:rPr>
        <w:t>,</w:t>
      </w:r>
    </w:p>
    <w:p w:rsidR="00011822" w:rsidRPr="00DD234B" w:rsidRDefault="00011822" w:rsidP="00011822">
      <w:pPr>
        <w:autoSpaceDE w:val="0"/>
        <w:autoSpaceDN w:val="0"/>
        <w:adjustRightInd w:val="0"/>
        <w:ind w:left="454" w:hanging="454"/>
        <w:jc w:val="both"/>
        <w:rPr>
          <w:rFonts w:ascii="Arial" w:hAnsi="Arial" w:cs="Arial"/>
          <w:bCs/>
          <w:i/>
          <w:sz w:val="24"/>
        </w:rPr>
      </w:pPr>
      <w:r w:rsidRPr="00DD234B">
        <w:rPr>
          <w:rFonts w:ascii="Arial" w:hAnsi="Arial" w:cs="Arial"/>
          <w:sz w:val="24"/>
        </w:rPr>
        <w:t>e)</w:t>
      </w:r>
      <w:r w:rsidRPr="00DD234B">
        <w:rPr>
          <w:rFonts w:ascii="Arial" w:hAnsi="Arial" w:cs="Arial"/>
          <w:sz w:val="24"/>
        </w:rPr>
        <w:tab/>
        <w:t xml:space="preserve">voľba ďalších členov výborov zriadených podľa písmena c) </w:t>
      </w:r>
      <w:r w:rsidRPr="00DD234B">
        <w:rPr>
          <w:rFonts w:ascii="Arial" w:hAnsi="Arial" w:cs="Arial"/>
          <w:bCs/>
          <w:i/>
          <w:sz w:val="24"/>
        </w:rPr>
        <w:t>(na ich zvolenie je potrebný súhlas nadpolovičnej väčšiny prítomných poslancov),</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bCs/>
          <w:sz w:val="24"/>
        </w:rPr>
        <w:t>f)</w:t>
      </w:r>
      <w:r w:rsidRPr="00DD234B">
        <w:rPr>
          <w:rFonts w:ascii="Arial" w:hAnsi="Arial" w:cs="Arial"/>
          <w:bCs/>
          <w:sz w:val="24"/>
        </w:rPr>
        <w:tab/>
        <w:t xml:space="preserve">zriadenie osobitných kontrolných výborov a určenie počtu ich členov </w:t>
      </w:r>
      <w:r w:rsidRPr="00DD234B">
        <w:rPr>
          <w:rFonts w:ascii="Arial" w:hAnsi="Arial" w:cs="Arial"/>
          <w:bCs/>
          <w:i/>
          <w:sz w:val="24"/>
        </w:rPr>
        <w:t>(na schválenie uznesenia je potrebný súhlas nadpolovičnej väčšiny prítomných poslancov)</w:t>
      </w:r>
      <w:r w:rsidRPr="00DD234B">
        <w:rPr>
          <w:rFonts w:ascii="Arial" w:hAnsi="Arial" w:cs="Arial"/>
          <w:sz w:val="24"/>
        </w:rPr>
        <w:t>,</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g)</w:t>
      </w:r>
      <w:r w:rsidRPr="00DD234B">
        <w:rPr>
          <w:rFonts w:ascii="Arial" w:hAnsi="Arial" w:cs="Arial"/>
          <w:sz w:val="24"/>
        </w:rPr>
        <w:tab/>
        <w:t xml:space="preserve">zriadenie výboru na preskúmavanie rozhodnutí Národného bezpečnostného úradu </w:t>
      </w:r>
      <w:r w:rsidRPr="00DD234B">
        <w:rPr>
          <w:rFonts w:ascii="Arial" w:hAnsi="Arial" w:cs="Arial"/>
          <w:bCs/>
          <w:i/>
          <w:sz w:val="24"/>
        </w:rPr>
        <w:t>(na schválenie uznesenia je potrebný súhlas nadpolovičnej väčšiny prítomných poslancov)</w:t>
      </w:r>
      <w:r w:rsidRPr="00DD234B">
        <w:rPr>
          <w:rFonts w:ascii="Arial" w:hAnsi="Arial" w:cs="Arial"/>
          <w:sz w:val="24"/>
        </w:rPr>
        <w:t>,</w:t>
      </w:r>
    </w:p>
    <w:p w:rsidR="00011822" w:rsidRPr="00DD234B" w:rsidRDefault="00011822" w:rsidP="00011822">
      <w:pPr>
        <w:autoSpaceDE w:val="0"/>
        <w:autoSpaceDN w:val="0"/>
        <w:adjustRightInd w:val="0"/>
        <w:ind w:left="454" w:hanging="454"/>
        <w:jc w:val="both"/>
        <w:rPr>
          <w:rFonts w:ascii="Arial" w:hAnsi="Arial" w:cs="Arial"/>
          <w:bCs/>
          <w:i/>
          <w:sz w:val="24"/>
        </w:rPr>
      </w:pPr>
      <w:r w:rsidRPr="00DD234B">
        <w:rPr>
          <w:rFonts w:ascii="Arial" w:hAnsi="Arial" w:cs="Arial"/>
          <w:sz w:val="24"/>
        </w:rPr>
        <w:t>h)</w:t>
      </w:r>
      <w:r w:rsidRPr="00DD234B">
        <w:rPr>
          <w:rFonts w:ascii="Arial" w:hAnsi="Arial" w:cs="Arial"/>
          <w:sz w:val="24"/>
        </w:rPr>
        <w:tab/>
        <w:t xml:space="preserve">voľba predsedov výborov zriadených podľa písmena f) a g) vrátane opakovanej voľby </w:t>
      </w:r>
      <w:r w:rsidRPr="00DD234B">
        <w:rPr>
          <w:rFonts w:ascii="Arial" w:hAnsi="Arial" w:cs="Arial"/>
          <w:bCs/>
          <w:i/>
          <w:sz w:val="24"/>
        </w:rPr>
        <w:t>(hlasuje sa tajne; na ich zvolenie je potrebný súhlas nadpolovičnej väčšiny prítomných poslancov),</w:t>
      </w:r>
    </w:p>
    <w:p w:rsidR="00011822" w:rsidRPr="00DD234B" w:rsidRDefault="00011822" w:rsidP="00011822">
      <w:pPr>
        <w:autoSpaceDE w:val="0"/>
        <w:autoSpaceDN w:val="0"/>
        <w:adjustRightInd w:val="0"/>
        <w:spacing w:after="120"/>
        <w:ind w:left="454" w:hanging="454"/>
        <w:jc w:val="both"/>
        <w:rPr>
          <w:rFonts w:ascii="Arial" w:hAnsi="Arial" w:cs="Arial"/>
          <w:sz w:val="24"/>
        </w:rPr>
      </w:pPr>
      <w:r w:rsidRPr="00DD234B">
        <w:rPr>
          <w:rFonts w:ascii="Arial" w:hAnsi="Arial" w:cs="Arial"/>
          <w:bCs/>
          <w:sz w:val="24"/>
        </w:rPr>
        <w:t>i)</w:t>
      </w:r>
      <w:r w:rsidRPr="00DD234B">
        <w:rPr>
          <w:rFonts w:ascii="Arial" w:hAnsi="Arial" w:cs="Arial"/>
          <w:bCs/>
          <w:sz w:val="24"/>
        </w:rPr>
        <w:tab/>
        <w:t xml:space="preserve">voľba ďalších členov výborov zriadených podľa písmena f) a g) </w:t>
      </w:r>
      <w:r w:rsidRPr="00DD234B">
        <w:rPr>
          <w:rFonts w:ascii="Arial" w:hAnsi="Arial" w:cs="Arial"/>
          <w:bCs/>
          <w:i/>
          <w:sz w:val="24"/>
        </w:rPr>
        <w:t>(na ich zvolenie je potrebný súhlas nadpolovičnej väčšiny prítomných poslancov)</w:t>
      </w:r>
      <w:r w:rsidRPr="00DD234B">
        <w:rPr>
          <w:rFonts w:ascii="Arial" w:hAnsi="Arial" w:cs="Arial"/>
          <w:bCs/>
          <w:sz w:val="24"/>
        </w:rPr>
        <w:t>.</w:t>
      </w:r>
    </w:p>
    <w:p w:rsidR="00011822" w:rsidRPr="00DD234B" w:rsidRDefault="00011822" w:rsidP="00011822">
      <w:pPr>
        <w:autoSpaceDE w:val="0"/>
        <w:autoSpaceDN w:val="0"/>
        <w:adjustRightInd w:val="0"/>
        <w:spacing w:after="120"/>
        <w:ind w:left="454" w:hanging="454"/>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t>Čl. 11</w:t>
      </w:r>
    </w:p>
    <w:p w:rsidR="00011822" w:rsidRPr="00DD234B" w:rsidRDefault="00011822" w:rsidP="00011822">
      <w:pPr>
        <w:autoSpaceDE w:val="0"/>
        <w:autoSpaceDN w:val="0"/>
        <w:adjustRightInd w:val="0"/>
        <w:spacing w:after="120"/>
        <w:jc w:val="center"/>
        <w:rPr>
          <w:rFonts w:ascii="Arial" w:hAnsi="Arial" w:cs="Arial"/>
          <w:b/>
          <w:bCs/>
          <w:sz w:val="24"/>
        </w:rPr>
      </w:pPr>
      <w:r w:rsidRPr="00DD234B">
        <w:rPr>
          <w:rFonts w:ascii="Arial" w:hAnsi="Arial" w:cs="Arial"/>
          <w:b/>
          <w:bCs/>
          <w:sz w:val="24"/>
        </w:rPr>
        <w:t>Verejné hlasovanie</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tabs>
          <w:tab w:val="left" w:pos="1134"/>
        </w:tabs>
        <w:autoSpaceDE w:val="0"/>
        <w:autoSpaceDN w:val="0"/>
        <w:adjustRightInd w:val="0"/>
        <w:spacing w:after="120"/>
        <w:ind w:firstLine="720"/>
        <w:jc w:val="both"/>
        <w:rPr>
          <w:rFonts w:ascii="Arial" w:hAnsi="Arial" w:cs="Arial"/>
          <w:sz w:val="24"/>
        </w:rPr>
      </w:pPr>
      <w:r w:rsidRPr="00DD234B">
        <w:rPr>
          <w:rFonts w:ascii="Arial" w:hAnsi="Arial" w:cs="Arial"/>
          <w:sz w:val="24"/>
        </w:rPr>
        <w:t>(1)</w:t>
      </w:r>
      <w:r w:rsidRPr="00DD234B">
        <w:rPr>
          <w:rFonts w:ascii="Arial" w:hAnsi="Arial" w:cs="Arial"/>
          <w:sz w:val="24"/>
        </w:rPr>
        <w:tab/>
        <w:t>Pri verejnom hlasovaní sa postupuje podľa osobitného predpisu.</w:t>
      </w:r>
      <w:r>
        <w:rPr>
          <w:rStyle w:val="Odkaznapoznmkupodiarou"/>
          <w:rFonts w:ascii="Arial" w:hAnsi="Arial" w:cs="Arial"/>
          <w:sz w:val="24"/>
        </w:rPr>
        <w:footnoteReference w:customMarkFollows="1" w:id="18"/>
        <w:t>19)</w:t>
      </w:r>
    </w:p>
    <w:p w:rsidR="00011822" w:rsidRPr="00DD234B" w:rsidRDefault="00011822" w:rsidP="00011822">
      <w:pPr>
        <w:tabs>
          <w:tab w:val="left" w:pos="1134"/>
        </w:tabs>
        <w:autoSpaceDE w:val="0"/>
        <w:autoSpaceDN w:val="0"/>
        <w:adjustRightInd w:val="0"/>
        <w:spacing w:after="120"/>
        <w:ind w:firstLine="720"/>
        <w:jc w:val="both"/>
        <w:rPr>
          <w:rFonts w:ascii="Arial" w:hAnsi="Arial" w:cs="Arial"/>
          <w:position w:val="6"/>
          <w:sz w:val="24"/>
        </w:rPr>
      </w:pPr>
      <w:r w:rsidRPr="00DD234B">
        <w:rPr>
          <w:rFonts w:ascii="Arial" w:hAnsi="Arial" w:cs="Arial"/>
          <w:sz w:val="24"/>
        </w:rPr>
        <w:t>(2)</w:t>
      </w:r>
      <w:r w:rsidRPr="00DD234B">
        <w:rPr>
          <w:rFonts w:ascii="Arial" w:hAnsi="Arial" w:cs="Arial"/>
          <w:sz w:val="24"/>
        </w:rPr>
        <w:tab/>
        <w:t>Pri hlasovaní o procedurálnych návrhoch</w:t>
      </w:r>
      <w:r>
        <w:rPr>
          <w:rStyle w:val="Odkaznapoznmkupodiarou"/>
          <w:rFonts w:ascii="Arial" w:hAnsi="Arial" w:cs="Arial"/>
          <w:sz w:val="24"/>
        </w:rPr>
        <w:footnoteReference w:customMarkFollows="1" w:id="19"/>
        <w:t>20)</w:t>
      </w:r>
      <w:r w:rsidRPr="00DD234B">
        <w:rPr>
          <w:rFonts w:ascii="Arial" w:hAnsi="Arial" w:cs="Arial"/>
          <w:sz w:val="24"/>
        </w:rPr>
        <w:t xml:space="preserve"> sa postupuje podľa osobitného predpisu.</w:t>
      </w:r>
      <w:r>
        <w:rPr>
          <w:rStyle w:val="Odkaznapoznmkupodiarou"/>
          <w:rFonts w:ascii="Arial" w:hAnsi="Arial" w:cs="Arial"/>
          <w:sz w:val="24"/>
        </w:rPr>
        <w:footnoteReference w:customMarkFollows="1" w:id="20"/>
        <w:t>21)</w:t>
      </w:r>
    </w:p>
    <w:p w:rsidR="00011822" w:rsidRDefault="00011822" w:rsidP="00011822">
      <w:pPr>
        <w:jc w:val="center"/>
        <w:rPr>
          <w:rFonts w:ascii="Arial" w:hAnsi="Arial" w:cs="Arial"/>
          <w:sz w:val="24"/>
        </w:rPr>
      </w:pPr>
    </w:p>
    <w:p w:rsidR="00011822" w:rsidRDefault="00011822" w:rsidP="00011822">
      <w:pPr>
        <w:jc w:val="center"/>
        <w:rPr>
          <w:rFonts w:ascii="Arial" w:hAnsi="Arial" w:cs="Arial"/>
          <w:sz w:val="24"/>
        </w:rPr>
      </w:pPr>
    </w:p>
    <w:p w:rsidR="00011822" w:rsidRDefault="00011822" w:rsidP="00011822">
      <w:pPr>
        <w:jc w:val="center"/>
        <w:rPr>
          <w:rFonts w:ascii="Arial" w:hAnsi="Arial" w:cs="Arial"/>
          <w:sz w:val="24"/>
        </w:rPr>
      </w:pPr>
    </w:p>
    <w:p w:rsidR="00011822" w:rsidRPr="00DD234B" w:rsidRDefault="00011822" w:rsidP="00011822">
      <w:pPr>
        <w:jc w:val="center"/>
        <w:rPr>
          <w:rFonts w:ascii="Arial" w:hAnsi="Arial" w:cs="Arial"/>
          <w:sz w:val="24"/>
        </w:rPr>
      </w:pPr>
    </w:p>
    <w:p w:rsidR="00011822" w:rsidRPr="00DD234B" w:rsidRDefault="00011822" w:rsidP="00011822">
      <w:pPr>
        <w:jc w:val="center"/>
        <w:rPr>
          <w:rFonts w:ascii="Arial" w:hAnsi="Arial" w:cs="Arial"/>
          <w:sz w:val="24"/>
        </w:rPr>
      </w:pPr>
    </w:p>
    <w:p w:rsidR="00011822" w:rsidRPr="00DD234B" w:rsidRDefault="00011822" w:rsidP="00011822">
      <w:pPr>
        <w:jc w:val="center"/>
        <w:rPr>
          <w:rFonts w:ascii="Arial" w:hAnsi="Arial" w:cs="Arial"/>
          <w:sz w:val="24"/>
        </w:rPr>
      </w:pPr>
    </w:p>
    <w:p w:rsidR="00011822" w:rsidRPr="00DD234B" w:rsidRDefault="00011822" w:rsidP="00011822">
      <w:pPr>
        <w:jc w:val="center"/>
        <w:rPr>
          <w:rFonts w:ascii="Arial" w:hAnsi="Arial" w:cs="Arial"/>
          <w:sz w:val="24"/>
        </w:rPr>
      </w:pPr>
    </w:p>
    <w:p w:rsidR="00011822" w:rsidRPr="00DD234B" w:rsidRDefault="00011822" w:rsidP="00011822">
      <w:pPr>
        <w:jc w:val="center"/>
        <w:rPr>
          <w:rFonts w:ascii="Arial" w:hAnsi="Arial" w:cs="Arial"/>
          <w:sz w:val="24"/>
        </w:rPr>
      </w:pPr>
    </w:p>
    <w:p w:rsidR="00011822" w:rsidRPr="00DD234B" w:rsidRDefault="00011822" w:rsidP="00011822">
      <w:pPr>
        <w:jc w:val="center"/>
        <w:rPr>
          <w:rFonts w:ascii="Arial" w:hAnsi="Arial" w:cs="Arial"/>
          <w:b/>
          <w:sz w:val="24"/>
        </w:rPr>
      </w:pPr>
      <w:r w:rsidRPr="00DD234B">
        <w:rPr>
          <w:rFonts w:ascii="Arial" w:hAnsi="Arial" w:cs="Arial"/>
          <w:b/>
          <w:sz w:val="24"/>
        </w:rPr>
        <w:lastRenderedPageBreak/>
        <w:t>Tajné hlasovanie</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t>Čl. 12</w:t>
      </w:r>
    </w:p>
    <w:p w:rsidR="00011822" w:rsidRPr="00DD234B" w:rsidRDefault="00011822" w:rsidP="00011822">
      <w:pPr>
        <w:autoSpaceDE w:val="0"/>
        <w:autoSpaceDN w:val="0"/>
        <w:adjustRightInd w:val="0"/>
        <w:jc w:val="center"/>
        <w:rPr>
          <w:rFonts w:ascii="Arial" w:hAnsi="Arial" w:cs="Arial"/>
          <w:b/>
          <w:bCs/>
          <w:sz w:val="24"/>
        </w:rPr>
      </w:pPr>
      <w:r w:rsidRPr="00DD234B">
        <w:rPr>
          <w:rFonts w:ascii="Arial" w:hAnsi="Arial" w:cs="Arial"/>
          <w:b/>
          <w:bCs/>
          <w:sz w:val="24"/>
        </w:rPr>
        <w:t>Voľba predsedu národnej rady,</w:t>
      </w:r>
    </w:p>
    <w:p w:rsidR="00011822" w:rsidRPr="00DD234B" w:rsidRDefault="00011822" w:rsidP="00011822">
      <w:pPr>
        <w:autoSpaceDE w:val="0"/>
        <w:autoSpaceDN w:val="0"/>
        <w:adjustRightInd w:val="0"/>
        <w:jc w:val="center"/>
        <w:rPr>
          <w:rFonts w:ascii="Arial" w:hAnsi="Arial" w:cs="Arial"/>
          <w:b/>
          <w:bCs/>
          <w:sz w:val="24"/>
        </w:rPr>
      </w:pPr>
      <w:r w:rsidRPr="00DD234B">
        <w:rPr>
          <w:rFonts w:ascii="Arial" w:hAnsi="Arial" w:cs="Arial"/>
          <w:b/>
          <w:bCs/>
          <w:sz w:val="24"/>
        </w:rPr>
        <w:t>podpredsedov národnej rady</w:t>
      </w:r>
    </w:p>
    <w:p w:rsidR="00011822" w:rsidRPr="00DD234B" w:rsidRDefault="00011822" w:rsidP="00011822">
      <w:pPr>
        <w:autoSpaceDE w:val="0"/>
        <w:autoSpaceDN w:val="0"/>
        <w:adjustRightInd w:val="0"/>
        <w:spacing w:after="120"/>
        <w:jc w:val="center"/>
        <w:rPr>
          <w:rFonts w:ascii="Arial" w:hAnsi="Arial" w:cs="Arial"/>
          <w:b/>
          <w:bCs/>
          <w:sz w:val="24"/>
        </w:rPr>
      </w:pPr>
      <w:r w:rsidRPr="00DD234B">
        <w:rPr>
          <w:rFonts w:ascii="Arial" w:hAnsi="Arial" w:cs="Arial"/>
          <w:b/>
          <w:bCs/>
          <w:sz w:val="24"/>
        </w:rPr>
        <w:t>a predsedov výborov národnej rady</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ind w:firstLine="720"/>
        <w:jc w:val="both"/>
        <w:rPr>
          <w:rFonts w:ascii="Arial" w:hAnsi="Arial" w:cs="Arial"/>
          <w:position w:val="6"/>
          <w:sz w:val="24"/>
          <w:vertAlign w:val="subscript"/>
        </w:rPr>
      </w:pPr>
      <w:r w:rsidRPr="00DD234B">
        <w:rPr>
          <w:rFonts w:ascii="Arial" w:hAnsi="Arial" w:cs="Arial"/>
          <w:sz w:val="24"/>
        </w:rPr>
        <w:t>(1) Tajne sa hlasuje v prípadoch ustanovených Ústavou Slovenskej republiky</w:t>
      </w:r>
      <w:r>
        <w:rPr>
          <w:rStyle w:val="Odkaznapoznmkupodiarou"/>
          <w:rFonts w:ascii="Arial" w:hAnsi="Arial" w:cs="Arial"/>
          <w:sz w:val="24"/>
        </w:rPr>
        <w:footnoteReference w:customMarkFollows="1" w:id="21"/>
        <w:t>22)</w:t>
      </w:r>
      <w:r w:rsidRPr="00DD234B">
        <w:rPr>
          <w:rFonts w:ascii="Arial" w:hAnsi="Arial" w:cs="Arial"/>
          <w:sz w:val="24"/>
        </w:rPr>
        <w:t xml:space="preserve"> alebo ak sa na tom na návrh najmenej 15 poslancov bez rozpravy uznesie národná rada. Taký návrh sa podáva najneskôr do začiatku rokovania o tomto bode programu schôdze národnej rady.</w:t>
      </w:r>
      <w:r>
        <w:rPr>
          <w:rStyle w:val="Odkaznapoznmkupodiarou"/>
          <w:rFonts w:ascii="Arial" w:hAnsi="Arial" w:cs="Arial"/>
          <w:sz w:val="24"/>
        </w:rPr>
        <w:footnoteReference w:customMarkFollows="1" w:id="22"/>
        <w:t>23)</w:t>
      </w:r>
    </w:p>
    <w:p w:rsidR="00011822" w:rsidRPr="00DD234B" w:rsidRDefault="00011822" w:rsidP="00011822">
      <w:pPr>
        <w:autoSpaceDE w:val="0"/>
        <w:autoSpaceDN w:val="0"/>
        <w:adjustRightInd w:val="0"/>
        <w:ind w:left="454" w:firstLine="266"/>
        <w:jc w:val="both"/>
        <w:rPr>
          <w:rFonts w:ascii="Arial" w:hAnsi="Arial" w:cs="Arial"/>
          <w:sz w:val="24"/>
        </w:rPr>
      </w:pPr>
      <w:r w:rsidRPr="00DD234B">
        <w:rPr>
          <w:rFonts w:ascii="Arial" w:hAnsi="Arial" w:cs="Arial"/>
          <w:sz w:val="24"/>
        </w:rPr>
        <w:t>(2) V tajnom hlasovaní sa volia</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a)</w:t>
      </w:r>
      <w:r w:rsidRPr="00DD234B">
        <w:rPr>
          <w:rFonts w:ascii="Arial" w:hAnsi="Arial" w:cs="Arial"/>
          <w:sz w:val="24"/>
        </w:rPr>
        <w:tab/>
        <w:t>predseda národnej rady,</w:t>
      </w:r>
    </w:p>
    <w:p w:rsidR="00011822" w:rsidRPr="00DD234B" w:rsidRDefault="00011822" w:rsidP="00011822">
      <w:pPr>
        <w:autoSpaceDE w:val="0"/>
        <w:autoSpaceDN w:val="0"/>
        <w:adjustRightInd w:val="0"/>
        <w:ind w:left="454" w:hanging="454"/>
        <w:jc w:val="both"/>
        <w:rPr>
          <w:rFonts w:ascii="Arial" w:hAnsi="Arial" w:cs="Arial"/>
          <w:sz w:val="24"/>
        </w:rPr>
      </w:pPr>
      <w:r w:rsidRPr="00DD234B">
        <w:rPr>
          <w:rFonts w:ascii="Arial" w:hAnsi="Arial" w:cs="Arial"/>
          <w:sz w:val="24"/>
        </w:rPr>
        <w:t>b)</w:t>
      </w:r>
      <w:r w:rsidRPr="00DD234B">
        <w:rPr>
          <w:rFonts w:ascii="Arial" w:hAnsi="Arial" w:cs="Arial"/>
          <w:sz w:val="24"/>
        </w:rPr>
        <w:tab/>
        <w:t>podpredsedovia národnej rady,</w:t>
      </w:r>
    </w:p>
    <w:p w:rsidR="00011822" w:rsidRPr="00DD234B" w:rsidRDefault="00011822" w:rsidP="00011822">
      <w:pPr>
        <w:autoSpaceDE w:val="0"/>
        <w:autoSpaceDN w:val="0"/>
        <w:adjustRightInd w:val="0"/>
        <w:spacing w:after="120"/>
        <w:ind w:left="454" w:hanging="454"/>
        <w:jc w:val="both"/>
        <w:rPr>
          <w:rFonts w:ascii="Arial" w:hAnsi="Arial" w:cs="Arial"/>
          <w:sz w:val="24"/>
        </w:rPr>
      </w:pPr>
      <w:r w:rsidRPr="00DD234B">
        <w:rPr>
          <w:rFonts w:ascii="Arial" w:hAnsi="Arial" w:cs="Arial"/>
          <w:sz w:val="24"/>
        </w:rPr>
        <w:t>c)</w:t>
      </w:r>
      <w:r w:rsidRPr="00DD234B">
        <w:rPr>
          <w:rFonts w:ascii="Arial" w:hAnsi="Arial" w:cs="Arial"/>
          <w:sz w:val="24"/>
        </w:rPr>
        <w:tab/>
        <w:t>predsedovia výborov.</w:t>
      </w:r>
    </w:p>
    <w:p w:rsidR="00011822" w:rsidRPr="00DD234B" w:rsidRDefault="00011822" w:rsidP="00011822">
      <w:pPr>
        <w:autoSpaceDE w:val="0"/>
        <w:autoSpaceDN w:val="0"/>
        <w:adjustRightInd w:val="0"/>
        <w:spacing w:after="120"/>
        <w:ind w:firstLine="720"/>
        <w:jc w:val="both"/>
        <w:rPr>
          <w:rFonts w:ascii="Arial" w:hAnsi="Arial" w:cs="Arial"/>
          <w:position w:val="6"/>
          <w:sz w:val="24"/>
          <w:vertAlign w:val="subscript"/>
        </w:rPr>
      </w:pPr>
      <w:r w:rsidRPr="00DD234B">
        <w:rPr>
          <w:rFonts w:ascii="Arial" w:hAnsi="Arial" w:cs="Arial"/>
          <w:sz w:val="24"/>
        </w:rPr>
        <w:t>(3) Predseda národnej rady je zvolený, ak získal nadpolovičnú väčšinu hlasov všetkých poslancov. Podpredseda národnej rady je zvolený, ak získal nadpolovičnú väčšinu hlasov všetkých poslancov. Predsedovia výborov sú zvolení, ak získali nadpolovičnú väčšinu hlasov prítomných poslancov.</w:t>
      </w:r>
      <w:r>
        <w:rPr>
          <w:rStyle w:val="Odkaznapoznmkupodiarou"/>
          <w:rFonts w:ascii="Arial" w:hAnsi="Arial" w:cs="Arial"/>
          <w:sz w:val="24"/>
        </w:rPr>
        <w:footnoteReference w:customMarkFollows="1" w:id="23"/>
        <w:t>24)</w:t>
      </w:r>
    </w:p>
    <w:p w:rsidR="00011822" w:rsidRPr="00DD234B" w:rsidRDefault="00011822" w:rsidP="00011822">
      <w:pPr>
        <w:autoSpaceDE w:val="0"/>
        <w:autoSpaceDN w:val="0"/>
        <w:adjustRightInd w:val="0"/>
        <w:spacing w:after="120"/>
        <w:ind w:firstLine="709"/>
        <w:jc w:val="both"/>
        <w:rPr>
          <w:rFonts w:ascii="Arial" w:hAnsi="Arial" w:cs="Arial"/>
          <w:sz w:val="24"/>
          <w:vertAlign w:val="subscript"/>
        </w:rPr>
      </w:pP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t>Čl. 13</w:t>
      </w:r>
    </w:p>
    <w:p w:rsidR="00011822" w:rsidRPr="00DD234B" w:rsidRDefault="00011822" w:rsidP="00011822">
      <w:pPr>
        <w:autoSpaceDE w:val="0"/>
        <w:autoSpaceDN w:val="0"/>
        <w:adjustRightInd w:val="0"/>
        <w:spacing w:after="120"/>
        <w:jc w:val="center"/>
        <w:rPr>
          <w:rFonts w:ascii="Arial" w:hAnsi="Arial" w:cs="Arial"/>
          <w:b/>
          <w:bCs/>
          <w:sz w:val="24"/>
        </w:rPr>
      </w:pPr>
      <w:r w:rsidRPr="00DD234B">
        <w:rPr>
          <w:rFonts w:ascii="Arial" w:hAnsi="Arial" w:cs="Arial"/>
          <w:b/>
          <w:bCs/>
          <w:sz w:val="24"/>
        </w:rPr>
        <w:t>Začatie tajného hlasovania</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Po prerokovaní návrhov predsedajúci schôdze vyzve overovateľov, aby zabezpečili prípravu a organizáciu tajného hlasovania, dozerali na priebeh tajného hlasovania, spracovali výsledky tajného hlasovania a aby po jeho skončení poverený overovateľ národnú radu oboznámil s výsledkami tajného hlasovania.</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t>Čl. 14</w:t>
      </w:r>
    </w:p>
    <w:p w:rsidR="00011822" w:rsidRPr="00DD234B" w:rsidRDefault="00011822" w:rsidP="00011822">
      <w:pPr>
        <w:spacing w:after="120"/>
        <w:jc w:val="center"/>
        <w:rPr>
          <w:rFonts w:ascii="Arial" w:hAnsi="Arial" w:cs="Arial"/>
          <w:b/>
          <w:sz w:val="24"/>
        </w:rPr>
      </w:pPr>
      <w:r w:rsidRPr="00DD234B">
        <w:rPr>
          <w:rFonts w:ascii="Arial" w:hAnsi="Arial" w:cs="Arial"/>
          <w:b/>
          <w:sz w:val="24"/>
        </w:rPr>
        <w:t>Hlasovacie lístky a priebeh tajného hlasovania</w:t>
      </w:r>
    </w:p>
    <w:p w:rsidR="00011822" w:rsidRPr="00DD234B" w:rsidRDefault="00011822" w:rsidP="00011822">
      <w:pPr>
        <w:spacing w:after="120"/>
        <w:jc w:val="center"/>
        <w:rPr>
          <w:rFonts w:ascii="Arial" w:hAnsi="Arial" w:cs="Arial"/>
          <w:sz w:val="24"/>
        </w:rPr>
      </w:pP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(1) Na priebeh tajného hlasovania dohliadajú overovatelia.</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(2) Tajné hlasovanie sa vykonáva prostredníctvom hlasovacích lístkov.</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(3) Hlasovacie lístky vytlačí na predpísanom tlačive kancelária v počte 150 kusov a 10 kusov ako rezervu.</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lastRenderedPageBreak/>
        <w:t>(4) V prípade konania viacerých tajných hlasovaní naraz sú hlasovacie lístky farebne rozlíšené alebo sú rozlíšené tak, že v pravom hornom rohu sú uvedené veľké písmená abecedy.</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(5) Kandidáti sú na hlasovacom lístku uvedení v abecednom poradí, ako je to uvedené v príslušnej parlamentnej tlači. Za menom a priezviskom kandidáta na vyjadrenie voľby je uvedená alternatíva „za“, „proti“, „zdržiavam sa“.</w:t>
      </w: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 xml:space="preserve">(6) Predseda národnej rady sa volí samostatným hlasovacím lístkom. </w:t>
      </w: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(7) Podpredsedovia národnej rady sa volia spoločným hlasovacím lístkom.</w:t>
      </w: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(8) Predsedovia výborov sa volia samostatnými hlasovacími lístkami.</w:t>
      </w: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(9) Na informovanie poslancov možno na spodnej časti hlasovacieho lístka uviesť počet kandidátov, koľkých je potrebné zvoliť.</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(10) Pred začiatkom aktu tajného hlasovania overovatelia skontrolujú volebnú schránku (ďalej len „schránka“) a uzamknú ju. Skontrolujú aj správnosť vytlačených hlasovacích lístkov.</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 xml:space="preserve">(11) Overovatelia vydajú poslancom hlasovacie lístky po vstupe do určenej miestnosti, kde sa vykoná tajné hlasovanie. </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(12) Overovatelia o vydaní hlasovacieho lístka poslancovi urobia príslušný záznam v abecednom zozname poslancov, pričom rozhodnú, či poslanec má prevzatie hlasovacieho lístka aj potvrdiť svojím podpisom.</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(13) Ak poslanec požiada o vydanie náhradného hlasovacieho lístka, pôvodný lístok sa mu odoberie a o vydaní nového hlasovacieho lístka sa vykoná záznam v abecednom zozname poslancov.</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(14) Poslanec vykoná úpravu hlasovacieho lístka v určenej miestnosti v osobitnom priestore, ktorý je opatrený zástenou a do ktorého vstupuje jednotlivo.</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(15) Poslanec vyjadrí svoju voľbu tak, že na hlasovacom lístku pri každom mene a priezvisku kandidáta zakrúžkuje tú alternatívu, za ktorú hlasuje.</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(16) Po úprave hlasovacieho lístka poslanec vhodí hlasovací lístok do schránky. Hlasovací lístok nesmie byť pokrčený alebo zložený.</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(17) Ak každý poslanec prítomný v rokovacej sále mal možnosť využiť svoje právo hlasovať, predsedajúci ukončí tajné hlasovanie.</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(18) Overovatelia po skončení tajného hlasovania otvoria na určenom mieste schránku a pristúpia k zisťovaniu výsledku tajného hlasovania.</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spacing w:after="120"/>
        <w:jc w:val="center"/>
        <w:rPr>
          <w:rFonts w:ascii="Arial" w:hAnsi="Arial" w:cs="Arial"/>
          <w:sz w:val="24"/>
        </w:rPr>
      </w:pPr>
      <w:r w:rsidRPr="00DD234B">
        <w:rPr>
          <w:rFonts w:ascii="Arial" w:hAnsi="Arial" w:cs="Arial"/>
          <w:sz w:val="24"/>
        </w:rPr>
        <w:t>Čl. 15</w:t>
      </w:r>
    </w:p>
    <w:p w:rsidR="00011822" w:rsidRPr="00DD234B" w:rsidRDefault="00011822" w:rsidP="00011822">
      <w:pPr>
        <w:spacing w:after="120"/>
        <w:jc w:val="center"/>
        <w:rPr>
          <w:rFonts w:ascii="Arial" w:hAnsi="Arial" w:cs="Arial"/>
          <w:b/>
          <w:sz w:val="24"/>
        </w:rPr>
      </w:pPr>
      <w:r w:rsidRPr="00DD234B">
        <w:rPr>
          <w:rFonts w:ascii="Arial" w:hAnsi="Arial" w:cs="Arial"/>
          <w:b/>
          <w:sz w:val="24"/>
        </w:rPr>
        <w:t>Zisťovanie výsledku tajného hlasovania</w:t>
      </w:r>
    </w:p>
    <w:p w:rsidR="00011822" w:rsidRPr="00DD234B" w:rsidRDefault="00011822" w:rsidP="00011822">
      <w:pPr>
        <w:spacing w:after="120"/>
        <w:jc w:val="center"/>
        <w:rPr>
          <w:rFonts w:ascii="Arial" w:hAnsi="Arial" w:cs="Arial"/>
          <w:sz w:val="24"/>
        </w:rPr>
      </w:pP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(1) V tajnom hlasovaní sa posudzujú ako prítomní tí poslanci, ktorým boli vydané hlasovacie lístky podľa záznamu, ktorý urobia overovatelia v zozname poslancov.</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lastRenderedPageBreak/>
        <w:t>(2) Overovatelia najskôr spočítajú vydané hlasovacie lístky a zistia, koľko poslancov neodovzdalo hlasovacie lístky, hoci ich od overovateľov prevzali pred tajným hlasovaním.</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(3) Overovatelia po spočítaní odovzdaných hlasovacích lístkov zistia, koľko bolo odovzdaných platných a koľko neplatných hlasovacích lístkov.</w:t>
      </w:r>
    </w:p>
    <w:p w:rsidR="00011822" w:rsidRPr="00DD234B" w:rsidRDefault="00011822" w:rsidP="00011822">
      <w:pPr>
        <w:ind w:firstLine="720"/>
        <w:jc w:val="both"/>
        <w:rPr>
          <w:rFonts w:ascii="Arial" w:hAnsi="Arial" w:cs="Arial"/>
          <w:sz w:val="24"/>
        </w:rPr>
      </w:pPr>
      <w:r w:rsidRPr="00DD234B">
        <w:rPr>
          <w:rFonts w:ascii="Arial" w:hAnsi="Arial" w:cs="Arial"/>
          <w:sz w:val="24"/>
        </w:rPr>
        <w:t>(4) Overovatelia z platných hlasovacích lístkov zistia počet poslancov, ktorí</w:t>
      </w:r>
    </w:p>
    <w:p w:rsidR="00011822" w:rsidRPr="00DD234B" w:rsidRDefault="00011822" w:rsidP="00011822">
      <w:pPr>
        <w:ind w:left="454" w:hanging="454"/>
        <w:jc w:val="both"/>
        <w:rPr>
          <w:rFonts w:ascii="Arial" w:hAnsi="Arial" w:cs="Arial"/>
          <w:sz w:val="24"/>
        </w:rPr>
      </w:pPr>
      <w:r w:rsidRPr="00DD234B">
        <w:rPr>
          <w:rFonts w:ascii="Arial" w:hAnsi="Arial" w:cs="Arial"/>
          <w:sz w:val="24"/>
        </w:rPr>
        <w:t>a)</w:t>
      </w:r>
      <w:r w:rsidRPr="00DD234B">
        <w:rPr>
          <w:rFonts w:ascii="Arial" w:hAnsi="Arial" w:cs="Arial"/>
          <w:sz w:val="24"/>
        </w:rPr>
        <w:tab/>
        <w:t>hlasovali za navrhnutého kandidáta,</w:t>
      </w:r>
    </w:p>
    <w:p w:rsidR="00011822" w:rsidRPr="00DD234B" w:rsidRDefault="00011822" w:rsidP="00011822">
      <w:pPr>
        <w:ind w:left="454" w:hanging="454"/>
        <w:jc w:val="both"/>
        <w:rPr>
          <w:rFonts w:ascii="Arial" w:hAnsi="Arial" w:cs="Arial"/>
          <w:sz w:val="24"/>
        </w:rPr>
      </w:pPr>
      <w:r w:rsidRPr="00DD234B">
        <w:rPr>
          <w:rFonts w:ascii="Arial" w:hAnsi="Arial" w:cs="Arial"/>
          <w:sz w:val="24"/>
        </w:rPr>
        <w:t>b)</w:t>
      </w:r>
      <w:r w:rsidRPr="00DD234B">
        <w:rPr>
          <w:rFonts w:ascii="Arial" w:hAnsi="Arial" w:cs="Arial"/>
          <w:sz w:val="24"/>
        </w:rPr>
        <w:tab/>
        <w:t>hlasovali proti navrhnutému kandidátovi,</w:t>
      </w:r>
    </w:p>
    <w:p w:rsidR="00011822" w:rsidRPr="00DD234B" w:rsidRDefault="00011822" w:rsidP="00011822">
      <w:pPr>
        <w:spacing w:after="120"/>
        <w:ind w:left="454" w:hanging="454"/>
        <w:jc w:val="both"/>
        <w:rPr>
          <w:rFonts w:ascii="Arial" w:hAnsi="Arial" w:cs="Arial"/>
          <w:sz w:val="24"/>
          <w:highlight w:val="yellow"/>
        </w:rPr>
      </w:pPr>
      <w:r w:rsidRPr="00DD234B">
        <w:rPr>
          <w:rFonts w:ascii="Arial" w:hAnsi="Arial" w:cs="Arial"/>
          <w:sz w:val="24"/>
        </w:rPr>
        <w:t>c)</w:t>
      </w:r>
      <w:r w:rsidRPr="00DD234B">
        <w:rPr>
          <w:rFonts w:ascii="Arial" w:hAnsi="Arial" w:cs="Arial"/>
          <w:sz w:val="24"/>
        </w:rPr>
        <w:tab/>
        <w:t>sa zdržali hlasovania.</w:t>
      </w:r>
    </w:p>
    <w:p w:rsidR="00011822" w:rsidRPr="00DD234B" w:rsidRDefault="00011822" w:rsidP="00011822">
      <w:pPr>
        <w:ind w:firstLine="720"/>
        <w:jc w:val="both"/>
        <w:rPr>
          <w:rFonts w:ascii="Arial" w:hAnsi="Arial" w:cs="Arial"/>
          <w:sz w:val="24"/>
        </w:rPr>
      </w:pPr>
      <w:r w:rsidRPr="00DD234B">
        <w:rPr>
          <w:rFonts w:ascii="Arial" w:hAnsi="Arial" w:cs="Arial"/>
          <w:sz w:val="24"/>
        </w:rPr>
        <w:t>(5) Hlasovací lístok je neplatný, ak poslanec</w:t>
      </w:r>
    </w:p>
    <w:p w:rsidR="00011822" w:rsidRPr="00DD234B" w:rsidRDefault="00011822" w:rsidP="00011822">
      <w:pPr>
        <w:ind w:left="454" w:hanging="454"/>
        <w:jc w:val="both"/>
        <w:rPr>
          <w:rFonts w:ascii="Arial" w:hAnsi="Arial" w:cs="Arial"/>
          <w:sz w:val="24"/>
        </w:rPr>
      </w:pPr>
      <w:r w:rsidRPr="00DD234B">
        <w:rPr>
          <w:rFonts w:ascii="Arial" w:hAnsi="Arial" w:cs="Arial"/>
          <w:sz w:val="24"/>
        </w:rPr>
        <w:t>a)</w:t>
      </w:r>
      <w:r w:rsidRPr="00DD234B">
        <w:rPr>
          <w:rFonts w:ascii="Arial" w:hAnsi="Arial" w:cs="Arial"/>
          <w:sz w:val="24"/>
        </w:rPr>
        <w:tab/>
        <w:t>pri niektorom mene a priezvisku navrhnutého kandidáta nevyjadrí svoju voľbu,</w:t>
      </w:r>
    </w:p>
    <w:p w:rsidR="00011822" w:rsidRPr="00DD234B" w:rsidRDefault="00011822" w:rsidP="00011822">
      <w:pPr>
        <w:ind w:left="454" w:hanging="454"/>
        <w:jc w:val="both"/>
        <w:rPr>
          <w:rFonts w:ascii="Arial" w:hAnsi="Arial" w:cs="Arial"/>
          <w:sz w:val="24"/>
        </w:rPr>
      </w:pPr>
      <w:r w:rsidRPr="00DD234B">
        <w:rPr>
          <w:rFonts w:ascii="Arial" w:hAnsi="Arial" w:cs="Arial"/>
          <w:sz w:val="24"/>
        </w:rPr>
        <w:t>b)</w:t>
      </w:r>
      <w:r w:rsidRPr="00DD234B">
        <w:rPr>
          <w:rFonts w:ascii="Arial" w:hAnsi="Arial" w:cs="Arial"/>
          <w:sz w:val="24"/>
        </w:rPr>
        <w:tab/>
        <w:t>svoju voľbu označí pri väčšom počte navrhnutých kandidátov, ako je potrebné zvoliť alebo</w:t>
      </w:r>
    </w:p>
    <w:p w:rsidR="00011822" w:rsidRPr="00DD234B" w:rsidRDefault="00011822" w:rsidP="00011822">
      <w:pPr>
        <w:ind w:left="454" w:hanging="454"/>
        <w:jc w:val="both"/>
        <w:rPr>
          <w:rFonts w:ascii="Arial" w:hAnsi="Arial" w:cs="Arial"/>
          <w:sz w:val="24"/>
        </w:rPr>
      </w:pPr>
      <w:r w:rsidRPr="00DD234B">
        <w:rPr>
          <w:rFonts w:ascii="Arial" w:hAnsi="Arial" w:cs="Arial"/>
          <w:sz w:val="24"/>
        </w:rPr>
        <w:t>c)</w:t>
      </w:r>
      <w:r w:rsidRPr="00DD234B">
        <w:rPr>
          <w:rFonts w:ascii="Arial" w:hAnsi="Arial" w:cs="Arial"/>
          <w:sz w:val="24"/>
        </w:rPr>
        <w:tab/>
        <w:t>hlasovací lístok menil alebo doplnil.</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Ak poslanec vyjadrí svoju voľbu na inom ako vydanom tlačive, jeho hlasovanie sa považuje za neplatné.</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(6) V prípade pochybnosti o platnosti hlasovacieho lístka rozhodujú overovatelia, a to nadpolovičnou väčšinou hlasov prítomných overovateľov. Ak overovatelia nadpolovičnou väčšinou hlasov rozhodnú o platnosti hlasovacieho lístka, hlasovací lístok sa považuje za platný. Rozhodnutie overovateľov je konečné.</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(7) Overovatelia vyhotovia zápisnicu o výsledku tajného hlasovania, ktorú podpíšu všetci prítomní overovatelia.</w:t>
      </w:r>
    </w:p>
    <w:p w:rsidR="00011822" w:rsidRPr="00DD234B" w:rsidRDefault="00011822" w:rsidP="00011822">
      <w:pPr>
        <w:ind w:firstLine="720"/>
        <w:jc w:val="both"/>
        <w:rPr>
          <w:rFonts w:ascii="Arial" w:hAnsi="Arial" w:cs="Arial"/>
          <w:sz w:val="24"/>
        </w:rPr>
      </w:pPr>
      <w:r w:rsidRPr="00DD234B">
        <w:rPr>
          <w:rFonts w:ascii="Arial" w:hAnsi="Arial" w:cs="Arial"/>
          <w:sz w:val="24"/>
        </w:rPr>
        <w:t>(8) V zápisnici o výsledku tajného hlasovania sa uvedie najmä počet</w:t>
      </w:r>
    </w:p>
    <w:p w:rsidR="00011822" w:rsidRPr="00DD234B" w:rsidRDefault="00011822" w:rsidP="00011822">
      <w:pPr>
        <w:ind w:left="454" w:hanging="454"/>
        <w:jc w:val="both"/>
        <w:rPr>
          <w:rFonts w:ascii="Arial" w:hAnsi="Arial" w:cs="Arial"/>
          <w:sz w:val="24"/>
        </w:rPr>
      </w:pPr>
      <w:r w:rsidRPr="00DD234B">
        <w:rPr>
          <w:rFonts w:ascii="Arial" w:hAnsi="Arial" w:cs="Arial"/>
          <w:sz w:val="24"/>
        </w:rPr>
        <w:t>a)</w:t>
      </w:r>
      <w:r w:rsidRPr="00DD234B">
        <w:rPr>
          <w:rFonts w:ascii="Arial" w:hAnsi="Arial" w:cs="Arial"/>
          <w:sz w:val="24"/>
        </w:rPr>
        <w:tab/>
        <w:t>vydaných hlasovacích lístkov,</w:t>
      </w:r>
    </w:p>
    <w:p w:rsidR="00011822" w:rsidRPr="00DD234B" w:rsidRDefault="00011822" w:rsidP="00011822">
      <w:pPr>
        <w:ind w:left="454" w:hanging="454"/>
        <w:jc w:val="both"/>
        <w:rPr>
          <w:rFonts w:ascii="Arial" w:hAnsi="Arial" w:cs="Arial"/>
          <w:sz w:val="24"/>
        </w:rPr>
      </w:pPr>
      <w:r w:rsidRPr="00DD234B">
        <w:rPr>
          <w:rFonts w:ascii="Arial" w:hAnsi="Arial" w:cs="Arial"/>
          <w:sz w:val="24"/>
        </w:rPr>
        <w:t>b)</w:t>
      </w:r>
      <w:r w:rsidRPr="00DD234B">
        <w:rPr>
          <w:rFonts w:ascii="Arial" w:hAnsi="Arial" w:cs="Arial"/>
          <w:sz w:val="24"/>
        </w:rPr>
        <w:tab/>
        <w:t>odovzdaných hlasovacích lístkov, z toho</w:t>
      </w:r>
    </w:p>
    <w:p w:rsidR="00011822" w:rsidRPr="00DD234B" w:rsidRDefault="00011822" w:rsidP="00011822">
      <w:pPr>
        <w:ind w:firstLine="454"/>
        <w:jc w:val="both"/>
        <w:rPr>
          <w:rFonts w:ascii="Arial" w:hAnsi="Arial" w:cs="Arial"/>
          <w:sz w:val="24"/>
        </w:rPr>
      </w:pPr>
      <w:r w:rsidRPr="00DD234B">
        <w:rPr>
          <w:rFonts w:ascii="Arial" w:hAnsi="Arial" w:cs="Arial"/>
          <w:sz w:val="24"/>
        </w:rPr>
        <w:t>1. platných hlasovacích lístkov,</w:t>
      </w:r>
    </w:p>
    <w:p w:rsidR="00011822" w:rsidRPr="00DD234B" w:rsidRDefault="00011822" w:rsidP="00011822">
      <w:pPr>
        <w:ind w:firstLine="454"/>
        <w:jc w:val="both"/>
        <w:rPr>
          <w:rFonts w:ascii="Arial" w:hAnsi="Arial" w:cs="Arial"/>
          <w:sz w:val="24"/>
        </w:rPr>
      </w:pPr>
      <w:r w:rsidRPr="00DD234B">
        <w:rPr>
          <w:rFonts w:ascii="Arial" w:hAnsi="Arial" w:cs="Arial"/>
          <w:sz w:val="24"/>
        </w:rPr>
        <w:t>2. neplatných hlasovacích lístkov,</w:t>
      </w:r>
    </w:p>
    <w:p w:rsidR="00011822" w:rsidRPr="00DD234B" w:rsidRDefault="00011822" w:rsidP="00011822">
      <w:pPr>
        <w:tabs>
          <w:tab w:val="left" w:pos="360"/>
        </w:tabs>
        <w:spacing w:after="120"/>
        <w:ind w:left="454" w:hanging="454"/>
        <w:jc w:val="both"/>
        <w:rPr>
          <w:rFonts w:ascii="Arial" w:hAnsi="Arial" w:cs="Arial"/>
          <w:sz w:val="24"/>
        </w:rPr>
      </w:pPr>
      <w:r w:rsidRPr="00DD234B">
        <w:rPr>
          <w:rFonts w:ascii="Arial" w:hAnsi="Arial" w:cs="Arial"/>
          <w:sz w:val="24"/>
        </w:rPr>
        <w:t>c)</w:t>
      </w:r>
      <w:r w:rsidRPr="00DD234B">
        <w:rPr>
          <w:rFonts w:ascii="Arial" w:hAnsi="Arial" w:cs="Arial"/>
          <w:sz w:val="24"/>
        </w:rPr>
        <w:tab/>
        <w:t>neodovzdaných hlasovacích lístkov.</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(9) V zápisnici sa ďalej ku každému menu a priezvisku kandidáta uvedie počet poslancov, ktorí hlasovali za návrh, ktorí hlasovali proti návrhu a ktorí sa zdržali hlasovania.</w:t>
      </w:r>
    </w:p>
    <w:p w:rsidR="00011822" w:rsidRPr="00DD234B" w:rsidRDefault="00011822" w:rsidP="00011822">
      <w:pPr>
        <w:spacing w:after="120"/>
        <w:ind w:firstLine="720"/>
        <w:jc w:val="both"/>
        <w:rPr>
          <w:rFonts w:ascii="Arial" w:hAnsi="Arial" w:cs="Arial"/>
          <w:sz w:val="24"/>
        </w:rPr>
      </w:pPr>
      <w:r w:rsidRPr="00DD234B">
        <w:rPr>
          <w:rFonts w:ascii="Arial" w:hAnsi="Arial" w:cs="Arial"/>
          <w:sz w:val="24"/>
        </w:rPr>
        <w:t>(10) Overovatelia poveria jedného z prítomných overovateľov, aby národnej rade oznámil výsledok tajného hlasovania.</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t>Čl. 16</w:t>
      </w:r>
    </w:p>
    <w:p w:rsidR="00011822" w:rsidRPr="00DD234B" w:rsidRDefault="00011822" w:rsidP="00011822">
      <w:pPr>
        <w:autoSpaceDE w:val="0"/>
        <w:autoSpaceDN w:val="0"/>
        <w:adjustRightInd w:val="0"/>
        <w:spacing w:after="120"/>
        <w:jc w:val="center"/>
        <w:rPr>
          <w:rFonts w:ascii="Arial" w:hAnsi="Arial" w:cs="Arial"/>
          <w:b/>
          <w:sz w:val="24"/>
        </w:rPr>
      </w:pPr>
      <w:r w:rsidRPr="00DD234B">
        <w:rPr>
          <w:rFonts w:ascii="Arial" w:hAnsi="Arial" w:cs="Arial"/>
          <w:b/>
          <w:sz w:val="24"/>
        </w:rPr>
        <w:t>Vyhlásenie výsledku tajného hlasovania</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ind w:firstLine="708"/>
        <w:jc w:val="both"/>
        <w:rPr>
          <w:rFonts w:ascii="Arial" w:hAnsi="Arial" w:cs="Arial"/>
          <w:sz w:val="24"/>
        </w:rPr>
      </w:pPr>
      <w:r w:rsidRPr="00DD234B">
        <w:rPr>
          <w:rFonts w:ascii="Arial" w:hAnsi="Arial" w:cs="Arial"/>
          <w:sz w:val="24"/>
        </w:rPr>
        <w:t>(1) Poverený overovateľ oznámi národnej rade počet vydaných hlasovacích lístkov, počet poslancov, ktorí hlasovali za navrhnutého kandidáta, počet poslancov, ktorí hlasovali proti navrhnutému kandidátovi, počet poslancov, ktorí sa zdržali hlasovania, počet poslancov, ktorí neodovzdali hlasovacie lístky, a počet neplatných hlasov.</w:t>
      </w:r>
      <w:r>
        <w:rPr>
          <w:rStyle w:val="Odkaznapoznmkupodiarou"/>
          <w:rFonts w:ascii="Arial" w:hAnsi="Arial" w:cs="Arial"/>
          <w:sz w:val="24"/>
        </w:rPr>
        <w:footnoteReference w:customMarkFollows="1" w:id="24"/>
        <w:t>25)</w:t>
      </w:r>
    </w:p>
    <w:p w:rsidR="00011822" w:rsidRPr="00DD234B" w:rsidRDefault="00011822" w:rsidP="00011822">
      <w:pPr>
        <w:autoSpaceDE w:val="0"/>
        <w:autoSpaceDN w:val="0"/>
        <w:adjustRightInd w:val="0"/>
        <w:spacing w:after="120"/>
        <w:ind w:firstLine="708"/>
        <w:jc w:val="both"/>
        <w:rPr>
          <w:rFonts w:ascii="Arial" w:hAnsi="Arial" w:cs="Arial"/>
          <w:sz w:val="24"/>
        </w:rPr>
      </w:pPr>
      <w:r w:rsidRPr="00DD234B">
        <w:rPr>
          <w:rFonts w:ascii="Arial" w:hAnsi="Arial" w:cs="Arial"/>
          <w:sz w:val="24"/>
        </w:rPr>
        <w:lastRenderedPageBreak/>
        <w:t>(2) Na základe oznámenia povereného overovateľa predsedajúci schôdze vyhlási výsledok hlasovania.</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t>Čl. 17</w:t>
      </w:r>
    </w:p>
    <w:p w:rsidR="00011822" w:rsidRPr="00DD234B" w:rsidRDefault="00011822" w:rsidP="00011822">
      <w:pPr>
        <w:autoSpaceDE w:val="0"/>
        <w:autoSpaceDN w:val="0"/>
        <w:adjustRightInd w:val="0"/>
        <w:spacing w:after="120"/>
        <w:jc w:val="center"/>
        <w:rPr>
          <w:rFonts w:ascii="Arial" w:hAnsi="Arial" w:cs="Arial"/>
          <w:b/>
          <w:bCs/>
          <w:sz w:val="24"/>
        </w:rPr>
      </w:pPr>
      <w:r w:rsidRPr="00DD234B">
        <w:rPr>
          <w:rFonts w:ascii="Arial" w:hAnsi="Arial" w:cs="Arial"/>
          <w:b/>
          <w:bCs/>
          <w:sz w:val="24"/>
        </w:rPr>
        <w:t>Opakovaná voľba</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ind w:firstLine="720"/>
        <w:jc w:val="both"/>
        <w:rPr>
          <w:rFonts w:ascii="Arial" w:hAnsi="Arial" w:cs="Arial"/>
          <w:position w:val="6"/>
          <w:sz w:val="24"/>
        </w:rPr>
      </w:pPr>
      <w:r w:rsidRPr="00DD234B">
        <w:rPr>
          <w:rFonts w:ascii="Arial" w:hAnsi="Arial" w:cs="Arial"/>
          <w:sz w:val="24"/>
        </w:rPr>
        <w:t>(1) Ak bolo na predsedu národnej rady a podpredsedov národnej rady navrhnutých viac kandidátov a ani jeden z nich nezískal nadpolovičnú väčšinu hlasov všetkých poslancov, vykoná sa na ustanovujúcej schôdzi opakovaná voľba; zúčastnia sa na nej kandidáti, ktorí získali v prvom kole najväčší počet hlasov</w:t>
      </w:r>
      <w:r w:rsidRPr="00DD234B">
        <w:rPr>
          <w:rFonts w:ascii="Arial" w:hAnsi="Arial" w:cs="Arial"/>
          <w:sz w:val="24"/>
        </w:rPr>
        <w:br/>
        <w:t>a druhý najväčší počet hlasov. Rovnako sa postupuje, ak bolo na predsedu výboru navrhnutých viac kandidátov a ani jeden z nich nezískal nadpolovičnú väčšinu hlasov prítomných poslancov.</w:t>
      </w:r>
      <w:r>
        <w:rPr>
          <w:rStyle w:val="Odkaznapoznmkupodiarou"/>
          <w:rFonts w:ascii="Arial" w:hAnsi="Arial" w:cs="Arial"/>
          <w:sz w:val="24"/>
        </w:rPr>
        <w:footnoteReference w:customMarkFollows="1" w:id="25"/>
        <w:t>26)</w:t>
      </w:r>
    </w:p>
    <w:p w:rsidR="00011822" w:rsidRPr="00DD234B" w:rsidRDefault="00011822" w:rsidP="00011822">
      <w:pPr>
        <w:pStyle w:val="Zkladntext"/>
        <w:spacing w:after="120" w:line="240" w:lineRule="auto"/>
        <w:ind w:firstLine="720"/>
        <w:rPr>
          <w:rFonts w:ascii="Arial" w:hAnsi="Arial"/>
          <w:sz w:val="24"/>
        </w:rPr>
      </w:pPr>
      <w:r w:rsidRPr="00DD234B">
        <w:rPr>
          <w:rFonts w:ascii="Arial" w:hAnsi="Arial"/>
          <w:sz w:val="24"/>
        </w:rPr>
        <w:t>(2) Opakovaná voľba sa nekoná, ak bol na funkciu navrhnutý len jeden kandidát, ktorý z dôvodu, že nezískal potrebnú väčšinu hlasov, nebol zvolený.</w:t>
      </w:r>
    </w:p>
    <w:p w:rsidR="00011822" w:rsidRPr="00DD234B" w:rsidRDefault="00011822" w:rsidP="00011822">
      <w:pPr>
        <w:pStyle w:val="Zkladntext"/>
        <w:spacing w:after="120" w:line="240" w:lineRule="auto"/>
        <w:ind w:firstLine="720"/>
        <w:rPr>
          <w:rFonts w:ascii="Arial" w:hAnsi="Arial"/>
          <w:sz w:val="24"/>
        </w:rPr>
      </w:pPr>
      <w:r w:rsidRPr="00DD234B">
        <w:rPr>
          <w:rFonts w:ascii="Arial" w:hAnsi="Arial"/>
          <w:sz w:val="24"/>
        </w:rPr>
        <w:t>(3) V opakovanej voľbe sa primerane použijú ustanovenia čl. 12 až 16.</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t>Čl. 18</w:t>
      </w:r>
    </w:p>
    <w:p w:rsidR="00011822" w:rsidRPr="00DD234B" w:rsidRDefault="00011822" w:rsidP="00011822">
      <w:pPr>
        <w:autoSpaceDE w:val="0"/>
        <w:autoSpaceDN w:val="0"/>
        <w:adjustRightInd w:val="0"/>
        <w:spacing w:after="120"/>
        <w:jc w:val="center"/>
        <w:rPr>
          <w:rFonts w:ascii="Arial" w:hAnsi="Arial" w:cs="Arial"/>
          <w:b/>
          <w:bCs/>
          <w:sz w:val="24"/>
        </w:rPr>
      </w:pPr>
      <w:r w:rsidRPr="00DD234B">
        <w:rPr>
          <w:rFonts w:ascii="Arial" w:hAnsi="Arial" w:cs="Arial"/>
          <w:b/>
          <w:bCs/>
          <w:sz w:val="24"/>
        </w:rPr>
        <w:t>Nové voľby</w:t>
      </w:r>
    </w:p>
    <w:p w:rsidR="00011822" w:rsidRPr="00DD234B" w:rsidRDefault="00011822" w:rsidP="00011822">
      <w:pPr>
        <w:autoSpaceDE w:val="0"/>
        <w:autoSpaceDN w:val="0"/>
        <w:adjustRightInd w:val="0"/>
        <w:spacing w:after="120"/>
        <w:jc w:val="center"/>
        <w:rPr>
          <w:rFonts w:ascii="Arial" w:hAnsi="Arial" w:cs="Arial"/>
          <w:sz w:val="24"/>
        </w:rPr>
      </w:pPr>
    </w:p>
    <w:p w:rsidR="00011822" w:rsidRPr="00DD234B" w:rsidRDefault="00011822" w:rsidP="00011822">
      <w:pPr>
        <w:autoSpaceDE w:val="0"/>
        <w:autoSpaceDN w:val="0"/>
        <w:adjustRightInd w:val="0"/>
        <w:spacing w:after="120"/>
        <w:ind w:firstLine="720"/>
        <w:jc w:val="both"/>
        <w:rPr>
          <w:rFonts w:ascii="Arial" w:hAnsi="Arial" w:cs="Arial"/>
          <w:position w:val="6"/>
          <w:sz w:val="24"/>
        </w:rPr>
      </w:pPr>
      <w:r w:rsidRPr="00DD234B">
        <w:rPr>
          <w:rFonts w:ascii="Arial" w:hAnsi="Arial" w:cs="Arial"/>
          <w:sz w:val="24"/>
        </w:rPr>
        <w:t xml:space="preserve">(1) Ak bol na funkciu navrhnutý len jeden kandidát a nezískal potrebnú väčšinu hlasov, vykonajú sa nové voľby. </w:t>
      </w:r>
    </w:p>
    <w:p w:rsidR="00011822" w:rsidRPr="00DD234B" w:rsidRDefault="00011822" w:rsidP="00011822">
      <w:pPr>
        <w:autoSpaceDE w:val="0"/>
        <w:autoSpaceDN w:val="0"/>
        <w:adjustRightInd w:val="0"/>
        <w:spacing w:after="120"/>
        <w:ind w:firstLine="720"/>
        <w:jc w:val="both"/>
        <w:rPr>
          <w:rFonts w:ascii="Arial" w:hAnsi="Arial" w:cs="Arial"/>
          <w:position w:val="6"/>
          <w:sz w:val="24"/>
        </w:rPr>
      </w:pPr>
      <w:r w:rsidRPr="00DD234B">
        <w:rPr>
          <w:rFonts w:ascii="Arial" w:hAnsi="Arial" w:cs="Arial"/>
          <w:sz w:val="24"/>
        </w:rPr>
        <w:t>(2) Ak predseda národnej rady, podpredseda národnej rady alebo predseda výboru nebol zvolený v prvom kole ani v opakovanej voľbe, vykonajú sa nové voľby, a to najskôr na druhý deň.</w:t>
      </w:r>
      <w:r w:rsidRPr="00DD234B">
        <w:rPr>
          <w:rFonts w:ascii="Arial" w:hAnsi="Arial" w:cs="Arial"/>
          <w:sz w:val="24"/>
          <w:vertAlign w:val="superscript"/>
        </w:rPr>
        <w:t>26)</w:t>
      </w:r>
    </w:p>
    <w:p w:rsidR="00011822" w:rsidRPr="00DD234B" w:rsidRDefault="00011822" w:rsidP="00011822">
      <w:pPr>
        <w:autoSpaceDE w:val="0"/>
        <w:autoSpaceDN w:val="0"/>
        <w:adjustRightInd w:val="0"/>
        <w:spacing w:after="120"/>
        <w:ind w:firstLine="720"/>
        <w:jc w:val="both"/>
        <w:rPr>
          <w:rFonts w:ascii="Arial" w:hAnsi="Arial" w:cs="Arial"/>
          <w:position w:val="6"/>
          <w:sz w:val="24"/>
        </w:rPr>
      </w:pPr>
      <w:r w:rsidRPr="00DD234B">
        <w:rPr>
          <w:rFonts w:ascii="Arial" w:hAnsi="Arial" w:cs="Arial"/>
          <w:sz w:val="24"/>
        </w:rPr>
        <w:t>(3) Do nových volieb možno navrhnúť aj poslancov, ktorí neboli zvolení</w:t>
      </w:r>
      <w:r w:rsidRPr="00DD234B">
        <w:rPr>
          <w:rFonts w:ascii="Arial" w:hAnsi="Arial" w:cs="Arial"/>
          <w:sz w:val="24"/>
        </w:rPr>
        <w:br/>
        <w:t>v prvom kole volieb ani v opakovanej voľbe.</w:t>
      </w:r>
      <w:r w:rsidRPr="00DD234B">
        <w:rPr>
          <w:rFonts w:ascii="Arial" w:hAnsi="Arial" w:cs="Arial"/>
          <w:sz w:val="24"/>
          <w:vertAlign w:val="superscript"/>
        </w:rPr>
        <w:t>26)</w:t>
      </w: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(4) V novej voľbe sa postupuje podľa čl. 12 až 17.</w:t>
      </w:r>
    </w:p>
    <w:p w:rsidR="00011822" w:rsidRPr="00DD234B" w:rsidRDefault="00011822" w:rsidP="00011822">
      <w:pPr>
        <w:pStyle w:val="Zkladntext"/>
        <w:spacing w:after="120" w:line="240" w:lineRule="auto"/>
        <w:jc w:val="center"/>
        <w:rPr>
          <w:rFonts w:ascii="Arial" w:hAnsi="Arial"/>
          <w:bCs/>
          <w:sz w:val="24"/>
        </w:rPr>
      </w:pPr>
    </w:p>
    <w:p w:rsidR="00011822" w:rsidRPr="00DD234B" w:rsidRDefault="00011822" w:rsidP="00011822">
      <w:pPr>
        <w:autoSpaceDE w:val="0"/>
        <w:autoSpaceDN w:val="0"/>
        <w:adjustRightInd w:val="0"/>
        <w:spacing w:after="120"/>
        <w:jc w:val="center"/>
        <w:rPr>
          <w:rFonts w:ascii="Arial" w:hAnsi="Arial" w:cs="Arial"/>
          <w:sz w:val="24"/>
        </w:rPr>
      </w:pPr>
      <w:r w:rsidRPr="00DD234B">
        <w:rPr>
          <w:rFonts w:ascii="Arial" w:hAnsi="Arial" w:cs="Arial"/>
          <w:sz w:val="24"/>
        </w:rPr>
        <w:t>Čl. 19</w:t>
      </w:r>
    </w:p>
    <w:p w:rsidR="00011822" w:rsidRPr="00DD234B" w:rsidRDefault="00011822" w:rsidP="00011822">
      <w:pPr>
        <w:spacing w:after="120"/>
        <w:jc w:val="center"/>
        <w:rPr>
          <w:rFonts w:ascii="Arial" w:hAnsi="Arial" w:cs="Arial"/>
          <w:b/>
          <w:sz w:val="24"/>
        </w:rPr>
      </w:pPr>
      <w:r w:rsidRPr="00DD234B">
        <w:rPr>
          <w:rFonts w:ascii="Arial" w:hAnsi="Arial" w:cs="Arial"/>
          <w:b/>
          <w:sz w:val="24"/>
        </w:rPr>
        <w:t>Osobitné ustanovenia</w:t>
      </w:r>
    </w:p>
    <w:p w:rsidR="00011822" w:rsidRPr="00DD234B" w:rsidRDefault="00011822" w:rsidP="00011822">
      <w:pPr>
        <w:pStyle w:val="Zkladntext"/>
        <w:spacing w:after="120" w:line="240" w:lineRule="auto"/>
        <w:jc w:val="center"/>
        <w:rPr>
          <w:rFonts w:ascii="Arial" w:hAnsi="Arial"/>
          <w:sz w:val="24"/>
        </w:rPr>
      </w:pPr>
    </w:p>
    <w:p w:rsidR="00011822" w:rsidRPr="00DD234B" w:rsidRDefault="00011822" w:rsidP="00011822">
      <w:pPr>
        <w:pStyle w:val="Zkladntext"/>
        <w:spacing w:after="120" w:line="240" w:lineRule="auto"/>
        <w:ind w:firstLine="720"/>
        <w:rPr>
          <w:rFonts w:ascii="Arial" w:hAnsi="Arial"/>
          <w:sz w:val="24"/>
        </w:rPr>
      </w:pPr>
      <w:r w:rsidRPr="00DD234B">
        <w:rPr>
          <w:rFonts w:ascii="Arial" w:hAnsi="Arial"/>
          <w:sz w:val="24"/>
        </w:rPr>
        <w:t>(1) Súčasťou zápisnice zo schôdze národnej rady je zápisnica o tajnom hlasovaní.</w:t>
      </w:r>
      <w:r>
        <w:rPr>
          <w:rFonts w:ascii="Arial" w:hAnsi="Arial"/>
          <w:sz w:val="24"/>
        </w:rPr>
        <w:t xml:space="preserve"> Zápisnica po vyhlásení výsledku tajného hlasovania je zverejnená na webovom sídle národnej rady.</w:t>
      </w:r>
    </w:p>
    <w:p w:rsidR="00011822" w:rsidRPr="00DD234B" w:rsidRDefault="00011822" w:rsidP="00011822">
      <w:pPr>
        <w:pStyle w:val="Zkladntext"/>
        <w:spacing w:after="120" w:line="240" w:lineRule="auto"/>
        <w:ind w:firstLine="720"/>
        <w:rPr>
          <w:rFonts w:ascii="Arial" w:hAnsi="Arial"/>
          <w:sz w:val="24"/>
        </w:rPr>
      </w:pPr>
      <w:r w:rsidRPr="00DD234B">
        <w:rPr>
          <w:rFonts w:ascii="Arial" w:hAnsi="Arial"/>
          <w:sz w:val="24"/>
        </w:rPr>
        <w:t xml:space="preserve">(2) Zoznam poslancov, ktorým boli vydané hlasovacie lístky, a hlasovacie lístky z príslušnej voľby overovatelia odovzdajú v zalepenej obálke určenému zamestnancovi kancelárie. Takúto obálku je kancelária povinná </w:t>
      </w:r>
      <w:r>
        <w:rPr>
          <w:rFonts w:ascii="Arial" w:hAnsi="Arial"/>
          <w:sz w:val="24"/>
        </w:rPr>
        <w:t>uchovávať šesť mesiacov</w:t>
      </w:r>
      <w:r w:rsidRPr="00DD234B">
        <w:rPr>
          <w:rFonts w:ascii="Arial" w:hAnsi="Arial"/>
          <w:sz w:val="24"/>
        </w:rPr>
        <w:t xml:space="preserve">. Po uplynutí </w:t>
      </w:r>
      <w:r>
        <w:rPr>
          <w:rFonts w:ascii="Arial" w:hAnsi="Arial"/>
          <w:sz w:val="24"/>
        </w:rPr>
        <w:t xml:space="preserve">šesťmesačnej </w:t>
      </w:r>
      <w:r w:rsidRPr="00DD234B">
        <w:rPr>
          <w:rFonts w:ascii="Arial" w:hAnsi="Arial"/>
          <w:sz w:val="24"/>
        </w:rPr>
        <w:t>lehoty kancelária zabezpečí jej skartovanie</w:t>
      </w:r>
      <w:r>
        <w:rPr>
          <w:rFonts w:ascii="Arial" w:hAnsi="Arial"/>
          <w:sz w:val="24"/>
        </w:rPr>
        <w:t>.</w:t>
      </w:r>
      <w:r w:rsidRPr="00DD234B">
        <w:rPr>
          <w:rFonts w:ascii="Arial" w:hAnsi="Arial"/>
          <w:sz w:val="24"/>
        </w:rPr>
        <w:t xml:space="preserve"> </w:t>
      </w:r>
    </w:p>
    <w:p w:rsidR="00011822" w:rsidRPr="00DD234B" w:rsidRDefault="00011822" w:rsidP="00011822">
      <w:pPr>
        <w:pStyle w:val="Zkladntext"/>
        <w:spacing w:after="120" w:line="240" w:lineRule="auto"/>
        <w:ind w:firstLine="720"/>
        <w:rPr>
          <w:rFonts w:ascii="Arial" w:hAnsi="Arial"/>
          <w:sz w:val="24"/>
        </w:rPr>
      </w:pPr>
      <w:r w:rsidRPr="00DD234B">
        <w:rPr>
          <w:rFonts w:ascii="Arial" w:hAnsi="Arial"/>
          <w:sz w:val="24"/>
        </w:rPr>
        <w:lastRenderedPageBreak/>
        <w:t>(3) Pri činnostiach overovateľov, najmä pri príprave tajného hlasovania, zisťovaní výsledkov tajného hlasovania a pri vyhotovovaní zápisnice o výsledku tajného hlasovania, môže byť na požiadanie overovateľov prítomný poverený zamestnanec kancelárie, ktorý im súčasne poskytuje metodickú a odbornú pomoc.</w:t>
      </w:r>
    </w:p>
    <w:p w:rsidR="00011822" w:rsidRPr="00DD234B" w:rsidRDefault="00011822" w:rsidP="00011822">
      <w:pPr>
        <w:pStyle w:val="Zkladntext"/>
        <w:spacing w:after="120" w:line="240" w:lineRule="auto"/>
        <w:jc w:val="center"/>
        <w:rPr>
          <w:rFonts w:ascii="Arial" w:hAnsi="Arial"/>
          <w:sz w:val="24"/>
        </w:rPr>
      </w:pPr>
    </w:p>
    <w:p w:rsidR="00011822" w:rsidRPr="00DD234B" w:rsidRDefault="00011822" w:rsidP="00011822">
      <w:pPr>
        <w:pStyle w:val="Zkladntext"/>
        <w:spacing w:after="120" w:line="240" w:lineRule="auto"/>
        <w:jc w:val="center"/>
        <w:rPr>
          <w:rFonts w:ascii="Arial" w:hAnsi="Arial"/>
          <w:sz w:val="24"/>
        </w:rPr>
      </w:pPr>
      <w:r w:rsidRPr="00DD234B">
        <w:rPr>
          <w:rFonts w:ascii="Arial" w:hAnsi="Arial"/>
          <w:sz w:val="24"/>
        </w:rPr>
        <w:t>Čl. 20</w:t>
      </w:r>
    </w:p>
    <w:p w:rsidR="00011822" w:rsidRPr="00DD234B" w:rsidRDefault="00011822" w:rsidP="00011822">
      <w:pPr>
        <w:pStyle w:val="Zkladntext"/>
        <w:spacing w:after="120" w:line="240" w:lineRule="auto"/>
        <w:jc w:val="center"/>
        <w:rPr>
          <w:rFonts w:ascii="Arial" w:hAnsi="Arial"/>
          <w:b/>
          <w:sz w:val="24"/>
        </w:rPr>
      </w:pPr>
      <w:r w:rsidRPr="00DD234B">
        <w:rPr>
          <w:rFonts w:ascii="Arial" w:hAnsi="Arial"/>
          <w:b/>
          <w:sz w:val="24"/>
        </w:rPr>
        <w:t>Záverečné ustanovenia</w:t>
      </w:r>
    </w:p>
    <w:p w:rsidR="00011822" w:rsidRPr="00DD234B" w:rsidRDefault="00011822" w:rsidP="00011822">
      <w:pPr>
        <w:pStyle w:val="Zkladntext"/>
        <w:spacing w:after="120" w:line="240" w:lineRule="auto"/>
        <w:jc w:val="center"/>
        <w:rPr>
          <w:rFonts w:ascii="Arial" w:hAnsi="Arial"/>
          <w:sz w:val="24"/>
        </w:rPr>
      </w:pPr>
    </w:p>
    <w:p w:rsidR="00011822" w:rsidRPr="00DD234B" w:rsidRDefault="00011822" w:rsidP="00011822">
      <w:pPr>
        <w:autoSpaceDE w:val="0"/>
        <w:autoSpaceDN w:val="0"/>
        <w:adjustRightInd w:val="0"/>
        <w:spacing w:after="120"/>
        <w:ind w:firstLine="720"/>
        <w:jc w:val="both"/>
        <w:rPr>
          <w:rFonts w:ascii="Arial" w:hAnsi="Arial" w:cs="Arial"/>
          <w:sz w:val="24"/>
        </w:rPr>
      </w:pPr>
      <w:r w:rsidRPr="00DD234B">
        <w:rPr>
          <w:rFonts w:ascii="Arial" w:hAnsi="Arial" w:cs="Arial"/>
          <w:sz w:val="24"/>
        </w:rPr>
        <w:t>(1) Tento volebný poriadok sa uplatní aj počas volebného obdobia národnej rady.</w:t>
      </w:r>
      <w:r>
        <w:rPr>
          <w:rStyle w:val="Odkaznapoznmkupodiarou"/>
          <w:rFonts w:ascii="Arial" w:hAnsi="Arial" w:cs="Arial"/>
          <w:sz w:val="24"/>
        </w:rPr>
        <w:footnoteReference w:customMarkFollows="1" w:id="26"/>
        <w:t>27)</w:t>
      </w:r>
    </w:p>
    <w:p w:rsidR="00011822" w:rsidRPr="00DD234B" w:rsidRDefault="00011822" w:rsidP="00011822">
      <w:pPr>
        <w:autoSpaceDE w:val="0"/>
        <w:autoSpaceDN w:val="0"/>
        <w:adjustRightInd w:val="0"/>
        <w:spacing w:after="120"/>
        <w:ind w:firstLine="720"/>
        <w:jc w:val="both"/>
        <w:rPr>
          <w:rFonts w:ascii="Arial" w:hAnsi="Arial" w:cs="Arial"/>
          <w:position w:val="6"/>
          <w:sz w:val="24"/>
        </w:rPr>
      </w:pPr>
      <w:r w:rsidRPr="00DD234B">
        <w:rPr>
          <w:rFonts w:ascii="Arial" w:hAnsi="Arial" w:cs="Arial"/>
          <w:sz w:val="24"/>
        </w:rPr>
        <w:t>(2) Tento volebný poriadok sa primerane použije aj na odvolanie predsedu národnej rady, podpredsedov národnej rady, predsedov výborov a členov výborov počas volebného obdobia národnej rady.</w:t>
      </w:r>
      <w:r>
        <w:rPr>
          <w:rStyle w:val="Odkaznapoznmkupodiarou"/>
          <w:rFonts w:ascii="Arial" w:hAnsi="Arial" w:cs="Arial"/>
          <w:sz w:val="24"/>
        </w:rPr>
        <w:footnoteReference w:customMarkFollows="1" w:id="27"/>
        <w:t>28)</w:t>
      </w:r>
    </w:p>
    <w:p w:rsidR="00011822" w:rsidRPr="00DD234B" w:rsidRDefault="00011822" w:rsidP="00011822">
      <w:pPr>
        <w:pStyle w:val="Zkladntext"/>
        <w:spacing w:after="120" w:line="240" w:lineRule="auto"/>
        <w:ind w:firstLine="720"/>
        <w:rPr>
          <w:rFonts w:ascii="Arial" w:hAnsi="Arial"/>
          <w:sz w:val="24"/>
        </w:rPr>
      </w:pPr>
      <w:r w:rsidRPr="00DD234B">
        <w:rPr>
          <w:rFonts w:ascii="Arial" w:hAnsi="Arial"/>
          <w:sz w:val="24"/>
        </w:rPr>
        <w:t>(3) Tento volebný poriadok sa primerane použije pri voľbe a odvolávaní podpredsedov výborov národnej rady a overovateľov výborov národnej rady.</w:t>
      </w:r>
    </w:p>
    <w:p w:rsidR="00011822" w:rsidRPr="00DD234B" w:rsidRDefault="00011822" w:rsidP="00011822">
      <w:pPr>
        <w:pStyle w:val="Zkladntext"/>
        <w:spacing w:after="120" w:line="240" w:lineRule="auto"/>
        <w:ind w:firstLine="720"/>
        <w:rPr>
          <w:rFonts w:ascii="Arial" w:hAnsi="Arial"/>
          <w:sz w:val="24"/>
        </w:rPr>
      </w:pPr>
    </w:p>
    <w:p w:rsidR="00011822" w:rsidRPr="00DD234B" w:rsidRDefault="00011822" w:rsidP="00011822">
      <w:pPr>
        <w:rPr>
          <w:rFonts w:ascii="Arial" w:hAnsi="Arial" w:cs="Arial"/>
          <w:sz w:val="24"/>
        </w:rPr>
      </w:pPr>
    </w:p>
    <w:p w:rsidR="00011822" w:rsidRPr="00014FAF" w:rsidRDefault="00011822" w:rsidP="00011822">
      <w:pPr>
        <w:widowControl w:val="0"/>
        <w:jc w:val="both"/>
        <w:rPr>
          <w:rFonts w:cs="Arial"/>
        </w:rPr>
      </w:pPr>
    </w:p>
    <w:p w:rsidR="00011822" w:rsidRDefault="00011822" w:rsidP="00011822"/>
    <w:p w:rsidR="00D45A63" w:rsidRDefault="00D45A63"/>
    <w:sectPr w:rsidR="00D45A63" w:rsidSect="00E13557">
      <w:footnotePr>
        <w:numStart w:val="9"/>
      </w:footnotePr>
      <w:pgSz w:w="11906" w:h="16838"/>
      <w:pgMar w:top="1440" w:right="1514" w:bottom="1440" w:left="1514" w:header="0" w:footer="709" w:gutter="0"/>
      <w:pgNumType w:start="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7AB" w:rsidRDefault="00AB47AB" w:rsidP="00011822">
      <w:r>
        <w:separator/>
      </w:r>
    </w:p>
  </w:endnote>
  <w:endnote w:type="continuationSeparator" w:id="0">
    <w:p w:rsidR="00AB47AB" w:rsidRDefault="00AB47AB" w:rsidP="0001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T*Switzerland">
    <w:altName w:val="Times New Roman"/>
    <w:charset w:val="00"/>
    <w:family w:val="auto"/>
    <w:pitch w:val="variable"/>
    <w:sig w:usb0="00000007" w:usb1="00000000" w:usb2="00000000" w:usb3="00000000" w:csb0="00000013"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53C" w:rsidRDefault="00B122B5" w:rsidP="000746A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3C053C" w:rsidRDefault="00AB47AB" w:rsidP="00107C6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557" w:rsidRDefault="00B122B5">
    <w:pPr>
      <w:pStyle w:val="Pta"/>
      <w:jc w:val="center"/>
    </w:pPr>
    <w:r>
      <w:fldChar w:fldCharType="begin"/>
    </w:r>
    <w:r>
      <w:instrText>PAGE   \* MERGEFORMAT</w:instrText>
    </w:r>
    <w:r>
      <w:fldChar w:fldCharType="separate"/>
    </w:r>
    <w:r w:rsidR="00686C8E">
      <w:rPr>
        <w:noProof/>
      </w:rPr>
      <w:t>11</w:t>
    </w:r>
    <w:r>
      <w:fldChar w:fldCharType="end"/>
    </w:r>
  </w:p>
  <w:p w:rsidR="003C053C" w:rsidRDefault="00AB47AB" w:rsidP="00107C6B">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7AB" w:rsidRDefault="00AB47AB" w:rsidP="00011822">
      <w:r>
        <w:separator/>
      </w:r>
    </w:p>
  </w:footnote>
  <w:footnote w:type="continuationSeparator" w:id="0">
    <w:p w:rsidR="00AB47AB" w:rsidRDefault="00AB47AB" w:rsidP="00011822">
      <w:r>
        <w:continuationSeparator/>
      </w:r>
    </w:p>
  </w:footnote>
  <w:footnote w:id="1">
    <w:p w:rsidR="00011822" w:rsidRDefault="00011822" w:rsidP="00011822">
      <w:pPr>
        <w:autoSpaceDE w:val="0"/>
        <w:autoSpaceDN w:val="0"/>
        <w:adjustRightInd w:val="0"/>
        <w:ind w:left="227" w:hanging="227"/>
        <w:jc w:val="both"/>
        <w:rPr>
          <w:rFonts w:ascii="Arial" w:hAnsi="Arial" w:cs="Arial"/>
          <w:szCs w:val="20"/>
        </w:rPr>
      </w:pPr>
      <w:r>
        <w:rPr>
          <w:rStyle w:val="Odkaznapoznmkupodiarou"/>
          <w:rFonts w:ascii="Arial" w:hAnsi="Arial" w:cs="Arial"/>
          <w:szCs w:val="20"/>
        </w:rPr>
        <w:t>1)</w:t>
      </w:r>
      <w:r>
        <w:rPr>
          <w:rFonts w:ascii="Arial" w:hAnsi="Arial" w:cs="Arial"/>
          <w:szCs w:val="20"/>
        </w:rPr>
        <w:tab/>
        <w:t xml:space="preserve">§ 45 ods. </w:t>
      </w:r>
      <w:smartTag w:uri="urn:schemas-microsoft-com:office:smarttags" w:element="metricconverter">
        <w:smartTagPr>
          <w:attr w:name="ProductID" w:val="1 a"/>
        </w:smartTagPr>
        <w:r>
          <w:rPr>
            <w:rFonts w:ascii="Arial" w:hAnsi="Arial" w:cs="Arial"/>
            <w:szCs w:val="20"/>
          </w:rPr>
          <w:t>1 a</w:t>
        </w:r>
      </w:smartTag>
      <w:r>
        <w:rPr>
          <w:rFonts w:ascii="Arial" w:hAnsi="Arial" w:cs="Arial"/>
          <w:szCs w:val="20"/>
        </w:rPr>
        <w:t xml:space="preserve"> 2 zákona Národnej rady Slovenskej republiky č. 350/1996 Z. z. o rokovacom poriadku Národnej rady Slovenskej republiky v znení neskorších predpisov.</w:t>
      </w:r>
    </w:p>
    <w:p w:rsidR="00011822" w:rsidRDefault="00011822" w:rsidP="00011822">
      <w:pPr>
        <w:autoSpaceDE w:val="0"/>
        <w:autoSpaceDN w:val="0"/>
        <w:adjustRightInd w:val="0"/>
        <w:ind w:left="227"/>
        <w:jc w:val="both"/>
        <w:rPr>
          <w:rFonts w:ascii="Arial" w:hAnsi="Arial" w:cs="Arial"/>
          <w:szCs w:val="20"/>
        </w:rPr>
      </w:pPr>
      <w:r>
        <w:rPr>
          <w:rFonts w:ascii="Arial" w:hAnsi="Arial" w:cs="Arial"/>
          <w:szCs w:val="20"/>
        </w:rPr>
        <w:t>Čl. 7 ods. 3 písm. d) ústavného zákona č. 357/2004 Z. z. o ochrane verejného záujmu pri výkone funkcií verejných funkcionárov v znení neskorších predpisov.</w:t>
      </w:r>
    </w:p>
  </w:footnote>
  <w:footnote w:id="2">
    <w:p w:rsidR="00011822" w:rsidRDefault="00011822" w:rsidP="00011822">
      <w:pPr>
        <w:autoSpaceDE w:val="0"/>
        <w:autoSpaceDN w:val="0"/>
        <w:adjustRightInd w:val="0"/>
        <w:ind w:left="227" w:hanging="227"/>
        <w:jc w:val="both"/>
        <w:rPr>
          <w:rFonts w:ascii="Arial" w:hAnsi="Arial" w:cs="Arial"/>
          <w:szCs w:val="20"/>
        </w:rPr>
      </w:pPr>
      <w:r>
        <w:rPr>
          <w:rStyle w:val="Odkaznapoznmkupodiarou"/>
          <w:rFonts w:ascii="Arial" w:hAnsi="Arial" w:cs="Arial"/>
          <w:szCs w:val="20"/>
        </w:rPr>
        <w:t>2)</w:t>
      </w:r>
      <w:r>
        <w:rPr>
          <w:rFonts w:ascii="Arial" w:hAnsi="Arial" w:cs="Arial"/>
          <w:szCs w:val="20"/>
        </w:rPr>
        <w:tab/>
        <w:t>§ 8 zákona Národnej rady Slovenskej republiky č. 350/1996 Z. z.</w:t>
      </w:r>
    </w:p>
  </w:footnote>
  <w:footnote w:id="3">
    <w:p w:rsidR="00011822" w:rsidRDefault="00011822" w:rsidP="00011822">
      <w:pPr>
        <w:pStyle w:val="Textpoznmkypodiarou"/>
        <w:ind w:left="227" w:hanging="227"/>
        <w:jc w:val="both"/>
        <w:rPr>
          <w:rFonts w:ascii="Arial" w:hAnsi="Arial" w:cs="Arial"/>
        </w:rPr>
      </w:pPr>
      <w:r>
        <w:rPr>
          <w:rStyle w:val="Odkaznapoznmkupodiarou"/>
          <w:rFonts w:ascii="Arial" w:hAnsi="Arial" w:cs="Arial"/>
        </w:rPr>
        <w:t>3)</w:t>
      </w:r>
      <w:r>
        <w:rPr>
          <w:rFonts w:ascii="Arial" w:hAnsi="Arial" w:cs="Arial"/>
        </w:rPr>
        <w:tab/>
        <w:t>Čl. 89 ods. 1 Ústavy Slovenskej republiky.</w:t>
      </w:r>
    </w:p>
    <w:p w:rsidR="00011822" w:rsidRDefault="00011822" w:rsidP="00011822">
      <w:pPr>
        <w:pStyle w:val="Textpoznmkypodiarou"/>
        <w:ind w:left="227"/>
        <w:jc w:val="both"/>
        <w:rPr>
          <w:rFonts w:ascii="Arial" w:hAnsi="Arial" w:cs="Arial"/>
        </w:rPr>
      </w:pPr>
      <w:r>
        <w:rPr>
          <w:rFonts w:ascii="Arial" w:hAnsi="Arial" w:cs="Arial"/>
        </w:rPr>
        <w:t xml:space="preserve">§ 14 ods. </w:t>
      </w:r>
      <w:smartTag w:uri="urn:schemas-microsoft-com:office:smarttags" w:element="metricconverter">
        <w:smartTagPr>
          <w:attr w:name="ProductID" w:val="1 a"/>
        </w:smartTagPr>
        <w:r>
          <w:rPr>
            <w:rFonts w:ascii="Arial" w:hAnsi="Arial" w:cs="Arial"/>
          </w:rPr>
          <w:t>1 a</w:t>
        </w:r>
      </w:smartTag>
      <w:r>
        <w:rPr>
          <w:rFonts w:ascii="Arial" w:hAnsi="Arial" w:cs="Arial"/>
        </w:rPr>
        <w:t> 2 zákona Národnej rady Slovenskej republiky č. 350/1996 Z. z.</w:t>
      </w:r>
    </w:p>
  </w:footnote>
  <w:footnote w:id="4">
    <w:p w:rsidR="00011822" w:rsidRDefault="00011822" w:rsidP="00011822">
      <w:pPr>
        <w:autoSpaceDE w:val="0"/>
        <w:autoSpaceDN w:val="0"/>
        <w:adjustRightInd w:val="0"/>
        <w:ind w:left="227" w:hanging="227"/>
        <w:jc w:val="both"/>
        <w:rPr>
          <w:rFonts w:ascii="Arial" w:hAnsi="Arial" w:cs="Arial"/>
          <w:szCs w:val="20"/>
        </w:rPr>
      </w:pPr>
      <w:r>
        <w:rPr>
          <w:rStyle w:val="Odkaznapoznmkupodiarou"/>
          <w:rFonts w:ascii="Arial" w:hAnsi="Arial" w:cs="Arial"/>
          <w:szCs w:val="20"/>
        </w:rPr>
        <w:t>4)</w:t>
      </w:r>
      <w:r>
        <w:rPr>
          <w:rFonts w:ascii="Arial" w:hAnsi="Arial" w:cs="Arial"/>
          <w:szCs w:val="20"/>
        </w:rPr>
        <w:tab/>
        <w:t>Čl. 90 ods. 1 Ústavy Slovenskej republiky.</w:t>
      </w:r>
    </w:p>
    <w:p w:rsidR="00011822" w:rsidRDefault="00011822" w:rsidP="00011822">
      <w:pPr>
        <w:pStyle w:val="Textpoznmkypodiarou"/>
        <w:ind w:left="227"/>
        <w:jc w:val="both"/>
        <w:rPr>
          <w:rFonts w:ascii="Arial" w:hAnsi="Arial" w:cs="Arial"/>
        </w:rPr>
      </w:pPr>
      <w:r>
        <w:rPr>
          <w:rFonts w:ascii="Arial" w:hAnsi="Arial" w:cs="Arial"/>
        </w:rPr>
        <w:t>§ 15 zákona Národnej rady Slovenskej republiky č. 350/1996 Z. z.</w:t>
      </w:r>
    </w:p>
  </w:footnote>
  <w:footnote w:id="5">
    <w:p w:rsidR="00011822" w:rsidRDefault="00011822" w:rsidP="00011822">
      <w:pPr>
        <w:pStyle w:val="Textpoznmkypodiarou"/>
        <w:ind w:left="227" w:hanging="227"/>
        <w:jc w:val="both"/>
        <w:rPr>
          <w:rFonts w:ascii="Arial" w:hAnsi="Arial" w:cs="Arial"/>
        </w:rPr>
      </w:pPr>
      <w:r>
        <w:rPr>
          <w:rStyle w:val="Odkaznapoznmkupodiarou"/>
          <w:rFonts w:ascii="Arial" w:hAnsi="Arial" w:cs="Arial"/>
        </w:rPr>
        <w:t>5)</w:t>
      </w:r>
      <w:r>
        <w:rPr>
          <w:rFonts w:ascii="Arial" w:hAnsi="Arial" w:cs="Arial"/>
        </w:rPr>
        <w:tab/>
        <w:t xml:space="preserve">§ 45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60 ods. 1 zákona Národnej rady Slovenskej republiky č. 350/1996 Z. z.</w:t>
      </w:r>
    </w:p>
  </w:footnote>
  <w:footnote w:id="6">
    <w:p w:rsidR="00011822" w:rsidRDefault="00011822" w:rsidP="00011822">
      <w:pPr>
        <w:pStyle w:val="Textpoznmkypodiarou"/>
        <w:ind w:left="227" w:hanging="227"/>
        <w:jc w:val="both"/>
        <w:rPr>
          <w:rFonts w:ascii="Arial" w:hAnsi="Arial" w:cs="Arial"/>
        </w:rPr>
      </w:pPr>
      <w:r>
        <w:rPr>
          <w:rStyle w:val="Odkaznapoznmkupodiarou"/>
          <w:rFonts w:ascii="Arial" w:hAnsi="Arial" w:cs="Arial"/>
        </w:rPr>
        <w:t>6)</w:t>
      </w:r>
      <w:r>
        <w:rPr>
          <w:rFonts w:ascii="Arial" w:hAnsi="Arial" w:cs="Arial"/>
        </w:rPr>
        <w:tab/>
        <w:t>Čl. 2 ods. 1 ústavného zákona č. 254/2006 Z. z. o zriadení a činnosti Výboru Národnej rady Slovenskej republiky na preskúmavanie rozhodnutí Národného bezpečnostného úradu.</w:t>
      </w:r>
    </w:p>
  </w:footnote>
  <w:footnote w:id="7">
    <w:p w:rsidR="00011822" w:rsidRDefault="00011822" w:rsidP="00011822">
      <w:pPr>
        <w:pStyle w:val="Textpoznmkypodiarou"/>
        <w:ind w:left="227" w:hanging="227"/>
        <w:jc w:val="both"/>
        <w:rPr>
          <w:rFonts w:ascii="Arial" w:hAnsi="Arial" w:cs="Arial"/>
        </w:rPr>
      </w:pPr>
      <w:r>
        <w:rPr>
          <w:rStyle w:val="Odkaznapoznmkupodiarou"/>
          <w:rFonts w:ascii="Arial" w:hAnsi="Arial" w:cs="Arial"/>
        </w:rPr>
        <w:t>7)</w:t>
      </w:r>
      <w:r>
        <w:rPr>
          <w:rFonts w:ascii="Arial" w:hAnsi="Arial" w:cs="Arial"/>
        </w:rPr>
        <w:tab/>
        <w:t xml:space="preserve">§ 13 ods. </w:t>
      </w:r>
      <w:smartTag w:uri="urn:schemas-microsoft-com:office:smarttags" w:element="metricconverter">
        <w:smartTagPr>
          <w:attr w:name="ProductID" w:val="1 a"/>
        </w:smartTagPr>
        <w:r>
          <w:rPr>
            <w:rFonts w:ascii="Arial" w:hAnsi="Arial" w:cs="Arial"/>
          </w:rPr>
          <w:t>1 a</w:t>
        </w:r>
      </w:smartTag>
      <w:r>
        <w:rPr>
          <w:rFonts w:ascii="Arial" w:hAnsi="Arial" w:cs="Arial"/>
        </w:rPr>
        <w:t xml:space="preserve"> § 45 ods. 2 zákona Národnej rady Slovenskej republiky č. 350/1996 Z. z.</w:t>
      </w:r>
    </w:p>
  </w:footnote>
  <w:footnote w:id="8">
    <w:p w:rsidR="00011822" w:rsidRDefault="00011822" w:rsidP="00011822">
      <w:pPr>
        <w:pStyle w:val="Textpoznmkypodiarou"/>
        <w:ind w:left="227" w:hanging="227"/>
        <w:jc w:val="both"/>
        <w:rPr>
          <w:rFonts w:ascii="Arial" w:hAnsi="Arial" w:cs="Arial"/>
        </w:rPr>
      </w:pPr>
      <w:r>
        <w:rPr>
          <w:rStyle w:val="Odkaznapoznmkupodiarou"/>
          <w:rFonts w:ascii="Arial" w:hAnsi="Arial" w:cs="Arial"/>
        </w:rPr>
        <w:t>8)</w:t>
      </w:r>
      <w:r>
        <w:rPr>
          <w:rFonts w:ascii="Arial" w:hAnsi="Arial" w:cs="Arial"/>
        </w:rPr>
        <w:tab/>
        <w:t>Čl. 92 ods. 1 Ústavy Slovenskej republiky.</w:t>
      </w:r>
    </w:p>
    <w:p w:rsidR="00011822" w:rsidRDefault="00011822" w:rsidP="00011822">
      <w:pPr>
        <w:pStyle w:val="Textpoznmkypodiarou"/>
        <w:ind w:left="227"/>
        <w:jc w:val="both"/>
        <w:rPr>
          <w:rFonts w:ascii="Arial" w:hAnsi="Arial" w:cs="Arial"/>
        </w:rPr>
      </w:pPr>
      <w:r>
        <w:rPr>
          <w:rFonts w:ascii="Arial" w:hAnsi="Arial" w:cs="Arial"/>
        </w:rPr>
        <w:t xml:space="preserve">§ 15 zákona Národnej rady Slovenskej republiky č. 350/1996 Z. z. </w:t>
      </w:r>
    </w:p>
  </w:footnote>
  <w:footnote w:id="9">
    <w:p w:rsidR="00011822" w:rsidRDefault="00011822" w:rsidP="00011822">
      <w:pPr>
        <w:pStyle w:val="Textpoznmkypodiarou"/>
        <w:ind w:left="227" w:hanging="227"/>
        <w:jc w:val="both"/>
        <w:rPr>
          <w:rFonts w:ascii="Arial" w:hAnsi="Arial" w:cs="Arial"/>
        </w:rPr>
      </w:pPr>
      <w:r>
        <w:rPr>
          <w:rStyle w:val="Odkaznapoznmkupodiarou"/>
          <w:rFonts w:ascii="Arial" w:hAnsi="Arial" w:cs="Arial"/>
        </w:rPr>
        <w:t>9)</w:t>
      </w:r>
      <w:r>
        <w:rPr>
          <w:rFonts w:ascii="Arial" w:hAnsi="Arial" w:cs="Arial"/>
        </w:rPr>
        <w:tab/>
        <w:t>Čl. 84 ods. 2 Ústavy Slovenskej republiky.</w:t>
      </w:r>
    </w:p>
  </w:footnote>
  <w:footnote w:id="10">
    <w:p w:rsidR="00011822" w:rsidRDefault="00011822" w:rsidP="00011822">
      <w:pPr>
        <w:pStyle w:val="Textpoznmkypodiarou"/>
        <w:ind w:left="227" w:hanging="227"/>
        <w:jc w:val="both"/>
        <w:rPr>
          <w:rFonts w:ascii="Arial" w:hAnsi="Arial" w:cs="Arial"/>
        </w:rPr>
      </w:pPr>
      <w:r>
        <w:rPr>
          <w:rStyle w:val="Odkaznapoznmkupodiarou"/>
          <w:rFonts w:ascii="Arial" w:hAnsi="Arial" w:cs="Arial"/>
        </w:rPr>
        <w:t>10)</w:t>
      </w:r>
      <w:r>
        <w:rPr>
          <w:rFonts w:ascii="Arial" w:hAnsi="Arial" w:cs="Arial"/>
        </w:rPr>
        <w:tab/>
        <w:t>§ 45 ods. 2 zákona Národnej rady Slovenskej republiky č. 350/1996 Z. z.</w:t>
      </w:r>
    </w:p>
    <w:p w:rsidR="00011822" w:rsidRDefault="00011822" w:rsidP="00011822">
      <w:pPr>
        <w:pStyle w:val="Textpoznmkypodiarou"/>
        <w:ind w:left="340" w:hanging="340"/>
        <w:jc w:val="both"/>
        <w:rPr>
          <w:rFonts w:ascii="Arial" w:hAnsi="Arial" w:cs="Arial"/>
        </w:rPr>
      </w:pPr>
    </w:p>
  </w:footnote>
  <w:footnote w:id="11">
    <w:p w:rsidR="00011822" w:rsidRDefault="00011822" w:rsidP="00011822">
      <w:pPr>
        <w:pStyle w:val="Textpoznmkypodiarou"/>
        <w:ind w:left="340" w:hanging="340"/>
        <w:jc w:val="both"/>
        <w:rPr>
          <w:rFonts w:ascii="Arial" w:hAnsi="Arial" w:cs="Arial"/>
        </w:rPr>
      </w:pPr>
      <w:r>
        <w:rPr>
          <w:rStyle w:val="Odkaznapoznmkupodiarou"/>
          <w:rFonts w:ascii="Arial" w:hAnsi="Arial" w:cs="Arial"/>
        </w:rPr>
        <w:t>11)</w:t>
      </w:r>
      <w:r>
        <w:rPr>
          <w:rFonts w:ascii="Arial" w:hAnsi="Arial" w:cs="Arial"/>
        </w:rPr>
        <w:tab/>
        <w:t>§ 7 ods. 2 zákona Národnej rady Slovenskej republiky č. 350/1996 Z. z.</w:t>
      </w:r>
    </w:p>
    <w:p w:rsidR="00011822" w:rsidRDefault="00011822" w:rsidP="00011822">
      <w:pPr>
        <w:pStyle w:val="Textpoznmkypodiarou"/>
        <w:ind w:left="340" w:hanging="340"/>
        <w:jc w:val="both"/>
        <w:rPr>
          <w:rFonts w:ascii="Arial" w:hAnsi="Arial" w:cs="Arial"/>
        </w:rPr>
      </w:pPr>
      <w:r>
        <w:rPr>
          <w:rStyle w:val="Odkaznapoznmkupodiarou"/>
          <w:rFonts w:ascii="Arial" w:hAnsi="Arial" w:cs="Arial"/>
        </w:rPr>
        <w:t>12)</w:t>
      </w:r>
      <w:r>
        <w:rPr>
          <w:rFonts w:ascii="Arial" w:hAnsi="Arial" w:cs="Arial"/>
        </w:rPr>
        <w:tab/>
        <w:t>§ 8 zákona Národnej rady Slovenskej republiky č. 350/1996 Z. z.</w:t>
      </w:r>
    </w:p>
  </w:footnote>
  <w:footnote w:id="12">
    <w:p w:rsidR="00011822" w:rsidRDefault="00011822" w:rsidP="00011822">
      <w:pPr>
        <w:autoSpaceDE w:val="0"/>
        <w:autoSpaceDN w:val="0"/>
        <w:adjustRightInd w:val="0"/>
        <w:ind w:left="340" w:hanging="340"/>
        <w:jc w:val="both"/>
        <w:rPr>
          <w:rFonts w:ascii="Arial" w:hAnsi="Arial" w:cs="Arial"/>
          <w:szCs w:val="20"/>
        </w:rPr>
      </w:pPr>
      <w:r>
        <w:rPr>
          <w:rStyle w:val="Odkaznapoznmkupodiarou"/>
          <w:rFonts w:ascii="Arial" w:hAnsi="Arial" w:cs="Arial"/>
          <w:szCs w:val="20"/>
        </w:rPr>
        <w:t>13)</w:t>
      </w:r>
      <w:r>
        <w:rPr>
          <w:rFonts w:ascii="Arial" w:hAnsi="Arial" w:cs="Arial"/>
          <w:szCs w:val="20"/>
        </w:rPr>
        <w:tab/>
        <w:t>§ 10 zákona Národnej rady Slovenskej republiky č. 350/1996 Z. z.</w:t>
      </w:r>
    </w:p>
    <w:p w:rsidR="00011822" w:rsidRDefault="00011822" w:rsidP="00011822">
      <w:pPr>
        <w:autoSpaceDE w:val="0"/>
        <w:autoSpaceDN w:val="0"/>
        <w:adjustRightInd w:val="0"/>
        <w:ind w:left="340"/>
        <w:jc w:val="both"/>
        <w:rPr>
          <w:rFonts w:ascii="Arial" w:hAnsi="Arial" w:cs="Arial"/>
          <w:position w:val="6"/>
          <w:szCs w:val="20"/>
        </w:rPr>
      </w:pPr>
      <w:r>
        <w:rPr>
          <w:rFonts w:ascii="Arial" w:hAnsi="Arial" w:cs="Arial"/>
          <w:szCs w:val="20"/>
        </w:rPr>
        <w:t>§ 71 zákona č. 180/2014 Z. z. o podmienkach výkonu volebného práca a o zmene a doplnení niektorých zákonov v znení neskorších predpisov.</w:t>
      </w:r>
    </w:p>
  </w:footnote>
  <w:footnote w:id="13">
    <w:p w:rsidR="00011822" w:rsidRDefault="00011822" w:rsidP="00011822">
      <w:pPr>
        <w:pStyle w:val="Textpoznmkypodiarou"/>
        <w:ind w:left="340" w:hanging="340"/>
        <w:jc w:val="both"/>
        <w:rPr>
          <w:rFonts w:ascii="Arial" w:hAnsi="Arial" w:cs="Arial"/>
        </w:rPr>
      </w:pPr>
      <w:r>
        <w:rPr>
          <w:rStyle w:val="Odkaznapoznmkupodiarou"/>
          <w:rFonts w:ascii="Arial" w:hAnsi="Arial" w:cs="Arial"/>
        </w:rPr>
        <w:t>14)</w:t>
      </w:r>
      <w:r>
        <w:rPr>
          <w:rFonts w:ascii="Arial" w:hAnsi="Arial" w:cs="Arial"/>
        </w:rPr>
        <w:tab/>
        <w:t>§ 12 a § 64 zákona Národnej rady Slovenskej republiky č. 350/1996 Z. z.</w:t>
      </w:r>
    </w:p>
  </w:footnote>
  <w:footnote w:id="14">
    <w:p w:rsidR="00011822" w:rsidRDefault="00011822" w:rsidP="00011822">
      <w:pPr>
        <w:pStyle w:val="Textpoznmkypodiarou"/>
        <w:ind w:left="340" w:hanging="340"/>
        <w:jc w:val="both"/>
        <w:rPr>
          <w:rFonts w:ascii="Arial" w:hAnsi="Arial" w:cs="Arial"/>
        </w:rPr>
      </w:pPr>
      <w:r>
        <w:rPr>
          <w:rStyle w:val="Odkaznapoznmkupodiarou"/>
          <w:rFonts w:ascii="Arial" w:hAnsi="Arial" w:cs="Arial"/>
        </w:rPr>
        <w:t>15)</w:t>
      </w:r>
      <w:r>
        <w:rPr>
          <w:rFonts w:ascii="Arial" w:hAnsi="Arial" w:cs="Arial"/>
        </w:rPr>
        <w:tab/>
        <w:t>§ 58a ods. 1 zákona Národnej rady Slovenskej republiky č. 350/1996 Z. z.</w:t>
      </w:r>
    </w:p>
  </w:footnote>
  <w:footnote w:id="15">
    <w:p w:rsidR="00011822" w:rsidRDefault="00011822" w:rsidP="00011822">
      <w:pPr>
        <w:pStyle w:val="Textpoznmkypodiarou"/>
        <w:ind w:left="340" w:hanging="340"/>
        <w:jc w:val="both"/>
        <w:rPr>
          <w:rFonts w:ascii="Arial" w:hAnsi="Arial" w:cs="Arial"/>
        </w:rPr>
      </w:pPr>
      <w:r>
        <w:rPr>
          <w:rStyle w:val="Odkaznapoznmkupodiarou"/>
          <w:rFonts w:ascii="Arial" w:hAnsi="Arial" w:cs="Arial"/>
        </w:rPr>
        <w:t>16)</w:t>
      </w:r>
      <w:r>
        <w:rPr>
          <w:rFonts w:ascii="Arial" w:hAnsi="Arial" w:cs="Arial"/>
        </w:rPr>
        <w:tab/>
        <w:t>§ 60 ods. 2 zákona Národnej rady Slovenskej republiky č. 350/1996 Z. z.</w:t>
      </w:r>
    </w:p>
  </w:footnote>
  <w:footnote w:id="16">
    <w:p w:rsidR="00011822" w:rsidRDefault="00011822" w:rsidP="00011822">
      <w:pPr>
        <w:pStyle w:val="Textpoznmkypodiarou"/>
        <w:ind w:left="340" w:hanging="340"/>
        <w:jc w:val="both"/>
        <w:rPr>
          <w:rFonts w:ascii="Arial" w:hAnsi="Arial" w:cs="Arial"/>
        </w:rPr>
      </w:pPr>
      <w:r>
        <w:rPr>
          <w:rStyle w:val="Odkaznapoznmkupodiarou"/>
          <w:rFonts w:ascii="Arial" w:hAnsi="Arial" w:cs="Arial"/>
        </w:rPr>
        <w:t>17)</w:t>
      </w:r>
      <w:r>
        <w:rPr>
          <w:rFonts w:ascii="Arial" w:hAnsi="Arial" w:cs="Arial"/>
        </w:rPr>
        <w:tab/>
        <w:t>§ 26 ods. 4 a § 145 ods. 2 zákona Národnej rady Slovenskej republiky č. 350/1996 Z. z.</w:t>
      </w:r>
    </w:p>
  </w:footnote>
  <w:footnote w:id="17">
    <w:p w:rsidR="00011822" w:rsidRDefault="00011822" w:rsidP="00011822">
      <w:pPr>
        <w:pStyle w:val="Textpoznmkypodiarou"/>
        <w:ind w:left="340" w:hanging="340"/>
        <w:jc w:val="both"/>
        <w:rPr>
          <w:rFonts w:ascii="Arial" w:hAnsi="Arial" w:cs="Arial"/>
        </w:rPr>
      </w:pPr>
      <w:r>
        <w:rPr>
          <w:rStyle w:val="Odkaznapoznmkupodiarou"/>
          <w:rFonts w:ascii="Arial" w:hAnsi="Arial" w:cs="Arial"/>
        </w:rPr>
        <w:t>18)</w:t>
      </w:r>
      <w:r>
        <w:rPr>
          <w:rFonts w:ascii="Arial" w:hAnsi="Arial" w:cs="Arial"/>
        </w:rPr>
        <w:tab/>
        <w:t>§ 14 ods. 3 zákona Národnej rady Slovenskej republiky č. 350/1996 Z. z.</w:t>
      </w:r>
    </w:p>
  </w:footnote>
  <w:footnote w:id="18">
    <w:p w:rsidR="00011822" w:rsidRDefault="00011822" w:rsidP="00011822">
      <w:pPr>
        <w:pStyle w:val="Textpoznmkypodiarou"/>
        <w:ind w:left="340" w:hanging="340"/>
        <w:jc w:val="both"/>
        <w:rPr>
          <w:rFonts w:ascii="Arial" w:hAnsi="Arial" w:cs="Arial"/>
        </w:rPr>
      </w:pPr>
      <w:r>
        <w:rPr>
          <w:rStyle w:val="Odkaznapoznmkupodiarou"/>
          <w:rFonts w:ascii="Arial" w:hAnsi="Arial" w:cs="Arial"/>
        </w:rPr>
        <w:t>19)</w:t>
      </w:r>
      <w:r>
        <w:rPr>
          <w:rFonts w:ascii="Arial" w:hAnsi="Arial" w:cs="Arial"/>
        </w:rPr>
        <w:tab/>
        <w:t>§ 36 až 39 zákona Národnej rady Slovenskej republiky č. 350/1996 Z. z.</w:t>
      </w:r>
    </w:p>
  </w:footnote>
  <w:footnote w:id="19">
    <w:p w:rsidR="00011822" w:rsidRDefault="00011822" w:rsidP="00011822">
      <w:pPr>
        <w:pStyle w:val="Textpoznmkypodiarou"/>
        <w:ind w:left="340" w:hanging="340"/>
        <w:jc w:val="both"/>
        <w:rPr>
          <w:rFonts w:ascii="Arial" w:hAnsi="Arial" w:cs="Arial"/>
        </w:rPr>
      </w:pPr>
      <w:r>
        <w:rPr>
          <w:rStyle w:val="Odkaznapoznmkupodiarou"/>
          <w:rFonts w:ascii="Arial" w:hAnsi="Arial" w:cs="Arial"/>
        </w:rPr>
        <w:t>20)</w:t>
      </w:r>
      <w:r>
        <w:rPr>
          <w:rFonts w:ascii="Arial" w:hAnsi="Arial" w:cs="Arial"/>
        </w:rPr>
        <w:tab/>
        <w:t>§ 34 zákona Národnej rady Slovenskej republiky č. 350/1996 Z. z.</w:t>
      </w:r>
    </w:p>
  </w:footnote>
  <w:footnote w:id="20">
    <w:p w:rsidR="00011822" w:rsidRDefault="00011822" w:rsidP="00011822">
      <w:pPr>
        <w:pStyle w:val="Textpoznmkypodiarou"/>
        <w:ind w:left="340" w:hanging="340"/>
        <w:jc w:val="both"/>
        <w:rPr>
          <w:rFonts w:ascii="Arial" w:hAnsi="Arial" w:cs="Arial"/>
        </w:rPr>
      </w:pPr>
      <w:r>
        <w:rPr>
          <w:rStyle w:val="Odkaznapoznmkupodiarou"/>
          <w:rFonts w:ascii="Arial" w:hAnsi="Arial" w:cs="Arial"/>
        </w:rPr>
        <w:t>21)</w:t>
      </w:r>
      <w:r>
        <w:rPr>
          <w:rFonts w:ascii="Arial" w:hAnsi="Arial" w:cs="Arial"/>
        </w:rPr>
        <w:tab/>
        <w:t>§ 38 zákona Národnej rady Slovenskej republiky č. 350/1996 Z. z.</w:t>
      </w:r>
    </w:p>
  </w:footnote>
  <w:footnote w:id="21">
    <w:p w:rsidR="00011822" w:rsidRDefault="00011822" w:rsidP="00011822">
      <w:pPr>
        <w:pStyle w:val="Textpoznmkypodiarou"/>
        <w:ind w:left="340" w:hanging="340"/>
        <w:jc w:val="both"/>
        <w:rPr>
          <w:rFonts w:ascii="Arial" w:hAnsi="Arial" w:cs="Arial"/>
        </w:rPr>
      </w:pPr>
      <w:r>
        <w:rPr>
          <w:rStyle w:val="Odkaznapoznmkupodiarou"/>
          <w:rFonts w:ascii="Arial" w:hAnsi="Arial" w:cs="Arial"/>
        </w:rPr>
        <w:t>22)</w:t>
      </w:r>
      <w:r>
        <w:rPr>
          <w:rFonts w:ascii="Arial" w:hAnsi="Arial" w:cs="Arial"/>
        </w:rPr>
        <w:tab/>
        <w:t>Čl. 89 ods. 1, čl. 90 ods.1 a čl. 92 ods. 1 Ústavy Slovenskej republiky.</w:t>
      </w:r>
    </w:p>
  </w:footnote>
  <w:footnote w:id="22">
    <w:p w:rsidR="00011822" w:rsidRDefault="00011822" w:rsidP="00011822">
      <w:pPr>
        <w:pStyle w:val="Textpoznmkypodiarou"/>
        <w:ind w:left="340" w:hanging="340"/>
        <w:jc w:val="both"/>
        <w:rPr>
          <w:rFonts w:ascii="Arial" w:hAnsi="Arial" w:cs="Arial"/>
          <w:vertAlign w:val="subscript"/>
        </w:rPr>
      </w:pPr>
      <w:r>
        <w:rPr>
          <w:rStyle w:val="Odkaznapoznmkupodiarou"/>
          <w:rFonts w:ascii="Arial" w:hAnsi="Arial" w:cs="Arial"/>
        </w:rPr>
        <w:t>23)</w:t>
      </w:r>
      <w:r>
        <w:rPr>
          <w:rFonts w:ascii="Arial" w:hAnsi="Arial" w:cs="Arial"/>
        </w:rPr>
        <w:tab/>
        <w:t>§ 39 ods. 8 zákona Národnej rady Slovenskej republiky č. 350/1996 Z. z.</w:t>
      </w:r>
    </w:p>
  </w:footnote>
  <w:footnote w:id="23">
    <w:p w:rsidR="00011822" w:rsidRDefault="00011822" w:rsidP="00011822">
      <w:pPr>
        <w:pStyle w:val="Textpoznmkypodiarou"/>
        <w:tabs>
          <w:tab w:val="left" w:pos="284"/>
        </w:tabs>
        <w:rPr>
          <w:rFonts w:ascii="Arial" w:hAnsi="Arial" w:cs="Arial"/>
        </w:rPr>
      </w:pPr>
      <w:r>
        <w:rPr>
          <w:rStyle w:val="Odkaznapoznmkupodiarou"/>
          <w:rFonts w:ascii="Arial" w:hAnsi="Arial" w:cs="Arial"/>
        </w:rPr>
        <w:t>24)</w:t>
      </w:r>
      <w:r>
        <w:rPr>
          <w:rFonts w:ascii="Arial" w:hAnsi="Arial" w:cs="Arial"/>
        </w:rPr>
        <w:tab/>
        <w:t xml:space="preserve"> § 14 ods. 1 a § 15 zákona Národnej rady Slovenskej republiky č. 350/1996 Z. z.</w:t>
      </w:r>
    </w:p>
  </w:footnote>
  <w:footnote w:id="24">
    <w:p w:rsidR="00011822" w:rsidRDefault="00011822" w:rsidP="00011822">
      <w:pPr>
        <w:pStyle w:val="Textpoznmkypodiarou"/>
        <w:ind w:left="340" w:hanging="340"/>
        <w:jc w:val="both"/>
        <w:rPr>
          <w:rFonts w:ascii="Arial" w:hAnsi="Arial" w:cs="Arial"/>
        </w:rPr>
      </w:pPr>
      <w:r>
        <w:rPr>
          <w:rStyle w:val="Odkaznapoznmkupodiarou"/>
          <w:rFonts w:ascii="Arial" w:hAnsi="Arial" w:cs="Arial"/>
        </w:rPr>
        <w:t>25)</w:t>
      </w:r>
      <w:r>
        <w:rPr>
          <w:rFonts w:ascii="Arial" w:hAnsi="Arial" w:cs="Arial"/>
        </w:rPr>
        <w:tab/>
        <w:t>§ 39 ods. 10 zákona Národnej rady Slovenskej republiky č. 350/1996 Z. z.</w:t>
      </w:r>
    </w:p>
  </w:footnote>
  <w:footnote w:id="25">
    <w:p w:rsidR="00011822" w:rsidRDefault="00011822" w:rsidP="00011822">
      <w:pPr>
        <w:pStyle w:val="Textpoznmkypodiarou"/>
        <w:ind w:left="340" w:hanging="340"/>
        <w:jc w:val="both"/>
        <w:rPr>
          <w:rFonts w:ascii="Arial" w:hAnsi="Arial" w:cs="Arial"/>
        </w:rPr>
      </w:pPr>
      <w:r>
        <w:rPr>
          <w:rStyle w:val="Odkaznapoznmkupodiarou"/>
          <w:rFonts w:ascii="Arial" w:hAnsi="Arial" w:cs="Arial"/>
        </w:rPr>
        <w:t>26)</w:t>
      </w:r>
      <w:r>
        <w:rPr>
          <w:rFonts w:ascii="Arial" w:hAnsi="Arial" w:cs="Arial"/>
        </w:rPr>
        <w:tab/>
        <w:t xml:space="preserve">§ 14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15 tretia veta zákona Národnej rady Slovenskej republiky č. 350/1996 Z. z.</w:t>
      </w:r>
    </w:p>
  </w:footnote>
  <w:footnote w:id="26">
    <w:p w:rsidR="00011822" w:rsidRDefault="00011822" w:rsidP="00011822">
      <w:pPr>
        <w:pStyle w:val="Textpoznmkypodiarou"/>
        <w:ind w:left="340" w:hanging="340"/>
        <w:jc w:val="both"/>
        <w:rPr>
          <w:rFonts w:ascii="Arial" w:hAnsi="Arial" w:cs="Arial"/>
        </w:rPr>
      </w:pPr>
      <w:r>
        <w:rPr>
          <w:rStyle w:val="Odkaznapoznmkupodiarou"/>
          <w:rFonts w:ascii="Arial" w:hAnsi="Arial" w:cs="Arial"/>
        </w:rPr>
        <w:t>27)</w:t>
      </w:r>
      <w:r>
        <w:rPr>
          <w:rFonts w:ascii="Arial" w:hAnsi="Arial" w:cs="Arial"/>
        </w:rPr>
        <w:tab/>
        <w:t>§ 6 zákona Národnej rady Slovenskej republiky č. 350/1996 Z. z.</w:t>
      </w:r>
    </w:p>
  </w:footnote>
  <w:footnote w:id="27">
    <w:p w:rsidR="00011822" w:rsidRDefault="00011822" w:rsidP="00011822">
      <w:pPr>
        <w:pStyle w:val="Textpoznmkypodiarou"/>
        <w:ind w:left="340" w:hanging="340"/>
        <w:jc w:val="both"/>
        <w:rPr>
          <w:rFonts w:ascii="Arial" w:hAnsi="Arial" w:cs="Arial"/>
        </w:rPr>
      </w:pPr>
      <w:r>
        <w:rPr>
          <w:rStyle w:val="Odkaznapoznmkupodiarou"/>
          <w:rFonts w:ascii="Arial" w:hAnsi="Arial" w:cs="Arial"/>
        </w:rPr>
        <w:t>28)</w:t>
      </w:r>
      <w:r>
        <w:rPr>
          <w:rFonts w:ascii="Arial" w:hAnsi="Arial" w:cs="Arial"/>
        </w:rPr>
        <w:tab/>
        <w:t>§ 16 zákona Národnej rady Slovenskej republiky č. 350/1996 Z. 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footnotePr>
    <w:numStart w:val="9"/>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822"/>
    <w:rsid w:val="00011822"/>
    <w:rsid w:val="00112D47"/>
    <w:rsid w:val="001D42D0"/>
    <w:rsid w:val="00346B94"/>
    <w:rsid w:val="003E69A0"/>
    <w:rsid w:val="003F3180"/>
    <w:rsid w:val="00686C8E"/>
    <w:rsid w:val="00705DDA"/>
    <w:rsid w:val="00737F6C"/>
    <w:rsid w:val="00940689"/>
    <w:rsid w:val="009E5292"/>
    <w:rsid w:val="009F10D2"/>
    <w:rsid w:val="00A52DD0"/>
    <w:rsid w:val="00AB47AB"/>
    <w:rsid w:val="00B122B5"/>
    <w:rsid w:val="00BE6108"/>
    <w:rsid w:val="00D45A63"/>
    <w:rsid w:val="00E150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F0B3FF"/>
  <w15:chartTrackingRefBased/>
  <w15:docId w15:val="{D40D0D42-F131-4A22-80E6-D5584504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11822"/>
    <w:pPr>
      <w:spacing w:after="0" w:line="240" w:lineRule="auto"/>
    </w:pPr>
    <w:rPr>
      <w:rFonts w:ascii="Times New Roman" w:eastAsia="Times New Roman" w:hAnsi="Times New Roman" w:cs="Times New Roman"/>
      <w:sz w:val="20"/>
      <w:szCs w:val="24"/>
      <w:lang w:eastAsia="sk-SK"/>
    </w:rPr>
  </w:style>
  <w:style w:type="paragraph" w:styleId="Nadpis1">
    <w:name w:val="heading 1"/>
    <w:basedOn w:val="Normlny"/>
    <w:next w:val="Normlny"/>
    <w:link w:val="Nadpis1Char"/>
    <w:qFormat/>
    <w:rsid w:val="00011822"/>
    <w:pPr>
      <w:keepNext/>
      <w:jc w:val="center"/>
      <w:outlineLvl w:val="0"/>
    </w:pPr>
    <w:rPr>
      <w:rFonts w:ascii="AT*Switzerland" w:hAnsi="AT*Switzerland"/>
      <w:szCs w:val="20"/>
    </w:rPr>
  </w:style>
  <w:style w:type="paragraph" w:styleId="Nadpis2">
    <w:name w:val="heading 2"/>
    <w:basedOn w:val="Normlny"/>
    <w:next w:val="Normlny"/>
    <w:link w:val="Nadpis2Char"/>
    <w:uiPriority w:val="9"/>
    <w:semiHidden/>
    <w:unhideWhenUsed/>
    <w:qFormat/>
    <w:rsid w:val="00A52DD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A52DD0"/>
    <w:pPr>
      <w:keepNext/>
      <w:keepLines/>
      <w:spacing w:before="40"/>
      <w:outlineLvl w:val="2"/>
    </w:pPr>
    <w:rPr>
      <w:rFonts w:asciiTheme="majorHAnsi" w:eastAsiaTheme="majorEastAsia" w:hAnsiTheme="majorHAnsi" w:cstheme="majorBidi"/>
      <w:color w:val="1F4D78" w:themeColor="accent1" w:themeShade="7F"/>
      <w:sz w:val="24"/>
    </w:rPr>
  </w:style>
  <w:style w:type="paragraph" w:styleId="Nadpis4">
    <w:name w:val="heading 4"/>
    <w:basedOn w:val="Normlny"/>
    <w:next w:val="Normlny"/>
    <w:link w:val="Nadpis4Char"/>
    <w:qFormat/>
    <w:rsid w:val="00011822"/>
    <w:pPr>
      <w:keepNext/>
      <w:autoSpaceDE w:val="0"/>
      <w:autoSpaceDN w:val="0"/>
      <w:adjustRightInd w:val="0"/>
      <w:jc w:val="center"/>
      <w:outlineLvl w:val="3"/>
    </w:pPr>
    <w:rPr>
      <w:sz w:val="3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11822"/>
    <w:rPr>
      <w:rFonts w:ascii="AT*Switzerland" w:eastAsia="Times New Roman" w:hAnsi="AT*Switzerland" w:cs="Times New Roman"/>
      <w:sz w:val="20"/>
      <w:szCs w:val="20"/>
      <w:lang w:eastAsia="sk-SK"/>
    </w:rPr>
  </w:style>
  <w:style w:type="character" w:customStyle="1" w:styleId="Nadpis4Char">
    <w:name w:val="Nadpis 4 Char"/>
    <w:basedOn w:val="Predvolenpsmoodseku"/>
    <w:link w:val="Nadpis4"/>
    <w:rsid w:val="00011822"/>
    <w:rPr>
      <w:rFonts w:ascii="Times New Roman" w:eastAsia="Times New Roman" w:hAnsi="Times New Roman" w:cs="Times New Roman"/>
      <w:sz w:val="30"/>
      <w:szCs w:val="24"/>
      <w:lang w:eastAsia="sk-SK"/>
    </w:rPr>
  </w:style>
  <w:style w:type="paragraph" w:styleId="Zkladntext">
    <w:name w:val="Body Text"/>
    <w:basedOn w:val="Normlny"/>
    <w:link w:val="ZkladntextChar"/>
    <w:rsid w:val="00011822"/>
    <w:pPr>
      <w:autoSpaceDE w:val="0"/>
      <w:autoSpaceDN w:val="0"/>
      <w:adjustRightInd w:val="0"/>
      <w:spacing w:line="360" w:lineRule="auto"/>
      <w:jc w:val="both"/>
    </w:pPr>
    <w:rPr>
      <w:rFonts w:cs="Arial"/>
    </w:rPr>
  </w:style>
  <w:style w:type="character" w:customStyle="1" w:styleId="ZkladntextChar">
    <w:name w:val="Základný text Char"/>
    <w:basedOn w:val="Predvolenpsmoodseku"/>
    <w:link w:val="Zkladntext"/>
    <w:rsid w:val="00011822"/>
    <w:rPr>
      <w:rFonts w:ascii="Times New Roman" w:eastAsia="Times New Roman" w:hAnsi="Times New Roman" w:cs="Arial"/>
      <w:sz w:val="20"/>
      <w:szCs w:val="24"/>
      <w:lang w:eastAsia="sk-SK"/>
    </w:rPr>
  </w:style>
  <w:style w:type="paragraph" w:styleId="Zarkazkladnhotextu">
    <w:name w:val="Body Text Indent"/>
    <w:basedOn w:val="Normlny"/>
    <w:link w:val="ZarkazkladnhotextuChar"/>
    <w:rsid w:val="00011822"/>
    <w:pPr>
      <w:autoSpaceDE w:val="0"/>
      <w:autoSpaceDN w:val="0"/>
      <w:adjustRightInd w:val="0"/>
      <w:ind w:firstLine="720"/>
      <w:jc w:val="both"/>
    </w:pPr>
    <w:rPr>
      <w:rFonts w:ascii="Arial" w:hAnsi="Arial" w:cs="Arial"/>
    </w:rPr>
  </w:style>
  <w:style w:type="character" w:customStyle="1" w:styleId="ZarkazkladnhotextuChar">
    <w:name w:val="Zarážka základného textu Char"/>
    <w:basedOn w:val="Predvolenpsmoodseku"/>
    <w:link w:val="Zarkazkladnhotextu"/>
    <w:rsid w:val="00011822"/>
    <w:rPr>
      <w:rFonts w:ascii="Arial" w:eastAsia="Times New Roman" w:hAnsi="Arial" w:cs="Arial"/>
      <w:sz w:val="20"/>
      <w:szCs w:val="24"/>
      <w:lang w:eastAsia="sk-SK"/>
    </w:rPr>
  </w:style>
  <w:style w:type="paragraph" w:styleId="Pta">
    <w:name w:val="footer"/>
    <w:basedOn w:val="Normlny"/>
    <w:link w:val="PtaChar"/>
    <w:uiPriority w:val="99"/>
    <w:rsid w:val="00011822"/>
    <w:pPr>
      <w:tabs>
        <w:tab w:val="center" w:pos="4536"/>
        <w:tab w:val="right" w:pos="9072"/>
      </w:tabs>
    </w:pPr>
  </w:style>
  <w:style w:type="character" w:customStyle="1" w:styleId="PtaChar">
    <w:name w:val="Päta Char"/>
    <w:basedOn w:val="Predvolenpsmoodseku"/>
    <w:link w:val="Pta"/>
    <w:uiPriority w:val="99"/>
    <w:rsid w:val="00011822"/>
    <w:rPr>
      <w:rFonts w:ascii="Times New Roman" w:eastAsia="Times New Roman" w:hAnsi="Times New Roman" w:cs="Times New Roman"/>
      <w:sz w:val="20"/>
      <w:szCs w:val="24"/>
      <w:lang w:eastAsia="sk-SK"/>
    </w:rPr>
  </w:style>
  <w:style w:type="character" w:styleId="slostrany">
    <w:name w:val="page number"/>
    <w:basedOn w:val="Predvolenpsmoodseku"/>
    <w:rsid w:val="00011822"/>
  </w:style>
  <w:style w:type="paragraph" w:styleId="Textpoznmkypodiarou">
    <w:name w:val="footnote text"/>
    <w:basedOn w:val="Normlny"/>
    <w:link w:val="TextpoznmkypodiarouChar"/>
    <w:semiHidden/>
    <w:rsid w:val="00011822"/>
    <w:rPr>
      <w:szCs w:val="20"/>
    </w:rPr>
  </w:style>
  <w:style w:type="character" w:customStyle="1" w:styleId="TextpoznmkypodiarouChar">
    <w:name w:val="Text poznámky pod čiarou Char"/>
    <w:basedOn w:val="Predvolenpsmoodseku"/>
    <w:link w:val="Textpoznmkypodiarou"/>
    <w:semiHidden/>
    <w:rsid w:val="00011822"/>
    <w:rPr>
      <w:rFonts w:ascii="Times New Roman" w:eastAsia="Times New Roman" w:hAnsi="Times New Roman" w:cs="Times New Roman"/>
      <w:sz w:val="20"/>
      <w:szCs w:val="20"/>
      <w:lang w:eastAsia="sk-SK"/>
    </w:rPr>
  </w:style>
  <w:style w:type="character" w:styleId="Odkaznapoznmkupodiarou">
    <w:name w:val="footnote reference"/>
    <w:semiHidden/>
    <w:rsid w:val="00011822"/>
    <w:rPr>
      <w:vertAlign w:val="superscript"/>
    </w:rPr>
  </w:style>
  <w:style w:type="paragraph" w:styleId="Zarkazkladnhotextu3">
    <w:name w:val="Body Text Indent 3"/>
    <w:basedOn w:val="Normlny"/>
    <w:link w:val="Zarkazkladnhotextu3Char"/>
    <w:rsid w:val="00011822"/>
    <w:pPr>
      <w:autoSpaceDE w:val="0"/>
      <w:autoSpaceDN w:val="0"/>
      <w:adjustRightInd w:val="0"/>
      <w:spacing w:before="120"/>
      <w:ind w:left="284" w:hanging="284"/>
      <w:jc w:val="both"/>
    </w:pPr>
    <w:rPr>
      <w:sz w:val="30"/>
    </w:rPr>
  </w:style>
  <w:style w:type="character" w:customStyle="1" w:styleId="Zarkazkladnhotextu3Char">
    <w:name w:val="Zarážka základného textu 3 Char"/>
    <w:basedOn w:val="Predvolenpsmoodseku"/>
    <w:link w:val="Zarkazkladnhotextu3"/>
    <w:rsid w:val="00011822"/>
    <w:rPr>
      <w:rFonts w:ascii="Times New Roman" w:eastAsia="Times New Roman" w:hAnsi="Times New Roman" w:cs="Times New Roman"/>
      <w:sz w:val="30"/>
      <w:szCs w:val="24"/>
      <w:lang w:eastAsia="sk-SK"/>
    </w:rPr>
  </w:style>
  <w:style w:type="paragraph" w:customStyle="1" w:styleId="Protokoln">
    <w:name w:val="Protokolné č."/>
    <w:basedOn w:val="Normlny"/>
    <w:rsid w:val="00011822"/>
    <w:pPr>
      <w:keepNext/>
      <w:keepLines/>
      <w:spacing w:before="360"/>
    </w:pPr>
    <w:rPr>
      <w:rFonts w:ascii="Arial" w:hAnsi="Arial"/>
      <w:spacing w:val="20"/>
      <w:sz w:val="24"/>
      <w:szCs w:val="20"/>
    </w:rPr>
  </w:style>
  <w:style w:type="paragraph" w:customStyle="1" w:styleId="uznesenia">
    <w:name w:val="Č.uznesenia"/>
    <w:basedOn w:val="Normlny"/>
    <w:rsid w:val="00011822"/>
    <w:pPr>
      <w:keepNext/>
      <w:keepLines/>
      <w:spacing w:before="240" w:after="120"/>
      <w:jc w:val="center"/>
      <w:outlineLvl w:val="0"/>
    </w:pPr>
    <w:rPr>
      <w:rFonts w:ascii="Arial" w:hAnsi="Arial"/>
      <w:b/>
      <w:kern w:val="28"/>
      <w:sz w:val="40"/>
      <w:szCs w:val="20"/>
    </w:rPr>
  </w:style>
  <w:style w:type="paragraph" w:styleId="Textbubliny">
    <w:name w:val="Balloon Text"/>
    <w:basedOn w:val="Normlny"/>
    <w:link w:val="TextbublinyChar"/>
    <w:uiPriority w:val="99"/>
    <w:semiHidden/>
    <w:unhideWhenUsed/>
    <w:rsid w:val="00346B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346B94"/>
    <w:rPr>
      <w:rFonts w:ascii="Segoe UI" w:eastAsia="Times New Roman" w:hAnsi="Segoe UI" w:cs="Segoe UI"/>
      <w:sz w:val="18"/>
      <w:szCs w:val="18"/>
      <w:lang w:eastAsia="sk-SK"/>
    </w:rPr>
  </w:style>
  <w:style w:type="character" w:customStyle="1" w:styleId="Nadpis2Char">
    <w:name w:val="Nadpis 2 Char"/>
    <w:basedOn w:val="Predvolenpsmoodseku"/>
    <w:link w:val="Nadpis2"/>
    <w:uiPriority w:val="9"/>
    <w:semiHidden/>
    <w:rsid w:val="00A52DD0"/>
    <w:rPr>
      <w:rFonts w:asciiTheme="majorHAnsi" w:eastAsiaTheme="majorEastAsia" w:hAnsiTheme="majorHAnsi" w:cstheme="majorBidi"/>
      <w:color w:val="2E74B5" w:themeColor="accent1" w:themeShade="BF"/>
      <w:sz w:val="26"/>
      <w:szCs w:val="26"/>
      <w:lang w:eastAsia="sk-SK"/>
    </w:rPr>
  </w:style>
  <w:style w:type="character" w:customStyle="1" w:styleId="Nadpis3Char">
    <w:name w:val="Nadpis 3 Char"/>
    <w:basedOn w:val="Predvolenpsmoodseku"/>
    <w:link w:val="Nadpis3"/>
    <w:uiPriority w:val="9"/>
    <w:semiHidden/>
    <w:rsid w:val="00A52DD0"/>
    <w:rPr>
      <w:rFonts w:asciiTheme="majorHAnsi" w:eastAsiaTheme="majorEastAsia" w:hAnsiTheme="majorHAnsi" w:cstheme="majorBidi"/>
      <w:color w:val="1F4D78" w:themeColor="accent1" w:themeShade="7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3043</Words>
  <Characters>17348</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Manáková, Ľubica</dc:creator>
  <cp:keywords/>
  <dc:description/>
  <cp:lastModifiedBy>Zuzana Drgoňová</cp:lastModifiedBy>
  <cp:revision>8</cp:revision>
  <cp:lastPrinted>2023-10-23T09:38:00Z</cp:lastPrinted>
  <dcterms:created xsi:type="dcterms:W3CDTF">2019-12-09T09:55:00Z</dcterms:created>
  <dcterms:modified xsi:type="dcterms:W3CDTF">2023-10-23T09:41:00Z</dcterms:modified>
</cp:coreProperties>
</file>