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1242" w:rsidRPr="007426A0" w:rsidP="00C91242">
      <w:pPr>
        <w:pStyle w:val="Header"/>
        <w:jc w:val="center"/>
        <w:rPr>
          <w:rFonts w:ascii="Tahoma" w:hAnsi="Tahoma" w:cs="Tahoma"/>
          <w:color w:val="95B3D7"/>
        </w:rPr>
      </w:pPr>
      <w:r w:rsidRPr="007426A0">
        <w:rPr>
          <w:rFonts w:ascii="Tahoma" w:hAnsi="Tahoma" w:cs="Tahoma"/>
          <w:color w:val="95B3D7"/>
        </w:rPr>
        <w:t>Základné údaje poslanca Národnej rady Slovenskej republiky</w:t>
      </w:r>
    </w:p>
    <w:p w:rsidR="00C91242" w:rsidRPr="007426A0" w:rsidP="00741C65">
      <w:pPr>
        <w:spacing w:before="120" w:line="240" w:lineRule="atLeast"/>
        <w:jc w:val="center"/>
        <w:outlineLvl w:val="0"/>
        <w:rPr>
          <w:rFonts w:ascii="Tahoma" w:hAnsi="Tahoma" w:cs="Tahoma"/>
        </w:rPr>
      </w:pPr>
      <w:r w:rsidRPr="007426A0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</w:t>
      </w:r>
      <w:r w:rsidRPr="007426A0" w:rsidR="002562AE">
        <w:rPr>
          <w:rFonts w:ascii="Tahoma" w:hAnsi="Tahoma" w:cs="Tahoma"/>
        </w:rPr>
        <w:t xml:space="preserve"> </w:t>
      </w:r>
    </w:p>
    <w:p w:rsidR="00741C65" w:rsidRPr="007426A0" w:rsidP="00741C65">
      <w:pPr>
        <w:spacing w:before="120" w:line="240" w:lineRule="atLeast"/>
        <w:jc w:val="center"/>
        <w:outlineLvl w:val="0"/>
        <w:rPr>
          <w:rFonts w:ascii="Tahoma" w:hAnsi="Tahoma" w:cs="Tahoma"/>
        </w:rPr>
      </w:pPr>
    </w:p>
    <w:p w:rsidR="00AA1603" w:rsidRPr="00D61130" w:rsidP="00487755">
      <w:pPr>
        <w:spacing w:before="120" w:line="240" w:lineRule="atLeast"/>
        <w:jc w:val="center"/>
        <w:outlineLvl w:val="0"/>
        <w:rPr>
          <w:rFonts w:ascii="Tahoma" w:hAnsi="Tahoma" w:cs="Tahoma"/>
          <w:b/>
          <w:color w:val="244061"/>
          <w:sz w:val="28"/>
          <w:szCs w:val="28"/>
        </w:rPr>
      </w:pPr>
      <w:r w:rsidR="00487755">
        <w:rPr>
          <w:rFonts w:ascii="Tahoma" w:hAnsi="Tahoma" w:cs="Tahoma"/>
          <w:b/>
          <w:color w:val="244061"/>
          <w:sz w:val="28"/>
          <w:szCs w:val="28"/>
        </w:rPr>
        <w:t xml:space="preserve">Vyhlásenie </w:t>
      </w:r>
      <w:r w:rsidRPr="00D61130">
        <w:rPr>
          <w:rFonts w:ascii="Tahoma" w:hAnsi="Tahoma" w:cs="Tahoma"/>
          <w:b/>
          <w:color w:val="244061"/>
          <w:sz w:val="28"/>
          <w:szCs w:val="28"/>
        </w:rPr>
        <w:t>o nezlučiteľnosti funkcií</w:t>
      </w:r>
    </w:p>
    <w:p w:rsidR="00AA1603" w:rsidRPr="007426A0" w:rsidP="00AA1603">
      <w:pPr>
        <w:spacing w:before="120" w:line="360" w:lineRule="auto"/>
        <w:outlineLvl w:val="0"/>
        <w:rPr>
          <w:rFonts w:ascii="Tahoma" w:hAnsi="Tahoma" w:cs="Tahoma"/>
          <w:sz w:val="28"/>
          <w:szCs w:val="28"/>
        </w:rPr>
      </w:pPr>
    </w:p>
    <w:p w:rsidR="00AA1603" w:rsidRPr="00D61130" w:rsidP="00AA1603">
      <w:pPr>
        <w:spacing w:before="120" w:line="360" w:lineRule="auto"/>
        <w:jc w:val="both"/>
        <w:outlineLvl w:val="0"/>
        <w:rPr>
          <w:rFonts w:ascii="Tahoma" w:hAnsi="Tahoma" w:cs="Tahoma"/>
        </w:rPr>
      </w:pPr>
      <w:r w:rsidRPr="00D61130">
        <w:rPr>
          <w:rFonts w:ascii="Tahoma" w:hAnsi="Tahoma" w:cs="Tahoma"/>
        </w:rPr>
        <w:t xml:space="preserve">      </w:t>
      </w:r>
      <w:r w:rsidRPr="00D61130" w:rsidR="0073430A">
        <w:rPr>
          <w:rFonts w:ascii="Tahoma" w:hAnsi="Tahoma" w:cs="Tahoma"/>
        </w:rPr>
        <w:t>Ja,</w:t>
      </w:r>
      <w:r w:rsidR="00D61130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 ,</w:t>
      </w:r>
    </w:p>
    <w:p w:rsidR="00AA1603" w:rsidRPr="00D61130" w:rsidP="00AA1603">
      <w:pPr>
        <w:spacing w:before="120" w:line="360" w:lineRule="auto"/>
        <w:jc w:val="both"/>
        <w:outlineLvl w:val="0"/>
        <w:rPr>
          <w:rFonts w:ascii="Tahoma" w:hAnsi="Tahoma" w:cs="Tahoma"/>
        </w:rPr>
      </w:pPr>
      <w:r w:rsidRPr="00D61130">
        <w:rPr>
          <w:rFonts w:ascii="Tahoma" w:hAnsi="Tahoma" w:cs="Tahoma"/>
        </w:rPr>
        <w:t xml:space="preserve">vyhlasujem týmto, že v súlade s čl. 77 ods. 1 Ústavy Slovenskej republiky ku dňu </w:t>
      </w:r>
      <w:r w:rsidRPr="00D61130" w:rsidR="00D61130">
        <w:rPr>
          <w:rFonts w:ascii="Tahoma" w:hAnsi="Tahoma" w:cs="Tahoma"/>
        </w:rPr>
        <w:t>…</w:t>
      </w:r>
      <w:r w:rsidRPr="00D61130" w:rsidR="00244BA5">
        <w:rPr>
          <w:rFonts w:ascii="Tahoma" w:hAnsi="Tahoma" w:cs="Tahoma"/>
        </w:rPr>
        <w:t>……………</w:t>
      </w:r>
      <w:r w:rsidRPr="00D61130" w:rsidR="00D61130">
        <w:rPr>
          <w:rFonts w:ascii="Tahoma" w:hAnsi="Tahoma" w:cs="Tahoma"/>
        </w:rPr>
        <w:t xml:space="preserve">…… </w:t>
      </w:r>
      <w:r w:rsidRPr="00D61130">
        <w:rPr>
          <w:rFonts w:ascii="Tahoma" w:hAnsi="Tahoma" w:cs="Tahoma"/>
        </w:rPr>
        <w:t>nevykonávam funkciu sudcu, proku</w:t>
      </w:r>
      <w:r w:rsidRPr="00D61130" w:rsidR="004D47DA">
        <w:rPr>
          <w:rFonts w:ascii="Tahoma" w:hAnsi="Tahoma" w:cs="Tahoma"/>
        </w:rPr>
        <w:t>r</w:t>
      </w:r>
      <w:r w:rsidRPr="00D61130">
        <w:rPr>
          <w:rFonts w:ascii="Tahoma" w:hAnsi="Tahoma" w:cs="Tahoma"/>
        </w:rPr>
        <w:t>átora, verejného ochrancu práv, príslušníka ozbrojených síl, prí</w:t>
      </w:r>
      <w:r w:rsidRPr="00D61130">
        <w:rPr>
          <w:rFonts w:ascii="Tahoma" w:hAnsi="Tahoma" w:cs="Tahoma"/>
        </w:rPr>
        <w:t>slušníka ozbrojeného zboru a poslanca Európskeho parlamentu</w:t>
      </w:r>
      <w:r w:rsidRPr="00D61130" w:rsidR="00741C65">
        <w:rPr>
          <w:rFonts w:ascii="Tahoma" w:hAnsi="Tahoma" w:cs="Tahoma"/>
        </w:rPr>
        <w:t>.</w:t>
      </w:r>
    </w:p>
    <w:p w:rsidR="00AA1603" w:rsidRPr="00D61130" w:rsidP="00AA1603">
      <w:pPr>
        <w:spacing w:before="120" w:line="360" w:lineRule="auto"/>
        <w:jc w:val="both"/>
        <w:outlineLvl w:val="0"/>
        <w:rPr>
          <w:rFonts w:ascii="Tahoma" w:hAnsi="Tahoma" w:cs="Tahoma"/>
        </w:rPr>
      </w:pPr>
      <w:r w:rsidRPr="00D61130" w:rsidR="006321D3">
        <w:rPr>
          <w:rFonts w:ascii="Tahoma" w:hAnsi="Tahoma" w:cs="Tahoma"/>
        </w:rPr>
        <w:t xml:space="preserve"> </w:t>
      </w:r>
    </w:p>
    <w:p w:rsidR="00AA1603" w:rsidP="00AA1603">
      <w:pPr>
        <w:spacing w:before="120" w:line="240" w:lineRule="atLeast"/>
        <w:jc w:val="both"/>
        <w:outlineLvl w:val="0"/>
        <w:rPr>
          <w:rFonts w:ascii="Tahoma" w:hAnsi="Tahoma" w:cs="Tahoma"/>
          <w:sz w:val="28"/>
          <w:szCs w:val="28"/>
        </w:rPr>
      </w:pPr>
    </w:p>
    <w:p w:rsidR="00244BA5" w:rsidRPr="007426A0" w:rsidP="00AA1603">
      <w:pPr>
        <w:spacing w:before="120" w:line="240" w:lineRule="atLeast"/>
        <w:jc w:val="both"/>
        <w:outlineLvl w:val="0"/>
        <w:rPr>
          <w:rFonts w:ascii="Tahoma" w:hAnsi="Tahoma" w:cs="Tahoma"/>
          <w:sz w:val="28"/>
          <w:szCs w:val="28"/>
        </w:rPr>
      </w:pPr>
    </w:p>
    <w:p w:rsidR="00244BA5" w:rsidP="000317B8">
      <w:pPr>
        <w:spacing w:before="120" w:line="240" w:lineRule="atLeast"/>
        <w:jc w:val="both"/>
        <w:outlineLvl w:val="0"/>
        <w:rPr>
          <w:rFonts w:ascii="Tahoma" w:hAnsi="Tahoma" w:cs="Tahoma"/>
          <w:sz w:val="24"/>
          <w:szCs w:val="24"/>
        </w:rPr>
      </w:pPr>
    </w:p>
    <w:p w:rsidR="00D61130" w:rsidP="000317B8">
      <w:pPr>
        <w:spacing w:before="120" w:line="240" w:lineRule="atLeast"/>
        <w:jc w:val="both"/>
        <w:outlineLvl w:val="0"/>
        <w:rPr>
          <w:rFonts w:ascii="Tahoma" w:hAnsi="Tahoma" w:cs="Tahoma"/>
          <w:sz w:val="24"/>
          <w:szCs w:val="24"/>
        </w:rPr>
      </w:pPr>
    </w:p>
    <w:p w:rsidR="00D61130" w:rsidP="000317B8">
      <w:pPr>
        <w:spacing w:before="120" w:line="240" w:lineRule="atLeast"/>
        <w:jc w:val="both"/>
        <w:outlineLvl w:val="0"/>
        <w:rPr>
          <w:rFonts w:ascii="Tahoma" w:hAnsi="Tahoma" w:cs="Tahoma"/>
          <w:sz w:val="24"/>
          <w:szCs w:val="24"/>
        </w:rPr>
      </w:pPr>
    </w:p>
    <w:p w:rsidR="00244BA5" w:rsidRPr="00D61130" w:rsidP="000317B8">
      <w:pPr>
        <w:spacing w:before="120" w:line="240" w:lineRule="atLeast"/>
        <w:jc w:val="both"/>
        <w:outlineLvl w:val="0"/>
        <w:rPr>
          <w:rFonts w:ascii="Tahoma" w:hAnsi="Tahoma" w:cs="Tahoma"/>
        </w:rPr>
      </w:pPr>
    </w:p>
    <w:p w:rsidR="00AA1603" w:rsidRPr="00D61130" w:rsidP="00D61130">
      <w:pPr>
        <w:spacing w:before="120" w:line="240" w:lineRule="atLeast"/>
        <w:ind w:left="5664"/>
        <w:jc w:val="both"/>
        <w:outlineLvl w:val="0"/>
        <w:rPr>
          <w:rFonts w:ascii="Tahoma" w:hAnsi="Tahoma" w:cs="Tahoma"/>
        </w:rPr>
      </w:pPr>
      <w:r w:rsidR="00D61130">
        <w:rPr>
          <w:rFonts w:ascii="Tahoma" w:hAnsi="Tahoma" w:cs="Tahoma"/>
        </w:rPr>
        <w:t>........................................................</w:t>
      </w:r>
      <w:r w:rsidRPr="00D61130" w:rsidR="00D61130">
        <w:rPr>
          <w:rFonts w:ascii="Tahoma" w:hAnsi="Tahoma" w:cs="Tahoma"/>
        </w:rPr>
        <w:t xml:space="preserve"> </w:t>
      </w:r>
      <w:r w:rsidRPr="00D61130" w:rsidR="000317B8">
        <w:rPr>
          <w:rFonts w:ascii="Tahoma" w:hAnsi="Tahoma" w:cs="Tahoma"/>
        </w:rPr>
        <w:t xml:space="preserve">  </w:t>
      </w:r>
      <w:r w:rsidRPr="00D61130" w:rsidR="000661CD">
        <w:rPr>
          <w:rFonts w:ascii="Tahoma" w:hAnsi="Tahoma" w:cs="Tahoma"/>
        </w:rPr>
        <w:t xml:space="preserve">           </w:t>
      </w:r>
      <w:r w:rsidRPr="00D61130" w:rsidR="00244BA5">
        <w:rPr>
          <w:rFonts w:ascii="Tahoma" w:hAnsi="Tahoma" w:cs="Tahoma"/>
        </w:rPr>
        <w:t xml:space="preserve">                            </w:t>
      </w:r>
    </w:p>
    <w:p w:rsidR="00D61130" w:rsidRPr="00D61130" w:rsidP="00D61130">
      <w:pPr>
        <w:spacing w:before="120" w:line="240" w:lineRule="atLeast"/>
        <w:ind w:left="5664" w:firstLine="708"/>
        <w:jc w:val="both"/>
        <w:outlineLvl w:val="0"/>
        <w:rPr>
          <w:rFonts w:ascii="Tahoma" w:hAnsi="Tahoma" w:cs="Tahoma"/>
        </w:rPr>
      </w:pPr>
      <w:r w:rsidRPr="00D61130">
        <w:rPr>
          <w:rFonts w:ascii="Tahoma" w:hAnsi="Tahoma" w:cs="Tahoma"/>
        </w:rPr>
        <w:t xml:space="preserve">    Dátum a podpis </w:t>
      </w:r>
    </w:p>
    <w:p w:rsidR="00AA1603" w:rsidRPr="007426A0" w:rsidP="00AA1603">
      <w:pPr>
        <w:spacing w:before="120" w:line="240" w:lineRule="atLeast"/>
        <w:outlineLvl w:val="0"/>
        <w:rPr>
          <w:rFonts w:ascii="Tahoma" w:hAnsi="Tahoma" w:cs="Tahoma"/>
          <w:sz w:val="32"/>
          <w:szCs w:val="32"/>
        </w:rPr>
      </w:pPr>
    </w:p>
    <w:p w:rsidR="00AA1603" w:rsidRPr="007426A0" w:rsidP="00AA1603">
      <w:pPr>
        <w:spacing w:before="120" w:line="240" w:lineRule="atLeast"/>
        <w:outlineLvl w:val="0"/>
        <w:rPr>
          <w:rFonts w:ascii="Tahoma" w:hAnsi="Tahoma" w:cs="Tahoma"/>
          <w:sz w:val="32"/>
          <w:szCs w:val="32"/>
        </w:rPr>
      </w:pPr>
    </w:p>
    <w:p w:rsidR="00AA1603" w:rsidRPr="007426A0" w:rsidP="00AA1603">
      <w:pPr>
        <w:spacing w:before="120" w:line="240" w:lineRule="atLeast"/>
        <w:outlineLvl w:val="0"/>
        <w:rPr>
          <w:rFonts w:ascii="Tahoma" w:hAnsi="Tahoma" w:cs="Tahoma"/>
          <w:sz w:val="32"/>
          <w:szCs w:val="32"/>
        </w:rPr>
      </w:pPr>
    </w:p>
    <w:p w:rsidR="00AA1603" w:rsidRPr="007426A0" w:rsidP="00AA1603">
      <w:pPr>
        <w:spacing w:before="120" w:line="240" w:lineRule="atLeast"/>
        <w:outlineLvl w:val="0"/>
        <w:rPr>
          <w:rFonts w:ascii="Tahoma" w:hAnsi="Tahoma" w:cs="Tahoma"/>
          <w:sz w:val="32"/>
          <w:szCs w:val="32"/>
        </w:rPr>
      </w:pPr>
    </w:p>
    <w:p w:rsidR="00AA1603" w:rsidRPr="007426A0" w:rsidP="00AA1603">
      <w:pPr>
        <w:spacing w:before="120" w:line="240" w:lineRule="atLeast"/>
        <w:outlineLvl w:val="0"/>
        <w:rPr>
          <w:rFonts w:ascii="Tahoma" w:hAnsi="Tahoma" w:cs="Tahoma"/>
          <w:sz w:val="32"/>
          <w:szCs w:val="32"/>
        </w:rPr>
      </w:pPr>
      <w:r w:rsidR="006A03A0">
        <w:rPr>
          <w:rFonts w:ascii="Tahoma" w:hAnsi="Tahoma" w:cs="Tahoma"/>
          <w:sz w:val="32"/>
          <w:szCs w:val="32"/>
        </w:rPr>
        <w:t xml:space="preserve"> </w:t>
      </w:r>
    </w:p>
    <w:p w:rsidR="00AA1603" w:rsidRPr="007426A0" w:rsidP="00AA1603">
      <w:pPr>
        <w:spacing w:before="120" w:line="240" w:lineRule="atLeast"/>
        <w:outlineLvl w:val="0"/>
        <w:rPr>
          <w:rFonts w:ascii="Tahoma" w:hAnsi="Tahoma" w:cs="Tahoma"/>
          <w:sz w:val="32"/>
          <w:szCs w:val="32"/>
        </w:rPr>
      </w:pPr>
    </w:p>
    <w:p w:rsidR="00AA1603" w:rsidRPr="007426A0">
      <w:pPr>
        <w:rPr>
          <w:rFonts w:ascii="Tahoma" w:hAnsi="Tahoma" w:cs="Tahoma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603"/>
    <w:rsid w:val="000317B8"/>
    <w:rsid w:val="000661CD"/>
    <w:rsid w:val="000F30EE"/>
    <w:rsid w:val="001B34D5"/>
    <w:rsid w:val="00244BA5"/>
    <w:rsid w:val="002562AE"/>
    <w:rsid w:val="00292F9F"/>
    <w:rsid w:val="002B770A"/>
    <w:rsid w:val="00487755"/>
    <w:rsid w:val="004D47DA"/>
    <w:rsid w:val="006321D3"/>
    <w:rsid w:val="00636CF6"/>
    <w:rsid w:val="00670C66"/>
    <w:rsid w:val="006A03A0"/>
    <w:rsid w:val="0073430A"/>
    <w:rsid w:val="007373D5"/>
    <w:rsid w:val="00741C65"/>
    <w:rsid w:val="007426A0"/>
    <w:rsid w:val="007A6016"/>
    <w:rsid w:val="00905E84"/>
    <w:rsid w:val="00AA1603"/>
    <w:rsid w:val="00C91242"/>
    <w:rsid w:val="00D61130"/>
    <w:rsid w:val="00E23924"/>
    <w:rsid w:val="00E83142"/>
    <w:rsid w:val="00E9190F"/>
    <w:rsid w:val="00F22808"/>
    <w:rsid w:val="00F56CF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A1603"/>
    <w:pPr>
      <w:overflowPunct w:val="0"/>
      <w:autoSpaceDE w:val="0"/>
      <w:autoSpaceDN w:val="0"/>
      <w:adjustRightInd w:val="0"/>
    </w:pPr>
    <w:rPr>
      <w:lang w:val="cs-CZ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AA160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C91242"/>
    <w:pPr>
      <w:tabs>
        <w:tab w:val="center" w:pos="4536"/>
        <w:tab w:val="right" w:pos="9072"/>
      </w:tabs>
    </w:pPr>
    <w:rPr>
      <w:lang w:val="sk-SK"/>
    </w:rPr>
  </w:style>
  <w:style w:type="paragraph" w:styleId="BalloonText">
    <w:name w:val="Balloon Text"/>
    <w:basedOn w:val="Normal"/>
    <w:link w:val="TextbublinyChar"/>
    <w:rsid w:val="007343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73430A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Trabalíková, Patrícia, Mgr.</cp:lastModifiedBy>
  <cp:revision>21</cp:revision>
  <cp:lastPrinted>2023-09-05T09:05:00Z</cp:lastPrinted>
  <dcterms:created xsi:type="dcterms:W3CDTF">2012-02-14T10:09:00Z</dcterms:created>
  <dcterms:modified xsi:type="dcterms:W3CDTF">2023-09-05T09:05:00Z</dcterms:modified>
</cp:coreProperties>
</file>