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422F6">
        <w:rPr>
          <w:sz w:val="20"/>
        </w:rPr>
        <w:t>983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C7EBD" w:rsidP="007375F5">
      <w:pPr>
        <w:pStyle w:val="uznesenia"/>
      </w:pPr>
      <w:r>
        <w:t>2343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C7EBD">
        <w:rPr>
          <w:spacing w:val="0"/>
        </w:rPr>
        <w:t>15</w:t>
      </w:r>
      <w:bookmarkStart w:id="0" w:name="_GoBack"/>
      <w:bookmarkEnd w:id="0"/>
      <w:r>
        <w:rPr>
          <w:spacing w:val="0"/>
        </w:rPr>
        <w:t>.</w:t>
      </w:r>
      <w:r w:rsidR="000745DA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422F6" w:rsidP="00956975">
      <w:pPr>
        <w:jc w:val="both"/>
      </w:pPr>
      <w:r>
        <w:t>k n</w:t>
      </w:r>
      <w:r w:rsidRPr="00A422F6">
        <w:t>ávrh</w:t>
      </w:r>
      <w:r>
        <w:t>u</w:t>
      </w:r>
      <w:r w:rsidRPr="00A422F6">
        <w:t xml:space="preserve"> poslanca Národnej rady Slovenskej republiky Milana Vetráka </w:t>
      </w:r>
      <w:r w:rsidR="00B71F79">
        <w:t xml:space="preserve">na </w:t>
      </w:r>
      <w:r w:rsidRPr="00A422F6">
        <w:t>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(tlač 1662)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4F0E87">
        <w:rPr>
          <w:rFonts w:cs="Arial"/>
        </w:rPr>
        <w:t xml:space="preserve"> </w:t>
      </w:r>
    </w:p>
    <w:p w:rsidR="004F0E87" w:rsidRDefault="00F67343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</w:t>
      </w:r>
      <w:r w:rsidR="00A422F6">
        <w:rPr>
          <w:rFonts w:cs="Arial"/>
        </w:rPr>
        <w:t xml:space="preserve"> pre financie a rozpočet </w:t>
      </w:r>
    </w:p>
    <w:p w:rsidR="00A422F6" w:rsidRDefault="004F0E87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54497D">
        <w:rPr>
          <w:rFonts w:cs="Arial"/>
        </w:rPr>
        <w:t xml:space="preserve">ej republiky pre </w:t>
      </w:r>
      <w:r w:rsidR="00A422F6">
        <w:rPr>
          <w:rFonts w:cs="Arial"/>
        </w:rPr>
        <w:t>hospodárske záležitosti a</w:t>
      </w:r>
    </w:p>
    <w:p w:rsidR="007375F5" w:rsidRDefault="00A422F6" w:rsidP="00A422F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F67343">
        <w:t xml:space="preserve"> V</w:t>
      </w:r>
      <w:r w:rsidR="00057590">
        <w:t>ýbor Národnej rady Slovenskej republiky</w:t>
      </w:r>
      <w:r w:rsidR="00F67343">
        <w:t xml:space="preserve"> pre </w:t>
      </w:r>
      <w:r w:rsidR="00A422F6">
        <w:t>hospodárske záležitosti</w:t>
      </w:r>
      <w:r w:rsidR="00A65818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4F0E87">
        <w:t>vo výboroch</w:t>
      </w:r>
      <w:r w:rsidR="00F67343">
        <w:t xml:space="preserve"> do 30 dní a </w:t>
      </w:r>
      <w:r w:rsidR="002846B1">
        <w:t>v gestorskom výbore do 32 dní odo dňa jeho pridelenia.</w:t>
      </w: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4F0E87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94C55" w:rsidRPr="00894C55" w:rsidRDefault="00894C55" w:rsidP="00894C55">
      <w:pPr>
        <w:keepNext w:val="0"/>
        <w:keepLines w:val="0"/>
        <w:widowControl w:val="0"/>
        <w:jc w:val="both"/>
        <w:rPr>
          <w:rFonts w:cs="Arial"/>
        </w:rPr>
      </w:pPr>
      <w:r w:rsidRPr="00894C55">
        <w:rPr>
          <w:rFonts w:cs="Arial"/>
        </w:rPr>
        <w:t>Peter  V o n s   v. r.</w:t>
      </w:r>
    </w:p>
    <w:p w:rsidR="009D75E4" w:rsidRDefault="00894C55" w:rsidP="00894C55">
      <w:pPr>
        <w:keepNext w:val="0"/>
        <w:keepLines w:val="0"/>
        <w:widowControl w:val="0"/>
        <w:jc w:val="both"/>
        <w:rPr>
          <w:rFonts w:cs="Arial"/>
        </w:rPr>
      </w:pPr>
      <w:r w:rsidRPr="00894C55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45DA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C7EBD"/>
    <w:rsid w:val="003D0D9C"/>
    <w:rsid w:val="00447746"/>
    <w:rsid w:val="00461FCF"/>
    <w:rsid w:val="004A46C0"/>
    <w:rsid w:val="004B3D3C"/>
    <w:rsid w:val="004C6E0A"/>
    <w:rsid w:val="004F0E87"/>
    <w:rsid w:val="00514A2A"/>
    <w:rsid w:val="005346C6"/>
    <w:rsid w:val="0054497D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94C55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22F6"/>
    <w:rsid w:val="00A43E77"/>
    <w:rsid w:val="00A64527"/>
    <w:rsid w:val="00A65818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1F79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23C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2023-02-01T11:04:00Z</cp:lastPrinted>
  <dcterms:created xsi:type="dcterms:W3CDTF">2022-11-24T09:04:00Z</dcterms:created>
  <dcterms:modified xsi:type="dcterms:W3CDTF">2023-06-22T14:29:00Z</dcterms:modified>
</cp:coreProperties>
</file>