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82F61">
        <w:t>973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15881">
        <w:t>2441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515881">
        <w:rPr>
          <w:spacing w:val="0"/>
          <w:sz w:val="22"/>
          <w:szCs w:val="22"/>
        </w:rPr>
        <w:t>28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F82F61">
        <w:rPr>
          <w:rFonts w:cs="Arial"/>
          <w:sz w:val="22"/>
          <w:szCs w:val="22"/>
        </w:rPr>
        <w:t>k vládnemu</w:t>
      </w:r>
      <w:r w:rsidRPr="00F82F61" w:rsidR="00F82F61">
        <w:rPr>
          <w:rFonts w:cs="Arial"/>
          <w:sz w:val="22"/>
          <w:szCs w:val="22"/>
        </w:rPr>
        <w:t xml:space="preserve"> návrh</w:t>
      </w:r>
      <w:r w:rsidR="00F82F61">
        <w:rPr>
          <w:rFonts w:cs="Arial"/>
          <w:sz w:val="22"/>
          <w:szCs w:val="22"/>
        </w:rPr>
        <w:t>u</w:t>
      </w:r>
      <w:r w:rsidRPr="00F82F61" w:rsidR="00F82F61">
        <w:rPr>
          <w:rFonts w:cs="Arial"/>
          <w:sz w:val="22"/>
          <w:szCs w:val="22"/>
        </w:rPr>
        <w:t xml:space="preserve"> zákona, ktorým sa mení a dopĺňa zákon č. 539/2008 Z. z. o podpore regionálneho rozvoja v znení neskorších predpisov (tlač 1562)</w:t>
      </w:r>
      <w:r w:rsidRPr="00D8258B" w:rsidR="00D8258B">
        <w:rPr>
          <w:rFonts w:cs="Arial"/>
          <w:sz w:val="22"/>
          <w:szCs w:val="22"/>
        </w:rPr>
        <w:t xml:space="preserve"> </w:t>
      </w:r>
      <w:r w:rsidR="00F078BE">
        <w:rPr>
          <w:rFonts w:cs="Arial"/>
          <w:sz w:val="22"/>
          <w:szCs w:val="22"/>
        </w:rPr>
        <w:t xml:space="preserve">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F82F61">
        <w:rPr>
          <w:rFonts w:ascii="Arial" w:hAnsi="Arial" w:cs="Arial"/>
          <w:sz w:val="22"/>
          <w:szCs w:val="22"/>
        </w:rPr>
        <w:t>v</w:t>
      </w:r>
      <w:r w:rsidRPr="00F82F61" w:rsidR="00F82F61">
        <w:rPr>
          <w:rFonts w:ascii="Arial" w:hAnsi="Arial" w:cs="Arial"/>
          <w:sz w:val="22"/>
          <w:szCs w:val="22"/>
        </w:rPr>
        <w:t xml:space="preserve">ládny návrh zákona, ktorým sa mení a dopĺňa zákon č. 539/2008 Z. z. o podpore regionálneho rozvoja v znení </w:t>
      </w:r>
      <w:r w:rsidR="00F82F61">
        <w:rPr>
          <w:rFonts w:ascii="Arial" w:hAnsi="Arial" w:cs="Arial"/>
          <w:sz w:val="22"/>
          <w:szCs w:val="22"/>
        </w:rPr>
        <w:t>neskorších predpisov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A71A2" w:rsidRPr="005A71A2" w:rsidP="005A71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A71A2">
        <w:rPr>
          <w:rFonts w:cs="Arial"/>
          <w:sz w:val="22"/>
          <w:szCs w:val="22"/>
        </w:rPr>
        <w:t>Peter  V o n s   v. r.</w:t>
      </w:r>
    </w:p>
    <w:p w:rsidR="004074A8" w:rsidRPr="00DF582F" w:rsidP="005A71A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5A71A2" w:rsidR="005A71A2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582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47C2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68F4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3639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15881"/>
    <w:rsid w:val="00533CF8"/>
    <w:rsid w:val="00536E4F"/>
    <w:rsid w:val="00537B27"/>
    <w:rsid w:val="00543E1D"/>
    <w:rsid w:val="00547EEA"/>
    <w:rsid w:val="00555B4E"/>
    <w:rsid w:val="00584E63"/>
    <w:rsid w:val="005861E1"/>
    <w:rsid w:val="00587D48"/>
    <w:rsid w:val="005951BC"/>
    <w:rsid w:val="005A698E"/>
    <w:rsid w:val="005A71A2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5AAA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45E3E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1159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B7EF2"/>
    <w:rsid w:val="009C472F"/>
    <w:rsid w:val="009D081C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1395F"/>
    <w:rsid w:val="00C226E7"/>
    <w:rsid w:val="00C227F4"/>
    <w:rsid w:val="00C232E6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8258B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44B5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7D8C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2889"/>
    <w:rsid w:val="00F82F61"/>
    <w:rsid w:val="00F832F9"/>
    <w:rsid w:val="00F85B36"/>
    <w:rsid w:val="00F93C61"/>
    <w:rsid w:val="00F94635"/>
    <w:rsid w:val="00FA1DA6"/>
    <w:rsid w:val="00FA2A32"/>
    <w:rsid w:val="00FB6051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1AA1-7EBD-451D-838C-6E710071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2022-10-13T11:48:00Z</cp:lastPrinted>
  <dcterms:created xsi:type="dcterms:W3CDTF">2022-10-13T11:47:00Z</dcterms:created>
  <dcterms:modified xsi:type="dcterms:W3CDTF">2023-07-04T11:02:00Z</dcterms:modified>
</cp:coreProperties>
</file>