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26CF7">
        <w:rPr>
          <w:sz w:val="20"/>
        </w:rPr>
        <w:t>988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35ADB">
        <w:t>2390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35ADB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426CF7">
      <w:pPr>
        <w:jc w:val="both"/>
        <w:rPr>
          <w:rFonts w:cs="Arial"/>
          <w:bCs/>
          <w:szCs w:val="22"/>
        </w:rPr>
      </w:pPr>
      <w:r w:rsidR="00426CF7">
        <w:rPr>
          <w:rFonts w:cs="Arial"/>
          <w:bCs/>
          <w:szCs w:val="22"/>
        </w:rPr>
        <w:t>k n</w:t>
      </w:r>
      <w:r w:rsidRPr="00426CF7" w:rsidR="00426CF7">
        <w:rPr>
          <w:rFonts w:cs="Arial"/>
          <w:bCs/>
          <w:szCs w:val="22"/>
        </w:rPr>
        <w:t>ávrh</w:t>
      </w:r>
      <w:r w:rsidR="00426CF7">
        <w:rPr>
          <w:rFonts w:cs="Arial"/>
          <w:bCs/>
          <w:szCs w:val="22"/>
        </w:rPr>
        <w:t>u</w:t>
      </w:r>
      <w:r w:rsidRPr="00426CF7" w:rsidR="00426CF7">
        <w:rPr>
          <w:rFonts w:cs="Arial"/>
          <w:bCs/>
          <w:szCs w:val="22"/>
        </w:rPr>
        <w:t xml:space="preserve"> poslanca Národnej rady Slovenskej republiky Milana Vetráka na vydanie ústavného zákona, ktorým sa me</w:t>
      </w:r>
      <w:r w:rsidRPr="00426CF7" w:rsidR="00426CF7">
        <w:rPr>
          <w:rFonts w:cs="Arial"/>
          <w:bCs/>
          <w:szCs w:val="22"/>
        </w:rPr>
        <w:t>ní a dop</w:t>
      </w:r>
      <w:r w:rsidR="00426CF7">
        <w:rPr>
          <w:rFonts w:cs="Arial"/>
          <w:bCs/>
          <w:szCs w:val="22"/>
        </w:rPr>
        <w:t xml:space="preserve">ĺňa Ústava Slovenskej republiky </w:t>
      </w:r>
      <w:r w:rsidRPr="00426CF7" w:rsidR="00426CF7">
        <w:rPr>
          <w:rFonts w:cs="Arial"/>
          <w:bCs/>
          <w:szCs w:val="22"/>
        </w:rPr>
        <w:t>č. 460/1992 Zb. v znení neskorších predpisov (tlač 1667)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426CF7">
        <w:rPr>
          <w:rFonts w:cs="Arial"/>
          <w:szCs w:val="22"/>
        </w:rPr>
        <w:t xml:space="preserve"> ústavného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35ADB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426CF7">
      <w:pPr>
        <w:keepNext w:val="0"/>
        <w:keepLines w:val="0"/>
        <w:widowControl w:val="0"/>
        <w:ind w:firstLine="708"/>
        <w:jc w:val="both"/>
        <w:outlineLvl w:val="0"/>
      </w:pPr>
      <w:r w:rsidR="00426CF7">
        <w:t>návrh poslanca Národ</w:t>
      </w:r>
      <w:r w:rsidR="00426CF7">
        <w:t>nej rady Slovenskej republiky Milana Vetráka na vydanie ústavného zákona, ktorým sa mení a dopĺňa Ústava Slovenskej republiky č. 460/1992 Zb. v znení neskorších predpisov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E3FF2" w:rsidRPr="000E3FF2" w:rsidP="000E3FF2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E3FF2">
        <w:rPr>
          <w:rFonts w:cs="Arial"/>
          <w:szCs w:val="22"/>
        </w:rPr>
        <w:t>Peter  V o n s   v. r.</w:t>
      </w:r>
    </w:p>
    <w:p w:rsidR="00155578" w:rsidP="000E3FF2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E3FF2" w:rsidR="000E3FF2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3FF2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35ADB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6F2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3DB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2022-11-24T12:39:00Z</cp:lastPrinted>
  <dcterms:created xsi:type="dcterms:W3CDTF">2022-11-24T12:39:00Z</dcterms:created>
  <dcterms:modified xsi:type="dcterms:W3CDTF">2023-06-26T08:15:00Z</dcterms:modified>
</cp:coreProperties>
</file>