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521F1">
        <w:rPr>
          <w:sz w:val="20"/>
        </w:rPr>
        <w:t>536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D3258">
        <w:t>2385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D3258">
        <w:rPr>
          <w:spacing w:val="0"/>
          <w:szCs w:val="22"/>
        </w:rPr>
        <w:t>20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4F6333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D521F1">
        <w:rPr>
          <w:rFonts w:cs="Arial"/>
          <w:bCs/>
          <w:szCs w:val="22"/>
        </w:rPr>
        <w:t>k n</w:t>
      </w:r>
      <w:r w:rsidRPr="00D521F1" w:rsidR="00D521F1">
        <w:rPr>
          <w:rFonts w:cs="Arial"/>
          <w:bCs/>
          <w:szCs w:val="22"/>
        </w:rPr>
        <w:t>ávrh</w:t>
      </w:r>
      <w:r w:rsidR="00D521F1">
        <w:rPr>
          <w:rFonts w:cs="Arial"/>
          <w:bCs/>
          <w:szCs w:val="22"/>
        </w:rPr>
        <w:t>u</w:t>
      </w:r>
      <w:r w:rsidRPr="00D521F1" w:rsidR="00D521F1">
        <w:rPr>
          <w:rFonts w:cs="Arial"/>
          <w:bCs/>
          <w:szCs w:val="22"/>
        </w:rPr>
        <w:t xml:space="preserve"> skupiny poslancov Národnej rady Slovenskej republiky na vydanie zákona, ktorým sa mení a dopĺňa zákon č. 587/2004 Z. z. o Environmentálnom fonde a o zmene a doplnení niektorých zákonov v znení neskorších predpisov (tlač 1503)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>po prerokovaní uvedeného 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D521F1">
        <w:t>n</w:t>
      </w:r>
      <w:r w:rsidRPr="00D521F1" w:rsidR="00D521F1">
        <w:t>ávrh</w:t>
      </w:r>
      <w:r w:rsidRPr="00D521F1" w:rsidR="00D521F1">
        <w:t xml:space="preserve"> skupiny poslancov Národnej rady Slovenskej republiky na vydanie zákona, ktorým sa mení a dopĺňa zákon č. 587/2004 Z. z. o Environmentálnom fonde a o zmene a doplnení niektorých zákonov v znení </w:t>
      </w:r>
      <w:r w:rsidR="00D521F1">
        <w:t>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0374F8" w:rsidRPr="000374F8" w:rsidP="000374F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374F8">
        <w:rPr>
          <w:rFonts w:cs="Arial"/>
          <w:szCs w:val="22"/>
        </w:rPr>
        <w:t>Peter  V o n s   v. r.</w:t>
      </w:r>
    </w:p>
    <w:p w:rsidR="00155578" w:rsidP="000374F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0374F8" w:rsidR="000374F8">
        <w:rPr>
          <w:rFonts w:cs="Arial"/>
          <w:szCs w:val="22"/>
        </w:rPr>
        <w:t>Jana  V a ľ o v á 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23</cp:revision>
  <cp:lastPrinted>2022-11-24T12:39:00Z</cp:lastPrinted>
  <dcterms:created xsi:type="dcterms:W3CDTF">2022-11-24T12:39:00Z</dcterms:created>
  <dcterms:modified xsi:type="dcterms:W3CDTF">2023-06-26T07:45:00Z</dcterms:modified>
</cp:coreProperties>
</file>