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547143">
        <w:t>1005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233A93"/>
    <w:p w:rsidR="008E794A"/>
    <w:p w:rsidR="00EB3779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2E43B2">
        <w:rPr>
          <w:b/>
          <w:bCs/>
          <w:sz w:val="28"/>
        </w:rPr>
        <w:t>6</w:t>
      </w:r>
      <w:r w:rsidR="00547143">
        <w:rPr>
          <w:b/>
          <w:bCs/>
          <w:sz w:val="28"/>
        </w:rPr>
        <w:t>89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4240AE" w:rsidP="004240A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240AE" w:rsidR="001856F2">
        <w:rPr>
          <w:rFonts w:ascii="Times New Roman" w:hAnsi="Times New Roman"/>
          <w:b/>
          <w:sz w:val="24"/>
          <w:szCs w:val="24"/>
        </w:rPr>
        <w:t>výborov</w:t>
      </w:r>
      <w:r w:rsidRPr="004240AE">
        <w:rPr>
          <w:rFonts w:ascii="Times New Roman" w:hAnsi="Times New Roman"/>
          <w:b/>
          <w:sz w:val="24"/>
          <w:szCs w:val="24"/>
        </w:rPr>
        <w:t xml:space="preserve"> Národnej rady Sl</w:t>
      </w:r>
      <w:r w:rsidRPr="004240AE" w:rsidR="00401761">
        <w:rPr>
          <w:rFonts w:ascii="Times New Roman" w:hAnsi="Times New Roman"/>
          <w:b/>
          <w:sz w:val="24"/>
          <w:szCs w:val="24"/>
        </w:rPr>
        <w:t xml:space="preserve">ovenskej republiky </w:t>
      </w:r>
      <w:r w:rsidRPr="004240AE">
        <w:rPr>
          <w:rFonts w:ascii="Times New Roman" w:hAnsi="Times New Roman"/>
          <w:b/>
          <w:sz w:val="24"/>
          <w:szCs w:val="24"/>
        </w:rPr>
        <w:t>o výsledku prer</w:t>
      </w:r>
      <w:r w:rsidRPr="004240AE">
        <w:rPr>
          <w:rFonts w:ascii="Times New Roman" w:hAnsi="Times New Roman"/>
          <w:b/>
          <w:sz w:val="24"/>
          <w:szCs w:val="24"/>
        </w:rPr>
        <w:t>okovania</w:t>
      </w:r>
      <w:r w:rsidR="00547143">
        <w:rPr>
          <w:rStyle w:val="Odstavecseseznamem"/>
          <w:rFonts w:ascii="Times New Roman" w:hAnsi="Times New Roman"/>
          <w:color w:val="000000"/>
          <w:sz w:val="24"/>
          <w:szCs w:val="24"/>
        </w:rPr>
        <w:t xml:space="preserve"> </w:t>
      </w:r>
      <w:r w:rsidRPr="00547143" w:rsidR="00547143">
        <w:rPr>
          <w:rFonts w:ascii="Times New Roman" w:hAnsi="Times New Roman"/>
          <w:b/>
          <w:sz w:val="24"/>
          <w:szCs w:val="24"/>
        </w:rPr>
        <w:t>návrhu skupiny poslancov Národnej rady Slovenskej republiky na vydanie zákona, ktorým sa mení a dopĺňa zákon č. 446/2001 Z. z. o majetku vyšších územných celkov v znení neskorších predpisov a ktorým sa dopĺňa zákon č. 302/2001 Z. z o samospráve vyšších územných celkov (zákon o samosprávnych krajoch) v znení neskorších predpisov (tlač 1689)</w:t>
      </w:r>
      <w:r w:rsidR="00547143">
        <w:rPr>
          <w:rFonts w:ascii="Times New Roman" w:hAnsi="Times New Roman"/>
          <w:b/>
          <w:sz w:val="24"/>
          <w:szCs w:val="24"/>
        </w:rPr>
        <w:t xml:space="preserve"> </w:t>
      </w:r>
      <w:r w:rsidRPr="004240AE">
        <w:rPr>
          <w:rFonts w:ascii="Times New Roman" w:hAnsi="Times New Roman"/>
          <w:b/>
          <w:sz w:val="24"/>
          <w:szCs w:val="24"/>
        </w:rPr>
        <w:t>v</w:t>
      </w:r>
      <w:r w:rsidRPr="004240AE" w:rsidR="00D57D3E">
        <w:rPr>
          <w:rFonts w:ascii="Times New Roman" w:hAnsi="Times New Roman"/>
          <w:b/>
          <w:sz w:val="24"/>
          <w:szCs w:val="24"/>
        </w:rPr>
        <w:t xml:space="preserve">o výboroch Národnej rady Slovenskej republiky v </w:t>
      </w:r>
      <w:r w:rsidRPr="004240AE">
        <w:rPr>
          <w:rFonts w:ascii="Times New Roman" w:hAnsi="Times New Roman"/>
          <w:b/>
          <w:sz w:val="24"/>
          <w:szCs w:val="24"/>
        </w:rPr>
        <w:t>druhom čítaní</w:t>
      </w:r>
      <w:r w:rsidRPr="004240AE">
        <w:rPr>
          <w:rFonts w:ascii="Times New Roman" w:hAnsi="Times New Roman"/>
          <w:sz w:val="24"/>
          <w:szCs w:val="24"/>
        </w:rPr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</w:t>
      </w:r>
      <w:r>
        <w:t>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>
        <w:t>návrhu zákona.</w:t>
      </w:r>
    </w:p>
    <w:p w:rsidR="00EB3779">
      <w:pPr>
        <w:jc w:val="both"/>
      </w:pPr>
      <w:r w:rsidR="00233A93">
        <w:tab/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7E4C90" w:rsidR="0018539F">
        <w:rPr>
          <w:b w:val="0"/>
        </w:rPr>
        <w:t>uznesením</w:t>
      </w:r>
      <w:r w:rsidRPr="007E4C90" w:rsidR="00CE5AB9">
        <w:rPr>
          <w:b w:val="0"/>
        </w:rPr>
        <w:t xml:space="preserve"> </w:t>
      </w:r>
      <w:r w:rsidRPr="00F25B7E" w:rsidR="000965A1">
        <w:rPr>
          <w:b w:val="0"/>
        </w:rPr>
        <w:t>č</w:t>
      </w:r>
      <w:r w:rsidRPr="00F25B7E" w:rsidR="009754F6">
        <w:rPr>
          <w:b w:val="0"/>
        </w:rPr>
        <w:t xml:space="preserve">. </w:t>
      </w:r>
      <w:r w:rsidRPr="00F25B7E" w:rsidR="00F25B7E">
        <w:rPr>
          <w:b w:val="0"/>
        </w:rPr>
        <w:t>2366</w:t>
      </w:r>
      <w:r w:rsidRPr="00F25B7E" w:rsidR="007E4C90">
        <w:rPr>
          <w:b w:val="0"/>
        </w:rPr>
        <w:t xml:space="preserve"> </w:t>
      </w:r>
      <w:r w:rsidRPr="00F25B7E" w:rsidR="00A645A9">
        <w:rPr>
          <w:b w:val="0"/>
        </w:rPr>
        <w:t xml:space="preserve">z </w:t>
      </w:r>
      <w:r w:rsidRPr="00F25B7E" w:rsidR="00F25B7E">
        <w:rPr>
          <w:b w:val="0"/>
        </w:rPr>
        <w:t>15.</w:t>
      </w:r>
      <w:r w:rsidRPr="00F25B7E" w:rsidR="009754F6">
        <w:rPr>
          <w:b w:val="0"/>
        </w:rPr>
        <w:t xml:space="preserve"> </w:t>
      </w:r>
      <w:r w:rsidRPr="00F25B7E" w:rsidR="00B638C5">
        <w:rPr>
          <w:b w:val="0"/>
        </w:rPr>
        <w:t>j</w:t>
      </w:r>
      <w:r w:rsidRPr="00F25B7E" w:rsidR="004240AE">
        <w:rPr>
          <w:b w:val="0"/>
        </w:rPr>
        <w:t>úna</w:t>
      </w:r>
      <w:r w:rsidRPr="00F25B7E" w:rsidR="00506C63">
        <w:rPr>
          <w:b w:val="0"/>
        </w:rPr>
        <w:t xml:space="preserve"> 202</w:t>
      </w:r>
      <w:r w:rsidRPr="00F25B7E" w:rsidR="004E74E1">
        <w:rPr>
          <w:b w:val="0"/>
        </w:rPr>
        <w:t>3</w:t>
      </w:r>
      <w:r w:rsidRPr="007E4C90" w:rsidR="00506C63">
        <w:rPr>
          <w:b w:val="0"/>
        </w:rPr>
        <w:t xml:space="preserve"> </w:t>
      </w:r>
      <w:r w:rsidRPr="007E4C90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Pr="00547143" w:rsidR="00547143">
        <w:rPr>
          <w:b w:val="0"/>
        </w:rPr>
        <w:t>návrh skupiny poslancov Národnej rady Slovenskej republiky na vydanie zákona, ktorým sa mení a dopĺňa zákon č. 446/2001 Z. z. o majetku vyšších územných celkov v znení neskorších predpisov a ktorým sa dopĺňa zákon č. 302/2001 Z. z o samospráve vyšších územných celkov (zákon o samosprávnych</w:t>
      </w:r>
      <w:r w:rsidRPr="00547143" w:rsidR="00547143">
        <w:rPr>
          <w:b w:val="0"/>
        </w:rPr>
        <w:t xml:space="preserve"> krajoch) v znení neskorších predpisov</w:t>
      </w:r>
      <w:r w:rsidRPr="00547143" w:rsidR="00547143">
        <w:t xml:space="preserve"> (tlač 1689)</w:t>
      </w:r>
      <w:r w:rsidR="00547143">
        <w:rPr>
          <w:b w:val="0"/>
        </w:rPr>
        <w:t xml:space="preserve"> </w:t>
      </w:r>
      <w:r w:rsidR="004240AE"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177C0" w:rsidP="00B638C5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5A6C91">
        <w:t>,</w:t>
      </w:r>
    </w:p>
    <w:p w:rsidR="00547143" w:rsidP="00B638C5">
      <w:pPr>
        <w:pStyle w:val="BodyText2"/>
        <w:numPr>
          <w:ilvl w:val="0"/>
          <w:numId w:val="1"/>
        </w:numPr>
      </w:pPr>
      <w:r>
        <w:t>Výboru Národnej rady Slov</w:t>
      </w:r>
      <w:r>
        <w:t>enskej republiky pre verejnú správu a regionálny rozvoj.</w:t>
      </w: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</w:t>
      </w:r>
      <w:r w:rsidRPr="00A46744">
        <w:t xml:space="preserve"> republiky).</w:t>
      </w:r>
    </w:p>
    <w:p w:rsidR="004333E8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4240AE">
        <w:t>ieto</w:t>
      </w:r>
      <w:r w:rsidR="00222206">
        <w:t xml:space="preserve"> stanovisk</w:t>
      </w:r>
      <w:r w:rsidR="004240AE">
        <w:t>á</w:t>
      </w:r>
      <w:r>
        <w:t>:</w:t>
      </w:r>
    </w:p>
    <w:p w:rsidR="004240AE">
      <w:pPr>
        <w:pStyle w:val="BodyText2"/>
        <w:ind w:firstLine="720"/>
      </w:pPr>
    </w:p>
    <w:p w:rsidR="008A2126">
      <w:pPr>
        <w:pStyle w:val="BodyText2"/>
        <w:ind w:firstLine="720"/>
      </w:pPr>
    </w:p>
    <w:p w:rsidR="008A2126">
      <w:pPr>
        <w:pStyle w:val="BodyText2"/>
        <w:ind w:firstLine="720"/>
      </w:pPr>
    </w:p>
    <w:p w:rsidR="008A2126">
      <w:pPr>
        <w:pStyle w:val="BodyText2"/>
        <w:ind w:firstLine="720"/>
      </w:pPr>
    </w:p>
    <w:p w:rsidR="008A2126">
      <w:pPr>
        <w:pStyle w:val="BodyText2"/>
        <w:ind w:firstLine="720"/>
      </w:pPr>
    </w:p>
    <w:p w:rsidR="004240AE" w:rsidP="00CD48CB">
      <w:pPr>
        <w:pStyle w:val="BodyText2"/>
        <w:numPr>
          <w:ilvl w:val="0"/>
          <w:numId w:val="11"/>
        </w:numPr>
        <w:rPr>
          <w:b/>
          <w:bCs/>
        </w:rPr>
      </w:pPr>
      <w:r>
        <w:t xml:space="preserve">Odporúčanie pre Národnú radu </w:t>
      </w:r>
      <w:r w:rsidRPr="00E31E98">
        <w:t xml:space="preserve">Slovenskej republiky návrh </w:t>
      </w:r>
      <w:r w:rsidRPr="00E31E98">
        <w:rPr>
          <w:b/>
          <w:bCs/>
        </w:rPr>
        <w:t>schváliť</w:t>
      </w:r>
      <w:r w:rsidR="0046090B">
        <w:rPr>
          <w:b/>
          <w:bCs/>
        </w:rPr>
        <w:t>:</w:t>
      </w:r>
    </w:p>
    <w:p w:rsidR="004240AE" w:rsidP="004240AE">
      <w:pPr>
        <w:pStyle w:val="BodyText2"/>
        <w:ind w:left="720"/>
        <w:rPr>
          <w:b/>
          <w:bCs/>
        </w:rPr>
      </w:pPr>
    </w:p>
    <w:p w:rsidR="00444164" w:rsidP="00444164">
      <w:pPr>
        <w:pStyle w:val="BodyText2"/>
        <w:numPr>
          <w:ilvl w:val="0"/>
          <w:numId w:val="16"/>
        </w:numPr>
        <w:tabs>
          <w:tab w:val="left" w:pos="993"/>
        </w:tabs>
      </w:pPr>
      <w:r w:rsidRPr="00D123BD" w:rsidR="004240AE">
        <w:rPr>
          <w:b/>
        </w:rPr>
        <w:t>Výbor</w:t>
      </w:r>
      <w:r w:rsidRPr="00051606" w:rsidR="004240AE">
        <w:t xml:space="preserve"> Národnej rady Slovenskej republiky </w:t>
      </w:r>
      <w:r w:rsidRPr="00D123BD" w:rsidR="004240AE">
        <w:rPr>
          <w:b/>
        </w:rPr>
        <w:t>pre financie a rozpočet</w:t>
      </w:r>
      <w:r w:rsidRPr="00051606" w:rsidR="004240AE">
        <w:t xml:space="preserve"> </w:t>
      </w:r>
      <w:r w:rsidRPr="00362566" w:rsidR="004240AE">
        <w:t xml:space="preserve">(uzn. č. </w:t>
      </w:r>
      <w:r w:rsidR="00547143">
        <w:t>488</w:t>
      </w:r>
      <w:r w:rsidR="004240AE">
        <w:t xml:space="preserve"> </w:t>
      </w:r>
      <w:r w:rsidRPr="00362566" w:rsidR="004240AE">
        <w:t>zo dňa</w:t>
      </w:r>
      <w:r w:rsidRPr="00D123BD" w:rsidR="004240AE">
        <w:rPr>
          <w:b/>
        </w:rPr>
        <w:tab/>
      </w:r>
      <w:r w:rsidR="004240AE">
        <w:t>19</w:t>
      </w:r>
      <w:r w:rsidRPr="00362566" w:rsidR="004240AE">
        <w:t xml:space="preserve">. </w:t>
      </w:r>
      <w:r w:rsidR="004240AE">
        <w:t xml:space="preserve">júna </w:t>
      </w:r>
      <w:r w:rsidRPr="00362566" w:rsidR="004240AE">
        <w:t>202</w:t>
      </w:r>
      <w:r>
        <w:t>3)</w:t>
      </w:r>
    </w:p>
    <w:p w:rsidR="00444164" w:rsidP="00444164">
      <w:pPr>
        <w:pStyle w:val="BodyText2"/>
        <w:tabs>
          <w:tab w:val="left" w:pos="993"/>
        </w:tabs>
        <w:ind w:left="720"/>
      </w:pPr>
    </w:p>
    <w:p w:rsidR="008A2126" w:rsidP="00C2194C">
      <w:pPr>
        <w:numPr>
          <w:ilvl w:val="0"/>
          <w:numId w:val="11"/>
        </w:numPr>
        <w:tabs>
          <w:tab w:val="left" w:pos="567"/>
        </w:tabs>
        <w:jc w:val="both"/>
      </w:pPr>
      <w:r>
        <w:rPr>
          <w:b/>
        </w:rPr>
        <w:t xml:space="preserve">  </w:t>
      </w:r>
      <w:r w:rsidRPr="008A2126" w:rsidR="006E758C">
        <w:rPr>
          <w:b/>
        </w:rPr>
        <w:t>Ústavnoprávny výbor</w:t>
      </w:r>
      <w:r w:rsidRPr="008A2126" w:rsidR="006E758C">
        <w:t xml:space="preserve"> Národnej rad</w:t>
      </w:r>
      <w:r w:rsidRPr="008A2126">
        <w:t>y Slovenskej republiky o</w:t>
      </w:r>
      <w:r>
        <w:t xml:space="preserve"> </w:t>
      </w:r>
      <w:r w:rsidRPr="008A2126">
        <w:t>návrhu uznesenia</w:t>
      </w:r>
      <w:r w:rsidRPr="00D80394">
        <w:rPr>
          <w:b/>
        </w:rPr>
        <w:t xml:space="preserve"> nehlasoval,</w:t>
      </w:r>
      <w:r w:rsidRPr="00D80394">
        <w:t xml:space="preserve"> pretože</w:t>
      </w:r>
      <w:r>
        <w:t xml:space="preserve"> podľa </w:t>
      </w:r>
      <w:r>
        <w:rPr>
          <w:bCs/>
        </w:rPr>
        <w:t xml:space="preserve">§ 52 ods. 2 zákona Národnej rady Slovenskej republiky č. 350/1996 Z. z. o rokovacom poriadku Národnej rady Slovenskej republiky v znení neskorších predpisov </w:t>
      </w:r>
      <w:r w:rsidRPr="008A2126">
        <w:rPr>
          <w:b/>
          <w:bCs/>
        </w:rPr>
        <w:t>nebol uznášaniaschopný</w:t>
      </w:r>
      <w:r>
        <w:rPr>
          <w:bCs/>
        </w:rPr>
        <w:t xml:space="preserve">. </w:t>
      </w:r>
    </w:p>
    <w:p w:rsidR="00444164" w:rsidP="008A2126">
      <w:pPr>
        <w:pStyle w:val="BodyText2"/>
        <w:tabs>
          <w:tab w:val="left" w:pos="993"/>
        </w:tabs>
        <w:ind w:left="993"/>
      </w:pPr>
    </w:p>
    <w:p w:rsidR="008A2126" w:rsidP="008A2126">
      <w:pPr>
        <w:numPr>
          <w:ilvl w:val="0"/>
          <w:numId w:val="16"/>
        </w:numPr>
        <w:jc w:val="both"/>
      </w:pPr>
      <w:r w:rsidRPr="008A2126" w:rsidR="00547143">
        <w:rPr>
          <w:b/>
        </w:rPr>
        <w:t>Výbor</w:t>
      </w:r>
      <w:r w:rsidR="00547143">
        <w:t xml:space="preserve"> Národnej rady Slovenskej republiky </w:t>
      </w:r>
      <w:r w:rsidRPr="008A2126" w:rsidR="00547143">
        <w:rPr>
          <w:b/>
        </w:rPr>
        <w:t xml:space="preserve">pre verejnú správu a regionálny rozvoj </w:t>
      </w:r>
      <w:r>
        <w:t xml:space="preserve">o návrhu </w:t>
      </w:r>
      <w:r w:rsidRPr="008A2126">
        <w:rPr>
          <w:b/>
        </w:rPr>
        <w:t>nerokoval</w:t>
      </w:r>
      <w:r>
        <w:t xml:space="preserve">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8A2126">
        <w:rPr>
          <w:b/>
          <w:bCs/>
        </w:rPr>
        <w:t>nebol uznášaniaschopný</w:t>
      </w:r>
      <w:r>
        <w:rPr>
          <w:bCs/>
        </w:rPr>
        <w:t xml:space="preserve">. </w:t>
      </w:r>
    </w:p>
    <w:p w:rsidR="00547143" w:rsidRPr="008A2126" w:rsidP="008A2126">
      <w:pPr>
        <w:pStyle w:val="BodyText2"/>
        <w:tabs>
          <w:tab w:val="left" w:pos="993"/>
        </w:tabs>
      </w:pPr>
    </w:p>
    <w:p w:rsidR="008A2126" w:rsidP="008A2126">
      <w:pPr>
        <w:pStyle w:val="BodyText2"/>
        <w:tabs>
          <w:tab w:val="left" w:pos="993"/>
        </w:tabs>
      </w:pP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996AAB" w:rsidP="00996AAB">
      <w:pPr>
        <w:pStyle w:val="BodyText2"/>
        <w:ind w:left="1065"/>
        <w:jc w:val="center"/>
        <w:rPr>
          <w:b/>
        </w:rPr>
      </w:pPr>
    </w:p>
    <w:p w:rsidR="00444164" w:rsidRPr="00746AE7" w:rsidP="00444164">
      <w:pPr>
        <w:pStyle w:val="BodyText2"/>
        <w:ind w:firstLine="708"/>
      </w:pPr>
      <w:r w:rsidRPr="008A2126">
        <w:t>Z uznesení výborov Národnej rady Slovenskej republiky uvedených pod bodom III. tejto správy nevyplynuli žiadne pozmeňujúce a doplňujúce návrhy.</w:t>
      </w:r>
      <w:r w:rsidRPr="00746AE7">
        <w:t xml:space="preserve"> </w:t>
      </w:r>
    </w:p>
    <w:p w:rsidR="003072FF" w:rsidP="00996AAB">
      <w:pPr>
        <w:pStyle w:val="BodyText2"/>
        <w:ind w:firstLine="708"/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7415CD" w:rsidP="00A7533F">
      <w:pPr>
        <w:tabs>
          <w:tab w:val="left" w:pos="709"/>
        </w:tabs>
        <w:jc w:val="both"/>
        <w:rPr>
          <w:b/>
        </w:rPr>
      </w:pPr>
      <w:r w:rsidR="00540A9E"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547143" w:rsidR="00547143">
        <w:t xml:space="preserve">návrhu skupiny poslancov Národnej rady Slovenskej republiky na vydanie zákona, ktorým sa mení a dopĺňa zákon č. 446/2001 Z. z. o majetku vyšších územných celkov v znení neskorších predpisov a ktorým sa dopĺňa zákon č. 302/2001 Z. z o samospráve vyšších územných celkov (zákon o samosprávnych krajoch) v znení neskorších predpisov </w:t>
      </w:r>
      <w:r w:rsidRPr="00547143" w:rsidR="00547143">
        <w:rPr>
          <w:b/>
        </w:rPr>
        <w:t>(tlač 1689)</w:t>
      </w:r>
      <w:r w:rsidRPr="00235ECD" w:rsidR="00235ECD">
        <w:rPr>
          <w:b/>
        </w:rPr>
        <w:t xml:space="preserve"> 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zákona </w:t>
      </w:r>
      <w:r w:rsidRPr="00A46744">
        <w:rPr>
          <w:b/>
        </w:rPr>
        <w:t>schváliť</w:t>
      </w:r>
      <w:r w:rsidRPr="00E31E98" w:rsidR="000F719E">
        <w:rPr>
          <w:b/>
          <w:bCs/>
        </w:rPr>
        <w:t>.</w:t>
      </w:r>
      <w:r w:rsidRPr="007415CD" w:rsidR="000F719E">
        <w:rPr>
          <w:b/>
          <w:bCs/>
        </w:rPr>
        <w:t xml:space="preserve"> </w:t>
      </w:r>
    </w:p>
    <w:p w:rsidR="003072FF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547143" w:rsidR="00547143">
        <w:t xml:space="preserve">návrhu skupiny poslancov Národnej rady Slovenskej republiky na vydanie zákona, ktorým sa mení a dopĺňa zákon č. 446/2001 Z. z. o majetku vyšších územných celkov v znení neskorších predpisov a ktorým sa dopĺňa zákon č. 302/2001 Z. z o samospráve vyšších územných celkov (zákon o samosprávnych krajoch) v znení neskorších predpisov </w:t>
      </w:r>
      <w:r w:rsidRPr="00547143" w:rsidR="00547143">
        <w:rPr>
          <w:b/>
        </w:rPr>
        <w:t>(tlač 1689</w:t>
      </w:r>
      <w:r w:rsidR="00547143">
        <w:rPr>
          <w:b/>
        </w:rPr>
        <w:t>a</w:t>
      </w:r>
      <w:r w:rsidRPr="00547143" w:rsidR="00547143">
        <w:rPr>
          <w:b/>
        </w:rPr>
        <w:t>)</w:t>
      </w:r>
      <w:r w:rsidR="00547143">
        <w:rPr>
          <w:b/>
        </w:rPr>
        <w:t xml:space="preserve"> </w:t>
      </w:r>
      <w:r w:rsidRPr="00A46744">
        <w:rPr>
          <w:bCs/>
        </w:rPr>
        <w:t xml:space="preserve">bola schválená uznesením gestorského </w:t>
      </w:r>
      <w:r w:rsidRPr="00600C5C">
        <w:rPr>
          <w:bCs/>
        </w:rPr>
        <w:t>výboru</w:t>
      </w:r>
      <w:r w:rsidRPr="00600C5C">
        <w:rPr>
          <w:b/>
          <w:bCs/>
        </w:rPr>
        <w:t xml:space="preserve"> č</w:t>
      </w:r>
      <w:r w:rsidRPr="00B71975">
        <w:rPr>
          <w:b/>
          <w:bCs/>
        </w:rPr>
        <w:t xml:space="preserve">. </w:t>
      </w:r>
      <w:r w:rsidR="00236E99">
        <w:rPr>
          <w:b/>
          <w:bCs/>
        </w:rPr>
        <w:t>493</w:t>
      </w:r>
      <w:r w:rsidRPr="00B71975" w:rsidR="00A645A9">
        <w:rPr>
          <w:b/>
          <w:bCs/>
        </w:rPr>
        <w:t xml:space="preserve"> </w:t>
      </w:r>
      <w:r w:rsidRPr="00B71975">
        <w:rPr>
          <w:b/>
          <w:bCs/>
        </w:rPr>
        <w:t>z</w:t>
      </w:r>
      <w:r w:rsidRPr="00A46744">
        <w:rPr>
          <w:b/>
          <w:bCs/>
        </w:rPr>
        <w:t> </w:t>
      </w:r>
      <w:r w:rsidR="004240AE">
        <w:rPr>
          <w:b/>
          <w:bCs/>
        </w:rPr>
        <w:t>2</w:t>
      </w:r>
      <w:r w:rsidR="008F6A2E">
        <w:rPr>
          <w:b/>
          <w:bCs/>
        </w:rPr>
        <w:t>8</w:t>
      </w:r>
      <w:r w:rsidR="004D053D">
        <w:rPr>
          <w:b/>
          <w:bCs/>
        </w:rPr>
        <w:t xml:space="preserve">. </w:t>
      </w:r>
      <w:r w:rsidR="00B638C5">
        <w:rPr>
          <w:b/>
          <w:bCs/>
        </w:rPr>
        <w:t xml:space="preserve">júna </w:t>
      </w:r>
      <w:r w:rsidR="00C47980">
        <w:rPr>
          <w:b/>
          <w:bCs/>
        </w:rPr>
        <w:t>202</w:t>
      </w:r>
      <w:r w:rsidR="00A645A9">
        <w:rPr>
          <w:b/>
          <w:bCs/>
        </w:rPr>
        <w:t>3</w:t>
      </w:r>
      <w:r w:rsidR="00C47980">
        <w:rPr>
          <w:b/>
          <w:bCs/>
        </w:rPr>
        <w:t>.</w:t>
      </w:r>
    </w:p>
    <w:p w:rsidR="00A645A9" w:rsidP="00A46744">
      <w:pPr>
        <w:ind w:firstLine="708"/>
        <w:jc w:val="both"/>
        <w:rPr>
          <w:bCs/>
        </w:rPr>
      </w:pPr>
    </w:p>
    <w:p w:rsidR="00681F75" w:rsidP="00681F75">
      <w:pPr>
        <w:ind w:firstLine="708"/>
        <w:jc w:val="both"/>
      </w:pPr>
      <w:r w:rsidR="0018486F">
        <w:rPr>
          <w:bCs/>
        </w:rPr>
        <w:t>T</w:t>
      </w:r>
      <w:r w:rsidRPr="00A46744" w:rsid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CB1D6E">
        <w:rPr>
          <w:bCs/>
        </w:rPr>
        <w:t>spoločného</w:t>
      </w:r>
      <w:r w:rsidR="000E13CB">
        <w:rPr>
          <w:bCs/>
        </w:rPr>
        <w:t xml:space="preserve"> spravodaj</w:t>
      </w:r>
      <w:r w:rsidR="00CB1D6E">
        <w:rPr>
          <w:bCs/>
        </w:rPr>
        <w:t>cu</w:t>
      </w:r>
      <w:r w:rsidR="00104881">
        <w:rPr>
          <w:bCs/>
        </w:rPr>
        <w:t xml:space="preserve"> </w:t>
      </w:r>
      <w:r w:rsidR="004240AE">
        <w:rPr>
          <w:b/>
          <w:bCs/>
        </w:rPr>
        <w:t>Tomáša Lehotského</w:t>
      </w:r>
      <w:r w:rsidR="00B81A05">
        <w:rPr>
          <w:bCs/>
        </w:rPr>
        <w:t xml:space="preserve">, </w:t>
      </w:r>
      <w:r w:rsidR="00411AFA">
        <w:rPr>
          <w:bCs/>
        </w:rPr>
        <w:t xml:space="preserve"> </w:t>
      </w:r>
      <w:r>
        <w:t>aby na schôdzi Národnej rady Slovenskej republiky informoval o výsledku rokovania výboru a navrhol Národnej rade Slovenskej republiky postup pri hlasovaní podľa príslušných ustanovení zákona č. 350/1996 Z. z. o rokovacom poriadku Národnej rady Slovenskej republiky znení neskorších predpisov.</w:t>
        <w:tab/>
        <w:tab/>
        <w:tab/>
        <w:tab/>
        <w:tab/>
      </w:r>
    </w:p>
    <w:p w:rsidR="00411AFA" w:rsidP="00A46744">
      <w:pPr>
        <w:ind w:firstLine="708"/>
        <w:jc w:val="both"/>
      </w:pPr>
      <w:r w:rsidRPr="00A46744" w:rsidR="00A46744">
        <w:tab/>
        <w:tab/>
        <w:tab/>
        <w:tab/>
        <w:tab/>
      </w:r>
    </w:p>
    <w:p w:rsidR="00233A93" w:rsidP="0020341D">
      <w:pPr>
        <w:pStyle w:val="BodyText2"/>
        <w:jc w:val="center"/>
      </w:pPr>
      <w:r>
        <w:t xml:space="preserve">Bratislava </w:t>
      </w:r>
      <w:r w:rsidR="004240AE">
        <w:t>2</w:t>
      </w:r>
      <w:r w:rsidR="008F6A2E">
        <w:t>8</w:t>
      </w:r>
      <w:r w:rsidR="004E74E1">
        <w:t xml:space="preserve">. </w:t>
      </w:r>
      <w:r w:rsidR="00B638C5">
        <w:t>júna</w:t>
      </w:r>
      <w:r w:rsidR="00A645A9">
        <w:t xml:space="preserve"> 2023</w:t>
      </w:r>
    </w:p>
    <w:p w:rsidR="00B94345">
      <w:pPr>
        <w:pStyle w:val="BodyText2"/>
      </w:pPr>
    </w:p>
    <w:p w:rsidR="008A2126">
      <w:pPr>
        <w:pStyle w:val="BodyText2"/>
      </w:pPr>
    </w:p>
    <w:p w:rsidR="008A2126">
      <w:pPr>
        <w:pStyle w:val="BodyText2"/>
      </w:pPr>
    </w:p>
    <w:p w:rsidR="008A2126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E99">
      <w:rPr>
        <w:rStyle w:val="PageNumber"/>
        <w:noProof/>
      </w:rPr>
      <w:t>1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D4E1970"/>
    <w:multiLevelType w:val="hybridMultilevel"/>
    <w:tmpl w:val="41ACE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A76A0"/>
    <w:multiLevelType w:val="hybridMultilevel"/>
    <w:tmpl w:val="19FA0F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31F12B1B"/>
    <w:multiLevelType w:val="hybridMultilevel"/>
    <w:tmpl w:val="3BD26A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0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152588A"/>
    <w:multiLevelType w:val="hybridMultilevel"/>
    <w:tmpl w:val="CDB65FF0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8E36E43"/>
    <w:multiLevelType w:val="hybridMultilevel"/>
    <w:tmpl w:val="DF08C6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0"/>
  </w:num>
  <w:num w:numId="5">
    <w:abstractNumId w:val="12"/>
  </w:num>
  <w:num w:numId="6">
    <w:abstractNumId w:val="3"/>
  </w:num>
  <w:num w:numId="7">
    <w:abstractNumId w:val="4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15"/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34</cp:revision>
  <cp:lastPrinted>2023-03-14T09:55:00Z</cp:lastPrinted>
  <dcterms:created xsi:type="dcterms:W3CDTF">2023-03-13T19:46:00Z</dcterms:created>
  <dcterms:modified xsi:type="dcterms:W3CDTF">2023-06-28T07:19:00Z</dcterms:modified>
</cp:coreProperties>
</file>