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FE" w:rsidRDefault="001E75FE" w:rsidP="001E75FE">
      <w:pPr>
        <w:rPr>
          <w:b/>
          <w:szCs w:val="24"/>
        </w:rPr>
      </w:pPr>
      <w:r>
        <w:rPr>
          <w:b/>
          <w:bCs/>
          <w:i/>
          <w:szCs w:val="24"/>
        </w:rPr>
        <w:t xml:space="preserve">                         </w:t>
      </w:r>
    </w:p>
    <w:p w:rsidR="001E75FE" w:rsidRDefault="001E75FE" w:rsidP="001E75FE">
      <w:pPr>
        <w:jc w:val="center"/>
        <w:rPr>
          <w:b/>
          <w:szCs w:val="24"/>
        </w:rPr>
      </w:pPr>
    </w:p>
    <w:p w:rsidR="002706DC" w:rsidRDefault="002706DC" w:rsidP="002706DC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2706DC" w:rsidRDefault="002706DC" w:rsidP="002706DC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2706DC" w:rsidRDefault="002706DC" w:rsidP="002706DC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2706DC" w:rsidRDefault="002706DC" w:rsidP="002706DC">
      <w:pPr>
        <w:rPr>
          <w:b/>
          <w:i/>
        </w:rPr>
      </w:pPr>
    </w:p>
    <w:p w:rsidR="002706DC" w:rsidRDefault="002706DC" w:rsidP="002706DC"/>
    <w:p w:rsidR="002706DC" w:rsidRDefault="002706DC" w:rsidP="002706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82. schôdza výboru</w:t>
      </w:r>
    </w:p>
    <w:p w:rsidR="002706DC" w:rsidRDefault="002706DC" w:rsidP="002706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CRD-100</w:t>
      </w:r>
      <w:r>
        <w:t>5</w:t>
      </w:r>
      <w:r>
        <w:t>/2023</w:t>
      </w:r>
    </w:p>
    <w:p w:rsidR="002706DC" w:rsidRDefault="002706DC" w:rsidP="002706DC">
      <w:pPr>
        <w:numPr>
          <w:ilvl w:val="12"/>
          <w:numId w:val="0"/>
        </w:numPr>
      </w:pPr>
    </w:p>
    <w:p w:rsidR="002706DC" w:rsidRDefault="002706DC" w:rsidP="002706DC">
      <w:pPr>
        <w:numPr>
          <w:ilvl w:val="12"/>
          <w:numId w:val="0"/>
        </w:numPr>
      </w:pPr>
    </w:p>
    <w:p w:rsidR="002706DC" w:rsidRDefault="002706DC" w:rsidP="002706DC">
      <w:pPr>
        <w:numPr>
          <w:ilvl w:val="12"/>
          <w:numId w:val="0"/>
        </w:numPr>
      </w:pPr>
    </w:p>
    <w:p w:rsidR="002706DC" w:rsidRDefault="002706DC" w:rsidP="002706DC">
      <w:pPr>
        <w:numPr>
          <w:ilvl w:val="12"/>
          <w:numId w:val="0"/>
        </w:numPr>
        <w:jc w:val="center"/>
      </w:pPr>
    </w:p>
    <w:p w:rsidR="002706DC" w:rsidRDefault="002706DC" w:rsidP="002706DC">
      <w:pPr>
        <w:jc w:val="center"/>
        <w:rPr>
          <w:b/>
          <w:sz w:val="28"/>
          <w:szCs w:val="28"/>
        </w:rPr>
      </w:pPr>
    </w:p>
    <w:p w:rsidR="002706DC" w:rsidRDefault="002706DC" w:rsidP="002706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Záznam</w:t>
      </w:r>
    </w:p>
    <w:p w:rsidR="002706DC" w:rsidRDefault="002706DC" w:rsidP="002706DC">
      <w:pPr>
        <w:spacing w:line="360" w:lineRule="auto"/>
        <w:jc w:val="center"/>
        <w:rPr>
          <w:b/>
          <w:sz w:val="28"/>
          <w:szCs w:val="28"/>
        </w:rPr>
      </w:pPr>
    </w:p>
    <w:p w:rsidR="002706DC" w:rsidRDefault="002706DC" w:rsidP="002706DC">
      <w:pPr>
        <w:jc w:val="center"/>
        <w:rPr>
          <w:b/>
          <w:szCs w:val="24"/>
        </w:rPr>
      </w:pPr>
    </w:p>
    <w:p w:rsidR="002706DC" w:rsidRDefault="002706DC" w:rsidP="002706DC">
      <w:pPr>
        <w:spacing w:line="360" w:lineRule="auto"/>
        <w:jc w:val="both"/>
        <w:rPr>
          <w:szCs w:val="24"/>
        </w:rPr>
      </w:pPr>
      <w:r w:rsidRPr="002706DC">
        <w:rPr>
          <w:b/>
          <w:szCs w:val="24"/>
        </w:rPr>
        <w:t>k návrhu skupiny  Národnej rady Slovenskej republiky na vydanie zákona, ktorým sa mení  a dopĺňa zákon č- 446/2001 Z. z. o majetku vyšších územných celkov v znení neskorších predpisov a ktorým sa dopĺňa zákon č. 302/2001 Z. z. o samospráve vyšších územných celkov (zákon a samosprávnych krajoch) v znení neskorších predpisov</w:t>
      </w:r>
      <w:r w:rsidRPr="00232268">
        <w:rPr>
          <w:szCs w:val="24"/>
        </w:rPr>
        <w:t xml:space="preserve"> (tlač 1689)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t xml:space="preserve">bola zvolaná 82.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26. júna 2023.</w:t>
      </w:r>
    </w:p>
    <w:p w:rsidR="002706DC" w:rsidRDefault="002706DC" w:rsidP="002706DC">
      <w:pPr>
        <w:spacing w:line="360" w:lineRule="auto"/>
        <w:ind w:firstLine="708"/>
        <w:jc w:val="both"/>
      </w:pPr>
      <w:r>
        <w:t xml:space="preserve"> </w:t>
      </w:r>
    </w:p>
    <w:p w:rsidR="002706DC" w:rsidRDefault="002706DC" w:rsidP="002706DC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 13 členov výboru boli prítomní  5 členovia.  </w:t>
      </w:r>
    </w:p>
    <w:p w:rsidR="002706DC" w:rsidRDefault="002706DC" w:rsidP="002706DC">
      <w:pPr>
        <w:pStyle w:val="Zkladntext21"/>
        <w:spacing w:line="360" w:lineRule="auto"/>
        <w:rPr>
          <w:szCs w:val="24"/>
          <w:lang w:eastAsia="sk-SK"/>
        </w:rPr>
      </w:pPr>
    </w:p>
    <w:p w:rsidR="002706DC" w:rsidRDefault="002706DC" w:rsidP="002706DC">
      <w:pPr>
        <w:rPr>
          <w:szCs w:val="24"/>
          <w:lang w:eastAsia="sk-SK"/>
        </w:rPr>
      </w:pPr>
    </w:p>
    <w:p w:rsidR="002706DC" w:rsidRDefault="002706DC" w:rsidP="002706DC">
      <w:pPr>
        <w:jc w:val="both"/>
      </w:pPr>
    </w:p>
    <w:p w:rsidR="002706DC" w:rsidRDefault="002706DC" w:rsidP="002706DC">
      <w:pPr>
        <w:tabs>
          <w:tab w:val="left" w:pos="709"/>
          <w:tab w:val="left" w:pos="1049"/>
        </w:tabs>
        <w:jc w:val="both"/>
      </w:pPr>
    </w:p>
    <w:p w:rsidR="002706DC" w:rsidRDefault="002706DC" w:rsidP="002706DC">
      <w:pPr>
        <w:rPr>
          <w:b/>
        </w:rPr>
      </w:pPr>
    </w:p>
    <w:p w:rsidR="002706DC" w:rsidRDefault="002706DC" w:rsidP="002706DC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</w:t>
      </w:r>
    </w:p>
    <w:p w:rsidR="002706DC" w:rsidRDefault="002706DC" w:rsidP="002706D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2706DC" w:rsidRDefault="002706DC" w:rsidP="002706DC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2706DC" w:rsidRDefault="002706DC" w:rsidP="002706DC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2706DC" w:rsidRDefault="002706DC" w:rsidP="002706DC"/>
    <w:p w:rsidR="002706DC" w:rsidRDefault="002706DC" w:rsidP="002706DC"/>
    <w:p w:rsidR="002706DC" w:rsidRDefault="002706DC" w:rsidP="002706DC"/>
    <w:p w:rsidR="002706DC" w:rsidRDefault="002706DC" w:rsidP="002706DC">
      <w:r>
        <w:t xml:space="preserve">                                                                                                   </w:t>
      </w:r>
    </w:p>
    <w:p w:rsidR="002706DC" w:rsidRDefault="002706DC" w:rsidP="002706DC"/>
    <w:p w:rsidR="002706DC" w:rsidRDefault="002706DC" w:rsidP="002706DC">
      <w:bookmarkStart w:id="0" w:name="_GoBack"/>
      <w:bookmarkEnd w:id="0"/>
    </w:p>
    <w:sectPr w:rsidR="0027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F6"/>
    <w:rsid w:val="001550F6"/>
    <w:rsid w:val="001E75FE"/>
    <w:rsid w:val="002706DC"/>
    <w:rsid w:val="00D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1AF1"/>
  <w15:chartTrackingRefBased/>
  <w15:docId w15:val="{E57E490E-3EAB-4C74-9AA1-F8ED0AF2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5F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E75F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E75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E75FE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E75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FE"/>
    <w:rPr>
      <w:rFonts w:ascii="Segoe UI" w:eastAsia="Times New Roman" w:hAnsi="Segoe UI" w:cs="Segoe UI"/>
      <w:sz w:val="18"/>
      <w:szCs w:val="18"/>
    </w:rPr>
  </w:style>
  <w:style w:type="paragraph" w:customStyle="1" w:styleId="Zkladntext21">
    <w:name w:val="Základný text 21"/>
    <w:basedOn w:val="Normlny"/>
    <w:rsid w:val="002706DC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2023-06-26T14:30:00Z</cp:lastPrinted>
  <dcterms:created xsi:type="dcterms:W3CDTF">2023-06-21T14:47:00Z</dcterms:created>
  <dcterms:modified xsi:type="dcterms:W3CDTF">2023-06-26T14:32:00Z</dcterms:modified>
</cp:coreProperties>
</file>