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FB852" w14:textId="487EAC57" w:rsidR="0084510B" w:rsidRPr="00F65E88" w:rsidRDefault="0084510B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3EA64E36" w14:textId="72906648" w:rsidR="00E5196F" w:rsidRPr="00F65E88" w:rsidRDefault="00E5196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28B0CAB9" w14:textId="0482BA63" w:rsidR="00E5196F" w:rsidRPr="00F65E88" w:rsidRDefault="00E5196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263528DB" w14:textId="5CA2CBF3" w:rsidR="00E5196F" w:rsidRPr="00F65E88" w:rsidRDefault="00E5196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6C770B48" w14:textId="048A26D0" w:rsidR="00E5196F" w:rsidRPr="00F65E88" w:rsidRDefault="00E5196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42FFAB64" w14:textId="0FBE302E" w:rsidR="00E5196F" w:rsidRPr="00F65E88" w:rsidRDefault="00E5196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0E4AFBAD" w14:textId="7574F107" w:rsidR="00E5196F" w:rsidRPr="00F65E88" w:rsidRDefault="00E5196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224F8059" w14:textId="694D739C" w:rsidR="00E5196F" w:rsidRPr="00F65E88" w:rsidRDefault="00E5196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5B591118" w14:textId="749338F3" w:rsidR="00E5196F" w:rsidRPr="00F65E88" w:rsidRDefault="00E5196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4EFCC301" w14:textId="5C112534" w:rsidR="00E5196F" w:rsidRPr="00F65E88" w:rsidRDefault="00E5196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18CD162F" w14:textId="4498C3D6" w:rsidR="00E5196F" w:rsidRPr="00F65E88" w:rsidRDefault="00E5196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0B3AD0FC" w14:textId="56438358" w:rsidR="00E5196F" w:rsidRPr="00F65E88" w:rsidRDefault="00E5196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7712B629" w14:textId="77777777" w:rsidR="002841EA" w:rsidRPr="00F65E88" w:rsidRDefault="002841EA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71921D0F" w14:textId="3422A1A6" w:rsidR="00E5196F" w:rsidRPr="00F65E88" w:rsidRDefault="00E5196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2FA0259D" w14:textId="4085527F" w:rsidR="00E5196F" w:rsidRPr="00F65E88" w:rsidRDefault="00E5196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55BAAC93" w14:textId="6A9E692E" w:rsidR="00E5196F" w:rsidRPr="00F65E88" w:rsidRDefault="00E5196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45AF254A" w14:textId="075F52DA" w:rsidR="0084510B" w:rsidRPr="00F65E88" w:rsidRDefault="00390B79" w:rsidP="00AA32A3">
      <w:pPr>
        <w:spacing w:line="240" w:lineRule="auto"/>
        <w:jc w:val="center"/>
        <w:rPr>
          <w:rFonts w:cs="Times New Roman"/>
          <w:b/>
          <w:szCs w:val="24"/>
        </w:rPr>
      </w:pPr>
      <w:r w:rsidRPr="00F65E88">
        <w:rPr>
          <w:rFonts w:cs="Times New Roman"/>
          <w:b/>
          <w:szCs w:val="24"/>
        </w:rPr>
        <w:t>z</w:t>
      </w:r>
      <w:r w:rsidR="00AE7FBD" w:rsidRPr="00F65E88">
        <w:rPr>
          <w:rFonts w:cs="Times New Roman"/>
          <w:b/>
          <w:szCs w:val="24"/>
        </w:rPr>
        <w:t> 21. júna</w:t>
      </w:r>
      <w:r w:rsidRPr="00F65E88">
        <w:rPr>
          <w:rFonts w:cs="Times New Roman"/>
          <w:b/>
          <w:szCs w:val="24"/>
        </w:rPr>
        <w:t xml:space="preserve"> 202</w:t>
      </w:r>
      <w:r w:rsidR="00A97F01" w:rsidRPr="00F65E88">
        <w:rPr>
          <w:rFonts w:cs="Times New Roman"/>
          <w:b/>
          <w:szCs w:val="24"/>
        </w:rPr>
        <w:t>3</w:t>
      </w:r>
      <w:r w:rsidRPr="00F65E88">
        <w:rPr>
          <w:rFonts w:cs="Times New Roman"/>
          <w:b/>
          <w:szCs w:val="24"/>
        </w:rPr>
        <w:t>,</w:t>
      </w:r>
    </w:p>
    <w:p w14:paraId="6B365954" w14:textId="77777777" w:rsidR="0084510B" w:rsidRPr="00F65E88" w:rsidRDefault="0084510B" w:rsidP="00AA32A3">
      <w:pPr>
        <w:spacing w:line="240" w:lineRule="auto"/>
        <w:jc w:val="center"/>
        <w:rPr>
          <w:rFonts w:cs="Times New Roman"/>
          <w:szCs w:val="24"/>
        </w:rPr>
      </w:pPr>
    </w:p>
    <w:p w14:paraId="1F0DD65E" w14:textId="6EFA327C" w:rsidR="008A65DB" w:rsidRPr="00F65E88" w:rsidRDefault="00A40901" w:rsidP="00AA32A3">
      <w:pPr>
        <w:spacing w:line="240" w:lineRule="auto"/>
        <w:jc w:val="center"/>
        <w:rPr>
          <w:rFonts w:cs="Times New Roman"/>
          <w:b/>
          <w:szCs w:val="24"/>
        </w:rPr>
      </w:pPr>
      <w:r w:rsidRPr="00F65E88">
        <w:rPr>
          <w:rFonts w:cs="Times New Roman"/>
          <w:b/>
          <w:szCs w:val="24"/>
        </w:rPr>
        <w:t xml:space="preserve">ktorým sa mení </w:t>
      </w:r>
      <w:r w:rsidR="00977BE3" w:rsidRPr="00F65E88">
        <w:rPr>
          <w:rFonts w:cs="Times New Roman"/>
          <w:b/>
          <w:szCs w:val="24"/>
        </w:rPr>
        <w:t xml:space="preserve">a dopĺňa </w:t>
      </w:r>
      <w:r w:rsidR="00390B79" w:rsidRPr="00F65E88">
        <w:rPr>
          <w:rFonts w:cs="Times New Roman"/>
          <w:b/>
          <w:szCs w:val="24"/>
        </w:rPr>
        <w:t>zákon č. 417/2013 Z. z. o pomoci v hmotnej núdzi a o zmene a doplnení niektorých zákono</w:t>
      </w:r>
      <w:r w:rsidR="005F0706" w:rsidRPr="00F65E88">
        <w:rPr>
          <w:rFonts w:cs="Times New Roman"/>
          <w:b/>
          <w:szCs w:val="24"/>
        </w:rPr>
        <w:t>v v znení neskorších predpisov</w:t>
      </w:r>
      <w:r w:rsidR="00E61302" w:rsidRPr="00F65E88">
        <w:rPr>
          <w:rFonts w:cs="Times New Roman"/>
          <w:b/>
          <w:szCs w:val="24"/>
        </w:rPr>
        <w:t xml:space="preserve"> </w:t>
      </w:r>
      <w:r w:rsidR="00935D7B" w:rsidRPr="00F65E88">
        <w:rPr>
          <w:rFonts w:cs="Times New Roman"/>
          <w:b/>
          <w:szCs w:val="24"/>
        </w:rPr>
        <w:t>a ktorým sa menia a dopĺňajú niektoré zákony</w:t>
      </w:r>
    </w:p>
    <w:p w14:paraId="70E58885" w14:textId="77777777" w:rsidR="0084510B" w:rsidRPr="00F65E88" w:rsidRDefault="0084510B" w:rsidP="00AA32A3">
      <w:pPr>
        <w:spacing w:line="240" w:lineRule="auto"/>
        <w:jc w:val="center"/>
        <w:rPr>
          <w:rStyle w:val="awspan1"/>
          <w:rFonts w:cs="Times New Roman"/>
          <w:color w:val="auto"/>
        </w:rPr>
      </w:pPr>
    </w:p>
    <w:p w14:paraId="7DE02BBC" w14:textId="77777777" w:rsidR="00AA32A3" w:rsidRPr="00F65E88" w:rsidRDefault="00AA32A3" w:rsidP="00AA32A3">
      <w:pPr>
        <w:spacing w:line="240" w:lineRule="auto"/>
        <w:ind w:firstLine="426"/>
        <w:jc w:val="both"/>
        <w:rPr>
          <w:rStyle w:val="awspan1"/>
          <w:rFonts w:cs="Times New Roman"/>
          <w:color w:val="auto"/>
        </w:rPr>
      </w:pPr>
    </w:p>
    <w:p w14:paraId="30B3553F" w14:textId="1E30AD42" w:rsidR="0084510B" w:rsidRPr="00F65E88" w:rsidRDefault="00390B79" w:rsidP="00AA32A3">
      <w:pPr>
        <w:spacing w:line="240" w:lineRule="auto"/>
        <w:ind w:firstLine="426"/>
        <w:jc w:val="both"/>
        <w:rPr>
          <w:rStyle w:val="awspan1"/>
          <w:rFonts w:cs="Times New Roman"/>
          <w:color w:val="auto"/>
        </w:rPr>
      </w:pPr>
      <w:r w:rsidRPr="00F65E88">
        <w:rPr>
          <w:rStyle w:val="awspan1"/>
          <w:rFonts w:cs="Times New Roman"/>
          <w:color w:val="auto"/>
        </w:rPr>
        <w:t>Národná rada Slovenskej republiky sa uzniesla na tomto zákone:</w:t>
      </w:r>
    </w:p>
    <w:p w14:paraId="412752AB" w14:textId="04173D00" w:rsidR="00AA32A3" w:rsidRPr="00F65E88" w:rsidRDefault="00AA32A3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4D1763E6" w14:textId="77777777" w:rsidR="0084510B" w:rsidRPr="00F65E88" w:rsidRDefault="00390B79" w:rsidP="00AA32A3">
      <w:pPr>
        <w:spacing w:line="240" w:lineRule="auto"/>
        <w:jc w:val="center"/>
        <w:rPr>
          <w:rFonts w:cs="Times New Roman"/>
          <w:b/>
          <w:szCs w:val="24"/>
        </w:rPr>
      </w:pPr>
      <w:r w:rsidRPr="00F65E88">
        <w:rPr>
          <w:rFonts w:cs="Times New Roman"/>
          <w:b/>
          <w:szCs w:val="24"/>
        </w:rPr>
        <w:t>Čl. I</w:t>
      </w:r>
    </w:p>
    <w:p w14:paraId="156054AF" w14:textId="77777777" w:rsidR="0084510B" w:rsidRPr="00F65E88" w:rsidRDefault="0084510B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2B9D8728" w14:textId="77777777" w:rsidR="0084510B" w:rsidRPr="00F65E88" w:rsidRDefault="00390B79" w:rsidP="00AA32A3">
      <w:pPr>
        <w:spacing w:line="240" w:lineRule="auto"/>
        <w:ind w:firstLine="426"/>
        <w:jc w:val="both"/>
        <w:rPr>
          <w:rStyle w:val="awspan1"/>
          <w:rFonts w:cs="Times New Roman"/>
          <w:color w:val="auto"/>
        </w:rPr>
      </w:pPr>
      <w:r w:rsidRPr="00F65E88">
        <w:rPr>
          <w:rStyle w:val="awspan1"/>
          <w:rFonts w:cs="Times New Roman"/>
          <w:color w:val="auto"/>
        </w:rPr>
        <w:t>Zákon č. 417/2013 Z. z. o pomoci v hmotnej núdzi a o zmene a doplnení niektorých zákonov v znení zákona č. 183/2014 Z. z., zákona č. 308/2014 Z. z., zákona č. 140/2015 Z. z., zákona č. 378/2015 Z. z., zákona č. 125/2016 Z. z., zákona č. 81/2017 Z. z., zákona č. 42/2019 Z. z., zákona č. 221/2019 Z. z., zákona č. 223/2019 Z. z., zákona č. 231/2019 Z. z., zákona</w:t>
      </w:r>
      <w:r w:rsidR="00A40901" w:rsidRPr="00F65E88">
        <w:rPr>
          <w:rStyle w:val="awspan1"/>
          <w:rFonts w:cs="Times New Roman"/>
          <w:color w:val="auto"/>
        </w:rPr>
        <w:t xml:space="preserve"> č.</w:t>
      </w:r>
      <w:r w:rsidR="00F35FC9" w:rsidRPr="00F65E88">
        <w:rPr>
          <w:rStyle w:val="awspan1"/>
          <w:rFonts w:cs="Times New Roman"/>
          <w:color w:val="auto"/>
        </w:rPr>
        <w:t> </w:t>
      </w:r>
      <w:r w:rsidR="00A40901" w:rsidRPr="00F65E88">
        <w:rPr>
          <w:rStyle w:val="awspan1"/>
          <w:rFonts w:cs="Times New Roman"/>
          <w:color w:val="auto"/>
        </w:rPr>
        <w:t>92/2022 Z</w:t>
      </w:r>
      <w:r w:rsidR="00A97F01" w:rsidRPr="00F65E88">
        <w:rPr>
          <w:rStyle w:val="awspan1"/>
          <w:rFonts w:cs="Times New Roman"/>
          <w:color w:val="auto"/>
        </w:rPr>
        <w:t xml:space="preserve">. z., zákona č. 199/2022 Z. z., zákona č. 488/2022 Z. z. a zákona č. 65/2023 Z. z. </w:t>
      </w:r>
      <w:r w:rsidRPr="00F65E88">
        <w:rPr>
          <w:rStyle w:val="awspan1"/>
          <w:rFonts w:cs="Times New Roman"/>
          <w:color w:val="auto"/>
        </w:rPr>
        <w:t xml:space="preserve">sa mení </w:t>
      </w:r>
      <w:r w:rsidR="00977BE3" w:rsidRPr="00F65E88">
        <w:rPr>
          <w:rStyle w:val="awspan1"/>
          <w:rFonts w:cs="Times New Roman"/>
          <w:color w:val="auto"/>
        </w:rPr>
        <w:t xml:space="preserve">a dopĺňa </w:t>
      </w:r>
      <w:r w:rsidRPr="00F65E88">
        <w:rPr>
          <w:rStyle w:val="awspan1"/>
          <w:rFonts w:cs="Times New Roman"/>
          <w:color w:val="auto"/>
        </w:rPr>
        <w:t>takto:</w:t>
      </w:r>
    </w:p>
    <w:p w14:paraId="5556CB3E" w14:textId="77777777" w:rsidR="0084510B" w:rsidRPr="00F65E88" w:rsidRDefault="0084510B" w:rsidP="00AA32A3">
      <w:pPr>
        <w:spacing w:line="240" w:lineRule="auto"/>
        <w:ind w:left="426"/>
        <w:jc w:val="both"/>
        <w:rPr>
          <w:rStyle w:val="awspan1"/>
          <w:rFonts w:cs="Times New Roman"/>
          <w:color w:val="auto"/>
        </w:rPr>
      </w:pPr>
    </w:p>
    <w:p w14:paraId="7DBFEED3" w14:textId="77777777" w:rsidR="00847D83" w:rsidRPr="00F65E88" w:rsidRDefault="00847D83" w:rsidP="00AA32A3">
      <w:pPr>
        <w:pStyle w:val="Odsekzoznamu"/>
        <w:numPr>
          <w:ilvl w:val="0"/>
          <w:numId w:val="1"/>
        </w:numPr>
        <w:spacing w:line="240" w:lineRule="auto"/>
        <w:ind w:left="426" w:hanging="426"/>
        <w:jc w:val="both"/>
        <w:rPr>
          <w:szCs w:val="24"/>
        </w:rPr>
      </w:pPr>
      <w:r w:rsidRPr="00F65E88">
        <w:rPr>
          <w:szCs w:val="24"/>
        </w:rPr>
        <w:t>V § 14 odsek 2 znie:</w:t>
      </w:r>
    </w:p>
    <w:p w14:paraId="473A04AC" w14:textId="77777777" w:rsidR="00847D83" w:rsidRPr="00F65E88" w:rsidRDefault="00847D83" w:rsidP="00AA32A3">
      <w:pPr>
        <w:spacing w:line="240" w:lineRule="auto"/>
        <w:ind w:left="426"/>
        <w:jc w:val="both"/>
        <w:rPr>
          <w:rFonts w:cs="Times New Roman"/>
          <w:szCs w:val="24"/>
        </w:rPr>
      </w:pPr>
      <w:r w:rsidRPr="00F65E88">
        <w:rPr>
          <w:rFonts w:cs="Times New Roman"/>
          <w:szCs w:val="24"/>
        </w:rPr>
        <w:t>„(2) Príspevok na bývanie je</w:t>
      </w:r>
    </w:p>
    <w:p w14:paraId="17D2033E" w14:textId="77777777" w:rsidR="00847D83" w:rsidRPr="00F65E88" w:rsidRDefault="004B4461" w:rsidP="00AA32A3">
      <w:pPr>
        <w:pStyle w:val="Odsekzoznamu"/>
        <w:numPr>
          <w:ilvl w:val="0"/>
          <w:numId w:val="34"/>
        </w:numPr>
        <w:spacing w:line="240" w:lineRule="auto"/>
        <w:ind w:left="786"/>
        <w:jc w:val="both"/>
        <w:rPr>
          <w:szCs w:val="24"/>
        </w:rPr>
      </w:pPr>
      <w:r w:rsidRPr="00F65E88">
        <w:rPr>
          <w:szCs w:val="24"/>
        </w:rPr>
        <w:t>83</w:t>
      </w:r>
      <w:r w:rsidR="00847D83" w:rsidRPr="00F65E88">
        <w:rPr>
          <w:szCs w:val="24"/>
        </w:rPr>
        <w:t xml:space="preserve"> eur mesačne, ak ide o domácnosť s jedným členom domácnosti,</w:t>
      </w:r>
    </w:p>
    <w:p w14:paraId="6ED3234F" w14:textId="18382CB7" w:rsidR="00847D83" w:rsidRPr="00F65E88" w:rsidRDefault="004B4461" w:rsidP="00AA32A3">
      <w:pPr>
        <w:pStyle w:val="Odsekzoznamu"/>
        <w:numPr>
          <w:ilvl w:val="0"/>
          <w:numId w:val="34"/>
        </w:numPr>
        <w:spacing w:line="240" w:lineRule="auto"/>
        <w:ind w:left="786"/>
        <w:jc w:val="both"/>
        <w:rPr>
          <w:szCs w:val="24"/>
        </w:rPr>
      </w:pPr>
      <w:r w:rsidRPr="00F65E88">
        <w:rPr>
          <w:szCs w:val="24"/>
        </w:rPr>
        <w:lastRenderedPageBreak/>
        <w:t>140,9</w:t>
      </w:r>
      <w:r w:rsidR="00FB45D2" w:rsidRPr="00F65E88">
        <w:rPr>
          <w:szCs w:val="24"/>
        </w:rPr>
        <w:t>0</w:t>
      </w:r>
      <w:r w:rsidR="00847D83" w:rsidRPr="00F65E88">
        <w:rPr>
          <w:szCs w:val="24"/>
        </w:rPr>
        <w:t xml:space="preserve"> eura mesačne, ak ide o domácnosť s dvomi členmi domácnosti, alebo ak ide o</w:t>
      </w:r>
      <w:r w:rsidR="009A0500" w:rsidRPr="00F65E88">
        <w:rPr>
          <w:szCs w:val="24"/>
        </w:rPr>
        <w:t> </w:t>
      </w:r>
      <w:r w:rsidR="00911954" w:rsidRPr="00F65E88">
        <w:rPr>
          <w:szCs w:val="24"/>
        </w:rPr>
        <w:t>nájom</w:t>
      </w:r>
      <w:r w:rsidR="009A0500" w:rsidRPr="00F65E88">
        <w:rPr>
          <w:szCs w:val="24"/>
        </w:rPr>
        <w:t xml:space="preserve"> </w:t>
      </w:r>
      <w:r w:rsidR="00847D83" w:rsidRPr="00F65E88">
        <w:rPr>
          <w:szCs w:val="24"/>
        </w:rPr>
        <w:t>bytu</w:t>
      </w:r>
      <w:r w:rsidR="009A0500" w:rsidRPr="00F65E88">
        <w:rPr>
          <w:szCs w:val="24"/>
        </w:rPr>
        <w:t xml:space="preserve"> alebo rodinného domu</w:t>
      </w:r>
      <w:r w:rsidR="00847D83" w:rsidRPr="00F65E88">
        <w:rPr>
          <w:szCs w:val="24"/>
        </w:rPr>
        <w:t xml:space="preserve"> dvomi </w:t>
      </w:r>
      <w:r w:rsidR="00911954" w:rsidRPr="00F65E88">
        <w:rPr>
          <w:szCs w:val="24"/>
        </w:rPr>
        <w:t>nájomcami</w:t>
      </w:r>
      <w:r w:rsidR="00847D83" w:rsidRPr="00F65E88">
        <w:rPr>
          <w:szCs w:val="24"/>
        </w:rPr>
        <w:t>,</w:t>
      </w:r>
      <w:r w:rsidR="00E01566" w:rsidRPr="00F65E88">
        <w:rPr>
          <w:szCs w:val="24"/>
        </w:rPr>
        <w:t xml:space="preserve"> ktorí sú člen</w:t>
      </w:r>
      <w:r w:rsidR="003851DD" w:rsidRPr="00F65E88">
        <w:rPr>
          <w:szCs w:val="24"/>
        </w:rPr>
        <w:t>o</w:t>
      </w:r>
      <w:r w:rsidR="00E01566" w:rsidRPr="00F65E88">
        <w:rPr>
          <w:szCs w:val="24"/>
        </w:rPr>
        <w:t>m domácnosti, ktorej sa poskytuje pomoc v hmotnej núdzi</w:t>
      </w:r>
      <w:r w:rsidR="00F523EC" w:rsidRPr="00F65E88">
        <w:rPr>
          <w:szCs w:val="24"/>
        </w:rPr>
        <w:t>,</w:t>
      </w:r>
    </w:p>
    <w:p w14:paraId="34FE79F9" w14:textId="3E183296" w:rsidR="00847D83" w:rsidRPr="00F65E88" w:rsidRDefault="004B4461" w:rsidP="00AA32A3">
      <w:pPr>
        <w:pStyle w:val="Odsekzoznamu"/>
        <w:numPr>
          <w:ilvl w:val="0"/>
          <w:numId w:val="34"/>
        </w:numPr>
        <w:spacing w:line="240" w:lineRule="auto"/>
        <w:ind w:left="786"/>
        <w:jc w:val="both"/>
        <w:rPr>
          <w:szCs w:val="24"/>
        </w:rPr>
      </w:pPr>
      <w:r w:rsidRPr="00F65E88">
        <w:rPr>
          <w:szCs w:val="24"/>
        </w:rPr>
        <w:t>178,8</w:t>
      </w:r>
      <w:r w:rsidR="00FB45D2" w:rsidRPr="00F65E88">
        <w:rPr>
          <w:szCs w:val="24"/>
        </w:rPr>
        <w:t>0</w:t>
      </w:r>
      <w:r w:rsidR="00847D83" w:rsidRPr="00F65E88">
        <w:rPr>
          <w:szCs w:val="24"/>
        </w:rPr>
        <w:t xml:space="preserve"> eura mesačne, ak ide o domácnosť s tromi členmi domácnosti, </w:t>
      </w:r>
      <w:r w:rsidR="00911954" w:rsidRPr="00F65E88">
        <w:rPr>
          <w:szCs w:val="24"/>
        </w:rPr>
        <w:t>alebo ak ide o</w:t>
      </w:r>
      <w:r w:rsidR="009A0500" w:rsidRPr="00F65E88">
        <w:rPr>
          <w:szCs w:val="24"/>
        </w:rPr>
        <w:t> </w:t>
      </w:r>
      <w:r w:rsidR="00911954" w:rsidRPr="00F65E88">
        <w:rPr>
          <w:szCs w:val="24"/>
        </w:rPr>
        <w:t>nájom</w:t>
      </w:r>
      <w:r w:rsidR="009A0500" w:rsidRPr="00F65E88">
        <w:rPr>
          <w:szCs w:val="24"/>
        </w:rPr>
        <w:t xml:space="preserve"> bytu alebo rodinného domu </w:t>
      </w:r>
      <w:r w:rsidR="00911954" w:rsidRPr="00F65E88">
        <w:rPr>
          <w:szCs w:val="24"/>
        </w:rPr>
        <w:t>tromi nájomcami</w:t>
      </w:r>
      <w:r w:rsidR="00061B3A" w:rsidRPr="00F65E88">
        <w:rPr>
          <w:szCs w:val="24"/>
        </w:rPr>
        <w:t>,</w:t>
      </w:r>
      <w:r w:rsidR="001F59AE" w:rsidRPr="00F65E88">
        <w:rPr>
          <w:szCs w:val="24"/>
        </w:rPr>
        <w:t xml:space="preserve"> </w:t>
      </w:r>
      <w:r w:rsidR="00E01566" w:rsidRPr="00F65E88">
        <w:rPr>
          <w:szCs w:val="24"/>
        </w:rPr>
        <w:t>ktorí sú člen</w:t>
      </w:r>
      <w:r w:rsidR="00F81F1D" w:rsidRPr="00F65E88">
        <w:rPr>
          <w:szCs w:val="24"/>
        </w:rPr>
        <w:t>o</w:t>
      </w:r>
      <w:r w:rsidR="00E01566" w:rsidRPr="00F65E88">
        <w:rPr>
          <w:szCs w:val="24"/>
        </w:rPr>
        <w:t>m domácnosti, ktorej sa poskytuje pomoc v hmotnej núdzi</w:t>
      </w:r>
      <w:r w:rsidR="00F523EC" w:rsidRPr="00F65E88">
        <w:rPr>
          <w:szCs w:val="24"/>
        </w:rPr>
        <w:t>,</w:t>
      </w:r>
    </w:p>
    <w:p w14:paraId="219A0B11" w14:textId="4159709F" w:rsidR="00847D83" w:rsidRPr="00F65E88" w:rsidRDefault="00F63DD8" w:rsidP="00AA32A3">
      <w:pPr>
        <w:pStyle w:val="Odsekzoznamu"/>
        <w:numPr>
          <w:ilvl w:val="0"/>
          <w:numId w:val="34"/>
        </w:numPr>
        <w:spacing w:line="240" w:lineRule="auto"/>
        <w:ind w:left="786"/>
        <w:jc w:val="both"/>
        <w:rPr>
          <w:szCs w:val="24"/>
        </w:rPr>
      </w:pPr>
      <w:r w:rsidRPr="00F65E88">
        <w:rPr>
          <w:szCs w:val="24"/>
        </w:rPr>
        <w:t>2</w:t>
      </w:r>
      <w:r w:rsidR="004B4461" w:rsidRPr="00F65E88">
        <w:rPr>
          <w:szCs w:val="24"/>
        </w:rPr>
        <w:t>16</w:t>
      </w:r>
      <w:r w:rsidRPr="00F65E88">
        <w:rPr>
          <w:szCs w:val="24"/>
        </w:rPr>
        <w:t>,</w:t>
      </w:r>
      <w:r w:rsidR="004B4461" w:rsidRPr="00F65E88">
        <w:rPr>
          <w:szCs w:val="24"/>
        </w:rPr>
        <w:t>7</w:t>
      </w:r>
      <w:r w:rsidR="00FB45D2" w:rsidRPr="00F65E88">
        <w:rPr>
          <w:szCs w:val="24"/>
        </w:rPr>
        <w:t>0</w:t>
      </w:r>
      <w:r w:rsidR="00847D83" w:rsidRPr="00F65E88">
        <w:rPr>
          <w:szCs w:val="24"/>
        </w:rPr>
        <w:t xml:space="preserve"> eura mesačne, ak ide o domácnosť so štyrmi členmi domácnosti, </w:t>
      </w:r>
      <w:r w:rsidR="00911954" w:rsidRPr="00F65E88">
        <w:rPr>
          <w:szCs w:val="24"/>
        </w:rPr>
        <w:t>alebo ak ide o</w:t>
      </w:r>
      <w:r w:rsidR="00931C4A" w:rsidRPr="00F65E88">
        <w:rPr>
          <w:szCs w:val="24"/>
        </w:rPr>
        <w:t> </w:t>
      </w:r>
      <w:r w:rsidR="00911954" w:rsidRPr="00F65E88">
        <w:rPr>
          <w:szCs w:val="24"/>
        </w:rPr>
        <w:t>nájom</w:t>
      </w:r>
      <w:r w:rsidR="009A0500" w:rsidRPr="00F65E88">
        <w:rPr>
          <w:szCs w:val="24"/>
        </w:rPr>
        <w:t xml:space="preserve"> bytu alebo rodinného domu </w:t>
      </w:r>
      <w:r w:rsidR="00911954" w:rsidRPr="00F65E88">
        <w:rPr>
          <w:szCs w:val="24"/>
        </w:rPr>
        <w:t>štyrmi nájomcami</w:t>
      </w:r>
      <w:r w:rsidRPr="00F65E88">
        <w:rPr>
          <w:szCs w:val="24"/>
        </w:rPr>
        <w:t>,</w:t>
      </w:r>
      <w:r w:rsidR="00E01566" w:rsidRPr="00F65E88">
        <w:rPr>
          <w:szCs w:val="24"/>
        </w:rPr>
        <w:t xml:space="preserve"> ktorí sú člen</w:t>
      </w:r>
      <w:r w:rsidR="00F81F1D" w:rsidRPr="00F65E88">
        <w:rPr>
          <w:szCs w:val="24"/>
        </w:rPr>
        <w:t>o</w:t>
      </w:r>
      <w:r w:rsidR="00E01566" w:rsidRPr="00F65E88">
        <w:rPr>
          <w:szCs w:val="24"/>
        </w:rPr>
        <w:t>m domácnosti, ktorej sa poskytuje pomoc v hmotnej núdzi</w:t>
      </w:r>
      <w:r w:rsidR="00F523EC" w:rsidRPr="00F65E88">
        <w:rPr>
          <w:szCs w:val="24"/>
        </w:rPr>
        <w:t>,</w:t>
      </w:r>
    </w:p>
    <w:p w14:paraId="2DA75B33" w14:textId="1F424C38" w:rsidR="004B4461" w:rsidRPr="00F65E88" w:rsidRDefault="00F63DD8" w:rsidP="00AA32A3">
      <w:pPr>
        <w:pStyle w:val="Odsekzoznamu"/>
        <w:numPr>
          <w:ilvl w:val="0"/>
          <w:numId w:val="34"/>
        </w:numPr>
        <w:spacing w:line="240" w:lineRule="auto"/>
        <w:ind w:left="786"/>
        <w:jc w:val="both"/>
        <w:rPr>
          <w:szCs w:val="24"/>
        </w:rPr>
      </w:pPr>
      <w:r w:rsidRPr="00F65E88">
        <w:rPr>
          <w:szCs w:val="24"/>
        </w:rPr>
        <w:t>25</w:t>
      </w:r>
      <w:r w:rsidR="004B4461" w:rsidRPr="00F65E88">
        <w:rPr>
          <w:szCs w:val="24"/>
        </w:rPr>
        <w:t>4</w:t>
      </w:r>
      <w:r w:rsidRPr="00F65E88">
        <w:rPr>
          <w:szCs w:val="24"/>
        </w:rPr>
        <w:t>,</w:t>
      </w:r>
      <w:r w:rsidR="0095720F" w:rsidRPr="00F65E88">
        <w:rPr>
          <w:szCs w:val="24"/>
        </w:rPr>
        <w:t>5</w:t>
      </w:r>
      <w:r w:rsidR="00FB45D2" w:rsidRPr="00F65E88">
        <w:rPr>
          <w:szCs w:val="24"/>
        </w:rPr>
        <w:t>0</w:t>
      </w:r>
      <w:r w:rsidR="00847D83" w:rsidRPr="00F65E88">
        <w:rPr>
          <w:szCs w:val="24"/>
        </w:rPr>
        <w:t xml:space="preserve"> eura mesačne, ak ide o domácnosť </w:t>
      </w:r>
      <w:r w:rsidRPr="00F65E88">
        <w:rPr>
          <w:szCs w:val="24"/>
        </w:rPr>
        <w:t>s viac ako štyrmi členmi domácnosti</w:t>
      </w:r>
      <w:r w:rsidR="00847D83" w:rsidRPr="00F65E88">
        <w:rPr>
          <w:szCs w:val="24"/>
        </w:rPr>
        <w:t xml:space="preserve">, alebo ak ide o </w:t>
      </w:r>
      <w:r w:rsidR="00911954" w:rsidRPr="00F65E88">
        <w:rPr>
          <w:szCs w:val="24"/>
        </w:rPr>
        <w:t>nájom</w:t>
      </w:r>
      <w:r w:rsidR="009A0500" w:rsidRPr="00F65E88">
        <w:rPr>
          <w:szCs w:val="24"/>
        </w:rPr>
        <w:t xml:space="preserve"> bytu alebo rodinného domu </w:t>
      </w:r>
      <w:r w:rsidRPr="00F65E88">
        <w:rPr>
          <w:szCs w:val="24"/>
        </w:rPr>
        <w:t xml:space="preserve">viac ako štyrmi </w:t>
      </w:r>
      <w:r w:rsidR="00911954" w:rsidRPr="00F65E88">
        <w:rPr>
          <w:szCs w:val="24"/>
        </w:rPr>
        <w:t>nájomcami</w:t>
      </w:r>
      <w:r w:rsidR="00E01566" w:rsidRPr="00F65E88">
        <w:rPr>
          <w:szCs w:val="24"/>
        </w:rPr>
        <w:t>, ktorí sú člen</w:t>
      </w:r>
      <w:r w:rsidR="00F81F1D" w:rsidRPr="00F65E88">
        <w:rPr>
          <w:szCs w:val="24"/>
        </w:rPr>
        <w:t>o</w:t>
      </w:r>
      <w:r w:rsidR="00E01566" w:rsidRPr="00F65E88">
        <w:rPr>
          <w:szCs w:val="24"/>
        </w:rPr>
        <w:t>m domácnosti, ktorej sa poskytuje pomoc v hmotnej núdzi</w:t>
      </w:r>
      <w:r w:rsidRPr="00F65E88">
        <w:rPr>
          <w:szCs w:val="24"/>
        </w:rPr>
        <w:t>.</w:t>
      </w:r>
      <w:r w:rsidR="004B4461" w:rsidRPr="00F65E88">
        <w:rPr>
          <w:szCs w:val="24"/>
        </w:rPr>
        <w:t>“</w:t>
      </w:r>
      <w:r w:rsidR="00300A04" w:rsidRPr="00F65E88">
        <w:rPr>
          <w:szCs w:val="24"/>
        </w:rPr>
        <w:t>.</w:t>
      </w:r>
    </w:p>
    <w:p w14:paraId="08628D12" w14:textId="77777777" w:rsidR="00EA316C" w:rsidRPr="00F65E88" w:rsidRDefault="00EA316C" w:rsidP="00AA32A3">
      <w:pPr>
        <w:spacing w:line="240" w:lineRule="auto"/>
        <w:ind w:left="426"/>
        <w:jc w:val="both"/>
        <w:rPr>
          <w:rFonts w:cs="Times New Roman"/>
          <w:szCs w:val="24"/>
        </w:rPr>
      </w:pPr>
    </w:p>
    <w:p w14:paraId="0467146E" w14:textId="1C8AA35F" w:rsidR="00D20C78" w:rsidRPr="00F65E88" w:rsidRDefault="00B92E79" w:rsidP="00AA32A3">
      <w:pPr>
        <w:pStyle w:val="Odsekzoznamu"/>
        <w:numPr>
          <w:ilvl w:val="0"/>
          <w:numId w:val="1"/>
        </w:numPr>
        <w:spacing w:line="240" w:lineRule="auto"/>
        <w:ind w:left="426" w:hanging="426"/>
        <w:jc w:val="both"/>
        <w:rPr>
          <w:szCs w:val="24"/>
        </w:rPr>
      </w:pPr>
      <w:r w:rsidRPr="00F65E88">
        <w:rPr>
          <w:szCs w:val="24"/>
        </w:rPr>
        <w:t xml:space="preserve">V § 14 ods. 3 </w:t>
      </w:r>
      <w:r w:rsidR="00F81F1D" w:rsidRPr="00F65E88">
        <w:rPr>
          <w:szCs w:val="24"/>
        </w:rPr>
        <w:t xml:space="preserve">písm. b) </w:t>
      </w:r>
      <w:r w:rsidRPr="00F65E88">
        <w:rPr>
          <w:szCs w:val="24"/>
        </w:rPr>
        <w:t xml:space="preserve">sa nad slovo „bytu“ </w:t>
      </w:r>
      <w:r w:rsidR="00AA19A2" w:rsidRPr="00F65E88">
        <w:rPr>
          <w:szCs w:val="24"/>
        </w:rPr>
        <w:t xml:space="preserve">a nad slovo „domu“ </w:t>
      </w:r>
      <w:r w:rsidRPr="00F65E88">
        <w:rPr>
          <w:szCs w:val="24"/>
        </w:rPr>
        <w:t xml:space="preserve">umiestňuje odkaz </w:t>
      </w:r>
      <w:r w:rsidR="00F81F1D" w:rsidRPr="00F65E88">
        <w:rPr>
          <w:szCs w:val="24"/>
        </w:rPr>
        <w:t>„</w:t>
      </w:r>
      <w:r w:rsidRPr="00F65E88">
        <w:rPr>
          <w:szCs w:val="24"/>
          <w:vertAlign w:val="superscript"/>
        </w:rPr>
        <w:t>42a</w:t>
      </w:r>
      <w:r w:rsidR="00F81F1D" w:rsidRPr="00F65E88">
        <w:rPr>
          <w:szCs w:val="24"/>
        </w:rPr>
        <w:t>)“</w:t>
      </w:r>
      <w:r w:rsidRPr="00F65E88">
        <w:rPr>
          <w:szCs w:val="24"/>
        </w:rPr>
        <w:t>.</w:t>
      </w:r>
    </w:p>
    <w:p w14:paraId="0187655B" w14:textId="77777777" w:rsidR="00B92E79" w:rsidRPr="00F65E88" w:rsidRDefault="00B92E79" w:rsidP="00AA32A3">
      <w:pPr>
        <w:spacing w:line="240" w:lineRule="auto"/>
        <w:ind w:left="426"/>
        <w:jc w:val="both"/>
        <w:rPr>
          <w:rFonts w:cs="Times New Roman"/>
          <w:szCs w:val="24"/>
        </w:rPr>
      </w:pPr>
    </w:p>
    <w:p w14:paraId="4247F9AC" w14:textId="6FC63D36" w:rsidR="00D20C78" w:rsidRPr="00F65E88" w:rsidRDefault="00D20C78" w:rsidP="00AA32A3">
      <w:pPr>
        <w:spacing w:line="240" w:lineRule="auto"/>
        <w:ind w:left="426"/>
        <w:jc w:val="both"/>
        <w:rPr>
          <w:rFonts w:cs="Times New Roman"/>
          <w:szCs w:val="24"/>
        </w:rPr>
      </w:pPr>
      <w:r w:rsidRPr="00F65E88">
        <w:rPr>
          <w:rFonts w:cs="Times New Roman"/>
          <w:szCs w:val="24"/>
        </w:rPr>
        <w:t xml:space="preserve">Poznámka pod čiarou k odkazu </w:t>
      </w:r>
      <w:r w:rsidR="00B92E79" w:rsidRPr="00F65E88">
        <w:rPr>
          <w:rFonts w:cs="Times New Roman"/>
          <w:szCs w:val="24"/>
        </w:rPr>
        <w:t>42a</w:t>
      </w:r>
      <w:r w:rsidRPr="00F65E88">
        <w:rPr>
          <w:rFonts w:cs="Times New Roman"/>
          <w:szCs w:val="24"/>
        </w:rPr>
        <w:t xml:space="preserve"> znie:</w:t>
      </w:r>
    </w:p>
    <w:p w14:paraId="5E421C5E" w14:textId="26861CEA" w:rsidR="00D20C78" w:rsidRPr="00F65E88" w:rsidRDefault="00D20C78" w:rsidP="00AA32A3">
      <w:pPr>
        <w:spacing w:line="240" w:lineRule="auto"/>
        <w:ind w:left="426"/>
        <w:jc w:val="both"/>
        <w:rPr>
          <w:rFonts w:cs="Times New Roman"/>
          <w:szCs w:val="24"/>
        </w:rPr>
      </w:pPr>
      <w:r w:rsidRPr="00F65E88">
        <w:rPr>
          <w:rFonts w:cs="Times New Roman"/>
          <w:szCs w:val="24"/>
        </w:rPr>
        <w:t>„</w:t>
      </w:r>
      <w:r w:rsidR="00B92E79" w:rsidRPr="00F65E88">
        <w:rPr>
          <w:rFonts w:cs="Times New Roman"/>
          <w:szCs w:val="24"/>
          <w:vertAlign w:val="superscript"/>
        </w:rPr>
        <w:t>42a</w:t>
      </w:r>
      <w:r w:rsidRPr="00F65E88">
        <w:rPr>
          <w:rFonts w:cs="Times New Roman"/>
          <w:szCs w:val="24"/>
        </w:rPr>
        <w:t xml:space="preserve">) </w:t>
      </w:r>
      <w:r w:rsidR="00AA19A2" w:rsidRPr="00F65E88">
        <w:rPr>
          <w:rFonts w:cs="Times New Roman"/>
          <w:szCs w:val="24"/>
        </w:rPr>
        <w:t>Prvý oddiel až štvrtý oddiel siedmej hlavy</w:t>
      </w:r>
      <w:r w:rsidR="00A44ADB" w:rsidRPr="00F65E88">
        <w:rPr>
          <w:rFonts w:cs="Times New Roman"/>
          <w:szCs w:val="24"/>
        </w:rPr>
        <w:t xml:space="preserve"> ôsmej časti</w:t>
      </w:r>
      <w:r w:rsidRPr="00F65E88">
        <w:rPr>
          <w:rFonts w:cs="Times New Roman"/>
          <w:szCs w:val="24"/>
        </w:rPr>
        <w:t xml:space="preserve"> Občianskeho zákonníka.“.</w:t>
      </w:r>
    </w:p>
    <w:p w14:paraId="29472222" w14:textId="77777777" w:rsidR="007B4150" w:rsidRPr="00F65E88" w:rsidRDefault="007B4150" w:rsidP="00AA32A3">
      <w:pPr>
        <w:spacing w:line="240" w:lineRule="auto"/>
        <w:ind w:left="426"/>
        <w:jc w:val="both"/>
        <w:rPr>
          <w:rFonts w:cs="Times New Roman"/>
          <w:szCs w:val="24"/>
        </w:rPr>
      </w:pPr>
    </w:p>
    <w:p w14:paraId="015E441A" w14:textId="5B340E99" w:rsidR="00CC79E4" w:rsidRPr="00F65E88" w:rsidRDefault="00CC79E4" w:rsidP="00AA32A3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szCs w:val="24"/>
        </w:rPr>
      </w:pPr>
      <w:r w:rsidRPr="00F65E88">
        <w:rPr>
          <w:szCs w:val="24"/>
        </w:rPr>
        <w:t xml:space="preserve">V § 14 ods. 7 sa na konci </w:t>
      </w:r>
      <w:r w:rsidR="00FC4AEB" w:rsidRPr="00F65E88">
        <w:rPr>
          <w:szCs w:val="24"/>
        </w:rPr>
        <w:t xml:space="preserve">bodka nahrádza čiarkou a </w:t>
      </w:r>
      <w:r w:rsidRPr="00F65E88">
        <w:rPr>
          <w:szCs w:val="24"/>
        </w:rPr>
        <w:t xml:space="preserve">pripájajú </w:t>
      </w:r>
      <w:r w:rsidR="00FC4AEB" w:rsidRPr="00F65E88">
        <w:rPr>
          <w:szCs w:val="24"/>
        </w:rPr>
        <w:t xml:space="preserve">sa </w:t>
      </w:r>
      <w:r w:rsidRPr="00F65E88">
        <w:rPr>
          <w:szCs w:val="24"/>
        </w:rPr>
        <w:t>tieto slová:</w:t>
      </w:r>
      <w:r w:rsidR="003B250E" w:rsidRPr="00F65E88">
        <w:rPr>
          <w:szCs w:val="24"/>
        </w:rPr>
        <w:t xml:space="preserve"> </w:t>
      </w:r>
      <w:r w:rsidRPr="00F65E88">
        <w:rPr>
          <w:szCs w:val="24"/>
        </w:rPr>
        <w:t>„rodinný dom alebo obytnú miestnosť v zariadení určenom na trvalé bývanie</w:t>
      </w:r>
      <w:r w:rsidR="00FC4AEB" w:rsidRPr="00F65E88">
        <w:rPr>
          <w:szCs w:val="24"/>
        </w:rPr>
        <w:t>.</w:t>
      </w:r>
      <w:r w:rsidRPr="00F65E88">
        <w:rPr>
          <w:szCs w:val="24"/>
        </w:rPr>
        <w:t>“.</w:t>
      </w:r>
    </w:p>
    <w:p w14:paraId="0C6E74A2" w14:textId="77777777" w:rsidR="00CC79E4" w:rsidRPr="00F65E88" w:rsidRDefault="00CC79E4" w:rsidP="00AA32A3">
      <w:pPr>
        <w:pStyle w:val="Odsekzoznamu"/>
        <w:spacing w:line="240" w:lineRule="auto"/>
        <w:ind w:left="426"/>
        <w:jc w:val="both"/>
        <w:rPr>
          <w:szCs w:val="24"/>
        </w:rPr>
      </w:pPr>
    </w:p>
    <w:p w14:paraId="63A43A8D" w14:textId="2CC493FF" w:rsidR="00977BE3" w:rsidRPr="00F65E88" w:rsidRDefault="00977BE3" w:rsidP="00AA32A3">
      <w:pPr>
        <w:pStyle w:val="Odsekzoznamu"/>
        <w:numPr>
          <w:ilvl w:val="0"/>
          <w:numId w:val="1"/>
        </w:numPr>
        <w:spacing w:line="240" w:lineRule="auto"/>
        <w:ind w:left="426" w:hanging="426"/>
        <w:jc w:val="both"/>
        <w:rPr>
          <w:szCs w:val="24"/>
        </w:rPr>
      </w:pPr>
      <w:r w:rsidRPr="00F65E88">
        <w:rPr>
          <w:szCs w:val="24"/>
        </w:rPr>
        <w:t>Za § 33</w:t>
      </w:r>
      <w:r w:rsidR="00043B0B" w:rsidRPr="00F65E88">
        <w:rPr>
          <w:szCs w:val="24"/>
        </w:rPr>
        <w:t>c</w:t>
      </w:r>
      <w:r w:rsidRPr="00F65E88">
        <w:rPr>
          <w:szCs w:val="24"/>
        </w:rPr>
        <w:t xml:space="preserve"> sa vkladá § 33</w:t>
      </w:r>
      <w:r w:rsidR="00043B0B" w:rsidRPr="00F65E88">
        <w:rPr>
          <w:szCs w:val="24"/>
        </w:rPr>
        <w:t>ca</w:t>
      </w:r>
      <w:r w:rsidRPr="00F65E88">
        <w:rPr>
          <w:szCs w:val="24"/>
        </w:rPr>
        <w:t>, ktorý vrátane nadpisu znie:</w:t>
      </w:r>
    </w:p>
    <w:p w14:paraId="37916070" w14:textId="77777777" w:rsidR="00F8465E" w:rsidRPr="00F65E88" w:rsidRDefault="00F8465E" w:rsidP="00AA32A3">
      <w:pPr>
        <w:spacing w:line="240" w:lineRule="auto"/>
        <w:ind w:left="426"/>
        <w:jc w:val="center"/>
        <w:rPr>
          <w:rFonts w:cs="Times New Roman"/>
          <w:szCs w:val="24"/>
        </w:rPr>
      </w:pPr>
    </w:p>
    <w:p w14:paraId="2E67202B" w14:textId="4D1EF45D" w:rsidR="00977BE3" w:rsidRPr="00F65E88" w:rsidRDefault="00977BE3" w:rsidP="00AA32A3">
      <w:pPr>
        <w:spacing w:line="240" w:lineRule="auto"/>
        <w:ind w:left="426"/>
        <w:jc w:val="center"/>
        <w:rPr>
          <w:rFonts w:cs="Times New Roman"/>
          <w:b/>
          <w:szCs w:val="24"/>
        </w:rPr>
      </w:pPr>
      <w:r w:rsidRPr="00F65E88">
        <w:rPr>
          <w:rFonts w:cs="Times New Roman"/>
          <w:szCs w:val="24"/>
        </w:rPr>
        <w:t>„</w:t>
      </w:r>
      <w:r w:rsidRPr="00F65E88">
        <w:rPr>
          <w:rFonts w:cs="Times New Roman"/>
          <w:b/>
          <w:szCs w:val="24"/>
        </w:rPr>
        <w:t>§ 33</w:t>
      </w:r>
      <w:r w:rsidR="00043B0B" w:rsidRPr="00F65E88">
        <w:rPr>
          <w:rFonts w:cs="Times New Roman"/>
          <w:b/>
          <w:szCs w:val="24"/>
        </w:rPr>
        <w:t>ca</w:t>
      </w:r>
    </w:p>
    <w:p w14:paraId="4549EF82" w14:textId="77777777" w:rsidR="00977BE3" w:rsidRPr="00F65E88" w:rsidRDefault="00977BE3" w:rsidP="00AA32A3">
      <w:pPr>
        <w:spacing w:line="240" w:lineRule="auto"/>
        <w:ind w:left="426"/>
        <w:jc w:val="center"/>
        <w:rPr>
          <w:rFonts w:cs="Times New Roman"/>
          <w:b/>
          <w:szCs w:val="24"/>
        </w:rPr>
      </w:pPr>
      <w:r w:rsidRPr="00F65E88">
        <w:rPr>
          <w:rFonts w:cs="Times New Roman"/>
          <w:b/>
          <w:szCs w:val="24"/>
        </w:rPr>
        <w:t>Prechodné ustanovenie účinné od 1</w:t>
      </w:r>
      <w:r w:rsidR="007973CB" w:rsidRPr="00F65E88">
        <w:rPr>
          <w:rFonts w:cs="Times New Roman"/>
          <w:b/>
          <w:szCs w:val="24"/>
        </w:rPr>
        <w:t>5</w:t>
      </w:r>
      <w:r w:rsidRPr="00F65E88">
        <w:rPr>
          <w:rFonts w:cs="Times New Roman"/>
          <w:b/>
          <w:szCs w:val="24"/>
        </w:rPr>
        <w:t>. júla 2023</w:t>
      </w:r>
    </w:p>
    <w:p w14:paraId="4076188E" w14:textId="77777777" w:rsidR="00977BE3" w:rsidRPr="00F65E88" w:rsidRDefault="00977BE3" w:rsidP="00AA32A3">
      <w:pPr>
        <w:pStyle w:val="Odsekzoznamu"/>
        <w:spacing w:line="240" w:lineRule="auto"/>
        <w:ind w:left="786"/>
        <w:jc w:val="both"/>
        <w:rPr>
          <w:szCs w:val="24"/>
        </w:rPr>
      </w:pPr>
    </w:p>
    <w:p w14:paraId="294CA390" w14:textId="57AC45F6" w:rsidR="008D2664" w:rsidRPr="00F65E88" w:rsidRDefault="008D2664" w:rsidP="00AA32A3">
      <w:pPr>
        <w:pStyle w:val="Odsekzoznamu"/>
        <w:numPr>
          <w:ilvl w:val="0"/>
          <w:numId w:val="42"/>
        </w:numPr>
        <w:spacing w:line="240" w:lineRule="auto"/>
        <w:ind w:left="786"/>
        <w:jc w:val="both"/>
        <w:rPr>
          <w:szCs w:val="24"/>
        </w:rPr>
      </w:pPr>
      <w:r w:rsidRPr="00F65E88">
        <w:rPr>
          <w:szCs w:val="24"/>
        </w:rPr>
        <w:t>Sumy dávky a sumy príspevkov podľa § 10 až 14 platné k 30. septembru 2023 sa upravia od 1. októbra 2023 koeficientom, ktorým boli k 1. júlu 2023 upravené sumy životného minima. Sumy upravené podľa prvej vety sa zaokrúhľujú na najbližších desať eurocentov. Sumy upravené podľa prvej vety a druhej vety ustanoví Ministerstvo práce, sociálnych vecí a rodiny Slovenskej republiky opatrením, ktorého úplné znenie sa vyhlási v Zbierke zákonov Slovenskej republiky najneskôr do 30. septembra 2023.</w:t>
      </w:r>
    </w:p>
    <w:p w14:paraId="37194A43" w14:textId="77777777" w:rsidR="008D2664" w:rsidRPr="00F65E88" w:rsidRDefault="008D2664" w:rsidP="00AA32A3">
      <w:pPr>
        <w:pStyle w:val="Odsekzoznamu"/>
        <w:spacing w:line="240" w:lineRule="auto"/>
        <w:ind w:left="786"/>
        <w:jc w:val="both"/>
        <w:rPr>
          <w:szCs w:val="24"/>
        </w:rPr>
      </w:pPr>
    </w:p>
    <w:p w14:paraId="0D98E09F" w14:textId="7120D688" w:rsidR="00977BE3" w:rsidRPr="00F65E88" w:rsidRDefault="00B92E79" w:rsidP="00AA32A3">
      <w:pPr>
        <w:pStyle w:val="Odsekzoznamu"/>
        <w:numPr>
          <w:ilvl w:val="0"/>
          <w:numId w:val="42"/>
        </w:numPr>
        <w:spacing w:line="240" w:lineRule="auto"/>
        <w:ind w:left="786"/>
        <w:jc w:val="both"/>
        <w:rPr>
          <w:szCs w:val="24"/>
        </w:rPr>
      </w:pPr>
      <w:r w:rsidRPr="00F65E88">
        <w:rPr>
          <w:szCs w:val="24"/>
        </w:rPr>
        <w:t>Ustanovenie</w:t>
      </w:r>
      <w:r w:rsidR="00977BE3" w:rsidRPr="00F65E88">
        <w:rPr>
          <w:szCs w:val="24"/>
        </w:rPr>
        <w:t xml:space="preserve"> § 15 ods. 3 sa v roku 2023 neuplatňuje</w:t>
      </w:r>
      <w:r w:rsidR="00FC7401" w:rsidRPr="00F65E88">
        <w:rPr>
          <w:szCs w:val="24"/>
        </w:rPr>
        <w:t>;</w:t>
      </w:r>
      <w:r w:rsidR="00211A1B" w:rsidRPr="00F65E88">
        <w:rPr>
          <w:szCs w:val="24"/>
        </w:rPr>
        <w:t xml:space="preserve"> </w:t>
      </w:r>
      <w:r w:rsidRPr="00F65E88">
        <w:rPr>
          <w:szCs w:val="24"/>
        </w:rPr>
        <w:t xml:space="preserve">sumy dávky a sumy príspevkov podľa § 10 až 14 sa od 1. januára 2024 </w:t>
      </w:r>
      <w:r w:rsidR="00211A1B" w:rsidRPr="00F65E88">
        <w:rPr>
          <w:szCs w:val="24"/>
        </w:rPr>
        <w:t xml:space="preserve">podľa § 15 ods. 3 prvej vety </w:t>
      </w:r>
      <w:r w:rsidRPr="00F65E88">
        <w:rPr>
          <w:szCs w:val="24"/>
        </w:rPr>
        <w:t>neupravia</w:t>
      </w:r>
      <w:r w:rsidR="00977BE3" w:rsidRPr="00F65E88">
        <w:rPr>
          <w:szCs w:val="24"/>
        </w:rPr>
        <w:t>.</w:t>
      </w:r>
      <w:r w:rsidR="008D2664" w:rsidRPr="00F65E88">
        <w:rPr>
          <w:szCs w:val="24"/>
        </w:rPr>
        <w:t>“.</w:t>
      </w:r>
    </w:p>
    <w:p w14:paraId="3CEDEFDB" w14:textId="77777777" w:rsidR="007B4150" w:rsidRPr="00F65E88" w:rsidRDefault="007B4150" w:rsidP="00AA32A3">
      <w:pPr>
        <w:pStyle w:val="Odsekzoznamu"/>
        <w:spacing w:line="240" w:lineRule="auto"/>
        <w:ind w:left="786"/>
        <w:jc w:val="both"/>
        <w:rPr>
          <w:szCs w:val="24"/>
        </w:rPr>
      </w:pPr>
    </w:p>
    <w:p w14:paraId="1E01B678" w14:textId="77777777" w:rsidR="006822CE" w:rsidRPr="00F65E88" w:rsidRDefault="006822CE" w:rsidP="006822CE">
      <w:pPr>
        <w:ind w:left="284"/>
        <w:jc w:val="center"/>
        <w:rPr>
          <w:rFonts w:cs="Times New Roman"/>
          <w:szCs w:val="24"/>
        </w:rPr>
      </w:pPr>
      <w:r w:rsidRPr="00F65E88">
        <w:rPr>
          <w:rFonts w:cs="Times New Roman"/>
          <w:b/>
          <w:szCs w:val="24"/>
        </w:rPr>
        <w:t>Čl. II</w:t>
      </w:r>
    </w:p>
    <w:p w14:paraId="42C1C98C" w14:textId="77777777" w:rsidR="006822CE" w:rsidRPr="00F65E88" w:rsidRDefault="006822CE" w:rsidP="006822CE">
      <w:pPr>
        <w:ind w:left="284"/>
        <w:jc w:val="center"/>
        <w:rPr>
          <w:rFonts w:cs="Times New Roman"/>
          <w:szCs w:val="24"/>
        </w:rPr>
      </w:pPr>
    </w:p>
    <w:p w14:paraId="1F5DE34B" w14:textId="77777777" w:rsidR="006822CE" w:rsidRPr="00F65E88" w:rsidRDefault="006822CE" w:rsidP="006822CE">
      <w:pPr>
        <w:shd w:val="clear" w:color="auto" w:fill="FFFFFF"/>
        <w:ind w:left="284" w:firstLine="284"/>
        <w:jc w:val="both"/>
        <w:rPr>
          <w:rFonts w:cs="Times New Roman"/>
          <w:szCs w:val="24"/>
        </w:rPr>
      </w:pPr>
      <w:r w:rsidRPr="00F65E88">
        <w:rPr>
          <w:rFonts w:cs="Times New Roman"/>
          <w:szCs w:val="24"/>
        </w:rPr>
        <w:t>Zákon Slovenskej národnej rady č. 564/1991 Zb. o obecnej polícii v znení zákona č. 250/1994 Z. z., zákona č. 319/1999 Z. z., zákona č. 333/2003 Z. z., zákona č. 445/2008 Z. z., zákona č. 8/2009 Z. z., zákona č. 214/2009 Z. z., zákona č. 105/2011</w:t>
      </w:r>
      <w:bookmarkStart w:id="0" w:name="_GoBack"/>
      <w:bookmarkEnd w:id="0"/>
      <w:r w:rsidRPr="00F65E88">
        <w:rPr>
          <w:rFonts w:cs="Times New Roman"/>
          <w:szCs w:val="24"/>
        </w:rPr>
        <w:t xml:space="preserve"> Z. z., zákona č. 273/2015 Z. z., zákona č. 125/2016 Z. z., zákona č. 293/2017 Z. z., zákona č. 9/2019 Z. z. a zákona č. 393/2019 Z. z. sa mení takto:</w:t>
      </w:r>
    </w:p>
    <w:p w14:paraId="6FE56925" w14:textId="77777777" w:rsidR="006822CE" w:rsidRPr="00F65E88" w:rsidRDefault="006822CE" w:rsidP="006822CE">
      <w:pPr>
        <w:pStyle w:val="Odsekzoznamu"/>
        <w:ind w:left="568"/>
        <w:rPr>
          <w:szCs w:val="24"/>
        </w:rPr>
      </w:pPr>
    </w:p>
    <w:p w14:paraId="4EFF936C" w14:textId="77777777" w:rsidR="006822CE" w:rsidRPr="00F65E88" w:rsidRDefault="006822CE" w:rsidP="006822CE">
      <w:pPr>
        <w:pStyle w:val="Odsekzoznamu"/>
        <w:numPr>
          <w:ilvl w:val="0"/>
          <w:numId w:val="47"/>
        </w:numPr>
        <w:spacing w:line="240" w:lineRule="auto"/>
        <w:ind w:left="568" w:hanging="284"/>
        <w:jc w:val="both"/>
        <w:rPr>
          <w:szCs w:val="24"/>
        </w:rPr>
      </w:pPr>
      <w:r w:rsidRPr="00F65E88">
        <w:rPr>
          <w:szCs w:val="24"/>
        </w:rPr>
        <w:t>§ 26f vrátane nadpisu znie:</w:t>
      </w:r>
    </w:p>
    <w:p w14:paraId="128FC699" w14:textId="77777777" w:rsidR="00F8465E" w:rsidRPr="00F65E88" w:rsidRDefault="00F8465E" w:rsidP="006822CE">
      <w:pPr>
        <w:ind w:left="852" w:hanging="284"/>
        <w:jc w:val="center"/>
        <w:rPr>
          <w:rFonts w:cs="Times New Roman"/>
          <w:b/>
          <w:szCs w:val="24"/>
        </w:rPr>
      </w:pPr>
    </w:p>
    <w:p w14:paraId="3DC76E20" w14:textId="0940B5EC" w:rsidR="006822CE" w:rsidRPr="00F65E88" w:rsidRDefault="006822CE" w:rsidP="006822CE">
      <w:pPr>
        <w:ind w:left="852" w:hanging="284"/>
        <w:jc w:val="center"/>
        <w:rPr>
          <w:rFonts w:cs="Times New Roman"/>
          <w:b/>
          <w:szCs w:val="24"/>
        </w:rPr>
      </w:pPr>
      <w:r w:rsidRPr="00F65E88">
        <w:rPr>
          <w:rFonts w:cs="Times New Roman"/>
          <w:b/>
          <w:szCs w:val="24"/>
        </w:rPr>
        <w:t>„§ 26f</w:t>
      </w:r>
    </w:p>
    <w:p w14:paraId="26D89DF0" w14:textId="77777777" w:rsidR="006822CE" w:rsidRPr="00F65E88" w:rsidRDefault="006822CE" w:rsidP="006822CE">
      <w:pPr>
        <w:ind w:left="852" w:hanging="284"/>
        <w:jc w:val="center"/>
        <w:rPr>
          <w:rFonts w:cs="Times New Roman"/>
          <w:b/>
          <w:szCs w:val="24"/>
        </w:rPr>
      </w:pPr>
      <w:r w:rsidRPr="00F65E88">
        <w:rPr>
          <w:rFonts w:cs="Times New Roman"/>
          <w:b/>
          <w:szCs w:val="24"/>
        </w:rPr>
        <w:t>Suma príspevku</w:t>
      </w:r>
    </w:p>
    <w:p w14:paraId="5F2FD1A2" w14:textId="77777777" w:rsidR="006822CE" w:rsidRPr="00F65E88" w:rsidRDefault="006822CE" w:rsidP="006822CE">
      <w:pPr>
        <w:pStyle w:val="Odsekzoznamu"/>
        <w:ind w:left="928"/>
        <w:jc w:val="both"/>
        <w:rPr>
          <w:szCs w:val="24"/>
        </w:rPr>
      </w:pPr>
    </w:p>
    <w:p w14:paraId="488A1EB3" w14:textId="77777777" w:rsidR="006822CE" w:rsidRPr="00F65E88" w:rsidRDefault="006822CE" w:rsidP="006822CE">
      <w:pPr>
        <w:pStyle w:val="Odsekzoznamu"/>
        <w:numPr>
          <w:ilvl w:val="0"/>
          <w:numId w:val="48"/>
        </w:numPr>
        <w:spacing w:line="240" w:lineRule="auto"/>
        <w:ind w:left="928"/>
        <w:jc w:val="both"/>
        <w:rPr>
          <w:szCs w:val="24"/>
        </w:rPr>
      </w:pPr>
      <w:r w:rsidRPr="00F65E88">
        <w:rPr>
          <w:szCs w:val="24"/>
        </w:rPr>
        <w:lastRenderedPageBreak/>
        <w:t xml:space="preserve">Suma príspevku je 60 % jednej dvanástiny úhrnu vymeriavacích základov na platenie poistného na príspevok dosiahnutých v rozhodujúcom období. </w:t>
      </w:r>
    </w:p>
    <w:p w14:paraId="75C8939D" w14:textId="77777777" w:rsidR="006822CE" w:rsidRPr="00F65E88" w:rsidRDefault="006822CE" w:rsidP="006822CE">
      <w:pPr>
        <w:pStyle w:val="Odsekzoznamu"/>
        <w:ind w:left="928"/>
        <w:jc w:val="both"/>
        <w:rPr>
          <w:szCs w:val="24"/>
        </w:rPr>
      </w:pPr>
    </w:p>
    <w:p w14:paraId="2AD3DF07" w14:textId="77777777" w:rsidR="006822CE" w:rsidRPr="00F65E88" w:rsidRDefault="006822CE" w:rsidP="006822CE">
      <w:pPr>
        <w:pStyle w:val="Odsekzoznamu"/>
        <w:numPr>
          <w:ilvl w:val="0"/>
          <w:numId w:val="48"/>
        </w:numPr>
        <w:spacing w:line="240" w:lineRule="auto"/>
        <w:ind w:left="928"/>
        <w:jc w:val="both"/>
        <w:rPr>
          <w:szCs w:val="24"/>
        </w:rPr>
      </w:pPr>
      <w:r w:rsidRPr="00F65E88">
        <w:rPr>
          <w:szCs w:val="24"/>
        </w:rPr>
        <w:t>Rozhodujúce obdobie je kalendárny rok v období desiatich kalendárnych rokov predchádzajúcich kalendárnemu roku, v ktorom bol naposledy skončený pracovný pomer v obecnej polícii, v ktorom bol dosiahnutý najvyšší úhrn vymeriavacích základov na platenie poistného na príspevok.“.</w:t>
      </w:r>
    </w:p>
    <w:p w14:paraId="1D1FE616" w14:textId="77777777" w:rsidR="006822CE" w:rsidRPr="00F65E88" w:rsidRDefault="006822CE" w:rsidP="006822CE">
      <w:pPr>
        <w:pStyle w:val="Odsekzoznamu"/>
        <w:ind w:left="568"/>
        <w:jc w:val="both"/>
        <w:rPr>
          <w:szCs w:val="24"/>
        </w:rPr>
      </w:pPr>
    </w:p>
    <w:p w14:paraId="6BCAABF6" w14:textId="77777777" w:rsidR="006822CE" w:rsidRPr="00F65E88" w:rsidRDefault="006822CE" w:rsidP="006822CE">
      <w:pPr>
        <w:pStyle w:val="Odsekzoznamu"/>
        <w:numPr>
          <w:ilvl w:val="0"/>
          <w:numId w:val="47"/>
        </w:numPr>
        <w:spacing w:line="240" w:lineRule="auto"/>
        <w:ind w:left="568" w:hanging="284"/>
        <w:jc w:val="both"/>
        <w:rPr>
          <w:szCs w:val="24"/>
        </w:rPr>
      </w:pPr>
      <w:r w:rsidRPr="00F65E88">
        <w:rPr>
          <w:szCs w:val="24"/>
        </w:rPr>
        <w:t>§ 26h a 26i vrátane nadpisu nad § 26h znejú:</w:t>
      </w:r>
    </w:p>
    <w:p w14:paraId="65F49712" w14:textId="77777777" w:rsidR="00791204" w:rsidRPr="00F65E88" w:rsidRDefault="00791204" w:rsidP="006822CE">
      <w:pPr>
        <w:ind w:left="568"/>
        <w:jc w:val="center"/>
        <w:rPr>
          <w:rFonts w:cs="Times New Roman"/>
          <w:b/>
          <w:szCs w:val="24"/>
        </w:rPr>
      </w:pPr>
    </w:p>
    <w:p w14:paraId="5933F1A1" w14:textId="7E8C4308" w:rsidR="006822CE" w:rsidRPr="00F65E88" w:rsidRDefault="006822CE" w:rsidP="006822CE">
      <w:pPr>
        <w:ind w:left="568"/>
        <w:jc w:val="center"/>
        <w:rPr>
          <w:rFonts w:cs="Times New Roman"/>
          <w:b/>
          <w:szCs w:val="24"/>
        </w:rPr>
      </w:pPr>
      <w:r w:rsidRPr="00F65E88">
        <w:rPr>
          <w:rFonts w:cs="Times New Roman"/>
          <w:b/>
          <w:szCs w:val="24"/>
        </w:rPr>
        <w:t>„Spoločné ustanovenia</w:t>
      </w:r>
    </w:p>
    <w:p w14:paraId="38C991AB" w14:textId="77777777" w:rsidR="006822CE" w:rsidRPr="00F65E88" w:rsidRDefault="006822CE" w:rsidP="006822CE">
      <w:pPr>
        <w:ind w:left="568"/>
        <w:jc w:val="center"/>
        <w:rPr>
          <w:rFonts w:cs="Times New Roman"/>
          <w:b/>
          <w:szCs w:val="24"/>
        </w:rPr>
      </w:pPr>
      <w:r w:rsidRPr="00F65E88">
        <w:rPr>
          <w:rFonts w:cs="Times New Roman"/>
          <w:b/>
          <w:szCs w:val="24"/>
        </w:rPr>
        <w:t>§ 26h</w:t>
      </w:r>
    </w:p>
    <w:p w14:paraId="27E62158" w14:textId="77777777" w:rsidR="006822CE" w:rsidRPr="00F65E88" w:rsidRDefault="006822CE" w:rsidP="006822CE">
      <w:pPr>
        <w:ind w:left="568"/>
        <w:jc w:val="both"/>
        <w:rPr>
          <w:rFonts w:cs="Times New Roman"/>
          <w:szCs w:val="24"/>
        </w:rPr>
      </w:pPr>
    </w:p>
    <w:p w14:paraId="4299E6BD" w14:textId="77777777" w:rsidR="006822CE" w:rsidRPr="00F65E88" w:rsidRDefault="006822CE" w:rsidP="006822CE">
      <w:pPr>
        <w:pStyle w:val="Odsekzoznamu"/>
        <w:numPr>
          <w:ilvl w:val="0"/>
          <w:numId w:val="50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 xml:space="preserve">Sociálna poisťovňa rozhoduje </w:t>
      </w:r>
    </w:p>
    <w:p w14:paraId="2535BC39" w14:textId="77777777" w:rsidR="006822CE" w:rsidRPr="00F65E88" w:rsidRDefault="006822CE" w:rsidP="006822CE">
      <w:pPr>
        <w:pStyle w:val="Odsekzoznamu"/>
        <w:numPr>
          <w:ilvl w:val="0"/>
          <w:numId w:val="49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o príspevku,</w:t>
      </w:r>
    </w:p>
    <w:p w14:paraId="1982AF33" w14:textId="77777777" w:rsidR="006822CE" w:rsidRPr="00F65E88" w:rsidRDefault="006822CE" w:rsidP="006822CE">
      <w:pPr>
        <w:pStyle w:val="Odsekzoznamu"/>
        <w:numPr>
          <w:ilvl w:val="0"/>
          <w:numId w:val="49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o povinnosti vrátiť príspevok vyplatený neprávom alebo vo vyššej sume, ako patril,</w:t>
      </w:r>
    </w:p>
    <w:p w14:paraId="4587FEDC" w14:textId="77777777" w:rsidR="006822CE" w:rsidRPr="00F65E88" w:rsidRDefault="006822CE" w:rsidP="006822CE">
      <w:pPr>
        <w:pStyle w:val="Odsekzoznamu"/>
        <w:numPr>
          <w:ilvl w:val="0"/>
          <w:numId w:val="49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o povinnosti fyzickej osoby alebo právnickej osoby nahradiť neprávom vyplatené sumy príspevku,</w:t>
      </w:r>
    </w:p>
    <w:p w14:paraId="0D4914C4" w14:textId="77777777" w:rsidR="006822CE" w:rsidRPr="00F65E88" w:rsidRDefault="006822CE" w:rsidP="006822CE">
      <w:pPr>
        <w:pStyle w:val="Odsekzoznamu"/>
        <w:numPr>
          <w:ilvl w:val="0"/>
          <w:numId w:val="49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o povolení splátok dlžných súm príspevku,</w:t>
      </w:r>
    </w:p>
    <w:p w14:paraId="47AE6AAF" w14:textId="77777777" w:rsidR="006822CE" w:rsidRPr="00F65E88" w:rsidRDefault="006822CE" w:rsidP="006822CE">
      <w:pPr>
        <w:pStyle w:val="Odsekzoznamu"/>
        <w:numPr>
          <w:ilvl w:val="0"/>
          <w:numId w:val="49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vo veciach vymáhania pohľadávok na príspevku.</w:t>
      </w:r>
    </w:p>
    <w:p w14:paraId="093FA05B" w14:textId="77777777" w:rsidR="006822CE" w:rsidRPr="00F65E88" w:rsidRDefault="006822CE" w:rsidP="006822CE">
      <w:pPr>
        <w:pStyle w:val="Odsekzoznamu"/>
        <w:ind w:left="928"/>
        <w:jc w:val="both"/>
        <w:rPr>
          <w:szCs w:val="24"/>
        </w:rPr>
      </w:pPr>
    </w:p>
    <w:p w14:paraId="68F7824C" w14:textId="77777777" w:rsidR="006822CE" w:rsidRPr="00F65E88" w:rsidRDefault="006822CE" w:rsidP="006822CE">
      <w:pPr>
        <w:pStyle w:val="Odsekzoznamu"/>
        <w:numPr>
          <w:ilvl w:val="0"/>
          <w:numId w:val="50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Na konanie podľa odseku 1 v prvom stupni je príslušné ústredie Sociálnej poisťovne.</w:t>
      </w:r>
    </w:p>
    <w:p w14:paraId="7A4E8322" w14:textId="77777777" w:rsidR="006822CE" w:rsidRPr="00F65E88" w:rsidRDefault="006822CE" w:rsidP="006822CE">
      <w:pPr>
        <w:pStyle w:val="Odsekzoznamu"/>
        <w:ind w:left="928"/>
        <w:jc w:val="both"/>
        <w:rPr>
          <w:szCs w:val="24"/>
        </w:rPr>
      </w:pPr>
    </w:p>
    <w:p w14:paraId="3109B447" w14:textId="77777777" w:rsidR="006822CE" w:rsidRPr="00F65E88" w:rsidRDefault="006822CE" w:rsidP="006822CE">
      <w:pPr>
        <w:pStyle w:val="Odsekzoznamu"/>
        <w:numPr>
          <w:ilvl w:val="0"/>
          <w:numId w:val="50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Na konanie podľa odseku 1 sa vzťahujú ustanovenia všeobecného predpisu o sociálnom poistení.</w:t>
      </w:r>
    </w:p>
    <w:p w14:paraId="5C55C442" w14:textId="77777777" w:rsidR="006822CE" w:rsidRPr="00F65E88" w:rsidRDefault="006822CE" w:rsidP="006822CE">
      <w:pPr>
        <w:pStyle w:val="Odsekzoznamu"/>
        <w:ind w:left="928"/>
        <w:jc w:val="both"/>
        <w:rPr>
          <w:szCs w:val="24"/>
        </w:rPr>
      </w:pPr>
    </w:p>
    <w:p w14:paraId="61570838" w14:textId="77777777" w:rsidR="006822CE" w:rsidRPr="00F65E88" w:rsidRDefault="006822CE" w:rsidP="006822CE">
      <w:pPr>
        <w:pStyle w:val="Odsekzoznamu"/>
        <w:numPr>
          <w:ilvl w:val="0"/>
          <w:numId w:val="50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Konanie o priznanie príspevku sa začína na základe písomnej žiadosti oprávnenej osoby. Žiadosť sa podáva na tlačive určenom Sociálnou poisťovňou.</w:t>
      </w:r>
    </w:p>
    <w:p w14:paraId="62E329ED" w14:textId="77777777" w:rsidR="006822CE" w:rsidRPr="00F65E88" w:rsidRDefault="006822CE" w:rsidP="006822CE">
      <w:pPr>
        <w:pStyle w:val="Odsekzoznamu"/>
        <w:ind w:left="928"/>
        <w:jc w:val="both"/>
        <w:rPr>
          <w:szCs w:val="24"/>
        </w:rPr>
      </w:pPr>
    </w:p>
    <w:p w14:paraId="3FCC6448" w14:textId="77777777" w:rsidR="006822CE" w:rsidRPr="00F65E88" w:rsidRDefault="006822CE" w:rsidP="006822CE">
      <w:pPr>
        <w:pStyle w:val="Odsekzoznamu"/>
        <w:numPr>
          <w:ilvl w:val="0"/>
          <w:numId w:val="50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Príspevok vypláca ústredie Sociálnej poisťovne.</w:t>
      </w:r>
    </w:p>
    <w:p w14:paraId="1F2FE950" w14:textId="77777777" w:rsidR="006822CE" w:rsidRPr="00F65E88" w:rsidRDefault="006822CE" w:rsidP="006822CE">
      <w:pPr>
        <w:pStyle w:val="Odsekzoznamu"/>
        <w:ind w:left="928"/>
        <w:jc w:val="both"/>
        <w:rPr>
          <w:szCs w:val="24"/>
        </w:rPr>
      </w:pPr>
    </w:p>
    <w:p w14:paraId="0C165CA9" w14:textId="77777777" w:rsidR="006822CE" w:rsidRPr="00F65E88" w:rsidRDefault="006822CE" w:rsidP="006822CE">
      <w:pPr>
        <w:ind w:left="568"/>
        <w:jc w:val="center"/>
        <w:rPr>
          <w:rFonts w:cs="Times New Roman"/>
          <w:b/>
          <w:szCs w:val="24"/>
        </w:rPr>
      </w:pPr>
      <w:r w:rsidRPr="00F65E88">
        <w:rPr>
          <w:rFonts w:cs="Times New Roman"/>
          <w:b/>
          <w:szCs w:val="24"/>
        </w:rPr>
        <w:t>§ 26i</w:t>
      </w:r>
    </w:p>
    <w:p w14:paraId="50ED7485" w14:textId="77777777" w:rsidR="006822CE" w:rsidRPr="00F65E88" w:rsidRDefault="006822CE" w:rsidP="006822CE">
      <w:pPr>
        <w:pStyle w:val="Odsekzoznamu"/>
        <w:ind w:left="928"/>
        <w:jc w:val="both"/>
        <w:rPr>
          <w:szCs w:val="24"/>
        </w:rPr>
      </w:pPr>
    </w:p>
    <w:p w14:paraId="409BE3D7" w14:textId="77777777" w:rsidR="006822CE" w:rsidRPr="00F65E88" w:rsidRDefault="006822CE" w:rsidP="006822CE">
      <w:pPr>
        <w:pStyle w:val="Odsekzoznamu"/>
        <w:numPr>
          <w:ilvl w:val="0"/>
          <w:numId w:val="51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Nárok na príspevok vzniká odo dňa splnenia podmienok ustanovených týmto zákonom. Nárok na výplatu príspevku vzniká splnením podmienok nároku na príspevok a podaním žiadosti o priznanie príspevku.</w:t>
      </w:r>
    </w:p>
    <w:p w14:paraId="37807A8F" w14:textId="77777777" w:rsidR="006822CE" w:rsidRPr="00F65E88" w:rsidRDefault="006822CE" w:rsidP="006822CE">
      <w:pPr>
        <w:pStyle w:val="Odsekzoznamu"/>
        <w:ind w:left="928"/>
        <w:jc w:val="both"/>
        <w:rPr>
          <w:szCs w:val="24"/>
        </w:rPr>
      </w:pPr>
    </w:p>
    <w:p w14:paraId="56EA966A" w14:textId="77777777" w:rsidR="006822CE" w:rsidRPr="00F65E88" w:rsidRDefault="006822CE" w:rsidP="006822CE">
      <w:pPr>
        <w:pStyle w:val="Odsekzoznamu"/>
        <w:numPr>
          <w:ilvl w:val="0"/>
          <w:numId w:val="51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Na zvyšovanie príspevku sa primerane vzťahujú ustanovenia všeobecného predpisu o sociálnom poistení upravujúce zvyšovanie úrazovej renty.</w:t>
      </w:r>
      <w:r w:rsidRPr="00F65E88">
        <w:rPr>
          <w:szCs w:val="24"/>
          <w:vertAlign w:val="superscript"/>
        </w:rPr>
        <w:t>23</w:t>
      </w:r>
      <w:r w:rsidRPr="00F65E88">
        <w:rPr>
          <w:szCs w:val="24"/>
        </w:rPr>
        <w:t>)</w:t>
      </w:r>
    </w:p>
    <w:p w14:paraId="009951E1" w14:textId="77777777" w:rsidR="006822CE" w:rsidRPr="00F65E88" w:rsidRDefault="006822CE" w:rsidP="006822CE">
      <w:pPr>
        <w:pStyle w:val="Odsekzoznamu"/>
        <w:ind w:left="928"/>
        <w:jc w:val="both"/>
        <w:rPr>
          <w:szCs w:val="24"/>
        </w:rPr>
      </w:pPr>
    </w:p>
    <w:p w14:paraId="14E6D166" w14:textId="77777777" w:rsidR="006822CE" w:rsidRPr="00F65E88" w:rsidRDefault="006822CE" w:rsidP="006822CE">
      <w:pPr>
        <w:pStyle w:val="Odsekzoznamu"/>
        <w:numPr>
          <w:ilvl w:val="0"/>
          <w:numId w:val="51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 xml:space="preserve">Na zmenu nároku na príspevok, zmenu nároku na výplatu príspevku, zmenu sumy príspevku, zánik nároku na príspevok, zánik nároku na výplatu príspevku a premlčanie nároku na výplatu príspevku sa primerane vzťahujú ustanovenia všeobecného predpisu o sociálnom poistení </w:t>
      </w:r>
      <w:r w:rsidRPr="00F65E88">
        <w:rPr>
          <w:szCs w:val="24"/>
          <w:shd w:val="clear" w:color="auto" w:fill="FFFFFF"/>
        </w:rPr>
        <w:t>upravujúce zmenu nárokov, zmenu sumy, zánik nárokov a premlčanie nároku na výplatu dávok sociálneho poistenia.</w:t>
      </w:r>
      <w:r w:rsidRPr="00F65E88">
        <w:rPr>
          <w:szCs w:val="24"/>
          <w:shd w:val="clear" w:color="auto" w:fill="FFFFFF"/>
          <w:vertAlign w:val="superscript"/>
        </w:rPr>
        <w:t>24</w:t>
      </w:r>
      <w:r w:rsidRPr="00F65E88">
        <w:rPr>
          <w:szCs w:val="24"/>
          <w:shd w:val="clear" w:color="auto" w:fill="FFFFFF"/>
        </w:rPr>
        <w:t>)</w:t>
      </w:r>
    </w:p>
    <w:p w14:paraId="75FBF36B" w14:textId="77777777" w:rsidR="006822CE" w:rsidRPr="00F65E88" w:rsidRDefault="006822CE" w:rsidP="006822CE">
      <w:pPr>
        <w:pStyle w:val="Odsekzoznamu"/>
        <w:ind w:left="928"/>
        <w:jc w:val="both"/>
        <w:rPr>
          <w:szCs w:val="24"/>
        </w:rPr>
      </w:pPr>
    </w:p>
    <w:p w14:paraId="5DB65282" w14:textId="77777777" w:rsidR="006822CE" w:rsidRPr="00F65E88" w:rsidRDefault="006822CE" w:rsidP="006822CE">
      <w:pPr>
        <w:pStyle w:val="Odsekzoznamu"/>
        <w:numPr>
          <w:ilvl w:val="0"/>
          <w:numId w:val="51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lastRenderedPageBreak/>
        <w:t>Na lehoty na výplatu príspevku, zaokrúhľovanie sumy príspevku, poukazovanie príspevku a prechod nároku na príspevok sa primerane vzťahujú ustanovenia všeobecného predpisu o sociálnom poistení upravujúce lehoty na výplatu, zaokrúhľovanie, poukazovanie a prechod nároku úrazovej renty.</w:t>
      </w:r>
      <w:r w:rsidRPr="00F65E88">
        <w:rPr>
          <w:szCs w:val="24"/>
          <w:vertAlign w:val="superscript"/>
        </w:rPr>
        <w:t>25</w:t>
      </w:r>
      <w:r w:rsidRPr="00F65E88">
        <w:rPr>
          <w:szCs w:val="24"/>
        </w:rPr>
        <w:t>)</w:t>
      </w:r>
    </w:p>
    <w:p w14:paraId="36882669" w14:textId="77777777" w:rsidR="006822CE" w:rsidRPr="00F65E88" w:rsidRDefault="006822CE" w:rsidP="006822CE">
      <w:pPr>
        <w:pStyle w:val="Odsekzoznamu"/>
        <w:ind w:left="928"/>
        <w:jc w:val="both"/>
        <w:rPr>
          <w:szCs w:val="24"/>
        </w:rPr>
      </w:pPr>
    </w:p>
    <w:p w14:paraId="2036542D" w14:textId="77777777" w:rsidR="006822CE" w:rsidRPr="00F65E88" w:rsidRDefault="006822CE" w:rsidP="006822CE">
      <w:pPr>
        <w:pStyle w:val="Odsekzoznamu"/>
        <w:numPr>
          <w:ilvl w:val="0"/>
          <w:numId w:val="51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Na povinnosť vrátiť príspevok, povinnosť nahradiť neprávom vyplatené sumy príspevku a na povolenie splátok dlžných súm sa primerane vzťahujú ustanovenia všeobecného predpisu o sociálnom poistení upravujúce povinnosť vrátiť a nahradiť neprávom vyplatené sumy dávok sociálneho poistenia a upravujúce povolenie splátok dlžných súm dávok sociálneho poistenia.</w:t>
      </w:r>
      <w:r w:rsidRPr="00F65E88">
        <w:rPr>
          <w:szCs w:val="24"/>
          <w:vertAlign w:val="superscript"/>
        </w:rPr>
        <w:t>26</w:t>
      </w:r>
      <w:r w:rsidRPr="00F65E88">
        <w:rPr>
          <w:szCs w:val="24"/>
        </w:rPr>
        <w:t>)“.</w:t>
      </w:r>
    </w:p>
    <w:p w14:paraId="5F480781" w14:textId="77777777" w:rsidR="006822CE" w:rsidRPr="00F65E88" w:rsidRDefault="006822CE" w:rsidP="006822CE">
      <w:pPr>
        <w:pStyle w:val="Odsekzoznamu"/>
        <w:ind w:left="928"/>
        <w:jc w:val="both"/>
        <w:rPr>
          <w:szCs w:val="24"/>
        </w:rPr>
      </w:pPr>
    </w:p>
    <w:p w14:paraId="6954D2CD" w14:textId="77777777" w:rsidR="006822CE" w:rsidRPr="00F65E88" w:rsidRDefault="006822CE" w:rsidP="006822CE">
      <w:pPr>
        <w:ind w:left="568"/>
        <w:jc w:val="both"/>
        <w:rPr>
          <w:rFonts w:cs="Times New Roman"/>
          <w:szCs w:val="24"/>
        </w:rPr>
      </w:pPr>
      <w:r w:rsidRPr="00F65E88">
        <w:rPr>
          <w:rFonts w:cs="Times New Roman"/>
          <w:szCs w:val="24"/>
        </w:rPr>
        <w:t>Poznámky pod čiarou k odkazom 23 až 26 znejú:</w:t>
      </w:r>
    </w:p>
    <w:p w14:paraId="7627F4BC" w14:textId="77777777" w:rsidR="006822CE" w:rsidRPr="00F65E88" w:rsidRDefault="006822CE" w:rsidP="006822CE">
      <w:pPr>
        <w:ind w:left="568"/>
        <w:jc w:val="both"/>
        <w:rPr>
          <w:rFonts w:cs="Times New Roman"/>
          <w:szCs w:val="24"/>
        </w:rPr>
      </w:pPr>
      <w:r w:rsidRPr="00F65E88">
        <w:rPr>
          <w:rFonts w:cs="Times New Roman"/>
          <w:szCs w:val="24"/>
        </w:rPr>
        <w:t>„</w:t>
      </w:r>
      <w:r w:rsidRPr="00F65E88">
        <w:rPr>
          <w:rFonts w:cs="Times New Roman"/>
          <w:szCs w:val="24"/>
          <w:vertAlign w:val="superscript"/>
        </w:rPr>
        <w:t>23</w:t>
      </w:r>
      <w:r w:rsidRPr="00F65E88">
        <w:rPr>
          <w:rFonts w:cs="Times New Roman"/>
          <w:szCs w:val="24"/>
        </w:rPr>
        <w:t>) § 89 ods. 8 až 10 zákona č. 461/2003 Z. z. v znení neskorších predpisov.</w:t>
      </w:r>
    </w:p>
    <w:p w14:paraId="75E4D092" w14:textId="77777777" w:rsidR="006822CE" w:rsidRPr="00F65E88" w:rsidRDefault="006822CE" w:rsidP="006822CE">
      <w:pPr>
        <w:ind w:left="568"/>
        <w:jc w:val="both"/>
        <w:rPr>
          <w:rFonts w:cs="Times New Roman"/>
          <w:szCs w:val="24"/>
        </w:rPr>
      </w:pPr>
      <w:r w:rsidRPr="00F65E88">
        <w:rPr>
          <w:rFonts w:cs="Times New Roman"/>
          <w:szCs w:val="24"/>
          <w:vertAlign w:val="superscript"/>
        </w:rPr>
        <w:t>24</w:t>
      </w:r>
      <w:r w:rsidRPr="00F65E88">
        <w:rPr>
          <w:rFonts w:cs="Times New Roman"/>
          <w:szCs w:val="24"/>
        </w:rPr>
        <w:t>) § 112 až 114 zákona č. 461/2003 Z. z. v znení neskorších predpisov.</w:t>
      </w:r>
    </w:p>
    <w:p w14:paraId="6622700A" w14:textId="77777777" w:rsidR="006822CE" w:rsidRPr="00F65E88" w:rsidRDefault="006822CE" w:rsidP="006822CE">
      <w:pPr>
        <w:ind w:left="568"/>
        <w:jc w:val="both"/>
        <w:rPr>
          <w:rFonts w:cs="Times New Roman"/>
          <w:szCs w:val="24"/>
        </w:rPr>
      </w:pPr>
      <w:r w:rsidRPr="00F65E88">
        <w:rPr>
          <w:rFonts w:cs="Times New Roman"/>
          <w:szCs w:val="24"/>
          <w:vertAlign w:val="superscript"/>
        </w:rPr>
        <w:t>25</w:t>
      </w:r>
      <w:r w:rsidRPr="00F65E88">
        <w:rPr>
          <w:rFonts w:cs="Times New Roman"/>
          <w:szCs w:val="24"/>
        </w:rPr>
        <w:t>) § 116 až 118 zákona č. 461/2003 Z. z. v znení neskorších predpisov.</w:t>
      </w:r>
    </w:p>
    <w:p w14:paraId="237919AA" w14:textId="52312B57" w:rsidR="006822CE" w:rsidRPr="00F65E88" w:rsidRDefault="006822CE" w:rsidP="00791204">
      <w:pPr>
        <w:spacing w:line="240" w:lineRule="auto"/>
        <w:ind w:firstLine="568"/>
        <w:rPr>
          <w:rFonts w:cs="Times New Roman"/>
          <w:b/>
          <w:szCs w:val="24"/>
        </w:rPr>
      </w:pPr>
      <w:r w:rsidRPr="00F65E88">
        <w:rPr>
          <w:rFonts w:cs="Times New Roman"/>
          <w:szCs w:val="24"/>
          <w:vertAlign w:val="superscript"/>
        </w:rPr>
        <w:t>26</w:t>
      </w:r>
      <w:r w:rsidRPr="00F65E88">
        <w:rPr>
          <w:rFonts w:cs="Times New Roman"/>
          <w:szCs w:val="24"/>
        </w:rPr>
        <w:t>) § 236 až 237a zákona č. 461/2003 Z. z. v znení neskorších predpisov.“.</w:t>
      </w:r>
    </w:p>
    <w:p w14:paraId="306F491F" w14:textId="77777777" w:rsidR="006822CE" w:rsidRPr="00F65E88" w:rsidRDefault="006822CE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52096F1C" w14:textId="0F6FAF38" w:rsidR="00992849" w:rsidRPr="00F65E88" w:rsidRDefault="007A662B" w:rsidP="00AA32A3">
      <w:pPr>
        <w:spacing w:line="240" w:lineRule="auto"/>
        <w:jc w:val="center"/>
        <w:rPr>
          <w:rFonts w:cs="Times New Roman"/>
          <w:b/>
          <w:szCs w:val="24"/>
        </w:rPr>
      </w:pPr>
      <w:r w:rsidRPr="00F65E88">
        <w:rPr>
          <w:rFonts w:cs="Times New Roman"/>
          <w:b/>
          <w:szCs w:val="24"/>
        </w:rPr>
        <w:t>Čl. III</w:t>
      </w:r>
    </w:p>
    <w:p w14:paraId="4EF861EF" w14:textId="77777777" w:rsidR="00992849" w:rsidRPr="00F65E88" w:rsidRDefault="00992849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29D1E2B8" w14:textId="4AA1A7AC" w:rsidR="00992849" w:rsidRPr="00F65E88" w:rsidRDefault="00992849" w:rsidP="00AA32A3">
      <w:pPr>
        <w:spacing w:line="240" w:lineRule="auto"/>
        <w:ind w:firstLine="426"/>
        <w:jc w:val="both"/>
        <w:rPr>
          <w:rStyle w:val="awspan1"/>
          <w:rFonts w:cs="Times New Roman"/>
          <w:color w:val="auto"/>
        </w:rPr>
      </w:pPr>
      <w:r w:rsidRPr="00F65E88">
        <w:rPr>
          <w:rStyle w:val="awspan1"/>
          <w:rFonts w:cs="Times New Roman"/>
          <w:color w:val="auto"/>
        </w:rPr>
        <w:t>Zákon č. 461/2003 Z. z. o sociálnom poistení v znení zákona č. 551/2003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600/2003 Z. z., zákona č. 5/2004 Z. z., zákona č. 43/2004 Z. z., zákona č. 186/2004 Z. z., zákona č. 365/2004 Z. z., zákona č. 391/2004 Z. z., zákona č. 439/2004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523/2004 Z. z., zákona č. 721/2004 Z. z., zákona č. 82/2005 Z. z., zákona č. 244/2005 Z. z., zákona č. 351/2005 Z. z., zákona č. 534/2005 Z. z., zákona č. 584/2005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310/2006 Z. z., nálezu Ústavného súdu Slovenskej republiky č. 460/2006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 xml:space="preserve">529/2006 Z. z., </w:t>
      </w:r>
      <w:r w:rsidR="00737B5B" w:rsidRPr="00F65E88">
        <w:rPr>
          <w:rStyle w:val="awspan1"/>
          <w:rFonts w:cs="Times New Roman"/>
          <w:color w:val="auto"/>
        </w:rPr>
        <w:t xml:space="preserve">uznesenia Ústavného súdu Slovenskej republiky č. 566/2006 Z. z., </w:t>
      </w:r>
      <w:r w:rsidRPr="00F65E88">
        <w:rPr>
          <w:rStyle w:val="awspan1"/>
          <w:rFonts w:cs="Times New Roman"/>
          <w:color w:val="auto"/>
        </w:rPr>
        <w:t>zákona č.</w:t>
      </w:r>
      <w:r w:rsidR="00361F9A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592/2006 Z. z., zákona č. 677/2006 Z. z., zákona č. 274/2007 Z. z., zákona č. 519/2007 Z. z., zákona č. 555/2007 Z. z., zákona č. 659/2007 Z. z., nálezu Ústavného súdu Slovenskej republiky č. 204/2008 Z. z., zákona č. 434/2008 Z. z., zákona č. 449/2008 Z.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z., zákona č.</w:t>
      </w:r>
      <w:r w:rsidR="00361F9A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599/2008 Z. z., zákona č. 108/2009 Z. z., zákona č. 192/2009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200/2009 Z. z., zákona č. 285/2009 Z. z., zákona č. 571/2009 Z. z., zákona č. 572/2009 Z. z., zákona č. 52/2010 Z. z., zákona č. 151/2010 Z. z., zákona č. 403/2010 Z. z., zákona č. 543/2010 Z. z., zákona č.</w:t>
      </w:r>
      <w:r w:rsidR="00361F9A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125/2011 Z. z., zákona č. 223/2011 Z. z., zákona č. 250/2011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334/2011 Z. z., zákona č. 348/2011 Z. z., zákona č. 521/2011 Z. z., zákona č. 69/2012 Z. z., zákona č. 252/2012 Z. z., zákona č. 413/2012 Z. z., zákona č. 96/2013 Z. z., zákona č. 338/2013 Z. z., zákona č.</w:t>
      </w:r>
      <w:r w:rsidR="00361F9A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352/2013 Z. z., zákona č. 183/2014 Z. z., zákona č. 195/2014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204/2014 Z. z., zákona č. 240/2014 Z. z., zákona č. 298/2014 Z. z., zákona č. 25/2015 Z. z., zákona č. 32/2015 Z. z., zákona č. 61/2015 Z. z., zákona č. 77/2015 Z. z., zákona č. 87/2015 Z.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z., zákona č.</w:t>
      </w:r>
      <w:r w:rsidR="00361F9A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112/2015 Z. z., zákona č. 140/2015 Z. z., zákona č. 176/2015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336/2015 Z. z., zákona č. 378/2015 Z. z., zákona č. 407/2015 Z. z., zákona č. 440/2015 Z. z., zákona č.</w:t>
      </w:r>
      <w:r w:rsidR="00361F9A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125/2016 Z. z., zákona č. 285/2016 Z. z., zákona č. 310/2016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355/2016 Z. z., zákona č. 2/2017 Z. z., zákona č. 85/2017 Z. z., zákona č. 184/2017 Z. z., zákona č. 264/2017 Z. z., zákona č. 266/2017 Z. z., zákona č. 279/2017 Z. z., zákona č. 63/2018 Z. z., zákona č.</w:t>
      </w:r>
      <w:r w:rsidR="00361F9A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87/2018 Z. z., zákona č. 177/2018 Z. z., zákona č. 191/2018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282/2018 Z. z., zákona č. 314/2018 Z. z., zákona č. 317/2018 Z. z., zákona č. 366/2018 Z. z., zákona č.</w:t>
      </w:r>
      <w:r w:rsidR="00361F9A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368/2018 Z. z., zákona č. 35/2019 Z. z., zákona č. 83/2019 Z. z., zákona 105/2019 Z.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z., zákona č. 221/2019 Z. z., zákona č. 225/2019 Z. z., zákona č. 231/2019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321/2019 Z. z., zákona č. 381/2019 Z. z., zákona č. 382/2019 Z. z., zákona č. 385/2019 Z. z., zákona č. 390/2019 Z. z., zákona č. 393/2019 Z. z., zákona č. 466/2019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 xml:space="preserve">275/2020 Z. z., zákona č. 296/2020 Z. z., zákona č. 330/2020 Z. z., zákona č. 365/2020 Z. z., zákona č. 372/2020 Z. z., nálezu Ústavného súdu Slovenskej republiky č. 388/2020 Z. </w:t>
      </w:r>
      <w:r w:rsidRPr="00F65E88">
        <w:rPr>
          <w:rStyle w:val="awspan1"/>
          <w:rFonts w:cs="Times New Roman"/>
          <w:color w:val="auto"/>
        </w:rPr>
        <w:lastRenderedPageBreak/>
        <w:t>z., zákona č. 426/2020 Z. z., zákona č. 126/2021 Z. z., zákona č. 130/2021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215/2021 Z. z., zákona č. 265/2021 Z. z., zákona č. 283/2021 Z. z., zákona č. 355/2021 Z. z., zákona č. 397/2021 Z. z., zákona č. 412/2021 Z. z., zákona č. 431/2021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454/2021 Z. z., zákona č. 92/2022 Z. z., zákona č. 125/2022 Z. z., zákona č. 248/2022 Z. z., zákona č. 249/2022 Z. z., zákona č. 350/2022 Z. z., zákona č. 352/2022 Z. z., zákona č.</w:t>
      </w:r>
      <w:r w:rsidR="007B4150" w:rsidRPr="00F65E88">
        <w:rPr>
          <w:rStyle w:val="awspan1"/>
          <w:rFonts w:cs="Times New Roman"/>
          <w:color w:val="auto"/>
        </w:rPr>
        <w:t> </w:t>
      </w:r>
      <w:r w:rsidRPr="00F65E88">
        <w:rPr>
          <w:rStyle w:val="awspan1"/>
          <w:rFonts w:cs="Times New Roman"/>
          <w:color w:val="auto"/>
        </w:rPr>
        <w:t>399/2022 Z. z., zákona č. 421/2022 Z. z., zákona č. 518/2022 Z. z., zákona č. 65/2023 Z. z.</w:t>
      </w:r>
      <w:r w:rsidR="002841EA" w:rsidRPr="00F65E88">
        <w:rPr>
          <w:rStyle w:val="awspan1"/>
          <w:rFonts w:cs="Times New Roman"/>
          <w:color w:val="auto"/>
        </w:rPr>
        <w:t>,</w:t>
      </w:r>
      <w:r w:rsidRPr="00F65E88">
        <w:rPr>
          <w:rStyle w:val="awspan1"/>
          <w:rFonts w:cs="Times New Roman"/>
          <w:color w:val="auto"/>
        </w:rPr>
        <w:t> zákona č. 71/2023 Z. z.</w:t>
      </w:r>
      <w:r w:rsidR="002841EA" w:rsidRPr="00F65E88">
        <w:rPr>
          <w:rStyle w:val="awspan1"/>
          <w:rFonts w:cs="Times New Roman"/>
          <w:color w:val="auto"/>
        </w:rPr>
        <w:t>, zákona č. 203/2023 Z. z. a zákona č. 210/2023 Z. z.</w:t>
      </w:r>
      <w:r w:rsidRPr="00F65E88">
        <w:rPr>
          <w:rStyle w:val="awspan1"/>
          <w:rFonts w:cs="Times New Roman"/>
          <w:color w:val="auto"/>
        </w:rPr>
        <w:t xml:space="preserve"> sa mení a dopĺňa takto:</w:t>
      </w:r>
    </w:p>
    <w:p w14:paraId="73F37EF6" w14:textId="77777777" w:rsidR="00992849" w:rsidRPr="00F65E88" w:rsidRDefault="00992849" w:rsidP="00AA32A3">
      <w:pPr>
        <w:spacing w:line="240" w:lineRule="auto"/>
        <w:jc w:val="both"/>
        <w:rPr>
          <w:rFonts w:cs="Times New Roman"/>
          <w:szCs w:val="24"/>
        </w:rPr>
      </w:pPr>
    </w:p>
    <w:p w14:paraId="5F5AA691" w14:textId="77777777" w:rsidR="00992849" w:rsidRPr="00F65E88" w:rsidRDefault="00992849" w:rsidP="00AA32A3">
      <w:pPr>
        <w:pStyle w:val="Odsekzoznamu"/>
        <w:numPr>
          <w:ilvl w:val="3"/>
          <w:numId w:val="41"/>
        </w:numPr>
        <w:spacing w:line="240" w:lineRule="auto"/>
        <w:ind w:left="426"/>
        <w:jc w:val="both"/>
        <w:rPr>
          <w:szCs w:val="24"/>
        </w:rPr>
      </w:pPr>
      <w:r w:rsidRPr="00F65E88">
        <w:rPr>
          <w:szCs w:val="24"/>
        </w:rPr>
        <w:t>V § 82b ods. 1 písm. a) sa slová „136 %“ nahrádzajú slovami „145 %“.</w:t>
      </w:r>
    </w:p>
    <w:p w14:paraId="33B4E49D" w14:textId="77777777" w:rsidR="007B4150" w:rsidRPr="00F65E88" w:rsidRDefault="007B4150" w:rsidP="00AA32A3">
      <w:pPr>
        <w:pStyle w:val="Odsekzoznamu"/>
        <w:spacing w:line="240" w:lineRule="auto"/>
        <w:ind w:left="426"/>
        <w:jc w:val="both"/>
        <w:rPr>
          <w:szCs w:val="24"/>
        </w:rPr>
      </w:pPr>
    </w:p>
    <w:p w14:paraId="3DB33001" w14:textId="77777777" w:rsidR="00992849" w:rsidRPr="00F65E88" w:rsidRDefault="00992849" w:rsidP="00AA32A3">
      <w:pPr>
        <w:pStyle w:val="Odsekzoznamu"/>
        <w:numPr>
          <w:ilvl w:val="3"/>
          <w:numId w:val="41"/>
        </w:numPr>
        <w:spacing w:line="240" w:lineRule="auto"/>
        <w:ind w:left="426"/>
        <w:jc w:val="both"/>
        <w:rPr>
          <w:szCs w:val="24"/>
        </w:rPr>
      </w:pPr>
      <w:r w:rsidRPr="00F65E88">
        <w:rPr>
          <w:szCs w:val="24"/>
        </w:rPr>
        <w:t>V § 82b ods. 1 písm. b) prvom bode sa slová „dva percentuálne body“ nahrádzajú slovami „2,5 percentuálneho bodu“.</w:t>
      </w:r>
    </w:p>
    <w:p w14:paraId="1E456F75" w14:textId="77777777" w:rsidR="007B4150" w:rsidRPr="00F65E88" w:rsidRDefault="007B4150" w:rsidP="00AA32A3">
      <w:pPr>
        <w:pStyle w:val="Odsekzoznamu"/>
        <w:spacing w:line="240" w:lineRule="auto"/>
        <w:ind w:left="426"/>
        <w:jc w:val="both"/>
        <w:rPr>
          <w:szCs w:val="24"/>
        </w:rPr>
      </w:pPr>
    </w:p>
    <w:p w14:paraId="68D18DDB" w14:textId="77777777" w:rsidR="00992849" w:rsidRPr="00F65E88" w:rsidRDefault="00992849" w:rsidP="00AA32A3">
      <w:pPr>
        <w:pStyle w:val="Odsekzoznamu"/>
        <w:numPr>
          <w:ilvl w:val="3"/>
          <w:numId w:val="41"/>
        </w:numPr>
        <w:spacing w:line="240" w:lineRule="auto"/>
        <w:ind w:left="426"/>
        <w:jc w:val="both"/>
        <w:rPr>
          <w:szCs w:val="24"/>
        </w:rPr>
      </w:pPr>
      <w:r w:rsidRPr="00F65E88">
        <w:rPr>
          <w:szCs w:val="24"/>
        </w:rPr>
        <w:t>V § 82b ods. 1 písm. b) štvrtom bode sa slová „sedem percentuálnych bodov“ nahrádzajú slovami „7,5 percentuálneho bodu“</w:t>
      </w:r>
      <w:r w:rsidR="00B02DE7" w:rsidRPr="00F65E88">
        <w:rPr>
          <w:szCs w:val="24"/>
        </w:rPr>
        <w:t>.</w:t>
      </w:r>
    </w:p>
    <w:p w14:paraId="4A3BE6CC" w14:textId="77777777" w:rsidR="007B4150" w:rsidRPr="00F65E88" w:rsidRDefault="007B4150" w:rsidP="00AA32A3">
      <w:pPr>
        <w:pStyle w:val="Odsekzoznamu"/>
        <w:spacing w:line="240" w:lineRule="auto"/>
        <w:ind w:left="426"/>
        <w:jc w:val="both"/>
        <w:rPr>
          <w:szCs w:val="24"/>
        </w:rPr>
      </w:pPr>
    </w:p>
    <w:p w14:paraId="14E45C12" w14:textId="288C34DF" w:rsidR="00783AEE" w:rsidRPr="00F65E88" w:rsidRDefault="00783AEE" w:rsidP="00AA32A3">
      <w:pPr>
        <w:pStyle w:val="Odsekzoznamu"/>
        <w:numPr>
          <w:ilvl w:val="3"/>
          <w:numId w:val="41"/>
        </w:numPr>
        <w:spacing w:line="240" w:lineRule="auto"/>
        <w:ind w:left="426"/>
        <w:jc w:val="both"/>
        <w:rPr>
          <w:szCs w:val="24"/>
        </w:rPr>
      </w:pPr>
      <w:r w:rsidRPr="00F65E88">
        <w:rPr>
          <w:szCs w:val="24"/>
        </w:rPr>
        <w:t>V § 179 ods. 1 sa vypúšťajú písmená r) a s).</w:t>
      </w:r>
    </w:p>
    <w:p w14:paraId="060F957B" w14:textId="77777777" w:rsidR="00783AEE" w:rsidRPr="00F65E88" w:rsidRDefault="00783AEE" w:rsidP="00F65E88">
      <w:pPr>
        <w:pStyle w:val="Odsekzoznamu"/>
        <w:rPr>
          <w:szCs w:val="24"/>
        </w:rPr>
      </w:pPr>
    </w:p>
    <w:p w14:paraId="7711EA96" w14:textId="7D5A866F" w:rsidR="00F4774C" w:rsidRPr="00F65E88" w:rsidRDefault="00B02DE7" w:rsidP="00AA32A3">
      <w:pPr>
        <w:pStyle w:val="Odsekzoznamu"/>
        <w:numPr>
          <w:ilvl w:val="3"/>
          <w:numId w:val="41"/>
        </w:numPr>
        <w:spacing w:line="240" w:lineRule="auto"/>
        <w:ind w:left="426"/>
        <w:jc w:val="both"/>
        <w:rPr>
          <w:szCs w:val="24"/>
        </w:rPr>
      </w:pPr>
      <w:r w:rsidRPr="00F65E88">
        <w:rPr>
          <w:szCs w:val="24"/>
        </w:rPr>
        <w:t>V § 293</w:t>
      </w:r>
      <w:r w:rsidR="00F4774C" w:rsidRPr="00F65E88">
        <w:rPr>
          <w:szCs w:val="24"/>
        </w:rPr>
        <w:t>f</w:t>
      </w:r>
      <w:r w:rsidRPr="00F65E88">
        <w:rPr>
          <w:szCs w:val="24"/>
        </w:rPr>
        <w:t xml:space="preserve">za </w:t>
      </w:r>
      <w:r w:rsidR="00F4774C" w:rsidRPr="00F65E88">
        <w:rPr>
          <w:szCs w:val="24"/>
        </w:rPr>
        <w:t>ods. 2 úvodnej vete sa slová „31. decembra“ nahrádzajú slovami „30.</w:t>
      </w:r>
      <w:r w:rsidR="00C75299" w:rsidRPr="00F65E88">
        <w:rPr>
          <w:szCs w:val="24"/>
        </w:rPr>
        <w:t> </w:t>
      </w:r>
      <w:r w:rsidR="00F4774C" w:rsidRPr="00F65E88">
        <w:rPr>
          <w:szCs w:val="24"/>
        </w:rPr>
        <w:t>septembra“.</w:t>
      </w:r>
    </w:p>
    <w:p w14:paraId="05616B77" w14:textId="64F698D6" w:rsidR="007B4150" w:rsidRPr="00F65E88" w:rsidRDefault="007B4150" w:rsidP="00AA32A3">
      <w:pPr>
        <w:pStyle w:val="Odsekzoznamu"/>
        <w:spacing w:line="240" w:lineRule="auto"/>
        <w:ind w:left="426"/>
        <w:jc w:val="both"/>
        <w:rPr>
          <w:szCs w:val="24"/>
        </w:rPr>
      </w:pPr>
    </w:p>
    <w:p w14:paraId="63522A2C" w14:textId="658C22E3" w:rsidR="005134E0" w:rsidRPr="00F65E88" w:rsidRDefault="005134E0" w:rsidP="00AA32A3">
      <w:pPr>
        <w:pStyle w:val="Odsekzoznamu"/>
        <w:numPr>
          <w:ilvl w:val="3"/>
          <w:numId w:val="41"/>
        </w:numPr>
        <w:spacing w:line="240" w:lineRule="auto"/>
        <w:ind w:left="426"/>
        <w:jc w:val="both"/>
        <w:rPr>
          <w:szCs w:val="24"/>
        </w:rPr>
      </w:pPr>
      <w:r w:rsidRPr="00F65E88">
        <w:rPr>
          <w:szCs w:val="24"/>
        </w:rPr>
        <w:t>V § 293fza ods. 2 celom texte sa slová „odseku 3“ nahrádzajú slovami „§ 82b ods. 3“.</w:t>
      </w:r>
    </w:p>
    <w:p w14:paraId="3F1E56D0" w14:textId="77777777" w:rsidR="005134E0" w:rsidRPr="00F65E88" w:rsidRDefault="005134E0" w:rsidP="00AA32A3">
      <w:pPr>
        <w:pStyle w:val="Odsekzoznamu"/>
        <w:spacing w:line="240" w:lineRule="auto"/>
        <w:ind w:left="426"/>
        <w:jc w:val="both"/>
        <w:rPr>
          <w:szCs w:val="24"/>
        </w:rPr>
      </w:pPr>
    </w:p>
    <w:p w14:paraId="337919F2" w14:textId="76E7ECA4" w:rsidR="00C75299" w:rsidRPr="00F65E88" w:rsidRDefault="008E234B" w:rsidP="00AA32A3">
      <w:pPr>
        <w:pStyle w:val="Odsekzoznamu"/>
        <w:numPr>
          <w:ilvl w:val="3"/>
          <w:numId w:val="41"/>
        </w:numPr>
        <w:spacing w:line="240" w:lineRule="auto"/>
        <w:ind w:left="426"/>
        <w:jc w:val="both"/>
        <w:rPr>
          <w:szCs w:val="24"/>
        </w:rPr>
      </w:pPr>
      <w:r w:rsidRPr="00F65E88">
        <w:rPr>
          <w:szCs w:val="24"/>
        </w:rPr>
        <w:t>Za § 293fzf sa vkladá § 293fzg</w:t>
      </w:r>
      <w:r w:rsidR="00B02DE7" w:rsidRPr="00F65E88">
        <w:rPr>
          <w:szCs w:val="24"/>
        </w:rPr>
        <w:t xml:space="preserve">, </w:t>
      </w:r>
      <w:r w:rsidR="00992849" w:rsidRPr="00F65E88">
        <w:rPr>
          <w:szCs w:val="24"/>
        </w:rPr>
        <w:t xml:space="preserve">ktorý </w:t>
      </w:r>
      <w:r w:rsidR="00F4774C" w:rsidRPr="00F65E88">
        <w:rPr>
          <w:szCs w:val="24"/>
        </w:rPr>
        <w:t xml:space="preserve">vrátane nadpisu </w:t>
      </w:r>
      <w:r w:rsidR="00992849" w:rsidRPr="00F65E88">
        <w:rPr>
          <w:szCs w:val="24"/>
        </w:rPr>
        <w:t>znie:</w:t>
      </w:r>
    </w:p>
    <w:p w14:paraId="57A6E5DE" w14:textId="77777777" w:rsidR="002841EA" w:rsidRPr="00F65E88" w:rsidRDefault="002841EA" w:rsidP="00AA32A3">
      <w:pPr>
        <w:spacing w:line="240" w:lineRule="auto"/>
        <w:ind w:left="426"/>
        <w:jc w:val="center"/>
        <w:rPr>
          <w:rFonts w:cs="Times New Roman"/>
          <w:szCs w:val="24"/>
        </w:rPr>
      </w:pPr>
    </w:p>
    <w:p w14:paraId="77FC9BA6" w14:textId="3619D044" w:rsidR="00992849" w:rsidRPr="00F65E88" w:rsidRDefault="00992849" w:rsidP="00AA32A3">
      <w:pPr>
        <w:spacing w:line="240" w:lineRule="auto"/>
        <w:ind w:left="426"/>
        <w:jc w:val="center"/>
        <w:rPr>
          <w:rFonts w:cs="Times New Roman"/>
          <w:szCs w:val="24"/>
        </w:rPr>
      </w:pPr>
      <w:r w:rsidRPr="00F65E88">
        <w:rPr>
          <w:rFonts w:cs="Times New Roman"/>
          <w:szCs w:val="24"/>
        </w:rPr>
        <w:t>„</w:t>
      </w:r>
      <w:r w:rsidR="003A1A6B" w:rsidRPr="00F65E88">
        <w:rPr>
          <w:rFonts w:cs="Times New Roman"/>
          <w:b/>
          <w:szCs w:val="24"/>
        </w:rPr>
        <w:t>§ 293fzg</w:t>
      </w:r>
    </w:p>
    <w:p w14:paraId="30EC1655" w14:textId="0578B94E" w:rsidR="00992849" w:rsidRPr="00F65E88" w:rsidRDefault="00992849" w:rsidP="00AA32A3">
      <w:pPr>
        <w:spacing w:line="240" w:lineRule="auto"/>
        <w:ind w:left="426"/>
        <w:jc w:val="center"/>
        <w:rPr>
          <w:rFonts w:cs="Times New Roman"/>
          <w:b/>
          <w:szCs w:val="24"/>
        </w:rPr>
      </w:pPr>
      <w:r w:rsidRPr="00F65E88">
        <w:rPr>
          <w:rFonts w:cs="Times New Roman"/>
          <w:b/>
          <w:szCs w:val="24"/>
        </w:rPr>
        <w:t xml:space="preserve">Prechodné ustanovenie </w:t>
      </w:r>
      <w:r w:rsidR="00F4774C" w:rsidRPr="00F65E88">
        <w:rPr>
          <w:rFonts w:cs="Times New Roman"/>
          <w:b/>
          <w:szCs w:val="24"/>
        </w:rPr>
        <w:t>účinn</w:t>
      </w:r>
      <w:r w:rsidR="00211A1B" w:rsidRPr="00F65E88">
        <w:rPr>
          <w:rFonts w:cs="Times New Roman"/>
          <w:b/>
          <w:szCs w:val="24"/>
        </w:rPr>
        <w:t>é</w:t>
      </w:r>
      <w:r w:rsidR="00F4774C" w:rsidRPr="00F65E88">
        <w:rPr>
          <w:rFonts w:cs="Times New Roman"/>
          <w:b/>
          <w:szCs w:val="24"/>
        </w:rPr>
        <w:t xml:space="preserve"> </w:t>
      </w:r>
      <w:r w:rsidRPr="00F65E88">
        <w:rPr>
          <w:rFonts w:cs="Times New Roman"/>
          <w:b/>
          <w:szCs w:val="24"/>
        </w:rPr>
        <w:t>od 1. októbra 2023</w:t>
      </w:r>
    </w:p>
    <w:p w14:paraId="6C218B6D" w14:textId="77777777" w:rsidR="00F4774C" w:rsidRPr="00F65E88" w:rsidRDefault="00F4774C" w:rsidP="00AA32A3">
      <w:pPr>
        <w:spacing w:line="240" w:lineRule="auto"/>
        <w:ind w:left="426"/>
        <w:jc w:val="center"/>
        <w:rPr>
          <w:rFonts w:cs="Times New Roman"/>
          <w:b/>
          <w:szCs w:val="24"/>
        </w:rPr>
      </w:pPr>
    </w:p>
    <w:p w14:paraId="2A2ADF0D" w14:textId="7E78F6B4" w:rsidR="00992849" w:rsidRPr="00F65E88" w:rsidRDefault="00992849" w:rsidP="00AA32A3">
      <w:pPr>
        <w:spacing w:line="240" w:lineRule="auto"/>
        <w:ind w:left="426"/>
        <w:rPr>
          <w:rFonts w:cs="Times New Roman"/>
          <w:szCs w:val="24"/>
        </w:rPr>
      </w:pPr>
      <w:r w:rsidRPr="00F65E88">
        <w:rPr>
          <w:rFonts w:cs="Times New Roman"/>
          <w:szCs w:val="24"/>
        </w:rPr>
        <w:t>Od 1. októbra 2023 do 31. decembra 2023 je suma minimálneho dôchodku</w:t>
      </w:r>
    </w:p>
    <w:p w14:paraId="49BBC9CB" w14:textId="77777777" w:rsidR="00992849" w:rsidRPr="00F65E88" w:rsidRDefault="00992849" w:rsidP="00AA32A3">
      <w:pPr>
        <w:pStyle w:val="Odsekzoznamu"/>
        <w:numPr>
          <w:ilvl w:val="0"/>
          <w:numId w:val="44"/>
        </w:numPr>
        <w:spacing w:line="240" w:lineRule="auto"/>
        <w:jc w:val="both"/>
        <w:rPr>
          <w:rFonts w:eastAsia="Times New Roman"/>
          <w:iCs/>
          <w:szCs w:val="24"/>
          <w:lang w:eastAsia="sk-SK"/>
        </w:rPr>
      </w:pPr>
      <w:r w:rsidRPr="00F65E88">
        <w:rPr>
          <w:szCs w:val="24"/>
        </w:rPr>
        <w:t xml:space="preserve">145 % sumy životného minima pre jednu plnoletú fyzickú osobu podľa osobitného </w:t>
      </w:r>
      <w:r w:rsidRPr="00F65E88">
        <w:rPr>
          <w:rFonts w:eastAsia="Times New Roman"/>
          <w:iCs/>
          <w:szCs w:val="24"/>
          <w:lang w:eastAsia="sk-SK"/>
        </w:rPr>
        <w:t>predpisu</w:t>
      </w:r>
      <w:r w:rsidRPr="00F65E88">
        <w:rPr>
          <w:rFonts w:eastAsia="Times New Roman"/>
          <w:iCs/>
          <w:szCs w:val="24"/>
          <w:vertAlign w:val="superscript"/>
          <w:lang w:eastAsia="sk-SK"/>
        </w:rPr>
        <w:t>56</w:t>
      </w:r>
      <w:r w:rsidRPr="00F65E88">
        <w:rPr>
          <w:rFonts w:eastAsia="Times New Roman"/>
          <w:iCs/>
          <w:szCs w:val="24"/>
          <w:lang w:eastAsia="sk-SK"/>
        </w:rPr>
        <w:t>) platnej k 1. júlu 2023, ak poistenec získal obdobie dôchodkového poistenia podľa § 82b ods. 3 v rozsahu 30 rokov, alebo</w:t>
      </w:r>
    </w:p>
    <w:p w14:paraId="443942F1" w14:textId="77777777" w:rsidR="00992849" w:rsidRPr="00F65E88" w:rsidRDefault="00992849" w:rsidP="00AA32A3">
      <w:pPr>
        <w:pStyle w:val="Odsekzoznamu"/>
        <w:numPr>
          <w:ilvl w:val="0"/>
          <w:numId w:val="44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percentuálna výmera podľa písmena a) zvýšená o</w:t>
      </w:r>
    </w:p>
    <w:p w14:paraId="63C9FB5A" w14:textId="77777777" w:rsidR="00992849" w:rsidRPr="00F65E88" w:rsidRDefault="00992849" w:rsidP="00AA32A3">
      <w:pPr>
        <w:pStyle w:val="Odsekzoznamu"/>
        <w:numPr>
          <w:ilvl w:val="0"/>
          <w:numId w:val="46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2,5 percentuálneho bodu za každý ďalší rok obdobia dôchodkového poistenia podľa § 82b ods. 3 v rozsahu 31 až 39 rokov obdobia dôchodkového poistenia podľa §</w:t>
      </w:r>
      <w:r w:rsidR="007B4150" w:rsidRPr="00F65E88">
        <w:rPr>
          <w:szCs w:val="24"/>
        </w:rPr>
        <w:t> </w:t>
      </w:r>
      <w:r w:rsidRPr="00F65E88">
        <w:rPr>
          <w:szCs w:val="24"/>
        </w:rPr>
        <w:t>82b ods. 3,</w:t>
      </w:r>
    </w:p>
    <w:p w14:paraId="56BCA9CC" w14:textId="77777777" w:rsidR="00992849" w:rsidRPr="00F65E88" w:rsidRDefault="00992849" w:rsidP="00AA32A3">
      <w:pPr>
        <w:pStyle w:val="Odsekzoznamu"/>
        <w:numPr>
          <w:ilvl w:val="0"/>
          <w:numId w:val="46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tri percentuálne body za každý ďalší rok obdobia dôchodkového poistenia podľa §</w:t>
      </w:r>
      <w:r w:rsidR="007B4150" w:rsidRPr="00F65E88">
        <w:rPr>
          <w:szCs w:val="24"/>
        </w:rPr>
        <w:t> </w:t>
      </w:r>
      <w:r w:rsidRPr="00F65E88">
        <w:rPr>
          <w:szCs w:val="24"/>
        </w:rPr>
        <w:t>82b ods. 3 v rozsahu 40 až 49 rokov obdobia dôchodkového poistenia podľa §</w:t>
      </w:r>
      <w:r w:rsidR="007B4150" w:rsidRPr="00F65E88">
        <w:rPr>
          <w:szCs w:val="24"/>
        </w:rPr>
        <w:t> </w:t>
      </w:r>
      <w:r w:rsidRPr="00F65E88">
        <w:rPr>
          <w:szCs w:val="24"/>
        </w:rPr>
        <w:t>82b ods. 3,</w:t>
      </w:r>
    </w:p>
    <w:p w14:paraId="1ECAEBDA" w14:textId="56A3318F" w:rsidR="00992849" w:rsidRPr="00F65E88" w:rsidRDefault="00992849" w:rsidP="00AA32A3">
      <w:pPr>
        <w:pStyle w:val="Odsekzoznamu"/>
        <w:numPr>
          <w:ilvl w:val="0"/>
          <w:numId w:val="46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päť percentuálnych bodov za každý ďalší rok obdobia dôchodkového poistenia podľa § 82b ods. 3 v rozsahu 50 až 59 rokov obdobia dôchodkového poistenia podľa § 82b ods. 3,</w:t>
      </w:r>
    </w:p>
    <w:p w14:paraId="69C6BD85" w14:textId="77777777" w:rsidR="00992849" w:rsidRPr="00F65E88" w:rsidRDefault="00992849" w:rsidP="00AA32A3">
      <w:pPr>
        <w:pStyle w:val="Odsekzoznamu"/>
        <w:numPr>
          <w:ilvl w:val="0"/>
          <w:numId w:val="46"/>
        </w:numPr>
        <w:spacing w:line="240" w:lineRule="auto"/>
        <w:jc w:val="both"/>
        <w:rPr>
          <w:szCs w:val="24"/>
        </w:rPr>
      </w:pPr>
      <w:r w:rsidRPr="00F65E88">
        <w:rPr>
          <w:szCs w:val="24"/>
        </w:rPr>
        <w:t>7,5 percentuálneho bodu za každý ďalší rok obdobia dôchodkového poistenia podľa § 82b ods. 3 po získaní obdobia dôchodkového poistenia podľa § 82b ods. 3 v</w:t>
      </w:r>
      <w:r w:rsidR="007B4150" w:rsidRPr="00F65E88">
        <w:rPr>
          <w:szCs w:val="24"/>
        </w:rPr>
        <w:t> </w:t>
      </w:r>
      <w:r w:rsidRPr="00F65E88">
        <w:rPr>
          <w:szCs w:val="24"/>
        </w:rPr>
        <w:t>rozsahu 59 rokov.</w:t>
      </w:r>
      <w:r w:rsidR="00F4774C" w:rsidRPr="00F65E88">
        <w:rPr>
          <w:szCs w:val="24"/>
        </w:rPr>
        <w:t>“.</w:t>
      </w:r>
    </w:p>
    <w:p w14:paraId="45AD7D9D" w14:textId="77777777" w:rsidR="0030761F" w:rsidRPr="00F65E88" w:rsidRDefault="0030761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7E944328" w14:textId="17579FDD" w:rsidR="0030761F" w:rsidRPr="00F65E88" w:rsidRDefault="0077334C" w:rsidP="0030761F">
      <w:pPr>
        <w:autoSpaceDE w:val="0"/>
        <w:autoSpaceDN w:val="0"/>
        <w:spacing w:line="240" w:lineRule="auto"/>
        <w:ind w:left="360"/>
        <w:jc w:val="center"/>
        <w:rPr>
          <w:rFonts w:eastAsia="Times New Roman" w:cs="Times New Roman"/>
          <w:b/>
          <w:szCs w:val="24"/>
          <w:lang w:eastAsia="sk-SK"/>
        </w:rPr>
      </w:pPr>
      <w:r w:rsidRPr="00F65E88">
        <w:rPr>
          <w:rFonts w:eastAsia="Times New Roman" w:cs="Times New Roman"/>
          <w:b/>
          <w:szCs w:val="24"/>
          <w:lang w:eastAsia="sk-SK"/>
        </w:rPr>
        <w:t>Čl. IV</w:t>
      </w:r>
    </w:p>
    <w:p w14:paraId="18E149F9" w14:textId="77777777" w:rsidR="0030761F" w:rsidRPr="00F65E88" w:rsidRDefault="0030761F" w:rsidP="0030761F">
      <w:pPr>
        <w:autoSpaceDE w:val="0"/>
        <w:autoSpaceDN w:val="0"/>
        <w:spacing w:line="240" w:lineRule="auto"/>
        <w:ind w:left="360"/>
        <w:jc w:val="center"/>
        <w:rPr>
          <w:rFonts w:eastAsia="Times New Roman" w:cs="Times New Roman"/>
          <w:b/>
          <w:szCs w:val="24"/>
          <w:lang w:eastAsia="sk-SK"/>
        </w:rPr>
      </w:pPr>
    </w:p>
    <w:p w14:paraId="15DF936D" w14:textId="77777777" w:rsidR="0030761F" w:rsidRPr="00F65E88" w:rsidRDefault="0030761F" w:rsidP="0030761F">
      <w:pPr>
        <w:autoSpaceDE w:val="0"/>
        <w:autoSpaceDN w:val="0"/>
        <w:spacing w:line="240" w:lineRule="auto"/>
        <w:ind w:firstLine="357"/>
        <w:jc w:val="both"/>
        <w:rPr>
          <w:rFonts w:eastAsia="Times New Roman" w:cs="Times New Roman"/>
          <w:szCs w:val="24"/>
          <w:lang w:eastAsia="sk-SK"/>
        </w:rPr>
      </w:pPr>
      <w:r w:rsidRPr="00F65E88">
        <w:rPr>
          <w:rFonts w:eastAsia="Times New Roman" w:cs="Times New Roman"/>
          <w:szCs w:val="24"/>
          <w:lang w:eastAsia="sk-SK"/>
        </w:rPr>
        <w:t>Zákon č. 112/2018 Z. z. o sociálnej ekonomike a sociálnych podnikoch a o zmene a doplnení niektorých zákonov v znení zákona č. 374/2019 Z. z., zákona č. 94/2020 Z. z., zákona č. 264/2020 Z. z., zákona č. 113/2022 Z. z., zákona č. 488/2022 Z. z. a zákona č. 494/2022 Z. z. sa dopĺňa takto:</w:t>
      </w:r>
    </w:p>
    <w:p w14:paraId="3D277864" w14:textId="77777777" w:rsidR="0030761F" w:rsidRPr="00F65E88" w:rsidRDefault="0030761F" w:rsidP="0030761F">
      <w:pPr>
        <w:pStyle w:val="Odsekzoznamu"/>
        <w:autoSpaceDE w:val="0"/>
        <w:autoSpaceDN w:val="0"/>
        <w:ind w:left="0" w:firstLine="357"/>
        <w:contextualSpacing w:val="0"/>
        <w:rPr>
          <w:rFonts w:eastAsia="Times New Roman"/>
          <w:szCs w:val="24"/>
          <w:lang w:eastAsia="sk-SK"/>
        </w:rPr>
      </w:pPr>
    </w:p>
    <w:p w14:paraId="2E426C38" w14:textId="77777777" w:rsidR="0030761F" w:rsidRPr="00F65E88" w:rsidRDefault="0030761F" w:rsidP="0030761F">
      <w:pPr>
        <w:autoSpaceDE w:val="0"/>
        <w:autoSpaceDN w:val="0"/>
        <w:spacing w:line="240" w:lineRule="auto"/>
        <w:rPr>
          <w:rFonts w:eastAsia="Times New Roman" w:cs="Times New Roman"/>
          <w:szCs w:val="24"/>
          <w:lang w:eastAsia="sk-SK"/>
        </w:rPr>
      </w:pPr>
      <w:r w:rsidRPr="00F65E88">
        <w:rPr>
          <w:rFonts w:eastAsia="Times New Roman" w:cs="Times New Roman"/>
          <w:szCs w:val="24"/>
          <w:lang w:eastAsia="sk-SK"/>
        </w:rPr>
        <w:t>Za § 34 sa vkladá § 35, ktorý vrátane nadpisu znie:</w:t>
      </w:r>
    </w:p>
    <w:p w14:paraId="2B083686" w14:textId="77777777" w:rsidR="00850573" w:rsidRPr="00F65E88" w:rsidRDefault="00850573" w:rsidP="0030761F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szCs w:val="24"/>
          <w:lang w:eastAsia="sk-SK"/>
        </w:rPr>
      </w:pPr>
    </w:p>
    <w:p w14:paraId="453E7CA8" w14:textId="4C1DB727" w:rsidR="0030761F" w:rsidRPr="00F65E88" w:rsidRDefault="0030761F" w:rsidP="0030761F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szCs w:val="24"/>
          <w:lang w:eastAsia="sk-SK"/>
        </w:rPr>
      </w:pPr>
      <w:r w:rsidRPr="00F65E88">
        <w:rPr>
          <w:rFonts w:eastAsia="Times New Roman" w:cs="Times New Roman"/>
          <w:b/>
          <w:szCs w:val="24"/>
          <w:lang w:eastAsia="sk-SK"/>
        </w:rPr>
        <w:t>„§ 35</w:t>
      </w:r>
    </w:p>
    <w:p w14:paraId="09410A7B" w14:textId="77777777" w:rsidR="0030761F" w:rsidRPr="00F65E88" w:rsidRDefault="0030761F" w:rsidP="0030761F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szCs w:val="24"/>
          <w:lang w:eastAsia="sk-SK"/>
        </w:rPr>
      </w:pPr>
      <w:r w:rsidRPr="00F65E88">
        <w:rPr>
          <w:rFonts w:eastAsia="Times New Roman" w:cs="Times New Roman"/>
          <w:b/>
          <w:szCs w:val="24"/>
          <w:lang w:eastAsia="sk-SK"/>
        </w:rPr>
        <w:t>Prechodné ustanovenia účinné od 1. augusta 2023</w:t>
      </w:r>
    </w:p>
    <w:p w14:paraId="1F3BD52C" w14:textId="77777777" w:rsidR="0030761F" w:rsidRPr="00F65E88" w:rsidRDefault="0030761F" w:rsidP="0030761F">
      <w:pPr>
        <w:pStyle w:val="Odsekzoznamu"/>
        <w:autoSpaceDE w:val="0"/>
        <w:autoSpaceDN w:val="0"/>
        <w:ind w:left="0" w:firstLine="357"/>
        <w:contextualSpacing w:val="0"/>
        <w:rPr>
          <w:rFonts w:eastAsia="Times New Roman"/>
          <w:szCs w:val="24"/>
          <w:lang w:eastAsia="sk-SK"/>
        </w:rPr>
      </w:pPr>
    </w:p>
    <w:p w14:paraId="556DAD35" w14:textId="77777777" w:rsidR="0030761F" w:rsidRPr="00F65E88" w:rsidRDefault="0030761F" w:rsidP="007A662B">
      <w:pPr>
        <w:pStyle w:val="Odsekzoznamu"/>
        <w:autoSpaceDE w:val="0"/>
        <w:autoSpaceDN w:val="0"/>
        <w:ind w:left="0" w:firstLine="357"/>
        <w:contextualSpacing w:val="0"/>
        <w:jc w:val="both"/>
        <w:rPr>
          <w:rFonts w:eastAsia="Times New Roman"/>
          <w:szCs w:val="24"/>
          <w:lang w:eastAsia="sk-SK"/>
        </w:rPr>
      </w:pPr>
      <w:r w:rsidRPr="00F65E88">
        <w:rPr>
          <w:rFonts w:eastAsia="Times New Roman"/>
          <w:szCs w:val="24"/>
          <w:lang w:eastAsia="sk-SK"/>
        </w:rPr>
        <w:t>(1) V období od 1. januára 2023 sa za znevýhodnenú osobu podľa § 2 ods. 5 písm. b) druhého bodu považuje aj fyzická osoba, ktorá k 31. decembru 2022 bola zamestnancom integračného podniku a znevýhodnenou osobou podľa § 2 ods. 5 písm. b) druhého bodu v znení účinnom do 31. decembra 2022 podľa lekárskeho posudku o zdravotnej spôsobilosti na prácu a ktorá sa touto znevýhodnenou osobou stala počas trvania zamestnania v tomto integračnom podniku, a to počas trvania tohto zamestnania v tomto integračnom podniku, najdlhšie do uplynutia platnosti tohto lekárskeho posudku o zdravotnej spôsobilosti na prácu.</w:t>
      </w:r>
    </w:p>
    <w:p w14:paraId="6B9ABB3E" w14:textId="77777777" w:rsidR="0030761F" w:rsidRPr="00F65E88" w:rsidRDefault="0030761F" w:rsidP="007A662B">
      <w:pPr>
        <w:pStyle w:val="Odsekzoznamu"/>
        <w:autoSpaceDE w:val="0"/>
        <w:autoSpaceDN w:val="0"/>
        <w:ind w:left="0" w:firstLine="357"/>
        <w:contextualSpacing w:val="0"/>
        <w:jc w:val="both"/>
        <w:rPr>
          <w:rFonts w:eastAsia="Times New Roman"/>
          <w:szCs w:val="24"/>
          <w:lang w:eastAsia="sk-SK"/>
        </w:rPr>
      </w:pPr>
    </w:p>
    <w:p w14:paraId="2A0E366E" w14:textId="1156E4D5" w:rsidR="0030761F" w:rsidRPr="00F65E88" w:rsidRDefault="0030761F" w:rsidP="007A662B">
      <w:pPr>
        <w:pStyle w:val="Odsekzoznamu"/>
        <w:autoSpaceDE w:val="0"/>
        <w:autoSpaceDN w:val="0"/>
        <w:ind w:left="0" w:firstLine="357"/>
        <w:contextualSpacing w:val="0"/>
        <w:jc w:val="both"/>
        <w:rPr>
          <w:szCs w:val="24"/>
          <w:lang w:eastAsia="sk-SK"/>
        </w:rPr>
      </w:pPr>
      <w:r w:rsidRPr="00F65E88">
        <w:rPr>
          <w:szCs w:val="24"/>
          <w:lang w:eastAsia="sk-SK"/>
        </w:rPr>
        <w:t>(2) Za obdobie od 1. januára 2023 do 31. júla 2023 úrad práce poskytne vyrovnávací príspevok podľa § 19b ods. 1 písm. a) a b) spojený so zamestnávaním znevýhodnenej osoby podľa odseku 1 jednorazovo do 31. októbra 2023, ak integračný podnik preukázal obdobie trvania zamestnania a výšku oprávnených nákladov najneskôr do 30. septembra 2023; ustanovenie § 19b ods. 7 druhej vety sa neuplatní.“.</w:t>
      </w:r>
    </w:p>
    <w:p w14:paraId="12F3D365" w14:textId="77777777" w:rsidR="0030761F" w:rsidRPr="00F65E88" w:rsidRDefault="0030761F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0968AF8F" w14:textId="179CAEFD" w:rsidR="00992849" w:rsidRPr="00F65E88" w:rsidRDefault="0077334C" w:rsidP="00AA32A3">
      <w:pPr>
        <w:spacing w:line="240" w:lineRule="auto"/>
        <w:jc w:val="center"/>
        <w:rPr>
          <w:rFonts w:cs="Times New Roman"/>
          <w:b/>
          <w:szCs w:val="24"/>
        </w:rPr>
      </w:pPr>
      <w:r w:rsidRPr="00F65E88">
        <w:rPr>
          <w:rFonts w:cs="Times New Roman"/>
          <w:b/>
          <w:szCs w:val="24"/>
        </w:rPr>
        <w:t>Čl. V</w:t>
      </w:r>
    </w:p>
    <w:p w14:paraId="4632590E" w14:textId="77777777" w:rsidR="00124F0B" w:rsidRPr="00F65E88" w:rsidRDefault="00124F0B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24A4071A" w14:textId="57C1D441" w:rsidR="00AE3AC4" w:rsidRPr="00F65E88" w:rsidRDefault="00992849" w:rsidP="009E55F1">
      <w:pPr>
        <w:spacing w:line="240" w:lineRule="auto"/>
        <w:ind w:firstLine="567"/>
        <w:jc w:val="both"/>
        <w:rPr>
          <w:rFonts w:cs="Times New Roman"/>
          <w:szCs w:val="24"/>
        </w:rPr>
      </w:pPr>
      <w:r w:rsidRPr="00F65E88">
        <w:rPr>
          <w:rFonts w:cs="Times New Roman"/>
          <w:szCs w:val="24"/>
        </w:rPr>
        <w:t>Tento zákon nadobúda účinnosť 15. júla 2023 okrem</w:t>
      </w:r>
      <w:r w:rsidR="00244E63" w:rsidRPr="00F65E88">
        <w:rPr>
          <w:rFonts w:cs="Times New Roman"/>
          <w:szCs w:val="24"/>
        </w:rPr>
        <w:t xml:space="preserve"> čl. I</w:t>
      </w:r>
      <w:r w:rsidR="00DC315F" w:rsidRPr="00F65E88">
        <w:rPr>
          <w:rFonts w:cs="Times New Roman"/>
          <w:szCs w:val="24"/>
        </w:rPr>
        <w:t>V</w:t>
      </w:r>
      <w:r w:rsidR="00244E63" w:rsidRPr="00F65E88">
        <w:rPr>
          <w:rFonts w:cs="Times New Roman"/>
          <w:szCs w:val="24"/>
        </w:rPr>
        <w:t>, ktorý nadobúda účinnosť 1. augusta 2023</w:t>
      </w:r>
      <w:r w:rsidR="00DC315F" w:rsidRPr="00F65E88">
        <w:rPr>
          <w:rFonts w:cs="Times New Roman"/>
          <w:szCs w:val="24"/>
        </w:rPr>
        <w:t>, čl. III bodu 7, ktorý nadobúda účinnosť 1. októbra 2023,</w:t>
      </w:r>
      <w:r w:rsidR="00A135B4" w:rsidRPr="00F65E88">
        <w:rPr>
          <w:rFonts w:cs="Times New Roman"/>
          <w:szCs w:val="24"/>
        </w:rPr>
        <w:t xml:space="preserve"> </w:t>
      </w:r>
      <w:r w:rsidR="008D3F8B" w:rsidRPr="00F65E88">
        <w:rPr>
          <w:rFonts w:cs="Times New Roman"/>
          <w:szCs w:val="24"/>
        </w:rPr>
        <w:t>čl. II a čl. III bodu 4, ktor</w:t>
      </w:r>
      <w:r w:rsidR="00A135B4" w:rsidRPr="00F65E88">
        <w:rPr>
          <w:rFonts w:cs="Times New Roman"/>
          <w:szCs w:val="24"/>
        </w:rPr>
        <w:t xml:space="preserve">é </w:t>
      </w:r>
      <w:r w:rsidR="008D3F8B" w:rsidRPr="00F65E88">
        <w:rPr>
          <w:rFonts w:cs="Times New Roman"/>
          <w:szCs w:val="24"/>
        </w:rPr>
        <w:t>nadobúda</w:t>
      </w:r>
      <w:r w:rsidR="00A135B4" w:rsidRPr="00F65E88">
        <w:rPr>
          <w:rFonts w:cs="Times New Roman"/>
          <w:szCs w:val="24"/>
        </w:rPr>
        <w:t>jú</w:t>
      </w:r>
      <w:r w:rsidR="008D3F8B" w:rsidRPr="00F65E88">
        <w:rPr>
          <w:rFonts w:cs="Times New Roman"/>
          <w:szCs w:val="24"/>
        </w:rPr>
        <w:t xml:space="preserve"> účinnosť 1. januára 2024.</w:t>
      </w:r>
      <w:r w:rsidR="00DC315F" w:rsidRPr="00F65E88">
        <w:rPr>
          <w:rFonts w:cs="Times New Roman"/>
          <w:szCs w:val="24"/>
        </w:rPr>
        <w:t xml:space="preserve"> </w:t>
      </w:r>
    </w:p>
    <w:p w14:paraId="0926ECDC" w14:textId="77777777" w:rsidR="00AE3AC4" w:rsidRPr="00AE3AC4" w:rsidRDefault="00AE3AC4" w:rsidP="00AE3AC4">
      <w:pPr>
        <w:spacing w:after="160" w:line="259" w:lineRule="auto"/>
        <w:rPr>
          <w:rFonts w:eastAsia="Calibri" w:cs="Times New Roman"/>
          <w:szCs w:val="24"/>
        </w:rPr>
      </w:pPr>
    </w:p>
    <w:p w14:paraId="355967D9" w14:textId="77777777" w:rsidR="00AE3AC4" w:rsidRPr="00AE3AC4" w:rsidRDefault="00AE3AC4" w:rsidP="00AE3AC4">
      <w:pPr>
        <w:spacing w:after="160" w:line="259" w:lineRule="auto"/>
        <w:rPr>
          <w:rFonts w:eastAsia="Calibri" w:cs="Times New Roman"/>
          <w:szCs w:val="24"/>
        </w:rPr>
      </w:pPr>
    </w:p>
    <w:p w14:paraId="0D18FF37" w14:textId="77777777" w:rsidR="00AE3AC4" w:rsidRPr="00AE3AC4" w:rsidRDefault="00AE3AC4" w:rsidP="00AE3AC4">
      <w:pPr>
        <w:spacing w:after="160" w:line="259" w:lineRule="auto"/>
        <w:rPr>
          <w:rFonts w:eastAsia="Calibri" w:cs="Times New Roman"/>
          <w:szCs w:val="24"/>
        </w:rPr>
      </w:pPr>
    </w:p>
    <w:p w14:paraId="731D854D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  <w:r w:rsidRPr="00AE3AC4">
        <w:rPr>
          <w:rFonts w:eastAsia="Calibri" w:cs="Times New Roman"/>
          <w:szCs w:val="24"/>
        </w:rPr>
        <w:tab/>
      </w:r>
      <w:r w:rsidRPr="00AE3AC4">
        <w:rPr>
          <w:rFonts w:eastAsia="Times New Roman" w:cs="Times New Roman"/>
          <w:szCs w:val="24"/>
        </w:rPr>
        <w:t>prezidentka  Slovenskej republiky</w:t>
      </w:r>
    </w:p>
    <w:p w14:paraId="4E8FD1CF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7E70CF55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48CEE79D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44985611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232A9076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32F4C0E1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7298528C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58A3CAC1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1EA63EBC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  <w:r w:rsidRPr="00AE3AC4">
        <w:rPr>
          <w:rFonts w:eastAsia="Times New Roman" w:cs="Times New Roman"/>
          <w:szCs w:val="24"/>
        </w:rPr>
        <w:t>predseda Národnej rady Slovenskej republiky</w:t>
      </w:r>
    </w:p>
    <w:p w14:paraId="6AC165FF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1872CE37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075DE103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378DD914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04EB5E08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5483190B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4464A76B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64778757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</w:p>
    <w:p w14:paraId="588FFBC8" w14:textId="77777777" w:rsidR="00AE3AC4" w:rsidRPr="00AE3AC4" w:rsidRDefault="00AE3AC4" w:rsidP="00AE3AC4">
      <w:pPr>
        <w:spacing w:line="240" w:lineRule="auto"/>
        <w:ind w:firstLine="426"/>
        <w:jc w:val="center"/>
        <w:rPr>
          <w:rFonts w:eastAsia="Times New Roman" w:cs="Times New Roman"/>
          <w:szCs w:val="24"/>
        </w:rPr>
      </w:pPr>
      <w:r w:rsidRPr="00AE3AC4">
        <w:rPr>
          <w:rFonts w:eastAsia="Times New Roman" w:cs="Times New Roman"/>
          <w:szCs w:val="24"/>
        </w:rPr>
        <w:t xml:space="preserve">    predseda vlády Slovenskej republiky</w:t>
      </w:r>
    </w:p>
    <w:p w14:paraId="26BB0611" w14:textId="77777777" w:rsidR="00AE3AC4" w:rsidRPr="00AE3AC4" w:rsidRDefault="00AE3AC4" w:rsidP="00AE3AC4">
      <w:pPr>
        <w:autoSpaceDE w:val="0"/>
        <w:autoSpaceDN w:val="0"/>
        <w:adjustRightInd w:val="0"/>
        <w:spacing w:after="160" w:line="252" w:lineRule="auto"/>
        <w:rPr>
          <w:rFonts w:eastAsia="Calibri" w:cs="Times New Roman"/>
          <w:szCs w:val="24"/>
        </w:rPr>
      </w:pPr>
    </w:p>
    <w:p w14:paraId="6FE48EEB" w14:textId="77777777" w:rsidR="00AE3AC4" w:rsidRPr="00AE3AC4" w:rsidRDefault="00AE3AC4" w:rsidP="00AE3AC4">
      <w:pPr>
        <w:autoSpaceDE w:val="0"/>
        <w:autoSpaceDN w:val="0"/>
        <w:adjustRightInd w:val="0"/>
        <w:spacing w:after="160" w:line="252" w:lineRule="auto"/>
        <w:rPr>
          <w:rFonts w:eastAsia="Calibri" w:cs="Times New Roman"/>
          <w:szCs w:val="24"/>
        </w:rPr>
      </w:pPr>
    </w:p>
    <w:p w14:paraId="1023AD63" w14:textId="4030C4AD" w:rsidR="00992849" w:rsidRPr="00F65E88" w:rsidRDefault="00992849" w:rsidP="009E55F1">
      <w:pPr>
        <w:spacing w:line="240" w:lineRule="auto"/>
        <w:ind w:firstLine="567"/>
        <w:jc w:val="both"/>
        <w:rPr>
          <w:rFonts w:cs="Times New Roman"/>
          <w:szCs w:val="24"/>
        </w:rPr>
      </w:pPr>
    </w:p>
    <w:sectPr w:rsidR="00992849" w:rsidRPr="00F65E8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B7EA9" w14:textId="77777777" w:rsidR="002F42DD" w:rsidRDefault="002F42DD">
      <w:pPr>
        <w:spacing w:line="240" w:lineRule="auto"/>
      </w:pPr>
      <w:r>
        <w:separator/>
      </w:r>
    </w:p>
  </w:endnote>
  <w:endnote w:type="continuationSeparator" w:id="0">
    <w:p w14:paraId="017ACF07" w14:textId="77777777" w:rsidR="002F42DD" w:rsidRDefault="002F4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9729933"/>
      <w:docPartObj>
        <w:docPartGallery w:val="Page Numbers (Bottom of Page)"/>
        <w:docPartUnique/>
      </w:docPartObj>
    </w:sdtPr>
    <w:sdtEndPr/>
    <w:sdtContent>
      <w:p w14:paraId="0E659E41" w14:textId="763D3110" w:rsidR="00F3280A" w:rsidRDefault="00F3280A">
        <w:pPr>
          <w:pStyle w:val="Pta"/>
          <w:jc w:val="center"/>
        </w:pPr>
        <w:r w:rsidRPr="00AC3F3D">
          <w:rPr>
            <w:sz w:val="20"/>
            <w:szCs w:val="20"/>
          </w:rPr>
          <w:fldChar w:fldCharType="begin"/>
        </w:r>
        <w:r w:rsidRPr="00AC3F3D">
          <w:rPr>
            <w:sz w:val="20"/>
            <w:szCs w:val="20"/>
          </w:rPr>
          <w:instrText>PAGE   \* MERGEFORMAT</w:instrText>
        </w:r>
        <w:r w:rsidRPr="00AC3F3D">
          <w:rPr>
            <w:sz w:val="20"/>
            <w:szCs w:val="20"/>
          </w:rPr>
          <w:fldChar w:fldCharType="separate"/>
        </w:r>
        <w:r w:rsidR="00F65E88">
          <w:rPr>
            <w:noProof/>
            <w:sz w:val="20"/>
            <w:szCs w:val="20"/>
          </w:rPr>
          <w:t>1</w:t>
        </w:r>
        <w:r w:rsidRPr="00AC3F3D">
          <w:rPr>
            <w:sz w:val="20"/>
            <w:szCs w:val="20"/>
          </w:rPr>
          <w:fldChar w:fldCharType="end"/>
        </w:r>
      </w:p>
    </w:sdtContent>
  </w:sdt>
  <w:p w14:paraId="6B74E540" w14:textId="77777777" w:rsidR="00F3280A" w:rsidRDefault="00F328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BB39A" w14:textId="77777777" w:rsidR="002F42DD" w:rsidRDefault="002F42DD">
      <w:r>
        <w:separator/>
      </w:r>
    </w:p>
  </w:footnote>
  <w:footnote w:type="continuationSeparator" w:id="0">
    <w:p w14:paraId="02271FAC" w14:textId="77777777" w:rsidR="002F42DD" w:rsidRDefault="002F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B0E90A"/>
    <w:multiLevelType w:val="singleLevel"/>
    <w:tmpl w:val="B4B0E90A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0810EC1"/>
    <w:multiLevelType w:val="hybridMultilevel"/>
    <w:tmpl w:val="0F0A4A02"/>
    <w:numStyleLink w:val="Psmen"/>
  </w:abstractNum>
  <w:abstractNum w:abstractNumId="2" w15:restartNumberingAfterBreak="0">
    <w:nsid w:val="020768E5"/>
    <w:multiLevelType w:val="hybridMultilevel"/>
    <w:tmpl w:val="D778BE4C"/>
    <w:lvl w:ilvl="0" w:tplc="42D69388">
      <w:start w:val="1"/>
      <w:numFmt w:val="lowerLetter"/>
      <w:lvlText w:val="%1)"/>
      <w:lvlJc w:val="left"/>
      <w:pPr>
        <w:ind w:left="1288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25B12F3"/>
    <w:multiLevelType w:val="hybridMultilevel"/>
    <w:tmpl w:val="44BA252A"/>
    <w:lvl w:ilvl="0" w:tplc="FC969CD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6551569"/>
    <w:multiLevelType w:val="hybridMultilevel"/>
    <w:tmpl w:val="26CA67C2"/>
    <w:lvl w:ilvl="0" w:tplc="8872204E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981233"/>
    <w:multiLevelType w:val="hybridMultilevel"/>
    <w:tmpl w:val="E886F5FA"/>
    <w:lvl w:ilvl="0" w:tplc="9058FF1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FB0ECE"/>
    <w:multiLevelType w:val="hybridMultilevel"/>
    <w:tmpl w:val="2C5E7BA4"/>
    <w:lvl w:ilvl="0" w:tplc="33989D40">
      <w:start w:val="1"/>
      <w:numFmt w:val="decimal"/>
      <w:lvlText w:val="(%1)"/>
      <w:lvlJc w:val="left"/>
      <w:pPr>
        <w:ind w:left="9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FF14208"/>
    <w:multiLevelType w:val="hybridMultilevel"/>
    <w:tmpl w:val="A3488DFE"/>
    <w:lvl w:ilvl="0" w:tplc="CD82A438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363" w:hanging="360"/>
      </w:pPr>
    </w:lvl>
    <w:lvl w:ilvl="2" w:tplc="041B001B">
      <w:start w:val="1"/>
      <w:numFmt w:val="lowerRoman"/>
      <w:lvlText w:val="%3."/>
      <w:lvlJc w:val="right"/>
      <w:pPr>
        <w:ind w:left="2083" w:hanging="180"/>
      </w:pPr>
    </w:lvl>
    <w:lvl w:ilvl="3" w:tplc="041B000F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BA5757"/>
    <w:multiLevelType w:val="hybridMultilevel"/>
    <w:tmpl w:val="519C41DE"/>
    <w:lvl w:ilvl="0" w:tplc="8872204E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781C389C">
      <w:start w:val="1"/>
      <w:numFmt w:val="decimal"/>
      <w:lvlText w:val="(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1F51CE5"/>
    <w:multiLevelType w:val="hybridMultilevel"/>
    <w:tmpl w:val="4F76CACE"/>
    <w:lvl w:ilvl="0" w:tplc="42D69388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7DA4BDB"/>
    <w:multiLevelType w:val="hybridMultilevel"/>
    <w:tmpl w:val="95C29D48"/>
    <w:lvl w:ilvl="0" w:tplc="8872204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96E59E9"/>
    <w:multiLevelType w:val="multilevel"/>
    <w:tmpl w:val="31B08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521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1AAA2889"/>
    <w:multiLevelType w:val="hybridMultilevel"/>
    <w:tmpl w:val="81309D24"/>
    <w:lvl w:ilvl="0" w:tplc="FC969CDC">
      <w:start w:val="1"/>
      <w:numFmt w:val="decimal"/>
      <w:lvlText w:val="%1."/>
      <w:lvlJc w:val="left"/>
      <w:pPr>
        <w:ind w:left="1351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E774F0AA">
      <w:start w:val="1"/>
      <w:numFmt w:val="lowerLetter"/>
      <w:lvlText w:val="%2)"/>
      <w:lvlJc w:val="left"/>
      <w:pPr>
        <w:ind w:left="207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791" w:hanging="180"/>
      </w:pPr>
    </w:lvl>
    <w:lvl w:ilvl="3" w:tplc="041B000F" w:tentative="1">
      <w:start w:val="1"/>
      <w:numFmt w:val="decimal"/>
      <w:lvlText w:val="%4."/>
      <w:lvlJc w:val="left"/>
      <w:pPr>
        <w:ind w:left="3511" w:hanging="360"/>
      </w:pPr>
    </w:lvl>
    <w:lvl w:ilvl="4" w:tplc="041B0019" w:tentative="1">
      <w:start w:val="1"/>
      <w:numFmt w:val="lowerLetter"/>
      <w:lvlText w:val="%5."/>
      <w:lvlJc w:val="left"/>
      <w:pPr>
        <w:ind w:left="4231" w:hanging="360"/>
      </w:pPr>
    </w:lvl>
    <w:lvl w:ilvl="5" w:tplc="041B001B" w:tentative="1">
      <w:start w:val="1"/>
      <w:numFmt w:val="lowerRoman"/>
      <w:lvlText w:val="%6."/>
      <w:lvlJc w:val="right"/>
      <w:pPr>
        <w:ind w:left="4951" w:hanging="180"/>
      </w:pPr>
    </w:lvl>
    <w:lvl w:ilvl="6" w:tplc="041B000F" w:tentative="1">
      <w:start w:val="1"/>
      <w:numFmt w:val="decimal"/>
      <w:lvlText w:val="%7."/>
      <w:lvlJc w:val="left"/>
      <w:pPr>
        <w:ind w:left="5671" w:hanging="360"/>
      </w:pPr>
    </w:lvl>
    <w:lvl w:ilvl="7" w:tplc="041B0019" w:tentative="1">
      <w:start w:val="1"/>
      <w:numFmt w:val="lowerLetter"/>
      <w:lvlText w:val="%8."/>
      <w:lvlJc w:val="left"/>
      <w:pPr>
        <w:ind w:left="6391" w:hanging="360"/>
      </w:pPr>
    </w:lvl>
    <w:lvl w:ilvl="8" w:tplc="041B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3" w15:restartNumberingAfterBreak="0">
    <w:nsid w:val="1B555321"/>
    <w:multiLevelType w:val="hybridMultilevel"/>
    <w:tmpl w:val="D2C67426"/>
    <w:lvl w:ilvl="0" w:tplc="5EDA5832">
      <w:start w:val="1"/>
      <w:numFmt w:val="lowerLetter"/>
      <w:lvlText w:val="%1)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C871174"/>
    <w:multiLevelType w:val="hybridMultilevel"/>
    <w:tmpl w:val="7A602F9A"/>
    <w:lvl w:ilvl="0" w:tplc="CD82A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37B83"/>
    <w:multiLevelType w:val="hybridMultilevel"/>
    <w:tmpl w:val="328A442C"/>
    <w:lvl w:ilvl="0" w:tplc="8872204E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EBB1B84"/>
    <w:multiLevelType w:val="hybridMultilevel"/>
    <w:tmpl w:val="7A661BC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F303756"/>
    <w:multiLevelType w:val="hybridMultilevel"/>
    <w:tmpl w:val="1B3E682C"/>
    <w:lvl w:ilvl="0" w:tplc="AA12256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FC33FDA"/>
    <w:multiLevelType w:val="hybridMultilevel"/>
    <w:tmpl w:val="52C4C110"/>
    <w:lvl w:ilvl="0" w:tplc="7A8A9C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8D074D"/>
    <w:multiLevelType w:val="hybridMultilevel"/>
    <w:tmpl w:val="A8F41C2C"/>
    <w:lvl w:ilvl="0" w:tplc="CD82A438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43E19B5"/>
    <w:multiLevelType w:val="hybridMultilevel"/>
    <w:tmpl w:val="BDA26166"/>
    <w:lvl w:ilvl="0" w:tplc="C8028A8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92D5A1A"/>
    <w:multiLevelType w:val="hybridMultilevel"/>
    <w:tmpl w:val="ED22B02A"/>
    <w:lvl w:ilvl="0" w:tplc="78E8FD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E291D00"/>
    <w:multiLevelType w:val="hybridMultilevel"/>
    <w:tmpl w:val="E58263C6"/>
    <w:lvl w:ilvl="0" w:tplc="B100F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91AA5"/>
    <w:multiLevelType w:val="hybridMultilevel"/>
    <w:tmpl w:val="D1205566"/>
    <w:lvl w:ilvl="0" w:tplc="42D6938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85255F5"/>
    <w:multiLevelType w:val="hybridMultilevel"/>
    <w:tmpl w:val="BFB071B2"/>
    <w:lvl w:ilvl="0" w:tplc="8872204E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A051B29"/>
    <w:multiLevelType w:val="hybridMultilevel"/>
    <w:tmpl w:val="60AC09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15B27"/>
    <w:multiLevelType w:val="hybridMultilevel"/>
    <w:tmpl w:val="4572B696"/>
    <w:lvl w:ilvl="0" w:tplc="8AC4113C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EE632DB"/>
    <w:multiLevelType w:val="hybridMultilevel"/>
    <w:tmpl w:val="889EA148"/>
    <w:lvl w:ilvl="0" w:tplc="CD82A438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3EEA57FF"/>
    <w:multiLevelType w:val="hybridMultilevel"/>
    <w:tmpl w:val="10A4B6AE"/>
    <w:lvl w:ilvl="0" w:tplc="42D6938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7102E4"/>
    <w:multiLevelType w:val="hybridMultilevel"/>
    <w:tmpl w:val="2F007EAA"/>
    <w:lvl w:ilvl="0" w:tplc="66E00F9A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F8A4816"/>
    <w:multiLevelType w:val="hybridMultilevel"/>
    <w:tmpl w:val="8B46756E"/>
    <w:lvl w:ilvl="0" w:tplc="4148DBA4">
      <w:start w:val="1"/>
      <w:numFmt w:val="decimal"/>
      <w:lvlText w:val="(%1)"/>
      <w:lvlJc w:val="left"/>
      <w:pPr>
        <w:ind w:left="9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41C3109C"/>
    <w:multiLevelType w:val="hybridMultilevel"/>
    <w:tmpl w:val="A1A02446"/>
    <w:lvl w:ilvl="0" w:tplc="CD82A438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363" w:hanging="360"/>
      </w:pPr>
    </w:lvl>
    <w:lvl w:ilvl="2" w:tplc="041B001B">
      <w:start w:val="1"/>
      <w:numFmt w:val="lowerRoman"/>
      <w:lvlText w:val="%3."/>
      <w:lvlJc w:val="right"/>
      <w:pPr>
        <w:ind w:left="2083" w:hanging="180"/>
      </w:pPr>
    </w:lvl>
    <w:lvl w:ilvl="3" w:tplc="041B000F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437F1E26"/>
    <w:multiLevelType w:val="multilevel"/>
    <w:tmpl w:val="7DF480A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4DF6B9A"/>
    <w:multiLevelType w:val="hybridMultilevel"/>
    <w:tmpl w:val="3928FE02"/>
    <w:lvl w:ilvl="0" w:tplc="1F241014">
      <w:start w:val="1"/>
      <w:numFmt w:val="decimal"/>
      <w:lvlText w:val="(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0DB2933"/>
    <w:multiLevelType w:val="multilevel"/>
    <w:tmpl w:val="50DB29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7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3978A0"/>
    <w:multiLevelType w:val="hybridMultilevel"/>
    <w:tmpl w:val="B9A0A1FE"/>
    <w:lvl w:ilvl="0" w:tplc="27067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7328E1"/>
    <w:multiLevelType w:val="hybridMultilevel"/>
    <w:tmpl w:val="0F0A4A02"/>
    <w:styleLink w:val="Psmen"/>
    <w:lvl w:ilvl="0" w:tplc="C41A8F42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694D06C">
      <w:start w:val="1"/>
      <w:numFmt w:val="decimal"/>
      <w:lvlText w:val="(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A50C0A0">
      <w:start w:val="1"/>
      <w:numFmt w:val="decimal"/>
      <w:lvlText w:val="(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54CE610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99E8066">
      <w:start w:val="1"/>
      <w:numFmt w:val="decimal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7A2B8D6">
      <w:start w:val="1"/>
      <w:numFmt w:val="decimal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75E89AC">
      <w:start w:val="1"/>
      <w:numFmt w:val="decimal"/>
      <w:lvlText w:val="(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CC2566E">
      <w:start w:val="1"/>
      <w:numFmt w:val="decimal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69C5CD8">
      <w:start w:val="1"/>
      <w:numFmt w:val="decimal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7" w15:restartNumberingAfterBreak="0">
    <w:nsid w:val="5BE36237"/>
    <w:multiLevelType w:val="hybridMultilevel"/>
    <w:tmpl w:val="24C874EC"/>
    <w:lvl w:ilvl="0" w:tplc="42D69388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5C0041D2"/>
    <w:multiLevelType w:val="hybridMultilevel"/>
    <w:tmpl w:val="889677C2"/>
    <w:lvl w:ilvl="0" w:tplc="42D6938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4C054E1"/>
    <w:multiLevelType w:val="hybridMultilevel"/>
    <w:tmpl w:val="E3C69DB2"/>
    <w:lvl w:ilvl="0" w:tplc="4148DBA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00C5E"/>
    <w:multiLevelType w:val="hybridMultilevel"/>
    <w:tmpl w:val="38EC0034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83B59F8"/>
    <w:multiLevelType w:val="hybridMultilevel"/>
    <w:tmpl w:val="A776D312"/>
    <w:lvl w:ilvl="0" w:tplc="66E00F9A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8A14B04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1D2795"/>
    <w:multiLevelType w:val="hybridMultilevel"/>
    <w:tmpl w:val="71B80C80"/>
    <w:lvl w:ilvl="0" w:tplc="797D9B15">
      <w:start w:val="1"/>
      <w:numFmt w:val="decimal"/>
      <w:lvlText w:val="%1.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EE47A22"/>
    <w:multiLevelType w:val="hybridMultilevel"/>
    <w:tmpl w:val="5F546E3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F9C76F5"/>
    <w:multiLevelType w:val="hybridMultilevel"/>
    <w:tmpl w:val="E2B4B18E"/>
    <w:lvl w:ilvl="0" w:tplc="FC5E3C3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2271B04"/>
    <w:multiLevelType w:val="hybridMultilevel"/>
    <w:tmpl w:val="2D5CAF30"/>
    <w:lvl w:ilvl="0" w:tplc="66E00F9A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5D54CBD"/>
    <w:multiLevelType w:val="hybridMultilevel"/>
    <w:tmpl w:val="55C4D8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8070D"/>
    <w:multiLevelType w:val="hybridMultilevel"/>
    <w:tmpl w:val="920433D0"/>
    <w:lvl w:ilvl="0" w:tplc="27067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3D1D64"/>
    <w:multiLevelType w:val="hybridMultilevel"/>
    <w:tmpl w:val="82240B44"/>
    <w:lvl w:ilvl="0" w:tplc="61AED68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014C57"/>
    <w:multiLevelType w:val="hybridMultilevel"/>
    <w:tmpl w:val="B19EAA68"/>
    <w:lvl w:ilvl="0" w:tplc="2B7A651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7F3B5A28"/>
    <w:multiLevelType w:val="hybridMultilevel"/>
    <w:tmpl w:val="F8162E8C"/>
    <w:lvl w:ilvl="0" w:tplc="887220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</w:num>
  <w:num w:numId="3">
    <w:abstractNumId w:val="32"/>
  </w:num>
  <w:num w:numId="4">
    <w:abstractNumId w:val="43"/>
  </w:num>
  <w:num w:numId="5">
    <w:abstractNumId w:val="42"/>
  </w:num>
  <w:num w:numId="6">
    <w:abstractNumId w:val="9"/>
  </w:num>
  <w:num w:numId="7">
    <w:abstractNumId w:val="41"/>
  </w:num>
  <w:num w:numId="8">
    <w:abstractNumId w:val="17"/>
  </w:num>
  <w:num w:numId="9">
    <w:abstractNumId w:val="20"/>
  </w:num>
  <w:num w:numId="10">
    <w:abstractNumId w:val="26"/>
  </w:num>
  <w:num w:numId="11">
    <w:abstractNumId w:val="24"/>
  </w:num>
  <w:num w:numId="12">
    <w:abstractNumId w:val="5"/>
  </w:num>
  <w:num w:numId="13">
    <w:abstractNumId w:val="49"/>
  </w:num>
  <w:num w:numId="14">
    <w:abstractNumId w:val="12"/>
  </w:num>
  <w:num w:numId="15">
    <w:abstractNumId w:val="8"/>
  </w:num>
  <w:num w:numId="16">
    <w:abstractNumId w:val="29"/>
  </w:num>
  <w:num w:numId="17">
    <w:abstractNumId w:val="10"/>
  </w:num>
  <w:num w:numId="18">
    <w:abstractNumId w:val="15"/>
  </w:num>
  <w:num w:numId="19">
    <w:abstractNumId w:val="4"/>
  </w:num>
  <w:num w:numId="20">
    <w:abstractNumId w:val="45"/>
  </w:num>
  <w:num w:numId="21">
    <w:abstractNumId w:val="7"/>
  </w:num>
  <w:num w:numId="22">
    <w:abstractNumId w:val="31"/>
  </w:num>
  <w:num w:numId="23">
    <w:abstractNumId w:val="14"/>
  </w:num>
  <w:num w:numId="24">
    <w:abstractNumId w:val="11"/>
  </w:num>
  <w:num w:numId="25">
    <w:abstractNumId w:val="50"/>
  </w:num>
  <w:num w:numId="26">
    <w:abstractNumId w:val="37"/>
  </w:num>
  <w:num w:numId="27">
    <w:abstractNumId w:val="27"/>
  </w:num>
  <w:num w:numId="28">
    <w:abstractNumId w:val="19"/>
  </w:num>
  <w:num w:numId="29">
    <w:abstractNumId w:val="18"/>
  </w:num>
  <w:num w:numId="30">
    <w:abstractNumId w:val="28"/>
  </w:num>
  <w:num w:numId="31">
    <w:abstractNumId w:val="22"/>
  </w:num>
  <w:num w:numId="32">
    <w:abstractNumId w:val="38"/>
  </w:num>
  <w:num w:numId="33">
    <w:abstractNumId w:val="48"/>
  </w:num>
  <w:num w:numId="34">
    <w:abstractNumId w:val="46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40"/>
  </w:num>
  <w:num w:numId="38">
    <w:abstractNumId w:val="21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35"/>
  </w:num>
  <w:num w:numId="43">
    <w:abstractNumId w:val="47"/>
  </w:num>
  <w:num w:numId="44">
    <w:abstractNumId w:val="23"/>
  </w:num>
  <w:num w:numId="45">
    <w:abstractNumId w:val="44"/>
  </w:num>
  <w:num w:numId="46">
    <w:abstractNumId w:val="3"/>
  </w:num>
  <w:num w:numId="47">
    <w:abstractNumId w:val="16"/>
  </w:num>
  <w:num w:numId="48">
    <w:abstractNumId w:val="39"/>
  </w:num>
  <w:num w:numId="49">
    <w:abstractNumId w:val="2"/>
  </w:num>
  <w:num w:numId="50">
    <w:abstractNumId w:val="30"/>
  </w:num>
  <w:num w:numId="51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1A"/>
    <w:rsid w:val="000002D6"/>
    <w:rsid w:val="00001D95"/>
    <w:rsid w:val="0000223B"/>
    <w:rsid w:val="00002486"/>
    <w:rsid w:val="00002F13"/>
    <w:rsid w:val="00007526"/>
    <w:rsid w:val="000124EE"/>
    <w:rsid w:val="00012A73"/>
    <w:rsid w:val="00015C1E"/>
    <w:rsid w:val="00017B76"/>
    <w:rsid w:val="000208E1"/>
    <w:rsid w:val="00030CB3"/>
    <w:rsid w:val="00036DC8"/>
    <w:rsid w:val="00042456"/>
    <w:rsid w:val="00043A9D"/>
    <w:rsid w:val="00043B0B"/>
    <w:rsid w:val="00050E01"/>
    <w:rsid w:val="0005389A"/>
    <w:rsid w:val="00061AE2"/>
    <w:rsid w:val="00061B3A"/>
    <w:rsid w:val="0006258F"/>
    <w:rsid w:val="00062628"/>
    <w:rsid w:val="00062D60"/>
    <w:rsid w:val="00065067"/>
    <w:rsid w:val="00073D55"/>
    <w:rsid w:val="000741D9"/>
    <w:rsid w:val="00074A7F"/>
    <w:rsid w:val="00080E1B"/>
    <w:rsid w:val="00081DCA"/>
    <w:rsid w:val="00082C84"/>
    <w:rsid w:val="00086BC7"/>
    <w:rsid w:val="000904F0"/>
    <w:rsid w:val="00090B49"/>
    <w:rsid w:val="00096EF3"/>
    <w:rsid w:val="000A4C12"/>
    <w:rsid w:val="000A50AD"/>
    <w:rsid w:val="000B2A82"/>
    <w:rsid w:val="000B4032"/>
    <w:rsid w:val="000B54A9"/>
    <w:rsid w:val="000B6B96"/>
    <w:rsid w:val="000B7AEA"/>
    <w:rsid w:val="000C1F28"/>
    <w:rsid w:val="000C2E96"/>
    <w:rsid w:val="000C3C41"/>
    <w:rsid w:val="000C7DA6"/>
    <w:rsid w:val="000D7E05"/>
    <w:rsid w:val="000E00FE"/>
    <w:rsid w:val="000E21AF"/>
    <w:rsid w:val="000E7932"/>
    <w:rsid w:val="000F0F70"/>
    <w:rsid w:val="000F2F74"/>
    <w:rsid w:val="000F32EF"/>
    <w:rsid w:val="00100BD4"/>
    <w:rsid w:val="001042CC"/>
    <w:rsid w:val="00106EA4"/>
    <w:rsid w:val="00111104"/>
    <w:rsid w:val="00115A16"/>
    <w:rsid w:val="00117810"/>
    <w:rsid w:val="00121D3C"/>
    <w:rsid w:val="00121EDB"/>
    <w:rsid w:val="00122847"/>
    <w:rsid w:val="00124F0B"/>
    <w:rsid w:val="00130653"/>
    <w:rsid w:val="0013363C"/>
    <w:rsid w:val="001367D8"/>
    <w:rsid w:val="001506CC"/>
    <w:rsid w:val="0015626B"/>
    <w:rsid w:val="00160D3B"/>
    <w:rsid w:val="00161BD0"/>
    <w:rsid w:val="001635EF"/>
    <w:rsid w:val="00164D21"/>
    <w:rsid w:val="00166013"/>
    <w:rsid w:val="00166F25"/>
    <w:rsid w:val="00170B1B"/>
    <w:rsid w:val="00170C0D"/>
    <w:rsid w:val="00175E38"/>
    <w:rsid w:val="00177333"/>
    <w:rsid w:val="00183F7E"/>
    <w:rsid w:val="001877E2"/>
    <w:rsid w:val="0019013A"/>
    <w:rsid w:val="00191D0C"/>
    <w:rsid w:val="00191DD5"/>
    <w:rsid w:val="00192C97"/>
    <w:rsid w:val="001A075A"/>
    <w:rsid w:val="001A3759"/>
    <w:rsid w:val="001B0091"/>
    <w:rsid w:val="001B0D62"/>
    <w:rsid w:val="001B3856"/>
    <w:rsid w:val="001B7FDF"/>
    <w:rsid w:val="001C26D5"/>
    <w:rsid w:val="001C2DCE"/>
    <w:rsid w:val="001D147D"/>
    <w:rsid w:val="001D20F7"/>
    <w:rsid w:val="001E56F8"/>
    <w:rsid w:val="001E600A"/>
    <w:rsid w:val="001E6A57"/>
    <w:rsid w:val="001F0898"/>
    <w:rsid w:val="001F4283"/>
    <w:rsid w:val="001F59AE"/>
    <w:rsid w:val="0020080F"/>
    <w:rsid w:val="0020521F"/>
    <w:rsid w:val="00206375"/>
    <w:rsid w:val="00211A1B"/>
    <w:rsid w:val="00212080"/>
    <w:rsid w:val="00223356"/>
    <w:rsid w:val="00225972"/>
    <w:rsid w:val="00232534"/>
    <w:rsid w:val="0023315C"/>
    <w:rsid w:val="00236D32"/>
    <w:rsid w:val="00241CE3"/>
    <w:rsid w:val="00242718"/>
    <w:rsid w:val="00243875"/>
    <w:rsid w:val="00244E63"/>
    <w:rsid w:val="002460D5"/>
    <w:rsid w:val="0025270C"/>
    <w:rsid w:val="002535BF"/>
    <w:rsid w:val="00253C7F"/>
    <w:rsid w:val="00253F5F"/>
    <w:rsid w:val="00257F85"/>
    <w:rsid w:val="0026038C"/>
    <w:rsid w:val="0026240D"/>
    <w:rsid w:val="00270172"/>
    <w:rsid w:val="002701C6"/>
    <w:rsid w:val="00270B67"/>
    <w:rsid w:val="0027244D"/>
    <w:rsid w:val="0027257D"/>
    <w:rsid w:val="002726DE"/>
    <w:rsid w:val="00274B62"/>
    <w:rsid w:val="00274BBF"/>
    <w:rsid w:val="0028183F"/>
    <w:rsid w:val="002823B3"/>
    <w:rsid w:val="002836B0"/>
    <w:rsid w:val="002841EA"/>
    <w:rsid w:val="00294C59"/>
    <w:rsid w:val="00295239"/>
    <w:rsid w:val="00296E05"/>
    <w:rsid w:val="002A51D0"/>
    <w:rsid w:val="002A693A"/>
    <w:rsid w:val="002B3AFA"/>
    <w:rsid w:val="002B4817"/>
    <w:rsid w:val="002B7939"/>
    <w:rsid w:val="002C6CCD"/>
    <w:rsid w:val="002D2ECC"/>
    <w:rsid w:val="002D6B35"/>
    <w:rsid w:val="002E1714"/>
    <w:rsid w:val="002E1851"/>
    <w:rsid w:val="002F126D"/>
    <w:rsid w:val="002F3720"/>
    <w:rsid w:val="002F42DD"/>
    <w:rsid w:val="002F43DC"/>
    <w:rsid w:val="002F4ABF"/>
    <w:rsid w:val="002F53DA"/>
    <w:rsid w:val="002F58AE"/>
    <w:rsid w:val="002F7B93"/>
    <w:rsid w:val="00300A04"/>
    <w:rsid w:val="00301216"/>
    <w:rsid w:val="0030290F"/>
    <w:rsid w:val="00303D26"/>
    <w:rsid w:val="003056ED"/>
    <w:rsid w:val="0030761F"/>
    <w:rsid w:val="00312A5D"/>
    <w:rsid w:val="00315E07"/>
    <w:rsid w:val="00317A37"/>
    <w:rsid w:val="003208F1"/>
    <w:rsid w:val="003260C2"/>
    <w:rsid w:val="00326A83"/>
    <w:rsid w:val="00330303"/>
    <w:rsid w:val="003315AD"/>
    <w:rsid w:val="00331D08"/>
    <w:rsid w:val="00333AD0"/>
    <w:rsid w:val="00342DF0"/>
    <w:rsid w:val="003444E2"/>
    <w:rsid w:val="00344FDE"/>
    <w:rsid w:val="00345227"/>
    <w:rsid w:val="0034792A"/>
    <w:rsid w:val="00347C03"/>
    <w:rsid w:val="00350855"/>
    <w:rsid w:val="0035605A"/>
    <w:rsid w:val="00356920"/>
    <w:rsid w:val="003571EE"/>
    <w:rsid w:val="00360AAC"/>
    <w:rsid w:val="00361575"/>
    <w:rsid w:val="00361D10"/>
    <w:rsid w:val="00361F9A"/>
    <w:rsid w:val="00366D0A"/>
    <w:rsid w:val="003714FC"/>
    <w:rsid w:val="003726BF"/>
    <w:rsid w:val="00372B06"/>
    <w:rsid w:val="00374638"/>
    <w:rsid w:val="00374CA8"/>
    <w:rsid w:val="003812B2"/>
    <w:rsid w:val="003851DD"/>
    <w:rsid w:val="00385ECB"/>
    <w:rsid w:val="00390B79"/>
    <w:rsid w:val="00393FA8"/>
    <w:rsid w:val="00394394"/>
    <w:rsid w:val="00396738"/>
    <w:rsid w:val="003A1A6B"/>
    <w:rsid w:val="003A2702"/>
    <w:rsid w:val="003A3C31"/>
    <w:rsid w:val="003B250E"/>
    <w:rsid w:val="003B4478"/>
    <w:rsid w:val="003C0B96"/>
    <w:rsid w:val="003C1035"/>
    <w:rsid w:val="003C2B0D"/>
    <w:rsid w:val="003C38D8"/>
    <w:rsid w:val="003C554B"/>
    <w:rsid w:val="003C7DDF"/>
    <w:rsid w:val="003D21D6"/>
    <w:rsid w:val="003E223B"/>
    <w:rsid w:val="003E24AD"/>
    <w:rsid w:val="003F00B9"/>
    <w:rsid w:val="00401E77"/>
    <w:rsid w:val="004024BD"/>
    <w:rsid w:val="0040263A"/>
    <w:rsid w:val="004043C3"/>
    <w:rsid w:val="00404935"/>
    <w:rsid w:val="00413AE8"/>
    <w:rsid w:val="004162F0"/>
    <w:rsid w:val="00417F50"/>
    <w:rsid w:val="00420EE7"/>
    <w:rsid w:val="00421B63"/>
    <w:rsid w:val="004251D3"/>
    <w:rsid w:val="00426295"/>
    <w:rsid w:val="0042639C"/>
    <w:rsid w:val="00426839"/>
    <w:rsid w:val="00427113"/>
    <w:rsid w:val="004277DE"/>
    <w:rsid w:val="0043582C"/>
    <w:rsid w:val="00441B7B"/>
    <w:rsid w:val="00446A1E"/>
    <w:rsid w:val="004471C2"/>
    <w:rsid w:val="00447768"/>
    <w:rsid w:val="0045584E"/>
    <w:rsid w:val="004563B6"/>
    <w:rsid w:val="00462295"/>
    <w:rsid w:val="00462347"/>
    <w:rsid w:val="00464075"/>
    <w:rsid w:val="00467300"/>
    <w:rsid w:val="00467C74"/>
    <w:rsid w:val="0047299E"/>
    <w:rsid w:val="004756D7"/>
    <w:rsid w:val="00475889"/>
    <w:rsid w:val="0048661E"/>
    <w:rsid w:val="0049343A"/>
    <w:rsid w:val="00493F58"/>
    <w:rsid w:val="00495062"/>
    <w:rsid w:val="004954CF"/>
    <w:rsid w:val="00496ABB"/>
    <w:rsid w:val="004A453C"/>
    <w:rsid w:val="004A4AAF"/>
    <w:rsid w:val="004B12DF"/>
    <w:rsid w:val="004B3EBF"/>
    <w:rsid w:val="004B4461"/>
    <w:rsid w:val="004B5EAA"/>
    <w:rsid w:val="004B6E51"/>
    <w:rsid w:val="004B7812"/>
    <w:rsid w:val="004C3EDA"/>
    <w:rsid w:val="004C6A0F"/>
    <w:rsid w:val="004C75EE"/>
    <w:rsid w:val="004D2B29"/>
    <w:rsid w:val="004D40D7"/>
    <w:rsid w:val="004D70CC"/>
    <w:rsid w:val="004D7F7A"/>
    <w:rsid w:val="004E4F7B"/>
    <w:rsid w:val="004F19F3"/>
    <w:rsid w:val="004F4F0B"/>
    <w:rsid w:val="004F6CD7"/>
    <w:rsid w:val="004F7515"/>
    <w:rsid w:val="0050180D"/>
    <w:rsid w:val="00501E36"/>
    <w:rsid w:val="00503797"/>
    <w:rsid w:val="00513405"/>
    <w:rsid w:val="005134E0"/>
    <w:rsid w:val="00513F2A"/>
    <w:rsid w:val="00524159"/>
    <w:rsid w:val="0052673B"/>
    <w:rsid w:val="00531D31"/>
    <w:rsid w:val="00533B3C"/>
    <w:rsid w:val="00536812"/>
    <w:rsid w:val="005409C5"/>
    <w:rsid w:val="00541D96"/>
    <w:rsid w:val="0054254E"/>
    <w:rsid w:val="0055023E"/>
    <w:rsid w:val="00551547"/>
    <w:rsid w:val="00552D22"/>
    <w:rsid w:val="00554F14"/>
    <w:rsid w:val="0055648B"/>
    <w:rsid w:val="00561DC5"/>
    <w:rsid w:val="00565357"/>
    <w:rsid w:val="00570C0B"/>
    <w:rsid w:val="00572D92"/>
    <w:rsid w:val="00573C6B"/>
    <w:rsid w:val="00574439"/>
    <w:rsid w:val="005817B3"/>
    <w:rsid w:val="00581D6A"/>
    <w:rsid w:val="00585E8E"/>
    <w:rsid w:val="005903F1"/>
    <w:rsid w:val="00591D23"/>
    <w:rsid w:val="00594AAD"/>
    <w:rsid w:val="005956B4"/>
    <w:rsid w:val="00595C17"/>
    <w:rsid w:val="005961DB"/>
    <w:rsid w:val="005968A2"/>
    <w:rsid w:val="005968CC"/>
    <w:rsid w:val="00596F8D"/>
    <w:rsid w:val="005A1BAB"/>
    <w:rsid w:val="005A214E"/>
    <w:rsid w:val="005A23B5"/>
    <w:rsid w:val="005A39EF"/>
    <w:rsid w:val="005A61D5"/>
    <w:rsid w:val="005A6700"/>
    <w:rsid w:val="005A69BE"/>
    <w:rsid w:val="005A6BB0"/>
    <w:rsid w:val="005A792B"/>
    <w:rsid w:val="005B08CA"/>
    <w:rsid w:val="005B5170"/>
    <w:rsid w:val="005B5390"/>
    <w:rsid w:val="005C3149"/>
    <w:rsid w:val="005C3533"/>
    <w:rsid w:val="005C43F4"/>
    <w:rsid w:val="005C49D5"/>
    <w:rsid w:val="005D0B4F"/>
    <w:rsid w:val="005D2744"/>
    <w:rsid w:val="005D3080"/>
    <w:rsid w:val="005D3FBE"/>
    <w:rsid w:val="005D474B"/>
    <w:rsid w:val="005D4D6B"/>
    <w:rsid w:val="005E0868"/>
    <w:rsid w:val="005E1F3C"/>
    <w:rsid w:val="005E20BF"/>
    <w:rsid w:val="005E4D36"/>
    <w:rsid w:val="005E4DD3"/>
    <w:rsid w:val="005E7619"/>
    <w:rsid w:val="005E7B59"/>
    <w:rsid w:val="005F03C7"/>
    <w:rsid w:val="005F0706"/>
    <w:rsid w:val="005F3ACB"/>
    <w:rsid w:val="0060236F"/>
    <w:rsid w:val="00603726"/>
    <w:rsid w:val="00610060"/>
    <w:rsid w:val="00611121"/>
    <w:rsid w:val="00613F9F"/>
    <w:rsid w:val="00615474"/>
    <w:rsid w:val="00616AC3"/>
    <w:rsid w:val="00617BDB"/>
    <w:rsid w:val="006221CB"/>
    <w:rsid w:val="00622345"/>
    <w:rsid w:val="00623157"/>
    <w:rsid w:val="00631398"/>
    <w:rsid w:val="00631FD9"/>
    <w:rsid w:val="00635C37"/>
    <w:rsid w:val="00640ED9"/>
    <w:rsid w:val="00645E15"/>
    <w:rsid w:val="006461BB"/>
    <w:rsid w:val="006463CD"/>
    <w:rsid w:val="0065237C"/>
    <w:rsid w:val="006524D3"/>
    <w:rsid w:val="006543EE"/>
    <w:rsid w:val="00655B22"/>
    <w:rsid w:val="00656E75"/>
    <w:rsid w:val="00657D32"/>
    <w:rsid w:val="00662FAA"/>
    <w:rsid w:val="006638A5"/>
    <w:rsid w:val="00666C17"/>
    <w:rsid w:val="0066731C"/>
    <w:rsid w:val="00671ACC"/>
    <w:rsid w:val="00671C18"/>
    <w:rsid w:val="00675372"/>
    <w:rsid w:val="0067674E"/>
    <w:rsid w:val="00676F69"/>
    <w:rsid w:val="006822CE"/>
    <w:rsid w:val="00682BFF"/>
    <w:rsid w:val="0069299A"/>
    <w:rsid w:val="006949F1"/>
    <w:rsid w:val="00696336"/>
    <w:rsid w:val="006974B5"/>
    <w:rsid w:val="006979F4"/>
    <w:rsid w:val="006A7570"/>
    <w:rsid w:val="006A7D56"/>
    <w:rsid w:val="006B46A1"/>
    <w:rsid w:val="006B5C98"/>
    <w:rsid w:val="006C1FD6"/>
    <w:rsid w:val="006C248A"/>
    <w:rsid w:val="006C43AD"/>
    <w:rsid w:val="006C5244"/>
    <w:rsid w:val="006C651D"/>
    <w:rsid w:val="006D569B"/>
    <w:rsid w:val="006D76E7"/>
    <w:rsid w:val="006E0B07"/>
    <w:rsid w:val="006E0EBD"/>
    <w:rsid w:val="006E1A46"/>
    <w:rsid w:val="006E22D9"/>
    <w:rsid w:val="006E4866"/>
    <w:rsid w:val="006F3685"/>
    <w:rsid w:val="006F5F4C"/>
    <w:rsid w:val="006F6849"/>
    <w:rsid w:val="006F68FD"/>
    <w:rsid w:val="00702CB4"/>
    <w:rsid w:val="0070509E"/>
    <w:rsid w:val="007119F4"/>
    <w:rsid w:val="007277F3"/>
    <w:rsid w:val="0073321E"/>
    <w:rsid w:val="00737B5B"/>
    <w:rsid w:val="00737EDF"/>
    <w:rsid w:val="00750AC9"/>
    <w:rsid w:val="00751D29"/>
    <w:rsid w:val="007532C6"/>
    <w:rsid w:val="00755D99"/>
    <w:rsid w:val="00757DD6"/>
    <w:rsid w:val="007616C0"/>
    <w:rsid w:val="0076403C"/>
    <w:rsid w:val="00764F18"/>
    <w:rsid w:val="00765E66"/>
    <w:rsid w:val="0077334C"/>
    <w:rsid w:val="00777DE9"/>
    <w:rsid w:val="00781ADE"/>
    <w:rsid w:val="00781E35"/>
    <w:rsid w:val="00783AEE"/>
    <w:rsid w:val="007851D9"/>
    <w:rsid w:val="007854A4"/>
    <w:rsid w:val="00785CBE"/>
    <w:rsid w:val="00787588"/>
    <w:rsid w:val="00791204"/>
    <w:rsid w:val="00792D8E"/>
    <w:rsid w:val="00795369"/>
    <w:rsid w:val="00795674"/>
    <w:rsid w:val="007973CB"/>
    <w:rsid w:val="007A0179"/>
    <w:rsid w:val="007A0E46"/>
    <w:rsid w:val="007A662B"/>
    <w:rsid w:val="007B22FC"/>
    <w:rsid w:val="007B2449"/>
    <w:rsid w:val="007B3EC5"/>
    <w:rsid w:val="007B4150"/>
    <w:rsid w:val="007C098B"/>
    <w:rsid w:val="007C17EE"/>
    <w:rsid w:val="007C428F"/>
    <w:rsid w:val="007C7222"/>
    <w:rsid w:val="007C7771"/>
    <w:rsid w:val="007D1696"/>
    <w:rsid w:val="007D2C59"/>
    <w:rsid w:val="007E10CE"/>
    <w:rsid w:val="007E20C6"/>
    <w:rsid w:val="007E3D61"/>
    <w:rsid w:val="007E775B"/>
    <w:rsid w:val="007F1B78"/>
    <w:rsid w:val="007F3795"/>
    <w:rsid w:val="007F724A"/>
    <w:rsid w:val="008010C2"/>
    <w:rsid w:val="008030E8"/>
    <w:rsid w:val="00805E17"/>
    <w:rsid w:val="00806146"/>
    <w:rsid w:val="008069C2"/>
    <w:rsid w:val="00814A5C"/>
    <w:rsid w:val="00815493"/>
    <w:rsid w:val="00816EF2"/>
    <w:rsid w:val="00820A3E"/>
    <w:rsid w:val="00823A98"/>
    <w:rsid w:val="008244CD"/>
    <w:rsid w:val="008258C6"/>
    <w:rsid w:val="00825C68"/>
    <w:rsid w:val="008311F5"/>
    <w:rsid w:val="00833ACF"/>
    <w:rsid w:val="0083483B"/>
    <w:rsid w:val="00837EE5"/>
    <w:rsid w:val="00841072"/>
    <w:rsid w:val="00841E5A"/>
    <w:rsid w:val="0084510B"/>
    <w:rsid w:val="00845240"/>
    <w:rsid w:val="00846474"/>
    <w:rsid w:val="0084649F"/>
    <w:rsid w:val="00847D83"/>
    <w:rsid w:val="00850573"/>
    <w:rsid w:val="00851EBE"/>
    <w:rsid w:val="008541EC"/>
    <w:rsid w:val="0086100D"/>
    <w:rsid w:val="00861353"/>
    <w:rsid w:val="008638AD"/>
    <w:rsid w:val="00865F17"/>
    <w:rsid w:val="00870085"/>
    <w:rsid w:val="00872838"/>
    <w:rsid w:val="00873438"/>
    <w:rsid w:val="00874892"/>
    <w:rsid w:val="00880BEA"/>
    <w:rsid w:val="008853D0"/>
    <w:rsid w:val="008922BF"/>
    <w:rsid w:val="008924C4"/>
    <w:rsid w:val="008A4080"/>
    <w:rsid w:val="008A554E"/>
    <w:rsid w:val="008A65DB"/>
    <w:rsid w:val="008B0C9A"/>
    <w:rsid w:val="008B5A36"/>
    <w:rsid w:val="008B6630"/>
    <w:rsid w:val="008C55B8"/>
    <w:rsid w:val="008C68E3"/>
    <w:rsid w:val="008D2664"/>
    <w:rsid w:val="008D3F8B"/>
    <w:rsid w:val="008D585D"/>
    <w:rsid w:val="008D76D2"/>
    <w:rsid w:val="008E08EE"/>
    <w:rsid w:val="008E1CF2"/>
    <w:rsid w:val="008E1D22"/>
    <w:rsid w:val="008E234B"/>
    <w:rsid w:val="008E3783"/>
    <w:rsid w:val="008E679D"/>
    <w:rsid w:val="008F0DA3"/>
    <w:rsid w:val="008F1DC5"/>
    <w:rsid w:val="008F4097"/>
    <w:rsid w:val="00901828"/>
    <w:rsid w:val="009062BE"/>
    <w:rsid w:val="00911450"/>
    <w:rsid w:val="00911954"/>
    <w:rsid w:val="009120E1"/>
    <w:rsid w:val="00915F8C"/>
    <w:rsid w:val="009160D3"/>
    <w:rsid w:val="009216C3"/>
    <w:rsid w:val="00922710"/>
    <w:rsid w:val="00923F14"/>
    <w:rsid w:val="0092625F"/>
    <w:rsid w:val="00931C4A"/>
    <w:rsid w:val="00933C00"/>
    <w:rsid w:val="0093496D"/>
    <w:rsid w:val="00935D7B"/>
    <w:rsid w:val="00940960"/>
    <w:rsid w:val="00940BFB"/>
    <w:rsid w:val="00944466"/>
    <w:rsid w:val="009468ED"/>
    <w:rsid w:val="00946939"/>
    <w:rsid w:val="00950CBD"/>
    <w:rsid w:val="00953634"/>
    <w:rsid w:val="00955D78"/>
    <w:rsid w:val="0095720F"/>
    <w:rsid w:val="00961BF0"/>
    <w:rsid w:val="0096289C"/>
    <w:rsid w:val="00964885"/>
    <w:rsid w:val="00965F82"/>
    <w:rsid w:val="00970751"/>
    <w:rsid w:val="0097438F"/>
    <w:rsid w:val="009755DB"/>
    <w:rsid w:val="00976407"/>
    <w:rsid w:val="00977BE3"/>
    <w:rsid w:val="00982C26"/>
    <w:rsid w:val="00984FDF"/>
    <w:rsid w:val="00987DA6"/>
    <w:rsid w:val="00991819"/>
    <w:rsid w:val="00992849"/>
    <w:rsid w:val="00996A56"/>
    <w:rsid w:val="0099712F"/>
    <w:rsid w:val="009A0500"/>
    <w:rsid w:val="009A79DE"/>
    <w:rsid w:val="009B3C59"/>
    <w:rsid w:val="009B3E24"/>
    <w:rsid w:val="009B6EDD"/>
    <w:rsid w:val="009C0BA1"/>
    <w:rsid w:val="009C43C9"/>
    <w:rsid w:val="009E3D19"/>
    <w:rsid w:val="009E55F1"/>
    <w:rsid w:val="009F037D"/>
    <w:rsid w:val="009F28C3"/>
    <w:rsid w:val="009F3820"/>
    <w:rsid w:val="009F64E3"/>
    <w:rsid w:val="009F65B8"/>
    <w:rsid w:val="00A0076E"/>
    <w:rsid w:val="00A00FF5"/>
    <w:rsid w:val="00A02BC2"/>
    <w:rsid w:val="00A02E4F"/>
    <w:rsid w:val="00A0452A"/>
    <w:rsid w:val="00A0639B"/>
    <w:rsid w:val="00A06BC6"/>
    <w:rsid w:val="00A135B4"/>
    <w:rsid w:val="00A1365B"/>
    <w:rsid w:val="00A153CE"/>
    <w:rsid w:val="00A1577E"/>
    <w:rsid w:val="00A1714A"/>
    <w:rsid w:val="00A17870"/>
    <w:rsid w:val="00A17A7D"/>
    <w:rsid w:val="00A200F9"/>
    <w:rsid w:val="00A20F28"/>
    <w:rsid w:val="00A21F5C"/>
    <w:rsid w:val="00A2656F"/>
    <w:rsid w:val="00A34139"/>
    <w:rsid w:val="00A34233"/>
    <w:rsid w:val="00A37362"/>
    <w:rsid w:val="00A40901"/>
    <w:rsid w:val="00A41310"/>
    <w:rsid w:val="00A41E68"/>
    <w:rsid w:val="00A44ADB"/>
    <w:rsid w:val="00A44CB3"/>
    <w:rsid w:val="00A46AEA"/>
    <w:rsid w:val="00A641EC"/>
    <w:rsid w:val="00A65E6B"/>
    <w:rsid w:val="00A70B4F"/>
    <w:rsid w:val="00A72C99"/>
    <w:rsid w:val="00A73CBE"/>
    <w:rsid w:val="00A825FD"/>
    <w:rsid w:val="00A82786"/>
    <w:rsid w:val="00A84453"/>
    <w:rsid w:val="00A97F01"/>
    <w:rsid w:val="00AA19A2"/>
    <w:rsid w:val="00AA1C23"/>
    <w:rsid w:val="00AA32A3"/>
    <w:rsid w:val="00AA4937"/>
    <w:rsid w:val="00AB0F61"/>
    <w:rsid w:val="00AB29AA"/>
    <w:rsid w:val="00AB33B4"/>
    <w:rsid w:val="00AB3D6B"/>
    <w:rsid w:val="00AB4A71"/>
    <w:rsid w:val="00AB73F3"/>
    <w:rsid w:val="00AC1101"/>
    <w:rsid w:val="00AC3F3D"/>
    <w:rsid w:val="00AC4D8D"/>
    <w:rsid w:val="00AC5856"/>
    <w:rsid w:val="00AC5935"/>
    <w:rsid w:val="00AC6B21"/>
    <w:rsid w:val="00AC7671"/>
    <w:rsid w:val="00AD06AD"/>
    <w:rsid w:val="00AD164E"/>
    <w:rsid w:val="00AD338A"/>
    <w:rsid w:val="00AD7BC0"/>
    <w:rsid w:val="00AD7F10"/>
    <w:rsid w:val="00AE0FCE"/>
    <w:rsid w:val="00AE2555"/>
    <w:rsid w:val="00AE3AC4"/>
    <w:rsid w:val="00AE7FBD"/>
    <w:rsid w:val="00AF07E5"/>
    <w:rsid w:val="00AF3459"/>
    <w:rsid w:val="00AF3969"/>
    <w:rsid w:val="00AF5490"/>
    <w:rsid w:val="00B00A1E"/>
    <w:rsid w:val="00B02DE7"/>
    <w:rsid w:val="00B04E1C"/>
    <w:rsid w:val="00B0702E"/>
    <w:rsid w:val="00B10C21"/>
    <w:rsid w:val="00B1265A"/>
    <w:rsid w:val="00B12C4C"/>
    <w:rsid w:val="00B14A11"/>
    <w:rsid w:val="00B152B7"/>
    <w:rsid w:val="00B20496"/>
    <w:rsid w:val="00B208B4"/>
    <w:rsid w:val="00B216A4"/>
    <w:rsid w:val="00B264EE"/>
    <w:rsid w:val="00B268B8"/>
    <w:rsid w:val="00B27EA4"/>
    <w:rsid w:val="00B37F58"/>
    <w:rsid w:val="00B41442"/>
    <w:rsid w:val="00B4345C"/>
    <w:rsid w:val="00B458E0"/>
    <w:rsid w:val="00B464EB"/>
    <w:rsid w:val="00B4716F"/>
    <w:rsid w:val="00B47D74"/>
    <w:rsid w:val="00B5082B"/>
    <w:rsid w:val="00B55865"/>
    <w:rsid w:val="00B56094"/>
    <w:rsid w:val="00B57C90"/>
    <w:rsid w:val="00B6442C"/>
    <w:rsid w:val="00B66DDE"/>
    <w:rsid w:val="00B67E8B"/>
    <w:rsid w:val="00B7145A"/>
    <w:rsid w:val="00B75BC6"/>
    <w:rsid w:val="00B75DD3"/>
    <w:rsid w:val="00B80615"/>
    <w:rsid w:val="00B81352"/>
    <w:rsid w:val="00B842E3"/>
    <w:rsid w:val="00B8581E"/>
    <w:rsid w:val="00B871E9"/>
    <w:rsid w:val="00B875DA"/>
    <w:rsid w:val="00B92E79"/>
    <w:rsid w:val="00B946D0"/>
    <w:rsid w:val="00BA1586"/>
    <w:rsid w:val="00BA2922"/>
    <w:rsid w:val="00BA4577"/>
    <w:rsid w:val="00BA74B2"/>
    <w:rsid w:val="00BB2D34"/>
    <w:rsid w:val="00BB2DB8"/>
    <w:rsid w:val="00BB4241"/>
    <w:rsid w:val="00BC075D"/>
    <w:rsid w:val="00BC6828"/>
    <w:rsid w:val="00BC7184"/>
    <w:rsid w:val="00BD0DD9"/>
    <w:rsid w:val="00BD4A93"/>
    <w:rsid w:val="00BD6A93"/>
    <w:rsid w:val="00BE1470"/>
    <w:rsid w:val="00BE1526"/>
    <w:rsid w:val="00BE2376"/>
    <w:rsid w:val="00BE4AC1"/>
    <w:rsid w:val="00BE7316"/>
    <w:rsid w:val="00BF3006"/>
    <w:rsid w:val="00C00057"/>
    <w:rsid w:val="00C012AA"/>
    <w:rsid w:val="00C1275F"/>
    <w:rsid w:val="00C13FA0"/>
    <w:rsid w:val="00C14973"/>
    <w:rsid w:val="00C21630"/>
    <w:rsid w:val="00C216CC"/>
    <w:rsid w:val="00C21A07"/>
    <w:rsid w:val="00C23D99"/>
    <w:rsid w:val="00C23EE4"/>
    <w:rsid w:val="00C256C9"/>
    <w:rsid w:val="00C30F1C"/>
    <w:rsid w:val="00C36CD1"/>
    <w:rsid w:val="00C40BDF"/>
    <w:rsid w:val="00C520C9"/>
    <w:rsid w:val="00C52AFA"/>
    <w:rsid w:val="00C52E8F"/>
    <w:rsid w:val="00C53FC1"/>
    <w:rsid w:val="00C56D0C"/>
    <w:rsid w:val="00C60278"/>
    <w:rsid w:val="00C6121C"/>
    <w:rsid w:val="00C61678"/>
    <w:rsid w:val="00C647BC"/>
    <w:rsid w:val="00C650E5"/>
    <w:rsid w:val="00C701D3"/>
    <w:rsid w:val="00C70477"/>
    <w:rsid w:val="00C70D16"/>
    <w:rsid w:val="00C718E7"/>
    <w:rsid w:val="00C74F75"/>
    <w:rsid w:val="00C75299"/>
    <w:rsid w:val="00C754E0"/>
    <w:rsid w:val="00C812EE"/>
    <w:rsid w:val="00C8720E"/>
    <w:rsid w:val="00C9172F"/>
    <w:rsid w:val="00C94E27"/>
    <w:rsid w:val="00C96189"/>
    <w:rsid w:val="00C962A4"/>
    <w:rsid w:val="00C969D3"/>
    <w:rsid w:val="00CA11B7"/>
    <w:rsid w:val="00CA135E"/>
    <w:rsid w:val="00CA3EF8"/>
    <w:rsid w:val="00CA615F"/>
    <w:rsid w:val="00CA62BC"/>
    <w:rsid w:val="00CB16C2"/>
    <w:rsid w:val="00CB1C07"/>
    <w:rsid w:val="00CB1D62"/>
    <w:rsid w:val="00CB6E8C"/>
    <w:rsid w:val="00CC5832"/>
    <w:rsid w:val="00CC79E4"/>
    <w:rsid w:val="00CD3920"/>
    <w:rsid w:val="00CD6338"/>
    <w:rsid w:val="00CD64C2"/>
    <w:rsid w:val="00CE5AEA"/>
    <w:rsid w:val="00CE6811"/>
    <w:rsid w:val="00CF431B"/>
    <w:rsid w:val="00CF4A2E"/>
    <w:rsid w:val="00CF5B73"/>
    <w:rsid w:val="00D00B6E"/>
    <w:rsid w:val="00D0319A"/>
    <w:rsid w:val="00D0711F"/>
    <w:rsid w:val="00D114AF"/>
    <w:rsid w:val="00D16C2C"/>
    <w:rsid w:val="00D20C78"/>
    <w:rsid w:val="00D24477"/>
    <w:rsid w:val="00D245EB"/>
    <w:rsid w:val="00D26076"/>
    <w:rsid w:val="00D2621A"/>
    <w:rsid w:val="00D2683A"/>
    <w:rsid w:val="00D3009F"/>
    <w:rsid w:val="00D333AC"/>
    <w:rsid w:val="00D34880"/>
    <w:rsid w:val="00D3791E"/>
    <w:rsid w:val="00D47BBE"/>
    <w:rsid w:val="00D5028F"/>
    <w:rsid w:val="00D511CA"/>
    <w:rsid w:val="00D51DB2"/>
    <w:rsid w:val="00D529AC"/>
    <w:rsid w:val="00D60D35"/>
    <w:rsid w:val="00D619CF"/>
    <w:rsid w:val="00D63B26"/>
    <w:rsid w:val="00D63B93"/>
    <w:rsid w:val="00D7703C"/>
    <w:rsid w:val="00D77D65"/>
    <w:rsid w:val="00D83CAA"/>
    <w:rsid w:val="00D85260"/>
    <w:rsid w:val="00D9093B"/>
    <w:rsid w:val="00D95A42"/>
    <w:rsid w:val="00D96BE3"/>
    <w:rsid w:val="00DA6244"/>
    <w:rsid w:val="00DA7FE7"/>
    <w:rsid w:val="00DB0B3E"/>
    <w:rsid w:val="00DB5968"/>
    <w:rsid w:val="00DB66C8"/>
    <w:rsid w:val="00DC2F70"/>
    <w:rsid w:val="00DC300D"/>
    <w:rsid w:val="00DC315F"/>
    <w:rsid w:val="00DC3F53"/>
    <w:rsid w:val="00DC5298"/>
    <w:rsid w:val="00DC71BE"/>
    <w:rsid w:val="00DC7265"/>
    <w:rsid w:val="00DE0FFE"/>
    <w:rsid w:val="00DE1830"/>
    <w:rsid w:val="00DE455A"/>
    <w:rsid w:val="00DE51E5"/>
    <w:rsid w:val="00DF1254"/>
    <w:rsid w:val="00DF16EC"/>
    <w:rsid w:val="00DF75D1"/>
    <w:rsid w:val="00E01566"/>
    <w:rsid w:val="00E1443D"/>
    <w:rsid w:val="00E16CE5"/>
    <w:rsid w:val="00E178F8"/>
    <w:rsid w:val="00E20427"/>
    <w:rsid w:val="00E20A95"/>
    <w:rsid w:val="00E2581F"/>
    <w:rsid w:val="00E265F6"/>
    <w:rsid w:val="00E27428"/>
    <w:rsid w:val="00E27FEB"/>
    <w:rsid w:val="00E31EFC"/>
    <w:rsid w:val="00E3528C"/>
    <w:rsid w:val="00E40112"/>
    <w:rsid w:val="00E408A9"/>
    <w:rsid w:val="00E5196F"/>
    <w:rsid w:val="00E52350"/>
    <w:rsid w:val="00E566BD"/>
    <w:rsid w:val="00E61302"/>
    <w:rsid w:val="00E6146C"/>
    <w:rsid w:val="00E61873"/>
    <w:rsid w:val="00E635E0"/>
    <w:rsid w:val="00E63DE4"/>
    <w:rsid w:val="00E71D79"/>
    <w:rsid w:val="00E73E7D"/>
    <w:rsid w:val="00E76E84"/>
    <w:rsid w:val="00E76EC8"/>
    <w:rsid w:val="00E86D0B"/>
    <w:rsid w:val="00E91FEA"/>
    <w:rsid w:val="00E95008"/>
    <w:rsid w:val="00E97AB5"/>
    <w:rsid w:val="00EA1F08"/>
    <w:rsid w:val="00EA316C"/>
    <w:rsid w:val="00EB2C2B"/>
    <w:rsid w:val="00EB5046"/>
    <w:rsid w:val="00EB5AC8"/>
    <w:rsid w:val="00EB6258"/>
    <w:rsid w:val="00EB6838"/>
    <w:rsid w:val="00EC0E29"/>
    <w:rsid w:val="00EC1ABB"/>
    <w:rsid w:val="00EC4DFF"/>
    <w:rsid w:val="00EC678A"/>
    <w:rsid w:val="00EC6905"/>
    <w:rsid w:val="00ED04A5"/>
    <w:rsid w:val="00ED0D06"/>
    <w:rsid w:val="00ED687C"/>
    <w:rsid w:val="00ED726B"/>
    <w:rsid w:val="00EE1FEA"/>
    <w:rsid w:val="00EE39AB"/>
    <w:rsid w:val="00EE3B29"/>
    <w:rsid w:val="00EE4853"/>
    <w:rsid w:val="00EE57F7"/>
    <w:rsid w:val="00EE74D5"/>
    <w:rsid w:val="00EF099A"/>
    <w:rsid w:val="00EF2E98"/>
    <w:rsid w:val="00EF3DD4"/>
    <w:rsid w:val="00F0059F"/>
    <w:rsid w:val="00F07B4E"/>
    <w:rsid w:val="00F10978"/>
    <w:rsid w:val="00F115AA"/>
    <w:rsid w:val="00F13E06"/>
    <w:rsid w:val="00F20D91"/>
    <w:rsid w:val="00F2407A"/>
    <w:rsid w:val="00F27D36"/>
    <w:rsid w:val="00F3280A"/>
    <w:rsid w:val="00F336D5"/>
    <w:rsid w:val="00F34E97"/>
    <w:rsid w:val="00F35FC9"/>
    <w:rsid w:val="00F43958"/>
    <w:rsid w:val="00F452EB"/>
    <w:rsid w:val="00F4774C"/>
    <w:rsid w:val="00F5026B"/>
    <w:rsid w:val="00F523EC"/>
    <w:rsid w:val="00F5298E"/>
    <w:rsid w:val="00F54ADC"/>
    <w:rsid w:val="00F55FC8"/>
    <w:rsid w:val="00F60CD8"/>
    <w:rsid w:val="00F63662"/>
    <w:rsid w:val="00F63668"/>
    <w:rsid w:val="00F63DD8"/>
    <w:rsid w:val="00F65E88"/>
    <w:rsid w:val="00F67C9A"/>
    <w:rsid w:val="00F67CB1"/>
    <w:rsid w:val="00F71BD0"/>
    <w:rsid w:val="00F72CD2"/>
    <w:rsid w:val="00F745BF"/>
    <w:rsid w:val="00F752D3"/>
    <w:rsid w:val="00F774E2"/>
    <w:rsid w:val="00F77923"/>
    <w:rsid w:val="00F81F1D"/>
    <w:rsid w:val="00F845F8"/>
    <w:rsid w:val="00F8465E"/>
    <w:rsid w:val="00F84C5D"/>
    <w:rsid w:val="00F85604"/>
    <w:rsid w:val="00F8711E"/>
    <w:rsid w:val="00F911BA"/>
    <w:rsid w:val="00F93D0C"/>
    <w:rsid w:val="00F950EA"/>
    <w:rsid w:val="00FA39D2"/>
    <w:rsid w:val="00FA7F66"/>
    <w:rsid w:val="00FB0336"/>
    <w:rsid w:val="00FB060D"/>
    <w:rsid w:val="00FB12A9"/>
    <w:rsid w:val="00FB1B03"/>
    <w:rsid w:val="00FB45D2"/>
    <w:rsid w:val="00FB6700"/>
    <w:rsid w:val="00FC0FA3"/>
    <w:rsid w:val="00FC37FD"/>
    <w:rsid w:val="00FC4AEB"/>
    <w:rsid w:val="00FC6D90"/>
    <w:rsid w:val="00FC7401"/>
    <w:rsid w:val="00FD1EA7"/>
    <w:rsid w:val="00FD4B76"/>
    <w:rsid w:val="00FE0300"/>
    <w:rsid w:val="00FE0BDF"/>
    <w:rsid w:val="00FF057C"/>
    <w:rsid w:val="00FF07D0"/>
    <w:rsid w:val="00FF0FBD"/>
    <w:rsid w:val="00FF3F1F"/>
    <w:rsid w:val="00FF43EF"/>
    <w:rsid w:val="00FF644D"/>
    <w:rsid w:val="00FF73BB"/>
    <w:rsid w:val="0DE3012B"/>
    <w:rsid w:val="153536A9"/>
    <w:rsid w:val="20B545FD"/>
    <w:rsid w:val="22F93127"/>
    <w:rsid w:val="2D21705F"/>
    <w:rsid w:val="30E0582D"/>
    <w:rsid w:val="54A96106"/>
    <w:rsid w:val="6AD01EDC"/>
    <w:rsid w:val="6DB92F5D"/>
    <w:rsid w:val="7B0B1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FC64"/>
  <w15:docId w15:val="{7CB2CDCF-D4A0-41BC-BA64-3A90560D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line="276" w:lineRule="auto"/>
    </w:pPr>
    <w:rPr>
      <w:rFonts w:eastAsiaTheme="minorHAnsi" w:cstheme="minorBidi"/>
      <w:sz w:val="24"/>
      <w:szCs w:val="22"/>
      <w:lang w:eastAsia="en-US"/>
    </w:rPr>
  </w:style>
  <w:style w:type="paragraph" w:styleId="Nadpis1">
    <w:name w:val="heading 1"/>
    <w:next w:val="Normlny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character" w:styleId="Odkaznapoznmkupodiarou">
    <w:name w:val="footnote reference"/>
    <w:basedOn w:val="Predvolenpsmoodseku"/>
    <w:uiPriority w:val="99"/>
    <w:semiHidden/>
    <w:unhideWhenUsed/>
    <w:qFormat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pPr>
      <w:spacing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paragraph" w:styleId="Normlnywebov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Odsekzoznamu">
    <w:name w:val="List Paragraph"/>
    <w:aliases w:val="body,Odsek zoznamu2,Odsek zoznamu1,Odsek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pPr>
      <w:ind w:left="720"/>
      <w:contextualSpacing/>
    </w:pPr>
    <w:rPr>
      <w:rFonts w:eastAsia="Calibri" w:cs="Times New Roman"/>
    </w:rPr>
  </w:style>
  <w:style w:type="character" w:customStyle="1" w:styleId="OdsekzoznamuChar">
    <w:name w:val="Odsek zoznamu Char"/>
    <w:aliases w:val="body Char,Odsek zoznamu2 Char,Odsek zoznamu1 Char,Odsek Char,ODRAZKY PRVA UROVEN Char,Nad Char,Odstavec_muj Char,Conclusion de partie Char,_Odstavec se seznamem Char,Seznam - odrážky Char,Odstavec cíl se seznamem Char,Odsek zákon Char"/>
    <w:link w:val="Odsekzoznamu"/>
    <w:uiPriority w:val="34"/>
    <w:qFormat/>
    <w:rPr>
      <w:rFonts w:ascii="Times New Roman" w:eastAsia="Calibri" w:hAnsi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hAnsi="Times New Roman"/>
      <w:sz w:val="24"/>
    </w:rPr>
  </w:style>
  <w:style w:type="character" w:customStyle="1" w:styleId="awspan1">
    <w:name w:val="awspan1"/>
    <w:basedOn w:val="Predvolenpsmoodseku"/>
    <w:qFormat/>
    <w:rPr>
      <w:color w:val="000000"/>
      <w:sz w:val="24"/>
      <w:szCs w:val="24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Pr>
      <w:rFonts w:ascii="Times New Roman" w:hAnsi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Pr>
      <w:rFonts w:ascii="Times New Roman" w:hAnsi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redvolenpsmoodseku"/>
  </w:style>
  <w:style w:type="paragraph" w:customStyle="1" w:styleId="Revzia1">
    <w:name w:val="Revízia1"/>
    <w:hidden/>
    <w:uiPriority w:val="99"/>
    <w:semiHidden/>
    <w:qFormat/>
    <w:rPr>
      <w:rFonts w:eastAsiaTheme="minorHAnsi" w:cstheme="minorBidi"/>
      <w:sz w:val="24"/>
      <w:szCs w:val="22"/>
      <w:lang w:eastAsia="en-US"/>
    </w:rPr>
  </w:style>
  <w:style w:type="paragraph" w:customStyle="1" w:styleId="Revzia2">
    <w:name w:val="Revízia2"/>
    <w:hidden/>
    <w:uiPriority w:val="99"/>
    <w:semiHidden/>
    <w:rPr>
      <w:rFonts w:eastAsiaTheme="minorHAnsi" w:cstheme="minorBidi"/>
      <w:sz w:val="24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hAnsi="Times New Roman"/>
      <w:sz w:val="24"/>
      <w:szCs w:val="22"/>
      <w:lang w:eastAsia="en-US"/>
    </w:rPr>
  </w:style>
  <w:style w:type="character" w:styleId="PremennHTML">
    <w:name w:val="HTML Variable"/>
    <w:basedOn w:val="Predvolenpsmoodseku"/>
    <w:uiPriority w:val="99"/>
    <w:semiHidden/>
    <w:unhideWhenUsed/>
    <w:rsid w:val="006E22D9"/>
    <w:rPr>
      <w:i/>
      <w:iCs/>
    </w:rPr>
  </w:style>
  <w:style w:type="paragraph" w:styleId="Revzia">
    <w:name w:val="Revision"/>
    <w:hidden/>
    <w:uiPriority w:val="99"/>
    <w:semiHidden/>
    <w:rsid w:val="00806146"/>
    <w:rPr>
      <w:rFonts w:eastAsiaTheme="minorHAnsi" w:cstheme="minorBidi"/>
      <w:sz w:val="24"/>
      <w:szCs w:val="22"/>
      <w:lang w:eastAsia="en-US"/>
    </w:rPr>
  </w:style>
  <w:style w:type="paragraph" w:customStyle="1" w:styleId="xmsolistparagraph">
    <w:name w:val="x_msolistparagraph"/>
    <w:basedOn w:val="Normlny"/>
    <w:rsid w:val="002726D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paragraph" w:customStyle="1" w:styleId="Telo">
    <w:name w:val="Telo"/>
    <w:rsid w:val="00792D8E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smen">
    <w:name w:val="Písmená"/>
    <w:rsid w:val="00792D8E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17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37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84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20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89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3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60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2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4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3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7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0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08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30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35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30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40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69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83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15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82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0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2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73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27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2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58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28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97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79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27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02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25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61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9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69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52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6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44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6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2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2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01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0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41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52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69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40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7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5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0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11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4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400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5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09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23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16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A64B25-FB6B-4585-B718-6281F396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Banas František Jozef</dc:creator>
  <cp:lastModifiedBy>Durgalová, Veronika</cp:lastModifiedBy>
  <cp:revision>2</cp:revision>
  <cp:lastPrinted>2023-06-21T12:54:00Z</cp:lastPrinted>
  <dcterms:created xsi:type="dcterms:W3CDTF">2023-06-21T12:55:00Z</dcterms:created>
  <dcterms:modified xsi:type="dcterms:W3CDTF">2023-06-21T12:55:00Z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767A209FE76C4D89AB733A88CC57C90D</vt:lpwstr>
  </property>
</Properties>
</file>