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511D2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0054E4">
        <w:t xml:space="preserve">Číslo: </w:t>
      </w:r>
      <w:r w:rsidR="006B2018">
        <w:t>CRD</w:t>
      </w:r>
      <w:r w:rsidR="000054E4">
        <w:t xml:space="preserve"> </w:t>
      </w:r>
      <w:r w:rsidR="006B2018">
        <w:t>-</w:t>
      </w:r>
      <w:r w:rsidR="000054E4">
        <w:t xml:space="preserve"> 894</w:t>
      </w:r>
      <w:bookmarkStart w:id="0" w:name="_GoBack"/>
      <w:bookmarkEnd w:id="0"/>
      <w:r w:rsidR="004511D2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81372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482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511D2">
        <w:t>13</w:t>
      </w:r>
      <w:r w:rsidR="00552BE1" w:rsidRPr="00404450">
        <w:t xml:space="preserve">. </w:t>
      </w:r>
      <w:r w:rsidR="004511D2">
        <w:t>júna</w:t>
      </w:r>
      <w:r w:rsidR="00B16392">
        <w:t xml:space="preserve"> </w:t>
      </w:r>
      <w:r w:rsidR="004511D2">
        <w:t>2023</w:t>
      </w:r>
    </w:p>
    <w:p w:rsidR="00884379" w:rsidRDefault="00884379" w:rsidP="00552BE1">
      <w:pPr>
        <w:ind w:firstLine="708"/>
        <w:jc w:val="both"/>
      </w:pPr>
    </w:p>
    <w:p w:rsidR="006B201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81372E" w:rsidRPr="0081372E">
        <w:t xml:space="preserve">návrhu poslancov Národnej rady Slovenskej republiky Jozefa HLINKU, Petry KRIŠTÚFKOVEJ, Adriany </w:t>
      </w:r>
      <w:proofErr w:type="spellStart"/>
      <w:r w:rsidR="0081372E" w:rsidRPr="0081372E">
        <w:t>PČOLlNSKEJ</w:t>
      </w:r>
      <w:proofErr w:type="spellEnd"/>
      <w:r w:rsidR="0081372E" w:rsidRPr="0081372E">
        <w:t xml:space="preserve">, Zuzany ŠEBOVEJ, Miloša SVRČEKA a Ľuboša KRAJČÍRA na vydanie zákona, ktorým sa mení a dopĺňa zákon č. 106/2018 Z. z. o prevádzke vozidiel v cestnej premávke a o zmene a doplnení niektorých zákonov v znení neskorších predpisov </w:t>
      </w:r>
      <w:r w:rsidR="0081372E" w:rsidRPr="0081372E">
        <w:rPr>
          <w:b/>
        </w:rPr>
        <w:t>(tlač 1601</w:t>
      </w:r>
      <w:r w:rsidR="006B2018" w:rsidRPr="0081372E">
        <w:rPr>
          <w:b/>
        </w:rPr>
        <w:t>a</w:t>
      </w:r>
      <w:r w:rsidR="006B2018" w:rsidRPr="0073222F">
        <w:rPr>
          <w:b/>
        </w:rPr>
        <w:t>)</w:t>
      </w:r>
    </w:p>
    <w:p w:rsidR="006B2018" w:rsidRDefault="006B201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81372E" w:rsidRPr="0081372E">
        <w:t xml:space="preserve">návrhu poslancov Národnej rady Slovenskej republiky Jozefa HLINKU, Petry KRIŠTÚFKOVEJ, Adriany </w:t>
      </w:r>
      <w:proofErr w:type="spellStart"/>
      <w:r w:rsidR="0081372E" w:rsidRPr="0081372E">
        <w:t>PČOLlNSKEJ</w:t>
      </w:r>
      <w:proofErr w:type="spellEnd"/>
      <w:r w:rsidR="0081372E" w:rsidRPr="0081372E">
        <w:t>, Zuzany ŠEBOVEJ, Miloša SVRČEKA a Ľuboša KRAJČÍRA na vydanie zákona, ktorým sa mení a dopĺňa zákon č. 106/2018 Z. z. o prevádzke vozidiel v cestnej premávke a o zmene a doplnení niektorých zákonov v znení neskorších predpisov</w:t>
      </w:r>
      <w:r w:rsidR="0081372E" w:rsidRPr="0081372E">
        <w:rPr>
          <w:b/>
        </w:rPr>
        <w:t xml:space="preserve"> (tlač 1601</w:t>
      </w:r>
      <w:r w:rsidR="006B2018" w:rsidRPr="0081372E">
        <w:rPr>
          <w:b/>
        </w:rPr>
        <w:t>a)</w:t>
      </w:r>
      <w:r w:rsidR="00263241" w:rsidRPr="0081372E">
        <w:rPr>
          <w:b/>
        </w:rPr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A0AAA">
        <w:rPr>
          <w:b/>
          <w:bCs/>
        </w:rPr>
        <w:t>Petra</w:t>
      </w:r>
      <w:r w:rsidR="002A0AAA" w:rsidRPr="002A0AAA">
        <w:rPr>
          <w:b/>
          <w:bCs/>
        </w:rPr>
        <w:t xml:space="preserve"> </w:t>
      </w:r>
      <w:proofErr w:type="spellStart"/>
      <w:r w:rsidR="002A0AAA" w:rsidRPr="002A0AAA">
        <w:rPr>
          <w:b/>
          <w:bCs/>
        </w:rPr>
        <w:t>Vons</w:t>
      </w:r>
      <w:r w:rsidR="002A0AAA">
        <w:rPr>
          <w:b/>
          <w:bCs/>
        </w:rPr>
        <w:t>a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054E4"/>
    <w:rsid w:val="00010B4E"/>
    <w:rsid w:val="000339F7"/>
    <w:rsid w:val="00040160"/>
    <w:rsid w:val="00042680"/>
    <w:rsid w:val="000476FB"/>
    <w:rsid w:val="0008483E"/>
    <w:rsid w:val="000B1DD9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A0AAA"/>
    <w:rsid w:val="002B1712"/>
    <w:rsid w:val="002C7526"/>
    <w:rsid w:val="002E4C06"/>
    <w:rsid w:val="00322A36"/>
    <w:rsid w:val="00332785"/>
    <w:rsid w:val="00340392"/>
    <w:rsid w:val="00370CF9"/>
    <w:rsid w:val="00382BC0"/>
    <w:rsid w:val="0039167D"/>
    <w:rsid w:val="003D41B4"/>
    <w:rsid w:val="003F39C0"/>
    <w:rsid w:val="00404240"/>
    <w:rsid w:val="00404450"/>
    <w:rsid w:val="00423573"/>
    <w:rsid w:val="004511D2"/>
    <w:rsid w:val="004A4A32"/>
    <w:rsid w:val="00500243"/>
    <w:rsid w:val="00517747"/>
    <w:rsid w:val="00526FC3"/>
    <w:rsid w:val="0053776F"/>
    <w:rsid w:val="00552857"/>
    <w:rsid w:val="00552BE1"/>
    <w:rsid w:val="00553C4C"/>
    <w:rsid w:val="005850AD"/>
    <w:rsid w:val="00595799"/>
    <w:rsid w:val="005A1CD5"/>
    <w:rsid w:val="005A3DCC"/>
    <w:rsid w:val="005A73DA"/>
    <w:rsid w:val="005E1273"/>
    <w:rsid w:val="00603886"/>
    <w:rsid w:val="0062213E"/>
    <w:rsid w:val="00626DBD"/>
    <w:rsid w:val="006639B4"/>
    <w:rsid w:val="006A7C65"/>
    <w:rsid w:val="006B2018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1372E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59AE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D77E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13</cp:revision>
  <cp:lastPrinted>2020-05-28T07:55:00Z</cp:lastPrinted>
  <dcterms:created xsi:type="dcterms:W3CDTF">2022-11-28T15:21:00Z</dcterms:created>
  <dcterms:modified xsi:type="dcterms:W3CDTF">2023-06-06T09:15:00Z</dcterms:modified>
</cp:coreProperties>
</file>