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DB" w:rsidRPr="008942A4" w:rsidRDefault="009370DB" w:rsidP="009370DB">
      <w:pPr>
        <w:jc w:val="center"/>
        <w:rPr>
          <w:rFonts w:ascii="Garamond" w:hAnsi="Garamond"/>
          <w:b/>
          <w:caps/>
          <w:spacing w:val="40"/>
          <w:sz w:val="24"/>
          <w:szCs w:val="24"/>
          <w:u w:val="single"/>
        </w:rPr>
      </w:pPr>
      <w:r w:rsidRPr="008942A4">
        <w:rPr>
          <w:rFonts w:ascii="Garamond" w:hAnsi="Garamond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9370DB" w:rsidRPr="008942A4" w:rsidRDefault="009370DB" w:rsidP="009370DB">
      <w:pPr>
        <w:rPr>
          <w:rFonts w:ascii="Garamond" w:hAnsi="Garamond"/>
          <w:b/>
          <w:caps/>
          <w:spacing w:val="40"/>
          <w:sz w:val="24"/>
          <w:szCs w:val="24"/>
          <w:u w:val="single"/>
        </w:rPr>
      </w:pPr>
    </w:p>
    <w:p w:rsidR="009370DB" w:rsidRPr="008942A4" w:rsidRDefault="009370DB" w:rsidP="009370DB">
      <w:pPr>
        <w:jc w:val="center"/>
        <w:rPr>
          <w:rFonts w:ascii="Garamond" w:hAnsi="Garamond"/>
          <w:spacing w:val="40"/>
          <w:sz w:val="24"/>
          <w:szCs w:val="24"/>
        </w:rPr>
      </w:pPr>
      <w:r w:rsidRPr="008942A4">
        <w:rPr>
          <w:rFonts w:ascii="Garamond" w:hAnsi="Garamond"/>
          <w:caps/>
          <w:spacing w:val="40"/>
          <w:sz w:val="24"/>
          <w:szCs w:val="24"/>
        </w:rPr>
        <w:t xml:space="preserve">VIII. </w:t>
      </w:r>
      <w:r w:rsidRPr="008942A4">
        <w:rPr>
          <w:rFonts w:ascii="Garamond" w:hAnsi="Garamond"/>
          <w:spacing w:val="40"/>
          <w:sz w:val="24"/>
          <w:szCs w:val="24"/>
        </w:rPr>
        <w:t>volebné obdobie</w:t>
      </w:r>
    </w:p>
    <w:p w:rsidR="009370DB" w:rsidRPr="008942A4" w:rsidRDefault="009370DB" w:rsidP="009370DB">
      <w:pPr>
        <w:rPr>
          <w:rFonts w:ascii="Garamond" w:hAnsi="Garamond"/>
          <w:spacing w:val="40"/>
          <w:sz w:val="24"/>
          <w:szCs w:val="24"/>
        </w:rPr>
      </w:pPr>
    </w:p>
    <w:p w:rsidR="009370DB" w:rsidRPr="008942A4" w:rsidRDefault="009370DB" w:rsidP="009370DB">
      <w:pPr>
        <w:rPr>
          <w:rFonts w:ascii="Garamond" w:hAnsi="Garamond"/>
          <w:spacing w:val="40"/>
          <w:sz w:val="24"/>
          <w:szCs w:val="24"/>
        </w:rPr>
      </w:pPr>
    </w:p>
    <w:p w:rsidR="009370DB" w:rsidRPr="008942A4" w:rsidRDefault="00D230D2" w:rsidP="009370DB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Číslo: CRD-1218</w:t>
      </w:r>
      <w:r w:rsidR="009370DB" w:rsidRPr="008942A4">
        <w:rPr>
          <w:rFonts w:ascii="Garamond" w:hAnsi="Garamond"/>
          <w:sz w:val="24"/>
          <w:szCs w:val="24"/>
        </w:rPr>
        <w:t>/2023</w:t>
      </w:r>
    </w:p>
    <w:p w:rsidR="009370DB" w:rsidRPr="008942A4" w:rsidRDefault="009370DB" w:rsidP="005E11F8">
      <w:pPr>
        <w:spacing w:before="240" w:line="276" w:lineRule="auto"/>
        <w:jc w:val="center"/>
        <w:rPr>
          <w:rFonts w:ascii="Garamond" w:hAnsi="Garamond"/>
          <w:b/>
          <w:sz w:val="24"/>
          <w:szCs w:val="24"/>
        </w:rPr>
      </w:pPr>
      <w:r w:rsidRPr="008942A4">
        <w:rPr>
          <w:rFonts w:ascii="Garamond" w:hAnsi="Garamond"/>
          <w:b/>
          <w:sz w:val="24"/>
          <w:szCs w:val="24"/>
        </w:rPr>
        <w:t>1</w:t>
      </w:r>
      <w:r w:rsidR="00D230D2">
        <w:rPr>
          <w:rFonts w:ascii="Garamond" w:hAnsi="Garamond"/>
          <w:b/>
          <w:sz w:val="24"/>
          <w:szCs w:val="24"/>
        </w:rPr>
        <w:t>719</w:t>
      </w:r>
      <w:r w:rsidRPr="008942A4">
        <w:rPr>
          <w:rFonts w:ascii="Garamond" w:hAnsi="Garamond"/>
          <w:b/>
          <w:sz w:val="24"/>
          <w:szCs w:val="24"/>
        </w:rPr>
        <w:t>a</w:t>
      </w:r>
    </w:p>
    <w:p w:rsidR="009370DB" w:rsidRPr="008942A4" w:rsidRDefault="009370DB" w:rsidP="00B10FC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Informácia</w:t>
      </w:r>
    </w:p>
    <w:p w:rsidR="009370DB" w:rsidRDefault="009370DB" w:rsidP="00B10FCD">
      <w:pPr>
        <w:pBdr>
          <w:bottom w:val="single" w:sz="6" w:space="1" w:color="auto"/>
        </w:pBd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 w:rsidRPr="008942A4">
        <w:rPr>
          <w:rFonts w:ascii="Garamond" w:hAnsi="Garamond"/>
          <w:b/>
          <w:sz w:val="24"/>
          <w:szCs w:val="24"/>
        </w:rPr>
        <w:t>Výboru Národnej rady Slovenskej republiky pre ľudské práva a národnostné menšiny o</w:t>
      </w:r>
      <w:r w:rsidR="00D230D2">
        <w:rPr>
          <w:rFonts w:ascii="Garamond" w:hAnsi="Garamond"/>
          <w:b/>
          <w:sz w:val="24"/>
          <w:szCs w:val="24"/>
        </w:rPr>
        <w:t> </w:t>
      </w:r>
      <w:r w:rsidRPr="008942A4">
        <w:rPr>
          <w:rFonts w:ascii="Garamond" w:hAnsi="Garamond"/>
          <w:b/>
          <w:sz w:val="24"/>
          <w:szCs w:val="24"/>
        </w:rPr>
        <w:t>prerokovaní</w:t>
      </w:r>
      <w:r w:rsidR="00D230D2">
        <w:rPr>
          <w:rFonts w:ascii="Garamond" w:hAnsi="Garamond"/>
          <w:b/>
          <w:sz w:val="24"/>
          <w:szCs w:val="24"/>
        </w:rPr>
        <w:t xml:space="preserve"> výročnej</w:t>
      </w:r>
      <w:r w:rsidRPr="008942A4">
        <w:rPr>
          <w:rFonts w:ascii="Garamond" w:hAnsi="Garamond"/>
          <w:b/>
          <w:sz w:val="24"/>
          <w:szCs w:val="24"/>
        </w:rPr>
        <w:t xml:space="preserve"> správy </w:t>
      </w:r>
      <w:r w:rsidRPr="00D230D2">
        <w:rPr>
          <w:rFonts w:ascii="Garamond" w:hAnsi="Garamond"/>
          <w:b/>
          <w:sz w:val="24"/>
          <w:szCs w:val="24"/>
        </w:rPr>
        <w:t>o </w:t>
      </w:r>
      <w:r w:rsidR="00D230D2" w:rsidRPr="00D230D2">
        <w:rPr>
          <w:rFonts w:ascii="Garamond" w:hAnsi="Garamond" w:cs="Arial"/>
          <w:b/>
          <w:bCs/>
          <w:sz w:val="24"/>
          <w:szCs w:val="24"/>
        </w:rPr>
        <w:t xml:space="preserve">činnosti Ústavu pamäti národa za rok 2022 </w:t>
      </w:r>
      <w:r w:rsidR="00D230D2" w:rsidRPr="00D230D2">
        <w:rPr>
          <w:rFonts w:ascii="Garamond" w:hAnsi="Garamond" w:cs="Arial"/>
          <w:b/>
          <w:sz w:val="24"/>
          <w:szCs w:val="24"/>
        </w:rPr>
        <w:t>(tlač 1719)</w:t>
      </w:r>
    </w:p>
    <w:p w:rsidR="00B10FCD" w:rsidRDefault="00B10FCD" w:rsidP="005E11F8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9370DB" w:rsidRDefault="009370DB" w:rsidP="005E11F8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 xml:space="preserve">Výbor Národnej rady Slovenskej republiky pre ľudské práva a národnostné menšiny podáva Národnej rade Slovenskej republiky </w:t>
      </w:r>
      <w:r>
        <w:rPr>
          <w:rFonts w:ascii="Garamond" w:hAnsi="Garamond"/>
          <w:sz w:val="24"/>
          <w:szCs w:val="24"/>
        </w:rPr>
        <w:t>informáciu</w:t>
      </w:r>
      <w:r w:rsidRPr="008942A4">
        <w:rPr>
          <w:rFonts w:ascii="Garamond" w:hAnsi="Garamond"/>
          <w:sz w:val="24"/>
          <w:szCs w:val="24"/>
        </w:rPr>
        <w:t xml:space="preserve"> gestorského výboru o prerokovaní </w:t>
      </w:r>
      <w:r w:rsidR="00D230D2">
        <w:rPr>
          <w:rFonts w:ascii="Garamond" w:hAnsi="Garamond"/>
          <w:sz w:val="24"/>
          <w:szCs w:val="24"/>
        </w:rPr>
        <w:t xml:space="preserve">výročnej </w:t>
      </w:r>
      <w:r w:rsidRPr="008942A4">
        <w:rPr>
          <w:rFonts w:ascii="Garamond" w:hAnsi="Garamond"/>
          <w:sz w:val="24"/>
          <w:szCs w:val="24"/>
        </w:rPr>
        <w:t xml:space="preserve">správy o činnosti </w:t>
      </w:r>
      <w:r w:rsidR="00D230D2">
        <w:rPr>
          <w:rFonts w:ascii="Garamond" w:hAnsi="Garamond"/>
          <w:sz w:val="24"/>
          <w:szCs w:val="24"/>
        </w:rPr>
        <w:t>Ústavu pamäti národa</w:t>
      </w:r>
      <w:r w:rsidRPr="008942A4">
        <w:rPr>
          <w:rFonts w:ascii="Garamond" w:hAnsi="Garamond"/>
          <w:sz w:val="24"/>
          <w:szCs w:val="24"/>
        </w:rPr>
        <w:t xml:space="preserve"> za rok 2022 </w:t>
      </w:r>
      <w:r w:rsidRPr="008942A4">
        <w:rPr>
          <w:rFonts w:ascii="Garamond" w:hAnsi="Garamond"/>
          <w:b/>
          <w:sz w:val="24"/>
          <w:szCs w:val="24"/>
        </w:rPr>
        <w:t>(tlač 1</w:t>
      </w:r>
      <w:r w:rsidR="00D230D2">
        <w:rPr>
          <w:rFonts w:ascii="Garamond" w:hAnsi="Garamond"/>
          <w:b/>
          <w:sz w:val="24"/>
          <w:szCs w:val="24"/>
        </w:rPr>
        <w:t>719</w:t>
      </w:r>
      <w:r w:rsidRPr="008942A4">
        <w:rPr>
          <w:rFonts w:ascii="Garamond" w:hAnsi="Garamond"/>
          <w:b/>
          <w:sz w:val="24"/>
          <w:szCs w:val="24"/>
        </w:rPr>
        <w:t>)</w:t>
      </w:r>
      <w:r w:rsidR="005E11F8">
        <w:rPr>
          <w:rFonts w:ascii="Garamond" w:hAnsi="Garamond"/>
          <w:sz w:val="24"/>
          <w:szCs w:val="24"/>
        </w:rPr>
        <w:t>.</w:t>
      </w:r>
    </w:p>
    <w:p w:rsidR="005E11F8" w:rsidRPr="005E11F8" w:rsidRDefault="005E11F8" w:rsidP="005E11F8">
      <w:pPr>
        <w:spacing w:line="276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9370DB" w:rsidRDefault="009370DB" w:rsidP="005E11F8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Pr="005E11F8">
        <w:rPr>
          <w:rFonts w:ascii="Garamond" w:hAnsi="Garamond"/>
          <w:sz w:val="24"/>
          <w:szCs w:val="24"/>
        </w:rPr>
        <w:t>1</w:t>
      </w:r>
      <w:r w:rsidR="00D230D2">
        <w:rPr>
          <w:rFonts w:ascii="Garamond" w:hAnsi="Garamond"/>
          <w:sz w:val="24"/>
          <w:szCs w:val="24"/>
        </w:rPr>
        <w:t>794</w:t>
      </w:r>
      <w:r w:rsidRPr="008942A4">
        <w:rPr>
          <w:rFonts w:ascii="Garamond" w:hAnsi="Garamond"/>
          <w:b/>
          <w:sz w:val="24"/>
          <w:szCs w:val="24"/>
        </w:rPr>
        <w:t xml:space="preserve"> </w:t>
      </w:r>
      <w:r w:rsidR="00D230D2">
        <w:rPr>
          <w:rFonts w:ascii="Garamond" w:hAnsi="Garamond"/>
          <w:sz w:val="24"/>
          <w:szCs w:val="24"/>
        </w:rPr>
        <w:t>z 19</w:t>
      </w:r>
      <w:r w:rsidRPr="008942A4">
        <w:rPr>
          <w:rFonts w:ascii="Garamond" w:hAnsi="Garamond"/>
          <w:sz w:val="24"/>
          <w:szCs w:val="24"/>
        </w:rPr>
        <w:t xml:space="preserve">. </w:t>
      </w:r>
      <w:r w:rsidR="00D230D2">
        <w:rPr>
          <w:rFonts w:ascii="Garamond" w:hAnsi="Garamond"/>
          <w:sz w:val="24"/>
          <w:szCs w:val="24"/>
        </w:rPr>
        <w:t>mája</w:t>
      </w:r>
      <w:r w:rsidRPr="008942A4">
        <w:rPr>
          <w:rFonts w:ascii="Garamond" w:hAnsi="Garamond"/>
          <w:sz w:val="24"/>
          <w:szCs w:val="24"/>
        </w:rPr>
        <w:t xml:space="preserve"> 2023 pridelil predmetnú správu na prerokovanie Výboru Národnej rady Slovenskej republiky pre ľudské práva a národnostné menšiny, ktorý zá</w:t>
      </w:r>
      <w:r w:rsidR="005E11F8">
        <w:rPr>
          <w:rFonts w:ascii="Garamond" w:hAnsi="Garamond"/>
          <w:sz w:val="24"/>
          <w:szCs w:val="24"/>
        </w:rPr>
        <w:t>roveň určil za gestorský výbor.</w:t>
      </w:r>
    </w:p>
    <w:p w:rsidR="005E11F8" w:rsidRPr="005E11F8" w:rsidRDefault="005E11F8" w:rsidP="005E11F8">
      <w:pPr>
        <w:spacing w:line="276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9370DB" w:rsidRDefault="009370DB" w:rsidP="005E11F8">
      <w:pPr>
        <w:spacing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D3205D">
        <w:rPr>
          <w:rFonts w:ascii="Garamond" w:hAnsi="Garamond"/>
          <w:sz w:val="24"/>
          <w:szCs w:val="24"/>
        </w:rPr>
        <w:t xml:space="preserve">Určený výbor o správe </w:t>
      </w:r>
      <w:r w:rsidRPr="00D3205D">
        <w:rPr>
          <w:rFonts w:ascii="Garamond" w:hAnsi="Garamond" w:cs="Arial"/>
          <w:color w:val="000000"/>
          <w:sz w:val="24"/>
          <w:szCs w:val="24"/>
        </w:rPr>
        <w:t xml:space="preserve">nerokoval, nakoľko nebol na svojom zasadnutí dňa </w:t>
      </w:r>
      <w:r w:rsidR="00B10FCD">
        <w:rPr>
          <w:rFonts w:ascii="Garamond" w:hAnsi="Garamond" w:cs="Arial"/>
          <w:color w:val="000000"/>
          <w:sz w:val="24"/>
          <w:szCs w:val="24"/>
        </w:rPr>
        <w:t>12</w:t>
      </w:r>
      <w:r w:rsidRPr="00D3205D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D230D2">
        <w:rPr>
          <w:rFonts w:ascii="Garamond" w:hAnsi="Garamond" w:cs="Arial"/>
          <w:color w:val="000000"/>
          <w:sz w:val="24"/>
          <w:szCs w:val="24"/>
        </w:rPr>
        <w:t>júna</w:t>
      </w:r>
      <w:r w:rsidRPr="00D3205D">
        <w:rPr>
          <w:rFonts w:ascii="Garamond" w:hAnsi="Garamond" w:cs="Arial"/>
          <w:color w:val="000000"/>
          <w:sz w:val="24"/>
          <w:szCs w:val="24"/>
        </w:rPr>
        <w:t xml:space="preserve"> 2023 </w:t>
      </w:r>
      <w:r w:rsidR="005E11F8" w:rsidRPr="00D3205D">
        <w:rPr>
          <w:rFonts w:ascii="Garamond" w:hAnsi="Garamond" w:cs="Arial"/>
          <w:color w:val="000000"/>
          <w:sz w:val="24"/>
          <w:szCs w:val="24"/>
        </w:rPr>
        <w:t>podľa § 52 ods. 2 zákona o rok</w:t>
      </w:r>
      <w:r w:rsidR="00AA0161" w:rsidRPr="00D3205D">
        <w:rPr>
          <w:rFonts w:ascii="Garamond" w:hAnsi="Garamond" w:cs="Arial"/>
          <w:color w:val="000000"/>
          <w:sz w:val="24"/>
          <w:szCs w:val="24"/>
        </w:rPr>
        <w:t>ovacom poriadku Národnej rady SR</w:t>
      </w:r>
      <w:r w:rsidR="005E11F8" w:rsidRPr="00D3205D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D3205D">
        <w:rPr>
          <w:rFonts w:ascii="Garamond" w:hAnsi="Garamond" w:cs="Arial"/>
          <w:color w:val="000000"/>
          <w:sz w:val="24"/>
          <w:szCs w:val="24"/>
        </w:rPr>
        <w:t>uznášaniaschopný</w:t>
      </w:r>
      <w:r w:rsidR="005E11F8" w:rsidRPr="00D3205D">
        <w:rPr>
          <w:rFonts w:ascii="Garamond" w:hAnsi="Garamond" w:cs="Arial"/>
          <w:color w:val="000000"/>
          <w:sz w:val="24"/>
          <w:szCs w:val="24"/>
        </w:rPr>
        <w:t>.</w:t>
      </w:r>
    </w:p>
    <w:p w:rsidR="005E11F8" w:rsidRDefault="005E11F8" w:rsidP="005E11F8">
      <w:pPr>
        <w:spacing w:line="276" w:lineRule="auto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III.</w:t>
      </w:r>
    </w:p>
    <w:p w:rsidR="009370DB" w:rsidRDefault="005E11F8" w:rsidP="005E11F8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B10FCD">
        <w:rPr>
          <w:rFonts w:ascii="Garamond" w:hAnsi="Garamond" w:cs="Arial"/>
          <w:color w:val="000000"/>
          <w:sz w:val="24"/>
          <w:szCs w:val="24"/>
        </w:rPr>
        <w:t>Výbor Národnej rady SR pre ľudské práva a národnostné menšiny ako gestorský výbor na svojej 6</w:t>
      </w:r>
      <w:r w:rsidR="00B10FCD" w:rsidRPr="00B10FCD">
        <w:rPr>
          <w:rFonts w:ascii="Garamond" w:hAnsi="Garamond" w:cs="Arial"/>
          <w:color w:val="000000"/>
          <w:sz w:val="24"/>
          <w:szCs w:val="24"/>
        </w:rPr>
        <w:t>9. schôdzi dňa 12</w:t>
      </w:r>
      <w:r w:rsidRPr="00B10FCD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D230D2" w:rsidRPr="00B10FCD">
        <w:rPr>
          <w:rFonts w:ascii="Garamond" w:hAnsi="Garamond" w:cs="Arial"/>
          <w:color w:val="000000"/>
          <w:sz w:val="24"/>
          <w:szCs w:val="24"/>
        </w:rPr>
        <w:t>júna</w:t>
      </w:r>
      <w:r w:rsidRPr="00B10FCD">
        <w:rPr>
          <w:rFonts w:ascii="Garamond" w:hAnsi="Garamond" w:cs="Arial"/>
          <w:color w:val="000000"/>
          <w:sz w:val="24"/>
          <w:szCs w:val="24"/>
        </w:rPr>
        <w:t xml:space="preserve"> 2023 o správe o výsledku prerokovania daného materiálu vo výbore nerokoval, nakoľko nebol podľa § 52 ods. 2 zákona o rokovacom poriadku Národnej rady SR uznášaniaschopný.</w:t>
      </w:r>
      <w:r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9370DB" w:rsidRPr="008942A4">
        <w:rPr>
          <w:rFonts w:ascii="Garamond" w:hAnsi="Garamond"/>
          <w:sz w:val="24"/>
          <w:szCs w:val="24"/>
        </w:rPr>
        <w:t xml:space="preserve">Prílohou tejto </w:t>
      </w:r>
      <w:r w:rsidR="009370DB">
        <w:rPr>
          <w:rFonts w:ascii="Garamond" w:hAnsi="Garamond"/>
          <w:sz w:val="24"/>
          <w:szCs w:val="24"/>
        </w:rPr>
        <w:t>informácie</w:t>
      </w:r>
      <w:r w:rsidR="009370DB" w:rsidRPr="008942A4">
        <w:rPr>
          <w:rFonts w:ascii="Garamond" w:hAnsi="Garamond"/>
          <w:sz w:val="24"/>
          <w:szCs w:val="24"/>
        </w:rPr>
        <w:t xml:space="preserve"> je i návrh na uznesenie Národnej rady SR.</w:t>
      </w:r>
    </w:p>
    <w:p w:rsidR="00EB711A" w:rsidRDefault="00EB711A" w:rsidP="005E11F8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EB711A" w:rsidRDefault="00EB711A" w:rsidP="005E11F8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EB711A" w:rsidRDefault="00EB711A" w:rsidP="005E11F8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5E11F8" w:rsidRPr="008942A4" w:rsidRDefault="005E11F8" w:rsidP="005E11F8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9370DB" w:rsidRPr="008942A4" w:rsidRDefault="009370DB" w:rsidP="005E11F8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8942A4">
        <w:rPr>
          <w:rFonts w:ascii="Garamond" w:hAnsi="Garamond"/>
          <w:sz w:val="24"/>
        </w:rPr>
        <w:t>Peter Pollák v. r</w:t>
      </w:r>
      <w:r w:rsidRPr="008942A4">
        <w:rPr>
          <w:rFonts w:ascii="Garamond" w:hAnsi="Garamond"/>
          <w:b w:val="0"/>
          <w:sz w:val="24"/>
        </w:rPr>
        <w:t>.</w:t>
      </w:r>
    </w:p>
    <w:p w:rsidR="009370DB" w:rsidRPr="008942A4" w:rsidRDefault="009370DB" w:rsidP="005E11F8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8942A4">
        <w:rPr>
          <w:rFonts w:ascii="Garamond" w:hAnsi="Garamond"/>
          <w:b w:val="0"/>
          <w:sz w:val="24"/>
        </w:rPr>
        <w:t>podpredseda Výboru NR SR pre ľudské práva a národnostné menšiny</w:t>
      </w:r>
    </w:p>
    <w:p w:rsidR="009370DB" w:rsidRDefault="009370DB" w:rsidP="009370DB">
      <w:pPr>
        <w:rPr>
          <w:rFonts w:cs="Times New Roman"/>
          <w:bCs/>
          <w:lang w:eastAsia="sk-SK"/>
        </w:rPr>
      </w:pPr>
      <w:r>
        <w:rPr>
          <w:rFonts w:ascii="Arial" w:hAnsi="Arial"/>
          <w:b/>
        </w:rPr>
        <w:br w:type="page"/>
      </w:r>
    </w:p>
    <w:p w:rsidR="009370DB" w:rsidRDefault="009370DB" w:rsidP="009370DB">
      <w:pPr>
        <w:pStyle w:val="Nzov"/>
        <w:widowControl/>
        <w:jc w:val="right"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lastRenderedPageBreak/>
        <w:t>PRÍLOHA</w:t>
      </w:r>
    </w:p>
    <w:p w:rsidR="009370DB" w:rsidRPr="008942A4" w:rsidRDefault="009370DB" w:rsidP="009370DB">
      <w:pPr>
        <w:pStyle w:val="Nzov"/>
        <w:widowControl/>
        <w:jc w:val="right"/>
        <w:rPr>
          <w:rFonts w:ascii="Garamond" w:hAnsi="Garamond"/>
          <w:szCs w:val="28"/>
        </w:rPr>
      </w:pPr>
    </w:p>
    <w:p w:rsidR="009370DB" w:rsidRPr="008942A4" w:rsidRDefault="009370DB" w:rsidP="009370DB">
      <w:pPr>
        <w:pStyle w:val="Nzov"/>
        <w:widowControl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t>N Á R O D N Á  R A D A  S L O V E N S K E J  R E P U B L I K Y</w:t>
      </w:r>
    </w:p>
    <w:p w:rsidR="009370DB" w:rsidRPr="008942A4" w:rsidRDefault="009370DB" w:rsidP="009370DB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9370DB" w:rsidRPr="008942A4" w:rsidRDefault="009370DB" w:rsidP="009370DB">
      <w:pPr>
        <w:pStyle w:val="Podtitul"/>
        <w:widowControl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t>VIII. volebné obdobie</w:t>
      </w:r>
    </w:p>
    <w:p w:rsidR="009370DB" w:rsidRPr="008942A4" w:rsidRDefault="009370DB" w:rsidP="009370DB">
      <w:pPr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________________________________________________________</w:t>
      </w:r>
    </w:p>
    <w:p w:rsidR="009370DB" w:rsidRPr="008942A4" w:rsidRDefault="009370DB" w:rsidP="009370DB">
      <w:pPr>
        <w:rPr>
          <w:rFonts w:ascii="Garamond" w:hAnsi="Garamond"/>
          <w:sz w:val="32"/>
          <w:szCs w:val="32"/>
        </w:rPr>
      </w:pPr>
    </w:p>
    <w:p w:rsidR="009370DB" w:rsidRPr="008942A4" w:rsidRDefault="00D230D2" w:rsidP="009370D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č. CRD-1218</w:t>
      </w:r>
      <w:r w:rsidR="009370DB" w:rsidRPr="008942A4">
        <w:rPr>
          <w:rFonts w:ascii="Garamond" w:hAnsi="Garamond"/>
          <w:sz w:val="24"/>
          <w:szCs w:val="24"/>
        </w:rPr>
        <w:t>/2023</w:t>
      </w:r>
    </w:p>
    <w:p w:rsidR="009370DB" w:rsidRPr="008942A4" w:rsidRDefault="009370DB" w:rsidP="009370DB">
      <w:pPr>
        <w:jc w:val="center"/>
        <w:rPr>
          <w:rFonts w:ascii="Garamond" w:hAnsi="Garamond"/>
          <w:sz w:val="32"/>
          <w:szCs w:val="32"/>
        </w:rPr>
      </w:pPr>
    </w:p>
    <w:p w:rsidR="009370DB" w:rsidRPr="008942A4" w:rsidRDefault="009370DB" w:rsidP="009370DB">
      <w:pPr>
        <w:jc w:val="center"/>
        <w:rPr>
          <w:rFonts w:ascii="Garamond" w:hAnsi="Garamond"/>
          <w:sz w:val="32"/>
          <w:szCs w:val="32"/>
        </w:rPr>
      </w:pPr>
    </w:p>
    <w:p w:rsidR="009370DB" w:rsidRPr="00D230D2" w:rsidRDefault="009370DB" w:rsidP="009370DB">
      <w:pPr>
        <w:jc w:val="center"/>
        <w:rPr>
          <w:rFonts w:ascii="Garamond" w:hAnsi="Garamond"/>
          <w:caps/>
          <w:sz w:val="28"/>
          <w:szCs w:val="28"/>
        </w:rPr>
      </w:pPr>
      <w:r w:rsidRPr="00D230D2">
        <w:rPr>
          <w:rFonts w:ascii="Garamond" w:hAnsi="Garamond"/>
          <w:caps/>
          <w:sz w:val="28"/>
          <w:szCs w:val="28"/>
        </w:rPr>
        <w:t>náv</w:t>
      </w:r>
      <w:bookmarkStart w:id="0" w:name="_GoBack"/>
      <w:bookmarkEnd w:id="0"/>
      <w:r w:rsidRPr="00D230D2">
        <w:rPr>
          <w:rFonts w:ascii="Garamond" w:hAnsi="Garamond"/>
          <w:caps/>
          <w:sz w:val="28"/>
          <w:szCs w:val="28"/>
        </w:rPr>
        <w:t>rh</w:t>
      </w:r>
    </w:p>
    <w:p w:rsidR="009370DB" w:rsidRPr="008942A4" w:rsidRDefault="009370DB" w:rsidP="009370DB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 xml:space="preserve">uznesenie </w:t>
      </w:r>
    </w:p>
    <w:p w:rsidR="009370DB" w:rsidRPr="008942A4" w:rsidRDefault="009370DB" w:rsidP="009370DB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>národnej rady slovenskej republiky</w:t>
      </w:r>
    </w:p>
    <w:p w:rsidR="009370DB" w:rsidRPr="008942A4" w:rsidRDefault="009370DB" w:rsidP="009370DB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.... </w:t>
      </w:r>
      <w:r w:rsidR="00D230D2">
        <w:rPr>
          <w:rFonts w:ascii="Garamond" w:hAnsi="Garamond"/>
          <w:sz w:val="32"/>
          <w:szCs w:val="32"/>
        </w:rPr>
        <w:t>júna</w:t>
      </w:r>
      <w:r w:rsidRPr="005E11F8">
        <w:rPr>
          <w:rFonts w:ascii="Garamond" w:hAnsi="Garamond"/>
          <w:sz w:val="32"/>
          <w:szCs w:val="32"/>
        </w:rPr>
        <w:t xml:space="preserve"> 2023</w:t>
      </w:r>
    </w:p>
    <w:p w:rsidR="009370DB" w:rsidRPr="008942A4" w:rsidRDefault="009370DB" w:rsidP="009370DB">
      <w:pPr>
        <w:jc w:val="center"/>
        <w:rPr>
          <w:rFonts w:ascii="Garamond" w:hAnsi="Garamond"/>
          <w:caps/>
          <w:sz w:val="32"/>
          <w:szCs w:val="32"/>
        </w:rPr>
      </w:pPr>
    </w:p>
    <w:p w:rsidR="009370DB" w:rsidRPr="008942A4" w:rsidRDefault="009370DB" w:rsidP="009370DB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k</w:t>
      </w:r>
      <w:r w:rsidR="00D230D2">
        <w:rPr>
          <w:rFonts w:ascii="Garamond" w:hAnsi="Garamond"/>
          <w:sz w:val="32"/>
          <w:szCs w:val="32"/>
        </w:rPr>
        <w:t xml:space="preserve"> výročnej </w:t>
      </w:r>
      <w:r w:rsidRPr="008942A4">
        <w:rPr>
          <w:rFonts w:ascii="Garamond" w:hAnsi="Garamond"/>
          <w:sz w:val="32"/>
          <w:szCs w:val="32"/>
        </w:rPr>
        <w:t xml:space="preserve">správe o činnosti </w:t>
      </w:r>
      <w:r w:rsidR="00D230D2">
        <w:rPr>
          <w:rFonts w:ascii="Garamond" w:hAnsi="Garamond"/>
          <w:sz w:val="32"/>
          <w:szCs w:val="32"/>
        </w:rPr>
        <w:t>Ústavu pamäti národa</w:t>
      </w:r>
      <w:r w:rsidRPr="008942A4">
        <w:rPr>
          <w:rFonts w:ascii="Garamond" w:hAnsi="Garamond"/>
          <w:sz w:val="32"/>
          <w:szCs w:val="32"/>
        </w:rPr>
        <w:t xml:space="preserve"> za rok 2022 </w:t>
      </w:r>
      <w:r w:rsidRPr="008942A4">
        <w:rPr>
          <w:rFonts w:ascii="Garamond" w:hAnsi="Garamond"/>
          <w:b/>
          <w:sz w:val="32"/>
          <w:szCs w:val="32"/>
        </w:rPr>
        <w:t>(tlač 1</w:t>
      </w:r>
      <w:r w:rsidR="00D230D2">
        <w:rPr>
          <w:rFonts w:ascii="Garamond" w:hAnsi="Garamond"/>
          <w:b/>
          <w:sz w:val="32"/>
          <w:szCs w:val="32"/>
        </w:rPr>
        <w:t>719</w:t>
      </w:r>
      <w:r w:rsidRPr="008942A4">
        <w:rPr>
          <w:rFonts w:ascii="Garamond" w:hAnsi="Garamond"/>
          <w:b/>
          <w:sz w:val="32"/>
          <w:szCs w:val="32"/>
        </w:rPr>
        <w:t>)</w:t>
      </w:r>
      <w:r w:rsidRPr="008942A4">
        <w:rPr>
          <w:rFonts w:ascii="Garamond" w:hAnsi="Garamond"/>
          <w:sz w:val="32"/>
          <w:szCs w:val="32"/>
        </w:rPr>
        <w:t xml:space="preserve"> </w:t>
      </w:r>
    </w:p>
    <w:p w:rsidR="009370DB" w:rsidRPr="008942A4" w:rsidRDefault="009370DB" w:rsidP="009370DB">
      <w:pPr>
        <w:rPr>
          <w:rFonts w:ascii="Garamond" w:hAnsi="Garamond"/>
          <w:sz w:val="32"/>
          <w:szCs w:val="32"/>
        </w:rPr>
      </w:pPr>
    </w:p>
    <w:p w:rsidR="009370DB" w:rsidRPr="008942A4" w:rsidRDefault="009370DB" w:rsidP="009370DB">
      <w:pPr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Národná rada Slovenskej republiky</w:t>
      </w:r>
    </w:p>
    <w:p w:rsidR="009370DB" w:rsidRPr="008942A4" w:rsidRDefault="009370DB" w:rsidP="009370DB">
      <w:pPr>
        <w:rPr>
          <w:rFonts w:ascii="Garamond" w:hAnsi="Garamond"/>
          <w:sz w:val="32"/>
          <w:szCs w:val="32"/>
        </w:rPr>
      </w:pPr>
    </w:p>
    <w:p w:rsidR="009370DB" w:rsidRPr="008942A4" w:rsidRDefault="009370DB" w:rsidP="009370DB">
      <w:pPr>
        <w:ind w:firstLine="708"/>
        <w:rPr>
          <w:rFonts w:ascii="Garamond" w:hAnsi="Garamond"/>
          <w:b/>
          <w:sz w:val="32"/>
          <w:szCs w:val="32"/>
        </w:rPr>
      </w:pPr>
      <w:r w:rsidRPr="008942A4">
        <w:rPr>
          <w:rFonts w:ascii="Garamond" w:hAnsi="Garamond"/>
          <w:b/>
          <w:sz w:val="32"/>
          <w:szCs w:val="32"/>
        </w:rPr>
        <w:t>berie na vedomie</w:t>
      </w:r>
    </w:p>
    <w:p w:rsidR="009370DB" w:rsidRPr="008942A4" w:rsidRDefault="009370DB" w:rsidP="009370DB">
      <w:pPr>
        <w:rPr>
          <w:rFonts w:ascii="Garamond" w:hAnsi="Garamond"/>
          <w:sz w:val="32"/>
          <w:szCs w:val="32"/>
        </w:rPr>
      </w:pPr>
    </w:p>
    <w:p w:rsidR="009370DB" w:rsidRPr="008942A4" w:rsidRDefault="00D230D2" w:rsidP="009370DB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výročnú </w:t>
      </w:r>
      <w:r w:rsidR="009370DB" w:rsidRPr="008942A4">
        <w:rPr>
          <w:rFonts w:ascii="Garamond" w:hAnsi="Garamond"/>
          <w:sz w:val="32"/>
          <w:szCs w:val="32"/>
        </w:rPr>
        <w:t xml:space="preserve">správu o činnosti </w:t>
      </w:r>
      <w:r>
        <w:rPr>
          <w:rFonts w:ascii="Garamond" w:hAnsi="Garamond"/>
          <w:sz w:val="32"/>
          <w:szCs w:val="32"/>
        </w:rPr>
        <w:t>Ústavu pamäti národa</w:t>
      </w:r>
      <w:r w:rsidRPr="008942A4">
        <w:rPr>
          <w:rFonts w:ascii="Garamond" w:hAnsi="Garamond"/>
          <w:sz w:val="32"/>
          <w:szCs w:val="32"/>
        </w:rPr>
        <w:t xml:space="preserve"> za rok 2022 </w:t>
      </w:r>
      <w:r w:rsidRPr="008942A4">
        <w:rPr>
          <w:rFonts w:ascii="Garamond" w:hAnsi="Garamond"/>
          <w:b/>
          <w:sz w:val="32"/>
          <w:szCs w:val="32"/>
        </w:rPr>
        <w:t>(tlač 1</w:t>
      </w:r>
      <w:r>
        <w:rPr>
          <w:rFonts w:ascii="Garamond" w:hAnsi="Garamond"/>
          <w:b/>
          <w:sz w:val="32"/>
          <w:szCs w:val="32"/>
        </w:rPr>
        <w:t>719</w:t>
      </w:r>
      <w:r w:rsidRPr="008942A4">
        <w:rPr>
          <w:rFonts w:ascii="Garamond" w:hAnsi="Garamond"/>
          <w:b/>
          <w:sz w:val="32"/>
          <w:szCs w:val="32"/>
        </w:rPr>
        <w:t>)</w:t>
      </w:r>
      <w:r>
        <w:rPr>
          <w:rFonts w:ascii="Garamond" w:hAnsi="Garamond"/>
          <w:b/>
          <w:sz w:val="32"/>
          <w:szCs w:val="32"/>
        </w:rPr>
        <w:t>.</w:t>
      </w:r>
    </w:p>
    <w:p w:rsidR="003211F9" w:rsidRDefault="0081305B"/>
    <w:sectPr w:rsidR="0032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DB"/>
    <w:rsid w:val="00057E77"/>
    <w:rsid w:val="005442C4"/>
    <w:rsid w:val="005E11F8"/>
    <w:rsid w:val="0081305B"/>
    <w:rsid w:val="009370DB"/>
    <w:rsid w:val="00AA0161"/>
    <w:rsid w:val="00B10FCD"/>
    <w:rsid w:val="00D230D2"/>
    <w:rsid w:val="00D3205D"/>
    <w:rsid w:val="00EB711A"/>
    <w:rsid w:val="00E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1814"/>
  <w15:chartTrackingRefBased/>
  <w15:docId w15:val="{49A2C27B-82E2-41A1-BF2A-1531E020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9370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9370DB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9370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9370DB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awspan">
    <w:name w:val="awspan"/>
    <w:basedOn w:val="Predvolenpsmoodseku"/>
    <w:rsid w:val="0093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Csudai, Eduard</dc:creator>
  <cp:keywords/>
  <dc:description/>
  <cp:lastModifiedBy>Csudai, Eduard</cp:lastModifiedBy>
  <cp:revision>2</cp:revision>
  <dcterms:created xsi:type="dcterms:W3CDTF">2023-06-12T10:50:00Z</dcterms:created>
  <dcterms:modified xsi:type="dcterms:W3CDTF">2023-06-12T10:50:00Z</dcterms:modified>
</cp:coreProperties>
</file>