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39E79769" w14:textId="596FA25B" w:rsidR="001040F4" w:rsidRDefault="001040F4" w:rsidP="001040F4">
      <w:pPr>
        <w:spacing w:line="360" w:lineRule="auto"/>
        <w:rPr>
          <w:b/>
        </w:rPr>
      </w:pPr>
    </w:p>
    <w:p w14:paraId="2AB4656F" w14:textId="77777777" w:rsidR="00BA7BF7" w:rsidRDefault="00BA7BF7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55A58D65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7236E8">
        <w:rPr>
          <w:b/>
          <w:sz w:val="24"/>
          <w:szCs w:val="24"/>
        </w:rPr>
        <w:t>6</w:t>
      </w:r>
      <w:r w:rsidR="0020536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20536D">
        <w:rPr>
          <w:b/>
          <w:sz w:val="24"/>
          <w:szCs w:val="24"/>
        </w:rPr>
        <w:t>13. júna</w:t>
      </w:r>
      <w:r>
        <w:rPr>
          <w:b/>
          <w:sz w:val="24"/>
          <w:szCs w:val="24"/>
        </w:rPr>
        <w:t xml:space="preserve"> 202</w:t>
      </w:r>
      <w:r w:rsidR="00FE2B64">
        <w:rPr>
          <w:b/>
          <w:sz w:val="24"/>
          <w:szCs w:val="24"/>
        </w:rPr>
        <w:t>3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6A6CB4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118C4ABD" w:rsidR="001040F4" w:rsidRPr="00615C86" w:rsidRDefault="001040F4" w:rsidP="00BA7BF7">
      <w:pPr>
        <w:ind w:firstLine="709"/>
        <w:jc w:val="both"/>
      </w:pPr>
      <w:r w:rsidRPr="006A6CB4">
        <w:t>preroko</w:t>
      </w:r>
      <w:r w:rsidR="002547EA">
        <w:t>val</w:t>
      </w:r>
      <w:r w:rsidR="00D13A50">
        <w:rPr>
          <w:color w:val="000000"/>
        </w:rPr>
        <w:t xml:space="preserve"> </w:t>
      </w:r>
      <w:r w:rsidR="00A457FE" w:rsidRPr="00EB6E4E">
        <w:t>z</w:t>
      </w:r>
      <w:r w:rsidR="00A457FE">
        <w:t>ákon z</w:t>
      </w:r>
      <w:r w:rsidR="00A457FE" w:rsidRPr="00F4265E">
        <w:t xml:space="preserve"> 10. mája 2023 o zmene a doplnení niektorých zákonov </w:t>
      </w:r>
      <w:r w:rsidR="00A457FE" w:rsidRPr="00C50367">
        <w:rPr>
          <w:b/>
        </w:rPr>
        <w:t>v oblasti ochrany životného prostredia v súvislosti s reformou stavebnej legislatívy, vráten</w:t>
      </w:r>
      <w:r w:rsidR="00DD73FB">
        <w:rPr>
          <w:b/>
        </w:rPr>
        <w:t xml:space="preserve">ý </w:t>
      </w:r>
      <w:r w:rsidR="00A457FE" w:rsidRPr="00C50367">
        <w:rPr>
          <w:b/>
        </w:rPr>
        <w:t>prezidentkou</w:t>
      </w:r>
      <w:r w:rsidR="00A457FE" w:rsidRPr="00F4265E">
        <w:t xml:space="preserve"> Slovenskej republiky na opätovné prerokova</w:t>
      </w:r>
      <w:r w:rsidR="00A457FE">
        <w:t>nie Národnou radou Slovenskej rep</w:t>
      </w:r>
      <w:r w:rsidR="00A457FE" w:rsidRPr="00F4265E">
        <w:t>ubliky</w:t>
      </w:r>
      <w:r w:rsidR="00A457FE" w:rsidRPr="00EB6E4E">
        <w:t xml:space="preserve"> (tlač 1</w:t>
      </w:r>
      <w:r w:rsidR="00A457FE">
        <w:t>737</w:t>
      </w:r>
      <w:r w:rsidR="00A457FE" w:rsidRPr="00EB6E4E">
        <w:t xml:space="preserve">) </w:t>
      </w:r>
      <w:r w:rsidR="006A6CB4">
        <w:t>a na</w:t>
      </w:r>
      <w:r w:rsidRPr="00615C86">
        <w:t xml:space="preserve"> návrh poslan</w:t>
      </w:r>
      <w:r w:rsidR="0020536D">
        <w:t xml:space="preserve">kyne </w:t>
      </w:r>
      <w:r w:rsidR="0020536D">
        <w:rPr>
          <w:b/>
        </w:rPr>
        <w:t>M. Kolíkovej</w:t>
      </w:r>
      <w:r w:rsidR="00D13A50">
        <w:rPr>
          <w:b/>
        </w:rPr>
        <w:t xml:space="preserve"> </w:t>
      </w:r>
      <w:r w:rsidRPr="00615C86">
        <w:t>hlasova</w:t>
      </w:r>
      <w:r>
        <w:t xml:space="preserve">l o  návrhu uznesenia uvedeného </w:t>
      </w:r>
      <w:r w:rsidRPr="00615C86">
        <w:t xml:space="preserve">v </w:t>
      </w:r>
      <w:r>
        <w:t> </w:t>
      </w:r>
      <w:r w:rsidRPr="00615C86">
        <w:t xml:space="preserve">prílohe. </w:t>
      </w:r>
    </w:p>
    <w:p w14:paraId="5E06C6E3" w14:textId="77777777" w:rsidR="001040F4" w:rsidRPr="00FD24F7" w:rsidRDefault="001040F4" w:rsidP="00BA7BF7">
      <w:pPr>
        <w:jc w:val="both"/>
      </w:pPr>
    </w:p>
    <w:p w14:paraId="4508DCCA" w14:textId="42F22B1B" w:rsidR="001040F4" w:rsidRPr="00FD24F7" w:rsidRDefault="001040F4" w:rsidP="00BA7BF7">
      <w:pPr>
        <w:tabs>
          <w:tab w:val="left" w:pos="720"/>
        </w:tabs>
        <w:jc w:val="both"/>
        <w:rPr>
          <w:b/>
          <w:bCs/>
        </w:rPr>
      </w:pPr>
      <w:r w:rsidRPr="00FD24F7">
        <w:tab/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D27F83">
        <w:t>7</w:t>
      </w:r>
      <w:r w:rsidRPr="00FD24F7">
        <w:t xml:space="preserve"> poslancov. Za návrh predneseného uznesenia</w:t>
      </w:r>
      <w:r>
        <w:t xml:space="preserve"> hlasovali </w:t>
      </w:r>
      <w:r w:rsidR="00D27F83">
        <w:t>2</w:t>
      </w:r>
      <w:r>
        <w:t xml:space="preserve"> poslanci, </w:t>
      </w:r>
      <w:r w:rsidR="00D27F83">
        <w:t>3 poslanci hlasovali p</w:t>
      </w:r>
      <w:r w:rsidR="008E41CB">
        <w:t>roti a</w:t>
      </w:r>
      <w:r w:rsidR="0020536D">
        <w:t xml:space="preserve"> </w:t>
      </w:r>
      <w:r w:rsidR="00D27F83">
        <w:t>2</w:t>
      </w:r>
      <w:bookmarkStart w:id="0" w:name="_GoBack"/>
      <w:bookmarkEnd w:id="0"/>
      <w:r w:rsidR="002829F3">
        <w:t xml:space="preserve"> poslanci</w:t>
      </w:r>
      <w:r>
        <w:t xml:space="preserve"> sa hlasovania zdržal</w:t>
      </w:r>
      <w:r w:rsidR="002829F3">
        <w:t>i</w:t>
      </w:r>
      <w:r>
        <w:t xml:space="preserve">. </w:t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20711E16" w14:textId="2E9BFEDF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318D726D" w14:textId="1A6B8908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2A74ABAF" w14:textId="77777777" w:rsidR="00BA7BF7" w:rsidRPr="00DE7761" w:rsidRDefault="00BA7BF7" w:rsidP="00BA7BF7">
      <w:pPr>
        <w:pStyle w:val="Zkladntext"/>
        <w:tabs>
          <w:tab w:val="left" w:pos="1021"/>
        </w:tabs>
        <w:rPr>
          <w:b/>
        </w:rPr>
      </w:pPr>
    </w:p>
    <w:p w14:paraId="70D515BB" w14:textId="4A36B9DD" w:rsidR="001040F4" w:rsidRDefault="001040F4" w:rsidP="00BA7BF7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</w:t>
      </w:r>
      <w:r>
        <w:t xml:space="preserve"> </w:t>
      </w:r>
      <w:r w:rsidRPr="00DE7761">
        <w:t xml:space="preserve"> </w:t>
      </w:r>
      <w:r>
        <w:t xml:space="preserve">             Milan Vetrák </w:t>
      </w:r>
    </w:p>
    <w:p w14:paraId="39AF9F32" w14:textId="75B0E570" w:rsidR="001040F4" w:rsidRDefault="001040F4" w:rsidP="001040F4">
      <w:pPr>
        <w:ind w:left="5664" w:firstLine="708"/>
        <w:jc w:val="both"/>
      </w:pPr>
      <w:r>
        <w:t xml:space="preserve">         predseda výboru</w:t>
      </w:r>
    </w:p>
    <w:p w14:paraId="217B092C" w14:textId="77777777" w:rsidR="001040F4" w:rsidRDefault="001040F4" w:rsidP="001040F4">
      <w:pPr>
        <w:tabs>
          <w:tab w:val="left" w:pos="1021"/>
        </w:tabs>
        <w:jc w:val="both"/>
      </w:pPr>
    </w:p>
    <w:p w14:paraId="081BA5D2" w14:textId="77777777" w:rsidR="001040F4" w:rsidRPr="00B92C35" w:rsidRDefault="001040F4" w:rsidP="001040F4">
      <w:pPr>
        <w:tabs>
          <w:tab w:val="left" w:pos="1021"/>
        </w:tabs>
        <w:jc w:val="both"/>
      </w:pPr>
    </w:p>
    <w:p w14:paraId="27B50BAF" w14:textId="77777777" w:rsidR="001040F4" w:rsidRPr="00B92C35" w:rsidRDefault="001040F4" w:rsidP="001040F4">
      <w:pPr>
        <w:tabs>
          <w:tab w:val="left" w:pos="1021"/>
        </w:tabs>
        <w:jc w:val="both"/>
      </w:pPr>
      <w:r w:rsidRPr="00B92C35">
        <w:t>overovatelia výboru:</w:t>
      </w:r>
    </w:p>
    <w:p w14:paraId="678DFA5C" w14:textId="77777777" w:rsidR="001040F4" w:rsidRDefault="001040F4" w:rsidP="001040F4">
      <w:pPr>
        <w:tabs>
          <w:tab w:val="left" w:pos="1021"/>
        </w:tabs>
        <w:jc w:val="both"/>
      </w:pPr>
      <w:r>
        <w:t>Lukáš Kyselica</w:t>
      </w:r>
    </w:p>
    <w:p w14:paraId="4CCA87B1" w14:textId="77777777" w:rsidR="001040F4" w:rsidRDefault="001040F4" w:rsidP="001040F4">
      <w:pPr>
        <w:tabs>
          <w:tab w:val="left" w:pos="1021"/>
        </w:tabs>
        <w:jc w:val="both"/>
      </w:pPr>
      <w:r w:rsidRPr="00B92C35">
        <w:t>Matúš Šutaj Eštok</w:t>
      </w:r>
    </w:p>
    <w:p w14:paraId="10C47D33" w14:textId="5CBD3CE0" w:rsidR="001040F4" w:rsidRDefault="001040F4" w:rsidP="001040F4">
      <w:pPr>
        <w:tabs>
          <w:tab w:val="left" w:pos="1021"/>
        </w:tabs>
        <w:jc w:val="both"/>
      </w:pPr>
    </w:p>
    <w:p w14:paraId="62D55209" w14:textId="77777777" w:rsidR="00B93EB8" w:rsidRDefault="00B93EB8" w:rsidP="001040F4">
      <w:pPr>
        <w:tabs>
          <w:tab w:val="left" w:pos="1021"/>
        </w:tabs>
        <w:jc w:val="both"/>
      </w:pPr>
    </w:p>
    <w:p w14:paraId="5D03D695" w14:textId="77777777" w:rsidR="001040F4" w:rsidRDefault="001040F4" w:rsidP="001040F4">
      <w:pPr>
        <w:tabs>
          <w:tab w:val="left" w:pos="1021"/>
        </w:tabs>
        <w:jc w:val="both"/>
      </w:pPr>
    </w:p>
    <w:p w14:paraId="774BEFC9" w14:textId="4E120656" w:rsidR="001040F4" w:rsidRDefault="001040F4" w:rsidP="001040F4">
      <w:pPr>
        <w:tabs>
          <w:tab w:val="left" w:pos="1021"/>
        </w:tabs>
        <w:jc w:val="both"/>
      </w:pPr>
    </w:p>
    <w:p w14:paraId="2489E7DC" w14:textId="77777777" w:rsidR="00F71123" w:rsidRDefault="00F71123" w:rsidP="001040F4">
      <w:pPr>
        <w:tabs>
          <w:tab w:val="left" w:pos="1021"/>
        </w:tabs>
        <w:jc w:val="both"/>
      </w:pPr>
    </w:p>
    <w:p w14:paraId="588583DA" w14:textId="71C79DD3" w:rsidR="00E647E2" w:rsidRDefault="00E647E2" w:rsidP="001040F4">
      <w:pPr>
        <w:tabs>
          <w:tab w:val="left" w:pos="1021"/>
        </w:tabs>
        <w:jc w:val="both"/>
      </w:pPr>
    </w:p>
    <w:p w14:paraId="11FEA04A" w14:textId="77777777" w:rsidR="001E3BA8" w:rsidRDefault="001E3BA8" w:rsidP="001040F4">
      <w:pPr>
        <w:tabs>
          <w:tab w:val="left" w:pos="1021"/>
        </w:tabs>
        <w:jc w:val="both"/>
      </w:pPr>
    </w:p>
    <w:p w14:paraId="0C920DE1" w14:textId="7D631711" w:rsidR="001040F4" w:rsidRDefault="001040F4" w:rsidP="001040F4">
      <w:pPr>
        <w:tabs>
          <w:tab w:val="left" w:pos="1021"/>
        </w:tabs>
        <w:jc w:val="both"/>
      </w:pPr>
    </w:p>
    <w:p w14:paraId="5A2B2E07" w14:textId="77777777" w:rsidR="001040F4" w:rsidRPr="006A3280" w:rsidRDefault="001040F4" w:rsidP="001040F4">
      <w:pPr>
        <w:jc w:val="center"/>
        <w:rPr>
          <w:b/>
          <w:i/>
          <w:sz w:val="28"/>
          <w:szCs w:val="28"/>
        </w:rPr>
      </w:pP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6A3280">
        <w:rPr>
          <w:b/>
          <w:i/>
          <w:sz w:val="28"/>
          <w:szCs w:val="28"/>
        </w:rPr>
        <w:t>Príloha</w:t>
      </w:r>
    </w:p>
    <w:p w14:paraId="04C15794" w14:textId="77777777" w:rsidR="0020536D" w:rsidRDefault="001040F4" w:rsidP="009707E0">
      <w:pPr>
        <w:pStyle w:val="Bezriadkovania"/>
        <w:rPr>
          <w:b/>
        </w:rPr>
      </w:pPr>
      <w:r w:rsidRPr="00C2357E">
        <w:rPr>
          <w:b/>
        </w:rPr>
        <w:t xml:space="preserve"> </w:t>
      </w:r>
      <w:r w:rsidR="00C2357E">
        <w:rPr>
          <w:b/>
        </w:rPr>
        <w:t xml:space="preserve">       </w:t>
      </w:r>
      <w:r w:rsidR="009707E0">
        <w:rPr>
          <w:b/>
        </w:rPr>
        <w:tab/>
        <w:t xml:space="preserve">    </w:t>
      </w:r>
    </w:p>
    <w:p w14:paraId="64FC4B5A" w14:textId="77777777" w:rsidR="0020536D" w:rsidRDefault="0020536D" w:rsidP="0020536D">
      <w:pPr>
        <w:pStyle w:val="Bezriadkovania"/>
      </w:pPr>
      <w:r>
        <w:rPr>
          <w:b/>
        </w:rPr>
        <w:t xml:space="preserve">    </w:t>
      </w:r>
    </w:p>
    <w:p w14:paraId="50D93A9A" w14:textId="6691A856" w:rsidR="008F0831" w:rsidRDefault="0020536D" w:rsidP="008F0831">
      <w:pPr>
        <w:pStyle w:val="Bezriadkovania"/>
        <w:rPr>
          <w:b/>
        </w:rPr>
      </w:pPr>
      <w:r>
        <w:rPr>
          <w:b/>
        </w:rPr>
        <w:t xml:space="preserve">               </w:t>
      </w:r>
      <w:r w:rsidR="008F0831">
        <w:rPr>
          <w:b/>
        </w:rPr>
        <w:t>ÚSTAVNOPRÁVNY VÝBOR</w:t>
      </w:r>
    </w:p>
    <w:p w14:paraId="38A9FC30" w14:textId="77777777" w:rsidR="008F0831" w:rsidRDefault="008F0831" w:rsidP="008F0831">
      <w:pPr>
        <w:pStyle w:val="Bezriadkovania"/>
        <w:rPr>
          <w:b/>
        </w:rPr>
      </w:pPr>
      <w:r>
        <w:rPr>
          <w:b/>
        </w:rPr>
        <w:t>NÁRODNEJ RADY SLOVENSKEJ REPUBLIKY</w:t>
      </w:r>
    </w:p>
    <w:p w14:paraId="6C3C99E6" w14:textId="77777777" w:rsidR="008F0831" w:rsidRDefault="008F0831" w:rsidP="008F0831">
      <w:pPr>
        <w:pStyle w:val="Bezriadkovania"/>
        <w:rPr>
          <w:b/>
        </w:rPr>
      </w:pPr>
    </w:p>
    <w:p w14:paraId="6BE8EBF0" w14:textId="77777777" w:rsidR="008F0831" w:rsidRDefault="008F0831" w:rsidP="008F0831">
      <w:pPr>
        <w:tabs>
          <w:tab w:val="left" w:pos="5670"/>
        </w:tabs>
      </w:pPr>
      <w:r>
        <w:tab/>
      </w:r>
      <w:r>
        <w:tab/>
        <w:t>166. schôdza</w:t>
      </w:r>
    </w:p>
    <w:p w14:paraId="61B038DE" w14:textId="77777777" w:rsidR="008F0831" w:rsidRDefault="008F0831" w:rsidP="008F0831">
      <w:pPr>
        <w:ind w:left="5670"/>
        <w:rPr>
          <w:lang w:eastAsia="en-US"/>
        </w:rPr>
      </w:pPr>
      <w:r>
        <w:tab/>
        <w:t>Číslo: CRD-1311/2023</w:t>
      </w:r>
    </w:p>
    <w:p w14:paraId="40827F08" w14:textId="77777777" w:rsidR="008F0831" w:rsidRDefault="008F0831" w:rsidP="008F0831">
      <w:pPr>
        <w:ind w:left="5670"/>
        <w:rPr>
          <w:lang w:eastAsia="en-US"/>
        </w:rPr>
      </w:pPr>
    </w:p>
    <w:p w14:paraId="69501C56" w14:textId="77777777" w:rsidR="008F0831" w:rsidRDefault="008F0831" w:rsidP="008F0831">
      <w:pPr>
        <w:pStyle w:val="Bezriadkovania"/>
        <w:rPr>
          <w:sz w:val="20"/>
          <w:szCs w:val="20"/>
        </w:rPr>
      </w:pPr>
    </w:p>
    <w:p w14:paraId="415C058E" w14:textId="77777777" w:rsidR="008F0831" w:rsidRDefault="008F0831" w:rsidP="008F0831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024DEB29" w14:textId="77777777" w:rsidR="008F0831" w:rsidRDefault="008F0831" w:rsidP="008F0831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14:paraId="02433DD1" w14:textId="77777777" w:rsidR="008F0831" w:rsidRDefault="008F0831" w:rsidP="008F0831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68A73E10" w14:textId="77777777" w:rsidR="008F0831" w:rsidRPr="00EB6E4E" w:rsidRDefault="008F0831" w:rsidP="008F0831">
      <w:pPr>
        <w:jc w:val="center"/>
        <w:rPr>
          <w:b/>
        </w:rPr>
      </w:pPr>
      <w:r w:rsidRPr="00EB6E4E">
        <w:t xml:space="preserve"> </w:t>
      </w:r>
      <w:r w:rsidRPr="00EB6E4E">
        <w:rPr>
          <w:b/>
        </w:rPr>
        <w:t>z</w:t>
      </w:r>
      <w:r>
        <w:rPr>
          <w:b/>
        </w:rPr>
        <w:t> 13. júna</w:t>
      </w:r>
      <w:r w:rsidRPr="00EB6E4E">
        <w:rPr>
          <w:b/>
        </w:rPr>
        <w:t xml:space="preserve"> 2023</w:t>
      </w:r>
    </w:p>
    <w:p w14:paraId="7304D30E" w14:textId="77777777" w:rsidR="008F0831" w:rsidRPr="00EB6E4E" w:rsidRDefault="008F0831" w:rsidP="008F0831">
      <w:pPr>
        <w:jc w:val="both"/>
      </w:pPr>
    </w:p>
    <w:p w14:paraId="1B21C430" w14:textId="77777777" w:rsidR="008F0831" w:rsidRPr="00EB6E4E" w:rsidRDefault="008F0831" w:rsidP="008F0831">
      <w:pPr>
        <w:jc w:val="both"/>
      </w:pPr>
      <w:r w:rsidRPr="00EB6E4E">
        <w:t>k</w:t>
      </w:r>
      <w:r>
        <w:t> </w:t>
      </w:r>
      <w:r w:rsidRPr="00EB6E4E">
        <w:t>z</w:t>
      </w:r>
      <w:r>
        <w:t>ákonu z</w:t>
      </w:r>
      <w:r w:rsidRPr="00F4265E">
        <w:t xml:space="preserve"> 10. mája 2023 o zmene a doplnení niektorých zákonov </w:t>
      </w:r>
      <w:r w:rsidRPr="00C50367">
        <w:rPr>
          <w:b/>
        </w:rPr>
        <w:t>v oblasti ochrany životného prostredia v súvislosti s reformou stavebnej legislatívy, vrátenému prezidentkou</w:t>
      </w:r>
      <w:r w:rsidRPr="00F4265E">
        <w:t xml:space="preserve"> Slovenskej republiky na opätovné prerokova</w:t>
      </w:r>
      <w:r>
        <w:t>nie Národnou radou Slovenskej rep</w:t>
      </w:r>
      <w:r w:rsidRPr="00F4265E">
        <w:t>ubliky</w:t>
      </w:r>
      <w:r w:rsidRPr="00EB6E4E">
        <w:t xml:space="preserve"> (tlač 1</w:t>
      </w:r>
      <w:r>
        <w:t>737</w:t>
      </w:r>
      <w:r w:rsidRPr="00EB6E4E">
        <w:t xml:space="preserve">) </w:t>
      </w:r>
    </w:p>
    <w:p w14:paraId="797021E7" w14:textId="77777777" w:rsidR="008F0831" w:rsidRPr="00EB6E4E" w:rsidRDefault="008F0831" w:rsidP="008F0831">
      <w:pPr>
        <w:pStyle w:val="Bezriadkovania"/>
      </w:pPr>
    </w:p>
    <w:p w14:paraId="5DD18B29" w14:textId="77777777" w:rsidR="008F0831" w:rsidRPr="00EB6E4E" w:rsidRDefault="008F0831" w:rsidP="008F0831">
      <w:pPr>
        <w:spacing w:before="120"/>
        <w:jc w:val="both"/>
        <w:rPr>
          <w:b/>
        </w:rPr>
      </w:pPr>
      <w:r w:rsidRPr="00EB6E4E">
        <w:tab/>
      </w:r>
      <w:r w:rsidRPr="00EB6E4E">
        <w:rPr>
          <w:b/>
        </w:rPr>
        <w:t>Ústavnoprávny výbor Národnej rady Slovenskej republiky</w:t>
      </w:r>
    </w:p>
    <w:p w14:paraId="4AD481A1" w14:textId="77777777" w:rsidR="008F0831" w:rsidRPr="00EB6E4E" w:rsidRDefault="008F0831" w:rsidP="008F0831">
      <w:pPr>
        <w:jc w:val="both"/>
      </w:pPr>
    </w:p>
    <w:p w14:paraId="557DE03E" w14:textId="77777777" w:rsidR="008F0831" w:rsidRPr="00EB6E4E" w:rsidRDefault="008F0831" w:rsidP="008F0831">
      <w:pPr>
        <w:jc w:val="both"/>
      </w:pPr>
      <w:r w:rsidRPr="00EB6E4E">
        <w:tab/>
      </w:r>
      <w:r w:rsidRPr="00EB6E4E">
        <w:rPr>
          <w:b/>
        </w:rPr>
        <w:t xml:space="preserve">A.   p r e r o k o v a l </w:t>
      </w:r>
    </w:p>
    <w:p w14:paraId="591093CC" w14:textId="77777777" w:rsidR="008F0831" w:rsidRPr="00EB6E4E" w:rsidRDefault="008F0831" w:rsidP="008F0831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EB6E4E">
        <w:tab/>
      </w:r>
      <w:r w:rsidRPr="00EB6E4E">
        <w:rPr>
          <w:sz w:val="24"/>
        </w:rPr>
        <w:tab/>
      </w:r>
    </w:p>
    <w:p w14:paraId="6C02DAD0" w14:textId="77777777" w:rsidR="008F0831" w:rsidRPr="00EB6E4E" w:rsidRDefault="008F0831" w:rsidP="008F0831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EB6E4E">
        <w:rPr>
          <w:sz w:val="24"/>
        </w:rPr>
        <w:tab/>
      </w:r>
      <w:r w:rsidRPr="00EB6E4E">
        <w:rPr>
          <w:sz w:val="24"/>
        </w:rPr>
        <w:tab/>
      </w:r>
      <w:proofErr w:type="spellStart"/>
      <w:proofErr w:type="gramStart"/>
      <w:r w:rsidRPr="00EB6E4E">
        <w:rPr>
          <w:sz w:val="24"/>
        </w:rPr>
        <w:t>pripomienk</w:t>
      </w:r>
      <w:r>
        <w:rPr>
          <w:sz w:val="24"/>
        </w:rPr>
        <w:t>y</w:t>
      </w:r>
      <w:proofErr w:type="spellEnd"/>
      <w:proofErr w:type="gramEnd"/>
      <w:r w:rsidRPr="00EB6E4E">
        <w:rPr>
          <w:sz w:val="24"/>
        </w:rPr>
        <w:t xml:space="preserve"> </w:t>
      </w:r>
      <w:proofErr w:type="spellStart"/>
      <w:r w:rsidRPr="00EB6E4E">
        <w:rPr>
          <w:sz w:val="24"/>
        </w:rPr>
        <w:t>uveden</w:t>
      </w:r>
      <w:r>
        <w:rPr>
          <w:sz w:val="24"/>
        </w:rPr>
        <w:t>é</w:t>
      </w:r>
      <w:proofErr w:type="spellEnd"/>
      <w:r>
        <w:rPr>
          <w:sz w:val="24"/>
        </w:rPr>
        <w:t xml:space="preserve"> v 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V</w:t>
      </w:r>
      <w:r w:rsidRPr="00EB6E4E">
        <w:rPr>
          <w:sz w:val="24"/>
        </w:rPr>
        <w:t xml:space="preserve">I </w:t>
      </w:r>
      <w:proofErr w:type="spellStart"/>
      <w:r w:rsidRPr="00EB6E4E">
        <w:rPr>
          <w:sz w:val="24"/>
        </w:rPr>
        <w:t>rozhodnutia</w:t>
      </w:r>
      <w:proofErr w:type="spellEnd"/>
      <w:r w:rsidRPr="00EB6E4E">
        <w:rPr>
          <w:sz w:val="24"/>
        </w:rPr>
        <w:t xml:space="preserve"> </w:t>
      </w:r>
      <w:proofErr w:type="spellStart"/>
      <w:r w:rsidRPr="00EB6E4E">
        <w:rPr>
          <w:sz w:val="24"/>
        </w:rPr>
        <w:t>prezidentky</w:t>
      </w:r>
      <w:proofErr w:type="spellEnd"/>
      <w:r w:rsidRPr="00EB6E4E">
        <w:rPr>
          <w:sz w:val="24"/>
        </w:rPr>
        <w:t xml:space="preserve"> </w:t>
      </w:r>
      <w:proofErr w:type="spellStart"/>
      <w:r w:rsidRPr="00EB6E4E">
        <w:rPr>
          <w:sz w:val="24"/>
        </w:rPr>
        <w:t>Slovenskej</w:t>
      </w:r>
      <w:proofErr w:type="spellEnd"/>
      <w:r w:rsidRPr="00EB6E4E">
        <w:rPr>
          <w:sz w:val="24"/>
        </w:rPr>
        <w:t xml:space="preserve"> </w:t>
      </w:r>
      <w:proofErr w:type="spellStart"/>
      <w:r w:rsidRPr="00EB6E4E">
        <w:rPr>
          <w:sz w:val="24"/>
        </w:rPr>
        <w:t>republiky</w:t>
      </w:r>
      <w:proofErr w:type="spellEnd"/>
      <w:r w:rsidRPr="00EB6E4E">
        <w:rPr>
          <w:sz w:val="24"/>
        </w:rPr>
        <w:t xml:space="preserve"> z </w:t>
      </w:r>
      <w:r>
        <w:rPr>
          <w:sz w:val="24"/>
        </w:rPr>
        <w:t xml:space="preserve">26. </w:t>
      </w:r>
      <w:proofErr w:type="spellStart"/>
      <w:proofErr w:type="gramStart"/>
      <w:r>
        <w:rPr>
          <w:sz w:val="24"/>
        </w:rPr>
        <w:t>mája</w:t>
      </w:r>
      <w:proofErr w:type="spellEnd"/>
      <w:proofErr w:type="gramEnd"/>
      <w:r>
        <w:rPr>
          <w:sz w:val="24"/>
        </w:rPr>
        <w:t xml:space="preserve"> 2023</w:t>
      </w:r>
      <w:r w:rsidRPr="00EB6E4E">
        <w:rPr>
          <w:sz w:val="24"/>
        </w:rPr>
        <w:t xml:space="preserve"> č. </w:t>
      </w:r>
      <w:r>
        <w:rPr>
          <w:sz w:val="24"/>
        </w:rPr>
        <w:t>2991</w:t>
      </w:r>
      <w:r w:rsidRPr="00EB6E4E">
        <w:rPr>
          <w:sz w:val="24"/>
        </w:rPr>
        <w:t>-202</w:t>
      </w:r>
      <w:r>
        <w:rPr>
          <w:sz w:val="24"/>
        </w:rPr>
        <w:t>3</w:t>
      </w:r>
      <w:r w:rsidRPr="00EB6E4E">
        <w:rPr>
          <w:sz w:val="24"/>
        </w:rPr>
        <w:t>-KPSR;</w:t>
      </w:r>
    </w:p>
    <w:p w14:paraId="4491585F" w14:textId="77777777" w:rsidR="008F0831" w:rsidRPr="00EB6E4E" w:rsidRDefault="008F0831" w:rsidP="008F0831">
      <w:pPr>
        <w:jc w:val="both"/>
      </w:pPr>
    </w:p>
    <w:p w14:paraId="16F80344" w14:textId="77777777" w:rsidR="008F0831" w:rsidRPr="00EB6E4E" w:rsidRDefault="008F0831" w:rsidP="008F0831">
      <w:pPr>
        <w:jc w:val="both"/>
      </w:pPr>
      <w:r w:rsidRPr="00EB6E4E">
        <w:tab/>
      </w:r>
      <w:r w:rsidRPr="00EB6E4E">
        <w:rPr>
          <w:b/>
        </w:rPr>
        <w:t>B.   o d p o r ú č a</w:t>
      </w:r>
    </w:p>
    <w:p w14:paraId="43A1F782" w14:textId="77777777" w:rsidR="008F0831" w:rsidRPr="00EB6E4E" w:rsidRDefault="008F0831" w:rsidP="008F0831">
      <w:pPr>
        <w:jc w:val="both"/>
      </w:pPr>
    </w:p>
    <w:p w14:paraId="37A10BB8" w14:textId="77777777" w:rsidR="008F0831" w:rsidRPr="00EB6E4E" w:rsidRDefault="008F0831" w:rsidP="008F0831">
      <w:pPr>
        <w:tabs>
          <w:tab w:val="left" w:pos="1080"/>
        </w:tabs>
        <w:jc w:val="both"/>
      </w:pPr>
      <w:r w:rsidRPr="00EB6E4E">
        <w:tab/>
        <w:t xml:space="preserve"> Národnej rade Slovenskej republiky </w:t>
      </w:r>
    </w:p>
    <w:p w14:paraId="384B7559" w14:textId="77777777" w:rsidR="008F0831" w:rsidRPr="00EB6E4E" w:rsidRDefault="008F0831" w:rsidP="008F0831">
      <w:pPr>
        <w:tabs>
          <w:tab w:val="left" w:pos="1080"/>
        </w:tabs>
        <w:jc w:val="both"/>
      </w:pPr>
    </w:p>
    <w:p w14:paraId="41E1B990" w14:textId="77777777" w:rsidR="008F0831" w:rsidRPr="00F076D4" w:rsidRDefault="008F0831" w:rsidP="008F0831">
      <w:pPr>
        <w:tabs>
          <w:tab w:val="left" w:pos="1134"/>
        </w:tabs>
        <w:jc w:val="both"/>
      </w:pPr>
      <w:r w:rsidRPr="00EB6E4E">
        <w:tab/>
      </w:r>
      <w:r w:rsidRPr="00F076D4">
        <w:t>zákon z 10. mája 2023 o zmene a doplnení niektorých zákonov v oblasti ochrany životného prostredia v súvislosti s reformou stavebnej legislatívy, vráten</w:t>
      </w:r>
      <w:r>
        <w:t>ý</w:t>
      </w:r>
      <w:r w:rsidRPr="00F076D4">
        <w:t xml:space="preserve"> prezidentkou Slovenskej republiky na opätovné prerokovanie Národnou radou Slovenskej republiky (tlač 1737)</w:t>
      </w:r>
      <w:r w:rsidRPr="00EB6E4E">
        <w:t xml:space="preserve"> </w:t>
      </w:r>
      <w:r w:rsidRPr="00854724">
        <w:t>pri opätovnom prerokovaní</w:t>
      </w:r>
      <w:r>
        <w:rPr>
          <w:b/>
        </w:rPr>
        <w:t xml:space="preserve"> neschváliť</w:t>
      </w:r>
      <w:r w:rsidRPr="00EB6E4E">
        <w:rPr>
          <w:b/>
        </w:rPr>
        <w:t>;</w:t>
      </w:r>
    </w:p>
    <w:p w14:paraId="0B98A82D" w14:textId="77777777" w:rsidR="008F0831" w:rsidRDefault="008F0831" w:rsidP="008F0831">
      <w:pPr>
        <w:jc w:val="both"/>
        <w:rPr>
          <w:b/>
        </w:rPr>
      </w:pPr>
    </w:p>
    <w:p w14:paraId="7AA7282B" w14:textId="77777777" w:rsidR="008F0831" w:rsidRDefault="008F0831" w:rsidP="008F0831">
      <w:pPr>
        <w:ind w:firstLine="708"/>
        <w:jc w:val="both"/>
      </w:pPr>
      <w:r>
        <w:rPr>
          <w:b/>
        </w:rPr>
        <w:t xml:space="preserve">C.  p o v e r u j e </w:t>
      </w:r>
    </w:p>
    <w:p w14:paraId="79BCE0F2" w14:textId="77777777" w:rsidR="008F0831" w:rsidRDefault="008F0831" w:rsidP="008F0831">
      <w:pPr>
        <w:jc w:val="both"/>
      </w:pPr>
      <w:r>
        <w:tab/>
      </w:r>
      <w:r>
        <w:tab/>
      </w:r>
    </w:p>
    <w:p w14:paraId="5E0E9055" w14:textId="77777777" w:rsidR="008F0831" w:rsidRDefault="008F0831" w:rsidP="008F0831">
      <w:pPr>
        <w:jc w:val="both"/>
      </w:pPr>
      <w:r>
        <w:tab/>
        <w:t xml:space="preserve">      predsedu výboru</w:t>
      </w:r>
    </w:p>
    <w:p w14:paraId="6FC406C9" w14:textId="77777777" w:rsidR="008F0831" w:rsidRDefault="008F0831" w:rsidP="008F0831">
      <w:pPr>
        <w:jc w:val="both"/>
      </w:pPr>
    </w:p>
    <w:p w14:paraId="4E453B2A" w14:textId="77777777" w:rsidR="008F0831" w:rsidRDefault="008F0831" w:rsidP="008F0831">
      <w:pPr>
        <w:jc w:val="both"/>
      </w:pPr>
      <w:r>
        <w:t xml:space="preserve">                  informovať o stanovisku výboru predsedu gestorského Výboru Národnej rady Slovenskej republiky pre pôdohospodárstvo a životné  prostredie.  </w:t>
      </w:r>
    </w:p>
    <w:p w14:paraId="50FB94B2" w14:textId="77777777" w:rsidR="008F0831" w:rsidRDefault="008F0831" w:rsidP="008F0831">
      <w:pPr>
        <w:pStyle w:val="Zkladntext"/>
        <w:tabs>
          <w:tab w:val="left" w:pos="1021"/>
        </w:tabs>
        <w:rPr>
          <w:b/>
        </w:rPr>
      </w:pPr>
    </w:p>
    <w:p w14:paraId="5E8453B8" w14:textId="77777777" w:rsidR="008F0831" w:rsidRDefault="008F0831" w:rsidP="008F0831">
      <w:pPr>
        <w:pStyle w:val="Zkladntext"/>
        <w:tabs>
          <w:tab w:val="left" w:pos="1021"/>
        </w:tabs>
        <w:rPr>
          <w:b/>
        </w:rPr>
      </w:pPr>
    </w:p>
    <w:sectPr w:rsidR="008F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F5740"/>
    <w:rsid w:val="001040F4"/>
    <w:rsid w:val="001E3BA8"/>
    <w:rsid w:val="0020536D"/>
    <w:rsid w:val="00252853"/>
    <w:rsid w:val="002547EA"/>
    <w:rsid w:val="002829F3"/>
    <w:rsid w:val="005919F3"/>
    <w:rsid w:val="005C31CA"/>
    <w:rsid w:val="00633B22"/>
    <w:rsid w:val="006A6CB4"/>
    <w:rsid w:val="007127E8"/>
    <w:rsid w:val="007236E8"/>
    <w:rsid w:val="008E41CB"/>
    <w:rsid w:val="008F0831"/>
    <w:rsid w:val="009707E0"/>
    <w:rsid w:val="00A457FE"/>
    <w:rsid w:val="00AA7371"/>
    <w:rsid w:val="00B93EB8"/>
    <w:rsid w:val="00BA0661"/>
    <w:rsid w:val="00BA7BF7"/>
    <w:rsid w:val="00C2357E"/>
    <w:rsid w:val="00D13A50"/>
    <w:rsid w:val="00D27F83"/>
    <w:rsid w:val="00DD73FB"/>
    <w:rsid w:val="00E36F81"/>
    <w:rsid w:val="00E647E2"/>
    <w:rsid w:val="00EB53FD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90F8-3025-42AA-92A9-D74F6134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32</cp:revision>
  <cp:lastPrinted>2023-06-13T06:24:00Z</cp:lastPrinted>
  <dcterms:created xsi:type="dcterms:W3CDTF">2023-01-03T08:19:00Z</dcterms:created>
  <dcterms:modified xsi:type="dcterms:W3CDTF">2023-06-13T09:31:00Z</dcterms:modified>
</cp:coreProperties>
</file>