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3135FA">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3135FA">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3135FA">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3135FA">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3135FA" w:rsidR="006E1191">
        <w:rPr>
          <w:rFonts w:ascii="Times New Roman" w:eastAsia="Times New Roman" w:hAnsi="Times New Roman" w:cs="Times New Roman" w:hint="cs"/>
          <w:b/>
          <w:bCs/>
          <w:sz w:val="28"/>
          <w:szCs w:val="28"/>
          <w:rtl w:val="0"/>
          <w:cs w:val="0"/>
          <w:lang w:val="sk-SK" w:eastAsia="sk-SK" w:bidi="ar-SA"/>
        </w:rPr>
        <w:t>V</w:t>
      </w:r>
      <w:r w:rsidRPr="003135FA" w:rsidR="00593244">
        <w:rPr>
          <w:rFonts w:ascii="Times New Roman" w:eastAsia="Times New Roman" w:hAnsi="Times New Roman" w:cs="Times New Roman" w:hint="cs"/>
          <w:b/>
          <w:bCs/>
          <w:sz w:val="28"/>
          <w:szCs w:val="28"/>
          <w:rtl w:val="0"/>
          <w:cs w:val="0"/>
          <w:lang w:val="sk-SK" w:eastAsia="sk-SK" w:bidi="ar-SA"/>
        </w:rPr>
        <w:t>I</w:t>
      </w:r>
      <w:r w:rsidRPr="003135FA" w:rsidR="00C90FB0">
        <w:rPr>
          <w:rFonts w:ascii="Times New Roman" w:eastAsia="Times New Roman" w:hAnsi="Times New Roman" w:cs="Times New Roman" w:hint="cs"/>
          <w:b/>
          <w:bCs/>
          <w:sz w:val="28"/>
          <w:szCs w:val="28"/>
          <w:rtl w:val="0"/>
          <w:cs w:val="0"/>
          <w:lang w:val="sk-SK" w:eastAsia="sk-SK" w:bidi="ar-SA"/>
        </w:rPr>
        <w:t>I</w:t>
      </w:r>
      <w:r w:rsidRPr="003135FA" w:rsidR="00D445D9">
        <w:rPr>
          <w:rFonts w:ascii="Times New Roman" w:eastAsia="Times New Roman" w:hAnsi="Times New Roman" w:cs="Times New Roman" w:hint="cs"/>
          <w:b/>
          <w:bCs/>
          <w:sz w:val="28"/>
          <w:szCs w:val="28"/>
          <w:rtl w:val="0"/>
          <w:cs w:val="0"/>
          <w:lang w:val="sk-SK" w:eastAsia="sk-SK" w:bidi="ar-SA"/>
        </w:rPr>
        <w:t>I.</w:t>
      </w:r>
      <w:r w:rsidRPr="003135FA">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3135F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3135F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3135FA" w:rsidR="000C3652">
        <w:rPr>
          <w:rFonts w:ascii="Times New Roman" w:eastAsia="Times New Roman" w:hAnsi="Times New Roman" w:cs="Times New Roman" w:hint="cs"/>
          <w:sz w:val="24"/>
          <w:szCs w:val="24"/>
          <w:rtl w:val="0"/>
          <w:cs w:val="0"/>
          <w:lang w:val="sk-SK" w:eastAsia="sk-SK" w:bidi="ar-SA"/>
        </w:rPr>
        <w:t xml:space="preserve"> Číslo: </w:t>
      </w:r>
      <w:r w:rsidRPr="003135FA" w:rsidR="00423537">
        <w:rPr>
          <w:rFonts w:ascii="Times New Roman" w:eastAsia="Times New Roman" w:hAnsi="Times New Roman" w:cs="Times New Roman" w:hint="cs"/>
          <w:sz w:val="24"/>
          <w:szCs w:val="24"/>
          <w:rtl w:val="0"/>
          <w:cs w:val="0"/>
          <w:lang w:val="sk-SK" w:eastAsia="sk-SK" w:bidi="ar-SA"/>
        </w:rPr>
        <w:t>CRD</w:t>
      </w:r>
      <w:r w:rsidRPr="003135FA" w:rsidR="00D445D9">
        <w:rPr>
          <w:rFonts w:ascii="Times New Roman" w:eastAsia="Times New Roman" w:hAnsi="Times New Roman" w:cs="Times New Roman" w:hint="cs"/>
          <w:sz w:val="24"/>
          <w:szCs w:val="24"/>
          <w:rtl w:val="0"/>
          <w:cs w:val="0"/>
          <w:lang w:val="sk-SK" w:eastAsia="sk-SK" w:bidi="ar-SA"/>
        </w:rPr>
        <w:t>-</w:t>
      </w:r>
      <w:r w:rsidRPr="003135FA" w:rsidR="00855AC7">
        <w:rPr>
          <w:rFonts w:ascii="Times New Roman" w:eastAsia="Times New Roman" w:hAnsi="Times New Roman" w:cs="Times New Roman" w:hint="cs"/>
          <w:sz w:val="24"/>
          <w:szCs w:val="24"/>
          <w:rtl w:val="0"/>
          <w:cs w:val="0"/>
          <w:lang w:val="sk-SK" w:eastAsia="sk-SK" w:bidi="ar-SA"/>
        </w:rPr>
        <w:t>977/2023</w:t>
      </w:r>
    </w:p>
    <w:p w:rsidR="00F025D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96B7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96B7E" w:rsidRPr="003135F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F025DE" w:rsidRPr="003135F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3135FA" w:rsidR="00AA4E6C">
        <w:rPr>
          <w:rFonts w:ascii="Times New Roman" w:eastAsia="Times New Roman" w:hAnsi="Times New Roman" w:cs="Times New Roman" w:hint="cs"/>
          <w:sz w:val="24"/>
          <w:szCs w:val="24"/>
          <w:rtl w:val="0"/>
          <w:cs w:val="0"/>
          <w:lang w:val="sk-SK" w:eastAsia="sk-SK" w:bidi="ar-SA"/>
        </w:rPr>
        <w:t xml:space="preserve"> </w:t>
        <w:tab/>
      </w:r>
    </w:p>
    <w:p w:rsidR="000C3652" w:rsidRPr="003135FA"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3135FA" w:rsidR="00855AC7">
        <w:rPr>
          <w:rFonts w:ascii="Times New Roman" w:eastAsia="Times New Roman" w:hAnsi="Times New Roman" w:cs="Times New Roman" w:hint="cs"/>
          <w:b/>
          <w:bCs/>
          <w:sz w:val="32"/>
          <w:szCs w:val="32"/>
          <w:rtl w:val="0"/>
          <w:cs w:val="0"/>
          <w:lang w:val="sk-SK" w:eastAsia="sk-SK" w:bidi="ar-SA"/>
        </w:rPr>
        <w:t>1585</w:t>
      </w:r>
      <w:r w:rsidRPr="003135FA" w:rsidR="009D0E4A">
        <w:rPr>
          <w:rFonts w:ascii="Times New Roman" w:eastAsia="Times New Roman" w:hAnsi="Times New Roman" w:cs="Times New Roman" w:hint="cs"/>
          <w:b/>
          <w:bCs/>
          <w:sz w:val="32"/>
          <w:szCs w:val="32"/>
          <w:rtl w:val="0"/>
          <w:cs w:val="0"/>
          <w:lang w:val="sk-SK" w:eastAsia="sk-SK" w:bidi="ar-SA"/>
        </w:rPr>
        <w:t>a</w:t>
      </w:r>
    </w:p>
    <w:p w:rsidR="000C3652" w:rsidRPr="003135FA"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3135FA">
        <w:rPr>
          <w:rFonts w:ascii="Times New Roman" w:eastAsia="Times New Roman" w:hAnsi="Times New Roman" w:cs="Times New Roman" w:hint="cs"/>
          <w:b/>
          <w:bCs/>
          <w:sz w:val="28"/>
          <w:szCs w:val="28"/>
          <w:rtl w:val="0"/>
          <w:cs w:val="0"/>
          <w:lang w:val="sk-SK" w:eastAsia="sk-SK" w:bidi="ar-SA"/>
        </w:rPr>
        <w:t>S p o l o č n á   s p r á v</w:t>
      </w:r>
      <w:r w:rsidRPr="003135FA" w:rsidR="00B71A0B">
        <w:rPr>
          <w:rFonts w:ascii="Times New Roman" w:eastAsia="Times New Roman" w:hAnsi="Times New Roman" w:cs="Times New Roman" w:hint="cs"/>
          <w:b/>
          <w:bCs/>
          <w:sz w:val="28"/>
          <w:szCs w:val="28"/>
          <w:rtl w:val="0"/>
          <w:cs w:val="0"/>
          <w:lang w:val="sk-SK" w:eastAsia="sk-SK" w:bidi="ar-SA"/>
        </w:rPr>
        <w:t> </w:t>
      </w:r>
      <w:r w:rsidRPr="003135FA">
        <w:rPr>
          <w:rFonts w:ascii="Times New Roman" w:eastAsia="Times New Roman" w:hAnsi="Times New Roman" w:cs="Times New Roman" w:hint="cs"/>
          <w:b/>
          <w:bCs/>
          <w:sz w:val="28"/>
          <w:szCs w:val="28"/>
          <w:rtl w:val="0"/>
          <w:cs w:val="0"/>
          <w:lang w:val="sk-SK" w:eastAsia="sk-SK" w:bidi="ar-SA"/>
        </w:rPr>
        <w:t>a</w:t>
      </w:r>
    </w:p>
    <w:p w:rsidR="00B71A0B" w:rsidRPr="003135FA"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3135FA"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3135FA"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3135FA"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3135FA" w:rsidR="00855AC7">
        <w:rPr>
          <w:rFonts w:ascii="Times New Roman" w:eastAsia="Times New Roman" w:hAnsi="Times New Roman" w:cs="Times New Roman" w:hint="cs"/>
          <w:sz w:val="24"/>
          <w:szCs w:val="24"/>
          <w:rtl w:val="0"/>
          <w:cs w:val="0"/>
          <w:lang w:val="sk-SK" w:eastAsia="sk-SK" w:bidi="ar-SA"/>
        </w:rPr>
        <w:t xml:space="preserve">vládneho návrhu zákona, ktorým sa mení a dopĺňa zákon č. 452/2021 Z. z. o elektronických komunikáciách v znení neskorších predpisov a ktorým sa menia a dopĺňajú niektoré zákony </w:t>
      </w:r>
      <w:r w:rsidRPr="003135FA" w:rsidR="00855AC7">
        <w:rPr>
          <w:rFonts w:ascii="Times New Roman" w:eastAsia="Times New Roman" w:hAnsi="Times New Roman" w:cs="Times New Roman" w:hint="cs"/>
          <w:b/>
          <w:sz w:val="24"/>
          <w:szCs w:val="24"/>
          <w:rtl w:val="0"/>
          <w:cs w:val="0"/>
          <w:lang w:val="sk-SK" w:eastAsia="sk-SK" w:bidi="ar-SA"/>
        </w:rPr>
        <w:t>(tlač 1585</w:t>
      </w:r>
      <w:r w:rsidRPr="003135FA" w:rsidR="00A844F9">
        <w:rPr>
          <w:rFonts w:ascii="Times New Roman" w:eastAsia="Times New Roman" w:hAnsi="Times New Roman" w:cs="Times New Roman" w:hint="cs"/>
          <w:b/>
          <w:sz w:val="24"/>
          <w:szCs w:val="24"/>
          <w:rtl w:val="0"/>
          <w:cs w:val="0"/>
          <w:lang w:val="sk-SK" w:eastAsia="sk-SK" w:bidi="ar-SA"/>
        </w:rPr>
        <w:t xml:space="preserve">) </w:t>
      </w:r>
      <w:r w:rsidRPr="003135FA">
        <w:rPr>
          <w:rFonts w:ascii="Times New Roman" w:eastAsia="Times New Roman" w:hAnsi="Times New Roman" w:cs="Times New Roman" w:hint="cs"/>
          <w:sz w:val="24"/>
          <w:szCs w:val="24"/>
          <w:rtl w:val="0"/>
          <w:cs w:val="0"/>
          <w:lang w:val="sk-SK" w:eastAsia="sk-SK" w:bidi="ar-SA"/>
        </w:rPr>
        <w:t>v druhom čítaní</w:t>
      </w:r>
    </w:p>
    <w:p w:rsidR="000C3652" w:rsidRPr="003135FA">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3135F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3135F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135FA" w:rsidR="000C3652">
        <w:rPr>
          <w:rFonts w:ascii="Times New Roman" w:eastAsia="Times New Roman" w:hAnsi="Times New Roman" w:cs="Times New Roman" w:hint="cs"/>
          <w:sz w:val="24"/>
          <w:szCs w:val="24"/>
          <w:rtl w:val="0"/>
          <w:cs w:val="0"/>
          <w:lang w:val="sk-SK" w:eastAsia="sk-SK" w:bidi="ar-SA"/>
        </w:rPr>
        <w:tab/>
      </w:r>
    </w:p>
    <w:p w:rsidR="000C3652" w:rsidRPr="003135F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135FA" w:rsidR="00BF5657">
        <w:rPr>
          <w:rFonts w:ascii="Times New Roman" w:eastAsia="Times New Roman" w:hAnsi="Times New Roman" w:cs="Times New Roman" w:hint="cs"/>
          <w:sz w:val="24"/>
          <w:szCs w:val="24"/>
          <w:rtl w:val="0"/>
          <w:cs w:val="0"/>
          <w:lang w:val="sk-SK" w:eastAsia="sk-SK" w:bidi="ar-SA"/>
        </w:rPr>
        <w:tab/>
      </w:r>
      <w:r w:rsidRPr="003135FA">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3135FA" w:rsidR="00593244">
        <w:rPr>
          <w:rFonts w:ascii="Times New Roman" w:eastAsia="Times New Roman" w:hAnsi="Times New Roman" w:cs="Times New Roman" w:hint="cs"/>
          <w:sz w:val="24"/>
          <w:szCs w:val="24"/>
          <w:rtl w:val="0"/>
          <w:cs w:val="0"/>
          <w:lang w:val="sk-SK" w:eastAsia="sk-SK" w:bidi="ar-SA"/>
        </w:rPr>
        <w:t>hospodárske záležitosti</w:t>
      </w:r>
      <w:r w:rsidRPr="003135FA">
        <w:rPr>
          <w:rFonts w:ascii="Times New Roman" w:eastAsia="Times New Roman" w:hAnsi="Times New Roman" w:cs="Times New Roman" w:hint="cs"/>
          <w:sz w:val="24"/>
          <w:szCs w:val="24"/>
          <w:rtl w:val="0"/>
          <w:cs w:val="0"/>
          <w:lang w:val="sk-SK" w:eastAsia="sk-SK" w:bidi="ar-SA"/>
        </w:rPr>
        <w:t xml:space="preserve"> ako gestorský výbor k </w:t>
      </w:r>
      <w:r w:rsidRPr="003135FA" w:rsidR="00855AC7">
        <w:rPr>
          <w:rFonts w:ascii="Times New Roman" w:eastAsia="Times New Roman" w:hAnsi="Times New Roman" w:cs="Times New Roman" w:hint="cs"/>
          <w:sz w:val="24"/>
          <w:szCs w:val="24"/>
          <w:rtl w:val="0"/>
          <w:cs w:val="0"/>
          <w:lang w:val="sk-SK" w:eastAsia="sk-SK" w:bidi="ar-SA"/>
        </w:rPr>
        <w:t xml:space="preserve">vládnemu návrhu zákona, ktorým sa mení a dopĺňa zákon č. 452/2021 Z. z. o elektronických komunikáciách v znení neskorších predpisov a ktorým sa menia a dopĺňajú niektoré </w:t>
      </w:r>
      <w:r w:rsidRPr="003135FA" w:rsidR="00855AC7">
        <w:rPr>
          <w:rFonts w:ascii="Times New Roman" w:eastAsia="Times New Roman" w:hAnsi="Times New Roman" w:cs="Times New Roman" w:hint="cs"/>
          <w:b/>
          <w:sz w:val="24"/>
          <w:szCs w:val="24"/>
          <w:rtl w:val="0"/>
          <w:cs w:val="0"/>
          <w:lang w:val="sk-SK" w:eastAsia="sk-SK" w:bidi="ar-SA"/>
        </w:rPr>
        <w:t>zákony (tlač 1585)</w:t>
      </w:r>
      <w:r w:rsidRPr="003135FA" w:rsidR="00A844F9">
        <w:rPr>
          <w:rFonts w:ascii="Times New Roman" w:eastAsia="Times New Roman" w:hAnsi="Times New Roman" w:cs="Times New Roman" w:hint="cs"/>
          <w:b/>
          <w:sz w:val="24"/>
          <w:szCs w:val="24"/>
          <w:rtl w:val="0"/>
          <w:cs w:val="0"/>
          <w:lang w:val="sk-SK" w:eastAsia="sk-SK" w:bidi="ar-SA"/>
        </w:rPr>
        <w:t xml:space="preserve"> </w:t>
      </w:r>
      <w:r w:rsidRPr="003135FA"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3135FA">
        <w:rPr>
          <w:rFonts w:ascii="Times New Roman" w:eastAsia="Times New Roman" w:hAnsi="Times New Roman" w:cs="Times New Roman" w:hint="cs"/>
          <w:sz w:val="24"/>
          <w:szCs w:val="24"/>
          <w:rtl w:val="0"/>
          <w:cs w:val="0"/>
          <w:lang w:val="sk-SK" w:eastAsia="sk-SK" w:bidi="ar-SA"/>
        </w:rPr>
        <w:t xml:space="preserve"> § 79 </w:t>
      </w:r>
      <w:r w:rsidRPr="003135FA" w:rsidR="00A6195F">
        <w:rPr>
          <w:rFonts w:ascii="Times New Roman" w:eastAsia="Times New Roman" w:hAnsi="Times New Roman" w:cs="Times New Roman" w:hint="cs"/>
          <w:sz w:val="24"/>
          <w:szCs w:val="24"/>
          <w:rtl w:val="0"/>
          <w:cs w:val="0"/>
          <w:lang w:val="sk-SK" w:eastAsia="sk-SK" w:bidi="ar-SA"/>
        </w:rPr>
        <w:t xml:space="preserve">ods. 1 </w:t>
      </w:r>
      <w:r w:rsidRPr="003135FA">
        <w:rPr>
          <w:rFonts w:ascii="Times New Roman" w:eastAsia="Times New Roman" w:hAnsi="Times New Roman" w:cs="Times New Roman" w:hint="cs"/>
          <w:sz w:val="24"/>
          <w:szCs w:val="24"/>
          <w:rtl w:val="0"/>
          <w:cs w:val="0"/>
          <w:lang w:val="sk-SK" w:eastAsia="sk-SK" w:bidi="ar-SA"/>
        </w:rPr>
        <w:t>zákona N</w:t>
      </w:r>
      <w:r w:rsidRPr="003135FA" w:rsidR="00A6195F">
        <w:rPr>
          <w:rFonts w:ascii="Times New Roman" w:eastAsia="Times New Roman" w:hAnsi="Times New Roman" w:cs="Times New Roman" w:hint="cs"/>
          <w:sz w:val="24"/>
          <w:szCs w:val="24"/>
          <w:rtl w:val="0"/>
          <w:cs w:val="0"/>
          <w:lang w:val="sk-SK" w:eastAsia="sk-SK" w:bidi="ar-SA"/>
        </w:rPr>
        <w:t>árodnej rady Slovenskej republiky</w:t>
      </w:r>
      <w:r w:rsidRPr="003135FA" w:rsidR="007E0844">
        <w:rPr>
          <w:rFonts w:ascii="Times New Roman" w:eastAsia="Times New Roman" w:hAnsi="Times New Roman" w:cs="Times New Roman" w:hint="cs"/>
          <w:sz w:val="24"/>
          <w:szCs w:val="24"/>
          <w:rtl w:val="0"/>
          <w:cs w:val="0"/>
          <w:lang w:val="sk-SK" w:eastAsia="sk-SK" w:bidi="ar-SA"/>
        </w:rPr>
        <w:t xml:space="preserve"> </w:t>
      </w:r>
      <w:r w:rsidRPr="003135FA">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3135FA"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3135FA">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3135F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135FA">
        <w:rPr>
          <w:rFonts w:ascii="Times New Roman" w:eastAsia="Times New Roman" w:hAnsi="Times New Roman" w:cs="Times New Roman" w:hint="cs"/>
          <w:b/>
          <w:bCs/>
          <w:sz w:val="24"/>
          <w:szCs w:val="24"/>
          <w:rtl w:val="0"/>
          <w:cs w:val="0"/>
          <w:lang w:val="sk-SK" w:eastAsia="sk-SK" w:bidi="ar-SA"/>
        </w:rPr>
        <w:t>I.</w:t>
      </w:r>
    </w:p>
    <w:p w:rsidR="00CA7C7E"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3135FA">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3135FA">
        <w:rPr>
          <w:rFonts w:ascii="Times New Roman" w:eastAsia="Times New Roman" w:hAnsi="Times New Roman" w:cs="Times New Roman" w:hint="cs"/>
          <w:sz w:val="24"/>
          <w:szCs w:val="24"/>
          <w:rtl w:val="0"/>
          <w:cs w:val="0"/>
          <w:lang w:val="sk-SK" w:eastAsia="sk-SK" w:bidi="ar-SA"/>
        </w:rPr>
        <w:t>Národná rada Slovenskej republiky uznesením</w:t>
      </w:r>
      <w:r w:rsidRPr="003135FA" w:rsidR="007F6A30">
        <w:rPr>
          <w:rFonts w:ascii="Times New Roman" w:eastAsia="Times New Roman" w:hAnsi="Times New Roman" w:cs="Times New Roman" w:hint="cs"/>
          <w:sz w:val="24"/>
          <w:szCs w:val="24"/>
          <w:rtl w:val="0"/>
          <w:cs w:val="0"/>
          <w:lang w:val="sk-SK" w:eastAsia="sk-SK" w:bidi="ar-SA"/>
        </w:rPr>
        <w:t xml:space="preserve"> </w:t>
      </w:r>
      <w:r w:rsidRPr="003135FA" w:rsidR="00D445D9">
        <w:rPr>
          <w:rFonts w:ascii="Times New Roman" w:eastAsia="Times New Roman" w:hAnsi="Times New Roman" w:cs="Times New Roman" w:hint="cs"/>
          <w:sz w:val="24"/>
          <w:szCs w:val="24"/>
          <w:rtl w:val="0"/>
          <w:cs w:val="0"/>
          <w:lang w:val="sk-SK" w:eastAsia="sk-SK" w:bidi="ar-SA"/>
        </w:rPr>
        <w:t xml:space="preserve">č. </w:t>
      </w:r>
      <w:r w:rsidRPr="003135FA" w:rsidR="00855AC7">
        <w:rPr>
          <w:rFonts w:ascii="Times New Roman" w:eastAsia="Times New Roman" w:hAnsi="Times New Roman" w:cs="Times New Roman" w:hint="cs"/>
          <w:sz w:val="24"/>
          <w:szCs w:val="24"/>
          <w:rtl w:val="0"/>
          <w:cs w:val="0"/>
          <w:lang w:val="sk-SK" w:eastAsia="sk-SK" w:bidi="ar-SA"/>
        </w:rPr>
        <w:t>1638</w:t>
      </w:r>
      <w:r w:rsidRPr="003135FA" w:rsidR="00B363CD">
        <w:rPr>
          <w:rFonts w:ascii="Times New Roman" w:eastAsia="Times New Roman" w:hAnsi="Times New Roman" w:cs="Times New Roman" w:hint="cs"/>
          <w:sz w:val="24"/>
          <w:szCs w:val="24"/>
          <w:rtl w:val="0"/>
          <w:cs w:val="0"/>
          <w:lang w:val="sk-SK" w:eastAsia="sk-SK" w:bidi="ar-SA"/>
        </w:rPr>
        <w:t xml:space="preserve"> </w:t>
      </w:r>
      <w:r w:rsidRPr="003135FA" w:rsidR="00A61603">
        <w:rPr>
          <w:rFonts w:ascii="Times New Roman" w:eastAsia="Times New Roman" w:hAnsi="Times New Roman" w:cs="Times New Roman" w:hint="cs"/>
          <w:sz w:val="24"/>
          <w:szCs w:val="24"/>
          <w:rtl w:val="0"/>
          <w:cs w:val="0"/>
          <w:lang w:val="sk-SK" w:eastAsia="sk-SK" w:bidi="ar-SA"/>
        </w:rPr>
        <w:t>z</w:t>
      </w:r>
      <w:r w:rsidRPr="003135FA" w:rsidR="00D0014B">
        <w:rPr>
          <w:rFonts w:ascii="Times New Roman" w:eastAsia="Times New Roman" w:hAnsi="Times New Roman" w:cs="Times New Roman" w:hint="cs"/>
          <w:sz w:val="24"/>
          <w:szCs w:val="24"/>
          <w:rtl w:val="0"/>
          <w:cs w:val="0"/>
          <w:lang w:val="sk-SK" w:eastAsia="sk-SK" w:bidi="ar-SA"/>
        </w:rPr>
        <w:t xml:space="preserve"> </w:t>
      </w:r>
      <w:r w:rsidRPr="003135FA" w:rsidR="00855AC7">
        <w:rPr>
          <w:rFonts w:ascii="Times New Roman" w:eastAsia="Times New Roman" w:hAnsi="Times New Roman" w:cs="Times New Roman" w:hint="cs"/>
          <w:sz w:val="24"/>
          <w:szCs w:val="24"/>
          <w:rtl w:val="0"/>
          <w:cs w:val="0"/>
          <w:lang w:val="sk-SK" w:eastAsia="sk-SK" w:bidi="ar-SA"/>
        </w:rPr>
        <w:t>1</w:t>
      </w:r>
      <w:r w:rsidRPr="003135FA" w:rsidR="00D0014B">
        <w:rPr>
          <w:rFonts w:ascii="Times New Roman" w:eastAsia="Times New Roman" w:hAnsi="Times New Roman" w:cs="Times New Roman" w:hint="cs"/>
          <w:sz w:val="24"/>
          <w:szCs w:val="24"/>
          <w:rtl w:val="0"/>
          <w:cs w:val="0"/>
          <w:lang w:val="sk-SK" w:eastAsia="sk-SK" w:bidi="ar-SA"/>
        </w:rPr>
        <w:t>8</w:t>
      </w:r>
      <w:r w:rsidRPr="003135FA" w:rsidR="00BF5657">
        <w:rPr>
          <w:rFonts w:ascii="Times New Roman" w:eastAsia="Times New Roman" w:hAnsi="Times New Roman" w:cs="Times New Roman" w:hint="cs"/>
          <w:sz w:val="24"/>
          <w:szCs w:val="24"/>
          <w:rtl w:val="0"/>
          <w:cs w:val="0"/>
          <w:lang w:val="sk-SK" w:eastAsia="sk-SK" w:bidi="ar-SA"/>
        </w:rPr>
        <w:t>.</w:t>
      </w:r>
      <w:r w:rsidRPr="003135FA" w:rsidR="00CD0504">
        <w:rPr>
          <w:rFonts w:ascii="Times New Roman" w:eastAsia="Times New Roman" w:hAnsi="Times New Roman" w:cs="Times New Roman" w:hint="cs"/>
          <w:sz w:val="24"/>
          <w:szCs w:val="24"/>
          <w:rtl w:val="0"/>
          <w:cs w:val="0"/>
          <w:lang w:val="sk-SK" w:eastAsia="sk-SK" w:bidi="ar-SA"/>
        </w:rPr>
        <w:t xml:space="preserve"> </w:t>
      </w:r>
      <w:r w:rsidRPr="003135FA" w:rsidR="00855AC7">
        <w:rPr>
          <w:rFonts w:ascii="Times New Roman" w:eastAsia="Times New Roman" w:hAnsi="Times New Roman" w:cs="Times New Roman" w:hint="cs"/>
          <w:sz w:val="24"/>
          <w:szCs w:val="24"/>
          <w:rtl w:val="0"/>
          <w:cs w:val="0"/>
          <w:lang w:val="sk-SK" w:eastAsia="sk-SK" w:bidi="ar-SA"/>
        </w:rPr>
        <w:t>apríla</w:t>
      </w:r>
      <w:r w:rsidRPr="003135FA" w:rsidR="00D0014B">
        <w:rPr>
          <w:rFonts w:ascii="Times New Roman" w:eastAsia="Times New Roman" w:hAnsi="Times New Roman" w:cs="Times New Roman" w:hint="cs"/>
          <w:sz w:val="24"/>
          <w:szCs w:val="24"/>
          <w:rtl w:val="0"/>
          <w:cs w:val="0"/>
          <w:lang w:val="sk-SK" w:eastAsia="sk-SK" w:bidi="ar-SA"/>
        </w:rPr>
        <w:t xml:space="preserve"> </w:t>
      </w:r>
      <w:r w:rsidRPr="003135FA" w:rsidR="00BB70A3">
        <w:rPr>
          <w:rFonts w:ascii="Times New Roman" w:eastAsia="Times New Roman" w:hAnsi="Times New Roman" w:cs="Times New Roman" w:hint="cs"/>
          <w:sz w:val="24"/>
          <w:szCs w:val="24"/>
          <w:rtl w:val="0"/>
          <w:cs w:val="0"/>
          <w:lang w:val="sk-SK" w:eastAsia="sk-SK" w:bidi="ar-SA"/>
        </w:rPr>
        <w:t>20</w:t>
      </w:r>
      <w:r w:rsidRPr="003135FA" w:rsidR="00855AC7">
        <w:rPr>
          <w:rFonts w:ascii="Times New Roman" w:eastAsia="Times New Roman" w:hAnsi="Times New Roman" w:cs="Times New Roman" w:hint="cs"/>
          <w:sz w:val="24"/>
          <w:szCs w:val="24"/>
          <w:rtl w:val="0"/>
          <w:cs w:val="0"/>
          <w:lang w:val="sk-SK" w:eastAsia="sk-SK" w:bidi="ar-SA"/>
        </w:rPr>
        <w:t>23</w:t>
      </w:r>
      <w:r w:rsidRPr="003135FA">
        <w:rPr>
          <w:rFonts w:ascii="Times New Roman" w:eastAsia="Times New Roman" w:hAnsi="Times New Roman" w:cs="Times New Roman" w:hint="cs"/>
          <w:sz w:val="24"/>
          <w:szCs w:val="24"/>
          <w:rtl w:val="0"/>
          <w:cs w:val="0"/>
          <w:lang w:val="sk-SK" w:eastAsia="sk-SK" w:bidi="ar-SA"/>
        </w:rPr>
        <w:t xml:space="preserve"> pridelila</w:t>
      </w:r>
      <w:r w:rsidRPr="003135FA" w:rsidR="00263251">
        <w:rPr>
          <w:rFonts w:ascii="Times New Roman" w:eastAsia="Times New Roman" w:hAnsi="Times New Roman" w:cs="Times New Roman" w:hint="cs"/>
          <w:sz w:val="24"/>
          <w:szCs w:val="24"/>
          <w:rtl w:val="0"/>
          <w:cs w:val="0"/>
          <w:lang w:val="sk-SK" w:eastAsia="sk-SK" w:bidi="ar-SA"/>
        </w:rPr>
        <w:t xml:space="preserve"> predmetný </w:t>
      </w:r>
      <w:r w:rsidRPr="003135FA">
        <w:rPr>
          <w:rFonts w:ascii="Times New Roman" w:eastAsia="Times New Roman" w:hAnsi="Times New Roman" w:cs="Times New Roman" w:hint="cs"/>
          <w:sz w:val="24"/>
          <w:szCs w:val="24"/>
          <w:rtl w:val="0"/>
          <w:cs w:val="0"/>
          <w:lang w:val="sk-SK" w:eastAsia="sk-SK" w:bidi="ar-SA"/>
        </w:rPr>
        <w:t>návrh</w:t>
      </w:r>
      <w:r w:rsidRPr="003135FA" w:rsidR="00C04A6D">
        <w:rPr>
          <w:rFonts w:ascii="Times New Roman" w:eastAsia="Times New Roman" w:hAnsi="Times New Roman" w:cs="Times New Roman" w:hint="cs"/>
          <w:sz w:val="24"/>
          <w:szCs w:val="24"/>
          <w:rtl w:val="0"/>
          <w:cs w:val="0"/>
          <w:lang w:val="sk-SK" w:eastAsia="sk-SK" w:bidi="ar-SA"/>
        </w:rPr>
        <w:t xml:space="preserve"> </w:t>
      </w:r>
      <w:r w:rsidRPr="003135FA" w:rsidR="00263251">
        <w:rPr>
          <w:rFonts w:ascii="Times New Roman" w:eastAsia="Times New Roman" w:hAnsi="Times New Roman" w:cs="Times New Roman" w:hint="cs"/>
          <w:sz w:val="24"/>
          <w:szCs w:val="24"/>
          <w:rtl w:val="0"/>
          <w:cs w:val="0"/>
          <w:lang w:val="sk-SK" w:eastAsia="sk-SK" w:bidi="ar-SA"/>
        </w:rPr>
        <w:t xml:space="preserve">zákona </w:t>
      </w:r>
      <w:r w:rsidRPr="003135FA">
        <w:rPr>
          <w:rFonts w:ascii="Times New Roman" w:eastAsia="Times New Roman" w:hAnsi="Times New Roman" w:cs="Times New Roman" w:hint="cs"/>
          <w:sz w:val="24"/>
          <w:szCs w:val="24"/>
          <w:rtl w:val="0"/>
          <w:cs w:val="0"/>
          <w:lang w:val="sk-SK" w:eastAsia="sk-SK" w:bidi="ar-SA"/>
        </w:rPr>
        <w:t xml:space="preserve">na prerokovanie </w:t>
      </w:r>
      <w:r w:rsidRPr="003135FA" w:rsidR="002D5F04">
        <w:rPr>
          <w:rFonts w:ascii="Times New Roman" w:eastAsia="Times New Roman" w:hAnsi="Times New Roman" w:cs="Times New Roman" w:hint="cs"/>
          <w:sz w:val="24"/>
          <w:szCs w:val="24"/>
          <w:rtl w:val="0"/>
          <w:cs w:val="0"/>
          <w:lang w:val="sk-SK" w:eastAsia="sk-SK" w:bidi="ar-SA"/>
        </w:rPr>
        <w:t>týmto výborom</w:t>
      </w:r>
      <w:r w:rsidRPr="003135FA">
        <w:rPr>
          <w:rFonts w:ascii="Times New Roman" w:eastAsia="Times New Roman" w:hAnsi="Times New Roman" w:cs="Times New Roman" w:hint="cs"/>
          <w:sz w:val="24"/>
          <w:szCs w:val="24"/>
          <w:rtl w:val="0"/>
          <w:cs w:val="0"/>
          <w:lang w:val="sk-SK" w:eastAsia="sk-SK" w:bidi="ar-SA"/>
        </w:rPr>
        <w:t>:</w:t>
      </w:r>
    </w:p>
    <w:p w:rsidR="003B1512" w:rsidRPr="003135FA"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1616A0" w:rsidRPr="003135FA"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135FA" w:rsidR="003B1512">
        <w:rPr>
          <w:rFonts w:ascii="Times New Roman" w:eastAsia="Times New Roman" w:hAnsi="Times New Roman" w:cs="Times New Roman" w:hint="cs"/>
          <w:sz w:val="22"/>
          <w:szCs w:val="24"/>
          <w:rtl w:val="0"/>
          <w:cs w:val="0"/>
          <w:lang w:val="sk-SK" w:eastAsia="sk-SK" w:bidi="ar-SA"/>
        </w:rPr>
        <w:tab/>
      </w:r>
      <w:r w:rsidRPr="003135FA"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3135FA" w:rsidR="00813442">
        <w:rPr>
          <w:rFonts w:ascii="Times New Roman" w:eastAsia="Times New Roman" w:hAnsi="Times New Roman" w:cs="Times New Roman" w:hint="cs"/>
          <w:sz w:val="24"/>
          <w:szCs w:val="24"/>
          <w:rtl w:val="0"/>
          <w:cs w:val="0"/>
          <w:lang w:val="sk-SK" w:eastAsia="sk-SK" w:bidi="ar-SA"/>
        </w:rPr>
        <w:t xml:space="preserve"> </w:t>
      </w:r>
    </w:p>
    <w:p w:rsidR="0028488A" w:rsidRPr="003135FA" w:rsidP="001616A0">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135FA" w:rsidR="001616A0">
        <w:rPr>
          <w:rFonts w:ascii="Times New Roman" w:eastAsia="Times New Roman" w:hAnsi="Times New Roman" w:cs="Times New Roman" w:hint="cs"/>
          <w:sz w:val="24"/>
          <w:szCs w:val="24"/>
          <w:rtl w:val="0"/>
          <w:cs w:val="0"/>
          <w:lang w:val="sk-SK" w:eastAsia="sk-SK" w:bidi="ar-SA"/>
        </w:rPr>
        <w:tab/>
      </w:r>
      <w:r w:rsidRPr="003135FA" w:rsidR="001F3669">
        <w:rPr>
          <w:rFonts w:ascii="Times New Roman" w:eastAsia="Times New Roman" w:hAnsi="Times New Roman" w:cs="Times New Roman" w:hint="cs"/>
          <w:sz w:val="24"/>
          <w:szCs w:val="24"/>
          <w:rtl w:val="0"/>
          <w:cs w:val="0"/>
          <w:lang w:val="sk-SK" w:eastAsia="sk-SK" w:bidi="ar-SA"/>
        </w:rPr>
        <w:t>Výboru Národnej rady Slovenskej republi</w:t>
      </w:r>
      <w:r w:rsidRPr="003135FA" w:rsidR="000519E9">
        <w:rPr>
          <w:rFonts w:ascii="Times New Roman" w:eastAsia="Times New Roman" w:hAnsi="Times New Roman" w:cs="Times New Roman" w:hint="cs"/>
          <w:sz w:val="24"/>
          <w:szCs w:val="24"/>
          <w:rtl w:val="0"/>
          <w:cs w:val="0"/>
          <w:lang w:val="sk-SK" w:eastAsia="sk-SK" w:bidi="ar-SA"/>
        </w:rPr>
        <w:t>ky pre hospodárske záležitosti</w:t>
      </w:r>
      <w:r w:rsidRPr="003135FA" w:rsidR="001616A0">
        <w:rPr>
          <w:rFonts w:ascii="Times New Roman" w:eastAsia="Times New Roman" w:hAnsi="Times New Roman" w:cs="Times New Roman" w:hint="cs"/>
          <w:sz w:val="24"/>
          <w:szCs w:val="24"/>
          <w:rtl w:val="0"/>
          <w:cs w:val="0"/>
          <w:lang w:val="sk-SK" w:eastAsia="sk-SK" w:bidi="ar-SA"/>
        </w:rPr>
        <w:t>.</w:t>
      </w:r>
      <w:r w:rsidRPr="003135FA" w:rsidR="005C1F09">
        <w:rPr>
          <w:rFonts w:ascii="Times New Roman" w:eastAsia="Times New Roman" w:hAnsi="Times New Roman" w:cs="Times New Roman" w:hint="cs"/>
          <w:sz w:val="24"/>
          <w:szCs w:val="24"/>
          <w:rtl w:val="0"/>
          <w:cs w:val="0"/>
          <w:lang w:val="sk-SK" w:eastAsia="sk-SK" w:bidi="ar-SA"/>
        </w:rPr>
        <w:t xml:space="preserve"> </w:t>
      </w:r>
    </w:p>
    <w:p w:rsidR="00D445D9" w:rsidRPr="003135FA"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135FA">
        <w:rPr>
          <w:rFonts w:ascii="Times New Roman" w:eastAsia="Times New Roman" w:hAnsi="Times New Roman" w:cs="Times New Roman" w:hint="cs"/>
          <w:sz w:val="24"/>
          <w:szCs w:val="24"/>
          <w:rtl w:val="0"/>
          <w:cs w:val="0"/>
          <w:lang w:val="sk-SK" w:eastAsia="sk-SK" w:bidi="ar-SA"/>
        </w:rPr>
        <w:tab/>
      </w:r>
    </w:p>
    <w:p w:rsidR="00DF70E2" w:rsidRPr="003135FA" w:rsidP="00DF70E2">
      <w:pPr>
        <w:framePr w:wrap="auto"/>
        <w:widowControl w:val="0"/>
        <w:tabs>
          <w:tab w:val="left" w:pos="-1985"/>
          <w:tab w:val="left" w:pos="709"/>
        </w:tabs>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3135FA">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135FA">
        <w:rPr>
          <w:rFonts w:ascii="Times New Roman" w:eastAsia="Times New Roman" w:hAnsi="Times New Roman" w:cs="Times New Roman" w:hint="cs"/>
          <w:b/>
          <w:bCs/>
          <w:sz w:val="24"/>
          <w:szCs w:val="24"/>
          <w:rtl w:val="0"/>
          <w:cs w:val="0"/>
          <w:lang w:val="sk-SK" w:eastAsia="sk-SK" w:bidi="ar-SA"/>
        </w:rPr>
        <w:t>II.</w:t>
      </w:r>
    </w:p>
    <w:p w:rsidR="00CA7C7E"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F4449" w:rsidRPr="003135FA" w:rsidP="00CF4449">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3135FA">
        <w:rPr>
          <w:rFonts w:ascii="Times New Roman" w:eastAsia="Times New Roman" w:hAnsi="Times New Roman" w:cs="Times New Roman" w:hint="cs"/>
          <w:sz w:val="24"/>
          <w:szCs w:val="24"/>
          <w:rtl w:val="0"/>
          <w:cs w:val="0"/>
          <w:lang w:val="sk-SK" w:eastAsia="sk-SK" w:bidi="ar-SA"/>
        </w:rPr>
        <w:t xml:space="preserve">Poslanci Národnej rady Slovenskej republiky, ktorí nie sú členmi výborov, ktorým bol návrh zákona pridelený, </w:t>
      </w:r>
      <w:r w:rsidRPr="00796B7E">
        <w:rPr>
          <w:rFonts w:ascii="Times New Roman" w:eastAsia="Times New Roman" w:hAnsi="Times New Roman" w:cs="Times New Roman" w:hint="cs"/>
          <w:sz w:val="24"/>
          <w:szCs w:val="24"/>
          <w:rtl w:val="0"/>
          <w:cs w:val="0"/>
          <w:lang w:val="sk-SK" w:eastAsia="sk-SK" w:bidi="ar-SA"/>
        </w:rPr>
        <w:t>neoznámili gestorskému výboru v určenej lehote žiadne</w:t>
      </w:r>
      <w:r w:rsidRPr="003135FA">
        <w:rPr>
          <w:rFonts w:ascii="Times New Roman" w:eastAsia="Times New Roman" w:hAnsi="Times New Roman" w:cs="Times New Roman" w:hint="cs"/>
          <w:sz w:val="24"/>
          <w:szCs w:val="24"/>
          <w:rtl w:val="0"/>
          <w:cs w:val="0"/>
          <w:lang w:val="sk-SK" w:eastAsia="sk-SK" w:bidi="ar-SA"/>
        </w:rPr>
        <w:t xml:space="preserve"> stanovisko k predmetnému návrhu zákona (§ 75 ods. 2 rokovacieho poriadku).</w:t>
      </w:r>
    </w:p>
    <w:p w:rsidR="00796B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135FA">
        <w:rPr>
          <w:rFonts w:ascii="Times New Roman" w:eastAsia="Times New Roman" w:hAnsi="Times New Roman" w:cs="Times New Roman" w:hint="cs"/>
          <w:b/>
          <w:bCs/>
          <w:sz w:val="24"/>
          <w:szCs w:val="24"/>
          <w:rtl w:val="0"/>
          <w:cs w:val="0"/>
          <w:lang w:val="sk-SK" w:eastAsia="sk-SK" w:bidi="ar-SA"/>
        </w:rPr>
        <w:t>III.</w:t>
      </w:r>
    </w:p>
    <w:p w:rsidR="00CA7C7E"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3135FA"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Cs/>
          <w:rtl w:val="0"/>
          <w:cs w:val="0"/>
          <w:lang w:val="sk-SK" w:eastAsia="sk-SK" w:bidi="ar-SA"/>
        </w:rPr>
      </w:pPr>
      <w:r w:rsidRPr="003135FA" w:rsidR="0016707B">
        <w:rPr>
          <w:rFonts w:ascii="Times New Roman" w:eastAsia="Times New Roman" w:hAnsi="Times New Roman" w:cs="Times New Roman" w:hint="cs"/>
          <w:sz w:val="24"/>
          <w:szCs w:val="24"/>
          <w:rtl w:val="0"/>
          <w:cs w:val="0"/>
          <w:lang w:val="sk-SK" w:eastAsia="sk-SK" w:bidi="ar-SA"/>
        </w:rPr>
        <w:t>N</w:t>
      </w:r>
      <w:r w:rsidRPr="003135FA">
        <w:rPr>
          <w:rFonts w:ascii="Times New Roman" w:eastAsia="Times New Roman" w:hAnsi="Times New Roman" w:cs="Times New Roman" w:hint="cs"/>
          <w:sz w:val="24"/>
          <w:szCs w:val="24"/>
          <w:rtl w:val="0"/>
          <w:cs w:val="0"/>
          <w:lang w:val="sk-SK" w:eastAsia="sk-SK" w:bidi="ar-SA"/>
        </w:rPr>
        <w:t>ávrh zákona</w:t>
      </w:r>
      <w:r w:rsidRPr="003135FA">
        <w:rPr>
          <w:rFonts w:ascii="Times New Roman" w:eastAsia="Times New Roman" w:hAnsi="Times New Roman" w:cs="Times New Roman" w:hint="cs"/>
          <w:b/>
          <w:bCs/>
          <w:sz w:val="24"/>
          <w:szCs w:val="24"/>
          <w:rtl w:val="0"/>
          <w:cs w:val="0"/>
          <w:lang w:val="sk-SK" w:eastAsia="sk-SK" w:bidi="ar-SA"/>
        </w:rPr>
        <w:t xml:space="preserve"> </w:t>
      </w:r>
      <w:r w:rsidRPr="003135FA">
        <w:rPr>
          <w:rFonts w:ascii="Times New Roman" w:eastAsia="Times New Roman" w:hAnsi="Times New Roman" w:cs="Times New Roman" w:hint="cs"/>
          <w:bCs/>
          <w:sz w:val="24"/>
          <w:szCs w:val="24"/>
          <w:rtl w:val="0"/>
          <w:cs w:val="0"/>
          <w:lang w:val="sk-SK" w:eastAsia="sk-SK" w:bidi="ar-SA"/>
        </w:rPr>
        <w:t>odporúčali</w:t>
      </w:r>
      <w:r w:rsidRPr="003135FA">
        <w:rPr>
          <w:rFonts w:ascii="Times New Roman" w:eastAsia="Times New Roman" w:hAnsi="Times New Roman" w:cs="Times New Roman" w:hint="cs"/>
          <w:sz w:val="24"/>
          <w:szCs w:val="24"/>
          <w:rtl w:val="0"/>
          <w:cs w:val="0"/>
          <w:lang w:val="sk-SK" w:eastAsia="sk-SK" w:bidi="ar-SA"/>
        </w:rPr>
        <w:t xml:space="preserve"> Národnej rade Slovenskej republiky </w:t>
      </w:r>
      <w:r w:rsidRPr="003135FA">
        <w:rPr>
          <w:rFonts w:ascii="Times New Roman" w:eastAsia="Times New Roman" w:hAnsi="Times New Roman" w:cs="Times New Roman" w:hint="cs"/>
          <w:bCs/>
          <w:sz w:val="24"/>
          <w:szCs w:val="24"/>
          <w:rtl w:val="0"/>
          <w:cs w:val="0"/>
          <w:lang w:val="sk-SK" w:eastAsia="sk-SK" w:bidi="ar-SA"/>
        </w:rPr>
        <w:t>schváliť:</w:t>
      </w:r>
    </w:p>
    <w:p w:rsidR="00564466" w:rsidRPr="003135FA"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28488A" w:rsidRPr="000337FB" w:rsidP="00831611">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0337FB" w:rsidR="00E35539">
        <w:rPr>
          <w:rFonts w:ascii="Times New Roman" w:eastAsia="Times New Roman" w:hAnsi="Times New Roman" w:cs="Times New Roman" w:hint="cs"/>
          <w:bCs/>
          <w:sz w:val="24"/>
          <w:szCs w:val="24"/>
          <w:rtl w:val="0"/>
          <w:cs w:val="0"/>
          <w:lang w:val="sk-SK" w:eastAsia="sk-SK" w:bidi="ar-SA"/>
        </w:rPr>
        <w:t xml:space="preserve">Ústavnoprávny výbor </w:t>
      </w:r>
      <w:r w:rsidRPr="000337FB" w:rsidR="00E35539">
        <w:rPr>
          <w:rFonts w:ascii="Times New Roman" w:eastAsia="Times New Roman" w:hAnsi="Times New Roman" w:cs="Times New Roman" w:hint="cs"/>
          <w:sz w:val="24"/>
          <w:szCs w:val="24"/>
          <w:rtl w:val="0"/>
          <w:cs w:val="0"/>
          <w:lang w:val="sk-SK" w:eastAsia="sk-SK" w:bidi="ar-SA"/>
        </w:rPr>
        <w:t xml:space="preserve">Národnej rady Slovenskej republiky </w:t>
      </w:r>
      <w:r w:rsidRPr="000337FB" w:rsidR="00E35539">
        <w:rPr>
          <w:rFonts w:ascii="Times New Roman" w:eastAsia="Times New Roman" w:hAnsi="Times New Roman" w:cs="Times New Roman" w:hint="cs"/>
          <w:bCs/>
          <w:sz w:val="24"/>
          <w:szCs w:val="24"/>
          <w:rtl w:val="0"/>
          <w:cs w:val="0"/>
          <w:lang w:val="sk-SK" w:eastAsia="sk-SK" w:bidi="ar-SA"/>
        </w:rPr>
        <w:t xml:space="preserve">uznesením č. </w:t>
      </w:r>
      <w:r w:rsidRPr="000337FB" w:rsidR="000337FB">
        <w:rPr>
          <w:rFonts w:ascii="Times New Roman" w:eastAsia="Times New Roman" w:hAnsi="Times New Roman" w:cs="Times New Roman" w:hint="cs"/>
          <w:bCs/>
          <w:sz w:val="24"/>
          <w:szCs w:val="24"/>
          <w:rtl w:val="0"/>
          <w:cs w:val="0"/>
          <w:lang w:val="sk-SK" w:eastAsia="sk-SK" w:bidi="ar-SA"/>
        </w:rPr>
        <w:t>785</w:t>
      </w:r>
      <w:r w:rsidRPr="000337FB" w:rsidR="000251CB">
        <w:rPr>
          <w:rFonts w:ascii="Times New Roman" w:eastAsia="Times New Roman" w:hAnsi="Times New Roman" w:cs="Times New Roman" w:hint="cs"/>
          <w:bCs/>
          <w:sz w:val="24"/>
          <w:szCs w:val="24"/>
          <w:rtl w:val="0"/>
          <w:cs w:val="0"/>
          <w:lang w:val="sk-SK" w:eastAsia="sk-SK" w:bidi="ar-SA"/>
        </w:rPr>
        <w:t xml:space="preserve"> z</w:t>
      </w:r>
      <w:r w:rsidRPr="000337FB" w:rsidR="002B5696">
        <w:rPr>
          <w:rFonts w:ascii="Times New Roman" w:eastAsia="Times New Roman" w:hAnsi="Times New Roman" w:cs="Times New Roman" w:hint="cs"/>
          <w:bCs/>
          <w:sz w:val="24"/>
          <w:szCs w:val="24"/>
          <w:rtl w:val="0"/>
          <w:cs w:val="0"/>
          <w:lang w:val="sk-SK" w:eastAsia="sk-SK" w:bidi="ar-SA"/>
        </w:rPr>
        <w:t xml:space="preserve"> </w:t>
      </w:r>
      <w:r w:rsidRPr="000337FB" w:rsidR="000337FB">
        <w:rPr>
          <w:rFonts w:ascii="Times New Roman" w:eastAsia="Times New Roman" w:hAnsi="Times New Roman" w:cs="Times New Roman" w:hint="cs"/>
          <w:bCs/>
          <w:sz w:val="24"/>
          <w:szCs w:val="24"/>
          <w:rtl w:val="0"/>
          <w:cs w:val="0"/>
          <w:lang w:val="sk-SK" w:eastAsia="sk-SK" w:bidi="ar-SA"/>
        </w:rPr>
        <w:t>8</w:t>
      </w:r>
      <w:r w:rsidRPr="000337FB" w:rsidR="00486E9B">
        <w:rPr>
          <w:rFonts w:ascii="Times New Roman" w:eastAsia="Times New Roman" w:hAnsi="Times New Roman" w:cs="Times New Roman" w:hint="cs"/>
          <w:bCs/>
          <w:sz w:val="24"/>
          <w:szCs w:val="24"/>
          <w:rtl w:val="0"/>
          <w:cs w:val="0"/>
          <w:lang w:val="sk-SK" w:eastAsia="sk-SK" w:bidi="ar-SA"/>
        </w:rPr>
        <w:t xml:space="preserve"> </w:t>
      </w:r>
      <w:r w:rsidRPr="000337FB" w:rsidR="00855AC7">
        <w:rPr>
          <w:rFonts w:ascii="Times New Roman" w:eastAsia="Times New Roman" w:hAnsi="Times New Roman" w:cs="Times New Roman" w:hint="cs"/>
          <w:bCs/>
          <w:sz w:val="24"/>
          <w:szCs w:val="24"/>
          <w:rtl w:val="0"/>
          <w:cs w:val="0"/>
          <w:lang w:val="sk-SK" w:eastAsia="sk-SK" w:bidi="ar-SA"/>
        </w:rPr>
        <w:t>júna</w:t>
      </w:r>
      <w:r w:rsidRPr="000337FB" w:rsidR="002B5696">
        <w:rPr>
          <w:rFonts w:ascii="Times New Roman" w:eastAsia="Times New Roman" w:hAnsi="Times New Roman" w:cs="Times New Roman" w:hint="cs"/>
          <w:bCs/>
          <w:sz w:val="24"/>
          <w:szCs w:val="24"/>
          <w:rtl w:val="0"/>
          <w:cs w:val="0"/>
          <w:lang w:val="sk-SK" w:eastAsia="sk-SK" w:bidi="ar-SA"/>
        </w:rPr>
        <w:t xml:space="preserve"> </w:t>
      </w:r>
      <w:r w:rsidRPr="000337FB" w:rsidR="00E35539">
        <w:rPr>
          <w:rFonts w:ascii="Times New Roman" w:eastAsia="Times New Roman" w:hAnsi="Times New Roman" w:cs="Times New Roman" w:hint="cs"/>
          <w:bCs/>
          <w:sz w:val="24"/>
          <w:szCs w:val="24"/>
          <w:rtl w:val="0"/>
          <w:cs w:val="0"/>
          <w:lang w:val="sk-SK" w:eastAsia="sk-SK" w:bidi="ar-SA"/>
        </w:rPr>
        <w:t>202</w:t>
      </w:r>
      <w:r w:rsidRPr="000337FB" w:rsidR="00855AC7">
        <w:rPr>
          <w:rFonts w:ascii="Times New Roman" w:eastAsia="Times New Roman" w:hAnsi="Times New Roman" w:cs="Times New Roman" w:hint="cs"/>
          <w:bCs/>
          <w:sz w:val="24"/>
          <w:szCs w:val="24"/>
          <w:rtl w:val="0"/>
          <w:cs w:val="0"/>
          <w:lang w:val="sk-SK" w:eastAsia="sk-SK" w:bidi="ar-SA"/>
        </w:rPr>
        <w:t>3</w:t>
      </w:r>
    </w:p>
    <w:p w:rsidR="00765794" w:rsidRPr="003135FA" w:rsidP="00831611">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3135FA">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3135FA" w:rsidR="00593244">
        <w:rPr>
          <w:rFonts w:ascii="Times New Roman" w:eastAsia="Times New Roman" w:hAnsi="Times New Roman" w:cs="Times New Roman" w:hint="cs"/>
          <w:sz w:val="24"/>
          <w:szCs w:val="24"/>
          <w:rtl w:val="0"/>
          <w:cs w:val="0"/>
          <w:lang w:val="sk-SK" w:eastAsia="sk-SK" w:bidi="ar-SA"/>
        </w:rPr>
        <w:t>hospodárske záležitosti</w:t>
      </w:r>
      <w:r w:rsidRPr="003135FA">
        <w:rPr>
          <w:rFonts w:ascii="Times New Roman" w:eastAsia="Times New Roman" w:hAnsi="Times New Roman" w:cs="Times New Roman" w:hint="cs"/>
          <w:sz w:val="24"/>
          <w:szCs w:val="24"/>
          <w:rtl w:val="0"/>
          <w:cs w:val="0"/>
          <w:lang w:val="sk-SK" w:eastAsia="sk-SK" w:bidi="ar-SA"/>
        </w:rPr>
        <w:t xml:space="preserve"> </w:t>
      </w:r>
      <w:r w:rsidRPr="003135FA" w:rsidR="00315148">
        <w:rPr>
          <w:rFonts w:ascii="Times New Roman" w:eastAsia="Times New Roman" w:hAnsi="Times New Roman" w:cs="Times New Roman" w:hint="cs"/>
          <w:bCs/>
          <w:sz w:val="24"/>
          <w:szCs w:val="24"/>
          <w:rtl w:val="0"/>
          <w:cs w:val="0"/>
          <w:lang w:val="sk-SK" w:eastAsia="sk-SK" w:bidi="ar-SA"/>
        </w:rPr>
        <w:t xml:space="preserve">uznesením č. </w:t>
      </w:r>
      <w:r w:rsidRPr="003135FA" w:rsidR="00855AC7">
        <w:rPr>
          <w:rFonts w:ascii="Times New Roman" w:eastAsia="Times New Roman" w:hAnsi="Times New Roman" w:cs="Times New Roman" w:hint="cs"/>
          <w:bCs/>
          <w:sz w:val="24"/>
          <w:szCs w:val="24"/>
          <w:rtl w:val="0"/>
          <w:cs w:val="0"/>
          <w:lang w:val="sk-SK" w:eastAsia="sk-SK" w:bidi="ar-SA"/>
        </w:rPr>
        <w:t>448</w:t>
      </w:r>
      <w:r w:rsidRPr="003135FA" w:rsidR="001616A0">
        <w:rPr>
          <w:rFonts w:ascii="Times New Roman" w:eastAsia="Times New Roman" w:hAnsi="Times New Roman" w:cs="Times New Roman" w:hint="cs"/>
          <w:bCs/>
          <w:sz w:val="24"/>
          <w:szCs w:val="24"/>
          <w:rtl w:val="0"/>
          <w:cs w:val="0"/>
          <w:lang w:val="sk-SK" w:eastAsia="sk-SK" w:bidi="ar-SA"/>
        </w:rPr>
        <w:t xml:space="preserve"> </w:t>
      </w:r>
      <w:r w:rsidRPr="003135FA" w:rsidR="006724F1">
        <w:rPr>
          <w:rFonts w:ascii="Times New Roman" w:eastAsia="Times New Roman" w:hAnsi="Times New Roman" w:cs="Times New Roman" w:hint="cs"/>
          <w:bCs/>
          <w:sz w:val="24"/>
          <w:szCs w:val="24"/>
          <w:rtl w:val="0"/>
          <w:cs w:val="0"/>
          <w:lang w:val="sk-SK" w:eastAsia="sk-SK" w:bidi="ar-SA"/>
        </w:rPr>
        <w:t>z </w:t>
      </w:r>
      <w:r w:rsidRPr="003135FA" w:rsidR="001616A0">
        <w:rPr>
          <w:rFonts w:ascii="Times New Roman" w:eastAsia="Times New Roman" w:hAnsi="Times New Roman" w:cs="Times New Roman" w:hint="cs"/>
          <w:bCs/>
          <w:sz w:val="24"/>
          <w:szCs w:val="24"/>
          <w:rtl w:val="0"/>
          <w:cs w:val="0"/>
          <w:lang w:val="sk-SK" w:eastAsia="sk-SK" w:bidi="ar-SA"/>
        </w:rPr>
        <w:t>8</w:t>
      </w:r>
      <w:r w:rsidRPr="003135FA" w:rsidR="00315148">
        <w:rPr>
          <w:rFonts w:ascii="Times New Roman" w:eastAsia="Times New Roman" w:hAnsi="Times New Roman" w:cs="Times New Roman" w:hint="cs"/>
          <w:bCs/>
          <w:sz w:val="24"/>
          <w:szCs w:val="24"/>
          <w:rtl w:val="0"/>
          <w:cs w:val="0"/>
          <w:lang w:val="sk-SK" w:eastAsia="sk-SK" w:bidi="ar-SA"/>
        </w:rPr>
        <w:t xml:space="preserve">. </w:t>
      </w:r>
      <w:r w:rsidRPr="003135FA" w:rsidR="00855AC7">
        <w:rPr>
          <w:rFonts w:ascii="Times New Roman" w:eastAsia="Times New Roman" w:hAnsi="Times New Roman" w:cs="Times New Roman" w:hint="cs"/>
          <w:bCs/>
          <w:sz w:val="24"/>
          <w:szCs w:val="24"/>
          <w:rtl w:val="0"/>
          <w:cs w:val="0"/>
          <w:lang w:val="sk-SK" w:eastAsia="sk-SK" w:bidi="ar-SA"/>
        </w:rPr>
        <w:t>júna</w:t>
      </w:r>
      <w:r w:rsidRPr="003135FA" w:rsidR="001616A0">
        <w:rPr>
          <w:rFonts w:ascii="Times New Roman" w:eastAsia="Times New Roman" w:hAnsi="Times New Roman" w:cs="Times New Roman" w:hint="cs"/>
          <w:bCs/>
          <w:sz w:val="24"/>
          <w:szCs w:val="24"/>
          <w:rtl w:val="0"/>
          <w:cs w:val="0"/>
          <w:lang w:val="sk-SK" w:eastAsia="sk-SK" w:bidi="ar-SA"/>
        </w:rPr>
        <w:t xml:space="preserve"> </w:t>
      </w:r>
      <w:r w:rsidRPr="003135FA" w:rsidR="00D445D9">
        <w:rPr>
          <w:rFonts w:ascii="Times New Roman" w:eastAsia="Times New Roman" w:hAnsi="Times New Roman" w:cs="Times New Roman" w:hint="cs"/>
          <w:bCs/>
          <w:sz w:val="24"/>
          <w:szCs w:val="24"/>
          <w:rtl w:val="0"/>
          <w:cs w:val="0"/>
          <w:lang w:val="sk-SK" w:eastAsia="sk-SK" w:bidi="ar-SA"/>
        </w:rPr>
        <w:t>202</w:t>
      </w:r>
      <w:r w:rsidRPr="003135FA" w:rsidR="00855AC7">
        <w:rPr>
          <w:rFonts w:ascii="Times New Roman" w:eastAsia="Times New Roman" w:hAnsi="Times New Roman" w:cs="Times New Roman" w:hint="cs"/>
          <w:bCs/>
          <w:sz w:val="24"/>
          <w:szCs w:val="24"/>
          <w:rtl w:val="0"/>
          <w:cs w:val="0"/>
          <w:lang w:val="sk-SK" w:eastAsia="sk-SK" w:bidi="ar-SA"/>
        </w:rPr>
        <w:t>3</w:t>
      </w:r>
    </w:p>
    <w:p w:rsidR="0028488A" w:rsidRPr="003135FA" w:rsidP="0028488A">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highlight w:val="yellow"/>
          <w:rtl w:val="0"/>
          <w:cs w:val="0"/>
          <w:lang w:val="sk-SK" w:eastAsia="sk-SK" w:bidi="ar-SA"/>
        </w:rPr>
      </w:pPr>
    </w:p>
    <w:p w:rsidR="00CF4B8D" w:rsidRPr="003135FA" w:rsidP="0028488A">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highlight w:val="yellow"/>
          <w:rtl w:val="0"/>
          <w:cs w:val="0"/>
          <w:lang w:val="sk-SK" w:eastAsia="sk-SK" w:bidi="ar-SA"/>
        </w:rPr>
      </w:pPr>
    </w:p>
    <w:p w:rsidR="000C3652"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135FA">
        <w:rPr>
          <w:rFonts w:ascii="Times New Roman" w:eastAsia="Times New Roman" w:hAnsi="Times New Roman" w:cs="Times New Roman" w:hint="cs"/>
          <w:b/>
          <w:bCs/>
          <w:sz w:val="24"/>
          <w:szCs w:val="24"/>
          <w:rtl w:val="0"/>
          <w:cs w:val="0"/>
          <w:lang w:val="sk-SK" w:eastAsia="sk-SK" w:bidi="ar-SA"/>
        </w:rPr>
        <w:t>IV.</w:t>
      </w:r>
    </w:p>
    <w:p w:rsidR="00CA7C7E" w:rsidRPr="003135F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3135FA"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3135FA">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3135FA" w:rsidR="00B31C05">
        <w:rPr>
          <w:rFonts w:ascii="Times New Roman" w:eastAsia="Times New Roman" w:hAnsi="Times New Roman" w:cs="Times New Roman" w:hint="cs"/>
          <w:sz w:val="24"/>
          <w:szCs w:val="24"/>
          <w:rtl w:val="0"/>
          <w:cs w:val="0"/>
          <w:lang w:val="sk-SK" w:eastAsia="sk-SK" w:bidi="ar-SA"/>
        </w:rPr>
        <w:t xml:space="preserve">uvedených </w:t>
      </w:r>
      <w:r w:rsidRPr="003135FA">
        <w:rPr>
          <w:rFonts w:ascii="Times New Roman" w:eastAsia="Times New Roman" w:hAnsi="Times New Roman" w:cs="Times New Roman" w:hint="cs"/>
          <w:sz w:val="24"/>
          <w:szCs w:val="24"/>
          <w:rtl w:val="0"/>
          <w:cs w:val="0"/>
          <w:lang w:val="sk-SK" w:eastAsia="sk-SK" w:bidi="ar-SA"/>
        </w:rPr>
        <w:t xml:space="preserve">pod bodom III tejto správy </w:t>
      </w:r>
      <w:r w:rsidRPr="003135FA" w:rsidR="00437AD8">
        <w:rPr>
          <w:rFonts w:ascii="Times New Roman" w:eastAsia="Times New Roman" w:hAnsi="Times New Roman" w:cs="Times New Roman" w:hint="cs"/>
          <w:sz w:val="24"/>
          <w:szCs w:val="24"/>
          <w:rtl w:val="0"/>
          <w:cs w:val="0"/>
          <w:lang w:val="sk-SK" w:eastAsia="sk-SK" w:bidi="ar-SA"/>
        </w:rPr>
        <w:t>vyplýva</w:t>
      </w:r>
      <w:r w:rsidRPr="003135FA" w:rsidR="00486E9B">
        <w:rPr>
          <w:rFonts w:ascii="Times New Roman" w:eastAsia="Times New Roman" w:hAnsi="Times New Roman" w:cs="Times New Roman" w:hint="cs"/>
          <w:sz w:val="24"/>
          <w:szCs w:val="24"/>
          <w:rtl w:val="0"/>
          <w:cs w:val="0"/>
          <w:lang w:val="sk-SK" w:eastAsia="sk-SK" w:bidi="ar-SA"/>
        </w:rPr>
        <w:t>jú</w:t>
      </w:r>
      <w:r w:rsidRPr="003135FA" w:rsidR="00437AD8">
        <w:rPr>
          <w:rFonts w:ascii="Times New Roman" w:eastAsia="Times New Roman" w:hAnsi="Times New Roman" w:cs="Times New Roman" w:hint="cs"/>
          <w:sz w:val="24"/>
          <w:szCs w:val="24"/>
          <w:rtl w:val="0"/>
          <w:cs w:val="0"/>
          <w:lang w:val="sk-SK" w:eastAsia="sk-SK" w:bidi="ar-SA"/>
        </w:rPr>
        <w:t xml:space="preserve"> </w:t>
      </w:r>
      <w:r w:rsidRPr="003135FA" w:rsidR="00CE799F">
        <w:rPr>
          <w:rFonts w:ascii="Times New Roman" w:eastAsia="Times New Roman" w:hAnsi="Times New Roman" w:cs="Times New Roman" w:hint="cs"/>
          <w:b/>
          <w:sz w:val="24"/>
          <w:szCs w:val="24"/>
          <w:rtl w:val="0"/>
          <w:cs w:val="0"/>
          <w:lang w:val="sk-SK" w:eastAsia="sk-SK" w:bidi="ar-SA"/>
        </w:rPr>
        <w:t>nasledujúc</w:t>
      </w:r>
      <w:r w:rsidRPr="003135FA" w:rsidR="00486E9B">
        <w:rPr>
          <w:rFonts w:ascii="Times New Roman" w:eastAsia="Times New Roman" w:hAnsi="Times New Roman" w:cs="Times New Roman" w:hint="cs"/>
          <w:b/>
          <w:sz w:val="24"/>
          <w:szCs w:val="24"/>
          <w:rtl w:val="0"/>
          <w:cs w:val="0"/>
          <w:lang w:val="sk-SK" w:eastAsia="sk-SK" w:bidi="ar-SA"/>
        </w:rPr>
        <w:t>e</w:t>
      </w:r>
      <w:r w:rsidRPr="003135FA" w:rsidR="00CE799F">
        <w:rPr>
          <w:rFonts w:ascii="Times New Roman" w:eastAsia="Times New Roman" w:hAnsi="Times New Roman" w:cs="Times New Roman" w:hint="cs"/>
          <w:sz w:val="24"/>
          <w:szCs w:val="24"/>
          <w:rtl w:val="0"/>
          <w:cs w:val="0"/>
          <w:lang w:val="sk-SK" w:eastAsia="sk-SK" w:bidi="ar-SA"/>
        </w:rPr>
        <w:t xml:space="preserve"> </w:t>
      </w:r>
      <w:r w:rsidRPr="003135FA">
        <w:rPr>
          <w:rFonts w:ascii="Times New Roman" w:eastAsia="Times New Roman" w:hAnsi="Times New Roman" w:cs="Times New Roman" w:hint="cs"/>
          <w:sz w:val="24"/>
          <w:szCs w:val="24"/>
          <w:rtl w:val="0"/>
          <w:cs w:val="0"/>
          <w:lang w:val="sk-SK" w:eastAsia="sk-SK" w:bidi="ar-SA"/>
        </w:rPr>
        <w:t>pozmeňujúc</w:t>
      </w:r>
      <w:r w:rsidRPr="003135FA" w:rsidR="00486E9B">
        <w:rPr>
          <w:rFonts w:ascii="Times New Roman" w:eastAsia="Times New Roman" w:hAnsi="Times New Roman" w:cs="Times New Roman" w:hint="cs"/>
          <w:sz w:val="24"/>
          <w:szCs w:val="24"/>
          <w:rtl w:val="0"/>
          <w:cs w:val="0"/>
          <w:lang w:val="sk-SK" w:eastAsia="sk-SK" w:bidi="ar-SA"/>
        </w:rPr>
        <w:t>e</w:t>
      </w:r>
      <w:r w:rsidRPr="003135FA">
        <w:rPr>
          <w:rFonts w:ascii="Times New Roman" w:eastAsia="Times New Roman" w:hAnsi="Times New Roman" w:cs="Times New Roman" w:hint="cs"/>
          <w:sz w:val="24"/>
          <w:szCs w:val="24"/>
          <w:rtl w:val="0"/>
          <w:cs w:val="0"/>
          <w:lang w:val="sk-SK" w:eastAsia="sk-SK" w:bidi="ar-SA"/>
        </w:rPr>
        <w:t xml:space="preserve"> a doplňujúc</w:t>
      </w:r>
      <w:r w:rsidRPr="003135FA" w:rsidR="00486E9B">
        <w:rPr>
          <w:rFonts w:ascii="Times New Roman" w:eastAsia="Times New Roman" w:hAnsi="Times New Roman" w:cs="Times New Roman" w:hint="cs"/>
          <w:sz w:val="24"/>
          <w:szCs w:val="24"/>
          <w:rtl w:val="0"/>
          <w:cs w:val="0"/>
          <w:lang w:val="sk-SK" w:eastAsia="sk-SK" w:bidi="ar-SA"/>
        </w:rPr>
        <w:t>e</w:t>
      </w:r>
      <w:r w:rsidRPr="003135FA">
        <w:rPr>
          <w:rFonts w:ascii="Times New Roman" w:eastAsia="Times New Roman" w:hAnsi="Times New Roman" w:cs="Times New Roman" w:hint="cs"/>
          <w:sz w:val="24"/>
          <w:szCs w:val="24"/>
          <w:rtl w:val="0"/>
          <w:cs w:val="0"/>
          <w:lang w:val="sk-SK" w:eastAsia="sk-SK" w:bidi="ar-SA"/>
        </w:rPr>
        <w:t xml:space="preserve"> návrh</w:t>
      </w:r>
      <w:r w:rsidRPr="003135FA" w:rsidR="00486E9B">
        <w:rPr>
          <w:rFonts w:ascii="Times New Roman" w:eastAsia="Times New Roman" w:hAnsi="Times New Roman" w:cs="Times New Roman" w:hint="cs"/>
          <w:sz w:val="24"/>
          <w:szCs w:val="24"/>
          <w:rtl w:val="0"/>
          <w:cs w:val="0"/>
          <w:lang w:val="sk-SK" w:eastAsia="sk-SK" w:bidi="ar-SA"/>
        </w:rPr>
        <w:t>y</w:t>
      </w:r>
      <w:r w:rsidRPr="003135FA" w:rsidR="00437AD8">
        <w:rPr>
          <w:rFonts w:ascii="Times New Roman" w:eastAsia="Times New Roman" w:hAnsi="Times New Roman" w:cs="Times New Roman" w:hint="cs"/>
          <w:sz w:val="24"/>
          <w:szCs w:val="24"/>
          <w:rtl w:val="0"/>
          <w:cs w:val="0"/>
          <w:lang w:val="sk-SK" w:eastAsia="sk-SK" w:bidi="ar-SA"/>
        </w:rPr>
        <w:t>:</w:t>
      </w:r>
    </w:p>
    <w:p w:rsidR="007E0844" w:rsidRPr="003135FA"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3135FA" w:rsidRPr="003135FA"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796B7E" w:rsidRPr="00796B7E" w:rsidP="00831611">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796B7E">
        <w:rPr>
          <w:rFonts w:ascii="Times New Roman" w:eastAsia="Times New Roman" w:hAnsi="Times New Roman" w:cs="Times New Roman" w:hint="cs"/>
          <w:noProof/>
          <w:sz w:val="24"/>
          <w:szCs w:val="24"/>
          <w:rtl w:val="0"/>
          <w:cs w:val="0"/>
          <w:lang w:val="sk-SK" w:eastAsia="sk-SK" w:bidi="ar-SA"/>
        </w:rPr>
        <w:t>V Čl. I sa vypúšťa bod 10.</w:t>
      </w:r>
    </w:p>
    <w:p w:rsidR="00796B7E" w:rsidRPr="00796B7E" w:rsidP="00796B7E">
      <w:pPr>
        <w:framePr w:wrap="auto"/>
        <w:widowControl w:val="0"/>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r w:rsidRPr="00796B7E">
        <w:rPr>
          <w:rFonts w:ascii="Times New Roman" w:eastAsia="Times New Roman" w:hAnsi="Times New Roman" w:cs="Times New Roman" w:hint="cs"/>
          <w:sz w:val="24"/>
          <w:szCs w:val="24"/>
          <w:rtl w:val="0"/>
          <w:cs w:val="0"/>
          <w:lang w:val="sk-SK" w:eastAsia="sk-SK" w:bidi="ar-SA"/>
        </w:rPr>
        <w:t>Ostatné body sa primerane prečíslujú.</w:t>
      </w:r>
    </w:p>
    <w:p w:rsidR="00796B7E" w:rsidRPr="00796B7E" w:rsidP="00796B7E">
      <w:pPr>
        <w:framePr w:wrap="auto"/>
        <w:widowControl/>
        <w:autoSpaceDE/>
        <w:autoSpaceDN/>
        <w:bidi w:val="0"/>
        <w:adjustRightInd/>
        <w:ind w:left="2835" w:right="0"/>
        <w:jc w:val="both"/>
        <w:textAlignment w:val="auto"/>
        <w:rPr>
          <w:rFonts w:ascii="Times New Roman" w:eastAsia="Times New Roman" w:hAnsi="Times New Roman" w:cs="Times New Roman" w:hint="cs"/>
          <w:i/>
          <w:noProof/>
          <w:rtl w:val="0"/>
          <w:cs w:val="0"/>
          <w:lang w:val="sk-SK" w:eastAsia="sk-SK" w:bidi="ar-SA"/>
        </w:rPr>
      </w:pPr>
    </w:p>
    <w:p w:rsidR="00796B7E" w:rsidRPr="00796B7E" w:rsidP="00796B7E">
      <w:pPr>
        <w:framePr w:wrap="auto"/>
        <w:widowControl/>
        <w:autoSpaceDE/>
        <w:autoSpaceDN/>
        <w:bidi w:val="0"/>
        <w:adjustRightInd/>
        <w:ind w:left="2835" w:right="0"/>
        <w:jc w:val="both"/>
        <w:textAlignment w:val="auto"/>
        <w:rPr>
          <w:rFonts w:ascii="Times New Roman" w:eastAsia="Times New Roman" w:hAnsi="Times New Roman" w:cs="Times New Roman" w:hint="cs"/>
          <w:noProof/>
          <w:rtl w:val="0"/>
          <w:cs w:val="0"/>
          <w:lang w:val="sk-SK" w:eastAsia="sk-SK" w:bidi="ar-SA"/>
        </w:rPr>
      </w:pPr>
      <w:r w:rsidRPr="00796B7E">
        <w:rPr>
          <w:rFonts w:ascii="Times New Roman" w:eastAsia="Times New Roman" w:hAnsi="Times New Roman" w:cs="Times New Roman" w:hint="cs"/>
          <w:noProof/>
          <w:sz w:val="24"/>
          <w:szCs w:val="24"/>
          <w:rtl w:val="0"/>
          <w:cs w:val="0"/>
          <w:lang w:val="sk-SK" w:eastAsia="sk-SK" w:bidi="ar-SA"/>
        </w:rPr>
        <w:t>Ustanovenie § 21 bolo komplexne novelizované zákonom z 9. 5. 2023 o zmene a doplnení niektorých zákonov v súvislosti s reformou stavebnej legislatívy (tlač 1498). Úpravy tohto ustanovenia nadobudnú účinnosť 1. 9. 2023. Vzhľadom na uvedenú skutočnosť je uvedený bod nadbytočný. Okrem iného sú rozdielne aj dátumy účinnosti oboch zákonov.</w:t>
      </w:r>
    </w:p>
    <w:p w:rsidR="00796B7E" w:rsidRPr="00796B7E" w:rsidP="00796B7E">
      <w:pPr>
        <w:framePr w:wrap="auto"/>
        <w:widowControl/>
        <w:autoSpaceDE/>
        <w:autoSpaceDN/>
        <w:bidi w:val="0"/>
        <w:adjustRightInd/>
        <w:ind w:left="426" w:right="0"/>
        <w:contextualSpacing/>
        <w:jc w:val="both"/>
        <w:textAlignment w:val="auto"/>
        <w:rPr>
          <w:rFonts w:ascii="Times New Roman" w:eastAsia="Times New Roman" w:hAnsi="Times New Roman" w:cs="Times New Roman" w:hint="cs"/>
          <w:noProof/>
          <w:color w:val="A6A6A6"/>
          <w:szCs w:val="22"/>
          <w:rtl w:val="0"/>
          <w:cs w:val="0"/>
          <w:lang w:val="sk-SK" w:eastAsia="sk-SK" w:bidi="ar-SA"/>
        </w:rPr>
      </w:pPr>
    </w:p>
    <w:p w:rsidR="00796B7E" w:rsidRPr="0057374D" w:rsidP="00796B7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374D">
        <w:rPr>
          <w:rFonts w:ascii="Times New Roman" w:eastAsia="Times New Roman" w:hAnsi="Times New Roman" w:cs="Times New Roman" w:hint="cs"/>
          <w:b/>
          <w:sz w:val="24"/>
          <w:szCs w:val="24"/>
          <w:rtl w:val="0"/>
          <w:cs w:val="0"/>
          <w:lang w:val="sk-SK" w:eastAsia="sk-SK" w:bidi="ar-SA"/>
        </w:rPr>
        <w:t>Ústavnoprávny výbor NR SR</w:t>
      </w:r>
    </w:p>
    <w:p w:rsidR="00796B7E" w:rsidRPr="0057374D" w:rsidP="00796B7E">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796B7E" w:rsidRPr="00796B7E" w:rsidP="00796B7E">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u w:val="single"/>
          <w:rtl w:val="0"/>
          <w:cs w:val="0"/>
          <w:lang w:val="sk-SK" w:eastAsia="sk-SK" w:bidi="ar-SA"/>
        </w:rPr>
      </w:pPr>
      <w:r w:rsidRPr="0057374D">
        <w:rPr>
          <w:rFonts w:ascii="Times New Roman" w:eastAsia="Times New Roman" w:hAnsi="Times New Roman" w:cs="Times New Roman" w:hint="cs"/>
          <w:b/>
          <w:i/>
          <w:sz w:val="24"/>
          <w:szCs w:val="24"/>
          <w:rtl w:val="0"/>
          <w:cs w:val="0"/>
          <w:lang w:val="sk-SK" w:eastAsia="sk-SK" w:bidi="ar-SA"/>
        </w:rPr>
        <w:t xml:space="preserve">Gestorský výbor odporúča </w:t>
      </w:r>
      <w:r w:rsidRPr="0057374D">
        <w:rPr>
          <w:rFonts w:ascii="Times New Roman" w:eastAsia="Times New Roman" w:hAnsi="Times New Roman" w:cs="Times New Roman" w:hint="cs"/>
          <w:b/>
          <w:i/>
          <w:sz w:val="24"/>
          <w:szCs w:val="24"/>
          <w:u w:val="single"/>
          <w:rtl w:val="0"/>
          <w:cs w:val="0"/>
          <w:lang w:val="sk-SK" w:eastAsia="sk-SK" w:bidi="ar-SA"/>
        </w:rPr>
        <w:t>neschváliť</w:t>
      </w:r>
    </w:p>
    <w:p w:rsidR="00796B7E" w:rsidRPr="00796B7E" w:rsidP="00796B7E">
      <w:pPr>
        <w:framePr w:wrap="auto"/>
        <w:widowControl/>
        <w:autoSpaceDE/>
        <w:autoSpaceDN/>
        <w:bidi w:val="0"/>
        <w:adjustRightInd/>
        <w:ind w:left="426" w:right="0"/>
        <w:contextualSpacing/>
        <w:jc w:val="both"/>
        <w:textAlignment w:val="auto"/>
        <w:rPr>
          <w:rFonts w:ascii="Times New Roman" w:eastAsia="Times New Roman" w:hAnsi="Times New Roman" w:cs="Times New Roman" w:hint="cs"/>
          <w:noProof/>
          <w:color w:val="A6A6A6"/>
          <w:szCs w:val="22"/>
          <w:rtl w:val="0"/>
          <w:cs w:val="0"/>
          <w:lang w:val="sk-SK" w:eastAsia="sk-SK" w:bidi="ar-SA"/>
        </w:rPr>
      </w:pPr>
    </w:p>
    <w:p w:rsidR="003135FA" w:rsidRPr="003135FA" w:rsidP="00831611">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color w:val="A6A6A6"/>
          <w:szCs w:val="22"/>
          <w:rtl w:val="0"/>
          <w:cs w:val="0"/>
          <w:lang w:val="sk-SK" w:eastAsia="sk-SK" w:bidi="ar-SA"/>
        </w:rPr>
      </w:pPr>
      <w:r w:rsidRPr="003135FA">
        <w:rPr>
          <w:rFonts w:ascii="Times New Roman" w:eastAsia="Times New Roman" w:hAnsi="Times New Roman" w:cs="Times New Roman" w:hint="cs"/>
          <w:noProof/>
          <w:color w:val="000000"/>
          <w:sz w:val="24"/>
          <w:szCs w:val="22"/>
          <w:rtl w:val="0"/>
          <w:cs w:val="0"/>
          <w:lang w:val="sk-SK" w:eastAsia="sk-SK" w:bidi="ar-SA"/>
        </w:rPr>
        <w:t xml:space="preserve">V čl. I. sa vypúšťajú body 10 a 11. </w:t>
      </w:r>
    </w:p>
    <w:p w:rsidR="003135FA" w:rsidRPr="003135FA" w:rsidP="003135FA">
      <w:pPr>
        <w:framePr w:wrap="auto"/>
        <w:widowControl/>
        <w:autoSpaceDE/>
        <w:autoSpaceDN/>
        <w:bidi w:val="0"/>
        <w:adjustRightInd/>
        <w:ind w:left="426" w:right="0"/>
        <w:jc w:val="both"/>
        <w:textAlignment w:val="auto"/>
        <w:rPr>
          <w:rFonts w:ascii="Times New Roman" w:eastAsia="Times New Roman" w:hAnsi="Times New Roman" w:cs="Times New Roman" w:hint="cs"/>
          <w:noProof/>
          <w:color w:val="A6A6A6"/>
          <w:szCs w:val="22"/>
          <w:rtl w:val="0"/>
          <w:cs w:val="0"/>
          <w:lang w:val="sk-SK" w:eastAsia="sk-SK" w:bidi="ar-SA"/>
        </w:rPr>
      </w:pPr>
    </w:p>
    <w:p w:rsidR="003135FA" w:rsidRPr="003135FA" w:rsidP="003135FA">
      <w:pPr>
        <w:framePr w:wrap="auto"/>
        <w:widowControl/>
        <w:autoSpaceDE/>
        <w:autoSpaceDN/>
        <w:bidi w:val="0"/>
        <w:adjustRightInd/>
        <w:ind w:left="426" w:right="0"/>
        <w:jc w:val="both"/>
        <w:textAlignment w:val="auto"/>
        <w:rPr>
          <w:rFonts w:ascii="Times New Roman" w:eastAsia="Times New Roman" w:hAnsi="Times New Roman" w:cs="Times New Roman" w:hint="cs"/>
          <w:noProof/>
          <w:color w:val="000000"/>
          <w:szCs w:val="22"/>
          <w:rtl w:val="0"/>
          <w:cs w:val="0"/>
          <w:lang w:val="sk-SK" w:eastAsia="sk-SK" w:bidi="ar-SA"/>
        </w:rPr>
      </w:pPr>
      <w:r w:rsidRPr="003135FA">
        <w:rPr>
          <w:rFonts w:ascii="Times New Roman" w:eastAsia="Times New Roman" w:hAnsi="Times New Roman" w:cs="Times New Roman" w:hint="cs"/>
          <w:noProof/>
          <w:color w:val="000000"/>
          <w:sz w:val="24"/>
          <w:szCs w:val="22"/>
          <w:rtl w:val="0"/>
          <w:cs w:val="0"/>
          <w:lang w:val="sk-SK" w:eastAsia="sk-SK" w:bidi="ar-SA"/>
        </w:rPr>
        <w:t xml:space="preserve">Ostatné novelizačné body v čl. I sa primerane prečíslujú. </w:t>
      </w:r>
    </w:p>
    <w:p w:rsidR="003135FA" w:rsidRPr="003135FA" w:rsidP="003135FA">
      <w:pPr>
        <w:framePr w:wrap="auto"/>
        <w:widowControl/>
        <w:autoSpaceDE/>
        <w:autoSpaceDN/>
        <w:bidi w:val="0"/>
        <w:adjustRightInd/>
        <w:ind w:left="426" w:right="0" w:firstLine="294"/>
        <w:jc w:val="both"/>
        <w:textAlignment w:val="auto"/>
        <w:rPr>
          <w:rFonts w:ascii="Times New Roman" w:eastAsia="Times New Roman" w:hAnsi="Times New Roman" w:cs="Times New Roman" w:hint="cs"/>
          <w:i/>
          <w:iCs/>
          <w:noProof/>
          <w:color w:val="A6A6A6"/>
          <w:szCs w:val="22"/>
          <w:rtl w:val="0"/>
          <w:cs w:val="0"/>
          <w:lang w:val="sk-SK" w:eastAsia="sk-SK" w:bidi="ar-SA"/>
        </w:rPr>
      </w:pPr>
    </w:p>
    <w:p w:rsidR="003135FA" w:rsidRPr="003135FA" w:rsidP="00796B7E">
      <w:pPr>
        <w:framePr w:wrap="auto"/>
        <w:widowControl/>
        <w:autoSpaceDE/>
        <w:autoSpaceDN/>
        <w:bidi w:val="0"/>
        <w:adjustRightInd/>
        <w:ind w:left="2880" w:right="0"/>
        <w:jc w:val="both"/>
        <w:textAlignment w:val="auto"/>
        <w:rPr>
          <w:rFonts w:ascii="Times New Roman" w:eastAsia="Times New Roman" w:hAnsi="Times New Roman" w:cs="Times New Roman" w:hint="cs"/>
          <w:iCs/>
          <w:noProof/>
          <w:color w:val="000000"/>
          <w:szCs w:val="22"/>
          <w:rtl w:val="0"/>
          <w:cs w:val="0"/>
          <w:lang w:val="sk-SK" w:eastAsia="sk-SK" w:bidi="ar-SA"/>
        </w:rPr>
      </w:pPr>
      <w:r w:rsidRPr="003135FA">
        <w:rPr>
          <w:rFonts w:ascii="Times New Roman" w:eastAsia="Times New Roman" w:hAnsi="Times New Roman" w:cs="Times New Roman" w:hint="cs"/>
          <w:iCs/>
          <w:noProof/>
          <w:color w:val="000000"/>
          <w:sz w:val="24"/>
          <w:szCs w:val="22"/>
          <w:rtl w:val="0"/>
          <w:cs w:val="0"/>
          <w:lang w:val="sk-SK" w:eastAsia="sk-SK" w:bidi="ar-SA"/>
        </w:rPr>
        <w:t>Legislatívno-technická úprava, vzhľadom na schválenie zákona o zmene a doplnení niektorých zákonov v súvislosti s reformou stavebnej legislatívy sú tieto dva body nadbytočné.</w:t>
      </w:r>
    </w:p>
    <w:p w:rsidR="003135FA" w:rsidP="003135FA">
      <w:pPr>
        <w:framePr w:wrap="auto"/>
        <w:widowControl/>
        <w:autoSpaceDE/>
        <w:autoSpaceDN/>
        <w:bidi w:val="0"/>
        <w:adjustRightInd/>
        <w:spacing w:line="360" w:lineRule="auto"/>
        <w:ind w:left="786" w:right="0"/>
        <w:contextualSpacing/>
        <w:jc w:val="both"/>
        <w:textAlignment w:val="auto"/>
        <w:rPr>
          <w:rFonts w:ascii="Times New Roman" w:eastAsia="Times New Roman" w:hAnsi="Times New Roman" w:cs="Times New Roman" w:hint="cs"/>
          <w:noProof/>
          <w:rtl w:val="0"/>
          <w:cs w:val="0"/>
          <w:lang w:val="sk-SK" w:eastAsia="sk-SK" w:bidi="ar-SA"/>
        </w:rPr>
      </w:pPr>
    </w:p>
    <w:p w:rsidR="003135FA" w:rsidRPr="0057374D" w:rsidP="003135F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374D">
        <w:rPr>
          <w:rFonts w:ascii="Times New Roman" w:eastAsia="Times New Roman" w:hAnsi="Times New Roman" w:cs="Times New Roman" w:hint="cs"/>
          <w:b/>
          <w:sz w:val="24"/>
          <w:szCs w:val="24"/>
          <w:rtl w:val="0"/>
          <w:cs w:val="0"/>
          <w:lang w:val="sk-SK" w:eastAsia="sk-SK" w:bidi="ar-SA"/>
        </w:rPr>
        <w:t>Výbor NR SR pre hospodárske záležitosti</w:t>
      </w:r>
    </w:p>
    <w:p w:rsidR="003135FA" w:rsidRPr="003135FA" w:rsidP="003135F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374D">
        <w:rPr>
          <w:rFonts w:ascii="Times New Roman" w:eastAsia="Times New Roman" w:hAnsi="Times New Roman" w:cs="Times New Roman" w:hint="cs"/>
          <w:b/>
          <w:i/>
          <w:sz w:val="24"/>
          <w:szCs w:val="24"/>
          <w:rtl w:val="0"/>
          <w:cs w:val="0"/>
          <w:lang w:val="sk-SK" w:eastAsia="sk-SK" w:bidi="ar-SA"/>
        </w:rPr>
        <w:t>Gestorský výbor odporúča schváliť</w:t>
      </w:r>
    </w:p>
    <w:p w:rsidR="003135FA" w:rsidRPr="003135FA" w:rsidP="00831611">
      <w:pPr>
        <w:framePr w:wrap="auto"/>
        <w:widowControl/>
        <w:numPr>
          <w:numId w:val="5"/>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 xml:space="preserve">V čl. I sa vypúšťa bod 11. </w:t>
      </w:r>
    </w:p>
    <w:p w:rsidR="003135FA" w:rsidRPr="003135FA" w:rsidP="003135FA">
      <w:pPr>
        <w:framePr w:wrap="auto"/>
        <w:widowControl/>
        <w:autoSpaceDE/>
        <w:autoSpaceDN/>
        <w:bidi w:val="0"/>
        <w:adjustRightInd/>
        <w:ind w:left="2832" w:right="0"/>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 xml:space="preserve">Úpravy navrhnuté v bode 11 už boli schválené v čl. LVII bode 4. zákona </w:t>
      </w:r>
      <w:r w:rsidRPr="003135FA">
        <w:rPr>
          <w:rFonts w:ascii="Times New Roman" w:eastAsia="Times New Roman" w:hAnsi="Times New Roman" w:cs="Times New Roman" w:hint="cs"/>
          <w:bCs/>
          <w:noProof/>
          <w:sz w:val="24"/>
          <w:szCs w:val="24"/>
          <w:rtl w:val="0"/>
          <w:cs w:val="0"/>
          <w:lang w:val="sk-SK" w:eastAsia="sk-SK" w:bidi="ar-SA"/>
        </w:rPr>
        <w:t>o zmene a doplnení niektorých zákonov v súvislosti s reformou stavebnej legislatívy</w:t>
      </w:r>
      <w:r w:rsidRPr="003135FA">
        <w:rPr>
          <w:rFonts w:ascii="Times New Roman" w:eastAsia="Times New Roman" w:hAnsi="Times New Roman" w:cs="Times New Roman" w:hint="cs"/>
          <w:noProof/>
          <w:sz w:val="24"/>
          <w:szCs w:val="24"/>
          <w:rtl w:val="0"/>
          <w:cs w:val="0"/>
          <w:lang w:val="sk-SK" w:eastAsia="sk-SK" w:bidi="ar-SA"/>
        </w:rPr>
        <w:t xml:space="preserve">, ktorý bol pod tlačou 1498 schválený Národnou radou SR dňa 9. mája 2023 a podpísaný prezidentkou SR 26. mája 2023 s účinnosťou od 1. septembra 2023.  </w:t>
      </w:r>
    </w:p>
    <w:p w:rsidR="00796B7E" w:rsidP="00796B7E">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p>
    <w:p w:rsidR="00796B7E" w:rsidRPr="0057374D" w:rsidP="00796B7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374D">
        <w:rPr>
          <w:rFonts w:ascii="Times New Roman" w:eastAsia="Times New Roman" w:hAnsi="Times New Roman" w:cs="Times New Roman" w:hint="cs"/>
          <w:b/>
          <w:sz w:val="24"/>
          <w:szCs w:val="24"/>
          <w:rtl w:val="0"/>
          <w:cs w:val="0"/>
          <w:lang w:val="sk-SK" w:eastAsia="sk-SK" w:bidi="ar-SA"/>
        </w:rPr>
        <w:t>Ústavnoprávny výbor NR SR</w:t>
      </w:r>
    </w:p>
    <w:p w:rsidR="00796B7E" w:rsidRPr="0057374D" w:rsidP="00796B7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374D">
        <w:rPr>
          <w:rFonts w:ascii="Times New Roman" w:eastAsia="Times New Roman" w:hAnsi="Times New Roman" w:cs="Times New Roman" w:hint="cs"/>
          <w:b/>
          <w:sz w:val="24"/>
          <w:szCs w:val="24"/>
          <w:rtl w:val="0"/>
          <w:cs w:val="0"/>
          <w:lang w:val="sk-SK" w:eastAsia="sk-SK" w:bidi="ar-SA"/>
        </w:rPr>
        <w:t>Výbor NR SR pre hospodárske záležitosti</w:t>
      </w:r>
    </w:p>
    <w:p w:rsidR="00796B7E" w:rsidRPr="0057374D" w:rsidP="00796B7E">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796B7E" w:rsidRPr="00796B7E" w:rsidP="00796B7E">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57374D">
        <w:rPr>
          <w:rFonts w:ascii="Times New Roman" w:eastAsia="Times New Roman" w:hAnsi="Times New Roman" w:cs="Times New Roman" w:hint="cs"/>
          <w:b/>
          <w:i/>
          <w:sz w:val="24"/>
          <w:szCs w:val="24"/>
          <w:rtl w:val="0"/>
          <w:cs w:val="0"/>
          <w:lang w:val="sk-SK" w:eastAsia="sk-SK" w:bidi="ar-SA"/>
        </w:rPr>
        <w:t xml:space="preserve">Gestorský výbor odporúča </w:t>
      </w:r>
      <w:r w:rsidRPr="0057374D">
        <w:rPr>
          <w:rFonts w:ascii="Times New Roman" w:eastAsia="Times New Roman" w:hAnsi="Times New Roman" w:cs="Times New Roman" w:hint="cs"/>
          <w:b/>
          <w:i/>
          <w:sz w:val="24"/>
          <w:szCs w:val="24"/>
          <w:u w:val="single"/>
          <w:rtl w:val="0"/>
          <w:cs w:val="0"/>
          <w:lang w:val="sk-SK" w:eastAsia="sk-SK" w:bidi="ar-SA"/>
        </w:rPr>
        <w:t>neschváliť</w:t>
      </w:r>
    </w:p>
    <w:p w:rsidR="00796B7E" w:rsidRPr="003135FA" w:rsidP="003135FA">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3135FA" w:rsidRPr="003135FA" w:rsidP="00831611">
      <w:pPr>
        <w:framePr w:wrap="auto"/>
        <w:widowControl/>
        <w:numPr>
          <w:numId w:val="5"/>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V čl. I sa z</w:t>
      </w:r>
      <w:r w:rsidR="00AD7B5A">
        <w:rPr>
          <w:rFonts w:ascii="Times New Roman" w:eastAsia="Times New Roman" w:hAnsi="Times New Roman" w:cs="Times New Roman" w:hint="cs"/>
          <w:noProof/>
          <w:sz w:val="24"/>
          <w:szCs w:val="24"/>
          <w:rtl w:val="0"/>
          <w:cs w:val="0"/>
          <w:lang w:val="sk-SK" w:eastAsia="sk-SK" w:bidi="ar-SA"/>
        </w:rPr>
        <w:t>a</w:t>
      </w:r>
      <w:r w:rsidRPr="003135FA">
        <w:rPr>
          <w:rFonts w:ascii="Times New Roman" w:eastAsia="Times New Roman" w:hAnsi="Times New Roman" w:cs="Times New Roman" w:hint="cs"/>
          <w:noProof/>
          <w:sz w:val="24"/>
          <w:szCs w:val="24"/>
          <w:rtl w:val="0"/>
          <w:cs w:val="0"/>
          <w:lang w:val="sk-SK" w:eastAsia="sk-SK" w:bidi="ar-SA"/>
        </w:rPr>
        <w:t> bod 14 vkladá nový bod 15, ktorý znie:</w:t>
      </w:r>
    </w:p>
    <w:p w:rsidR="003135FA" w:rsidRPr="003135FA" w:rsidP="003135FA">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„15. V § 26 ods. 6 sa slová „1 až 4“ nahrádzajú slovami „1 až 5“.“.</w:t>
      </w:r>
    </w:p>
    <w:p w:rsidR="003135FA" w:rsidRPr="003135FA" w:rsidP="003135FA">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Nasledujúce body sa prečíslujú.</w:t>
      </w:r>
    </w:p>
    <w:p w:rsidR="003135FA" w:rsidP="003135FA">
      <w:pPr>
        <w:framePr w:wrap="auto"/>
        <w:widowControl/>
        <w:autoSpaceDE/>
        <w:autoSpaceDN/>
        <w:bidi w:val="0"/>
        <w:adjustRightInd/>
        <w:spacing w:after="200"/>
        <w:ind w:left="2832" w:right="0" w:firstLine="3"/>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 xml:space="preserve">V nadväznosti na novelizačný bod 14, ktorým sa v platnom § 26 vkladá nový odsek 5, je potrebné opraviť vnútorné odkazy. </w:t>
      </w:r>
    </w:p>
    <w:p w:rsidR="00796B7E" w:rsidRPr="00796B7E" w:rsidP="00796B7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Ústavnoprávny výbor NR SR</w:t>
      </w:r>
    </w:p>
    <w:p w:rsidR="00796B7E" w:rsidRPr="00796B7E" w:rsidP="00796B7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Výbor NR SR pre hospodárske záležitosti</w:t>
      </w:r>
    </w:p>
    <w:p w:rsidR="00796B7E" w:rsidRPr="00796B7E" w:rsidP="00796B7E">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796B7E" w:rsidRPr="00796B7E" w:rsidP="00796B7E">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96B7E">
        <w:rPr>
          <w:rFonts w:ascii="Times New Roman" w:eastAsia="Times New Roman" w:hAnsi="Times New Roman" w:cs="Times New Roman" w:hint="cs"/>
          <w:b/>
          <w:i/>
          <w:sz w:val="24"/>
          <w:szCs w:val="24"/>
          <w:rtl w:val="0"/>
          <w:cs w:val="0"/>
          <w:lang w:val="sk-SK" w:eastAsia="sk-SK" w:bidi="ar-SA"/>
        </w:rPr>
        <w:t>Gestorský výbor odporúča schváliť</w:t>
      </w:r>
    </w:p>
    <w:p w:rsidR="00796B7E" w:rsidRPr="003135FA" w:rsidP="003135FA">
      <w:pPr>
        <w:framePr w:wrap="auto"/>
        <w:widowControl/>
        <w:autoSpaceDE/>
        <w:autoSpaceDN/>
        <w:bidi w:val="0"/>
        <w:adjustRightInd/>
        <w:spacing w:after="200"/>
        <w:ind w:left="2832" w:right="0" w:firstLine="3"/>
        <w:jc w:val="both"/>
        <w:textAlignment w:val="auto"/>
        <w:rPr>
          <w:rFonts w:ascii="Times New Roman" w:eastAsia="Times New Roman" w:hAnsi="Times New Roman" w:cs="Times New Roman" w:hint="cs"/>
          <w:noProof/>
          <w:rtl w:val="0"/>
          <w:cs w:val="0"/>
          <w:lang w:val="sk-SK" w:eastAsia="sk-SK" w:bidi="ar-SA"/>
        </w:rPr>
      </w:pPr>
    </w:p>
    <w:p w:rsidR="00AD7B5A" w:rsidP="00831611">
      <w:pPr>
        <w:framePr w:wrap="auto"/>
        <w:widowControl/>
        <w:numPr>
          <w:numId w:val="5"/>
        </w:numPr>
        <w:autoSpaceDE/>
        <w:autoSpaceDN/>
        <w:bidi w:val="0"/>
        <w:adjustRightInd/>
        <w:spacing w:after="200" w:line="276"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65AFB">
        <w:rPr>
          <w:rFonts w:ascii="Times New Roman" w:eastAsia="Times New Roman" w:hAnsi="Times New Roman" w:cs="Times New Roman" w:hint="cs"/>
          <w:noProof/>
          <w:color w:val="000000"/>
          <w:sz w:val="24"/>
          <w:szCs w:val="24"/>
          <w:rtl w:val="0"/>
          <w:cs w:val="0"/>
          <w:lang w:val="sk-SK" w:eastAsia="sk-SK" w:bidi="ar-SA"/>
        </w:rPr>
        <w:t xml:space="preserve">V čl. I sa vypúšťa bod 38. </w:t>
      </w:r>
    </w:p>
    <w:p w:rsidR="00AD7B5A" w:rsidRPr="00865AFB" w:rsidP="00AD7B5A">
      <w:pPr>
        <w:framePr w:wrap="auto"/>
        <w:widowControl/>
        <w:autoSpaceDE/>
        <w:autoSpaceDN/>
        <w:bidi w:val="0"/>
        <w:adjustRightInd/>
        <w:ind w:left="708" w:right="0"/>
        <w:jc w:val="both"/>
        <w:textAlignment w:val="auto"/>
        <w:rPr>
          <w:rFonts w:ascii="Times New Roman" w:eastAsia="Times New Roman" w:hAnsi="Times New Roman" w:cs="Times New Roman" w:hint="cs"/>
          <w:noProof/>
          <w:color w:val="000000"/>
          <w:rtl w:val="0"/>
          <w:cs w:val="0"/>
          <w:lang w:val="sk-SK" w:eastAsia="sk-SK" w:bidi="ar-SA"/>
        </w:rPr>
      </w:pPr>
    </w:p>
    <w:p w:rsidR="00AD7B5A" w:rsidP="00AD7B5A">
      <w:pPr>
        <w:framePr w:wrap="auto"/>
        <w:widowControl/>
        <w:autoSpaceDE/>
        <w:autoSpaceDN/>
        <w:bidi w:val="0"/>
        <w:adjustRightInd/>
        <w:ind w:left="426" w:right="0"/>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 xml:space="preserve">Ostatné novelizačné body v čl. I sa primerane prečíslujú. </w:t>
      </w:r>
    </w:p>
    <w:p w:rsidR="00AD7B5A" w:rsidP="00AD7B5A">
      <w:pPr>
        <w:framePr w:wrap="auto"/>
        <w:widowControl/>
        <w:autoSpaceDE/>
        <w:autoSpaceDN/>
        <w:bidi w:val="0"/>
        <w:adjustRightInd/>
        <w:ind w:left="426" w:right="0"/>
        <w:jc w:val="both"/>
        <w:textAlignment w:val="auto"/>
        <w:rPr>
          <w:rFonts w:ascii="Times New Roman" w:eastAsia="Times New Roman" w:hAnsi="Times New Roman" w:cs="Times New Roman" w:hint="cs"/>
          <w:noProof/>
          <w:color w:val="000000"/>
          <w:rtl w:val="0"/>
          <w:cs w:val="0"/>
          <w:lang w:val="sk-SK" w:eastAsia="sk-SK" w:bidi="ar-SA"/>
        </w:rPr>
      </w:pPr>
    </w:p>
    <w:p w:rsidR="00AD7B5A" w:rsidRPr="00865AFB" w:rsidP="00AD7B5A">
      <w:pPr>
        <w:framePr w:wrap="auto"/>
        <w:widowControl/>
        <w:autoSpaceDE/>
        <w:autoSpaceDN/>
        <w:bidi w:val="0"/>
        <w:adjustRightInd/>
        <w:ind w:left="2832" w:right="0"/>
        <w:jc w:val="both"/>
        <w:textAlignment w:val="auto"/>
        <w:rPr>
          <w:rFonts w:ascii="Times New Roman" w:eastAsia="Times New Roman" w:hAnsi="Times New Roman" w:cs="Times New Roman" w:hint="cs"/>
          <w:iCs/>
          <w:noProof/>
          <w:color w:val="000000"/>
          <w:rtl w:val="0"/>
          <w:cs w:val="0"/>
          <w:lang w:val="sk-SK" w:eastAsia="sk-SK" w:bidi="ar-SA"/>
        </w:rPr>
      </w:pPr>
      <w:r w:rsidRPr="00865AFB">
        <w:rPr>
          <w:rFonts w:ascii="Times New Roman" w:eastAsia="Times New Roman" w:hAnsi="Times New Roman" w:cs="Times New Roman" w:hint="cs"/>
          <w:iCs/>
          <w:noProof/>
          <w:color w:val="000000"/>
          <w:sz w:val="24"/>
          <w:szCs w:val="24"/>
          <w:rtl w:val="0"/>
          <w:cs w:val="0"/>
          <w:lang w:val="sk-SK" w:eastAsia="sk-SK" w:bidi="ar-SA"/>
        </w:rPr>
        <w:t xml:space="preserve">Smernica  Európskeho parlamentu a Rady (EÚ) 2018/1972 z 11. decembra 2018, ktorou sa stanovuje európsky kódex elektronických komunikácií (ďalej len „Kódex“)  neumožňuje členským štátom uloženie regulačných povinností týkajúcich sa prístupu do siete nad rámec prípadov, ktoré sú výslovne upravené v Kódexe. Navrhované ustanovenie § 57a medzi takéto taxatívne vymenované prípady nepatrí, ohrozuje bezpečnosť a integritu sietí a je v rozpore s odporúčaniami Európskej komisie ako aj so základnými princípmi regulácie elektronických komunikácií.  Kódex v čl. 60 ods. 1 stanovuje podnikom povinnosť rokovať a dohodnúť výlučne prepojenie ich sietí (ktoré je špecifickým druhom prístupu), nie akýkoľvek iný druh prístupu. Rozšírené zásahy deformujú súťaž na trhu a odrádzajú operátorov od potrebných investícií do budovania a rozvoja svojich sietí. Uvedené vyplýva aj z dôvodovej správy predloženého návrhu. </w:t>
      </w:r>
    </w:p>
    <w:p w:rsidR="00AD7B5A" w:rsidP="00AD7B5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AD7B5A" w:rsidRPr="00796B7E" w:rsidP="00AD7B5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Ústavnoprávny výbor NR SR</w:t>
      </w:r>
    </w:p>
    <w:p w:rsidR="00AD7B5A" w:rsidRPr="00796B7E" w:rsidP="00AD7B5A">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AD7B5A" w:rsidRPr="00796B7E" w:rsidP="00AD7B5A">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96B7E">
        <w:rPr>
          <w:rFonts w:ascii="Times New Roman" w:eastAsia="Times New Roman" w:hAnsi="Times New Roman" w:cs="Times New Roman" w:hint="cs"/>
          <w:b/>
          <w:i/>
          <w:sz w:val="24"/>
          <w:szCs w:val="24"/>
          <w:rtl w:val="0"/>
          <w:cs w:val="0"/>
          <w:lang w:val="sk-SK" w:eastAsia="sk-SK" w:bidi="ar-SA"/>
        </w:rPr>
        <w:t xml:space="preserve">Gestorský výbor odporúča </w:t>
      </w:r>
      <w:r w:rsidRPr="00515D2F" w:rsidR="00515D2F">
        <w:rPr>
          <w:rFonts w:ascii="Times New Roman" w:eastAsia="Times New Roman" w:hAnsi="Times New Roman" w:cs="Times New Roman" w:hint="cs"/>
          <w:b/>
          <w:i/>
          <w:sz w:val="24"/>
          <w:szCs w:val="24"/>
          <w:u w:val="single"/>
          <w:rtl w:val="0"/>
          <w:cs w:val="0"/>
          <w:lang w:val="sk-SK" w:eastAsia="sk-SK" w:bidi="ar-SA"/>
        </w:rPr>
        <w:t>ne</w:t>
      </w:r>
      <w:r w:rsidRPr="00515D2F">
        <w:rPr>
          <w:rFonts w:ascii="Times New Roman" w:eastAsia="Times New Roman" w:hAnsi="Times New Roman" w:cs="Times New Roman" w:hint="cs"/>
          <w:b/>
          <w:i/>
          <w:sz w:val="24"/>
          <w:szCs w:val="24"/>
          <w:u w:val="single"/>
          <w:rtl w:val="0"/>
          <w:cs w:val="0"/>
          <w:lang w:val="sk-SK" w:eastAsia="sk-SK" w:bidi="ar-SA"/>
        </w:rPr>
        <w:t>schváliť</w:t>
      </w:r>
    </w:p>
    <w:p w:rsidR="003135FA" w:rsidRPr="003135FA" w:rsidP="00831611">
      <w:pPr>
        <w:framePr w:wrap="auto"/>
        <w:widowControl/>
        <w:numPr>
          <w:numId w:val="5"/>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V čl. I v bode 38 v § 57a v ods. 3 sa slová „podľa tohto paragrafu“ nahrádzajú slovami „podľa odsekov 1 a 2“.</w:t>
      </w:r>
    </w:p>
    <w:p w:rsidR="003135FA" w:rsidP="003135FA">
      <w:pPr>
        <w:framePr w:wrap="auto"/>
        <w:widowControl/>
        <w:autoSpaceDE/>
        <w:autoSpaceDN/>
        <w:bidi w:val="0"/>
        <w:adjustRightInd/>
        <w:spacing w:after="200" w:line="360" w:lineRule="auto"/>
        <w:ind w:left="2832" w:right="0"/>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Oprava dikcie ustanovenia.</w:t>
      </w:r>
    </w:p>
    <w:p w:rsidR="00AD7B5A" w:rsidRPr="00796B7E" w:rsidP="00AD7B5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Ústavnoprávny výbor NR SR</w:t>
      </w:r>
    </w:p>
    <w:p w:rsidR="00AD7B5A" w:rsidRPr="00796B7E" w:rsidP="00AD7B5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Výbor NR SR pre hospodárske záležitosti</w:t>
      </w:r>
    </w:p>
    <w:p w:rsidR="00AD7B5A" w:rsidRPr="00796B7E" w:rsidP="00AD7B5A">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AD7B5A" w:rsidRPr="003135FA" w:rsidP="00AD7B5A">
      <w:pPr>
        <w:framePr w:wrap="auto"/>
        <w:widowControl/>
        <w:autoSpaceDE/>
        <w:autoSpaceDN/>
        <w:bidi w:val="0"/>
        <w:adjustRightInd/>
        <w:spacing w:after="200" w:line="360" w:lineRule="auto"/>
        <w:ind w:left="2832" w:right="0"/>
        <w:jc w:val="both"/>
        <w:textAlignment w:val="auto"/>
        <w:rPr>
          <w:rFonts w:ascii="Times New Roman" w:eastAsia="Times New Roman" w:hAnsi="Times New Roman" w:cs="Times New Roman" w:hint="cs"/>
          <w:noProof/>
          <w:rtl w:val="0"/>
          <w:cs w:val="0"/>
          <w:lang w:val="sk-SK" w:eastAsia="sk-SK" w:bidi="ar-SA"/>
        </w:rPr>
      </w:pPr>
      <w:r w:rsidRPr="00796B7E">
        <w:rPr>
          <w:rFonts w:ascii="Times New Roman" w:eastAsia="Times New Roman" w:hAnsi="Times New Roman" w:cs="Times New Roman" w:hint="cs"/>
          <w:b/>
          <w:i/>
          <w:noProof/>
          <w:sz w:val="24"/>
          <w:szCs w:val="24"/>
          <w:rtl w:val="0"/>
          <w:cs w:val="0"/>
          <w:lang w:val="sk-SK" w:eastAsia="sk-SK" w:bidi="ar-SA"/>
        </w:rPr>
        <w:t xml:space="preserve">Gestorský výbor odporúča </w:t>
      </w:r>
      <w:r w:rsidRPr="0057374D" w:rsidR="0057374D">
        <w:rPr>
          <w:rFonts w:ascii="Times New Roman" w:eastAsia="Times New Roman" w:hAnsi="Times New Roman" w:cs="Times New Roman" w:hint="cs"/>
          <w:b/>
          <w:i/>
          <w:noProof/>
          <w:sz w:val="24"/>
          <w:szCs w:val="24"/>
          <w:u w:val="single"/>
          <w:rtl w:val="0"/>
          <w:cs w:val="0"/>
          <w:lang w:val="sk-SK" w:eastAsia="sk-SK" w:bidi="ar-SA"/>
        </w:rPr>
        <w:t>ne</w:t>
      </w:r>
      <w:r w:rsidRPr="0057374D">
        <w:rPr>
          <w:rFonts w:ascii="Times New Roman" w:eastAsia="Times New Roman" w:hAnsi="Times New Roman" w:cs="Times New Roman" w:hint="cs"/>
          <w:b/>
          <w:i/>
          <w:noProof/>
          <w:sz w:val="24"/>
          <w:szCs w:val="24"/>
          <w:u w:val="single"/>
          <w:rtl w:val="0"/>
          <w:cs w:val="0"/>
          <w:lang w:val="sk-SK" w:eastAsia="sk-SK" w:bidi="ar-SA"/>
        </w:rPr>
        <w:t>schváliť</w:t>
      </w:r>
    </w:p>
    <w:p w:rsidR="003135FA" w:rsidRPr="003135FA" w:rsidP="00831611">
      <w:pPr>
        <w:framePr w:wrap="auto"/>
        <w:widowControl/>
        <w:numPr>
          <w:numId w:val="5"/>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V čl. I v bode 38 v § 57a v ods. 4 sa slová „Na tento paragraf“ nahrádzajú slovami „Na ustanovenia v odsekoch 1 a 2“.</w:t>
      </w:r>
    </w:p>
    <w:p w:rsidR="003135FA" w:rsidP="003135FA">
      <w:pPr>
        <w:framePr w:wrap="auto"/>
        <w:widowControl/>
        <w:autoSpaceDE/>
        <w:autoSpaceDN/>
        <w:bidi w:val="0"/>
        <w:adjustRightInd/>
        <w:spacing w:after="200" w:line="360" w:lineRule="auto"/>
        <w:ind w:left="2832" w:right="0"/>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Oprava dikcie ustanov</w:t>
      </w:r>
      <w:r w:rsidR="00381A61">
        <w:rPr>
          <w:rFonts w:ascii="Times New Roman" w:eastAsia="Times New Roman" w:hAnsi="Times New Roman" w:cs="Times New Roman" w:hint="cs"/>
          <w:noProof/>
          <w:sz w:val="24"/>
          <w:szCs w:val="24"/>
          <w:rtl w:val="0"/>
          <w:cs w:val="0"/>
          <w:lang w:val="sk-SK" w:eastAsia="sk-SK" w:bidi="ar-SA"/>
        </w:rPr>
        <w:t>e</w:t>
      </w:r>
      <w:r w:rsidRPr="003135FA">
        <w:rPr>
          <w:rFonts w:ascii="Times New Roman" w:eastAsia="Times New Roman" w:hAnsi="Times New Roman" w:cs="Times New Roman" w:hint="cs"/>
          <w:noProof/>
          <w:sz w:val="24"/>
          <w:szCs w:val="24"/>
          <w:rtl w:val="0"/>
          <w:cs w:val="0"/>
          <w:lang w:val="sk-SK" w:eastAsia="sk-SK" w:bidi="ar-SA"/>
        </w:rPr>
        <w:t>nia.</w:t>
      </w:r>
    </w:p>
    <w:p w:rsidR="00381A61" w:rsidRPr="00796B7E"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Ústavnoprávny výbor NR SR</w:t>
      </w:r>
    </w:p>
    <w:p w:rsidR="00381A61" w:rsidRPr="00796B7E"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Výbor NR SR pre hospodárske záležitosti</w:t>
      </w:r>
    </w:p>
    <w:p w:rsidR="00381A61" w:rsidRPr="00796B7E" w:rsidP="00381A61">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381A61" w:rsidRPr="0057374D" w:rsidP="00381A61">
      <w:pPr>
        <w:framePr w:wrap="auto"/>
        <w:widowControl/>
        <w:autoSpaceDE/>
        <w:autoSpaceDN/>
        <w:bidi w:val="0"/>
        <w:adjustRightInd/>
        <w:spacing w:after="200" w:line="360" w:lineRule="auto"/>
        <w:ind w:left="2832" w:right="0"/>
        <w:jc w:val="both"/>
        <w:textAlignment w:val="auto"/>
        <w:rPr>
          <w:rFonts w:ascii="Times New Roman" w:eastAsia="Times New Roman" w:hAnsi="Times New Roman" w:cs="Times New Roman" w:hint="cs"/>
          <w:noProof/>
          <w:u w:val="single"/>
          <w:rtl w:val="0"/>
          <w:cs w:val="0"/>
          <w:lang w:val="sk-SK" w:eastAsia="sk-SK" w:bidi="ar-SA"/>
        </w:rPr>
      </w:pPr>
      <w:r w:rsidRPr="00796B7E">
        <w:rPr>
          <w:rFonts w:ascii="Times New Roman" w:eastAsia="Times New Roman" w:hAnsi="Times New Roman" w:cs="Times New Roman" w:hint="cs"/>
          <w:b/>
          <w:i/>
          <w:noProof/>
          <w:sz w:val="24"/>
          <w:szCs w:val="24"/>
          <w:rtl w:val="0"/>
          <w:cs w:val="0"/>
          <w:lang w:val="sk-SK" w:eastAsia="sk-SK" w:bidi="ar-SA"/>
        </w:rPr>
        <w:t xml:space="preserve">Gestorský výbor odporúča </w:t>
      </w:r>
      <w:r w:rsidRPr="0057374D" w:rsidR="0057374D">
        <w:rPr>
          <w:rFonts w:ascii="Times New Roman" w:eastAsia="Times New Roman" w:hAnsi="Times New Roman" w:cs="Times New Roman" w:hint="cs"/>
          <w:b/>
          <w:i/>
          <w:noProof/>
          <w:sz w:val="24"/>
          <w:szCs w:val="24"/>
          <w:u w:val="single"/>
          <w:rtl w:val="0"/>
          <w:cs w:val="0"/>
          <w:lang w:val="sk-SK" w:eastAsia="sk-SK" w:bidi="ar-SA"/>
        </w:rPr>
        <w:t>ne</w:t>
      </w:r>
      <w:r w:rsidRPr="0057374D">
        <w:rPr>
          <w:rFonts w:ascii="Times New Roman" w:eastAsia="Times New Roman" w:hAnsi="Times New Roman" w:cs="Times New Roman" w:hint="cs"/>
          <w:b/>
          <w:i/>
          <w:noProof/>
          <w:sz w:val="24"/>
          <w:szCs w:val="24"/>
          <w:u w:val="single"/>
          <w:rtl w:val="0"/>
          <w:cs w:val="0"/>
          <w:lang w:val="sk-SK" w:eastAsia="sk-SK" w:bidi="ar-SA"/>
        </w:rPr>
        <w:t>schváliť</w:t>
      </w:r>
    </w:p>
    <w:p w:rsidR="00381A61" w:rsidRPr="00381A61" w:rsidP="00831611">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381A61">
        <w:rPr>
          <w:rFonts w:ascii="Times New Roman" w:eastAsia="Times New Roman" w:hAnsi="Times New Roman" w:cs="Times New Roman" w:hint="cs"/>
          <w:noProof/>
          <w:color w:val="000000"/>
          <w:sz w:val="24"/>
          <w:szCs w:val="24"/>
          <w:rtl w:val="0"/>
          <w:cs w:val="0"/>
          <w:lang w:val="sk-SK" w:eastAsia="sk-SK" w:bidi="ar-SA"/>
        </w:rPr>
        <w:t>V čl. I bod 45 znie:</w:t>
      </w:r>
    </w:p>
    <w:p w:rsidR="00381A61" w:rsidRPr="00381A61" w:rsidP="00381A61">
      <w:pPr>
        <w:framePr w:wrap="auto"/>
        <w:widowControl w:val="0"/>
        <w:autoSpaceDE w:val="0"/>
        <w:autoSpaceDN w:val="0"/>
        <w:bidi w:val="0"/>
        <w:adjustRightInd w:val="0"/>
        <w:ind w:left="0" w:right="0" w:firstLine="426"/>
        <w:jc w:val="both"/>
        <w:textAlignment w:val="auto"/>
        <w:rPr>
          <w:rFonts w:ascii="Times New Roman" w:eastAsia="Times New Roman" w:hAnsi="Times New Roman" w:cs="Times New Roman" w:hint="cs"/>
          <w:color w:val="000000"/>
          <w:rtl w:val="0"/>
          <w:cs w:val="0"/>
          <w:lang w:val="sk-SK" w:eastAsia="sk-SK" w:bidi="ar-SA"/>
        </w:rPr>
      </w:pPr>
      <w:r w:rsidRPr="00381A61">
        <w:rPr>
          <w:rFonts w:ascii="Times New Roman" w:eastAsia="Times New Roman" w:hAnsi="Times New Roman" w:cs="Times New Roman" w:hint="cs"/>
          <w:color w:val="000000"/>
          <w:sz w:val="24"/>
          <w:szCs w:val="24"/>
          <w:rtl w:val="0"/>
          <w:cs w:val="0"/>
          <w:lang w:val="sk-SK" w:eastAsia="sk-SK" w:bidi="ar-SA"/>
        </w:rPr>
        <w:t>„45. V § 87 odsek 10 znie:</w:t>
      </w:r>
    </w:p>
    <w:p w:rsidR="00381A61" w:rsidRPr="00381A61" w:rsidP="00381A61">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color w:val="000000"/>
          <w:rtl w:val="0"/>
          <w:cs w:val="0"/>
          <w:lang w:val="sk-SK" w:eastAsia="sk-SK" w:bidi="ar-SA"/>
        </w:rPr>
      </w:pPr>
      <w:r w:rsidRPr="00381A61">
        <w:rPr>
          <w:rFonts w:ascii="Times New Roman" w:eastAsia="Times New Roman" w:hAnsi="Times New Roman" w:cs="Times New Roman" w:hint="cs"/>
          <w:sz w:val="24"/>
          <w:szCs w:val="24"/>
          <w:rtl w:val="0"/>
          <w:cs w:val="0"/>
          <w:lang w:val="sk-SK" w:eastAsia="sk-SK" w:bidi="ar-SA"/>
        </w:rPr>
        <w:t>„(10) Podnik je povinný oznámiť každú zmenu zmluvných podmienok účastníkovi na trvanlivom nosiči, jasným a zrozumiteľným spôsobom a zároveň ho informuje o jeho práve odstúpiť od zmluvy podľa odseku 9. Ak ide o zmenu, na základe ktorej účastníkovi vzniká právo odstúpiť od zmluvy o poskytovaní služieb, podnik oznámi zmenu aspoň mesiac vopred. Splnením povinnosti podľa tohto odseku je aj oznámenie zmeny SMS správou spolu s informáciou o možnosti odstúpiť od zmluvy o poskytovaní služieb a informáciou, kde koncový užívateľ nájde podrobné informácie, ktoré sa vzťahujú k oznamovanej zmene, ak je to odôvodnené.“.“</w:t>
      </w:r>
    </w:p>
    <w:p w:rsidR="00381A61" w:rsidRPr="00381A61" w:rsidP="00381A61">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81A61" w:rsidRPr="00381A61" w:rsidP="00381A61">
      <w:pPr>
        <w:framePr w:wrap="auto"/>
        <w:widowControl/>
        <w:autoSpaceDE/>
        <w:autoSpaceDN/>
        <w:bidi w:val="0"/>
        <w:adjustRightInd/>
        <w:ind w:left="2832" w:right="0"/>
        <w:jc w:val="both"/>
        <w:textAlignment w:val="auto"/>
        <w:rPr>
          <w:rFonts w:ascii="Times New Roman" w:eastAsia="Times New Roman" w:hAnsi="Times New Roman" w:cs="Times New Roman" w:hint="cs"/>
          <w:iCs/>
          <w:noProof/>
          <w:color w:val="000000"/>
          <w:rtl w:val="0"/>
          <w:cs w:val="0"/>
          <w:lang w:val="sk-SK" w:eastAsia="sk-SK" w:bidi="ar-SA"/>
        </w:rPr>
      </w:pPr>
      <w:r w:rsidRPr="00381A61">
        <w:rPr>
          <w:rFonts w:ascii="Times New Roman" w:eastAsia="Times New Roman" w:hAnsi="Times New Roman" w:cs="Times New Roman" w:hint="cs"/>
          <w:iCs/>
          <w:noProof/>
          <w:color w:val="000000"/>
          <w:sz w:val="24"/>
          <w:szCs w:val="24"/>
          <w:rtl w:val="0"/>
          <w:cs w:val="0"/>
          <w:lang w:val="sk-SK" w:eastAsia="sk-SK" w:bidi="ar-SA"/>
        </w:rPr>
        <w:t>Cieľom Kódexu je vytvorenie možnosti účastníkom ukončiť zmluvu v prípade, ak zmeny zmluvných podmienok nie sú v prospech účastníkov. Oznamovanie zmien sa má vzťahovať len na tie zmeny zmluvných podmienok, pri ktorých vzniká právo účastníka ukončiť zmluvu s podnikom (Recitály 275, 276 a ich systematické začlenenie pod článok 105 ods. 4 Smernice).</w:t>
      </w:r>
    </w:p>
    <w:p w:rsidR="00381A61" w:rsidP="00381A61">
      <w:pPr>
        <w:framePr w:wrap="auto"/>
        <w:widowControl/>
        <w:autoSpaceDE/>
        <w:autoSpaceDN/>
        <w:bidi w:val="0"/>
        <w:adjustRightInd/>
        <w:ind w:left="0" w:right="0"/>
        <w:jc w:val="both"/>
        <w:textAlignment w:val="auto"/>
        <w:rPr>
          <w:rFonts w:ascii="Times New Roman" w:eastAsia="Times New Roman" w:hAnsi="Times New Roman" w:cs="Calibri" w:hint="cs"/>
          <w:szCs w:val="22"/>
          <w:rtl w:val="0"/>
          <w:cs w:val="0"/>
          <w:lang w:val="sk-SK" w:eastAsia="sk-SK" w:bidi="ar-SA"/>
        </w:rPr>
      </w:pPr>
    </w:p>
    <w:p w:rsidR="00381A61" w:rsidRPr="00796B7E"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Ústavnoprávny výbor NR SR</w:t>
      </w:r>
    </w:p>
    <w:p w:rsidR="00381A61" w:rsidRPr="00796B7E" w:rsidP="00381A61">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381A61" w:rsidRPr="00515D2F" w:rsidP="00381A61">
      <w:pPr>
        <w:framePr w:wrap="auto"/>
        <w:widowControl/>
        <w:autoSpaceDE/>
        <w:autoSpaceDN/>
        <w:bidi w:val="0"/>
        <w:adjustRightInd/>
        <w:spacing w:after="200" w:line="360" w:lineRule="auto"/>
        <w:ind w:left="2832" w:right="0"/>
        <w:jc w:val="both"/>
        <w:textAlignment w:val="auto"/>
        <w:rPr>
          <w:rFonts w:ascii="Times New Roman" w:eastAsia="Times New Roman" w:hAnsi="Times New Roman" w:cs="Times New Roman" w:hint="cs"/>
          <w:noProof/>
          <w:u w:val="single"/>
          <w:rtl w:val="0"/>
          <w:cs w:val="0"/>
          <w:lang w:val="sk-SK" w:eastAsia="sk-SK" w:bidi="ar-SA"/>
        </w:rPr>
      </w:pPr>
      <w:r w:rsidRPr="00796B7E">
        <w:rPr>
          <w:rFonts w:ascii="Times New Roman" w:eastAsia="Times New Roman" w:hAnsi="Times New Roman" w:cs="Times New Roman" w:hint="cs"/>
          <w:b/>
          <w:i/>
          <w:noProof/>
          <w:sz w:val="24"/>
          <w:szCs w:val="24"/>
          <w:rtl w:val="0"/>
          <w:cs w:val="0"/>
          <w:lang w:val="sk-SK" w:eastAsia="sk-SK" w:bidi="ar-SA"/>
        </w:rPr>
        <w:t xml:space="preserve">Gestorský výbor odporúča </w:t>
      </w:r>
      <w:r w:rsidRPr="00515D2F" w:rsidR="00515D2F">
        <w:rPr>
          <w:rFonts w:ascii="Times New Roman" w:eastAsia="Times New Roman" w:hAnsi="Times New Roman" w:cs="Times New Roman" w:hint="cs"/>
          <w:b/>
          <w:i/>
          <w:noProof/>
          <w:sz w:val="24"/>
          <w:szCs w:val="24"/>
          <w:u w:val="single"/>
          <w:rtl w:val="0"/>
          <w:cs w:val="0"/>
          <w:lang w:val="sk-SK" w:eastAsia="sk-SK" w:bidi="ar-SA"/>
        </w:rPr>
        <w:t>ne</w:t>
      </w:r>
      <w:r w:rsidRPr="00515D2F">
        <w:rPr>
          <w:rFonts w:ascii="Times New Roman" w:eastAsia="Times New Roman" w:hAnsi="Times New Roman" w:cs="Times New Roman" w:hint="cs"/>
          <w:b/>
          <w:i/>
          <w:noProof/>
          <w:sz w:val="24"/>
          <w:szCs w:val="24"/>
          <w:u w:val="single"/>
          <w:rtl w:val="0"/>
          <w:cs w:val="0"/>
          <w:lang w:val="sk-SK" w:eastAsia="sk-SK" w:bidi="ar-SA"/>
        </w:rPr>
        <w:t>schváliť</w:t>
      </w:r>
    </w:p>
    <w:p w:rsidR="003135FA" w:rsidRPr="003135FA" w:rsidP="00831611">
      <w:pPr>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szCs w:val="22"/>
          <w:rtl w:val="0"/>
          <w:cs w:val="0"/>
          <w:lang w:val="sk-SK" w:eastAsia="sk-SK" w:bidi="ar-SA"/>
        </w:rPr>
      </w:pPr>
      <w:r w:rsidRPr="003135FA">
        <w:rPr>
          <w:rFonts w:ascii="Times New Roman" w:eastAsia="Times New Roman" w:hAnsi="Times New Roman" w:cs="Times New Roman" w:hint="cs"/>
          <w:noProof/>
          <w:sz w:val="24"/>
          <w:szCs w:val="22"/>
          <w:rtl w:val="0"/>
          <w:cs w:val="0"/>
          <w:lang w:val="sk-SK" w:eastAsia="sk-SK" w:bidi="ar-SA"/>
        </w:rPr>
        <w:t>V čl. I. sa za bod 48 vkladajú nové body 49 až 51, ktoré znajú:</w:t>
      </w:r>
    </w:p>
    <w:p w:rsidR="003135FA" w:rsidRPr="003135FA" w:rsidP="003135FA">
      <w:pPr>
        <w:framePr w:wrap="auto"/>
        <w:widowControl/>
        <w:autoSpaceDE/>
        <w:autoSpaceDN/>
        <w:bidi w:val="0"/>
        <w:adjustRightInd/>
        <w:ind w:left="426" w:right="0"/>
        <w:jc w:val="both"/>
        <w:textAlignment w:val="auto"/>
        <w:rPr>
          <w:rFonts w:ascii="Times New Roman" w:eastAsia="Times New Roman" w:hAnsi="Times New Roman" w:cs="Times New Roman" w:hint="cs"/>
          <w:noProof/>
          <w:szCs w:val="22"/>
          <w:rtl w:val="0"/>
          <w:cs w:val="0"/>
          <w:lang w:val="sk-SK" w:eastAsia="sk-SK" w:bidi="ar-SA"/>
        </w:rPr>
      </w:pPr>
      <w:r w:rsidRPr="003135FA">
        <w:rPr>
          <w:rFonts w:ascii="Times New Roman" w:eastAsia="Times New Roman" w:hAnsi="Times New Roman" w:cs="Times New Roman" w:hint="cs"/>
          <w:noProof/>
          <w:sz w:val="24"/>
          <w:szCs w:val="22"/>
          <w:rtl w:val="0"/>
          <w:cs w:val="0"/>
          <w:lang w:val="sk-SK" w:eastAsia="sk-SK" w:bidi="ar-SA"/>
        </w:rPr>
        <w:t>„49. V § 89 ods. 6 sa slová „podľa § 88 ods. 6, 7, 11 až 15“ nahrádzajú slovami „podľa § 88 ods. 6, 7, 11 a 13 až 15“.</w:t>
      </w:r>
    </w:p>
    <w:p w:rsidR="003135FA" w:rsidRPr="003135FA" w:rsidP="003135FA">
      <w:pPr>
        <w:framePr w:wrap="auto"/>
        <w:widowControl/>
        <w:autoSpaceDE/>
        <w:autoSpaceDN/>
        <w:bidi w:val="0"/>
        <w:adjustRightInd/>
        <w:ind w:left="426" w:right="0"/>
        <w:jc w:val="both"/>
        <w:textAlignment w:val="auto"/>
        <w:rPr>
          <w:rFonts w:ascii="Times New Roman" w:eastAsia="Times New Roman" w:hAnsi="Times New Roman" w:cs="Times New Roman" w:hint="cs"/>
          <w:noProof/>
          <w:szCs w:val="22"/>
          <w:rtl w:val="0"/>
          <w:cs w:val="0"/>
          <w:lang w:val="sk-SK" w:eastAsia="sk-SK" w:bidi="ar-SA"/>
        </w:rPr>
      </w:pPr>
    </w:p>
    <w:p w:rsidR="003135FA" w:rsidRPr="003135FA" w:rsidP="003135FA">
      <w:pPr>
        <w:framePr w:wrap="auto"/>
        <w:widowControl/>
        <w:autoSpaceDE/>
        <w:autoSpaceDN/>
        <w:bidi w:val="0"/>
        <w:adjustRightInd/>
        <w:ind w:left="426" w:right="0"/>
        <w:jc w:val="both"/>
        <w:textAlignment w:val="auto"/>
        <w:rPr>
          <w:rFonts w:ascii="Times New Roman" w:eastAsia="Times New Roman" w:hAnsi="Times New Roman" w:cs="Times New Roman" w:hint="cs"/>
          <w:noProof/>
          <w:szCs w:val="22"/>
          <w:rtl w:val="0"/>
          <w:cs w:val="0"/>
          <w:lang w:val="sk-SK" w:eastAsia="sk-SK" w:bidi="ar-SA"/>
        </w:rPr>
      </w:pPr>
      <w:r w:rsidRPr="003135FA">
        <w:rPr>
          <w:rFonts w:ascii="Times New Roman" w:eastAsia="Times New Roman" w:hAnsi="Times New Roman" w:cs="Times New Roman" w:hint="cs"/>
          <w:noProof/>
          <w:sz w:val="24"/>
          <w:szCs w:val="22"/>
          <w:rtl w:val="0"/>
          <w:cs w:val="0"/>
          <w:lang w:val="sk-SK" w:eastAsia="sk-SK" w:bidi="ar-SA"/>
        </w:rPr>
        <w:t>50. V § 89 sa za odsek 6 vkladá nový odsek 7, ktorý znie:</w:t>
      </w:r>
    </w:p>
    <w:p w:rsidR="003135FA" w:rsidRPr="003135FA" w:rsidP="003135FA">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szCs w:val="22"/>
          <w:rtl w:val="0"/>
          <w:cs w:val="0"/>
          <w:lang w:val="sk-SK" w:eastAsia="sk-SK" w:bidi="ar-SA"/>
        </w:rPr>
      </w:pPr>
      <w:r w:rsidRPr="003135FA">
        <w:rPr>
          <w:rFonts w:ascii="Times New Roman" w:eastAsia="Times New Roman" w:hAnsi="Times New Roman" w:cs="Times New Roman" w:hint="cs"/>
          <w:sz w:val="24"/>
          <w:szCs w:val="22"/>
          <w:rtl w:val="0"/>
          <w:cs w:val="0"/>
          <w:lang w:val="sk-SK" w:eastAsia="sk-SK" w:bidi="ar-SA"/>
        </w:rPr>
        <w:t>„(7)  Prevádzkovatelia, ktorých prístupové siete alebo zariadenia používa odovzdávajúci alebo prijímajúci podnik, sú povinní zabezpečiť, aby nedošlo k nedostupnosti služby, ktorou by sa oneskoril proces zmeny podniku poskytujúceho službu prístupu k internetu.“.</w:t>
      </w:r>
    </w:p>
    <w:p w:rsidR="003135FA" w:rsidRPr="003135FA" w:rsidP="003135FA">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szCs w:val="22"/>
          <w:rtl w:val="0"/>
          <w:cs w:val="0"/>
          <w:lang w:val="sk-SK" w:eastAsia="sk-SK" w:bidi="ar-SA"/>
        </w:rPr>
      </w:pPr>
    </w:p>
    <w:p w:rsidR="003135FA" w:rsidRPr="003135FA" w:rsidP="003135FA">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szCs w:val="22"/>
          <w:rtl w:val="0"/>
          <w:cs w:val="0"/>
          <w:lang w:val="sk-SK" w:eastAsia="sk-SK" w:bidi="ar-SA"/>
        </w:rPr>
      </w:pPr>
      <w:r w:rsidRPr="003135FA">
        <w:rPr>
          <w:rFonts w:ascii="Times New Roman" w:eastAsia="Times New Roman" w:hAnsi="Times New Roman" w:cs="Times New Roman" w:hint="cs"/>
          <w:sz w:val="24"/>
          <w:szCs w:val="22"/>
          <w:rtl w:val="0"/>
          <w:cs w:val="0"/>
          <w:lang w:val="sk-SK" w:eastAsia="sk-SK" w:bidi="ar-SA"/>
        </w:rPr>
        <w:t>Doterajší odsek 7 sa označuje ako odsek 8.</w:t>
      </w:r>
    </w:p>
    <w:p w:rsidR="003135FA" w:rsidRPr="003135FA" w:rsidP="003135FA">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szCs w:val="22"/>
          <w:rtl w:val="0"/>
          <w:cs w:val="0"/>
          <w:lang w:val="sk-SK" w:eastAsia="sk-SK" w:bidi="ar-SA"/>
        </w:rPr>
      </w:pPr>
    </w:p>
    <w:p w:rsidR="003135FA" w:rsidRPr="003135FA" w:rsidP="003135FA">
      <w:pPr>
        <w:framePr w:wrap="auto"/>
        <w:widowControl/>
        <w:autoSpaceDE/>
        <w:autoSpaceDN/>
        <w:bidi w:val="0"/>
        <w:adjustRightInd/>
        <w:ind w:left="426" w:right="0"/>
        <w:jc w:val="both"/>
        <w:textAlignment w:val="auto"/>
        <w:rPr>
          <w:rFonts w:ascii="Times New Roman" w:eastAsia="Times New Roman" w:hAnsi="Times New Roman" w:cs="Times New Roman" w:hint="cs"/>
          <w:noProof/>
          <w:szCs w:val="22"/>
          <w:rtl w:val="0"/>
          <w:cs w:val="0"/>
          <w:lang w:val="sk-SK" w:eastAsia="sk-SK" w:bidi="ar-SA"/>
        </w:rPr>
      </w:pPr>
      <w:r w:rsidRPr="003135FA">
        <w:rPr>
          <w:rFonts w:ascii="Times New Roman" w:eastAsia="Times New Roman" w:hAnsi="Times New Roman" w:cs="Times New Roman" w:hint="cs"/>
          <w:noProof/>
          <w:sz w:val="24"/>
          <w:szCs w:val="22"/>
          <w:rtl w:val="0"/>
          <w:cs w:val="0"/>
          <w:lang w:val="sk-SK" w:eastAsia="sk-SK" w:bidi="ar-SA"/>
        </w:rPr>
        <w:t xml:space="preserve">51. V § 89 ods. 8 sa za písmeno a) vkladá nové písmeno b), ktoré znie: </w:t>
      </w:r>
    </w:p>
    <w:p w:rsidR="003135FA" w:rsidRPr="003135FA" w:rsidP="003135FA">
      <w:pPr>
        <w:framePr w:wrap="auto"/>
        <w:widowControl/>
        <w:autoSpaceDE/>
        <w:autoSpaceDN/>
        <w:bidi w:val="0"/>
        <w:adjustRightInd/>
        <w:ind w:left="426" w:right="0"/>
        <w:jc w:val="both"/>
        <w:textAlignment w:val="auto"/>
        <w:rPr>
          <w:rFonts w:ascii="Times New Roman" w:eastAsia="Times New Roman" w:hAnsi="Times New Roman" w:cs="Times New Roman" w:hint="cs"/>
          <w:noProof/>
          <w:szCs w:val="22"/>
          <w:rtl w:val="0"/>
          <w:cs w:val="0"/>
          <w:lang w:val="sk-SK" w:eastAsia="sk-SK" w:bidi="ar-SA"/>
        </w:rPr>
      </w:pPr>
      <w:r w:rsidRPr="003135FA">
        <w:rPr>
          <w:rFonts w:ascii="Times New Roman" w:eastAsia="Times New Roman" w:hAnsi="Times New Roman" w:cs="Times New Roman" w:hint="cs"/>
          <w:noProof/>
          <w:sz w:val="24"/>
          <w:szCs w:val="22"/>
          <w:rtl w:val="0"/>
          <w:cs w:val="0"/>
          <w:lang w:val="sk-SK" w:eastAsia="sk-SK" w:bidi="ar-SA"/>
        </w:rPr>
        <w:t>„b) požiadaviek na postup prevádzkovateľov, ktorých prístupové siete alebo zariadenia používa odovzdávajúci alebo prijímajúci podnik, pri zmene podniku poskytujúceho službu prístupu k internetu, najmä na účely predídenia nedostupnosti služby, ktorou by sa oneskoril proces zmeny podniku poskytujúceho službu prístupu k internetu,“.</w:t>
      </w:r>
    </w:p>
    <w:p w:rsidR="003135FA" w:rsidRPr="003135FA" w:rsidP="003135FA">
      <w:pPr>
        <w:framePr w:wrap="auto"/>
        <w:widowControl/>
        <w:autoSpaceDE/>
        <w:autoSpaceDN/>
        <w:bidi w:val="0"/>
        <w:adjustRightInd/>
        <w:ind w:left="426" w:right="0"/>
        <w:jc w:val="both"/>
        <w:textAlignment w:val="auto"/>
        <w:rPr>
          <w:rFonts w:ascii="Times New Roman" w:eastAsia="Times New Roman" w:hAnsi="Times New Roman" w:cs="Times New Roman" w:hint="cs"/>
          <w:noProof/>
          <w:szCs w:val="22"/>
          <w:rtl w:val="0"/>
          <w:cs w:val="0"/>
          <w:lang w:val="sk-SK" w:eastAsia="sk-SK" w:bidi="ar-SA"/>
        </w:rPr>
      </w:pPr>
    </w:p>
    <w:p w:rsidR="003135FA" w:rsidRPr="003135FA" w:rsidP="003135FA">
      <w:pPr>
        <w:framePr w:wrap="auto"/>
        <w:widowControl/>
        <w:autoSpaceDE/>
        <w:autoSpaceDN/>
        <w:bidi w:val="0"/>
        <w:adjustRightInd/>
        <w:ind w:left="426" w:right="0"/>
        <w:jc w:val="both"/>
        <w:textAlignment w:val="auto"/>
        <w:rPr>
          <w:rFonts w:ascii="Times New Roman" w:eastAsia="Times New Roman" w:hAnsi="Times New Roman" w:cs="Times New Roman" w:hint="cs"/>
          <w:noProof/>
          <w:szCs w:val="22"/>
          <w:rtl w:val="0"/>
          <w:cs w:val="0"/>
          <w:lang w:val="sk-SK" w:eastAsia="sk-SK" w:bidi="ar-SA"/>
        </w:rPr>
      </w:pPr>
      <w:r w:rsidRPr="003135FA">
        <w:rPr>
          <w:rFonts w:ascii="Times New Roman" w:eastAsia="Times New Roman" w:hAnsi="Times New Roman" w:cs="Times New Roman" w:hint="cs"/>
          <w:noProof/>
          <w:sz w:val="24"/>
          <w:szCs w:val="22"/>
          <w:rtl w:val="0"/>
          <w:cs w:val="0"/>
          <w:lang w:val="sk-SK" w:eastAsia="sk-SK" w:bidi="ar-SA"/>
        </w:rPr>
        <w:t>Doterajšie písmená b) až d) sa označujú ako písmená c) až e).“.</w:t>
      </w:r>
    </w:p>
    <w:p w:rsidR="003135FA" w:rsidRPr="003135FA" w:rsidP="003135FA">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color w:val="000000"/>
          <w:szCs w:val="22"/>
          <w:rtl w:val="0"/>
          <w:cs w:val="0"/>
          <w:lang w:val="sk-SK" w:eastAsia="sk-SK" w:bidi="ar-SA"/>
        </w:rPr>
      </w:pPr>
    </w:p>
    <w:p w:rsidR="003135FA" w:rsidRPr="003135FA" w:rsidP="003135FA">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color w:val="000000"/>
          <w:szCs w:val="22"/>
          <w:rtl w:val="0"/>
          <w:cs w:val="0"/>
          <w:lang w:val="sk-SK" w:eastAsia="sk-SK" w:bidi="ar-SA"/>
        </w:rPr>
      </w:pPr>
      <w:r w:rsidRPr="003135FA">
        <w:rPr>
          <w:rFonts w:ascii="Times New Roman" w:eastAsia="Times New Roman" w:hAnsi="Times New Roman" w:cs="Times New Roman" w:hint="cs"/>
          <w:color w:val="000000"/>
          <w:sz w:val="24"/>
          <w:szCs w:val="22"/>
          <w:rtl w:val="0"/>
          <w:cs w:val="0"/>
          <w:lang w:val="sk-SK" w:eastAsia="sk-SK" w:bidi="ar-SA"/>
        </w:rPr>
        <w:t xml:space="preserve">Ostatné novelizačné body v čl. I sa primerane prečíslujú. </w:t>
      </w:r>
    </w:p>
    <w:p w:rsidR="003135FA" w:rsidRPr="003135FA" w:rsidP="003135F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szCs w:val="22"/>
          <w:rtl w:val="0"/>
          <w:cs w:val="0"/>
          <w:lang w:val="sk-SK" w:eastAsia="sk-SK" w:bidi="ar-SA"/>
        </w:rPr>
      </w:pPr>
    </w:p>
    <w:p w:rsidR="003135FA" w:rsidRPr="003135FA" w:rsidP="003135FA">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iCs/>
          <w:szCs w:val="22"/>
          <w:rtl w:val="0"/>
          <w:cs w:val="0"/>
          <w:lang w:val="sk-SK" w:eastAsia="sk-SK" w:bidi="ar-SA"/>
        </w:rPr>
      </w:pPr>
      <w:r w:rsidRPr="003135FA">
        <w:rPr>
          <w:rFonts w:ascii="Times New Roman" w:eastAsia="Times New Roman" w:hAnsi="Times New Roman" w:cs="Times New Roman" w:hint="cs"/>
          <w:iCs/>
          <w:sz w:val="24"/>
          <w:szCs w:val="22"/>
          <w:rtl w:val="0"/>
          <w:cs w:val="0"/>
          <w:lang w:val="sk-SK" w:eastAsia="sk-SK" w:bidi="ar-SA"/>
        </w:rPr>
        <w:t>V prípade, kedy je prístup na internet poskytovaný prostredníctvom prístupovej siete alebo zariadenia tretieho subjektu - prevádzkovateľa veľkoobchodných služieb, je zmena poskytovateľa internetu závislá od aktívnej súčinnosti tohto prevádzkovateľa (pričom on sám nemá záujem vyvíjať aktivity navyše v záujme promptnej zmeny poskytovateľa internetu). Aby nedochádzalo k odmietnutiu alebo značnému oneskoreniu zmeny poskytovateľa internetu len z dôvodu nečinnosti prevádzkovateľa prístupovej siete alebo zariadenia, je potrebné špecifikovať povinnosť tohto prevádzkovateľa a zaviazať ho dodržiavať postup zmeny podniku poskytujúceho služby prístupu k internetu s tým, že detaily postupu aj vo vzťahu k tejto tretej osobe upraví vykonávací predpis</w:t>
      </w:r>
      <w:r w:rsidRPr="003135FA">
        <w:rPr>
          <w:rFonts w:ascii="Times New Roman" w:eastAsia="Times New Roman" w:hAnsi="Times New Roman" w:cs="Times New Roman" w:hint="cs"/>
          <w:sz w:val="24"/>
          <w:szCs w:val="22"/>
          <w:rtl w:val="0"/>
          <w:cs w:val="0"/>
          <w:lang w:val="sk-SK" w:eastAsia="sk-SK" w:bidi="ar-SA"/>
        </w:rPr>
        <w:t xml:space="preserve">. </w:t>
      </w:r>
      <w:r w:rsidRPr="003135FA">
        <w:rPr>
          <w:rFonts w:ascii="Times New Roman" w:eastAsia="Times New Roman" w:hAnsi="Times New Roman" w:cs="Times New Roman" w:hint="cs"/>
          <w:iCs/>
          <w:sz w:val="24"/>
          <w:szCs w:val="22"/>
          <w:rtl w:val="0"/>
          <w:cs w:val="0"/>
          <w:lang w:val="sk-SK" w:eastAsia="sk-SK" w:bidi="ar-SA"/>
        </w:rPr>
        <w:t>Povinnosť súčinnosti týchto subjektov uvádza aj Kódex v čl. 106.</w:t>
      </w:r>
    </w:p>
    <w:p w:rsidR="003135FA" w:rsidRPr="003135FA" w:rsidP="003135FA">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i/>
          <w:iCs/>
          <w:szCs w:val="22"/>
          <w:rtl w:val="0"/>
          <w:cs w:val="0"/>
          <w:lang w:val="sk-SK" w:eastAsia="sk-SK" w:bidi="ar-SA"/>
        </w:rPr>
      </w:pPr>
    </w:p>
    <w:p w:rsidR="003135FA" w:rsidRPr="003135FA" w:rsidP="003135F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3135FA">
        <w:rPr>
          <w:rFonts w:ascii="Times New Roman" w:eastAsia="Times New Roman" w:hAnsi="Times New Roman" w:cs="Times New Roman" w:hint="cs"/>
          <w:b/>
          <w:sz w:val="24"/>
          <w:szCs w:val="24"/>
          <w:rtl w:val="0"/>
          <w:cs w:val="0"/>
          <w:lang w:val="sk-SK" w:eastAsia="sk-SK" w:bidi="ar-SA"/>
        </w:rPr>
        <w:t>Výbor NR SR pre hospodárske záležitosti</w:t>
      </w:r>
    </w:p>
    <w:p w:rsidR="003135FA" w:rsidRPr="003135FA" w:rsidP="003135F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3135FA">
        <w:rPr>
          <w:rFonts w:ascii="Times New Roman" w:eastAsia="Times New Roman" w:hAnsi="Times New Roman" w:cs="Times New Roman" w:hint="cs"/>
          <w:b/>
          <w:i/>
          <w:sz w:val="24"/>
          <w:szCs w:val="24"/>
          <w:rtl w:val="0"/>
          <w:cs w:val="0"/>
          <w:lang w:val="sk-SK" w:eastAsia="sk-SK" w:bidi="ar-SA"/>
        </w:rPr>
        <w:t>Gestorský výbor odporúča schváliť</w:t>
      </w:r>
    </w:p>
    <w:p w:rsidR="003135FA" w:rsidRPr="003135FA" w:rsidP="003135FA">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i/>
          <w:iCs/>
          <w:szCs w:val="22"/>
          <w:rtl w:val="0"/>
          <w:cs w:val="0"/>
          <w:lang w:val="sk-SK" w:eastAsia="sk-SK" w:bidi="ar-SA"/>
        </w:rPr>
      </w:pPr>
    </w:p>
    <w:p w:rsidR="00381A61" w:rsidP="00831611">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 xml:space="preserve">V čl. I sa vypúšťa bod 65. </w:t>
      </w:r>
    </w:p>
    <w:p w:rsidR="00381A61" w:rsidP="00381A61">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381A61" w:rsidP="00381A61">
      <w:pPr>
        <w:framePr w:wrap="auto"/>
        <w:widowControl/>
        <w:autoSpaceDE/>
        <w:autoSpaceDN/>
        <w:bidi w:val="0"/>
        <w:adjustRightInd/>
        <w:ind w:left="426" w:right="0"/>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 xml:space="preserve">Ostatné novelizačné body v čl. I sa primerane prečíslujú. </w:t>
      </w:r>
    </w:p>
    <w:p w:rsidR="00381A61" w:rsidRPr="007B64D5" w:rsidP="00381A61">
      <w:pPr>
        <w:framePr w:wrap="auto"/>
        <w:widowControl/>
        <w:autoSpaceDE/>
        <w:autoSpaceDN/>
        <w:bidi w:val="0"/>
        <w:adjustRightInd/>
        <w:ind w:left="426" w:right="0"/>
        <w:jc w:val="both"/>
        <w:textAlignment w:val="auto"/>
        <w:rPr>
          <w:rFonts w:ascii="Times New Roman" w:eastAsia="Times New Roman" w:hAnsi="Times New Roman" w:cs="Times New Roman" w:hint="cs"/>
          <w:noProof/>
          <w:color w:val="000000"/>
          <w:rtl w:val="0"/>
          <w:cs w:val="0"/>
          <w:lang w:val="sk-SK" w:eastAsia="sk-SK" w:bidi="ar-SA"/>
        </w:rPr>
      </w:pPr>
    </w:p>
    <w:p w:rsidR="00381A61" w:rsidRPr="0000254A" w:rsidP="00381A61">
      <w:pPr>
        <w:framePr w:wrap="auto"/>
        <w:widowControl/>
        <w:autoSpaceDE/>
        <w:autoSpaceDN/>
        <w:bidi w:val="0"/>
        <w:adjustRightInd/>
        <w:ind w:left="2832" w:right="0"/>
        <w:jc w:val="both"/>
        <w:textAlignment w:val="auto"/>
        <w:rPr>
          <w:rFonts w:ascii="Times New Roman" w:eastAsia="Times New Roman" w:hAnsi="Times New Roman" w:cs="Times New Roman" w:hint="cs"/>
          <w:iCs/>
          <w:noProof/>
          <w:color w:val="000000"/>
          <w:rtl w:val="0"/>
          <w:cs w:val="0"/>
          <w:lang w:val="sk-SK" w:eastAsia="sk-SK" w:bidi="ar-SA"/>
        </w:rPr>
      </w:pPr>
      <w:r w:rsidRPr="007B64D5">
        <w:rPr>
          <w:rFonts w:ascii="Times New Roman" w:eastAsia="Times New Roman" w:hAnsi="Times New Roman" w:cs="Times New Roman" w:hint="cs"/>
          <w:iCs/>
          <w:noProof/>
          <w:color w:val="000000"/>
          <w:sz w:val="24"/>
          <w:szCs w:val="24"/>
          <w:rtl w:val="0"/>
          <w:cs w:val="0"/>
          <w:lang w:val="sk-SK" w:eastAsia="sk-SK" w:bidi="ar-SA"/>
        </w:rPr>
        <w:t xml:space="preserve">Navrhovaná právna úprava príliš extenzívne vykladá pojem spotrebiteľa a ide tak nad rámec Kódexu. Definíciu spotrebiteľa celkom jednoznačne upravuje Kódex, podľa ktorej je „spotrebiteľ“ je každá fyzická osoba, ktorá používa alebo požaduje verejne dostupnú elektronickú komunikačnú službu na účely, ktoré nie sú súčasťou jej obchodnej činnosti, podnikateľskej činnosti, remesla alebo profesie. Právna úprava § 116 Nevyžiadaná komunikácia slúži na ochranu spotrebiteľa. Fyzické osoby podnikatelia spotrebiteľom nie sú a svoje kontaktné údaje bežne zverejňujú.  </w:t>
      </w:r>
    </w:p>
    <w:p w:rsidR="00381A61" w:rsidP="00381A61">
      <w:pPr>
        <w:framePr w:wrap="auto"/>
        <w:widowControl/>
        <w:autoSpaceDE/>
        <w:autoSpaceDN/>
        <w:bidi w:val="0"/>
        <w:adjustRightInd/>
        <w:ind w:left="426" w:right="0"/>
        <w:contextualSpacing/>
        <w:jc w:val="both"/>
        <w:textAlignment w:val="auto"/>
        <w:rPr>
          <w:rFonts w:ascii="Times New Roman" w:eastAsia="Times New Roman" w:hAnsi="Times New Roman" w:cs="Times New Roman" w:hint="cs"/>
          <w:noProof/>
          <w:szCs w:val="22"/>
          <w:rtl w:val="0"/>
          <w:cs w:val="0"/>
          <w:lang w:val="sk-SK" w:eastAsia="sk-SK" w:bidi="ar-SA"/>
        </w:rPr>
      </w:pPr>
    </w:p>
    <w:p w:rsidR="00381A61" w:rsidRPr="00796B7E"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Ústavnoprávny výbor NR SR</w:t>
      </w:r>
    </w:p>
    <w:p w:rsidR="00381A61" w:rsidRPr="00796B7E" w:rsidP="00381A61">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381A61" w:rsidRPr="003135FA" w:rsidP="00381A61">
      <w:pPr>
        <w:framePr w:wrap="auto"/>
        <w:widowControl/>
        <w:autoSpaceDE/>
        <w:autoSpaceDN/>
        <w:bidi w:val="0"/>
        <w:adjustRightInd/>
        <w:spacing w:after="200" w:line="360" w:lineRule="auto"/>
        <w:ind w:left="2832" w:right="0"/>
        <w:jc w:val="both"/>
        <w:textAlignment w:val="auto"/>
        <w:rPr>
          <w:rFonts w:ascii="Times New Roman" w:eastAsia="Times New Roman" w:hAnsi="Times New Roman" w:cs="Times New Roman" w:hint="cs"/>
          <w:noProof/>
          <w:rtl w:val="0"/>
          <w:cs w:val="0"/>
          <w:lang w:val="sk-SK" w:eastAsia="sk-SK" w:bidi="ar-SA"/>
        </w:rPr>
      </w:pPr>
      <w:r w:rsidRPr="00796B7E">
        <w:rPr>
          <w:rFonts w:ascii="Times New Roman" w:eastAsia="Times New Roman" w:hAnsi="Times New Roman" w:cs="Times New Roman" w:hint="cs"/>
          <w:b/>
          <w:i/>
          <w:noProof/>
          <w:sz w:val="24"/>
          <w:szCs w:val="24"/>
          <w:rtl w:val="0"/>
          <w:cs w:val="0"/>
          <w:lang w:val="sk-SK" w:eastAsia="sk-SK" w:bidi="ar-SA"/>
        </w:rPr>
        <w:t xml:space="preserve">Gestorský výbor odporúča </w:t>
      </w:r>
      <w:r w:rsidRPr="00515D2F" w:rsidR="00515D2F">
        <w:rPr>
          <w:rFonts w:ascii="Times New Roman" w:eastAsia="Times New Roman" w:hAnsi="Times New Roman" w:cs="Times New Roman" w:hint="cs"/>
          <w:b/>
          <w:i/>
          <w:noProof/>
          <w:sz w:val="24"/>
          <w:szCs w:val="24"/>
          <w:u w:val="single"/>
          <w:rtl w:val="0"/>
          <w:cs w:val="0"/>
          <w:lang w:val="sk-SK" w:eastAsia="sk-SK" w:bidi="ar-SA"/>
        </w:rPr>
        <w:t>ne</w:t>
      </w:r>
      <w:r w:rsidRPr="00515D2F">
        <w:rPr>
          <w:rFonts w:ascii="Times New Roman" w:eastAsia="Times New Roman" w:hAnsi="Times New Roman" w:cs="Times New Roman" w:hint="cs"/>
          <w:b/>
          <w:i/>
          <w:noProof/>
          <w:sz w:val="24"/>
          <w:szCs w:val="24"/>
          <w:u w:val="single"/>
          <w:rtl w:val="0"/>
          <w:cs w:val="0"/>
          <w:lang w:val="sk-SK" w:eastAsia="sk-SK" w:bidi="ar-SA"/>
        </w:rPr>
        <w:t>schváliť</w:t>
      </w:r>
    </w:p>
    <w:p w:rsidR="00381A61" w:rsidP="00831611">
      <w:pPr>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čl. I b</w:t>
      </w:r>
      <w:r w:rsidRPr="00AE0E7E">
        <w:rPr>
          <w:rFonts w:ascii="Times New Roman" w:eastAsia="Times New Roman" w:hAnsi="Times New Roman" w:cs="Times New Roman" w:hint="cs"/>
          <w:noProof/>
          <w:sz w:val="24"/>
          <w:szCs w:val="24"/>
          <w:rtl w:val="0"/>
          <w:cs w:val="0"/>
          <w:lang w:val="sk-SK" w:eastAsia="sk-SK" w:bidi="ar-SA"/>
        </w:rPr>
        <w:t>od 79 znie:</w:t>
      </w:r>
    </w:p>
    <w:p w:rsidR="00381A61" w:rsidRPr="00381A61" w:rsidP="00381A61">
      <w:pPr>
        <w:framePr w:wrap="auto"/>
        <w:widowControl/>
        <w:autoSpaceDE/>
        <w:autoSpaceDN/>
        <w:bidi w:val="0"/>
        <w:adjustRightInd/>
        <w:ind w:left="426" w:right="0"/>
        <w:jc w:val="both"/>
        <w:textAlignment w:val="auto"/>
        <w:rPr>
          <w:rStyle w:val="DefaultParagraphFont"/>
          <w:rFonts w:ascii="Times New Roman" w:eastAsia="Times New Roman" w:hAnsi="Times New Roman" w:cs="Times New Roman" w:hint="cs"/>
          <w:noProof/>
          <w:rtl w:val="0"/>
          <w:cs w:val="0"/>
          <w:lang w:val="sk-SK" w:eastAsia="sk-SK" w:bidi="ar-SA"/>
        </w:rPr>
      </w:pPr>
      <w:r w:rsidRPr="00B62EA1">
        <w:rPr>
          <w:rFonts w:ascii="Times New Roman" w:eastAsia="Times New Roman" w:hAnsi="Times New Roman" w:cs="Times New Roman" w:hint="cs"/>
          <w:noProof/>
          <w:sz w:val="24"/>
          <w:szCs w:val="24"/>
          <w:rtl w:val="0"/>
          <w:cs w:val="0"/>
          <w:lang w:val="sk-SK" w:eastAsia="sk-SK" w:bidi="ar-SA"/>
        </w:rPr>
        <w:t>„</w:t>
      </w:r>
      <w:r>
        <w:rPr>
          <w:rFonts w:ascii="Times New Roman" w:eastAsia="Times New Roman" w:hAnsi="Times New Roman" w:cs="Times New Roman" w:hint="cs"/>
          <w:noProof/>
          <w:sz w:val="24"/>
          <w:szCs w:val="24"/>
          <w:rtl w:val="0"/>
          <w:cs w:val="0"/>
          <w:lang w:val="sk-SK" w:eastAsia="sk-SK" w:bidi="ar-SA"/>
        </w:rPr>
        <w:t xml:space="preserve">79.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V §</w:t>
      </w:r>
      <w:r w:rsidRPr="00381A61">
        <w:rPr>
          <w:rStyle w:val="DefaultParagraphFont"/>
          <w:rFonts w:ascii="Times New Roman" w:eastAsia="Times New Roman" w:hAnsi="Times New Roman" w:cs="Times New Roman" w:hint="cs"/>
          <w:noProof/>
          <w:color w:val="000000"/>
          <w:spacing w:val="-3"/>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124</w:t>
      </w:r>
      <w:r w:rsidRPr="00381A61">
        <w:rPr>
          <w:rStyle w:val="DefaultParagraphFont"/>
          <w:rFonts w:ascii="Times New Roman" w:eastAsia="Times New Roman" w:hAnsi="Times New Roman" w:cs="Times New Roman" w:hint="cs"/>
          <w:noProof/>
          <w:color w:val="000000"/>
          <w:spacing w:val="-3"/>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ods.</w:t>
      </w:r>
      <w:r w:rsidRPr="00381A61">
        <w:rPr>
          <w:rStyle w:val="DefaultParagraphFont"/>
          <w:rFonts w:ascii="Times New Roman" w:eastAsia="Times New Roman" w:hAnsi="Times New Roman" w:cs="Times New Roman" w:hint="cs"/>
          <w:noProof/>
          <w:color w:val="000000"/>
          <w:spacing w:val="-3"/>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1</w:t>
      </w:r>
      <w:r w:rsidRPr="00381A61">
        <w:rPr>
          <w:rStyle w:val="DefaultParagraphFont"/>
          <w:rFonts w:ascii="Times New Roman" w:eastAsia="Times New Roman" w:hAnsi="Times New Roman" w:cs="Times New Roman" w:hint="cs"/>
          <w:noProof/>
          <w:color w:val="000000"/>
          <w:spacing w:val="-3"/>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sa</w:t>
      </w:r>
      <w:r w:rsidRPr="00381A61">
        <w:rPr>
          <w:rStyle w:val="DefaultParagraphFont"/>
          <w:rFonts w:ascii="Times New Roman" w:eastAsia="Times New Roman" w:hAnsi="Times New Roman" w:cs="Times New Roman" w:hint="cs"/>
          <w:noProof/>
          <w:color w:val="000000"/>
          <w:spacing w:val="-3"/>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vypúšťajú</w:t>
      </w:r>
      <w:r w:rsidRPr="00381A61">
        <w:rPr>
          <w:rStyle w:val="DefaultParagraphFont"/>
          <w:rFonts w:ascii="Times New Roman" w:eastAsia="Times New Roman" w:hAnsi="Times New Roman" w:cs="Times New Roman" w:hint="cs"/>
          <w:noProof/>
          <w:color w:val="000000"/>
          <w:spacing w:val="-3"/>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slová</w:t>
      </w:r>
      <w:r w:rsidRPr="00381A61">
        <w:rPr>
          <w:rStyle w:val="DefaultParagraphFont"/>
          <w:rFonts w:ascii="Times New Roman" w:eastAsia="Times New Roman" w:hAnsi="Times New Roman" w:cs="Times New Roman" w:hint="cs"/>
          <w:noProof/>
          <w:color w:val="000000"/>
          <w:spacing w:val="-3"/>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„6,</w:t>
      </w:r>
      <w:r w:rsidRPr="00381A61">
        <w:rPr>
          <w:rStyle w:val="DefaultParagraphFont"/>
          <w:rFonts w:ascii="Times New Roman" w:eastAsia="Times New Roman" w:hAnsi="Times New Roman" w:cs="Times New Roman" w:hint="cs"/>
          <w:noProof/>
          <w:color w:val="000000"/>
          <w:spacing w:val="-3"/>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11</w:t>
      </w:r>
      <w:r w:rsidRPr="00381A61">
        <w:rPr>
          <w:rStyle w:val="DefaultParagraphFont"/>
          <w:rFonts w:ascii="Times New Roman" w:eastAsia="Times New Roman" w:hAnsi="Times New Roman" w:cs="Times New Roman" w:hint="cs"/>
          <w:noProof/>
          <w:color w:val="000000"/>
          <w:spacing w:val="-3"/>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a“ a slová</w:t>
      </w:r>
      <w:r w:rsidRPr="00381A61">
        <w:rPr>
          <w:rStyle w:val="DefaultParagraphFont"/>
          <w:rFonts w:ascii="Times New Roman" w:eastAsia="Times New Roman" w:hAnsi="Times New Roman" w:cs="Times New Roman" w:hint="cs"/>
          <w:noProof/>
          <w:color w:val="000000"/>
          <w:spacing w:val="19"/>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 109</w:t>
      </w:r>
      <w:r w:rsidRPr="00381A61">
        <w:rPr>
          <w:rStyle w:val="DefaultParagraphFont"/>
          <w:rFonts w:ascii="Times New Roman" w:eastAsia="Times New Roman" w:hAnsi="Times New Roman" w:cs="Times New Roman" w:hint="cs"/>
          <w:noProof/>
          <w:color w:val="000000"/>
          <w:spacing w:val="19"/>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ods. 3,</w:t>
      </w:r>
      <w:r w:rsidRPr="00381A61">
        <w:rPr>
          <w:rStyle w:val="DefaultParagraphFont"/>
          <w:rFonts w:ascii="Times New Roman" w:eastAsia="Times New Roman" w:hAnsi="Times New Roman" w:cs="Times New Roman" w:hint="cs"/>
          <w:noProof/>
          <w:color w:val="000000"/>
          <w:spacing w:val="19"/>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5</w:t>
      </w:r>
      <w:r w:rsidRPr="00381A61">
        <w:rPr>
          <w:rStyle w:val="DefaultParagraphFont"/>
          <w:rFonts w:ascii="Times New Roman" w:eastAsia="Times New Roman" w:hAnsi="Times New Roman" w:cs="Times New Roman" w:hint="cs"/>
          <w:noProof/>
          <w:color w:val="000000"/>
          <w:spacing w:val="19"/>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a 8“</w:t>
      </w:r>
      <w:r w:rsidRPr="00381A61">
        <w:rPr>
          <w:rStyle w:val="DefaultParagraphFont"/>
          <w:rFonts w:ascii="Times New Roman" w:eastAsia="Times New Roman" w:hAnsi="Times New Roman" w:cs="Times New Roman" w:hint="cs"/>
          <w:noProof/>
          <w:color w:val="000000"/>
          <w:spacing w:val="19"/>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sa</w:t>
      </w:r>
      <w:r w:rsidRPr="00381A61">
        <w:rPr>
          <w:rStyle w:val="DefaultParagraphFont"/>
          <w:rFonts w:ascii="Times New Roman" w:eastAsia="Times New Roman" w:hAnsi="Times New Roman" w:cs="Times New Roman" w:hint="cs"/>
          <w:noProof/>
          <w:color w:val="000000"/>
          <w:spacing w:val="19"/>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nahrádzajú</w:t>
      </w:r>
      <w:r w:rsidRPr="00381A61">
        <w:rPr>
          <w:rStyle w:val="DefaultParagraphFont"/>
          <w:rFonts w:ascii="Times New Roman" w:eastAsia="Times New Roman" w:hAnsi="Times New Roman" w:cs="Times New Roman" w:hint="cs"/>
          <w:noProof/>
          <w:color w:val="000000"/>
          <w:spacing w:val="19"/>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slovami</w:t>
      </w:r>
      <w:r w:rsidRPr="00381A61">
        <w:rPr>
          <w:rStyle w:val="DefaultParagraphFont"/>
          <w:rFonts w:ascii="Times New Roman" w:eastAsia="Times New Roman" w:hAnsi="Times New Roman" w:cs="Times New Roman" w:hint="cs"/>
          <w:noProof/>
          <w:color w:val="000000"/>
          <w:spacing w:val="19"/>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 109</w:t>
      </w:r>
      <w:r w:rsidRPr="00381A61">
        <w:rPr>
          <w:rStyle w:val="DefaultParagraphFont"/>
          <w:rFonts w:ascii="Times New Roman" w:eastAsia="Times New Roman" w:hAnsi="Times New Roman" w:cs="Times New Roman" w:hint="cs"/>
          <w:noProof/>
          <w:color w:val="000000"/>
          <w:spacing w:val="19"/>
          <w:sz w:val="24"/>
          <w:szCs w:val="24"/>
          <w:rtl w:val="0"/>
          <w:cs w:val="0"/>
          <w:lang w:val="sk-SK" w:eastAsia="sk-SK" w:bidi="ar-SA"/>
        </w:rPr>
        <w:t xml:space="preserve"> </w:t>
      </w:r>
      <w:r w:rsidRPr="00381A61">
        <w:rPr>
          <w:rStyle w:val="DefaultParagraphFont"/>
          <w:rFonts w:ascii="Times New Roman" w:eastAsia="Times New Roman" w:hAnsi="Times New Roman" w:cs="Times New Roman" w:hint="cs"/>
          <w:noProof/>
          <w:color w:val="000000"/>
          <w:sz w:val="24"/>
          <w:szCs w:val="24"/>
          <w:rtl w:val="0"/>
          <w:cs w:val="0"/>
          <w:lang w:val="sk-SK" w:eastAsia="sk-SK" w:bidi="ar-SA"/>
        </w:rPr>
        <w:t>ods. 3 a 5“.</w:t>
      </w:r>
    </w:p>
    <w:p w:rsidR="00381A61" w:rsidP="00381A61">
      <w:pPr>
        <w:framePr w:wrap="auto"/>
        <w:widowControl/>
        <w:autoSpaceDE/>
        <w:autoSpaceDN/>
        <w:bidi w:val="0"/>
        <w:adjustRightInd/>
        <w:ind w:left="426" w:right="0" w:firstLine="294"/>
        <w:jc w:val="both"/>
        <w:textAlignment w:val="auto"/>
        <w:rPr>
          <w:rFonts w:ascii="Times New Roman" w:eastAsia="Times New Roman" w:hAnsi="Times New Roman" w:cs="Times New Roman" w:hint="cs"/>
          <w:i/>
          <w:iCs/>
          <w:noProof/>
          <w:color w:val="000000"/>
          <w:rtl w:val="0"/>
          <w:cs w:val="0"/>
          <w:lang w:val="sk-SK" w:eastAsia="sk-SK" w:bidi="ar-SA"/>
        </w:rPr>
      </w:pPr>
    </w:p>
    <w:p w:rsidR="00381A61" w:rsidRPr="0000254A" w:rsidP="00381A61">
      <w:pPr>
        <w:framePr w:wrap="auto"/>
        <w:widowControl/>
        <w:autoSpaceDE/>
        <w:autoSpaceDN/>
        <w:bidi w:val="0"/>
        <w:adjustRightInd/>
        <w:ind w:left="2832" w:right="0"/>
        <w:jc w:val="both"/>
        <w:textAlignment w:val="auto"/>
        <w:rPr>
          <w:rFonts w:ascii="Times New Roman" w:eastAsia="Times New Roman" w:hAnsi="Times New Roman" w:cs="Times New Roman" w:hint="cs"/>
          <w:iCs/>
          <w:noProof/>
          <w:color w:val="000000"/>
          <w:rtl w:val="0"/>
          <w:cs w:val="0"/>
          <w:lang w:val="sk-SK" w:eastAsia="sk-SK" w:bidi="ar-SA"/>
        </w:rPr>
      </w:pPr>
      <w:r w:rsidRPr="0000254A">
        <w:rPr>
          <w:rFonts w:ascii="Times New Roman" w:eastAsia="Times New Roman" w:hAnsi="Times New Roman" w:cs="Times New Roman" w:hint="cs"/>
          <w:iCs/>
          <w:noProof/>
          <w:color w:val="000000"/>
          <w:sz w:val="24"/>
          <w:szCs w:val="24"/>
          <w:rtl w:val="0"/>
          <w:cs w:val="0"/>
          <w:lang w:val="sk-SK" w:eastAsia="sk-SK" w:bidi="ar-SA"/>
        </w:rPr>
        <w:t xml:space="preserve">Legislatívno-technická  úprava v súvislosti s vypustením čl. I bod 38. </w:t>
      </w:r>
    </w:p>
    <w:p w:rsidR="00381A61" w:rsidP="00381A61">
      <w:pPr>
        <w:framePr w:wrap="auto"/>
        <w:widowControl/>
        <w:autoSpaceDE/>
        <w:autoSpaceDN/>
        <w:bidi w:val="0"/>
        <w:adjustRightInd/>
        <w:ind w:left="426" w:right="0"/>
        <w:contextualSpacing/>
        <w:jc w:val="both"/>
        <w:textAlignment w:val="auto"/>
        <w:rPr>
          <w:rFonts w:ascii="Times New Roman" w:eastAsia="Times New Roman" w:hAnsi="Times New Roman" w:cs="Times New Roman" w:hint="cs"/>
          <w:noProof/>
          <w:szCs w:val="22"/>
          <w:rtl w:val="0"/>
          <w:cs w:val="0"/>
          <w:lang w:val="sk-SK" w:eastAsia="sk-SK" w:bidi="ar-SA"/>
        </w:rPr>
      </w:pPr>
    </w:p>
    <w:p w:rsidR="00381A61" w:rsidRPr="00796B7E"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Ústavnoprávny výbor NR SR</w:t>
      </w:r>
    </w:p>
    <w:p w:rsidR="00381A61" w:rsidRPr="00796B7E" w:rsidP="00381A61">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381A61" w:rsidRPr="003135FA" w:rsidP="00381A61">
      <w:pPr>
        <w:framePr w:wrap="auto"/>
        <w:widowControl/>
        <w:autoSpaceDE/>
        <w:autoSpaceDN/>
        <w:bidi w:val="0"/>
        <w:adjustRightInd/>
        <w:spacing w:after="200" w:line="360" w:lineRule="auto"/>
        <w:ind w:left="2832" w:right="0"/>
        <w:jc w:val="both"/>
        <w:textAlignment w:val="auto"/>
        <w:rPr>
          <w:rFonts w:ascii="Times New Roman" w:eastAsia="Times New Roman" w:hAnsi="Times New Roman" w:cs="Times New Roman" w:hint="cs"/>
          <w:noProof/>
          <w:rtl w:val="0"/>
          <w:cs w:val="0"/>
          <w:lang w:val="sk-SK" w:eastAsia="sk-SK" w:bidi="ar-SA"/>
        </w:rPr>
      </w:pPr>
      <w:r w:rsidRPr="00796B7E">
        <w:rPr>
          <w:rFonts w:ascii="Times New Roman" w:eastAsia="Times New Roman" w:hAnsi="Times New Roman" w:cs="Times New Roman" w:hint="cs"/>
          <w:b/>
          <w:i/>
          <w:noProof/>
          <w:sz w:val="24"/>
          <w:szCs w:val="24"/>
          <w:rtl w:val="0"/>
          <w:cs w:val="0"/>
          <w:lang w:val="sk-SK" w:eastAsia="sk-SK" w:bidi="ar-SA"/>
        </w:rPr>
        <w:t>Gestorský výbor odporúča schváliť</w:t>
      </w:r>
    </w:p>
    <w:p w:rsidR="003135FA" w:rsidRPr="003135FA" w:rsidP="00831611">
      <w:pPr>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szCs w:val="22"/>
          <w:rtl w:val="0"/>
          <w:cs w:val="0"/>
          <w:lang w:val="sk-SK" w:eastAsia="sk-SK" w:bidi="ar-SA"/>
        </w:rPr>
      </w:pPr>
      <w:r w:rsidRPr="003135FA">
        <w:rPr>
          <w:rFonts w:ascii="Times New Roman" w:eastAsia="Times New Roman" w:hAnsi="Times New Roman" w:cs="Times New Roman" w:hint="cs"/>
          <w:noProof/>
          <w:sz w:val="24"/>
          <w:szCs w:val="22"/>
          <w:rtl w:val="0"/>
          <w:cs w:val="0"/>
          <w:lang w:val="sk-SK" w:eastAsia="sk-SK" w:bidi="ar-SA"/>
        </w:rPr>
        <w:t>V čl. I. bod 80 v § 124 ods. 3 sa slová „§ 89 ods. 3 a 5“ nahrádzajú slovami „§ 89 ods. 3, 5 a 7“.</w:t>
      </w:r>
    </w:p>
    <w:p w:rsidR="003135FA" w:rsidRPr="003135FA" w:rsidP="003135FA">
      <w:pPr>
        <w:framePr w:wrap="auto"/>
        <w:widowControl/>
        <w:autoSpaceDE/>
        <w:autoSpaceDN/>
        <w:bidi w:val="0"/>
        <w:adjustRightInd/>
        <w:ind w:left="426" w:right="0" w:firstLine="294"/>
        <w:jc w:val="both"/>
        <w:textAlignment w:val="auto"/>
        <w:rPr>
          <w:rFonts w:ascii="Times New Roman" w:eastAsia="Times New Roman" w:hAnsi="Times New Roman" w:cs="Times New Roman" w:hint="cs"/>
          <w:i/>
          <w:iCs/>
          <w:noProof/>
          <w:color w:val="000000"/>
          <w:szCs w:val="22"/>
          <w:rtl w:val="0"/>
          <w:cs w:val="0"/>
          <w:lang w:val="sk-SK" w:eastAsia="sk-SK" w:bidi="ar-SA"/>
        </w:rPr>
      </w:pPr>
    </w:p>
    <w:p w:rsidR="003135FA" w:rsidRPr="003135FA" w:rsidP="003135FA">
      <w:pPr>
        <w:framePr w:wrap="auto"/>
        <w:widowControl w:val="0"/>
        <w:autoSpaceDE w:val="0"/>
        <w:autoSpaceDN w:val="0"/>
        <w:bidi w:val="0"/>
        <w:adjustRightInd w:val="0"/>
        <w:ind w:left="2836" w:right="0" w:firstLine="11"/>
        <w:jc w:val="both"/>
        <w:textAlignment w:val="auto"/>
        <w:rPr>
          <w:rFonts w:ascii="Times New Roman" w:eastAsia="Times New Roman" w:hAnsi="Times New Roman" w:cs="Times New Roman" w:hint="cs"/>
          <w:iCs/>
          <w:szCs w:val="22"/>
          <w:rtl w:val="0"/>
          <w:cs w:val="0"/>
          <w:lang w:val="sk-SK" w:eastAsia="sk-SK" w:bidi="ar-SA"/>
        </w:rPr>
      </w:pPr>
      <w:r w:rsidRPr="003135FA">
        <w:rPr>
          <w:rFonts w:ascii="Times New Roman" w:eastAsia="Times New Roman" w:hAnsi="Times New Roman" w:cs="Times New Roman" w:hint="cs"/>
          <w:iCs/>
          <w:sz w:val="24"/>
          <w:szCs w:val="22"/>
          <w:rtl w:val="0"/>
          <w:cs w:val="0"/>
          <w:lang w:val="sk-SK" w:eastAsia="sk-SK" w:bidi="ar-SA"/>
        </w:rPr>
        <w:t xml:space="preserve">Legislatívno-technická  úprava v súvislosti s doplnením § 89 ods. 7. </w:t>
      </w:r>
    </w:p>
    <w:p w:rsidR="003135FA" w:rsidP="003135F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p>
    <w:p w:rsidR="003135FA" w:rsidRPr="003135FA" w:rsidP="003135F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3135FA">
        <w:rPr>
          <w:rFonts w:ascii="Times New Roman" w:eastAsia="Times New Roman" w:hAnsi="Times New Roman" w:cs="Times New Roman" w:hint="cs"/>
          <w:b/>
          <w:sz w:val="24"/>
          <w:szCs w:val="24"/>
          <w:rtl w:val="0"/>
          <w:cs w:val="0"/>
          <w:lang w:val="sk-SK" w:eastAsia="sk-SK" w:bidi="ar-SA"/>
        </w:rPr>
        <w:t>Výbor NR SR pre hospodárske záležitosti</w:t>
      </w:r>
    </w:p>
    <w:p w:rsidR="003135FA" w:rsidRPr="003135FA" w:rsidP="003135F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3135FA">
        <w:rPr>
          <w:rFonts w:ascii="Times New Roman" w:eastAsia="Times New Roman" w:hAnsi="Times New Roman" w:cs="Times New Roman" w:hint="cs"/>
          <w:b/>
          <w:i/>
          <w:sz w:val="24"/>
          <w:szCs w:val="24"/>
          <w:rtl w:val="0"/>
          <w:cs w:val="0"/>
          <w:lang w:val="sk-SK" w:eastAsia="sk-SK" w:bidi="ar-SA"/>
        </w:rPr>
        <w:t>Gestorský výbor odporúča schváliť</w:t>
      </w:r>
    </w:p>
    <w:p w:rsidR="003135FA" w:rsidRPr="003135FA" w:rsidP="00831611">
      <w:pPr>
        <w:framePr w:wrap="auto"/>
        <w:widowControl/>
        <w:numPr>
          <w:numId w:val="5"/>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 xml:space="preserve">V čl. I v bode 82. sa slová „§ 131“ nahrádzajú slovami „§ 131a“ a slová „§ 131a“ sa nahrádzajú slovami „§ 131b“. </w:t>
      </w:r>
    </w:p>
    <w:p w:rsidR="003135FA" w:rsidRPr="003135FA" w:rsidP="003135FA">
      <w:pPr>
        <w:framePr w:wrap="auto"/>
        <w:widowControl/>
        <w:autoSpaceDE/>
        <w:autoSpaceDN/>
        <w:bidi w:val="0"/>
        <w:adjustRightInd/>
        <w:ind w:left="2832" w:right="0" w:firstLine="3"/>
        <w:jc w:val="both"/>
        <w:textAlignment w:val="auto"/>
        <w:rPr>
          <w:rFonts w:ascii="Times New Roman" w:eastAsia="Times New Roman" w:hAnsi="Times New Roman" w:cs="Times New Roman" w:hint="cs"/>
          <w:noProof/>
          <w:rtl w:val="0"/>
          <w:cs w:val="0"/>
          <w:lang w:val="sk-SK" w:eastAsia="sk-SK" w:bidi="ar-SA"/>
        </w:rPr>
      </w:pPr>
    </w:p>
    <w:p w:rsidR="003135FA" w:rsidRPr="003135FA" w:rsidP="003135FA">
      <w:pPr>
        <w:framePr w:wrap="auto"/>
        <w:widowControl/>
        <w:autoSpaceDE/>
        <w:autoSpaceDN/>
        <w:bidi w:val="0"/>
        <w:adjustRightInd/>
        <w:ind w:left="2832" w:right="0" w:firstLine="3"/>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 xml:space="preserve">Preznačenie prechodného ustanovenia v nadväznosti na zákon </w:t>
      </w:r>
      <w:r w:rsidRPr="003135FA">
        <w:rPr>
          <w:rFonts w:ascii="Times New Roman" w:eastAsia="Times New Roman" w:hAnsi="Times New Roman" w:cs="Times New Roman" w:hint="cs"/>
          <w:bCs/>
          <w:noProof/>
          <w:sz w:val="24"/>
          <w:szCs w:val="24"/>
          <w:rtl w:val="0"/>
          <w:cs w:val="0"/>
          <w:lang w:val="sk-SK" w:eastAsia="sk-SK" w:bidi="ar-SA"/>
        </w:rPr>
        <w:t>o zmene a doplnení niektorých zákonov v súvislosti s reformou stavebnej legislatívy</w:t>
      </w:r>
      <w:r w:rsidRPr="003135FA">
        <w:rPr>
          <w:rFonts w:ascii="Times New Roman" w:eastAsia="Times New Roman" w:hAnsi="Times New Roman" w:cs="Times New Roman" w:hint="cs"/>
          <w:noProof/>
          <w:sz w:val="24"/>
          <w:szCs w:val="24"/>
          <w:rtl w:val="0"/>
          <w:cs w:val="0"/>
          <w:lang w:val="sk-SK" w:eastAsia="sk-SK" w:bidi="ar-SA"/>
        </w:rPr>
        <w:t xml:space="preserve">, ktorý bol pod tlačou 1498 schválený Národnou radou SR dňa 9. mája 2023 a podpísaný prezidentkou SR 26. mája 2023 a ktorým sa v čl. </w:t>
      </w:r>
      <w:r w:rsidRPr="003135FA">
        <w:rPr>
          <w:rFonts w:ascii="Times New Roman" w:eastAsia="Times New Roman" w:hAnsi="Times New Roman" w:cs="Times New Roman" w:hint="cs"/>
          <w:bCs/>
          <w:noProof/>
          <w:sz w:val="24"/>
          <w:szCs w:val="24"/>
          <w:rtl w:val="0"/>
          <w:cs w:val="0"/>
          <w:lang w:val="sk-SK" w:eastAsia="sk-SK" w:bidi="ar-SA"/>
        </w:rPr>
        <w:t>LVII</w:t>
      </w:r>
      <w:r w:rsidRPr="003135FA">
        <w:rPr>
          <w:rFonts w:ascii="Times New Roman" w:eastAsia="Times New Roman" w:hAnsi="Times New Roman" w:cs="Times New Roman" w:hint="cs"/>
          <w:noProof/>
          <w:sz w:val="24"/>
          <w:szCs w:val="24"/>
          <w:rtl w:val="0"/>
          <w:cs w:val="0"/>
          <w:lang w:val="sk-SK" w:eastAsia="sk-SK" w:bidi="ar-SA"/>
        </w:rPr>
        <w:t xml:space="preserve"> 21. bode vkladá nový    § 131a.</w:t>
      </w:r>
    </w:p>
    <w:p w:rsidR="00381A61"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81A61" w:rsidRPr="00796B7E"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Ústavnoprávny výbor NR SR</w:t>
      </w:r>
    </w:p>
    <w:p w:rsidR="00381A61" w:rsidRPr="00796B7E"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Výbor NR SR pre hospodárske záležitosti</w:t>
      </w:r>
    </w:p>
    <w:p w:rsidR="00381A61" w:rsidRPr="00796B7E" w:rsidP="00381A61">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381A61" w:rsidRPr="003135FA" w:rsidP="00381A61">
      <w:pPr>
        <w:framePr w:wrap="auto"/>
        <w:widowControl/>
        <w:autoSpaceDE/>
        <w:autoSpaceDN/>
        <w:bidi w:val="0"/>
        <w:adjustRightInd/>
        <w:spacing w:after="200" w:line="360" w:lineRule="auto"/>
        <w:ind w:left="2832" w:right="0"/>
        <w:jc w:val="both"/>
        <w:textAlignment w:val="auto"/>
        <w:rPr>
          <w:rFonts w:ascii="Times New Roman" w:eastAsia="Times New Roman" w:hAnsi="Times New Roman" w:cs="Times New Roman" w:hint="cs"/>
          <w:noProof/>
          <w:rtl w:val="0"/>
          <w:cs w:val="0"/>
          <w:lang w:val="sk-SK" w:eastAsia="sk-SK" w:bidi="ar-SA"/>
        </w:rPr>
      </w:pPr>
      <w:r w:rsidRPr="00796B7E">
        <w:rPr>
          <w:rFonts w:ascii="Times New Roman" w:eastAsia="Times New Roman" w:hAnsi="Times New Roman" w:cs="Times New Roman" w:hint="cs"/>
          <w:b/>
          <w:i/>
          <w:noProof/>
          <w:sz w:val="24"/>
          <w:szCs w:val="24"/>
          <w:rtl w:val="0"/>
          <w:cs w:val="0"/>
          <w:lang w:val="sk-SK" w:eastAsia="sk-SK" w:bidi="ar-SA"/>
        </w:rPr>
        <w:t>Gestorský výbor odporúča schváliť</w:t>
      </w:r>
    </w:p>
    <w:p w:rsidR="003135FA" w:rsidRPr="003135FA" w:rsidP="00831611">
      <w:pPr>
        <w:framePr w:wrap="auto"/>
        <w:widowControl/>
        <w:numPr>
          <w:numId w:val="5"/>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 xml:space="preserve">V čl. II sa slová „1. augusta 2023“ nahrádzajú slovami „1. septembra 2023“. V tejto súvislosti v čl. I v bode 82 v § 131a v nadpise aj v texte sa slová „1. augusta 2023“ nahrádzajú slovami „1. septembra 2023“ a v čl. I v bode 82 v § 131a sa slová „1. augustom 2023“ nahrádzajú slovami „1. septembrom 2023“. </w:t>
      </w:r>
    </w:p>
    <w:p w:rsidR="003135FA" w:rsidRPr="003135FA" w:rsidP="003135FA">
      <w:pPr>
        <w:framePr w:wrap="auto"/>
        <w:widowControl/>
        <w:autoSpaceDE/>
        <w:autoSpaceDN/>
        <w:bidi w:val="0"/>
        <w:adjustRightInd/>
        <w:ind w:left="2835" w:right="0"/>
        <w:jc w:val="both"/>
        <w:textAlignment w:val="auto"/>
        <w:rPr>
          <w:rFonts w:ascii="Times New Roman" w:eastAsia="Times New Roman" w:hAnsi="Times New Roman" w:cs="Times New Roman" w:hint="cs"/>
          <w:noProof/>
          <w:rtl w:val="0"/>
          <w:cs w:val="0"/>
          <w:lang w:val="sk-SK" w:eastAsia="sk-SK" w:bidi="ar-SA"/>
        </w:rPr>
      </w:pPr>
    </w:p>
    <w:p w:rsidR="003135FA" w:rsidRPr="003135FA" w:rsidP="003135FA">
      <w:pPr>
        <w:framePr w:wrap="auto"/>
        <w:widowControl/>
        <w:autoSpaceDE/>
        <w:autoSpaceDN/>
        <w:bidi w:val="0"/>
        <w:adjustRightInd/>
        <w:ind w:left="2835" w:right="0"/>
        <w:jc w:val="both"/>
        <w:textAlignment w:val="auto"/>
        <w:rPr>
          <w:rFonts w:ascii="Times New Roman" w:eastAsia="Times New Roman" w:hAnsi="Times New Roman" w:cs="Times New Roman" w:hint="cs"/>
          <w:noProof/>
          <w:rtl w:val="0"/>
          <w:cs w:val="0"/>
          <w:lang w:val="sk-SK" w:eastAsia="sk-SK" w:bidi="ar-SA"/>
        </w:rPr>
      </w:pPr>
      <w:r w:rsidRPr="003135FA">
        <w:rPr>
          <w:rFonts w:ascii="Times New Roman" w:eastAsia="Times New Roman" w:hAnsi="Times New Roman" w:cs="Times New Roman" w:hint="cs"/>
          <w:noProof/>
          <w:sz w:val="24"/>
          <w:szCs w:val="24"/>
          <w:rtl w:val="0"/>
          <w:cs w:val="0"/>
          <w:lang w:val="sk-SK" w:eastAsia="sk-SK" w:bidi="ar-SA"/>
        </w:rPr>
        <w:t xml:space="preserve">Posunutie účinnosti a úprava súvisiacich prechodných ustanovení zohľadňuje ústavné lehoty v legislatívnom procese schvaľovania zákona ako aj potrebnú legisvakanciu. </w:t>
      </w:r>
    </w:p>
    <w:p w:rsidR="003135FA" w:rsidRPr="003135FA" w:rsidP="003135FA">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381A61" w:rsidRPr="00796B7E"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Ústavnoprávny výbor NR SR</w:t>
      </w:r>
    </w:p>
    <w:p w:rsidR="00381A61" w:rsidRPr="00796B7E" w:rsidP="00381A61">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96B7E">
        <w:rPr>
          <w:rFonts w:ascii="Times New Roman" w:eastAsia="Times New Roman" w:hAnsi="Times New Roman" w:cs="Times New Roman" w:hint="cs"/>
          <w:b/>
          <w:sz w:val="24"/>
          <w:szCs w:val="24"/>
          <w:rtl w:val="0"/>
          <w:cs w:val="0"/>
          <w:lang w:val="sk-SK" w:eastAsia="sk-SK" w:bidi="ar-SA"/>
        </w:rPr>
        <w:t>Výbor NR SR pre hospodárske záležitosti</w:t>
      </w:r>
    </w:p>
    <w:p w:rsidR="00381A61" w:rsidRPr="00796B7E" w:rsidP="00381A61">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381A61" w:rsidRPr="003135FA" w:rsidP="00381A61">
      <w:pPr>
        <w:framePr w:wrap="auto"/>
        <w:widowControl/>
        <w:autoSpaceDE/>
        <w:autoSpaceDN/>
        <w:bidi w:val="0"/>
        <w:adjustRightInd/>
        <w:spacing w:after="200" w:line="360" w:lineRule="auto"/>
        <w:ind w:left="2832" w:right="0"/>
        <w:jc w:val="both"/>
        <w:textAlignment w:val="auto"/>
        <w:rPr>
          <w:rFonts w:ascii="Times New Roman" w:eastAsia="Times New Roman" w:hAnsi="Times New Roman" w:cs="Times New Roman" w:hint="cs"/>
          <w:noProof/>
          <w:rtl w:val="0"/>
          <w:cs w:val="0"/>
          <w:lang w:val="sk-SK" w:eastAsia="sk-SK" w:bidi="ar-SA"/>
        </w:rPr>
      </w:pPr>
      <w:r w:rsidRPr="00796B7E">
        <w:rPr>
          <w:rFonts w:ascii="Times New Roman" w:eastAsia="Times New Roman" w:hAnsi="Times New Roman" w:cs="Times New Roman" w:hint="cs"/>
          <w:b/>
          <w:i/>
          <w:noProof/>
          <w:sz w:val="24"/>
          <w:szCs w:val="24"/>
          <w:rtl w:val="0"/>
          <w:cs w:val="0"/>
          <w:lang w:val="sk-SK" w:eastAsia="sk-SK" w:bidi="ar-SA"/>
        </w:rPr>
        <w:t>Gestorský výbor odporúča schváliť</w:t>
      </w:r>
    </w:p>
    <w:p w:rsidR="00C608DB" w:rsidRPr="003135FA"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7374D" w:rsidP="00EC1BE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135FA" w:rsidR="00EC1BE2">
        <w:rPr>
          <w:rFonts w:ascii="Times New Roman" w:eastAsia="Times New Roman" w:hAnsi="Times New Roman" w:cs="Times New Roman" w:hint="cs"/>
          <w:sz w:val="24"/>
          <w:szCs w:val="24"/>
          <w:rtl w:val="0"/>
          <w:cs w:val="0"/>
          <w:lang w:val="sk-SK" w:eastAsia="sk-SK" w:bidi="ar-SA"/>
        </w:rPr>
        <w:t xml:space="preserve">Gestorský výbor odporúča hlasovať </w:t>
      </w:r>
      <w:r>
        <w:rPr>
          <w:rFonts w:ascii="Times New Roman" w:eastAsia="Times New Roman" w:hAnsi="Times New Roman" w:cs="Times New Roman" w:hint="cs"/>
          <w:sz w:val="24"/>
          <w:szCs w:val="24"/>
          <w:rtl w:val="0"/>
          <w:cs w:val="0"/>
          <w:lang w:val="sk-SK" w:eastAsia="sk-SK" w:bidi="ar-SA"/>
        </w:rPr>
        <w:t>nasledovne:</w:t>
      </w:r>
    </w:p>
    <w:p w:rsidR="00EC1BE2" w:rsidP="0057374D">
      <w:pPr>
        <w:framePr w:wrap="auto"/>
        <w:widowControl w:val="0"/>
        <w:numPr>
          <w:numId w:val="6"/>
        </w:numPr>
        <w:autoSpaceDE w:val="0"/>
        <w:autoSpaceDN w:val="0"/>
        <w:bidi w:val="0"/>
        <w:adjustRightInd w:val="0"/>
        <w:ind w:right="0"/>
        <w:jc w:val="both"/>
        <w:textAlignment w:val="auto"/>
        <w:rPr>
          <w:rFonts w:ascii="Times New Roman" w:eastAsia="Times New Roman" w:hAnsi="Times New Roman" w:cs="Times New Roman" w:hint="cs"/>
          <w:b/>
          <w:rtl w:val="0"/>
          <w:cs w:val="0"/>
          <w:lang w:val="sk-SK" w:eastAsia="sk-SK" w:bidi="ar-SA"/>
        </w:rPr>
      </w:pPr>
      <w:r w:rsidRPr="003135FA">
        <w:rPr>
          <w:rFonts w:ascii="Times New Roman" w:eastAsia="Times New Roman" w:hAnsi="Times New Roman" w:cs="Times New Roman" w:hint="cs"/>
          <w:sz w:val="24"/>
          <w:szCs w:val="24"/>
          <w:rtl w:val="0"/>
          <w:cs w:val="0"/>
          <w:lang w:val="sk-SK" w:eastAsia="sk-SK" w:bidi="ar-SA"/>
        </w:rPr>
        <w:t xml:space="preserve">o bodoch </w:t>
      </w:r>
      <w:r w:rsidRPr="0057374D" w:rsidR="0057374D">
        <w:rPr>
          <w:rFonts w:ascii="Times New Roman" w:eastAsia="Times New Roman" w:hAnsi="Times New Roman" w:cs="Times New Roman" w:hint="cs"/>
          <w:b/>
          <w:sz w:val="24"/>
          <w:szCs w:val="24"/>
          <w:rtl w:val="0"/>
          <w:cs w:val="0"/>
          <w:lang w:val="sk-SK" w:eastAsia="sk-SK" w:bidi="ar-SA"/>
        </w:rPr>
        <w:t xml:space="preserve">2, 4, </w:t>
      </w:r>
      <w:r w:rsidR="00515D2F">
        <w:rPr>
          <w:rFonts w:ascii="Times New Roman" w:eastAsia="Times New Roman" w:hAnsi="Times New Roman" w:cs="Times New Roman" w:hint="cs"/>
          <w:b/>
          <w:sz w:val="24"/>
          <w:szCs w:val="24"/>
          <w:rtl w:val="0"/>
          <w:cs w:val="0"/>
          <w:lang w:val="sk-SK" w:eastAsia="sk-SK" w:bidi="ar-SA"/>
        </w:rPr>
        <w:t xml:space="preserve">9, 11 </w:t>
      </w:r>
      <w:r w:rsidRPr="0057374D" w:rsidR="0057374D">
        <w:rPr>
          <w:rFonts w:ascii="Times New Roman" w:eastAsia="Times New Roman" w:hAnsi="Times New Roman" w:cs="Times New Roman" w:hint="cs"/>
          <w:b/>
          <w:sz w:val="24"/>
          <w:szCs w:val="24"/>
          <w:rtl w:val="0"/>
          <w:cs w:val="0"/>
          <w:lang w:val="sk-SK" w:eastAsia="sk-SK" w:bidi="ar-SA"/>
        </w:rPr>
        <w:t>až 14</w:t>
      </w:r>
      <w:r w:rsidRPr="0057374D">
        <w:rPr>
          <w:rFonts w:ascii="Times New Roman" w:eastAsia="Times New Roman" w:hAnsi="Times New Roman" w:cs="Times New Roman" w:hint="cs"/>
          <w:b/>
          <w:sz w:val="24"/>
          <w:szCs w:val="24"/>
          <w:rtl w:val="0"/>
          <w:cs w:val="0"/>
          <w:lang w:val="sk-SK" w:eastAsia="sk-SK" w:bidi="ar-SA"/>
        </w:rPr>
        <w:t xml:space="preserve"> spoločne</w:t>
      </w:r>
      <w:r w:rsidRPr="003135FA">
        <w:rPr>
          <w:rFonts w:ascii="Times New Roman" w:eastAsia="Times New Roman" w:hAnsi="Times New Roman" w:cs="Times New Roman" w:hint="cs"/>
          <w:sz w:val="24"/>
          <w:szCs w:val="24"/>
          <w:rtl w:val="0"/>
          <w:cs w:val="0"/>
          <w:lang w:val="sk-SK" w:eastAsia="sk-SK" w:bidi="ar-SA"/>
        </w:rPr>
        <w:t xml:space="preserve"> s odporúčaním </w:t>
      </w:r>
      <w:r w:rsidRPr="003135FA">
        <w:rPr>
          <w:rFonts w:ascii="Times New Roman" w:eastAsia="Times New Roman" w:hAnsi="Times New Roman" w:cs="Times New Roman" w:hint="cs"/>
          <w:b/>
          <w:sz w:val="24"/>
          <w:szCs w:val="24"/>
          <w:rtl w:val="0"/>
          <w:cs w:val="0"/>
          <w:lang w:val="sk-SK" w:eastAsia="sk-SK" w:bidi="ar-SA"/>
        </w:rPr>
        <w:t>s c h v á l i</w:t>
      </w:r>
      <w:r w:rsidR="0057374D">
        <w:rPr>
          <w:rFonts w:ascii="Times New Roman" w:eastAsia="Times New Roman" w:hAnsi="Times New Roman" w:cs="Times New Roman" w:hint="cs"/>
          <w:b/>
          <w:sz w:val="24"/>
          <w:szCs w:val="24"/>
          <w:rtl w:val="0"/>
          <w:cs w:val="0"/>
          <w:lang w:val="sk-SK" w:eastAsia="sk-SK" w:bidi="ar-SA"/>
        </w:rPr>
        <w:t> </w:t>
      </w:r>
      <w:r w:rsidRPr="003135FA">
        <w:rPr>
          <w:rFonts w:ascii="Times New Roman" w:eastAsia="Times New Roman" w:hAnsi="Times New Roman" w:cs="Times New Roman" w:hint="cs"/>
          <w:b/>
          <w:sz w:val="24"/>
          <w:szCs w:val="24"/>
          <w:rtl w:val="0"/>
          <w:cs w:val="0"/>
          <w:lang w:val="sk-SK" w:eastAsia="sk-SK" w:bidi="ar-SA"/>
        </w:rPr>
        <w:t>ť</w:t>
      </w:r>
    </w:p>
    <w:p w:rsidR="00983923" w:rsidRPr="0057374D" w:rsidP="00574439">
      <w:pPr>
        <w:framePr w:wrap="auto"/>
        <w:widowControl w:val="0"/>
        <w:numPr>
          <w:numId w:val="6"/>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57374D" w:rsidR="0057374D">
        <w:rPr>
          <w:rFonts w:ascii="Times New Roman" w:eastAsia="Times New Roman" w:hAnsi="Times New Roman" w:cs="Times New Roman" w:hint="cs"/>
          <w:sz w:val="24"/>
          <w:szCs w:val="24"/>
          <w:rtl w:val="0"/>
          <w:cs w:val="0"/>
          <w:lang w:val="sk-SK" w:eastAsia="sk-SK" w:bidi="ar-SA"/>
        </w:rPr>
        <w:t xml:space="preserve">o bodoch </w:t>
      </w:r>
      <w:r w:rsidRPr="0057374D" w:rsidR="0057374D">
        <w:rPr>
          <w:rFonts w:ascii="Times New Roman" w:eastAsia="Times New Roman" w:hAnsi="Times New Roman" w:cs="Times New Roman" w:hint="cs"/>
          <w:b/>
          <w:bCs/>
          <w:sz w:val="24"/>
          <w:szCs w:val="24"/>
          <w:rtl w:val="0"/>
          <w:cs w:val="0"/>
          <w:lang w:val="sk-SK" w:eastAsia="sk-SK" w:bidi="ar-SA"/>
        </w:rPr>
        <w:t xml:space="preserve">1, 3, </w:t>
      </w:r>
      <w:r w:rsidR="00515D2F">
        <w:rPr>
          <w:rFonts w:ascii="Times New Roman" w:eastAsia="Times New Roman" w:hAnsi="Times New Roman" w:cs="Times New Roman" w:hint="cs"/>
          <w:b/>
          <w:bCs/>
          <w:sz w:val="24"/>
          <w:szCs w:val="24"/>
          <w:rtl w:val="0"/>
          <w:cs w:val="0"/>
          <w:lang w:val="sk-SK" w:eastAsia="sk-SK" w:bidi="ar-SA"/>
        </w:rPr>
        <w:t>5 až 8 a 10</w:t>
      </w:r>
      <w:r w:rsidRPr="0057374D" w:rsidR="0057374D">
        <w:rPr>
          <w:rFonts w:ascii="Times New Roman" w:eastAsia="Times New Roman" w:hAnsi="Times New Roman" w:cs="Times New Roman" w:hint="cs"/>
          <w:b/>
          <w:bCs/>
          <w:sz w:val="24"/>
          <w:szCs w:val="24"/>
          <w:rtl w:val="0"/>
          <w:cs w:val="0"/>
          <w:lang w:val="sk-SK" w:eastAsia="sk-SK" w:bidi="ar-SA"/>
        </w:rPr>
        <w:t xml:space="preserve"> </w:t>
      </w:r>
      <w:r w:rsidRPr="0057374D" w:rsidR="0057374D">
        <w:rPr>
          <w:rFonts w:ascii="Times New Roman" w:eastAsia="Times New Roman" w:hAnsi="Times New Roman" w:cs="Times New Roman" w:hint="cs"/>
          <w:b/>
          <w:sz w:val="24"/>
          <w:szCs w:val="24"/>
          <w:rtl w:val="0"/>
          <w:cs w:val="0"/>
          <w:lang w:val="sk-SK" w:eastAsia="sk-SK" w:bidi="ar-SA"/>
        </w:rPr>
        <w:t>spoločne</w:t>
      </w:r>
      <w:r w:rsidRPr="003135FA" w:rsidR="0057374D">
        <w:rPr>
          <w:rFonts w:ascii="Times New Roman" w:eastAsia="Times New Roman" w:hAnsi="Times New Roman" w:cs="Times New Roman" w:hint="cs"/>
          <w:sz w:val="24"/>
          <w:szCs w:val="24"/>
          <w:rtl w:val="0"/>
          <w:cs w:val="0"/>
          <w:lang w:val="sk-SK" w:eastAsia="sk-SK" w:bidi="ar-SA"/>
        </w:rPr>
        <w:t xml:space="preserve"> s odporúčaním </w:t>
      </w:r>
      <w:r w:rsidRPr="0057374D" w:rsidR="0057374D">
        <w:rPr>
          <w:rFonts w:ascii="Times New Roman" w:eastAsia="Times New Roman" w:hAnsi="Times New Roman" w:cs="Times New Roman" w:hint="cs"/>
          <w:b/>
          <w:sz w:val="24"/>
          <w:szCs w:val="24"/>
          <w:rtl w:val="0"/>
          <w:cs w:val="0"/>
          <w:lang w:val="sk-SK" w:eastAsia="sk-SK" w:bidi="ar-SA"/>
        </w:rPr>
        <w:t>n e</w:t>
      </w:r>
      <w:r w:rsidR="0057374D">
        <w:rPr>
          <w:rFonts w:ascii="Times New Roman" w:eastAsia="Times New Roman" w:hAnsi="Times New Roman" w:cs="Times New Roman" w:hint="cs"/>
          <w:sz w:val="24"/>
          <w:szCs w:val="24"/>
          <w:rtl w:val="0"/>
          <w:cs w:val="0"/>
          <w:lang w:val="sk-SK" w:eastAsia="sk-SK" w:bidi="ar-SA"/>
        </w:rPr>
        <w:t xml:space="preserve"> </w:t>
      </w:r>
      <w:r w:rsidRPr="003135FA" w:rsidR="0057374D">
        <w:rPr>
          <w:rFonts w:ascii="Times New Roman" w:eastAsia="Times New Roman" w:hAnsi="Times New Roman" w:cs="Times New Roman" w:hint="cs"/>
          <w:b/>
          <w:sz w:val="24"/>
          <w:szCs w:val="24"/>
          <w:rtl w:val="0"/>
          <w:cs w:val="0"/>
          <w:lang w:val="sk-SK" w:eastAsia="sk-SK" w:bidi="ar-SA"/>
        </w:rPr>
        <w:t>s c h v á l i</w:t>
      </w:r>
      <w:r w:rsidR="0057374D">
        <w:rPr>
          <w:rFonts w:ascii="Times New Roman" w:eastAsia="Times New Roman" w:hAnsi="Times New Roman" w:cs="Times New Roman" w:hint="cs"/>
          <w:b/>
          <w:sz w:val="24"/>
          <w:szCs w:val="24"/>
          <w:rtl w:val="0"/>
          <w:cs w:val="0"/>
          <w:lang w:val="sk-SK" w:eastAsia="sk-SK" w:bidi="ar-SA"/>
        </w:rPr>
        <w:t> </w:t>
      </w:r>
      <w:r w:rsidRPr="003135FA" w:rsidR="0057374D">
        <w:rPr>
          <w:rFonts w:ascii="Times New Roman" w:eastAsia="Times New Roman" w:hAnsi="Times New Roman" w:cs="Times New Roman" w:hint="cs"/>
          <w:b/>
          <w:sz w:val="24"/>
          <w:szCs w:val="24"/>
          <w:rtl w:val="0"/>
          <w:cs w:val="0"/>
          <w:lang w:val="sk-SK" w:eastAsia="sk-SK" w:bidi="ar-SA"/>
        </w:rPr>
        <w:t>ť</w:t>
      </w:r>
      <w:r w:rsidR="0057374D">
        <w:rPr>
          <w:rFonts w:ascii="Times New Roman" w:eastAsia="Times New Roman" w:hAnsi="Times New Roman" w:cs="Times New Roman" w:hint="cs"/>
          <w:b/>
          <w:sz w:val="24"/>
          <w:szCs w:val="24"/>
          <w:rtl w:val="0"/>
          <w:cs w:val="0"/>
          <w:lang w:val="sk-SK" w:eastAsia="sk-SK" w:bidi="ar-SA"/>
        </w:rPr>
        <w:t>.</w:t>
      </w:r>
    </w:p>
    <w:p w:rsidR="0057374D" w:rsidP="000D5DE5">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rtl w:val="0"/>
          <w:cs w:val="0"/>
          <w:lang w:val="sk-SK" w:eastAsia="sk-SK" w:bidi="ar-SA"/>
        </w:rPr>
      </w:pPr>
    </w:p>
    <w:p w:rsidR="000D5DE5" w:rsidRPr="0057374D" w:rsidP="000D5DE5">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rtl w:val="0"/>
          <w:cs w:val="0"/>
          <w:lang w:val="sk-SK" w:eastAsia="sk-SK" w:bidi="ar-SA"/>
        </w:rPr>
      </w:pPr>
    </w:p>
    <w:p w:rsidR="00E269DC" w:rsidRPr="003135F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135FA">
        <w:rPr>
          <w:rFonts w:ascii="Times New Roman" w:eastAsia="Times New Roman" w:hAnsi="Times New Roman" w:cs="Times New Roman" w:hint="cs"/>
          <w:b/>
          <w:bCs/>
          <w:sz w:val="24"/>
          <w:szCs w:val="24"/>
          <w:rtl w:val="0"/>
          <w:cs w:val="0"/>
          <w:lang w:val="sk-SK" w:eastAsia="sk-SK" w:bidi="ar-SA"/>
        </w:rPr>
        <w:t>V.</w:t>
      </w:r>
    </w:p>
    <w:p w:rsidR="00E269DC" w:rsidRPr="003135F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3135F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3135FA">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486E9B" w:rsidRPr="003135F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E269DC" w:rsidRPr="003135F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3135FA">
        <w:rPr>
          <w:rFonts w:ascii="Times New Roman" w:eastAsia="Times New Roman" w:hAnsi="Times New Roman" w:cs="Times New Roman" w:hint="cs"/>
          <w:b/>
          <w:bCs/>
          <w:sz w:val="24"/>
          <w:szCs w:val="24"/>
          <w:rtl w:val="0"/>
          <w:cs w:val="0"/>
          <w:lang w:val="sk-SK" w:eastAsia="sk-SK" w:bidi="ar-SA"/>
        </w:rPr>
        <w:t>odporúča Národnej rade Slovenskej republiky</w:t>
      </w:r>
    </w:p>
    <w:p w:rsidR="00354DBE" w:rsidRPr="003135F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AE0758" w:rsidRPr="003135FA" w:rsidP="002C7A59">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3135FA" w:rsidR="00855AC7">
        <w:rPr>
          <w:rFonts w:ascii="Times New Roman" w:eastAsia="Times New Roman" w:hAnsi="Times New Roman" w:cs="Times New Roman" w:hint="cs"/>
          <w:sz w:val="24"/>
          <w:szCs w:val="24"/>
          <w:rtl w:val="0"/>
          <w:cs w:val="0"/>
          <w:lang w:val="sk-SK" w:eastAsia="sk-SK" w:bidi="ar-SA"/>
        </w:rPr>
        <w:t xml:space="preserve">vládny </w:t>
      </w:r>
      <w:r w:rsidRPr="003135FA" w:rsidR="00A844F9">
        <w:rPr>
          <w:rFonts w:ascii="Times New Roman" w:eastAsia="Times New Roman" w:hAnsi="Times New Roman" w:cs="Times New Roman" w:hint="cs"/>
          <w:sz w:val="24"/>
          <w:szCs w:val="24"/>
          <w:rtl w:val="0"/>
          <w:cs w:val="0"/>
          <w:lang w:val="sk-SK" w:eastAsia="sk-SK" w:bidi="ar-SA"/>
        </w:rPr>
        <w:t xml:space="preserve">návrh </w:t>
      </w:r>
      <w:r w:rsidRPr="003135FA" w:rsidR="00855AC7">
        <w:rPr>
          <w:rFonts w:ascii="Times New Roman" w:eastAsia="Times New Roman" w:hAnsi="Times New Roman" w:cs="Times New Roman" w:hint="cs"/>
          <w:sz w:val="24"/>
          <w:szCs w:val="24"/>
          <w:rtl w:val="0"/>
          <w:cs w:val="0"/>
          <w:lang w:val="sk-SK" w:eastAsia="sk-SK" w:bidi="ar-SA"/>
        </w:rPr>
        <w:t xml:space="preserve">zákona, ktorým sa mení a dopĺňa zákon č. 452/2021 Z. z. o elektronických komunikáciách v znení neskorších predpisov a ktorým sa menia a dopĺňajú niektoré zákony </w:t>
      </w:r>
      <w:r w:rsidRPr="003135FA" w:rsidR="00855AC7">
        <w:rPr>
          <w:rFonts w:ascii="Times New Roman" w:eastAsia="Times New Roman" w:hAnsi="Times New Roman" w:cs="Times New Roman" w:hint="cs"/>
          <w:b/>
          <w:sz w:val="24"/>
          <w:szCs w:val="24"/>
          <w:rtl w:val="0"/>
          <w:cs w:val="0"/>
          <w:lang w:val="sk-SK" w:eastAsia="sk-SK" w:bidi="ar-SA"/>
        </w:rPr>
        <w:t>(tlač 1585</w:t>
      </w:r>
      <w:r w:rsidRPr="003135FA" w:rsidR="00A844F9">
        <w:rPr>
          <w:rFonts w:ascii="Times New Roman" w:eastAsia="Times New Roman" w:hAnsi="Times New Roman" w:cs="Times New Roman" w:hint="cs"/>
          <w:b/>
          <w:sz w:val="24"/>
          <w:szCs w:val="24"/>
          <w:rtl w:val="0"/>
          <w:cs w:val="0"/>
          <w:lang w:val="sk-SK" w:eastAsia="sk-SK" w:bidi="ar-SA"/>
        </w:rPr>
        <w:t xml:space="preserve">)  </w:t>
      </w:r>
      <w:r w:rsidRPr="003135FA" w:rsidR="002C7A59">
        <w:rPr>
          <w:rFonts w:ascii="Times New Roman" w:eastAsia="Times New Roman" w:hAnsi="Times New Roman" w:cs="Times New Roman" w:hint="cs"/>
          <w:b/>
          <w:sz w:val="24"/>
          <w:szCs w:val="24"/>
          <w:rtl w:val="0"/>
          <w:cs w:val="0"/>
          <w:lang w:val="sk-SK" w:eastAsia="sk-SK" w:bidi="ar-SA"/>
        </w:rPr>
        <w:t xml:space="preserve">s </w:t>
      </w:r>
      <w:r w:rsidRPr="003135FA">
        <w:rPr>
          <w:rFonts w:ascii="Times New Roman" w:eastAsia="Times New Roman" w:hAnsi="Times New Roman" w:cs="Times New Roman" w:hint="cs"/>
          <w:b/>
          <w:bCs/>
          <w:sz w:val="24"/>
          <w:szCs w:val="24"/>
          <w:rtl w:val="0"/>
          <w:cs w:val="0"/>
          <w:lang w:val="sk-SK" w:eastAsia="sk-SK" w:bidi="ar-SA"/>
        </w:rPr>
        <w:t xml:space="preserve">c h v á l i ť </w:t>
      </w:r>
      <w:r w:rsidRPr="003135FA">
        <w:rPr>
          <w:rFonts w:ascii="Times New Roman" w:eastAsia="Times New Roman" w:hAnsi="Times New Roman" w:cs="Times New Roman" w:hint="cs"/>
          <w:bCs/>
          <w:sz w:val="24"/>
          <w:szCs w:val="24"/>
          <w:rtl w:val="0"/>
          <w:cs w:val="0"/>
          <w:lang w:val="sk-SK" w:eastAsia="sk-SK" w:bidi="ar-SA"/>
        </w:rPr>
        <w:t>v</w:t>
      </w:r>
      <w:r w:rsidRPr="003135FA">
        <w:rPr>
          <w:rFonts w:ascii="Times New Roman" w:eastAsia="Times New Roman" w:hAnsi="Times New Roman" w:cs="Times New Roman" w:hint="cs"/>
          <w:b/>
          <w:bCs/>
          <w:sz w:val="24"/>
          <w:szCs w:val="24"/>
          <w:rtl w:val="0"/>
          <w:cs w:val="0"/>
          <w:lang w:val="sk-SK" w:eastAsia="sk-SK" w:bidi="ar-SA"/>
        </w:rPr>
        <w:t xml:space="preserve"> </w:t>
      </w:r>
      <w:r w:rsidRPr="003135FA">
        <w:rPr>
          <w:rFonts w:ascii="Times New Roman" w:eastAsia="Times New Roman" w:hAnsi="Times New Roman" w:cs="Times New Roman" w:hint="cs"/>
          <w:bCs/>
          <w:sz w:val="24"/>
          <w:szCs w:val="24"/>
          <w:rtl w:val="0"/>
          <w:cs w:val="0"/>
          <w:lang w:val="sk-SK" w:eastAsia="sk-SK" w:bidi="ar-SA"/>
        </w:rPr>
        <w:t>znení pozmeňujúc</w:t>
      </w:r>
      <w:r w:rsidRPr="003135FA" w:rsidR="00A06806">
        <w:rPr>
          <w:rFonts w:ascii="Times New Roman" w:eastAsia="Times New Roman" w:hAnsi="Times New Roman" w:cs="Times New Roman" w:hint="cs"/>
          <w:bCs/>
          <w:sz w:val="24"/>
          <w:szCs w:val="24"/>
          <w:rtl w:val="0"/>
          <w:cs w:val="0"/>
          <w:lang w:val="sk-SK" w:eastAsia="sk-SK" w:bidi="ar-SA"/>
        </w:rPr>
        <w:t xml:space="preserve">ich </w:t>
      </w:r>
      <w:r w:rsidRPr="003135FA">
        <w:rPr>
          <w:rFonts w:ascii="Times New Roman" w:eastAsia="Times New Roman" w:hAnsi="Times New Roman" w:cs="Times New Roman" w:hint="cs"/>
          <w:bCs/>
          <w:sz w:val="24"/>
          <w:szCs w:val="24"/>
          <w:rtl w:val="0"/>
          <w:cs w:val="0"/>
          <w:lang w:val="sk-SK" w:eastAsia="sk-SK" w:bidi="ar-SA"/>
        </w:rPr>
        <w:t>a</w:t>
      </w:r>
      <w:r w:rsidRPr="003135FA" w:rsidR="00A06806">
        <w:rPr>
          <w:rFonts w:ascii="Times New Roman" w:eastAsia="Times New Roman" w:hAnsi="Times New Roman" w:cs="Times New Roman" w:hint="cs"/>
          <w:bCs/>
          <w:sz w:val="24"/>
          <w:szCs w:val="24"/>
          <w:rtl w:val="0"/>
          <w:cs w:val="0"/>
          <w:lang w:val="sk-SK" w:eastAsia="sk-SK" w:bidi="ar-SA"/>
        </w:rPr>
        <w:t> </w:t>
      </w:r>
      <w:r w:rsidRPr="003135FA">
        <w:rPr>
          <w:rFonts w:ascii="Times New Roman" w:eastAsia="Times New Roman" w:hAnsi="Times New Roman" w:cs="Times New Roman" w:hint="cs"/>
          <w:bCs/>
          <w:sz w:val="24"/>
          <w:szCs w:val="24"/>
          <w:rtl w:val="0"/>
          <w:cs w:val="0"/>
          <w:lang w:val="sk-SK" w:eastAsia="sk-SK" w:bidi="ar-SA"/>
        </w:rPr>
        <w:t>doplňujúc</w:t>
      </w:r>
      <w:r w:rsidRPr="003135FA" w:rsidR="00A06806">
        <w:rPr>
          <w:rFonts w:ascii="Times New Roman" w:eastAsia="Times New Roman" w:hAnsi="Times New Roman" w:cs="Times New Roman" w:hint="cs"/>
          <w:bCs/>
          <w:sz w:val="24"/>
          <w:szCs w:val="24"/>
          <w:rtl w:val="0"/>
          <w:cs w:val="0"/>
          <w:lang w:val="sk-SK" w:eastAsia="sk-SK" w:bidi="ar-SA"/>
        </w:rPr>
        <w:t xml:space="preserve">ich </w:t>
      </w:r>
      <w:r w:rsidRPr="003135FA">
        <w:rPr>
          <w:rFonts w:ascii="Times New Roman" w:eastAsia="Times New Roman" w:hAnsi="Times New Roman" w:cs="Times New Roman" w:hint="cs"/>
          <w:bCs/>
          <w:sz w:val="24"/>
          <w:szCs w:val="24"/>
          <w:rtl w:val="0"/>
          <w:cs w:val="0"/>
          <w:lang w:val="sk-SK" w:eastAsia="sk-SK" w:bidi="ar-SA"/>
        </w:rPr>
        <w:t>návrh</w:t>
      </w:r>
      <w:r w:rsidRPr="003135FA" w:rsidR="00A06806">
        <w:rPr>
          <w:rFonts w:ascii="Times New Roman" w:eastAsia="Times New Roman" w:hAnsi="Times New Roman" w:cs="Times New Roman" w:hint="cs"/>
          <w:bCs/>
          <w:sz w:val="24"/>
          <w:szCs w:val="24"/>
          <w:rtl w:val="0"/>
          <w:cs w:val="0"/>
          <w:lang w:val="sk-SK" w:eastAsia="sk-SK" w:bidi="ar-SA"/>
        </w:rPr>
        <w:t>ov</w:t>
      </w:r>
      <w:r w:rsidRPr="003135FA">
        <w:rPr>
          <w:rFonts w:ascii="Times New Roman" w:eastAsia="Times New Roman" w:hAnsi="Times New Roman" w:cs="Times New Roman" w:hint="cs"/>
          <w:bCs/>
          <w:sz w:val="24"/>
          <w:szCs w:val="24"/>
          <w:rtl w:val="0"/>
          <w:cs w:val="0"/>
          <w:lang w:val="sk-SK" w:eastAsia="sk-SK" w:bidi="ar-SA"/>
        </w:rPr>
        <w:t xml:space="preserve"> uveden</w:t>
      </w:r>
      <w:r w:rsidRPr="003135FA" w:rsidR="00A06806">
        <w:rPr>
          <w:rFonts w:ascii="Times New Roman" w:eastAsia="Times New Roman" w:hAnsi="Times New Roman" w:cs="Times New Roman" w:hint="cs"/>
          <w:bCs/>
          <w:sz w:val="24"/>
          <w:szCs w:val="24"/>
          <w:rtl w:val="0"/>
          <w:cs w:val="0"/>
          <w:lang w:val="sk-SK" w:eastAsia="sk-SK" w:bidi="ar-SA"/>
        </w:rPr>
        <w:t>ých</w:t>
      </w:r>
      <w:r w:rsidRPr="003135FA">
        <w:rPr>
          <w:rFonts w:ascii="Times New Roman" w:eastAsia="Times New Roman" w:hAnsi="Times New Roman" w:cs="Times New Roman" w:hint="cs"/>
          <w:bCs/>
          <w:sz w:val="24"/>
          <w:szCs w:val="24"/>
          <w:rtl w:val="0"/>
          <w:cs w:val="0"/>
          <w:lang w:val="sk-SK" w:eastAsia="sk-SK" w:bidi="ar-SA"/>
        </w:rPr>
        <w:t xml:space="preserve"> v tejto spoločnej správe, ktor</w:t>
      </w:r>
      <w:r w:rsidRPr="003135FA" w:rsidR="00A06806">
        <w:rPr>
          <w:rFonts w:ascii="Times New Roman" w:eastAsia="Times New Roman" w:hAnsi="Times New Roman" w:cs="Times New Roman" w:hint="cs"/>
          <w:bCs/>
          <w:sz w:val="24"/>
          <w:szCs w:val="24"/>
          <w:rtl w:val="0"/>
          <w:cs w:val="0"/>
          <w:lang w:val="sk-SK" w:eastAsia="sk-SK" w:bidi="ar-SA"/>
        </w:rPr>
        <w:t>é</w:t>
      </w:r>
      <w:r w:rsidRPr="003135FA">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3135F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3135FA">
        <w:rPr>
          <w:rFonts w:ascii="Times New Roman" w:eastAsia="Times New Roman" w:hAnsi="Times New Roman" w:cs="Times New Roman" w:hint="cs"/>
          <w:b/>
          <w:bCs/>
          <w:sz w:val="24"/>
          <w:szCs w:val="24"/>
          <w:rtl w:val="0"/>
          <w:cs w:val="0"/>
          <w:lang w:val="sk-SK" w:eastAsia="sk-SK" w:bidi="ar-SA"/>
        </w:rPr>
        <w:t xml:space="preserve"> </w:t>
      </w:r>
    </w:p>
    <w:p w:rsidR="00E269DC" w:rsidRPr="003135FA"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135FA">
        <w:rPr>
          <w:rFonts w:ascii="Times New Roman" w:eastAsia="Times New Roman" w:hAnsi="Times New Roman" w:cs="Times New Roman" w:hint="cs"/>
          <w:sz w:val="24"/>
          <w:szCs w:val="24"/>
          <w:rtl w:val="0"/>
          <w:cs w:val="0"/>
          <w:lang w:val="sk-SK" w:eastAsia="sk-SK" w:bidi="ar-SA"/>
        </w:rPr>
        <w:t xml:space="preserve">     </w:t>
      </w:r>
      <w:r w:rsidRPr="003135FA" w:rsidR="00437AD8">
        <w:rPr>
          <w:rFonts w:ascii="Times New Roman" w:eastAsia="Times New Roman" w:hAnsi="Times New Roman" w:cs="Times New Roman" w:hint="cs"/>
          <w:sz w:val="24"/>
          <w:szCs w:val="24"/>
          <w:rtl w:val="0"/>
          <w:cs w:val="0"/>
          <w:lang w:val="sk-SK" w:eastAsia="sk-SK" w:bidi="ar-SA"/>
        </w:rPr>
        <w:tab/>
      </w:r>
      <w:r w:rsidRPr="003135FA">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3135FA" w:rsidR="00EE2DC2">
        <w:rPr>
          <w:rFonts w:ascii="Times New Roman" w:eastAsia="Times New Roman" w:hAnsi="Times New Roman" w:cs="Times New Roman" w:hint="cs"/>
          <w:sz w:val="24"/>
          <w:szCs w:val="24"/>
          <w:rtl w:val="0"/>
          <w:cs w:val="0"/>
          <w:lang w:val="sk-SK" w:eastAsia="sk-SK" w:bidi="ar-SA"/>
        </w:rPr>
        <w:t>.</w:t>
      </w:r>
      <w:r w:rsidRPr="003135FA" w:rsidR="00167E01">
        <w:rPr>
          <w:rFonts w:ascii="Times New Roman" w:eastAsia="Times New Roman" w:hAnsi="Times New Roman" w:cs="Times New Roman" w:hint="cs"/>
          <w:sz w:val="24"/>
          <w:szCs w:val="24"/>
          <w:rtl w:val="0"/>
          <w:cs w:val="0"/>
          <w:lang w:val="sk-SK" w:eastAsia="sk-SK" w:bidi="ar-SA"/>
        </w:rPr>
        <w:t xml:space="preserve"> </w:t>
      </w:r>
      <w:r w:rsidR="000337FB">
        <w:rPr>
          <w:rFonts w:ascii="Times New Roman" w:eastAsia="Times New Roman" w:hAnsi="Times New Roman" w:cs="Times New Roman" w:hint="cs"/>
          <w:sz w:val="24"/>
          <w:szCs w:val="24"/>
          <w:rtl w:val="0"/>
          <w:cs w:val="0"/>
          <w:lang w:val="sk-SK" w:eastAsia="sk-SK" w:bidi="ar-SA"/>
        </w:rPr>
        <w:t>479</w:t>
      </w:r>
      <w:r w:rsidRPr="003135FA" w:rsidR="0077337E">
        <w:rPr>
          <w:rFonts w:ascii="Times New Roman" w:eastAsia="Times New Roman" w:hAnsi="Times New Roman" w:cs="Times New Roman" w:hint="cs"/>
          <w:sz w:val="24"/>
          <w:szCs w:val="24"/>
          <w:rtl w:val="0"/>
          <w:cs w:val="0"/>
          <w:lang w:val="sk-SK" w:eastAsia="sk-SK" w:bidi="ar-SA"/>
        </w:rPr>
        <w:t xml:space="preserve"> </w:t>
      </w:r>
      <w:r w:rsidRPr="003135FA">
        <w:rPr>
          <w:rFonts w:ascii="Times New Roman" w:eastAsia="Times New Roman" w:hAnsi="Times New Roman" w:cs="Times New Roman" w:hint="cs"/>
          <w:sz w:val="24"/>
          <w:szCs w:val="24"/>
          <w:rtl w:val="0"/>
          <w:cs w:val="0"/>
          <w:lang w:val="sk-SK" w:eastAsia="sk-SK" w:bidi="ar-SA"/>
        </w:rPr>
        <w:t>z </w:t>
      </w:r>
      <w:r w:rsidRPr="003135FA" w:rsidR="00855AC7">
        <w:rPr>
          <w:rFonts w:ascii="Times New Roman" w:eastAsia="Times New Roman" w:hAnsi="Times New Roman" w:cs="Times New Roman" w:hint="cs"/>
          <w:sz w:val="24"/>
          <w:szCs w:val="24"/>
          <w:rtl w:val="0"/>
          <w:cs w:val="0"/>
          <w:lang w:val="sk-SK" w:eastAsia="sk-SK" w:bidi="ar-SA"/>
        </w:rPr>
        <w:t>13</w:t>
      </w:r>
      <w:r w:rsidRPr="003135FA">
        <w:rPr>
          <w:rFonts w:ascii="Times New Roman" w:eastAsia="Times New Roman" w:hAnsi="Times New Roman" w:cs="Times New Roman" w:hint="cs"/>
          <w:sz w:val="24"/>
          <w:szCs w:val="24"/>
          <w:rtl w:val="0"/>
          <w:cs w:val="0"/>
          <w:lang w:val="sk-SK" w:eastAsia="sk-SK" w:bidi="ar-SA"/>
        </w:rPr>
        <w:t xml:space="preserve">. </w:t>
      </w:r>
      <w:r w:rsidRPr="003135FA" w:rsidR="00855AC7">
        <w:rPr>
          <w:rFonts w:ascii="Times New Roman" w:eastAsia="Times New Roman" w:hAnsi="Times New Roman" w:cs="Times New Roman" w:hint="cs"/>
          <w:sz w:val="24"/>
          <w:szCs w:val="24"/>
          <w:rtl w:val="0"/>
          <w:cs w:val="0"/>
          <w:lang w:val="sk-SK" w:eastAsia="sk-SK" w:bidi="ar-SA"/>
        </w:rPr>
        <w:t>júna</w:t>
      </w:r>
      <w:r w:rsidRPr="003135FA" w:rsidR="00152E84">
        <w:rPr>
          <w:rFonts w:ascii="Times New Roman" w:eastAsia="Times New Roman" w:hAnsi="Times New Roman" w:cs="Times New Roman" w:hint="cs"/>
          <w:sz w:val="24"/>
          <w:szCs w:val="24"/>
          <w:rtl w:val="0"/>
          <w:cs w:val="0"/>
          <w:lang w:val="sk-SK" w:eastAsia="sk-SK" w:bidi="ar-SA"/>
        </w:rPr>
        <w:t xml:space="preserve"> </w:t>
      </w:r>
      <w:r w:rsidRPr="003135FA" w:rsidR="00855AC7">
        <w:rPr>
          <w:rFonts w:ascii="Times New Roman" w:eastAsia="Times New Roman" w:hAnsi="Times New Roman" w:cs="Times New Roman" w:hint="cs"/>
          <w:sz w:val="24"/>
          <w:szCs w:val="24"/>
          <w:rtl w:val="0"/>
          <w:cs w:val="0"/>
          <w:lang w:val="sk-SK" w:eastAsia="sk-SK" w:bidi="ar-SA"/>
        </w:rPr>
        <w:t>2023</w:t>
      </w:r>
      <w:r w:rsidRPr="003135FA">
        <w:rPr>
          <w:rFonts w:ascii="Times New Roman" w:eastAsia="Times New Roman" w:hAnsi="Times New Roman" w:cs="Times New Roman" w:hint="cs"/>
          <w:sz w:val="24"/>
          <w:szCs w:val="24"/>
          <w:rtl w:val="0"/>
          <w:cs w:val="0"/>
          <w:lang w:val="sk-SK" w:eastAsia="sk-SK" w:bidi="ar-SA"/>
        </w:rPr>
        <w:t>.</w:t>
      </w:r>
    </w:p>
    <w:p w:rsidR="00E269DC" w:rsidRPr="003135F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135FA">
        <w:rPr>
          <w:rFonts w:ascii="Times New Roman" w:eastAsia="Times New Roman" w:hAnsi="Times New Roman" w:cs="Times New Roman" w:hint="cs"/>
          <w:sz w:val="24"/>
          <w:szCs w:val="24"/>
          <w:rtl w:val="0"/>
          <w:cs w:val="0"/>
          <w:lang w:val="sk-SK" w:eastAsia="sk-SK" w:bidi="ar-SA"/>
        </w:rPr>
        <w:t xml:space="preserve"> </w:t>
      </w:r>
    </w:p>
    <w:p w:rsidR="00E269DC" w:rsidRPr="003135FA"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3135FA">
        <w:rPr>
          <w:rFonts w:ascii="Times New Roman" w:eastAsia="Times New Roman" w:hAnsi="Times New Roman" w:cs="Times New Roman" w:hint="cs"/>
          <w:bCs/>
          <w:sz w:val="24"/>
          <w:szCs w:val="24"/>
          <w:rtl w:val="0"/>
          <w:cs w:val="0"/>
          <w:lang w:val="sk-SK" w:eastAsia="sk-SK" w:bidi="ar-SA"/>
        </w:rPr>
        <w:t xml:space="preserve">Týmto uznesením </w:t>
      </w:r>
      <w:r w:rsidRPr="003135FA"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3135FA" w:rsidR="00855AC7">
        <w:rPr>
          <w:rFonts w:ascii="Times New Roman" w:eastAsia="Times New Roman" w:hAnsi="Times New Roman" w:cs="Times New Roman" w:hint="cs"/>
          <w:b/>
          <w:bCs/>
          <w:sz w:val="24"/>
          <w:szCs w:val="24"/>
          <w:rtl w:val="0"/>
          <w:cs w:val="0"/>
          <w:lang w:val="sk-SK" w:eastAsia="sk-SK" w:bidi="ar-SA"/>
        </w:rPr>
        <w:t>Milana Kuriaka</w:t>
      </w:r>
      <w:r w:rsidRPr="003135FA" w:rsidR="00A844F9">
        <w:rPr>
          <w:rFonts w:ascii="Times New Roman" w:eastAsia="Times New Roman" w:hAnsi="Times New Roman" w:cs="Times New Roman" w:hint="cs"/>
          <w:b/>
          <w:bCs/>
          <w:sz w:val="24"/>
          <w:szCs w:val="24"/>
          <w:rtl w:val="0"/>
          <w:cs w:val="0"/>
          <w:lang w:val="sk-SK" w:eastAsia="sk-SK" w:bidi="ar-SA"/>
        </w:rPr>
        <w:t xml:space="preserve"> </w:t>
      </w:r>
      <w:r w:rsidRPr="003135FA">
        <w:rPr>
          <w:rFonts w:ascii="Times New Roman" w:eastAsia="Times New Roman" w:hAnsi="Times New Roman" w:cs="Times New Roman" w:hint="cs"/>
          <w:bCs/>
          <w:sz w:val="24"/>
          <w:szCs w:val="24"/>
          <w:rtl w:val="0"/>
          <w:cs w:val="0"/>
          <w:lang w:val="sk-SK" w:eastAsia="sk-SK" w:bidi="ar-SA"/>
        </w:rPr>
        <w:t xml:space="preserve">predložiť návrhy </w:t>
      </w:r>
      <w:r w:rsidRPr="003135FA"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3135FA">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3135FA"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269DC" w:rsidRPr="003135F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337FB">
        <w:rPr>
          <w:rFonts w:ascii="Times New Roman" w:eastAsia="Times New Roman" w:hAnsi="Times New Roman" w:cs="Times New Roman" w:hint="cs"/>
          <w:sz w:val="24"/>
          <w:szCs w:val="24"/>
          <w:rtl w:val="0"/>
          <w:cs w:val="0"/>
          <w:lang w:val="sk-SK" w:eastAsia="sk-SK" w:bidi="ar-SA"/>
        </w:rPr>
        <w:t xml:space="preserve">Bratislava </w:t>
      </w:r>
      <w:r w:rsidRPr="000337FB" w:rsidR="000337FB">
        <w:rPr>
          <w:rFonts w:ascii="Times New Roman" w:eastAsia="Times New Roman" w:hAnsi="Times New Roman" w:cs="Times New Roman" w:hint="cs"/>
          <w:sz w:val="24"/>
          <w:szCs w:val="24"/>
          <w:rtl w:val="0"/>
          <w:cs w:val="0"/>
          <w:lang w:val="sk-SK" w:eastAsia="sk-SK" w:bidi="ar-SA"/>
        </w:rPr>
        <w:t>13</w:t>
      </w:r>
      <w:r w:rsidRPr="000337FB">
        <w:rPr>
          <w:rFonts w:ascii="Times New Roman" w:eastAsia="Times New Roman" w:hAnsi="Times New Roman" w:cs="Times New Roman" w:hint="cs"/>
          <w:sz w:val="24"/>
          <w:szCs w:val="24"/>
          <w:rtl w:val="0"/>
          <w:cs w:val="0"/>
          <w:lang w:val="sk-SK" w:eastAsia="sk-SK" w:bidi="ar-SA"/>
        </w:rPr>
        <w:t xml:space="preserve">. </w:t>
      </w:r>
      <w:r w:rsidRPr="000337FB" w:rsidR="00855AC7">
        <w:rPr>
          <w:rFonts w:ascii="Times New Roman" w:eastAsia="Times New Roman" w:hAnsi="Times New Roman" w:cs="Times New Roman" w:hint="cs"/>
          <w:sz w:val="24"/>
          <w:szCs w:val="24"/>
          <w:rtl w:val="0"/>
          <w:cs w:val="0"/>
          <w:lang w:val="sk-SK" w:eastAsia="sk-SK" w:bidi="ar-SA"/>
        </w:rPr>
        <w:t>júna</w:t>
      </w:r>
      <w:r w:rsidRPr="000337FB" w:rsidR="00152E84">
        <w:rPr>
          <w:rFonts w:ascii="Times New Roman" w:eastAsia="Times New Roman" w:hAnsi="Times New Roman" w:cs="Times New Roman" w:hint="cs"/>
          <w:sz w:val="24"/>
          <w:szCs w:val="24"/>
          <w:rtl w:val="0"/>
          <w:cs w:val="0"/>
          <w:lang w:val="sk-SK" w:eastAsia="sk-SK" w:bidi="ar-SA"/>
        </w:rPr>
        <w:t xml:space="preserve"> </w:t>
      </w:r>
      <w:r w:rsidRPr="000337FB" w:rsidR="00855AC7">
        <w:rPr>
          <w:rFonts w:ascii="Times New Roman" w:eastAsia="Times New Roman" w:hAnsi="Times New Roman" w:cs="Times New Roman" w:hint="cs"/>
          <w:sz w:val="24"/>
          <w:szCs w:val="24"/>
          <w:rtl w:val="0"/>
          <w:cs w:val="0"/>
          <w:lang w:val="sk-SK" w:eastAsia="sk-SK" w:bidi="ar-SA"/>
        </w:rPr>
        <w:t>2023</w:t>
      </w:r>
    </w:p>
    <w:p w:rsidR="007E0844" w:rsidRPr="003135F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87C14" w:rsidRPr="003135F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269DC" w:rsidRPr="003135F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Cs/>
          <w:rtl w:val="0"/>
          <w:cs w:val="0"/>
          <w:lang w:val="sk-SK" w:eastAsia="cs-CZ" w:bidi="ar-SA"/>
        </w:rPr>
      </w:pPr>
      <w:r w:rsidRPr="003135FA" w:rsidR="00047272">
        <w:rPr>
          <w:rFonts w:ascii="Times New Roman" w:eastAsia="Times New Roman" w:hAnsi="Times New Roman" w:cs="Times New Roman" w:hint="cs"/>
          <w:sz w:val="24"/>
          <w:szCs w:val="24"/>
          <w:rtl w:val="0"/>
          <w:cs w:val="0"/>
          <w:lang w:val="sk-SK" w:eastAsia="cs-CZ" w:bidi="ar-SA"/>
        </w:rPr>
        <w:t xml:space="preserve">Peter </w:t>
      </w:r>
      <w:r w:rsidRPr="003135FA" w:rsidR="00047272">
        <w:rPr>
          <w:rFonts w:ascii="Times New Roman" w:eastAsia="Times New Roman" w:hAnsi="Times New Roman" w:cs="Times New Roman" w:hint="cs"/>
          <w:b/>
          <w:bCs/>
          <w:sz w:val="24"/>
          <w:szCs w:val="24"/>
          <w:rtl w:val="0"/>
          <w:cs w:val="0"/>
          <w:lang w:val="sk-SK" w:eastAsia="cs-CZ" w:bidi="ar-SA"/>
        </w:rPr>
        <w:t>K r e m s k ý</w:t>
      </w:r>
      <w:r w:rsidRPr="003135FA">
        <w:rPr>
          <w:rFonts w:ascii="Times New Roman" w:eastAsia="Times New Roman" w:hAnsi="Times New Roman" w:cs="Times New Roman" w:hint="cs"/>
          <w:bCs/>
          <w:sz w:val="24"/>
          <w:szCs w:val="24"/>
          <w:rtl w:val="0"/>
          <w:cs w:val="0"/>
          <w:lang w:val="sk-SK" w:eastAsia="cs-CZ" w:bidi="ar-SA"/>
        </w:rPr>
        <w:t>, v.r.</w:t>
      </w:r>
      <w:r w:rsidRPr="003135FA">
        <w:rPr>
          <w:rFonts w:ascii="Times New Roman" w:eastAsia="Times New Roman" w:hAnsi="Times New Roman" w:cs="Times New Roman" w:hint="cs"/>
          <w:b/>
          <w:sz w:val="24"/>
          <w:szCs w:val="24"/>
          <w:rtl w:val="0"/>
          <w:cs w:val="0"/>
          <w:lang w:val="sk-SK" w:eastAsia="cs-CZ" w:bidi="ar-SA"/>
        </w:rPr>
        <w:t xml:space="preserve">  </w:t>
      </w:r>
    </w:p>
    <w:p w:rsidR="00B62E81" w:rsidRPr="003135F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3135FA" w:rsidR="00047272">
        <w:rPr>
          <w:rFonts w:ascii="Times New Roman" w:eastAsia="Times New Roman" w:hAnsi="Times New Roman" w:cs="Times New Roman" w:hint="cs"/>
          <w:sz w:val="24"/>
          <w:szCs w:val="24"/>
          <w:rtl w:val="0"/>
          <w:cs w:val="0"/>
          <w:lang w:val="sk-SK" w:eastAsia="cs-CZ" w:bidi="ar-SA"/>
        </w:rPr>
        <w:t>predsed</w:t>
      </w:r>
      <w:r w:rsidRPr="003135FA" w:rsidR="004C667F">
        <w:rPr>
          <w:rFonts w:ascii="Times New Roman" w:eastAsia="Times New Roman" w:hAnsi="Times New Roman" w:cs="Times New Roman" w:hint="cs"/>
          <w:sz w:val="24"/>
          <w:szCs w:val="24"/>
          <w:rtl w:val="0"/>
          <w:cs w:val="0"/>
          <w:lang w:val="sk-SK" w:eastAsia="cs-CZ" w:bidi="ar-SA"/>
        </w:rPr>
        <w:t>a</w:t>
      </w:r>
      <w:r w:rsidRPr="003135FA"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3135FA"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135FA" w:rsidR="00E269DC">
        <w:rPr>
          <w:rFonts w:ascii="Times New Roman" w:eastAsia="Times New Roman" w:hAnsi="Times New Roman" w:cs="Times New Roman" w:hint="cs"/>
          <w:sz w:val="24"/>
          <w:szCs w:val="24"/>
          <w:rtl w:val="0"/>
          <w:cs w:val="0"/>
          <w:lang w:val="sk-SK" w:eastAsia="cs-CZ" w:bidi="ar-SA"/>
        </w:rPr>
        <w:t>pre</w:t>
      </w:r>
      <w:r w:rsidRPr="003135FA" w:rsidR="00B62E81">
        <w:rPr>
          <w:rFonts w:ascii="Times New Roman" w:eastAsia="Times New Roman" w:hAnsi="Times New Roman" w:cs="Times New Roman" w:hint="cs"/>
          <w:sz w:val="24"/>
          <w:szCs w:val="24"/>
          <w:rtl w:val="0"/>
          <w:cs w:val="0"/>
          <w:lang w:val="sk-SK" w:eastAsia="cs-CZ" w:bidi="ar-SA"/>
        </w:rPr>
        <w:t xml:space="preserve"> </w:t>
      </w:r>
      <w:r w:rsidRPr="003135FA"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515D2F">
      <w:rPr>
        <w:rStyle w:val="DefaultParagraphFont"/>
        <w:rFonts w:ascii="Times New Roman" w:eastAsia="Times New Roman" w:hAnsi="Times New Roman" w:cs="Times New Roman" w:hint="cs"/>
        <w:noProof/>
        <w:sz w:val="24"/>
        <w:szCs w:val="24"/>
        <w:rtl w:val="0"/>
        <w:cs w:val="0"/>
        <w:lang w:val="sk-SK" w:eastAsia="sk-SK" w:bidi="ar-SA"/>
      </w:rPr>
      <w:t>7</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2">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nsid w:val="70071A3E"/>
    <w:multiLevelType w:val="hybridMultilevel"/>
    <w:tmpl w:val="104EE974"/>
    <w:lvl w:ilvl="0">
      <w:start w:val="1"/>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75F3334D"/>
    <w:multiLevelType w:val="hybridMultilevel"/>
    <w:tmpl w:val="33F0DE66"/>
    <w:lvl w:ilvl="0">
      <w:start w:val="1"/>
      <w:numFmt w:val="decimal"/>
      <w:lvlText w:val="%1."/>
      <w:lvlJc w:val="left"/>
      <w:pPr>
        <w:ind w:left="360" w:hanging="360"/>
      </w:pPr>
      <w:rPr>
        <w:rFonts w:cs="Times New Roman" w:hint="cs"/>
        <w:color w:val="auto"/>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63</TotalTime>
  <Pages>7</Pages>
  <Words>1794</Words>
  <Characters>10230</Characters>
  <Application>Microsoft Office Word</Application>
  <DocSecurity>0</DocSecurity>
  <Lines>0</Lines>
  <Paragraphs>0</Paragraphs>
  <ScaleCrop>false</ScaleCrop>
  <Company>Kancelária NR SR</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22</cp:revision>
  <cp:lastPrinted>2022-06-14T09:22:00Z</cp:lastPrinted>
  <dcterms:created xsi:type="dcterms:W3CDTF">2022-11-24T14:08:00Z</dcterms:created>
  <dcterms:modified xsi:type="dcterms:W3CDTF">2023-06-13T14:12:00Z</dcterms:modified>
</cp:coreProperties>
</file>