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E4F64C" w14:textId="77777777" w:rsidR="00A808F3" w:rsidRDefault="00A808F3"/>
    <w:tbl>
      <w:tblPr>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899"/>
        <w:gridCol w:w="3694"/>
        <w:gridCol w:w="992"/>
        <w:gridCol w:w="851"/>
        <w:gridCol w:w="1276"/>
        <w:gridCol w:w="3827"/>
        <w:gridCol w:w="709"/>
        <w:gridCol w:w="1134"/>
        <w:gridCol w:w="6"/>
        <w:gridCol w:w="120"/>
        <w:gridCol w:w="75"/>
        <w:gridCol w:w="1074"/>
        <w:gridCol w:w="6"/>
        <w:gridCol w:w="180"/>
        <w:gridCol w:w="240"/>
        <w:gridCol w:w="1117"/>
      </w:tblGrid>
      <w:tr w:rsidR="00BE5BB3" w:rsidRPr="00BE5BB3" w14:paraId="631C25E7" w14:textId="77777777" w:rsidTr="00950874">
        <w:tc>
          <w:tcPr>
            <w:tcW w:w="16200" w:type="dxa"/>
            <w:gridSpan w:val="16"/>
            <w:tcBorders>
              <w:top w:val="single" w:sz="12" w:space="0" w:color="auto"/>
              <w:left w:val="single" w:sz="12" w:space="0" w:color="auto"/>
              <w:bottom w:val="single" w:sz="4" w:space="0" w:color="auto"/>
              <w:right w:val="single" w:sz="12" w:space="0" w:color="auto"/>
            </w:tcBorders>
          </w:tcPr>
          <w:p w14:paraId="77E6D43A" w14:textId="77777777" w:rsidR="00FC0249" w:rsidRPr="00BE5BB3" w:rsidRDefault="00FC0249" w:rsidP="00950874">
            <w:pPr>
              <w:pStyle w:val="Nadpis1"/>
              <w:rPr>
                <w:sz w:val="22"/>
                <w:szCs w:val="22"/>
              </w:rPr>
            </w:pPr>
            <w:r w:rsidRPr="00BE5BB3">
              <w:rPr>
                <w:sz w:val="22"/>
                <w:szCs w:val="22"/>
              </w:rPr>
              <w:t>TABUĽKA  ZHODY</w:t>
            </w:r>
          </w:p>
          <w:p w14:paraId="6D68A8AF" w14:textId="77777777" w:rsidR="00FC0249" w:rsidRPr="00BE5BB3" w:rsidRDefault="00FC0249" w:rsidP="00950874">
            <w:pPr>
              <w:pStyle w:val="Nadpis1"/>
              <w:spacing w:after="120"/>
              <w:rPr>
                <w:b w:val="0"/>
                <w:bCs w:val="0"/>
                <w:sz w:val="22"/>
                <w:szCs w:val="22"/>
              </w:rPr>
            </w:pPr>
            <w:r w:rsidRPr="00BE5BB3">
              <w:rPr>
                <w:sz w:val="22"/>
                <w:szCs w:val="22"/>
              </w:rPr>
              <w:t xml:space="preserve">právneho predpisu s právom Európskej únie </w:t>
            </w:r>
          </w:p>
        </w:tc>
      </w:tr>
      <w:tr w:rsidR="00BE5BB3" w:rsidRPr="00BE5BB3" w14:paraId="75968A85" w14:textId="77777777" w:rsidTr="006803B0">
        <w:trPr>
          <w:trHeight w:val="567"/>
        </w:trPr>
        <w:tc>
          <w:tcPr>
            <w:tcW w:w="5585" w:type="dxa"/>
            <w:gridSpan w:val="3"/>
            <w:tcBorders>
              <w:top w:val="single" w:sz="4" w:space="0" w:color="auto"/>
              <w:left w:val="single" w:sz="12" w:space="0" w:color="auto"/>
              <w:bottom w:val="single" w:sz="4" w:space="0" w:color="auto"/>
              <w:right w:val="single" w:sz="12" w:space="0" w:color="auto"/>
            </w:tcBorders>
          </w:tcPr>
          <w:p w14:paraId="49E6F126" w14:textId="77777777" w:rsidR="00FC0249" w:rsidRPr="00BE5BB3" w:rsidRDefault="00BE5BB3" w:rsidP="00BE5BB3">
            <w:pPr>
              <w:pStyle w:val="Zkladntext3"/>
              <w:spacing w:line="240" w:lineRule="exact"/>
              <w:rPr>
                <w:b/>
                <w:sz w:val="22"/>
                <w:szCs w:val="22"/>
              </w:rPr>
            </w:pPr>
            <w:r w:rsidRPr="00BE5BB3">
              <w:rPr>
                <w:b/>
                <w:sz w:val="22"/>
                <w:szCs w:val="22"/>
              </w:rPr>
              <w:t xml:space="preserve">Smernice Európskeho parlamentu a Rady 2012/19/EÚ zo 4. júla 2012 o odpade z elektrických a elektronických zariadení (OEEZ) (prepracované znenie) v platnom znení </w:t>
            </w:r>
          </w:p>
        </w:tc>
        <w:tc>
          <w:tcPr>
            <w:tcW w:w="10615" w:type="dxa"/>
            <w:gridSpan w:val="13"/>
            <w:tcBorders>
              <w:top w:val="single" w:sz="4" w:space="0" w:color="auto"/>
              <w:left w:val="nil"/>
              <w:bottom w:val="single" w:sz="4" w:space="0" w:color="auto"/>
              <w:right w:val="single" w:sz="12" w:space="0" w:color="auto"/>
            </w:tcBorders>
          </w:tcPr>
          <w:p w14:paraId="3BBE1DAA" w14:textId="77777777" w:rsidR="00FC0249" w:rsidRPr="00BE5BB3" w:rsidRDefault="00FC0249" w:rsidP="00950874">
            <w:pPr>
              <w:pStyle w:val="Hlavika"/>
              <w:tabs>
                <w:tab w:val="left" w:pos="709"/>
              </w:tabs>
              <w:jc w:val="center"/>
              <w:rPr>
                <w:b/>
                <w:sz w:val="22"/>
                <w:szCs w:val="22"/>
              </w:rPr>
            </w:pPr>
          </w:p>
          <w:p w14:paraId="0784DAF4" w14:textId="77777777" w:rsidR="00FC0249" w:rsidRPr="00BE5BB3" w:rsidRDefault="00FC0249" w:rsidP="005A5F01">
            <w:pPr>
              <w:pStyle w:val="Hlavika"/>
              <w:tabs>
                <w:tab w:val="left" w:pos="709"/>
              </w:tabs>
              <w:jc w:val="both"/>
              <w:rPr>
                <w:b/>
                <w:sz w:val="22"/>
                <w:szCs w:val="22"/>
              </w:rPr>
            </w:pPr>
            <w:r w:rsidRPr="00BE5BB3">
              <w:rPr>
                <w:b/>
                <w:sz w:val="22"/>
                <w:szCs w:val="22"/>
              </w:rPr>
              <w:t>Zákon č. 79/2015 Z. z. o odpadoch a o zmene a doplnení niektorých zákonov</w:t>
            </w:r>
            <w:r w:rsidR="00A53C2E" w:rsidRPr="00BE5BB3">
              <w:rPr>
                <w:b/>
                <w:sz w:val="22"/>
                <w:szCs w:val="22"/>
              </w:rPr>
              <w:t xml:space="preserve"> v znení </w:t>
            </w:r>
            <w:r w:rsidR="006803B0" w:rsidRPr="00BE5BB3">
              <w:rPr>
                <w:b/>
                <w:sz w:val="22"/>
                <w:szCs w:val="22"/>
              </w:rPr>
              <w:t>neskorších predpisov (ďalej len „79/2015“)</w:t>
            </w:r>
          </w:p>
          <w:p w14:paraId="0ED06E1A" w14:textId="77777777" w:rsidR="006803B0" w:rsidRPr="00BE5BB3" w:rsidRDefault="006803B0" w:rsidP="005A5F01">
            <w:pPr>
              <w:pStyle w:val="Hlavika"/>
              <w:tabs>
                <w:tab w:val="left" w:pos="709"/>
              </w:tabs>
              <w:jc w:val="both"/>
              <w:rPr>
                <w:b/>
                <w:sz w:val="22"/>
                <w:szCs w:val="22"/>
              </w:rPr>
            </w:pPr>
            <w:r w:rsidRPr="00BE5BB3">
              <w:rPr>
                <w:b/>
                <w:sz w:val="22"/>
                <w:szCs w:val="22"/>
              </w:rPr>
              <w:t xml:space="preserve">Návrh zákona, </w:t>
            </w:r>
            <w:r w:rsidRPr="00BE5BB3">
              <w:rPr>
                <w:b/>
                <w:bCs/>
                <w:sz w:val="22"/>
                <w:szCs w:val="22"/>
              </w:rPr>
              <w:t>ktorým sa mení a dopĺňa zákon č. 39/2013 Z. z. o integrovanej prevencii a kontrole znečisťovania životného prostredia a o zmene a doplnení niektorých zákonov v znení neskorších predpisov a</w:t>
            </w:r>
            <w:r w:rsidR="00D744D7">
              <w:rPr>
                <w:b/>
                <w:bCs/>
                <w:sz w:val="22"/>
                <w:szCs w:val="22"/>
              </w:rPr>
              <w:t> o zmene a doplnení niektorých zákonov</w:t>
            </w:r>
            <w:r w:rsidRPr="00BE5BB3">
              <w:rPr>
                <w:b/>
                <w:bCs/>
                <w:sz w:val="22"/>
                <w:szCs w:val="22"/>
              </w:rPr>
              <w:t xml:space="preserve"> </w:t>
            </w:r>
            <w:r w:rsidRPr="00BE5BB3">
              <w:rPr>
                <w:b/>
                <w:sz w:val="22"/>
                <w:szCs w:val="22"/>
              </w:rPr>
              <w:t>(ďalej len „NZ“)</w:t>
            </w:r>
          </w:p>
          <w:p w14:paraId="6D1C9C68" w14:textId="77777777" w:rsidR="00A53C2E" w:rsidRPr="00BE5BB3" w:rsidRDefault="00A53C2E" w:rsidP="000A2572">
            <w:pPr>
              <w:pStyle w:val="Hlavika"/>
              <w:tabs>
                <w:tab w:val="left" w:pos="709"/>
              </w:tabs>
              <w:jc w:val="both"/>
              <w:rPr>
                <w:b/>
                <w:sz w:val="22"/>
                <w:szCs w:val="22"/>
              </w:rPr>
            </w:pPr>
            <w:r w:rsidRPr="00BE5BB3">
              <w:rPr>
                <w:b/>
                <w:sz w:val="22"/>
                <w:szCs w:val="22"/>
              </w:rPr>
              <w:t xml:space="preserve">Vyhláška Ministerstva životného prostredia Slovenskej republiky č. 366/2015 Z. z. o evidenčnej povinnosti a ohlasovacej povinnosti v znení </w:t>
            </w:r>
            <w:r w:rsidR="006803B0" w:rsidRPr="00BE5BB3">
              <w:rPr>
                <w:b/>
                <w:sz w:val="22"/>
                <w:szCs w:val="22"/>
              </w:rPr>
              <w:t>neskorších predpisov (ďalej len „366/2015“)</w:t>
            </w:r>
          </w:p>
          <w:p w14:paraId="7DA92E20" w14:textId="77777777" w:rsidR="00A53C2E" w:rsidRPr="00BE5BB3" w:rsidRDefault="00A53C2E" w:rsidP="000A2572">
            <w:pPr>
              <w:pStyle w:val="Hlavika"/>
              <w:tabs>
                <w:tab w:val="left" w:pos="709"/>
              </w:tabs>
              <w:jc w:val="both"/>
              <w:rPr>
                <w:b/>
                <w:sz w:val="22"/>
                <w:szCs w:val="22"/>
              </w:rPr>
            </w:pPr>
            <w:r w:rsidRPr="00BE5BB3">
              <w:rPr>
                <w:b/>
                <w:sz w:val="22"/>
                <w:szCs w:val="22"/>
              </w:rPr>
              <w:t xml:space="preserve">Vyhláška Ministerstva životného prostredia Slovenskej republiky č. 373/2015 Z. z. o rozšírenej zodpovednosti výrobcov vyhradených výrobkov a o nakladaní s vyhradeným prúdom odpadov </w:t>
            </w:r>
            <w:r w:rsidR="001B3514" w:rsidRPr="00BE5BB3">
              <w:rPr>
                <w:b/>
                <w:sz w:val="22"/>
                <w:szCs w:val="22"/>
              </w:rPr>
              <w:t>v znení neskorších predpisov</w:t>
            </w:r>
            <w:r w:rsidR="006803B0" w:rsidRPr="00BE5BB3">
              <w:rPr>
                <w:b/>
                <w:sz w:val="22"/>
                <w:szCs w:val="22"/>
              </w:rPr>
              <w:t xml:space="preserve"> (ďalej len „373/2015“)</w:t>
            </w:r>
          </w:p>
          <w:p w14:paraId="5E5B74A3" w14:textId="77777777" w:rsidR="00A53C2E" w:rsidRPr="00BE5BB3" w:rsidRDefault="00A53C2E" w:rsidP="00A53C2E">
            <w:pPr>
              <w:pStyle w:val="Hlavika"/>
              <w:tabs>
                <w:tab w:val="left" w:pos="709"/>
              </w:tabs>
              <w:jc w:val="center"/>
              <w:rPr>
                <w:b/>
                <w:sz w:val="22"/>
                <w:szCs w:val="22"/>
              </w:rPr>
            </w:pPr>
          </w:p>
        </w:tc>
      </w:tr>
      <w:tr w:rsidR="00BE5BB3" w:rsidRPr="00BE5BB3" w14:paraId="638438BB" w14:textId="77777777" w:rsidTr="00276059">
        <w:tc>
          <w:tcPr>
            <w:tcW w:w="899" w:type="dxa"/>
            <w:tcBorders>
              <w:top w:val="single" w:sz="4" w:space="0" w:color="auto"/>
              <w:left w:val="single" w:sz="12" w:space="0" w:color="auto"/>
              <w:bottom w:val="single" w:sz="4" w:space="0" w:color="auto"/>
              <w:right w:val="single" w:sz="4" w:space="0" w:color="auto"/>
            </w:tcBorders>
          </w:tcPr>
          <w:p w14:paraId="2B4D1371" w14:textId="77777777" w:rsidR="006803B0" w:rsidRPr="00BE5BB3" w:rsidRDefault="006803B0" w:rsidP="00950874">
            <w:pPr>
              <w:widowControl/>
              <w:autoSpaceDE w:val="0"/>
              <w:autoSpaceDN w:val="0"/>
              <w:spacing w:before="0" w:after="0"/>
              <w:jc w:val="center"/>
              <w:rPr>
                <w:spacing w:val="0"/>
                <w:lang w:eastAsia="sk-SK"/>
              </w:rPr>
            </w:pPr>
            <w:r w:rsidRPr="00BE5BB3">
              <w:rPr>
                <w:spacing w:val="0"/>
                <w:lang w:eastAsia="sk-SK"/>
              </w:rPr>
              <w:t>1</w:t>
            </w:r>
          </w:p>
        </w:tc>
        <w:tc>
          <w:tcPr>
            <w:tcW w:w="3694" w:type="dxa"/>
            <w:tcBorders>
              <w:top w:val="single" w:sz="4" w:space="0" w:color="auto"/>
              <w:left w:val="single" w:sz="4" w:space="0" w:color="auto"/>
              <w:bottom w:val="single" w:sz="4" w:space="0" w:color="auto"/>
              <w:right w:val="single" w:sz="4" w:space="0" w:color="auto"/>
            </w:tcBorders>
          </w:tcPr>
          <w:p w14:paraId="46EFAB18" w14:textId="77777777" w:rsidR="006803B0" w:rsidRPr="00BE5BB3" w:rsidRDefault="006803B0" w:rsidP="00950874">
            <w:pPr>
              <w:widowControl/>
              <w:autoSpaceDE w:val="0"/>
              <w:autoSpaceDN w:val="0"/>
              <w:spacing w:before="0" w:after="0"/>
              <w:jc w:val="center"/>
              <w:rPr>
                <w:spacing w:val="0"/>
                <w:lang w:eastAsia="sk-SK"/>
              </w:rPr>
            </w:pPr>
            <w:r w:rsidRPr="00BE5BB3">
              <w:rPr>
                <w:spacing w:val="0"/>
                <w:lang w:eastAsia="sk-SK"/>
              </w:rPr>
              <w:t>2</w:t>
            </w:r>
          </w:p>
        </w:tc>
        <w:tc>
          <w:tcPr>
            <w:tcW w:w="992" w:type="dxa"/>
            <w:tcBorders>
              <w:top w:val="single" w:sz="4" w:space="0" w:color="auto"/>
              <w:left w:val="single" w:sz="4" w:space="0" w:color="auto"/>
              <w:bottom w:val="single" w:sz="4" w:space="0" w:color="auto"/>
              <w:right w:val="single" w:sz="12" w:space="0" w:color="auto"/>
            </w:tcBorders>
          </w:tcPr>
          <w:p w14:paraId="738397C6" w14:textId="77777777" w:rsidR="006803B0" w:rsidRPr="00BE5BB3" w:rsidRDefault="006803B0" w:rsidP="00950874">
            <w:pPr>
              <w:widowControl/>
              <w:autoSpaceDE w:val="0"/>
              <w:autoSpaceDN w:val="0"/>
              <w:spacing w:before="0" w:after="0"/>
              <w:jc w:val="center"/>
              <w:rPr>
                <w:spacing w:val="0"/>
                <w:lang w:eastAsia="sk-SK"/>
              </w:rPr>
            </w:pPr>
            <w:r w:rsidRPr="00BE5BB3">
              <w:rPr>
                <w:spacing w:val="0"/>
                <w:lang w:eastAsia="sk-SK"/>
              </w:rPr>
              <w:t>3</w:t>
            </w:r>
          </w:p>
        </w:tc>
        <w:tc>
          <w:tcPr>
            <w:tcW w:w="851" w:type="dxa"/>
            <w:tcBorders>
              <w:top w:val="single" w:sz="4" w:space="0" w:color="auto"/>
              <w:left w:val="nil"/>
              <w:bottom w:val="single" w:sz="4" w:space="0" w:color="auto"/>
              <w:right w:val="single" w:sz="4" w:space="0" w:color="auto"/>
            </w:tcBorders>
          </w:tcPr>
          <w:p w14:paraId="1A6281E4" w14:textId="77777777" w:rsidR="006803B0" w:rsidRPr="00BE5BB3" w:rsidRDefault="006803B0" w:rsidP="00950874">
            <w:pPr>
              <w:widowControl/>
              <w:autoSpaceDE w:val="0"/>
              <w:autoSpaceDN w:val="0"/>
              <w:spacing w:before="0" w:after="0"/>
              <w:jc w:val="center"/>
              <w:rPr>
                <w:spacing w:val="0"/>
                <w:lang w:eastAsia="sk-SK"/>
              </w:rPr>
            </w:pPr>
            <w:r w:rsidRPr="00BE5BB3">
              <w:rPr>
                <w:spacing w:val="0"/>
                <w:lang w:eastAsia="sk-SK"/>
              </w:rPr>
              <w:t>4</w:t>
            </w:r>
          </w:p>
        </w:tc>
        <w:tc>
          <w:tcPr>
            <w:tcW w:w="1276" w:type="dxa"/>
            <w:tcBorders>
              <w:top w:val="single" w:sz="4" w:space="0" w:color="auto"/>
              <w:left w:val="single" w:sz="4" w:space="0" w:color="auto"/>
              <w:bottom w:val="single" w:sz="4" w:space="0" w:color="auto"/>
              <w:right w:val="single" w:sz="4" w:space="0" w:color="auto"/>
            </w:tcBorders>
          </w:tcPr>
          <w:p w14:paraId="501DBE27" w14:textId="77777777" w:rsidR="006803B0" w:rsidRPr="00BE5BB3" w:rsidRDefault="006803B0" w:rsidP="00950874">
            <w:pPr>
              <w:pStyle w:val="Zkladntext2"/>
              <w:spacing w:line="240" w:lineRule="exact"/>
              <w:rPr>
                <w:sz w:val="22"/>
                <w:szCs w:val="22"/>
              </w:rPr>
            </w:pPr>
            <w:r w:rsidRPr="00BE5BB3">
              <w:rPr>
                <w:sz w:val="22"/>
                <w:szCs w:val="22"/>
              </w:rPr>
              <w:t>5</w:t>
            </w:r>
          </w:p>
        </w:tc>
        <w:tc>
          <w:tcPr>
            <w:tcW w:w="3827" w:type="dxa"/>
            <w:tcBorders>
              <w:top w:val="single" w:sz="4" w:space="0" w:color="auto"/>
              <w:left w:val="single" w:sz="4" w:space="0" w:color="auto"/>
              <w:bottom w:val="single" w:sz="4" w:space="0" w:color="auto"/>
              <w:right w:val="single" w:sz="4" w:space="0" w:color="auto"/>
            </w:tcBorders>
          </w:tcPr>
          <w:p w14:paraId="2014AC18" w14:textId="77777777" w:rsidR="006803B0" w:rsidRPr="00BE5BB3" w:rsidRDefault="006803B0" w:rsidP="00950874">
            <w:pPr>
              <w:pStyle w:val="Zkladntext2"/>
              <w:spacing w:line="240" w:lineRule="exact"/>
              <w:rPr>
                <w:sz w:val="22"/>
                <w:szCs w:val="22"/>
              </w:rPr>
            </w:pPr>
            <w:r w:rsidRPr="00BE5BB3">
              <w:rPr>
                <w:sz w:val="22"/>
                <w:szCs w:val="22"/>
              </w:rPr>
              <w:t>6</w:t>
            </w:r>
          </w:p>
        </w:tc>
        <w:tc>
          <w:tcPr>
            <w:tcW w:w="709" w:type="dxa"/>
            <w:tcBorders>
              <w:top w:val="single" w:sz="4" w:space="0" w:color="auto"/>
              <w:left w:val="single" w:sz="4" w:space="0" w:color="auto"/>
              <w:bottom w:val="single" w:sz="4" w:space="0" w:color="auto"/>
              <w:right w:val="single" w:sz="4" w:space="0" w:color="auto"/>
            </w:tcBorders>
          </w:tcPr>
          <w:p w14:paraId="541AEAF6" w14:textId="77777777" w:rsidR="006803B0" w:rsidRPr="00BE5BB3" w:rsidRDefault="006803B0" w:rsidP="00950874">
            <w:pPr>
              <w:widowControl/>
              <w:autoSpaceDE w:val="0"/>
              <w:autoSpaceDN w:val="0"/>
              <w:spacing w:before="0" w:after="0"/>
              <w:jc w:val="center"/>
              <w:rPr>
                <w:spacing w:val="0"/>
                <w:lang w:eastAsia="sk-SK"/>
              </w:rPr>
            </w:pPr>
            <w:r w:rsidRPr="00BE5BB3">
              <w:rPr>
                <w:spacing w:val="0"/>
                <w:lang w:eastAsia="sk-SK"/>
              </w:rPr>
              <w:t>7</w:t>
            </w:r>
          </w:p>
        </w:tc>
        <w:tc>
          <w:tcPr>
            <w:tcW w:w="1134" w:type="dxa"/>
            <w:tcBorders>
              <w:top w:val="single" w:sz="4" w:space="0" w:color="auto"/>
              <w:left w:val="single" w:sz="4" w:space="0" w:color="auto"/>
              <w:bottom w:val="single" w:sz="4" w:space="0" w:color="auto"/>
              <w:right w:val="single" w:sz="4" w:space="0" w:color="auto"/>
            </w:tcBorders>
          </w:tcPr>
          <w:p w14:paraId="27B4BBD5" w14:textId="77777777" w:rsidR="006803B0" w:rsidRPr="00BE5BB3" w:rsidRDefault="006803B0" w:rsidP="00950874">
            <w:pPr>
              <w:widowControl/>
              <w:autoSpaceDE w:val="0"/>
              <w:autoSpaceDN w:val="0"/>
              <w:spacing w:before="0" w:after="0"/>
              <w:jc w:val="center"/>
              <w:rPr>
                <w:spacing w:val="0"/>
                <w:lang w:eastAsia="sk-SK"/>
              </w:rPr>
            </w:pPr>
            <w:r w:rsidRPr="00BE5BB3">
              <w:rPr>
                <w:spacing w:val="0"/>
                <w:lang w:eastAsia="sk-SK"/>
              </w:rPr>
              <w:t>8</w:t>
            </w:r>
          </w:p>
        </w:tc>
        <w:tc>
          <w:tcPr>
            <w:tcW w:w="1275" w:type="dxa"/>
            <w:gridSpan w:val="4"/>
            <w:tcBorders>
              <w:top w:val="single" w:sz="4" w:space="0" w:color="auto"/>
              <w:left w:val="single" w:sz="4" w:space="0" w:color="auto"/>
              <w:bottom w:val="single" w:sz="4" w:space="0" w:color="auto"/>
              <w:right w:val="single" w:sz="4" w:space="0" w:color="auto"/>
            </w:tcBorders>
          </w:tcPr>
          <w:p w14:paraId="5B969366" w14:textId="77777777" w:rsidR="006803B0" w:rsidRPr="00BE5BB3" w:rsidRDefault="006803B0" w:rsidP="006803B0">
            <w:pPr>
              <w:widowControl/>
              <w:autoSpaceDE w:val="0"/>
              <w:autoSpaceDN w:val="0"/>
              <w:spacing w:before="0" w:after="0"/>
              <w:jc w:val="center"/>
              <w:rPr>
                <w:spacing w:val="0"/>
                <w:lang w:eastAsia="sk-SK"/>
              </w:rPr>
            </w:pPr>
            <w:r w:rsidRPr="00BE5BB3">
              <w:rPr>
                <w:spacing w:val="0"/>
                <w:lang w:eastAsia="sk-SK"/>
              </w:rPr>
              <w:t>9</w:t>
            </w:r>
          </w:p>
        </w:tc>
        <w:tc>
          <w:tcPr>
            <w:tcW w:w="1543" w:type="dxa"/>
            <w:gridSpan w:val="4"/>
            <w:tcBorders>
              <w:top w:val="single" w:sz="4" w:space="0" w:color="auto"/>
              <w:left w:val="single" w:sz="4" w:space="0" w:color="auto"/>
              <w:bottom w:val="single" w:sz="4" w:space="0" w:color="auto"/>
              <w:right w:val="single" w:sz="12" w:space="0" w:color="auto"/>
            </w:tcBorders>
          </w:tcPr>
          <w:p w14:paraId="3AA192A9" w14:textId="77777777" w:rsidR="006803B0" w:rsidRPr="00BE5BB3" w:rsidRDefault="006803B0" w:rsidP="006803B0">
            <w:pPr>
              <w:widowControl/>
              <w:autoSpaceDE w:val="0"/>
              <w:autoSpaceDN w:val="0"/>
              <w:spacing w:before="0" w:after="0"/>
              <w:jc w:val="center"/>
              <w:rPr>
                <w:spacing w:val="0"/>
                <w:lang w:eastAsia="sk-SK"/>
              </w:rPr>
            </w:pPr>
            <w:r w:rsidRPr="00BE5BB3">
              <w:rPr>
                <w:spacing w:val="0"/>
                <w:lang w:eastAsia="sk-SK"/>
              </w:rPr>
              <w:t>10</w:t>
            </w:r>
          </w:p>
        </w:tc>
      </w:tr>
      <w:tr w:rsidR="00BE5BB3" w:rsidRPr="00BE5BB3" w14:paraId="2954A41E" w14:textId="77777777" w:rsidTr="00276059">
        <w:trPr>
          <w:trHeight w:val="1218"/>
        </w:trPr>
        <w:tc>
          <w:tcPr>
            <w:tcW w:w="899" w:type="dxa"/>
            <w:tcBorders>
              <w:top w:val="single" w:sz="4" w:space="0" w:color="auto"/>
              <w:left w:val="single" w:sz="12" w:space="0" w:color="auto"/>
              <w:bottom w:val="single" w:sz="4" w:space="0" w:color="auto"/>
              <w:right w:val="single" w:sz="4" w:space="0" w:color="auto"/>
            </w:tcBorders>
          </w:tcPr>
          <w:p w14:paraId="628147E1" w14:textId="77777777" w:rsidR="006803B0" w:rsidRPr="00BE5BB3" w:rsidRDefault="006803B0" w:rsidP="00950874">
            <w:pPr>
              <w:pStyle w:val="Normlny0"/>
              <w:jc w:val="center"/>
              <w:rPr>
                <w:sz w:val="22"/>
                <w:szCs w:val="22"/>
              </w:rPr>
            </w:pPr>
            <w:r w:rsidRPr="00BE5BB3">
              <w:rPr>
                <w:sz w:val="22"/>
                <w:szCs w:val="22"/>
              </w:rPr>
              <w:t>Článok</w:t>
            </w:r>
          </w:p>
          <w:p w14:paraId="14AF7CCD" w14:textId="77777777" w:rsidR="006803B0" w:rsidRPr="00BE5BB3" w:rsidRDefault="006803B0" w:rsidP="00950874">
            <w:pPr>
              <w:pStyle w:val="Normlny0"/>
              <w:jc w:val="center"/>
              <w:rPr>
                <w:sz w:val="22"/>
                <w:szCs w:val="22"/>
              </w:rPr>
            </w:pPr>
            <w:r w:rsidRPr="00BE5BB3">
              <w:rPr>
                <w:sz w:val="22"/>
                <w:szCs w:val="22"/>
              </w:rPr>
              <w:t>(Č, O,</w:t>
            </w:r>
          </w:p>
          <w:p w14:paraId="2B5373D4" w14:textId="77777777" w:rsidR="006803B0" w:rsidRPr="00BE5BB3" w:rsidRDefault="006803B0" w:rsidP="00950874">
            <w:pPr>
              <w:pStyle w:val="Normlny0"/>
              <w:jc w:val="center"/>
              <w:rPr>
                <w:sz w:val="22"/>
                <w:szCs w:val="22"/>
              </w:rPr>
            </w:pPr>
            <w:r w:rsidRPr="00BE5BB3">
              <w:rPr>
                <w:sz w:val="22"/>
                <w:szCs w:val="22"/>
              </w:rPr>
              <w:t>V, P)</w:t>
            </w:r>
          </w:p>
        </w:tc>
        <w:tc>
          <w:tcPr>
            <w:tcW w:w="3694" w:type="dxa"/>
            <w:tcBorders>
              <w:top w:val="single" w:sz="4" w:space="0" w:color="auto"/>
              <w:left w:val="single" w:sz="4" w:space="0" w:color="auto"/>
              <w:bottom w:val="single" w:sz="4" w:space="0" w:color="auto"/>
              <w:right w:val="single" w:sz="4" w:space="0" w:color="auto"/>
            </w:tcBorders>
          </w:tcPr>
          <w:p w14:paraId="3B8F5E10" w14:textId="77777777" w:rsidR="006803B0" w:rsidRPr="00BE5BB3" w:rsidRDefault="006803B0" w:rsidP="00950874">
            <w:pPr>
              <w:pStyle w:val="Normlny0"/>
              <w:rPr>
                <w:b/>
                <w:sz w:val="22"/>
                <w:szCs w:val="22"/>
              </w:rPr>
            </w:pPr>
          </w:p>
        </w:tc>
        <w:tc>
          <w:tcPr>
            <w:tcW w:w="992" w:type="dxa"/>
            <w:tcBorders>
              <w:top w:val="single" w:sz="4" w:space="0" w:color="auto"/>
              <w:left w:val="single" w:sz="4" w:space="0" w:color="auto"/>
              <w:bottom w:val="single" w:sz="4" w:space="0" w:color="auto"/>
              <w:right w:val="single" w:sz="12" w:space="0" w:color="auto"/>
            </w:tcBorders>
          </w:tcPr>
          <w:p w14:paraId="061861AF" w14:textId="77777777" w:rsidR="006803B0" w:rsidRPr="00BE5BB3" w:rsidRDefault="006803B0" w:rsidP="00950874">
            <w:pPr>
              <w:pStyle w:val="Normlny0"/>
              <w:jc w:val="center"/>
              <w:rPr>
                <w:sz w:val="22"/>
                <w:szCs w:val="22"/>
              </w:rPr>
            </w:pPr>
            <w:r w:rsidRPr="00BE5BB3">
              <w:rPr>
                <w:sz w:val="22"/>
                <w:szCs w:val="22"/>
              </w:rPr>
              <w:t xml:space="preserve">Spôsob </w:t>
            </w:r>
            <w:proofErr w:type="spellStart"/>
            <w:r w:rsidRPr="00BE5BB3">
              <w:rPr>
                <w:sz w:val="22"/>
                <w:szCs w:val="22"/>
              </w:rPr>
              <w:t>transp</w:t>
            </w:r>
            <w:proofErr w:type="spellEnd"/>
            <w:r w:rsidRPr="00BE5BB3">
              <w:rPr>
                <w:sz w:val="22"/>
                <w:szCs w:val="22"/>
              </w:rPr>
              <w:t>.</w:t>
            </w:r>
          </w:p>
          <w:p w14:paraId="70683031" w14:textId="77777777" w:rsidR="006803B0" w:rsidRPr="00BE5BB3" w:rsidRDefault="006803B0" w:rsidP="00950874">
            <w:pPr>
              <w:pStyle w:val="Normlny0"/>
              <w:jc w:val="center"/>
              <w:rPr>
                <w:sz w:val="22"/>
                <w:szCs w:val="22"/>
              </w:rPr>
            </w:pPr>
            <w:r w:rsidRPr="00BE5BB3">
              <w:rPr>
                <w:sz w:val="22"/>
                <w:szCs w:val="22"/>
              </w:rPr>
              <w:t xml:space="preserve">(N, O, D, </w:t>
            </w:r>
            <w:proofErr w:type="spellStart"/>
            <w:r w:rsidRPr="00BE5BB3">
              <w:rPr>
                <w:sz w:val="22"/>
                <w:szCs w:val="22"/>
              </w:rPr>
              <w:t>n.a</w:t>
            </w:r>
            <w:proofErr w:type="spellEnd"/>
            <w:r w:rsidRPr="00BE5BB3">
              <w:rPr>
                <w:sz w:val="22"/>
                <w:szCs w:val="22"/>
              </w:rPr>
              <w:t>.)</w:t>
            </w:r>
          </w:p>
        </w:tc>
        <w:tc>
          <w:tcPr>
            <w:tcW w:w="851" w:type="dxa"/>
            <w:tcBorders>
              <w:top w:val="single" w:sz="4" w:space="0" w:color="auto"/>
              <w:left w:val="nil"/>
              <w:bottom w:val="single" w:sz="4" w:space="0" w:color="auto"/>
              <w:right w:val="single" w:sz="4" w:space="0" w:color="auto"/>
            </w:tcBorders>
          </w:tcPr>
          <w:p w14:paraId="680DBBCA" w14:textId="77777777" w:rsidR="006803B0" w:rsidRPr="00BE5BB3" w:rsidRDefault="006803B0" w:rsidP="00950874">
            <w:pPr>
              <w:pStyle w:val="Normlny0"/>
              <w:jc w:val="center"/>
              <w:rPr>
                <w:sz w:val="22"/>
                <w:szCs w:val="22"/>
              </w:rPr>
            </w:pPr>
            <w:r w:rsidRPr="00BE5BB3">
              <w:rPr>
                <w:sz w:val="22"/>
                <w:szCs w:val="22"/>
              </w:rPr>
              <w:t>Číslo</w:t>
            </w:r>
          </w:p>
          <w:p w14:paraId="71EA151D" w14:textId="77777777" w:rsidR="006803B0" w:rsidRPr="00BE5BB3" w:rsidRDefault="006803B0" w:rsidP="00950874">
            <w:pPr>
              <w:pStyle w:val="Normlny0"/>
              <w:jc w:val="center"/>
              <w:rPr>
                <w:sz w:val="22"/>
                <w:szCs w:val="22"/>
              </w:rPr>
            </w:pPr>
            <w:r w:rsidRPr="00BE5BB3">
              <w:rPr>
                <w:sz w:val="22"/>
                <w:szCs w:val="22"/>
              </w:rPr>
              <w:t>predpisu</w:t>
            </w:r>
          </w:p>
        </w:tc>
        <w:tc>
          <w:tcPr>
            <w:tcW w:w="1276" w:type="dxa"/>
            <w:tcBorders>
              <w:top w:val="single" w:sz="4" w:space="0" w:color="auto"/>
              <w:left w:val="single" w:sz="4" w:space="0" w:color="auto"/>
              <w:bottom w:val="single" w:sz="4" w:space="0" w:color="auto"/>
              <w:right w:val="single" w:sz="4" w:space="0" w:color="auto"/>
            </w:tcBorders>
          </w:tcPr>
          <w:p w14:paraId="3C38E67B" w14:textId="77777777" w:rsidR="006803B0" w:rsidRPr="00BE5BB3" w:rsidRDefault="006803B0" w:rsidP="00950874">
            <w:pPr>
              <w:pStyle w:val="Normlny0"/>
              <w:jc w:val="center"/>
              <w:rPr>
                <w:sz w:val="22"/>
                <w:szCs w:val="22"/>
              </w:rPr>
            </w:pPr>
            <w:r w:rsidRPr="00BE5BB3">
              <w:rPr>
                <w:sz w:val="22"/>
                <w:szCs w:val="22"/>
              </w:rPr>
              <w:t>Článok (Č, §, O, V, P)</w:t>
            </w:r>
          </w:p>
        </w:tc>
        <w:tc>
          <w:tcPr>
            <w:tcW w:w="3827" w:type="dxa"/>
            <w:tcBorders>
              <w:top w:val="single" w:sz="4" w:space="0" w:color="auto"/>
              <w:left w:val="single" w:sz="4" w:space="0" w:color="auto"/>
              <w:bottom w:val="single" w:sz="4" w:space="0" w:color="auto"/>
              <w:right w:val="single" w:sz="4" w:space="0" w:color="auto"/>
            </w:tcBorders>
          </w:tcPr>
          <w:p w14:paraId="6DEEDAB7" w14:textId="77777777" w:rsidR="006803B0" w:rsidRPr="00BE5BB3" w:rsidRDefault="006803B0" w:rsidP="00950874">
            <w:pPr>
              <w:pStyle w:val="abc"/>
              <w:widowControl/>
              <w:tabs>
                <w:tab w:val="clear" w:pos="360"/>
                <w:tab w:val="clear" w:pos="680"/>
              </w:tabs>
              <w:rPr>
                <w:b/>
                <w:sz w:val="22"/>
                <w:szCs w:val="22"/>
                <w:lang w:eastAsia="sk-SK"/>
              </w:rPr>
            </w:pPr>
          </w:p>
        </w:tc>
        <w:tc>
          <w:tcPr>
            <w:tcW w:w="709" w:type="dxa"/>
            <w:tcBorders>
              <w:top w:val="single" w:sz="4" w:space="0" w:color="auto"/>
              <w:left w:val="single" w:sz="4" w:space="0" w:color="auto"/>
              <w:bottom w:val="single" w:sz="4" w:space="0" w:color="auto"/>
              <w:right w:val="single" w:sz="4" w:space="0" w:color="auto"/>
            </w:tcBorders>
          </w:tcPr>
          <w:p w14:paraId="7F499D1B" w14:textId="77777777" w:rsidR="006803B0" w:rsidRPr="00BE5BB3" w:rsidRDefault="006803B0" w:rsidP="00950874">
            <w:pPr>
              <w:pStyle w:val="Normlny0"/>
              <w:jc w:val="center"/>
              <w:rPr>
                <w:sz w:val="22"/>
                <w:szCs w:val="22"/>
              </w:rPr>
            </w:pPr>
            <w:r w:rsidRPr="00BE5BB3">
              <w:rPr>
                <w:sz w:val="22"/>
                <w:szCs w:val="22"/>
              </w:rPr>
              <w:t>Zhoda</w:t>
            </w:r>
          </w:p>
        </w:tc>
        <w:tc>
          <w:tcPr>
            <w:tcW w:w="1134" w:type="dxa"/>
            <w:tcBorders>
              <w:top w:val="single" w:sz="4" w:space="0" w:color="auto"/>
              <w:left w:val="single" w:sz="4" w:space="0" w:color="auto"/>
              <w:bottom w:val="single" w:sz="4" w:space="0" w:color="auto"/>
              <w:right w:val="single" w:sz="4" w:space="0" w:color="auto"/>
            </w:tcBorders>
          </w:tcPr>
          <w:p w14:paraId="461D141D" w14:textId="77777777" w:rsidR="006803B0" w:rsidRPr="00BE5BB3" w:rsidRDefault="006803B0" w:rsidP="00950874">
            <w:pPr>
              <w:pStyle w:val="Normlny0"/>
              <w:jc w:val="center"/>
              <w:rPr>
                <w:sz w:val="22"/>
                <w:szCs w:val="22"/>
              </w:rPr>
            </w:pPr>
            <w:r w:rsidRPr="00BE5BB3">
              <w:rPr>
                <w:sz w:val="22"/>
                <w:szCs w:val="22"/>
              </w:rPr>
              <w:t>Poznámky</w:t>
            </w:r>
          </w:p>
        </w:tc>
        <w:tc>
          <w:tcPr>
            <w:tcW w:w="1275" w:type="dxa"/>
            <w:gridSpan w:val="4"/>
            <w:tcBorders>
              <w:top w:val="single" w:sz="4" w:space="0" w:color="auto"/>
              <w:left w:val="single" w:sz="4" w:space="0" w:color="auto"/>
              <w:bottom w:val="single" w:sz="4" w:space="0" w:color="auto"/>
              <w:right w:val="single" w:sz="4" w:space="0" w:color="auto"/>
            </w:tcBorders>
          </w:tcPr>
          <w:p w14:paraId="64996763" w14:textId="77777777" w:rsidR="006803B0" w:rsidRPr="00BE5BB3" w:rsidRDefault="006803B0" w:rsidP="006803B0">
            <w:pPr>
              <w:pStyle w:val="Normlny0"/>
              <w:jc w:val="center"/>
              <w:rPr>
                <w:sz w:val="22"/>
                <w:szCs w:val="22"/>
              </w:rPr>
            </w:pPr>
            <w:r w:rsidRPr="00BE5BB3">
              <w:rPr>
                <w:sz w:val="22"/>
                <w:szCs w:val="22"/>
              </w:rPr>
              <w:t xml:space="preserve">Identifikácia </w:t>
            </w:r>
            <w:proofErr w:type="spellStart"/>
            <w:r w:rsidRPr="00BE5BB3">
              <w:rPr>
                <w:sz w:val="22"/>
                <w:szCs w:val="22"/>
              </w:rPr>
              <w:t>goldplatingu</w:t>
            </w:r>
            <w:proofErr w:type="spellEnd"/>
          </w:p>
        </w:tc>
        <w:tc>
          <w:tcPr>
            <w:tcW w:w="1543" w:type="dxa"/>
            <w:gridSpan w:val="4"/>
            <w:tcBorders>
              <w:top w:val="single" w:sz="4" w:space="0" w:color="auto"/>
              <w:left w:val="single" w:sz="4" w:space="0" w:color="auto"/>
              <w:bottom w:val="single" w:sz="4" w:space="0" w:color="auto"/>
              <w:right w:val="single" w:sz="12" w:space="0" w:color="auto"/>
            </w:tcBorders>
          </w:tcPr>
          <w:p w14:paraId="6C202C69" w14:textId="77777777" w:rsidR="006803B0" w:rsidRPr="00BE5BB3" w:rsidRDefault="006803B0" w:rsidP="006803B0">
            <w:pPr>
              <w:pStyle w:val="Normlny0"/>
              <w:jc w:val="center"/>
              <w:rPr>
                <w:sz w:val="22"/>
                <w:szCs w:val="22"/>
              </w:rPr>
            </w:pPr>
            <w:r w:rsidRPr="00BE5BB3">
              <w:rPr>
                <w:rStyle w:val="markedcontent"/>
                <w:rFonts w:eastAsia="Calibri"/>
                <w:sz w:val="22"/>
                <w:szCs w:val="22"/>
              </w:rPr>
              <w:t>Identifikácia</w:t>
            </w:r>
            <w:r w:rsidRPr="00BE5BB3">
              <w:rPr>
                <w:sz w:val="22"/>
                <w:szCs w:val="22"/>
              </w:rPr>
              <w:br/>
            </w:r>
            <w:r w:rsidRPr="00BE5BB3">
              <w:rPr>
                <w:rStyle w:val="markedcontent"/>
                <w:rFonts w:eastAsia="Calibri"/>
                <w:sz w:val="22"/>
                <w:szCs w:val="22"/>
              </w:rPr>
              <w:t xml:space="preserve">oblasti </w:t>
            </w:r>
            <w:proofErr w:type="spellStart"/>
            <w:r w:rsidRPr="00BE5BB3">
              <w:rPr>
                <w:rStyle w:val="markedcontent"/>
                <w:rFonts w:eastAsia="Calibri"/>
                <w:sz w:val="22"/>
                <w:szCs w:val="22"/>
              </w:rPr>
              <w:t>gold</w:t>
            </w:r>
            <w:proofErr w:type="spellEnd"/>
            <w:r w:rsidRPr="00BE5BB3">
              <w:rPr>
                <w:rStyle w:val="markedcontent"/>
                <w:rFonts w:eastAsia="Calibri"/>
                <w:sz w:val="22"/>
                <w:szCs w:val="22"/>
              </w:rPr>
              <w:t>-</w:t>
            </w:r>
            <w:r w:rsidRPr="00BE5BB3">
              <w:rPr>
                <w:sz w:val="22"/>
                <w:szCs w:val="22"/>
              </w:rPr>
              <w:br/>
            </w:r>
            <w:proofErr w:type="spellStart"/>
            <w:r w:rsidRPr="00BE5BB3">
              <w:rPr>
                <w:rStyle w:val="markedcontent"/>
                <w:rFonts w:eastAsia="Calibri"/>
                <w:sz w:val="22"/>
                <w:szCs w:val="22"/>
              </w:rPr>
              <w:t>platingu</w:t>
            </w:r>
            <w:proofErr w:type="spellEnd"/>
            <w:r w:rsidRPr="00BE5BB3">
              <w:rPr>
                <w:rStyle w:val="markedcontent"/>
                <w:rFonts w:eastAsia="Calibri"/>
                <w:sz w:val="22"/>
                <w:szCs w:val="22"/>
              </w:rPr>
              <w:t xml:space="preserve"> a</w:t>
            </w:r>
            <w:r w:rsidRPr="00BE5BB3">
              <w:rPr>
                <w:sz w:val="22"/>
                <w:szCs w:val="22"/>
              </w:rPr>
              <w:br/>
            </w:r>
            <w:r w:rsidRPr="00BE5BB3">
              <w:rPr>
                <w:rStyle w:val="markedcontent"/>
                <w:rFonts w:eastAsia="Calibri"/>
                <w:sz w:val="22"/>
                <w:szCs w:val="22"/>
              </w:rPr>
              <w:t>vyjadrenie k</w:t>
            </w:r>
            <w:r w:rsidRPr="00BE5BB3">
              <w:rPr>
                <w:sz w:val="22"/>
                <w:szCs w:val="22"/>
              </w:rPr>
              <w:br/>
            </w:r>
            <w:r w:rsidRPr="00BE5BB3">
              <w:rPr>
                <w:rStyle w:val="markedcontent"/>
                <w:rFonts w:eastAsia="Calibri"/>
                <w:sz w:val="22"/>
                <w:szCs w:val="22"/>
              </w:rPr>
              <w:t>opodstatnenosti</w:t>
            </w:r>
            <w:r w:rsidRPr="00BE5BB3">
              <w:rPr>
                <w:sz w:val="22"/>
                <w:szCs w:val="22"/>
              </w:rPr>
              <w:br/>
            </w:r>
            <w:proofErr w:type="spellStart"/>
            <w:r w:rsidRPr="00BE5BB3">
              <w:rPr>
                <w:rStyle w:val="markedcontent"/>
                <w:rFonts w:eastAsia="Calibri"/>
                <w:sz w:val="22"/>
                <w:szCs w:val="22"/>
              </w:rPr>
              <w:t>goldplatingu</w:t>
            </w:r>
            <w:proofErr w:type="spellEnd"/>
            <w:r w:rsidRPr="00BE5BB3">
              <w:rPr>
                <w:rStyle w:val="markedcontent"/>
                <w:rFonts w:eastAsia="Calibri"/>
                <w:sz w:val="22"/>
                <w:szCs w:val="22"/>
              </w:rPr>
              <w:t>*</w:t>
            </w:r>
          </w:p>
        </w:tc>
      </w:tr>
      <w:tr w:rsidR="00BE5BB3" w:rsidRPr="00BE5BB3" w14:paraId="7053FD1E" w14:textId="77777777" w:rsidTr="00276059">
        <w:tc>
          <w:tcPr>
            <w:tcW w:w="899" w:type="dxa"/>
            <w:tcBorders>
              <w:top w:val="single" w:sz="4" w:space="0" w:color="auto"/>
              <w:left w:val="single" w:sz="12" w:space="0" w:color="auto"/>
              <w:bottom w:val="single" w:sz="4" w:space="0" w:color="auto"/>
              <w:right w:val="single" w:sz="4" w:space="0" w:color="auto"/>
            </w:tcBorders>
          </w:tcPr>
          <w:p w14:paraId="2F28E300" w14:textId="77777777" w:rsidR="00BE5BB3" w:rsidRPr="00BE5BB3" w:rsidRDefault="00BE5BB3" w:rsidP="00950874">
            <w:pPr>
              <w:widowControl/>
              <w:autoSpaceDE w:val="0"/>
              <w:autoSpaceDN w:val="0"/>
              <w:spacing w:before="0" w:after="0"/>
              <w:jc w:val="left"/>
              <w:rPr>
                <w:spacing w:val="0"/>
                <w:lang w:eastAsia="sk-SK"/>
              </w:rPr>
            </w:pPr>
            <w:r w:rsidRPr="00BE5BB3">
              <w:rPr>
                <w:spacing w:val="0"/>
                <w:lang w:eastAsia="sk-SK"/>
              </w:rPr>
              <w:t>Č 16</w:t>
            </w:r>
          </w:p>
          <w:p w14:paraId="4E993125" w14:textId="77777777" w:rsidR="00BE5BB3" w:rsidRPr="00BE5BB3" w:rsidRDefault="00BE5BB3" w:rsidP="00950874">
            <w:pPr>
              <w:widowControl/>
              <w:autoSpaceDE w:val="0"/>
              <w:autoSpaceDN w:val="0"/>
              <w:spacing w:before="0" w:after="0"/>
              <w:jc w:val="left"/>
              <w:rPr>
                <w:spacing w:val="0"/>
                <w:lang w:eastAsia="sk-SK"/>
              </w:rPr>
            </w:pPr>
            <w:r w:rsidRPr="00BE5BB3">
              <w:rPr>
                <w:spacing w:val="0"/>
                <w:lang w:eastAsia="sk-SK"/>
              </w:rPr>
              <w:t>(1)</w:t>
            </w:r>
          </w:p>
        </w:tc>
        <w:tc>
          <w:tcPr>
            <w:tcW w:w="3694" w:type="dxa"/>
            <w:tcBorders>
              <w:top w:val="single" w:sz="4" w:space="0" w:color="auto"/>
              <w:left w:val="single" w:sz="4" w:space="0" w:color="auto"/>
              <w:bottom w:val="single" w:sz="4" w:space="0" w:color="auto"/>
              <w:right w:val="single" w:sz="4" w:space="0" w:color="auto"/>
            </w:tcBorders>
          </w:tcPr>
          <w:p w14:paraId="65FF307B" w14:textId="77777777" w:rsidR="00BE5BB3" w:rsidRPr="00BE5BB3" w:rsidRDefault="00BE5BB3" w:rsidP="00950874">
            <w:pPr>
              <w:pStyle w:val="CM4"/>
              <w:spacing w:before="60" w:after="60"/>
              <w:rPr>
                <w:rFonts w:ascii="Times New Roman" w:hAnsi="Times New Roman"/>
                <w:sz w:val="22"/>
                <w:szCs w:val="22"/>
              </w:rPr>
            </w:pPr>
            <w:r w:rsidRPr="00BE5BB3">
              <w:rPr>
                <w:rFonts w:ascii="Times New Roman" w:hAnsi="Times New Roman"/>
                <w:b/>
                <w:bCs/>
                <w:sz w:val="22"/>
                <w:szCs w:val="22"/>
              </w:rPr>
              <w:t xml:space="preserve">Registrácia, poskytovanie informácií a podávanie správ </w:t>
            </w:r>
          </w:p>
          <w:p w14:paraId="09F3C8EF" w14:textId="77777777" w:rsidR="00BE5BB3" w:rsidRPr="00BE5BB3" w:rsidRDefault="00BE5BB3" w:rsidP="00950874">
            <w:pPr>
              <w:pStyle w:val="CM4"/>
              <w:spacing w:before="60" w:after="60"/>
              <w:rPr>
                <w:rFonts w:ascii="Times New Roman" w:hAnsi="Times New Roman"/>
                <w:sz w:val="22"/>
                <w:szCs w:val="22"/>
              </w:rPr>
            </w:pPr>
            <w:r w:rsidRPr="00BE5BB3">
              <w:rPr>
                <w:rFonts w:ascii="Times New Roman" w:hAnsi="Times New Roman"/>
                <w:sz w:val="22"/>
                <w:szCs w:val="22"/>
              </w:rPr>
              <w:t xml:space="preserve">1. Členské štáty zostavujú v súlade s odsekom 2 register výrobcov vrátane výrobcov dodávajúcich EEZ prostredníctvom prostriedkov komunikácie na diaľku. Tento register slúži na monitorovanie plnenia požiadaviek tejto smernice. </w:t>
            </w:r>
          </w:p>
          <w:p w14:paraId="68704207" w14:textId="77777777" w:rsidR="00BE5BB3" w:rsidRPr="00BE5BB3" w:rsidRDefault="00BE5BB3" w:rsidP="00950874">
            <w:pPr>
              <w:pStyle w:val="CM4"/>
              <w:spacing w:before="60" w:after="60"/>
              <w:rPr>
                <w:rFonts w:ascii="Times New Roman" w:hAnsi="Times New Roman"/>
                <w:sz w:val="22"/>
                <w:szCs w:val="22"/>
              </w:rPr>
            </w:pPr>
            <w:r w:rsidRPr="00BE5BB3">
              <w:rPr>
                <w:rFonts w:ascii="Times New Roman" w:hAnsi="Times New Roman"/>
                <w:sz w:val="22"/>
                <w:szCs w:val="22"/>
              </w:rPr>
              <w:t xml:space="preserve">Výrobcovia dodávajúci EEZ prostredníctvom komunikácie na diaľku vymedzení v článku 3 ods. 1 písm. f) bode iv) sa zaregistrujú v členskom štáte, do ktorého predávajú. Takýto výrobcovia sa zaregistrujú </w:t>
            </w:r>
            <w:r w:rsidRPr="00BE5BB3">
              <w:rPr>
                <w:rFonts w:ascii="Times New Roman" w:hAnsi="Times New Roman"/>
                <w:sz w:val="22"/>
                <w:szCs w:val="22"/>
              </w:rPr>
              <w:lastRenderedPageBreak/>
              <w:t xml:space="preserve">prostredníctvom svojich splnomocnených zástupcov, ako sa uvádza v článku 17 ods. 2, pokiaľ nie sú zaregistrovaní v členskom štáte, do ktorého predávajú. </w:t>
            </w:r>
          </w:p>
          <w:p w14:paraId="35A1F224" w14:textId="77777777" w:rsidR="00BE5BB3" w:rsidRPr="00BE5BB3" w:rsidRDefault="00BE5BB3" w:rsidP="00950874">
            <w:pPr>
              <w:pStyle w:val="CM4"/>
              <w:spacing w:before="60" w:after="60"/>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12" w:space="0" w:color="auto"/>
            </w:tcBorders>
          </w:tcPr>
          <w:p w14:paraId="20D322A0" w14:textId="77777777" w:rsidR="00BE5BB3" w:rsidRPr="00BE5BB3" w:rsidRDefault="00BE5BB3" w:rsidP="00950874">
            <w:pPr>
              <w:widowControl/>
              <w:autoSpaceDE w:val="0"/>
              <w:autoSpaceDN w:val="0"/>
              <w:spacing w:before="0" w:after="0"/>
              <w:jc w:val="center"/>
              <w:rPr>
                <w:spacing w:val="0"/>
                <w:lang w:eastAsia="sk-SK"/>
              </w:rPr>
            </w:pPr>
            <w:r w:rsidRPr="00BE5BB3">
              <w:rPr>
                <w:spacing w:val="0"/>
                <w:lang w:eastAsia="sk-SK"/>
              </w:rPr>
              <w:lastRenderedPageBreak/>
              <w:t>N</w:t>
            </w:r>
          </w:p>
        </w:tc>
        <w:tc>
          <w:tcPr>
            <w:tcW w:w="851" w:type="dxa"/>
            <w:tcBorders>
              <w:top w:val="single" w:sz="4" w:space="0" w:color="auto"/>
              <w:left w:val="nil"/>
              <w:bottom w:val="single" w:sz="4" w:space="0" w:color="auto"/>
              <w:right w:val="single" w:sz="4" w:space="0" w:color="auto"/>
            </w:tcBorders>
          </w:tcPr>
          <w:p w14:paraId="5EE41BE8" w14:textId="77777777" w:rsidR="00BE5BB3" w:rsidRPr="00BE5BB3" w:rsidRDefault="00BE5BB3" w:rsidP="00950874">
            <w:pPr>
              <w:widowControl/>
              <w:autoSpaceDE w:val="0"/>
              <w:autoSpaceDN w:val="0"/>
              <w:spacing w:before="0" w:after="0"/>
              <w:jc w:val="center"/>
              <w:rPr>
                <w:spacing w:val="0"/>
                <w:lang w:eastAsia="sk-SK"/>
              </w:rPr>
            </w:pPr>
            <w:r w:rsidRPr="00BE5BB3">
              <w:rPr>
                <w:spacing w:val="0"/>
                <w:lang w:eastAsia="sk-SK"/>
              </w:rPr>
              <w:t>79/2015</w:t>
            </w:r>
          </w:p>
        </w:tc>
        <w:tc>
          <w:tcPr>
            <w:tcW w:w="1276" w:type="dxa"/>
            <w:tcBorders>
              <w:top w:val="single" w:sz="4" w:space="0" w:color="auto"/>
              <w:left w:val="single" w:sz="4" w:space="0" w:color="auto"/>
              <w:bottom w:val="single" w:sz="4" w:space="0" w:color="auto"/>
              <w:right w:val="single" w:sz="4" w:space="0" w:color="auto"/>
            </w:tcBorders>
          </w:tcPr>
          <w:p w14:paraId="700F6D91" w14:textId="77777777" w:rsidR="00BE5BB3" w:rsidRDefault="00BE5BB3" w:rsidP="00950874">
            <w:pPr>
              <w:pStyle w:val="Normlny0"/>
              <w:jc w:val="center"/>
              <w:rPr>
                <w:sz w:val="22"/>
                <w:szCs w:val="22"/>
              </w:rPr>
            </w:pPr>
            <w:r>
              <w:rPr>
                <w:sz w:val="22"/>
                <w:szCs w:val="22"/>
              </w:rPr>
              <w:t xml:space="preserve">§ 27 O4 </w:t>
            </w:r>
            <w:proofErr w:type="spellStart"/>
            <w:r>
              <w:rPr>
                <w:sz w:val="22"/>
                <w:szCs w:val="22"/>
              </w:rPr>
              <w:t>Pa</w:t>
            </w:r>
            <w:r w:rsidR="004E41C4">
              <w:rPr>
                <w:sz w:val="22"/>
                <w:szCs w:val="22"/>
              </w:rPr>
              <w:t>,b</w:t>
            </w:r>
            <w:proofErr w:type="spellEnd"/>
          </w:p>
          <w:p w14:paraId="1AEB4F29" w14:textId="77777777" w:rsidR="00BE5BB3" w:rsidRPr="00BE5BB3" w:rsidRDefault="00BE5BB3" w:rsidP="00950874">
            <w:pPr>
              <w:pStyle w:val="Normlny0"/>
              <w:jc w:val="center"/>
              <w:rPr>
                <w:sz w:val="22"/>
                <w:szCs w:val="22"/>
              </w:rPr>
            </w:pPr>
            <w:r>
              <w:rPr>
                <w:sz w:val="22"/>
                <w:szCs w:val="22"/>
              </w:rPr>
              <w:t xml:space="preserve"> </w:t>
            </w:r>
          </w:p>
          <w:p w14:paraId="5048988F" w14:textId="77777777" w:rsidR="00BE5BB3" w:rsidRPr="00BE5BB3" w:rsidRDefault="00BE5BB3" w:rsidP="00950874">
            <w:pPr>
              <w:pStyle w:val="Normlny0"/>
              <w:jc w:val="center"/>
              <w:rPr>
                <w:b/>
                <w:sz w:val="22"/>
                <w:szCs w:val="22"/>
              </w:rPr>
            </w:pPr>
          </w:p>
          <w:p w14:paraId="0C11766D" w14:textId="77777777" w:rsidR="00BE5BB3" w:rsidRPr="00BE5BB3" w:rsidRDefault="00BE5BB3" w:rsidP="00950874">
            <w:pPr>
              <w:pStyle w:val="Normlny0"/>
              <w:jc w:val="center"/>
              <w:rPr>
                <w:b/>
                <w:sz w:val="22"/>
                <w:szCs w:val="22"/>
              </w:rPr>
            </w:pPr>
          </w:p>
          <w:p w14:paraId="14F8EA39" w14:textId="77777777" w:rsidR="00BE5BB3" w:rsidRPr="00BE5BB3" w:rsidRDefault="00BE5BB3" w:rsidP="00950874">
            <w:pPr>
              <w:pStyle w:val="Normlny0"/>
              <w:jc w:val="center"/>
              <w:rPr>
                <w:b/>
                <w:sz w:val="22"/>
                <w:szCs w:val="22"/>
              </w:rPr>
            </w:pPr>
          </w:p>
          <w:p w14:paraId="2C3E5025" w14:textId="77777777" w:rsidR="00BE5BB3" w:rsidRPr="00BE5BB3" w:rsidRDefault="00BE5BB3" w:rsidP="00950874">
            <w:pPr>
              <w:pStyle w:val="Normlny0"/>
              <w:jc w:val="center"/>
              <w:rPr>
                <w:b/>
                <w:sz w:val="22"/>
                <w:szCs w:val="22"/>
              </w:rPr>
            </w:pPr>
          </w:p>
          <w:p w14:paraId="6D956132" w14:textId="77777777" w:rsidR="00BE5BB3" w:rsidRPr="00BE5BB3" w:rsidRDefault="00BE5BB3" w:rsidP="00950874">
            <w:pPr>
              <w:pStyle w:val="Normlny0"/>
              <w:jc w:val="center"/>
              <w:rPr>
                <w:b/>
                <w:sz w:val="22"/>
                <w:szCs w:val="22"/>
              </w:rPr>
            </w:pPr>
          </w:p>
          <w:p w14:paraId="16BEBF7E" w14:textId="77777777" w:rsidR="00BE5BB3" w:rsidRPr="00BE5BB3" w:rsidRDefault="00BE5BB3" w:rsidP="00950874">
            <w:pPr>
              <w:pStyle w:val="Normlny0"/>
              <w:jc w:val="center"/>
              <w:rPr>
                <w:b/>
                <w:sz w:val="22"/>
                <w:szCs w:val="22"/>
              </w:rPr>
            </w:pPr>
          </w:p>
          <w:p w14:paraId="2EC4EFDC" w14:textId="77777777" w:rsidR="00BE5BB3" w:rsidRPr="00BE5BB3" w:rsidRDefault="00BE5BB3" w:rsidP="00950874">
            <w:pPr>
              <w:pStyle w:val="Normlny0"/>
              <w:jc w:val="center"/>
              <w:rPr>
                <w:b/>
                <w:sz w:val="22"/>
                <w:szCs w:val="22"/>
              </w:rPr>
            </w:pPr>
          </w:p>
          <w:p w14:paraId="54328F68" w14:textId="77777777" w:rsidR="00BE5BB3" w:rsidRDefault="00BE5BB3" w:rsidP="00950874">
            <w:pPr>
              <w:pStyle w:val="Normlny0"/>
              <w:jc w:val="center"/>
              <w:rPr>
                <w:sz w:val="22"/>
                <w:szCs w:val="22"/>
              </w:rPr>
            </w:pPr>
          </w:p>
          <w:p w14:paraId="32B4635F" w14:textId="77777777" w:rsidR="004E41C4" w:rsidRDefault="004E41C4" w:rsidP="004E41C4">
            <w:pPr>
              <w:pStyle w:val="Normlny0"/>
              <w:rPr>
                <w:sz w:val="22"/>
                <w:szCs w:val="22"/>
              </w:rPr>
            </w:pPr>
          </w:p>
          <w:p w14:paraId="4D54FE24" w14:textId="77777777" w:rsidR="00BE5BB3" w:rsidRPr="00BE5BB3" w:rsidRDefault="00BE5BB3" w:rsidP="00950874">
            <w:pPr>
              <w:pStyle w:val="Normlny0"/>
              <w:jc w:val="center"/>
              <w:rPr>
                <w:sz w:val="22"/>
                <w:szCs w:val="22"/>
              </w:rPr>
            </w:pPr>
            <w:r w:rsidRPr="00BE5BB3">
              <w:rPr>
                <w:sz w:val="22"/>
                <w:szCs w:val="22"/>
              </w:rPr>
              <w:t>§ 30</w:t>
            </w:r>
          </w:p>
        </w:tc>
        <w:tc>
          <w:tcPr>
            <w:tcW w:w="3827" w:type="dxa"/>
            <w:tcBorders>
              <w:top w:val="single" w:sz="4" w:space="0" w:color="auto"/>
              <w:left w:val="single" w:sz="4" w:space="0" w:color="auto"/>
              <w:bottom w:val="single" w:sz="4" w:space="0" w:color="auto"/>
              <w:right w:val="single" w:sz="4" w:space="0" w:color="auto"/>
            </w:tcBorders>
          </w:tcPr>
          <w:p w14:paraId="50A6819F" w14:textId="77777777" w:rsidR="00BE5BB3" w:rsidRPr="004E41C4" w:rsidRDefault="00BE5BB3" w:rsidP="004E41C4">
            <w:pPr>
              <w:pStyle w:val="Normlnywebov"/>
              <w:spacing w:before="0" w:after="0"/>
              <w:rPr>
                <w:color w:val="auto"/>
                <w:sz w:val="22"/>
                <w:szCs w:val="22"/>
              </w:rPr>
            </w:pPr>
            <w:r w:rsidRPr="004E41C4">
              <w:rPr>
                <w:color w:val="auto"/>
                <w:sz w:val="22"/>
                <w:szCs w:val="22"/>
              </w:rPr>
              <w:t>(4) Výrobca vyhradeného výrobku je povinný</w:t>
            </w:r>
          </w:p>
          <w:p w14:paraId="1EC782BC" w14:textId="77777777" w:rsidR="00BE5BB3" w:rsidRPr="004E41C4" w:rsidRDefault="00BE5BB3" w:rsidP="004E41C4">
            <w:pPr>
              <w:pStyle w:val="Normlnywebov"/>
              <w:spacing w:before="0" w:after="0"/>
              <w:rPr>
                <w:color w:val="auto"/>
                <w:sz w:val="22"/>
                <w:szCs w:val="22"/>
              </w:rPr>
            </w:pPr>
            <w:r w:rsidRPr="004E41C4">
              <w:rPr>
                <w:color w:val="auto"/>
                <w:sz w:val="22"/>
                <w:szCs w:val="22"/>
              </w:rPr>
              <w:t xml:space="preserve">a)   zaregistrovať sa v Registri výrobcov </w:t>
            </w:r>
            <w:r w:rsidRPr="004E41C4">
              <w:rPr>
                <w:bCs/>
                <w:color w:val="auto"/>
                <w:sz w:val="22"/>
                <w:szCs w:val="22"/>
              </w:rPr>
              <w:t>vyhradeného výrobku</w:t>
            </w:r>
            <w:r w:rsidRPr="004E41C4">
              <w:rPr>
                <w:color w:val="auto"/>
                <w:sz w:val="22"/>
                <w:szCs w:val="22"/>
              </w:rPr>
              <w:t xml:space="preserve"> a oznamovať zmeny registrovaných údajov, </w:t>
            </w:r>
          </w:p>
          <w:p w14:paraId="66EF3532" w14:textId="77777777" w:rsidR="00BE5BB3" w:rsidRPr="004E41C4" w:rsidRDefault="00BE5BB3" w:rsidP="004E41C4">
            <w:pPr>
              <w:pStyle w:val="Normlnywebov"/>
              <w:spacing w:before="0" w:after="0"/>
              <w:rPr>
                <w:color w:val="auto"/>
                <w:sz w:val="22"/>
                <w:szCs w:val="22"/>
              </w:rPr>
            </w:pPr>
            <w:r w:rsidRPr="004E41C4">
              <w:rPr>
                <w:color w:val="auto"/>
                <w:sz w:val="22"/>
                <w:szCs w:val="22"/>
              </w:rPr>
              <w:t>b) ustanoviť splnomocneného zástupcu v súlade s odsekmi 18 až 20, ak je výrobcom     vyhradeného výrobku uvedeným v odseku 18,</w:t>
            </w:r>
          </w:p>
          <w:p w14:paraId="01D8A346" w14:textId="77777777" w:rsidR="00BE5BB3" w:rsidRPr="004E41C4" w:rsidRDefault="00BE5BB3" w:rsidP="004E41C4">
            <w:pPr>
              <w:pStyle w:val="Normlnywebov"/>
              <w:spacing w:after="0"/>
              <w:rPr>
                <w:color w:val="auto"/>
                <w:sz w:val="22"/>
                <w:szCs w:val="22"/>
              </w:rPr>
            </w:pPr>
          </w:p>
          <w:p w14:paraId="6EFC5B51" w14:textId="77777777" w:rsidR="004E41C4" w:rsidRPr="004E41C4" w:rsidRDefault="004E41C4" w:rsidP="004E41C4">
            <w:pPr>
              <w:pStyle w:val="l5"/>
              <w:shd w:val="clear" w:color="auto" w:fill="FFFFFF"/>
              <w:spacing w:before="0" w:beforeAutospacing="0" w:after="0" w:afterAutospacing="0"/>
              <w:rPr>
                <w:sz w:val="22"/>
                <w:szCs w:val="22"/>
              </w:rPr>
            </w:pPr>
            <w:r w:rsidRPr="004E41C4">
              <w:rPr>
                <w:rStyle w:val="PremennHTML"/>
                <w:rFonts w:eastAsiaTheme="minorEastAsia"/>
                <w:bCs/>
                <w:i w:val="0"/>
                <w:iCs w:val="0"/>
                <w:sz w:val="22"/>
                <w:szCs w:val="22"/>
              </w:rPr>
              <w:t>(1)</w:t>
            </w:r>
            <w:r w:rsidRPr="004E41C4">
              <w:rPr>
                <w:sz w:val="22"/>
                <w:szCs w:val="22"/>
              </w:rPr>
              <w:t xml:space="preserve"> Výrobca vyhradeného výrobku je povinný pred uvedením vyhradeného výrobku na trh Slovenskej republiky požiadať o zápis do Registra výrobcov </w:t>
            </w:r>
            <w:r w:rsidRPr="004E41C4">
              <w:rPr>
                <w:sz w:val="22"/>
                <w:szCs w:val="22"/>
              </w:rPr>
              <w:lastRenderedPageBreak/>
              <w:t>vyhradeného výrobku podľa § 103 ods. 22. Výrobca vyhradeného výrobku, ktorý nie je zapísaný v Registri výrobcu vyhradeného výrobku nesmie uvádzať výrobky na trh Slovenskej republiky.</w:t>
            </w:r>
          </w:p>
          <w:p w14:paraId="624816AE" w14:textId="77777777" w:rsidR="004E41C4" w:rsidRPr="004E41C4" w:rsidRDefault="004E41C4" w:rsidP="004E41C4">
            <w:pPr>
              <w:pStyle w:val="l5"/>
              <w:shd w:val="clear" w:color="auto" w:fill="FFFFFF"/>
              <w:spacing w:before="0" w:beforeAutospacing="0" w:after="0" w:afterAutospacing="0"/>
              <w:rPr>
                <w:sz w:val="22"/>
                <w:szCs w:val="22"/>
              </w:rPr>
            </w:pPr>
            <w:r w:rsidRPr="004E41C4">
              <w:rPr>
                <w:rStyle w:val="PremennHTML"/>
                <w:rFonts w:eastAsiaTheme="minorEastAsia"/>
                <w:bCs/>
                <w:i w:val="0"/>
                <w:iCs w:val="0"/>
                <w:sz w:val="22"/>
                <w:szCs w:val="22"/>
              </w:rPr>
              <w:t>(2)</w:t>
            </w:r>
            <w:r w:rsidRPr="004E41C4">
              <w:rPr>
                <w:sz w:val="22"/>
                <w:szCs w:val="22"/>
              </w:rPr>
              <w:t> Výrobca vyhradeného výrobku, ktorý bude plniť vyhradené povinnosti individuálne, je povinný najneskôr do šiestich mesiacov odo dňa zápisu do Registra výrobcov vyhradeného výrobku získať autorizáciu na činnosť individuálneho plnenia povinností. Ak v tejto lehote výrobca vyhradeného výrobku autorizáciu nezískal, jeho registrácia platí, ak v tejto lehote predloží potvrdenie podľa odseku 3.</w:t>
            </w:r>
          </w:p>
          <w:p w14:paraId="029B037B" w14:textId="77777777" w:rsidR="004E41C4" w:rsidRPr="004E41C4" w:rsidRDefault="004E41C4" w:rsidP="004E41C4">
            <w:pPr>
              <w:pStyle w:val="l5"/>
              <w:shd w:val="clear" w:color="auto" w:fill="FFFFFF"/>
              <w:spacing w:before="0" w:beforeAutospacing="0" w:after="0" w:afterAutospacing="0"/>
              <w:rPr>
                <w:sz w:val="22"/>
                <w:szCs w:val="22"/>
              </w:rPr>
            </w:pPr>
            <w:r w:rsidRPr="004E41C4">
              <w:rPr>
                <w:rStyle w:val="PremennHTML"/>
                <w:rFonts w:eastAsiaTheme="minorEastAsia"/>
                <w:bCs/>
                <w:i w:val="0"/>
                <w:iCs w:val="0"/>
                <w:sz w:val="22"/>
                <w:szCs w:val="22"/>
              </w:rPr>
              <w:t>(3)</w:t>
            </w:r>
            <w:r w:rsidRPr="004E41C4">
              <w:rPr>
                <w:sz w:val="22"/>
                <w:szCs w:val="22"/>
              </w:rPr>
              <w:t> Výrobca vyhradeného výrobku, ktorý bude plniť vyhradené povinnosti kolektívne, je povinný k žiadosti podľa odseku 1 priložiť potvrdenie o uzatvorení zmluvy o plnení vyhradených povinností s príslušnou organizáciou zodpovednosti výrobcov. Výrobca batérií a akumulátorov, ktorý bude plniť vyhradené povinnosti prostredníctvom tretej osoby, je povinný k žiadosti podľa odseku 1 priložiť potvrdenie o uzatvorení zmluvy o plnení vyhradených povinností s treťou osobou.</w:t>
            </w:r>
          </w:p>
          <w:p w14:paraId="0FE1393D" w14:textId="77777777" w:rsidR="004E41C4" w:rsidRPr="004E41C4" w:rsidRDefault="004E41C4" w:rsidP="004E41C4">
            <w:pPr>
              <w:pStyle w:val="l5"/>
              <w:shd w:val="clear" w:color="auto" w:fill="FFFFFF"/>
              <w:spacing w:before="0" w:beforeAutospacing="0" w:after="0" w:afterAutospacing="0"/>
              <w:rPr>
                <w:sz w:val="22"/>
                <w:szCs w:val="22"/>
              </w:rPr>
            </w:pPr>
            <w:r w:rsidRPr="004E41C4">
              <w:rPr>
                <w:rStyle w:val="PremennHTML"/>
                <w:rFonts w:eastAsiaTheme="minorEastAsia"/>
                <w:bCs/>
                <w:i w:val="0"/>
                <w:iCs w:val="0"/>
                <w:sz w:val="22"/>
                <w:szCs w:val="22"/>
              </w:rPr>
              <w:t>(4)</w:t>
            </w:r>
            <w:r w:rsidRPr="004E41C4">
              <w:rPr>
                <w:sz w:val="22"/>
                <w:szCs w:val="22"/>
              </w:rPr>
              <w:t> Výrobca vyhradeného výrobku, ktorý plní povinnosti vo vzťahu k vyhradenému výrobku podľa § 27 ods. 7, je povinný</w:t>
            </w:r>
          </w:p>
          <w:p w14:paraId="4E5D8B70" w14:textId="77777777" w:rsidR="004E41C4" w:rsidRPr="004E41C4" w:rsidRDefault="004E41C4" w:rsidP="004E41C4">
            <w:pPr>
              <w:pStyle w:val="l6"/>
              <w:shd w:val="clear" w:color="auto" w:fill="FFFFFF"/>
              <w:spacing w:before="0" w:beforeAutospacing="0" w:after="0" w:afterAutospacing="0"/>
              <w:rPr>
                <w:sz w:val="22"/>
                <w:szCs w:val="22"/>
              </w:rPr>
            </w:pPr>
            <w:r w:rsidRPr="004E41C4">
              <w:rPr>
                <w:rStyle w:val="PremennHTML"/>
                <w:rFonts w:eastAsiaTheme="minorEastAsia"/>
                <w:bCs/>
                <w:i w:val="0"/>
                <w:iCs w:val="0"/>
                <w:sz w:val="22"/>
                <w:szCs w:val="22"/>
              </w:rPr>
              <w:t>a)</w:t>
            </w:r>
            <w:r w:rsidRPr="004E41C4">
              <w:rPr>
                <w:sz w:val="22"/>
                <w:szCs w:val="22"/>
              </w:rPr>
              <w:t> uviesť v žiadosti o zápis do Registra výrobcov vyhradeného výrobku údaj o tom, pre ktoré vyhradené výrobky bude uplatňovať plnenie povinností osobitným spôsobom,</w:t>
            </w:r>
          </w:p>
          <w:p w14:paraId="75BB33F5" w14:textId="77777777" w:rsidR="004E41C4" w:rsidRPr="004E41C4" w:rsidRDefault="004E41C4" w:rsidP="004E41C4">
            <w:pPr>
              <w:pStyle w:val="l6"/>
              <w:shd w:val="clear" w:color="auto" w:fill="FFFFFF"/>
              <w:spacing w:before="0" w:beforeAutospacing="0" w:after="0" w:afterAutospacing="0"/>
              <w:rPr>
                <w:sz w:val="22"/>
                <w:szCs w:val="22"/>
              </w:rPr>
            </w:pPr>
            <w:r w:rsidRPr="004E41C4">
              <w:rPr>
                <w:rStyle w:val="PremennHTML"/>
                <w:rFonts w:eastAsiaTheme="minorEastAsia"/>
                <w:bCs/>
                <w:i w:val="0"/>
                <w:iCs w:val="0"/>
                <w:sz w:val="22"/>
                <w:szCs w:val="22"/>
              </w:rPr>
              <w:t>b)</w:t>
            </w:r>
            <w:r w:rsidRPr="004E41C4">
              <w:rPr>
                <w:sz w:val="22"/>
                <w:szCs w:val="22"/>
              </w:rPr>
              <w:t xml:space="preserve"> priložiť k žiadosti o zápis do Registra výrobcov vyhradeného výrobku </w:t>
            </w:r>
            <w:r w:rsidRPr="004E41C4">
              <w:rPr>
                <w:sz w:val="22"/>
                <w:szCs w:val="22"/>
              </w:rPr>
              <w:lastRenderedPageBreak/>
              <w:t>dokumenty preukazujúce schopnosť dodržania podmienok uvedených v § 27 ods. 7.</w:t>
            </w:r>
          </w:p>
          <w:p w14:paraId="29C529E7" w14:textId="77777777" w:rsidR="004E41C4" w:rsidRPr="004E41C4" w:rsidRDefault="004E41C4" w:rsidP="004E41C4">
            <w:pPr>
              <w:pStyle w:val="l5"/>
              <w:shd w:val="clear" w:color="auto" w:fill="FFFFFF"/>
              <w:spacing w:before="0" w:beforeAutospacing="0" w:after="0" w:afterAutospacing="0"/>
              <w:rPr>
                <w:sz w:val="22"/>
                <w:szCs w:val="22"/>
              </w:rPr>
            </w:pPr>
            <w:r w:rsidRPr="004E41C4">
              <w:rPr>
                <w:rStyle w:val="PremennHTML"/>
                <w:rFonts w:eastAsiaTheme="minorEastAsia"/>
                <w:bCs/>
                <w:i w:val="0"/>
                <w:iCs w:val="0"/>
                <w:sz w:val="22"/>
                <w:szCs w:val="22"/>
              </w:rPr>
              <w:t>(5)</w:t>
            </w:r>
            <w:r w:rsidRPr="004E41C4">
              <w:rPr>
                <w:sz w:val="22"/>
                <w:szCs w:val="22"/>
              </w:rPr>
              <w:t> Ministerstvo vykoná zápis výrobcu vyhradeného výrobku do Registra výrobcov vyhradeného výrobku do desiatich pracovných dní odo dňa doručenia žiadosti podľa odseku 1.</w:t>
            </w:r>
          </w:p>
          <w:p w14:paraId="0BE54BFA" w14:textId="77777777" w:rsidR="004E41C4" w:rsidRPr="004E41C4" w:rsidRDefault="004E41C4" w:rsidP="004E41C4">
            <w:pPr>
              <w:pStyle w:val="l5"/>
              <w:shd w:val="clear" w:color="auto" w:fill="FFFFFF"/>
              <w:spacing w:before="0" w:beforeAutospacing="0" w:after="0" w:afterAutospacing="0"/>
              <w:rPr>
                <w:sz w:val="22"/>
                <w:szCs w:val="22"/>
              </w:rPr>
            </w:pPr>
            <w:r w:rsidRPr="004E41C4">
              <w:rPr>
                <w:rStyle w:val="PremennHTML"/>
                <w:rFonts w:eastAsiaTheme="minorEastAsia"/>
                <w:bCs/>
                <w:i w:val="0"/>
                <w:iCs w:val="0"/>
                <w:sz w:val="22"/>
                <w:szCs w:val="22"/>
              </w:rPr>
              <w:t>(6)</w:t>
            </w:r>
            <w:r w:rsidRPr="004E41C4">
              <w:rPr>
                <w:sz w:val="22"/>
                <w:szCs w:val="22"/>
              </w:rPr>
              <w:t> Výrobca vyhradeného výrobku je povinný prostredníctvom informačného systému oznámiť ministerstvu každú zmenu registrovaných údajov, ktoré uviedol v žiadosti podľa odseku 1 alebo v jej prílohách, do 30 dní odo dňa vzniku zmeny a na vyžiadanie ministerstva oznámenú zmenu preukázať v lehote určenej ministerstvom.</w:t>
            </w:r>
          </w:p>
          <w:p w14:paraId="76A06D1D" w14:textId="77777777" w:rsidR="004E41C4" w:rsidRPr="004E41C4" w:rsidRDefault="004E41C4" w:rsidP="004E41C4">
            <w:pPr>
              <w:pStyle w:val="l5"/>
              <w:shd w:val="clear" w:color="auto" w:fill="FFFFFF"/>
              <w:spacing w:before="0" w:beforeAutospacing="0" w:after="0" w:afterAutospacing="0"/>
              <w:rPr>
                <w:sz w:val="22"/>
                <w:szCs w:val="22"/>
              </w:rPr>
            </w:pPr>
            <w:r w:rsidRPr="004E41C4">
              <w:rPr>
                <w:rStyle w:val="PremennHTML"/>
                <w:rFonts w:eastAsiaTheme="minorEastAsia"/>
                <w:bCs/>
                <w:i w:val="0"/>
                <w:iCs w:val="0"/>
                <w:sz w:val="22"/>
                <w:szCs w:val="22"/>
              </w:rPr>
              <w:t>(7)</w:t>
            </w:r>
            <w:r w:rsidRPr="004E41C4">
              <w:rPr>
                <w:sz w:val="22"/>
                <w:szCs w:val="22"/>
              </w:rPr>
              <w:t xml:space="preserve"> Ak sa zmena údajov uvedených v odseku 6 týka prechodu na, kolektívne plnenie vyhradených povinností, plnenie vyhradených povinností prostredníctvom tretej osoby alebo prechodu na plnenie povinností podľa § 27 ods. 7, výrobca vyhradeného výrobku je povinný takúto zmenu oznámiť prostredníctvom informačného systému v lehote 15 dní odo dňa vzniku zmeny. Ak ide o zmenu, ktorou je prechod na kolektívne plnenie povinností alebo na plnenie povinností prostredníctvom tretej osoby, výrobca vyhradeného výrobku je povinný s týmto oznámením predložiť aj potvrdenie podľa odseku 3. Ak ide o zmenu, ktorou je prechod na plnenie povinností podľa § 27 ods. 7, výrobca vyhradeného výrobku je povinný s týmto oznámením predložiť aj vyhlásenie podľa odseku 4. Ak ide o zmenu, ktorou je prechod na individuálne plnenie vyhradených povinností, výrobca </w:t>
            </w:r>
            <w:r w:rsidRPr="004E41C4">
              <w:rPr>
                <w:sz w:val="22"/>
                <w:szCs w:val="22"/>
              </w:rPr>
              <w:lastRenderedPageBreak/>
              <w:t>vyhradeného výrobku je povinný podať žiadosť o udelenie autorizácie najneskôr do 30. septembra kalendárneho roka.</w:t>
            </w:r>
          </w:p>
          <w:p w14:paraId="0386F3B1" w14:textId="77777777" w:rsidR="004E41C4" w:rsidRPr="004E41C4" w:rsidRDefault="004E41C4" w:rsidP="004E41C4">
            <w:pPr>
              <w:pStyle w:val="l5"/>
              <w:shd w:val="clear" w:color="auto" w:fill="FFFFFF"/>
              <w:spacing w:before="0" w:beforeAutospacing="0" w:after="0" w:afterAutospacing="0"/>
              <w:rPr>
                <w:sz w:val="22"/>
                <w:szCs w:val="22"/>
              </w:rPr>
            </w:pPr>
            <w:r w:rsidRPr="004E41C4">
              <w:rPr>
                <w:rStyle w:val="PremennHTML"/>
                <w:rFonts w:eastAsiaTheme="minorEastAsia"/>
                <w:bCs/>
                <w:i w:val="0"/>
                <w:iCs w:val="0"/>
                <w:sz w:val="22"/>
                <w:szCs w:val="22"/>
              </w:rPr>
              <w:t>(8)</w:t>
            </w:r>
            <w:r w:rsidRPr="004E41C4">
              <w:rPr>
                <w:sz w:val="22"/>
                <w:szCs w:val="22"/>
              </w:rPr>
              <w:t> Ministerstvo vykoná zmenu registrovaných údajov na základe oznámenia výrobcu vyhradeného výrobku podľa odseku 6 alebo z vlastného podnetu, ak registrované údaje nie sú v súlade so skutočným stavom.</w:t>
            </w:r>
          </w:p>
          <w:p w14:paraId="6B3F6E0B" w14:textId="77777777" w:rsidR="004E41C4" w:rsidRPr="004E41C4" w:rsidRDefault="004E41C4" w:rsidP="004E41C4">
            <w:pPr>
              <w:pStyle w:val="l5"/>
              <w:shd w:val="clear" w:color="auto" w:fill="FFFFFF"/>
              <w:spacing w:before="0" w:beforeAutospacing="0" w:after="0" w:afterAutospacing="0"/>
              <w:rPr>
                <w:sz w:val="22"/>
                <w:szCs w:val="22"/>
              </w:rPr>
            </w:pPr>
            <w:r w:rsidRPr="004E41C4">
              <w:rPr>
                <w:rStyle w:val="PremennHTML"/>
                <w:rFonts w:eastAsiaTheme="minorEastAsia"/>
                <w:bCs/>
                <w:i w:val="0"/>
                <w:iCs w:val="0"/>
                <w:sz w:val="22"/>
                <w:szCs w:val="22"/>
              </w:rPr>
              <w:t>(9)</w:t>
            </w:r>
            <w:r w:rsidRPr="004E41C4">
              <w:rPr>
                <w:sz w:val="22"/>
                <w:szCs w:val="22"/>
              </w:rPr>
              <w:t> Ministerstvo vykoná výmaz výrobcu vyhradeného výrobku z Registra výrobcov vyhradeného výrobku, ak</w:t>
            </w:r>
          </w:p>
          <w:p w14:paraId="7B6D844B" w14:textId="77777777" w:rsidR="004E41C4" w:rsidRPr="004E41C4" w:rsidRDefault="004E41C4" w:rsidP="004E41C4">
            <w:pPr>
              <w:pStyle w:val="l6"/>
              <w:shd w:val="clear" w:color="auto" w:fill="FFFFFF"/>
              <w:spacing w:before="0" w:beforeAutospacing="0" w:after="0" w:afterAutospacing="0"/>
              <w:rPr>
                <w:sz w:val="22"/>
                <w:szCs w:val="22"/>
              </w:rPr>
            </w:pPr>
            <w:r w:rsidRPr="004E41C4">
              <w:rPr>
                <w:rStyle w:val="PremennHTML"/>
                <w:rFonts w:eastAsiaTheme="minorEastAsia"/>
                <w:bCs/>
                <w:i w:val="0"/>
                <w:iCs w:val="0"/>
                <w:sz w:val="22"/>
                <w:szCs w:val="22"/>
              </w:rPr>
              <w:t>a)</w:t>
            </w:r>
            <w:r w:rsidRPr="004E41C4">
              <w:rPr>
                <w:sz w:val="22"/>
                <w:szCs w:val="22"/>
              </w:rPr>
              <w:t> zistí zánik registrovaného výrobcu vyhradeného výrobku,</w:t>
            </w:r>
          </w:p>
          <w:p w14:paraId="33792B75" w14:textId="77777777" w:rsidR="004E41C4" w:rsidRPr="004E41C4" w:rsidRDefault="004E41C4" w:rsidP="004E41C4">
            <w:pPr>
              <w:pStyle w:val="l6"/>
              <w:shd w:val="clear" w:color="auto" w:fill="FFFFFF"/>
              <w:spacing w:before="0" w:beforeAutospacing="0" w:after="0" w:afterAutospacing="0"/>
              <w:rPr>
                <w:sz w:val="22"/>
                <w:szCs w:val="22"/>
              </w:rPr>
            </w:pPr>
            <w:r w:rsidRPr="004E41C4">
              <w:rPr>
                <w:rStyle w:val="PremennHTML"/>
                <w:rFonts w:eastAsiaTheme="minorEastAsia"/>
                <w:bCs/>
                <w:i w:val="0"/>
                <w:iCs w:val="0"/>
                <w:sz w:val="22"/>
                <w:szCs w:val="22"/>
              </w:rPr>
              <w:t>b)</w:t>
            </w:r>
            <w:r w:rsidRPr="004E41C4">
              <w:rPr>
                <w:sz w:val="22"/>
                <w:szCs w:val="22"/>
              </w:rPr>
              <w:t> registrovaný výrobca vyhradeného výrobku požiadal o výmaz,</w:t>
            </w:r>
          </w:p>
          <w:p w14:paraId="4A84E4DF" w14:textId="77777777" w:rsidR="004E41C4" w:rsidRPr="004E41C4" w:rsidRDefault="004E41C4" w:rsidP="004E41C4">
            <w:pPr>
              <w:pStyle w:val="l6"/>
              <w:shd w:val="clear" w:color="auto" w:fill="FFFFFF"/>
              <w:spacing w:before="0" w:beforeAutospacing="0" w:after="0" w:afterAutospacing="0"/>
              <w:rPr>
                <w:sz w:val="22"/>
                <w:szCs w:val="22"/>
              </w:rPr>
            </w:pPr>
            <w:r w:rsidRPr="004E41C4">
              <w:rPr>
                <w:rStyle w:val="PremennHTML"/>
                <w:rFonts w:eastAsiaTheme="minorEastAsia"/>
                <w:bCs/>
                <w:i w:val="0"/>
                <w:iCs w:val="0"/>
                <w:sz w:val="22"/>
                <w:szCs w:val="22"/>
              </w:rPr>
              <w:t>c)</w:t>
            </w:r>
            <w:r w:rsidRPr="004E41C4">
              <w:rPr>
                <w:sz w:val="22"/>
                <w:szCs w:val="22"/>
              </w:rPr>
              <w:t> výrobca vyhradeného výrobku nesplnil povinnosť podľa odseku 2,</w:t>
            </w:r>
          </w:p>
          <w:p w14:paraId="674D0FC8" w14:textId="77777777" w:rsidR="004E41C4" w:rsidRPr="004E41C4" w:rsidRDefault="004E41C4" w:rsidP="004E41C4">
            <w:pPr>
              <w:pStyle w:val="l6"/>
              <w:shd w:val="clear" w:color="auto" w:fill="FFFFFF"/>
              <w:spacing w:before="0" w:beforeAutospacing="0" w:after="0" w:afterAutospacing="0"/>
              <w:rPr>
                <w:sz w:val="22"/>
                <w:szCs w:val="22"/>
              </w:rPr>
            </w:pPr>
            <w:r w:rsidRPr="004E41C4">
              <w:rPr>
                <w:rStyle w:val="PremennHTML"/>
                <w:rFonts w:eastAsiaTheme="minorEastAsia"/>
                <w:bCs/>
                <w:i w:val="0"/>
                <w:iCs w:val="0"/>
                <w:sz w:val="22"/>
                <w:szCs w:val="22"/>
              </w:rPr>
              <w:t>d)</w:t>
            </w:r>
            <w:r w:rsidRPr="004E41C4">
              <w:rPr>
                <w:sz w:val="22"/>
                <w:szCs w:val="22"/>
              </w:rPr>
              <w:t> výrobca vyhradeného výrobku nesplnil povinnosť podľa odseku 7,</w:t>
            </w:r>
          </w:p>
          <w:p w14:paraId="12636485" w14:textId="77777777" w:rsidR="004E41C4" w:rsidRPr="004E41C4" w:rsidRDefault="004E41C4" w:rsidP="004E41C4">
            <w:pPr>
              <w:pStyle w:val="l6"/>
              <w:shd w:val="clear" w:color="auto" w:fill="FFFFFF"/>
              <w:spacing w:before="0" w:beforeAutospacing="0" w:after="0" w:afterAutospacing="0"/>
              <w:rPr>
                <w:sz w:val="22"/>
                <w:szCs w:val="22"/>
              </w:rPr>
            </w:pPr>
            <w:r w:rsidRPr="004E41C4">
              <w:rPr>
                <w:rStyle w:val="PremennHTML"/>
                <w:rFonts w:eastAsiaTheme="minorEastAsia"/>
                <w:bCs/>
                <w:i w:val="0"/>
                <w:iCs w:val="0"/>
                <w:sz w:val="22"/>
                <w:szCs w:val="22"/>
              </w:rPr>
              <w:t>e)</w:t>
            </w:r>
            <w:r w:rsidRPr="004E41C4">
              <w:rPr>
                <w:sz w:val="22"/>
                <w:szCs w:val="22"/>
              </w:rPr>
              <w:t> výrobca vyhradeného výrobku prestal plniť vyhradené povinnosti podľa § 27 ods. 6, 7 alebo § 44 ods. 2 a</w:t>
            </w:r>
          </w:p>
          <w:p w14:paraId="0A13F545" w14:textId="77777777" w:rsidR="004E41C4" w:rsidRPr="004E41C4" w:rsidRDefault="004E41C4" w:rsidP="004E41C4">
            <w:pPr>
              <w:pStyle w:val="l7"/>
              <w:shd w:val="clear" w:color="auto" w:fill="FFFFFF"/>
              <w:spacing w:before="0" w:beforeAutospacing="0" w:after="0" w:afterAutospacing="0"/>
              <w:rPr>
                <w:sz w:val="22"/>
                <w:szCs w:val="22"/>
              </w:rPr>
            </w:pPr>
            <w:r w:rsidRPr="004E41C4">
              <w:rPr>
                <w:rStyle w:val="PremennHTML"/>
                <w:rFonts w:eastAsiaTheme="minorEastAsia"/>
                <w:bCs/>
                <w:i w:val="0"/>
                <w:iCs w:val="0"/>
                <w:sz w:val="22"/>
                <w:szCs w:val="22"/>
              </w:rPr>
              <w:t>1.</w:t>
            </w:r>
            <w:r w:rsidRPr="004E41C4">
              <w:rPr>
                <w:sz w:val="22"/>
                <w:szCs w:val="22"/>
              </w:rPr>
              <w:t> nepredložil potvrdenie podľa odseku 3,</w:t>
            </w:r>
          </w:p>
          <w:p w14:paraId="3AB51F53" w14:textId="77777777" w:rsidR="004E41C4" w:rsidRPr="004E41C4" w:rsidRDefault="004E41C4" w:rsidP="004E41C4">
            <w:pPr>
              <w:pStyle w:val="l7"/>
              <w:shd w:val="clear" w:color="auto" w:fill="FFFFFF"/>
              <w:spacing w:before="0" w:beforeAutospacing="0" w:after="0" w:afterAutospacing="0"/>
              <w:rPr>
                <w:sz w:val="22"/>
                <w:szCs w:val="22"/>
              </w:rPr>
            </w:pPr>
            <w:r w:rsidRPr="004E41C4">
              <w:rPr>
                <w:rStyle w:val="PremennHTML"/>
                <w:rFonts w:eastAsiaTheme="minorEastAsia"/>
                <w:bCs/>
                <w:i w:val="0"/>
                <w:iCs w:val="0"/>
                <w:sz w:val="22"/>
                <w:szCs w:val="22"/>
              </w:rPr>
              <w:t>2.</w:t>
            </w:r>
            <w:r w:rsidRPr="004E41C4">
              <w:rPr>
                <w:sz w:val="22"/>
                <w:szCs w:val="22"/>
              </w:rPr>
              <w:t> nezískal autorizáciu na individuálne plnenie povinností alebo</w:t>
            </w:r>
          </w:p>
          <w:p w14:paraId="517F8306" w14:textId="77777777" w:rsidR="004E41C4" w:rsidRPr="004E41C4" w:rsidRDefault="004E41C4" w:rsidP="004E41C4">
            <w:pPr>
              <w:pStyle w:val="l7"/>
              <w:shd w:val="clear" w:color="auto" w:fill="FFFFFF"/>
              <w:spacing w:before="0" w:beforeAutospacing="0" w:after="0" w:afterAutospacing="0"/>
              <w:rPr>
                <w:sz w:val="22"/>
                <w:szCs w:val="22"/>
              </w:rPr>
            </w:pPr>
            <w:r w:rsidRPr="004E41C4">
              <w:rPr>
                <w:rStyle w:val="PremennHTML"/>
                <w:rFonts w:eastAsiaTheme="minorEastAsia"/>
                <w:bCs/>
                <w:i w:val="0"/>
                <w:iCs w:val="0"/>
                <w:sz w:val="22"/>
                <w:szCs w:val="22"/>
              </w:rPr>
              <w:t>3.</w:t>
            </w:r>
            <w:r w:rsidRPr="004E41C4">
              <w:rPr>
                <w:sz w:val="22"/>
                <w:szCs w:val="22"/>
              </w:rPr>
              <w:t> nespĺňa podmienky ustanovené v § 27 ods. 7.</w:t>
            </w:r>
          </w:p>
          <w:p w14:paraId="23D26F26" w14:textId="77777777" w:rsidR="004E41C4" w:rsidRPr="004E41C4" w:rsidRDefault="004E41C4" w:rsidP="004E41C4">
            <w:pPr>
              <w:pStyle w:val="l5"/>
              <w:shd w:val="clear" w:color="auto" w:fill="FFFFFF"/>
              <w:spacing w:before="0" w:beforeAutospacing="0" w:after="0" w:afterAutospacing="0"/>
              <w:rPr>
                <w:sz w:val="22"/>
                <w:szCs w:val="22"/>
              </w:rPr>
            </w:pPr>
            <w:r w:rsidRPr="004E41C4">
              <w:rPr>
                <w:rStyle w:val="PremennHTML"/>
                <w:rFonts w:eastAsiaTheme="minorEastAsia"/>
                <w:bCs/>
                <w:i w:val="0"/>
                <w:iCs w:val="0"/>
                <w:sz w:val="22"/>
                <w:szCs w:val="22"/>
              </w:rPr>
              <w:t>(10)</w:t>
            </w:r>
            <w:r w:rsidRPr="004E41C4">
              <w:rPr>
                <w:sz w:val="22"/>
                <w:szCs w:val="22"/>
              </w:rPr>
              <w:t> Register výrobcov vyhradeného výrobku je verejne prístupný prostredníctvom informačného systému okrem údajov chránených podľa osobitných predpisov.</w:t>
            </w:r>
            <w:hyperlink r:id="rId8" w:anchor="f4310831" w:history="1">
              <w:r w:rsidRPr="004E41C4">
                <w:rPr>
                  <w:rStyle w:val="Hypertextovprepojenie"/>
                  <w:bCs/>
                  <w:color w:val="auto"/>
                  <w:sz w:val="22"/>
                  <w:szCs w:val="22"/>
                  <w:u w:val="none"/>
                  <w:vertAlign w:val="superscript"/>
                </w:rPr>
                <w:t>20</w:t>
              </w:r>
              <w:r w:rsidRPr="004E41C4">
                <w:rPr>
                  <w:rStyle w:val="Hypertextovprepojenie"/>
                  <w:bCs/>
                  <w:color w:val="auto"/>
                  <w:sz w:val="22"/>
                  <w:szCs w:val="22"/>
                  <w:u w:val="none"/>
                </w:rPr>
                <w:t>)</w:t>
              </w:r>
            </w:hyperlink>
          </w:p>
          <w:p w14:paraId="5AFEC2D8" w14:textId="77777777" w:rsidR="004E41C4" w:rsidRPr="004E41C4" w:rsidRDefault="004E41C4" w:rsidP="004E41C4">
            <w:pPr>
              <w:pStyle w:val="Normlnywebov"/>
              <w:spacing w:after="0"/>
              <w:rPr>
                <w:color w:val="auto"/>
                <w:sz w:val="22"/>
                <w:szCs w:val="22"/>
              </w:rPr>
            </w:pPr>
          </w:p>
        </w:tc>
        <w:tc>
          <w:tcPr>
            <w:tcW w:w="709" w:type="dxa"/>
            <w:tcBorders>
              <w:top w:val="single" w:sz="4" w:space="0" w:color="auto"/>
              <w:left w:val="single" w:sz="4" w:space="0" w:color="auto"/>
              <w:bottom w:val="single" w:sz="4" w:space="0" w:color="auto"/>
              <w:right w:val="single" w:sz="4" w:space="0" w:color="auto"/>
            </w:tcBorders>
          </w:tcPr>
          <w:p w14:paraId="7A85C197" w14:textId="77777777" w:rsidR="00BE5BB3" w:rsidRPr="00BE5BB3" w:rsidRDefault="00BE5BB3" w:rsidP="00950874">
            <w:pPr>
              <w:widowControl/>
              <w:autoSpaceDE w:val="0"/>
              <w:autoSpaceDN w:val="0"/>
              <w:spacing w:before="0" w:after="0"/>
              <w:jc w:val="center"/>
              <w:rPr>
                <w:spacing w:val="0"/>
                <w:lang w:eastAsia="sk-SK"/>
              </w:rPr>
            </w:pPr>
            <w:r w:rsidRPr="00BE5BB3">
              <w:rPr>
                <w:spacing w:val="0"/>
                <w:lang w:eastAsia="sk-SK"/>
              </w:rPr>
              <w:lastRenderedPageBreak/>
              <w:t>Ú</w:t>
            </w:r>
          </w:p>
        </w:tc>
        <w:tc>
          <w:tcPr>
            <w:tcW w:w="1140" w:type="dxa"/>
            <w:gridSpan w:val="2"/>
            <w:tcBorders>
              <w:top w:val="single" w:sz="4" w:space="0" w:color="auto"/>
              <w:left w:val="single" w:sz="4" w:space="0" w:color="auto"/>
              <w:bottom w:val="single" w:sz="4" w:space="0" w:color="auto"/>
              <w:right w:val="single" w:sz="4" w:space="0" w:color="auto"/>
            </w:tcBorders>
          </w:tcPr>
          <w:p w14:paraId="7860B7FC" w14:textId="77777777" w:rsidR="00BE5BB3" w:rsidRPr="00BE5BB3" w:rsidRDefault="00BE5BB3" w:rsidP="00950874">
            <w:pPr>
              <w:pStyle w:val="Nadpis1"/>
              <w:rPr>
                <w:b w:val="0"/>
                <w:bCs w:val="0"/>
                <w:sz w:val="22"/>
                <w:szCs w:val="22"/>
              </w:rPr>
            </w:pPr>
          </w:p>
        </w:tc>
        <w:tc>
          <w:tcPr>
            <w:tcW w:w="1275" w:type="dxa"/>
            <w:gridSpan w:val="4"/>
            <w:tcBorders>
              <w:top w:val="single" w:sz="4" w:space="0" w:color="auto"/>
              <w:left w:val="single" w:sz="4" w:space="0" w:color="auto"/>
              <w:bottom w:val="single" w:sz="4" w:space="0" w:color="auto"/>
              <w:right w:val="single" w:sz="4" w:space="0" w:color="auto"/>
            </w:tcBorders>
          </w:tcPr>
          <w:p w14:paraId="317F41BF" w14:textId="77777777" w:rsidR="00BE5BB3" w:rsidRPr="004E41C4" w:rsidRDefault="004E41C4" w:rsidP="00950874">
            <w:pPr>
              <w:pStyle w:val="Nadpis1"/>
              <w:rPr>
                <w:bCs w:val="0"/>
                <w:sz w:val="22"/>
                <w:szCs w:val="22"/>
              </w:rPr>
            </w:pPr>
            <w:r w:rsidRPr="004E41C4">
              <w:rPr>
                <w:bCs w:val="0"/>
                <w:sz w:val="22"/>
                <w:szCs w:val="22"/>
              </w:rPr>
              <w:t>GP-N</w:t>
            </w:r>
          </w:p>
        </w:tc>
        <w:tc>
          <w:tcPr>
            <w:tcW w:w="1537" w:type="dxa"/>
            <w:gridSpan w:val="3"/>
            <w:tcBorders>
              <w:top w:val="single" w:sz="4" w:space="0" w:color="auto"/>
              <w:left w:val="single" w:sz="4" w:space="0" w:color="auto"/>
              <w:bottom w:val="single" w:sz="4" w:space="0" w:color="auto"/>
              <w:right w:val="single" w:sz="12" w:space="0" w:color="auto"/>
            </w:tcBorders>
          </w:tcPr>
          <w:p w14:paraId="7A0A1852" w14:textId="77777777" w:rsidR="00BE5BB3" w:rsidRPr="00BE5BB3" w:rsidRDefault="00BE5BB3" w:rsidP="00950874">
            <w:pPr>
              <w:pStyle w:val="Nadpis1"/>
              <w:rPr>
                <w:b w:val="0"/>
                <w:bCs w:val="0"/>
                <w:sz w:val="22"/>
                <w:szCs w:val="22"/>
              </w:rPr>
            </w:pPr>
          </w:p>
        </w:tc>
      </w:tr>
      <w:tr w:rsidR="00BE5BB3" w:rsidRPr="00BE5BB3" w14:paraId="6BF0C6ED" w14:textId="77777777" w:rsidTr="00276059">
        <w:tc>
          <w:tcPr>
            <w:tcW w:w="899" w:type="dxa"/>
            <w:tcBorders>
              <w:top w:val="single" w:sz="4" w:space="0" w:color="auto"/>
              <w:left w:val="single" w:sz="12" w:space="0" w:color="auto"/>
              <w:bottom w:val="single" w:sz="4" w:space="0" w:color="auto"/>
              <w:right w:val="single" w:sz="4" w:space="0" w:color="auto"/>
            </w:tcBorders>
          </w:tcPr>
          <w:p w14:paraId="61226780" w14:textId="77777777" w:rsidR="00BE5BB3" w:rsidRPr="00BE5BB3" w:rsidRDefault="00BE5BB3" w:rsidP="00BE5BB3">
            <w:pPr>
              <w:widowControl/>
              <w:autoSpaceDE w:val="0"/>
              <w:autoSpaceDN w:val="0"/>
              <w:spacing w:before="0" w:after="0"/>
              <w:jc w:val="left"/>
              <w:rPr>
                <w:spacing w:val="0"/>
                <w:lang w:eastAsia="sk-SK"/>
              </w:rPr>
            </w:pPr>
            <w:r w:rsidRPr="00BE5BB3">
              <w:rPr>
                <w:spacing w:val="0"/>
                <w:lang w:eastAsia="sk-SK"/>
              </w:rPr>
              <w:lastRenderedPageBreak/>
              <w:t>Č 16</w:t>
            </w:r>
          </w:p>
          <w:p w14:paraId="7FE98039" w14:textId="77777777" w:rsidR="00BE5BB3" w:rsidRPr="00BE5BB3" w:rsidRDefault="00BE5BB3" w:rsidP="00BE5BB3">
            <w:pPr>
              <w:widowControl/>
              <w:autoSpaceDE w:val="0"/>
              <w:autoSpaceDN w:val="0"/>
              <w:spacing w:before="0" w:after="0"/>
              <w:jc w:val="left"/>
              <w:rPr>
                <w:spacing w:val="0"/>
                <w:lang w:eastAsia="sk-SK"/>
              </w:rPr>
            </w:pPr>
            <w:r w:rsidRPr="00BE5BB3">
              <w:rPr>
                <w:spacing w:val="0"/>
                <w:lang w:eastAsia="sk-SK"/>
              </w:rPr>
              <w:t>(2)</w:t>
            </w:r>
          </w:p>
        </w:tc>
        <w:tc>
          <w:tcPr>
            <w:tcW w:w="3694" w:type="dxa"/>
            <w:tcBorders>
              <w:top w:val="single" w:sz="4" w:space="0" w:color="auto"/>
              <w:left w:val="single" w:sz="4" w:space="0" w:color="auto"/>
              <w:bottom w:val="single" w:sz="4" w:space="0" w:color="auto"/>
              <w:right w:val="single" w:sz="4" w:space="0" w:color="auto"/>
            </w:tcBorders>
          </w:tcPr>
          <w:p w14:paraId="3BE90C09" w14:textId="77777777" w:rsidR="00BE5BB3" w:rsidRPr="00BE5BB3" w:rsidRDefault="00BE5BB3" w:rsidP="00BE5BB3">
            <w:pPr>
              <w:pStyle w:val="CM4"/>
              <w:spacing w:before="60" w:after="60"/>
              <w:rPr>
                <w:rFonts w:ascii="Times New Roman" w:hAnsi="Times New Roman"/>
                <w:sz w:val="22"/>
                <w:szCs w:val="22"/>
              </w:rPr>
            </w:pPr>
            <w:r w:rsidRPr="00BE5BB3">
              <w:rPr>
                <w:rFonts w:ascii="Times New Roman" w:hAnsi="Times New Roman"/>
                <w:sz w:val="22"/>
                <w:szCs w:val="22"/>
              </w:rPr>
              <w:t xml:space="preserve">2. Členské štáty zabezpečia aby: </w:t>
            </w:r>
          </w:p>
          <w:p w14:paraId="767F7C86" w14:textId="77777777" w:rsidR="00BE5BB3" w:rsidRPr="00BE5BB3" w:rsidRDefault="00BE5BB3" w:rsidP="00BE5BB3">
            <w:pPr>
              <w:pStyle w:val="CM4"/>
              <w:spacing w:before="60" w:after="60"/>
              <w:rPr>
                <w:rFonts w:ascii="Times New Roman" w:hAnsi="Times New Roman"/>
                <w:sz w:val="22"/>
                <w:szCs w:val="22"/>
              </w:rPr>
            </w:pPr>
            <w:r w:rsidRPr="00BE5BB3">
              <w:rPr>
                <w:rFonts w:ascii="Times New Roman" w:hAnsi="Times New Roman"/>
                <w:sz w:val="22"/>
                <w:szCs w:val="22"/>
              </w:rPr>
              <w:t xml:space="preserve">a) bol každý výrobca alebo každý splnomocnený zástupca, ak bol vymenovaný podľa článku 17, náležite zaregistrovaný a mohol do ich vnútroštátneho registra vkladať online všetky príslušné informácie o činnostiach daného výrobcu v danom členskom štáte; </w:t>
            </w:r>
          </w:p>
          <w:p w14:paraId="13D916EB" w14:textId="77777777" w:rsidR="00BE5BB3" w:rsidRPr="00BE5BB3" w:rsidRDefault="00BE5BB3" w:rsidP="00BE5BB3">
            <w:pPr>
              <w:pStyle w:val="CM4"/>
              <w:spacing w:before="60" w:after="60"/>
              <w:rPr>
                <w:rFonts w:ascii="Times New Roman" w:hAnsi="Times New Roman"/>
                <w:sz w:val="22"/>
                <w:szCs w:val="22"/>
              </w:rPr>
            </w:pPr>
            <w:r w:rsidRPr="00BE5BB3">
              <w:rPr>
                <w:rFonts w:ascii="Times New Roman" w:hAnsi="Times New Roman"/>
                <w:sz w:val="22"/>
                <w:szCs w:val="22"/>
              </w:rPr>
              <w:t xml:space="preserve">b) každý výrobca alebo každý splnomocnený zástupca, ak bol vymenovaný podľa článku 17, pri registrácii poskytol informácie stanovené v časti A prílohy X a zaviazal sa, že ich podľa potreby zaktualizuje; </w:t>
            </w:r>
          </w:p>
          <w:p w14:paraId="0A510121" w14:textId="77777777" w:rsidR="00BE5BB3" w:rsidRPr="00BE5BB3" w:rsidRDefault="00BE5BB3" w:rsidP="00BE5BB3">
            <w:pPr>
              <w:pStyle w:val="CM4"/>
              <w:spacing w:before="60" w:after="60"/>
              <w:rPr>
                <w:rFonts w:ascii="Times New Roman" w:hAnsi="Times New Roman"/>
                <w:sz w:val="22"/>
                <w:szCs w:val="22"/>
              </w:rPr>
            </w:pPr>
            <w:r w:rsidRPr="00BE5BB3">
              <w:rPr>
                <w:rFonts w:ascii="Times New Roman" w:hAnsi="Times New Roman"/>
                <w:sz w:val="22"/>
                <w:szCs w:val="22"/>
              </w:rPr>
              <w:t xml:space="preserve">c) každý výrobca alebo každý splnomocnený zástupca, ak bol vymenovaný podľa článku 17, poskytol informácie stanovené v časti B prílohy X; </w:t>
            </w:r>
          </w:p>
          <w:p w14:paraId="60A4F49A" w14:textId="77777777" w:rsidR="00BE5BB3" w:rsidRPr="00BE5BB3" w:rsidRDefault="00BE5BB3" w:rsidP="00BE5BB3">
            <w:pPr>
              <w:pStyle w:val="CM4"/>
              <w:spacing w:before="60" w:after="60"/>
              <w:rPr>
                <w:rFonts w:ascii="Times New Roman" w:hAnsi="Times New Roman"/>
                <w:sz w:val="22"/>
                <w:szCs w:val="22"/>
              </w:rPr>
            </w:pPr>
            <w:r w:rsidRPr="00BE5BB3">
              <w:rPr>
                <w:rFonts w:ascii="Times New Roman" w:hAnsi="Times New Roman"/>
                <w:sz w:val="22"/>
                <w:szCs w:val="22"/>
              </w:rPr>
              <w:t xml:space="preserve">d) sa na internetových stránkach vnútroštátnych registrov uvádzali odkazy na iné vnútroštátne registre s cieľom uľahčiť vo všetkých členských štátoch registráciu výrobcov alebo na registráciu splnomocnených zástupcov, ak bol vymenovaní podľa článku 17. </w:t>
            </w:r>
          </w:p>
          <w:p w14:paraId="334898D4" w14:textId="77777777" w:rsidR="00BE5BB3" w:rsidRPr="00BE5BB3" w:rsidRDefault="00BE5BB3" w:rsidP="00BE5BB3">
            <w:pPr>
              <w:pStyle w:val="CM4"/>
              <w:spacing w:before="60" w:after="60"/>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12" w:space="0" w:color="auto"/>
            </w:tcBorders>
          </w:tcPr>
          <w:p w14:paraId="031BD18A" w14:textId="77777777" w:rsidR="00BE5BB3" w:rsidRPr="00BE5BB3" w:rsidRDefault="00BE5BB3" w:rsidP="00BE5BB3">
            <w:pPr>
              <w:widowControl/>
              <w:autoSpaceDE w:val="0"/>
              <w:autoSpaceDN w:val="0"/>
              <w:spacing w:before="0" w:after="0"/>
              <w:jc w:val="center"/>
              <w:rPr>
                <w:spacing w:val="0"/>
                <w:lang w:eastAsia="sk-SK"/>
              </w:rPr>
            </w:pPr>
            <w:r w:rsidRPr="00BE5BB3">
              <w:rPr>
                <w:spacing w:val="0"/>
                <w:lang w:eastAsia="sk-SK"/>
              </w:rPr>
              <w:t>N</w:t>
            </w:r>
          </w:p>
        </w:tc>
        <w:tc>
          <w:tcPr>
            <w:tcW w:w="851" w:type="dxa"/>
            <w:tcBorders>
              <w:top w:val="single" w:sz="4" w:space="0" w:color="auto"/>
              <w:left w:val="nil"/>
              <w:bottom w:val="single" w:sz="4" w:space="0" w:color="auto"/>
              <w:right w:val="single" w:sz="4" w:space="0" w:color="auto"/>
            </w:tcBorders>
          </w:tcPr>
          <w:p w14:paraId="5D424A69" w14:textId="77777777" w:rsidR="00BE5BB3" w:rsidRDefault="00BE5BB3" w:rsidP="00BE5BB3">
            <w:pPr>
              <w:widowControl/>
              <w:autoSpaceDE w:val="0"/>
              <w:autoSpaceDN w:val="0"/>
              <w:spacing w:before="0" w:after="0"/>
              <w:jc w:val="center"/>
              <w:rPr>
                <w:spacing w:val="0"/>
                <w:lang w:eastAsia="sk-SK"/>
              </w:rPr>
            </w:pPr>
            <w:r w:rsidRPr="00BE5BB3">
              <w:rPr>
                <w:spacing w:val="0"/>
                <w:lang w:eastAsia="sk-SK"/>
              </w:rPr>
              <w:t>79/2015</w:t>
            </w:r>
          </w:p>
          <w:p w14:paraId="532D8F96" w14:textId="77777777" w:rsidR="001518FE" w:rsidRDefault="001518FE" w:rsidP="00BE5BB3">
            <w:pPr>
              <w:widowControl/>
              <w:autoSpaceDE w:val="0"/>
              <w:autoSpaceDN w:val="0"/>
              <w:spacing w:before="0" w:after="0"/>
              <w:jc w:val="center"/>
              <w:rPr>
                <w:spacing w:val="0"/>
                <w:lang w:eastAsia="sk-SK"/>
              </w:rPr>
            </w:pPr>
          </w:p>
          <w:p w14:paraId="15EA5E7D" w14:textId="77777777" w:rsidR="001518FE" w:rsidRDefault="001518FE" w:rsidP="00BE5BB3">
            <w:pPr>
              <w:widowControl/>
              <w:autoSpaceDE w:val="0"/>
              <w:autoSpaceDN w:val="0"/>
              <w:spacing w:before="0" w:after="0"/>
              <w:jc w:val="center"/>
              <w:rPr>
                <w:spacing w:val="0"/>
                <w:lang w:eastAsia="sk-SK"/>
              </w:rPr>
            </w:pPr>
          </w:p>
          <w:p w14:paraId="5B379196" w14:textId="77777777" w:rsidR="001518FE" w:rsidRDefault="001518FE" w:rsidP="00BE5BB3">
            <w:pPr>
              <w:widowControl/>
              <w:autoSpaceDE w:val="0"/>
              <w:autoSpaceDN w:val="0"/>
              <w:spacing w:before="0" w:after="0"/>
              <w:jc w:val="center"/>
              <w:rPr>
                <w:spacing w:val="0"/>
                <w:lang w:eastAsia="sk-SK"/>
              </w:rPr>
            </w:pPr>
          </w:p>
          <w:p w14:paraId="7DD91FD3" w14:textId="77777777" w:rsidR="001518FE" w:rsidRDefault="001518FE" w:rsidP="00BE5BB3">
            <w:pPr>
              <w:widowControl/>
              <w:autoSpaceDE w:val="0"/>
              <w:autoSpaceDN w:val="0"/>
              <w:spacing w:before="0" w:after="0"/>
              <w:jc w:val="center"/>
              <w:rPr>
                <w:spacing w:val="0"/>
                <w:lang w:eastAsia="sk-SK"/>
              </w:rPr>
            </w:pPr>
          </w:p>
          <w:p w14:paraId="0DA6D6EB" w14:textId="77777777" w:rsidR="001518FE" w:rsidRDefault="001518FE" w:rsidP="00BE5BB3">
            <w:pPr>
              <w:widowControl/>
              <w:autoSpaceDE w:val="0"/>
              <w:autoSpaceDN w:val="0"/>
              <w:spacing w:before="0" w:after="0"/>
              <w:jc w:val="center"/>
              <w:rPr>
                <w:spacing w:val="0"/>
                <w:lang w:eastAsia="sk-SK"/>
              </w:rPr>
            </w:pPr>
          </w:p>
          <w:p w14:paraId="548FB330" w14:textId="77777777" w:rsidR="001518FE" w:rsidRDefault="001518FE" w:rsidP="00BE5BB3">
            <w:pPr>
              <w:widowControl/>
              <w:autoSpaceDE w:val="0"/>
              <w:autoSpaceDN w:val="0"/>
              <w:spacing w:before="0" w:after="0"/>
              <w:jc w:val="center"/>
              <w:rPr>
                <w:spacing w:val="0"/>
                <w:lang w:eastAsia="sk-SK"/>
              </w:rPr>
            </w:pPr>
          </w:p>
          <w:p w14:paraId="27DA0CA9" w14:textId="77777777" w:rsidR="001518FE" w:rsidRDefault="001518FE" w:rsidP="00BE5BB3">
            <w:pPr>
              <w:widowControl/>
              <w:autoSpaceDE w:val="0"/>
              <w:autoSpaceDN w:val="0"/>
              <w:spacing w:before="0" w:after="0"/>
              <w:jc w:val="center"/>
              <w:rPr>
                <w:spacing w:val="0"/>
                <w:lang w:eastAsia="sk-SK"/>
              </w:rPr>
            </w:pPr>
          </w:p>
          <w:p w14:paraId="73246929" w14:textId="77777777" w:rsidR="001518FE" w:rsidRDefault="001518FE" w:rsidP="00BE5BB3">
            <w:pPr>
              <w:widowControl/>
              <w:autoSpaceDE w:val="0"/>
              <w:autoSpaceDN w:val="0"/>
              <w:spacing w:before="0" w:after="0"/>
              <w:jc w:val="center"/>
              <w:rPr>
                <w:spacing w:val="0"/>
                <w:lang w:eastAsia="sk-SK"/>
              </w:rPr>
            </w:pPr>
          </w:p>
          <w:p w14:paraId="56E34BD2" w14:textId="77777777" w:rsidR="001518FE" w:rsidRDefault="001518FE" w:rsidP="00BE5BB3">
            <w:pPr>
              <w:widowControl/>
              <w:autoSpaceDE w:val="0"/>
              <w:autoSpaceDN w:val="0"/>
              <w:spacing w:before="0" w:after="0"/>
              <w:jc w:val="center"/>
              <w:rPr>
                <w:spacing w:val="0"/>
                <w:lang w:eastAsia="sk-SK"/>
              </w:rPr>
            </w:pPr>
          </w:p>
          <w:p w14:paraId="68E08FED" w14:textId="77777777" w:rsidR="001518FE" w:rsidRDefault="001518FE" w:rsidP="00BE5BB3">
            <w:pPr>
              <w:widowControl/>
              <w:autoSpaceDE w:val="0"/>
              <w:autoSpaceDN w:val="0"/>
              <w:spacing w:before="0" w:after="0"/>
              <w:jc w:val="center"/>
              <w:rPr>
                <w:spacing w:val="0"/>
                <w:lang w:eastAsia="sk-SK"/>
              </w:rPr>
            </w:pPr>
          </w:p>
          <w:p w14:paraId="09FE72BC" w14:textId="77777777" w:rsidR="001518FE" w:rsidRDefault="001518FE" w:rsidP="00BE5BB3">
            <w:pPr>
              <w:widowControl/>
              <w:autoSpaceDE w:val="0"/>
              <w:autoSpaceDN w:val="0"/>
              <w:spacing w:before="0" w:after="0"/>
              <w:jc w:val="center"/>
              <w:rPr>
                <w:spacing w:val="0"/>
                <w:lang w:eastAsia="sk-SK"/>
              </w:rPr>
            </w:pPr>
          </w:p>
          <w:p w14:paraId="01843E8A" w14:textId="77777777" w:rsidR="001518FE" w:rsidRDefault="001518FE" w:rsidP="00BE5BB3">
            <w:pPr>
              <w:widowControl/>
              <w:autoSpaceDE w:val="0"/>
              <w:autoSpaceDN w:val="0"/>
              <w:spacing w:before="0" w:after="0"/>
              <w:jc w:val="center"/>
              <w:rPr>
                <w:spacing w:val="0"/>
                <w:lang w:eastAsia="sk-SK"/>
              </w:rPr>
            </w:pPr>
          </w:p>
          <w:p w14:paraId="495FD600" w14:textId="77777777" w:rsidR="001518FE" w:rsidRDefault="001518FE" w:rsidP="00BE5BB3">
            <w:pPr>
              <w:widowControl/>
              <w:autoSpaceDE w:val="0"/>
              <w:autoSpaceDN w:val="0"/>
              <w:spacing w:before="0" w:after="0"/>
              <w:jc w:val="center"/>
              <w:rPr>
                <w:spacing w:val="0"/>
                <w:lang w:eastAsia="sk-SK"/>
              </w:rPr>
            </w:pPr>
          </w:p>
          <w:p w14:paraId="7CA19BBC" w14:textId="77777777" w:rsidR="001518FE" w:rsidRDefault="001518FE" w:rsidP="00BE5BB3">
            <w:pPr>
              <w:widowControl/>
              <w:autoSpaceDE w:val="0"/>
              <w:autoSpaceDN w:val="0"/>
              <w:spacing w:before="0" w:after="0"/>
              <w:jc w:val="center"/>
              <w:rPr>
                <w:spacing w:val="0"/>
                <w:lang w:eastAsia="sk-SK"/>
              </w:rPr>
            </w:pPr>
          </w:p>
          <w:p w14:paraId="5EE06984" w14:textId="77777777" w:rsidR="001518FE" w:rsidRDefault="001518FE" w:rsidP="00BE5BB3">
            <w:pPr>
              <w:widowControl/>
              <w:autoSpaceDE w:val="0"/>
              <w:autoSpaceDN w:val="0"/>
              <w:spacing w:before="0" w:after="0"/>
              <w:jc w:val="center"/>
              <w:rPr>
                <w:spacing w:val="0"/>
                <w:lang w:eastAsia="sk-SK"/>
              </w:rPr>
            </w:pPr>
          </w:p>
          <w:p w14:paraId="623CCE49" w14:textId="77777777" w:rsidR="001518FE" w:rsidRDefault="001518FE" w:rsidP="00BE5BB3">
            <w:pPr>
              <w:widowControl/>
              <w:autoSpaceDE w:val="0"/>
              <w:autoSpaceDN w:val="0"/>
              <w:spacing w:before="0" w:after="0"/>
              <w:jc w:val="center"/>
              <w:rPr>
                <w:spacing w:val="0"/>
                <w:lang w:eastAsia="sk-SK"/>
              </w:rPr>
            </w:pPr>
          </w:p>
          <w:p w14:paraId="51C29E7C" w14:textId="77777777" w:rsidR="001518FE" w:rsidRDefault="001518FE" w:rsidP="00BE5BB3">
            <w:pPr>
              <w:widowControl/>
              <w:autoSpaceDE w:val="0"/>
              <w:autoSpaceDN w:val="0"/>
              <w:spacing w:before="0" w:after="0"/>
              <w:jc w:val="center"/>
              <w:rPr>
                <w:spacing w:val="0"/>
                <w:lang w:eastAsia="sk-SK"/>
              </w:rPr>
            </w:pPr>
          </w:p>
          <w:p w14:paraId="3246DE54" w14:textId="77777777" w:rsidR="001518FE" w:rsidRDefault="001518FE" w:rsidP="00BE5BB3">
            <w:pPr>
              <w:widowControl/>
              <w:autoSpaceDE w:val="0"/>
              <w:autoSpaceDN w:val="0"/>
              <w:spacing w:before="0" w:after="0"/>
              <w:jc w:val="center"/>
              <w:rPr>
                <w:spacing w:val="0"/>
                <w:lang w:eastAsia="sk-SK"/>
              </w:rPr>
            </w:pPr>
          </w:p>
          <w:p w14:paraId="63CC09D7" w14:textId="77777777" w:rsidR="001518FE" w:rsidRDefault="001518FE" w:rsidP="00BE5BB3">
            <w:pPr>
              <w:widowControl/>
              <w:autoSpaceDE w:val="0"/>
              <w:autoSpaceDN w:val="0"/>
              <w:spacing w:before="0" w:after="0"/>
              <w:jc w:val="center"/>
              <w:rPr>
                <w:spacing w:val="0"/>
                <w:lang w:eastAsia="sk-SK"/>
              </w:rPr>
            </w:pPr>
          </w:p>
          <w:p w14:paraId="25A26854" w14:textId="77777777" w:rsidR="001518FE" w:rsidRDefault="001518FE" w:rsidP="00BE5BB3">
            <w:pPr>
              <w:widowControl/>
              <w:autoSpaceDE w:val="0"/>
              <w:autoSpaceDN w:val="0"/>
              <w:spacing w:before="0" w:after="0"/>
              <w:jc w:val="center"/>
              <w:rPr>
                <w:spacing w:val="0"/>
                <w:lang w:eastAsia="sk-SK"/>
              </w:rPr>
            </w:pPr>
          </w:p>
          <w:p w14:paraId="44D97184" w14:textId="77777777" w:rsidR="001518FE" w:rsidRDefault="001518FE" w:rsidP="00BE5BB3">
            <w:pPr>
              <w:widowControl/>
              <w:autoSpaceDE w:val="0"/>
              <w:autoSpaceDN w:val="0"/>
              <w:spacing w:before="0" w:after="0"/>
              <w:jc w:val="center"/>
              <w:rPr>
                <w:spacing w:val="0"/>
                <w:lang w:eastAsia="sk-SK"/>
              </w:rPr>
            </w:pPr>
          </w:p>
          <w:p w14:paraId="64E4AD5E" w14:textId="77777777" w:rsidR="001518FE" w:rsidRDefault="001518FE" w:rsidP="00BE5BB3">
            <w:pPr>
              <w:widowControl/>
              <w:autoSpaceDE w:val="0"/>
              <w:autoSpaceDN w:val="0"/>
              <w:spacing w:before="0" w:after="0"/>
              <w:jc w:val="center"/>
              <w:rPr>
                <w:spacing w:val="0"/>
                <w:lang w:eastAsia="sk-SK"/>
              </w:rPr>
            </w:pPr>
          </w:p>
          <w:p w14:paraId="33DBD5E0" w14:textId="77777777" w:rsidR="001518FE" w:rsidRDefault="001518FE" w:rsidP="00BE5BB3">
            <w:pPr>
              <w:widowControl/>
              <w:autoSpaceDE w:val="0"/>
              <w:autoSpaceDN w:val="0"/>
              <w:spacing w:before="0" w:after="0"/>
              <w:jc w:val="center"/>
              <w:rPr>
                <w:spacing w:val="0"/>
                <w:lang w:eastAsia="sk-SK"/>
              </w:rPr>
            </w:pPr>
          </w:p>
          <w:p w14:paraId="13A8CD57" w14:textId="77777777" w:rsidR="001518FE" w:rsidRDefault="001518FE" w:rsidP="00BE5BB3">
            <w:pPr>
              <w:widowControl/>
              <w:autoSpaceDE w:val="0"/>
              <w:autoSpaceDN w:val="0"/>
              <w:spacing w:before="0" w:after="0"/>
              <w:jc w:val="center"/>
              <w:rPr>
                <w:spacing w:val="0"/>
                <w:lang w:eastAsia="sk-SK"/>
              </w:rPr>
            </w:pPr>
          </w:p>
          <w:p w14:paraId="4DDA49B6" w14:textId="77777777" w:rsidR="001518FE" w:rsidRDefault="001518FE" w:rsidP="00BE5BB3">
            <w:pPr>
              <w:widowControl/>
              <w:autoSpaceDE w:val="0"/>
              <w:autoSpaceDN w:val="0"/>
              <w:spacing w:before="0" w:after="0"/>
              <w:jc w:val="center"/>
              <w:rPr>
                <w:spacing w:val="0"/>
                <w:lang w:eastAsia="sk-SK"/>
              </w:rPr>
            </w:pPr>
          </w:p>
          <w:p w14:paraId="4A4AB36B" w14:textId="77777777" w:rsidR="001518FE" w:rsidRDefault="001518FE" w:rsidP="00BE5BB3">
            <w:pPr>
              <w:widowControl/>
              <w:autoSpaceDE w:val="0"/>
              <w:autoSpaceDN w:val="0"/>
              <w:spacing w:before="0" w:after="0"/>
              <w:jc w:val="center"/>
              <w:rPr>
                <w:spacing w:val="0"/>
                <w:lang w:eastAsia="sk-SK"/>
              </w:rPr>
            </w:pPr>
          </w:p>
          <w:p w14:paraId="2ED1E3B8" w14:textId="77777777" w:rsidR="001518FE" w:rsidRDefault="001518FE" w:rsidP="00BE5BB3">
            <w:pPr>
              <w:widowControl/>
              <w:autoSpaceDE w:val="0"/>
              <w:autoSpaceDN w:val="0"/>
              <w:spacing w:before="0" w:after="0"/>
              <w:jc w:val="center"/>
              <w:rPr>
                <w:spacing w:val="0"/>
                <w:lang w:eastAsia="sk-SK"/>
              </w:rPr>
            </w:pPr>
          </w:p>
          <w:p w14:paraId="4519C723" w14:textId="77777777" w:rsidR="001518FE" w:rsidRDefault="001518FE" w:rsidP="00BE5BB3">
            <w:pPr>
              <w:widowControl/>
              <w:autoSpaceDE w:val="0"/>
              <w:autoSpaceDN w:val="0"/>
              <w:spacing w:before="0" w:after="0"/>
              <w:jc w:val="center"/>
              <w:rPr>
                <w:spacing w:val="0"/>
                <w:lang w:eastAsia="sk-SK"/>
              </w:rPr>
            </w:pPr>
          </w:p>
          <w:p w14:paraId="08F95386" w14:textId="77777777" w:rsidR="001518FE" w:rsidRDefault="001518FE" w:rsidP="00BE5BB3">
            <w:pPr>
              <w:widowControl/>
              <w:autoSpaceDE w:val="0"/>
              <w:autoSpaceDN w:val="0"/>
              <w:spacing w:before="0" w:after="0"/>
              <w:jc w:val="center"/>
              <w:rPr>
                <w:spacing w:val="0"/>
                <w:lang w:eastAsia="sk-SK"/>
              </w:rPr>
            </w:pPr>
          </w:p>
          <w:p w14:paraId="6005EBEF" w14:textId="77777777" w:rsidR="001518FE" w:rsidRDefault="001518FE" w:rsidP="00BE5BB3">
            <w:pPr>
              <w:widowControl/>
              <w:autoSpaceDE w:val="0"/>
              <w:autoSpaceDN w:val="0"/>
              <w:spacing w:before="0" w:after="0"/>
              <w:jc w:val="center"/>
              <w:rPr>
                <w:spacing w:val="0"/>
                <w:lang w:eastAsia="sk-SK"/>
              </w:rPr>
            </w:pPr>
          </w:p>
          <w:p w14:paraId="5E3908C3" w14:textId="77777777" w:rsidR="001518FE" w:rsidRDefault="001518FE" w:rsidP="00BE5BB3">
            <w:pPr>
              <w:widowControl/>
              <w:autoSpaceDE w:val="0"/>
              <w:autoSpaceDN w:val="0"/>
              <w:spacing w:before="0" w:after="0"/>
              <w:jc w:val="center"/>
              <w:rPr>
                <w:spacing w:val="0"/>
                <w:lang w:eastAsia="sk-SK"/>
              </w:rPr>
            </w:pPr>
          </w:p>
          <w:p w14:paraId="4D1211FB" w14:textId="77777777" w:rsidR="001518FE" w:rsidRDefault="001518FE" w:rsidP="00BE5BB3">
            <w:pPr>
              <w:widowControl/>
              <w:autoSpaceDE w:val="0"/>
              <w:autoSpaceDN w:val="0"/>
              <w:spacing w:before="0" w:after="0"/>
              <w:jc w:val="center"/>
              <w:rPr>
                <w:spacing w:val="0"/>
                <w:lang w:eastAsia="sk-SK"/>
              </w:rPr>
            </w:pPr>
          </w:p>
          <w:p w14:paraId="4948AEAA" w14:textId="77777777" w:rsidR="001518FE" w:rsidRDefault="001518FE" w:rsidP="00BE5BB3">
            <w:pPr>
              <w:widowControl/>
              <w:autoSpaceDE w:val="0"/>
              <w:autoSpaceDN w:val="0"/>
              <w:spacing w:before="0" w:after="0"/>
              <w:jc w:val="center"/>
              <w:rPr>
                <w:spacing w:val="0"/>
                <w:lang w:eastAsia="sk-SK"/>
              </w:rPr>
            </w:pPr>
          </w:p>
          <w:p w14:paraId="0461797E" w14:textId="77777777" w:rsidR="001518FE" w:rsidRDefault="001518FE" w:rsidP="00BE5BB3">
            <w:pPr>
              <w:widowControl/>
              <w:autoSpaceDE w:val="0"/>
              <w:autoSpaceDN w:val="0"/>
              <w:spacing w:before="0" w:after="0"/>
              <w:jc w:val="center"/>
              <w:rPr>
                <w:spacing w:val="0"/>
                <w:lang w:eastAsia="sk-SK"/>
              </w:rPr>
            </w:pPr>
          </w:p>
          <w:p w14:paraId="2A7E8010" w14:textId="77777777" w:rsidR="001518FE" w:rsidRDefault="001518FE" w:rsidP="00BE5BB3">
            <w:pPr>
              <w:widowControl/>
              <w:autoSpaceDE w:val="0"/>
              <w:autoSpaceDN w:val="0"/>
              <w:spacing w:before="0" w:after="0"/>
              <w:jc w:val="center"/>
              <w:rPr>
                <w:spacing w:val="0"/>
                <w:lang w:eastAsia="sk-SK"/>
              </w:rPr>
            </w:pPr>
          </w:p>
          <w:p w14:paraId="52039C82" w14:textId="77777777" w:rsidR="001518FE" w:rsidRDefault="001518FE" w:rsidP="00BE5BB3">
            <w:pPr>
              <w:widowControl/>
              <w:autoSpaceDE w:val="0"/>
              <w:autoSpaceDN w:val="0"/>
              <w:spacing w:before="0" w:after="0"/>
              <w:jc w:val="center"/>
              <w:rPr>
                <w:spacing w:val="0"/>
                <w:lang w:eastAsia="sk-SK"/>
              </w:rPr>
            </w:pPr>
          </w:p>
          <w:p w14:paraId="6F9817FE" w14:textId="77777777" w:rsidR="001518FE" w:rsidRDefault="001518FE" w:rsidP="00BE5BB3">
            <w:pPr>
              <w:widowControl/>
              <w:autoSpaceDE w:val="0"/>
              <w:autoSpaceDN w:val="0"/>
              <w:spacing w:before="0" w:after="0"/>
              <w:jc w:val="center"/>
              <w:rPr>
                <w:spacing w:val="0"/>
                <w:lang w:eastAsia="sk-SK"/>
              </w:rPr>
            </w:pPr>
          </w:p>
          <w:p w14:paraId="38DD5346" w14:textId="77777777" w:rsidR="001518FE" w:rsidRDefault="001518FE" w:rsidP="00BE5BB3">
            <w:pPr>
              <w:widowControl/>
              <w:autoSpaceDE w:val="0"/>
              <w:autoSpaceDN w:val="0"/>
              <w:spacing w:before="0" w:after="0"/>
              <w:jc w:val="center"/>
              <w:rPr>
                <w:spacing w:val="0"/>
                <w:lang w:eastAsia="sk-SK"/>
              </w:rPr>
            </w:pPr>
          </w:p>
          <w:p w14:paraId="1DD082C4" w14:textId="77777777" w:rsidR="001518FE" w:rsidRDefault="001518FE" w:rsidP="00BE5BB3">
            <w:pPr>
              <w:widowControl/>
              <w:autoSpaceDE w:val="0"/>
              <w:autoSpaceDN w:val="0"/>
              <w:spacing w:before="0" w:after="0"/>
              <w:jc w:val="center"/>
              <w:rPr>
                <w:spacing w:val="0"/>
                <w:lang w:eastAsia="sk-SK"/>
              </w:rPr>
            </w:pPr>
          </w:p>
          <w:p w14:paraId="633566FA" w14:textId="77777777" w:rsidR="001518FE" w:rsidRDefault="001518FE" w:rsidP="00BE5BB3">
            <w:pPr>
              <w:widowControl/>
              <w:autoSpaceDE w:val="0"/>
              <w:autoSpaceDN w:val="0"/>
              <w:spacing w:before="0" w:after="0"/>
              <w:jc w:val="center"/>
              <w:rPr>
                <w:spacing w:val="0"/>
                <w:lang w:eastAsia="sk-SK"/>
              </w:rPr>
            </w:pPr>
          </w:p>
          <w:p w14:paraId="12BC737E" w14:textId="77777777" w:rsidR="001518FE" w:rsidRDefault="001518FE" w:rsidP="00BE5BB3">
            <w:pPr>
              <w:widowControl/>
              <w:autoSpaceDE w:val="0"/>
              <w:autoSpaceDN w:val="0"/>
              <w:spacing w:before="0" w:after="0"/>
              <w:jc w:val="center"/>
              <w:rPr>
                <w:spacing w:val="0"/>
                <w:lang w:eastAsia="sk-SK"/>
              </w:rPr>
            </w:pPr>
          </w:p>
          <w:p w14:paraId="62A7671D" w14:textId="77777777" w:rsidR="001518FE" w:rsidRDefault="001518FE" w:rsidP="00BE5BB3">
            <w:pPr>
              <w:widowControl/>
              <w:autoSpaceDE w:val="0"/>
              <w:autoSpaceDN w:val="0"/>
              <w:spacing w:before="0" w:after="0"/>
              <w:jc w:val="center"/>
              <w:rPr>
                <w:spacing w:val="0"/>
                <w:lang w:eastAsia="sk-SK"/>
              </w:rPr>
            </w:pPr>
          </w:p>
          <w:p w14:paraId="4B2BA22B" w14:textId="77777777" w:rsidR="001518FE" w:rsidRDefault="001518FE" w:rsidP="00BE5BB3">
            <w:pPr>
              <w:widowControl/>
              <w:autoSpaceDE w:val="0"/>
              <w:autoSpaceDN w:val="0"/>
              <w:spacing w:before="0" w:after="0"/>
              <w:jc w:val="center"/>
              <w:rPr>
                <w:spacing w:val="0"/>
                <w:lang w:eastAsia="sk-SK"/>
              </w:rPr>
            </w:pPr>
          </w:p>
          <w:p w14:paraId="63F93545" w14:textId="77777777" w:rsidR="001518FE" w:rsidRDefault="001518FE" w:rsidP="00BE5BB3">
            <w:pPr>
              <w:widowControl/>
              <w:autoSpaceDE w:val="0"/>
              <w:autoSpaceDN w:val="0"/>
              <w:spacing w:before="0" w:after="0"/>
              <w:jc w:val="center"/>
              <w:rPr>
                <w:spacing w:val="0"/>
                <w:lang w:eastAsia="sk-SK"/>
              </w:rPr>
            </w:pPr>
          </w:p>
          <w:p w14:paraId="6A7D7640" w14:textId="77777777" w:rsidR="001518FE" w:rsidRDefault="001518FE" w:rsidP="00BE5BB3">
            <w:pPr>
              <w:widowControl/>
              <w:autoSpaceDE w:val="0"/>
              <w:autoSpaceDN w:val="0"/>
              <w:spacing w:before="0" w:after="0"/>
              <w:jc w:val="center"/>
              <w:rPr>
                <w:spacing w:val="0"/>
                <w:lang w:eastAsia="sk-SK"/>
              </w:rPr>
            </w:pPr>
          </w:p>
          <w:p w14:paraId="6A2E5B73" w14:textId="77777777" w:rsidR="001518FE" w:rsidRDefault="001518FE" w:rsidP="00BE5BB3">
            <w:pPr>
              <w:widowControl/>
              <w:autoSpaceDE w:val="0"/>
              <w:autoSpaceDN w:val="0"/>
              <w:spacing w:before="0" w:after="0"/>
              <w:jc w:val="center"/>
              <w:rPr>
                <w:spacing w:val="0"/>
                <w:lang w:eastAsia="sk-SK"/>
              </w:rPr>
            </w:pPr>
          </w:p>
          <w:p w14:paraId="0F7741B1" w14:textId="77777777" w:rsidR="001518FE" w:rsidRDefault="001518FE" w:rsidP="00BE5BB3">
            <w:pPr>
              <w:widowControl/>
              <w:autoSpaceDE w:val="0"/>
              <w:autoSpaceDN w:val="0"/>
              <w:spacing w:before="0" w:after="0"/>
              <w:jc w:val="center"/>
              <w:rPr>
                <w:spacing w:val="0"/>
                <w:lang w:eastAsia="sk-SK"/>
              </w:rPr>
            </w:pPr>
          </w:p>
          <w:p w14:paraId="6D1FE0E4" w14:textId="77777777" w:rsidR="001518FE" w:rsidRDefault="001518FE" w:rsidP="00BE5BB3">
            <w:pPr>
              <w:widowControl/>
              <w:autoSpaceDE w:val="0"/>
              <w:autoSpaceDN w:val="0"/>
              <w:spacing w:before="0" w:after="0"/>
              <w:jc w:val="center"/>
              <w:rPr>
                <w:spacing w:val="0"/>
                <w:lang w:eastAsia="sk-SK"/>
              </w:rPr>
            </w:pPr>
          </w:p>
          <w:p w14:paraId="7B037081" w14:textId="77777777" w:rsidR="001518FE" w:rsidRDefault="001518FE" w:rsidP="00BE5BB3">
            <w:pPr>
              <w:widowControl/>
              <w:autoSpaceDE w:val="0"/>
              <w:autoSpaceDN w:val="0"/>
              <w:spacing w:before="0" w:after="0"/>
              <w:jc w:val="center"/>
              <w:rPr>
                <w:spacing w:val="0"/>
                <w:lang w:eastAsia="sk-SK"/>
              </w:rPr>
            </w:pPr>
          </w:p>
          <w:p w14:paraId="4DFFF16F" w14:textId="77777777" w:rsidR="001518FE" w:rsidRDefault="001518FE" w:rsidP="00BE5BB3">
            <w:pPr>
              <w:widowControl/>
              <w:autoSpaceDE w:val="0"/>
              <w:autoSpaceDN w:val="0"/>
              <w:spacing w:before="0" w:after="0"/>
              <w:jc w:val="center"/>
              <w:rPr>
                <w:spacing w:val="0"/>
                <w:lang w:eastAsia="sk-SK"/>
              </w:rPr>
            </w:pPr>
          </w:p>
          <w:p w14:paraId="6EDE10CE" w14:textId="77777777" w:rsidR="001518FE" w:rsidRDefault="001518FE" w:rsidP="00BE5BB3">
            <w:pPr>
              <w:widowControl/>
              <w:autoSpaceDE w:val="0"/>
              <w:autoSpaceDN w:val="0"/>
              <w:spacing w:before="0" w:after="0"/>
              <w:jc w:val="center"/>
              <w:rPr>
                <w:spacing w:val="0"/>
                <w:lang w:eastAsia="sk-SK"/>
              </w:rPr>
            </w:pPr>
          </w:p>
          <w:p w14:paraId="583794BD" w14:textId="77777777" w:rsidR="001518FE" w:rsidRDefault="001518FE" w:rsidP="00BE5BB3">
            <w:pPr>
              <w:widowControl/>
              <w:autoSpaceDE w:val="0"/>
              <w:autoSpaceDN w:val="0"/>
              <w:spacing w:before="0" w:after="0"/>
              <w:jc w:val="center"/>
              <w:rPr>
                <w:spacing w:val="0"/>
                <w:lang w:eastAsia="sk-SK"/>
              </w:rPr>
            </w:pPr>
          </w:p>
          <w:p w14:paraId="6751F1B2" w14:textId="77777777" w:rsidR="001518FE" w:rsidRDefault="001518FE" w:rsidP="00BE5BB3">
            <w:pPr>
              <w:widowControl/>
              <w:autoSpaceDE w:val="0"/>
              <w:autoSpaceDN w:val="0"/>
              <w:spacing w:before="0" w:after="0"/>
              <w:jc w:val="center"/>
              <w:rPr>
                <w:spacing w:val="0"/>
                <w:lang w:eastAsia="sk-SK"/>
              </w:rPr>
            </w:pPr>
          </w:p>
          <w:p w14:paraId="4DB22E1A" w14:textId="77777777" w:rsidR="001518FE" w:rsidRDefault="001518FE" w:rsidP="00BE5BB3">
            <w:pPr>
              <w:widowControl/>
              <w:autoSpaceDE w:val="0"/>
              <w:autoSpaceDN w:val="0"/>
              <w:spacing w:before="0" w:after="0"/>
              <w:jc w:val="center"/>
              <w:rPr>
                <w:spacing w:val="0"/>
                <w:lang w:eastAsia="sk-SK"/>
              </w:rPr>
            </w:pPr>
          </w:p>
          <w:p w14:paraId="479F7FA0" w14:textId="77777777" w:rsidR="001518FE" w:rsidRDefault="001518FE" w:rsidP="00BE5BB3">
            <w:pPr>
              <w:widowControl/>
              <w:autoSpaceDE w:val="0"/>
              <w:autoSpaceDN w:val="0"/>
              <w:spacing w:before="0" w:after="0"/>
              <w:jc w:val="center"/>
              <w:rPr>
                <w:spacing w:val="0"/>
                <w:lang w:eastAsia="sk-SK"/>
              </w:rPr>
            </w:pPr>
          </w:p>
          <w:p w14:paraId="4CEFF158" w14:textId="77777777" w:rsidR="001518FE" w:rsidRDefault="001518FE" w:rsidP="00BE5BB3">
            <w:pPr>
              <w:widowControl/>
              <w:autoSpaceDE w:val="0"/>
              <w:autoSpaceDN w:val="0"/>
              <w:spacing w:before="0" w:after="0"/>
              <w:jc w:val="center"/>
              <w:rPr>
                <w:spacing w:val="0"/>
                <w:lang w:eastAsia="sk-SK"/>
              </w:rPr>
            </w:pPr>
          </w:p>
          <w:p w14:paraId="2C0A9D1A" w14:textId="77777777" w:rsidR="001518FE" w:rsidRDefault="001518FE" w:rsidP="00BE5BB3">
            <w:pPr>
              <w:widowControl/>
              <w:autoSpaceDE w:val="0"/>
              <w:autoSpaceDN w:val="0"/>
              <w:spacing w:before="0" w:after="0"/>
              <w:jc w:val="center"/>
              <w:rPr>
                <w:spacing w:val="0"/>
                <w:lang w:eastAsia="sk-SK"/>
              </w:rPr>
            </w:pPr>
          </w:p>
          <w:p w14:paraId="2E39CA02" w14:textId="77777777" w:rsidR="001518FE" w:rsidRDefault="001518FE" w:rsidP="00BE5BB3">
            <w:pPr>
              <w:widowControl/>
              <w:autoSpaceDE w:val="0"/>
              <w:autoSpaceDN w:val="0"/>
              <w:spacing w:before="0" w:after="0"/>
              <w:jc w:val="center"/>
              <w:rPr>
                <w:spacing w:val="0"/>
                <w:lang w:eastAsia="sk-SK"/>
              </w:rPr>
            </w:pPr>
          </w:p>
          <w:p w14:paraId="7A078737" w14:textId="77777777" w:rsidR="001518FE" w:rsidRDefault="001518FE" w:rsidP="00BE5BB3">
            <w:pPr>
              <w:widowControl/>
              <w:autoSpaceDE w:val="0"/>
              <w:autoSpaceDN w:val="0"/>
              <w:spacing w:before="0" w:after="0"/>
              <w:jc w:val="center"/>
              <w:rPr>
                <w:spacing w:val="0"/>
                <w:lang w:eastAsia="sk-SK"/>
              </w:rPr>
            </w:pPr>
          </w:p>
          <w:p w14:paraId="0DDB36AE" w14:textId="77777777" w:rsidR="001518FE" w:rsidRDefault="001518FE" w:rsidP="00BE5BB3">
            <w:pPr>
              <w:widowControl/>
              <w:autoSpaceDE w:val="0"/>
              <w:autoSpaceDN w:val="0"/>
              <w:spacing w:before="0" w:after="0"/>
              <w:jc w:val="center"/>
              <w:rPr>
                <w:spacing w:val="0"/>
                <w:lang w:eastAsia="sk-SK"/>
              </w:rPr>
            </w:pPr>
          </w:p>
          <w:p w14:paraId="2DCD61B1" w14:textId="77777777" w:rsidR="001518FE" w:rsidRDefault="001518FE" w:rsidP="00BE5BB3">
            <w:pPr>
              <w:widowControl/>
              <w:autoSpaceDE w:val="0"/>
              <w:autoSpaceDN w:val="0"/>
              <w:spacing w:before="0" w:after="0"/>
              <w:jc w:val="center"/>
              <w:rPr>
                <w:spacing w:val="0"/>
                <w:lang w:eastAsia="sk-SK"/>
              </w:rPr>
            </w:pPr>
          </w:p>
          <w:p w14:paraId="3B298AC8" w14:textId="77777777" w:rsidR="001518FE" w:rsidRDefault="001518FE" w:rsidP="00BE5BB3">
            <w:pPr>
              <w:widowControl/>
              <w:autoSpaceDE w:val="0"/>
              <w:autoSpaceDN w:val="0"/>
              <w:spacing w:before="0" w:after="0"/>
              <w:jc w:val="center"/>
              <w:rPr>
                <w:spacing w:val="0"/>
                <w:lang w:eastAsia="sk-SK"/>
              </w:rPr>
            </w:pPr>
          </w:p>
          <w:p w14:paraId="43BDFF6F" w14:textId="77777777" w:rsidR="001518FE" w:rsidRDefault="001518FE" w:rsidP="00BE5BB3">
            <w:pPr>
              <w:widowControl/>
              <w:autoSpaceDE w:val="0"/>
              <w:autoSpaceDN w:val="0"/>
              <w:spacing w:before="0" w:after="0"/>
              <w:jc w:val="center"/>
              <w:rPr>
                <w:spacing w:val="0"/>
                <w:lang w:eastAsia="sk-SK"/>
              </w:rPr>
            </w:pPr>
          </w:p>
          <w:p w14:paraId="6AFD2AED" w14:textId="77777777" w:rsidR="001518FE" w:rsidRDefault="001518FE" w:rsidP="00BE5BB3">
            <w:pPr>
              <w:widowControl/>
              <w:autoSpaceDE w:val="0"/>
              <w:autoSpaceDN w:val="0"/>
              <w:spacing w:before="0" w:after="0"/>
              <w:jc w:val="center"/>
              <w:rPr>
                <w:spacing w:val="0"/>
                <w:lang w:eastAsia="sk-SK"/>
              </w:rPr>
            </w:pPr>
          </w:p>
          <w:p w14:paraId="0D64ABA1" w14:textId="77777777" w:rsidR="001518FE" w:rsidRDefault="001518FE" w:rsidP="00BE5BB3">
            <w:pPr>
              <w:widowControl/>
              <w:autoSpaceDE w:val="0"/>
              <w:autoSpaceDN w:val="0"/>
              <w:spacing w:before="0" w:after="0"/>
              <w:jc w:val="center"/>
              <w:rPr>
                <w:spacing w:val="0"/>
                <w:lang w:eastAsia="sk-SK"/>
              </w:rPr>
            </w:pPr>
          </w:p>
          <w:p w14:paraId="6A18F7C2" w14:textId="77777777" w:rsidR="001518FE" w:rsidRDefault="001518FE" w:rsidP="00BE5BB3">
            <w:pPr>
              <w:widowControl/>
              <w:autoSpaceDE w:val="0"/>
              <w:autoSpaceDN w:val="0"/>
              <w:spacing w:before="0" w:after="0"/>
              <w:jc w:val="center"/>
              <w:rPr>
                <w:spacing w:val="0"/>
                <w:lang w:eastAsia="sk-SK"/>
              </w:rPr>
            </w:pPr>
          </w:p>
          <w:p w14:paraId="5AE5B720" w14:textId="77777777" w:rsidR="001518FE" w:rsidRDefault="001518FE" w:rsidP="00BE5BB3">
            <w:pPr>
              <w:widowControl/>
              <w:autoSpaceDE w:val="0"/>
              <w:autoSpaceDN w:val="0"/>
              <w:spacing w:before="0" w:after="0"/>
              <w:jc w:val="center"/>
              <w:rPr>
                <w:spacing w:val="0"/>
                <w:lang w:eastAsia="sk-SK"/>
              </w:rPr>
            </w:pPr>
          </w:p>
          <w:p w14:paraId="39AF24D0" w14:textId="77777777" w:rsidR="001518FE" w:rsidRDefault="001518FE" w:rsidP="00BE5BB3">
            <w:pPr>
              <w:widowControl/>
              <w:autoSpaceDE w:val="0"/>
              <w:autoSpaceDN w:val="0"/>
              <w:spacing w:before="0" w:after="0"/>
              <w:jc w:val="center"/>
              <w:rPr>
                <w:spacing w:val="0"/>
                <w:lang w:eastAsia="sk-SK"/>
              </w:rPr>
            </w:pPr>
          </w:p>
          <w:p w14:paraId="0F23FF68" w14:textId="77777777" w:rsidR="001518FE" w:rsidRDefault="001518FE" w:rsidP="00BE5BB3">
            <w:pPr>
              <w:widowControl/>
              <w:autoSpaceDE w:val="0"/>
              <w:autoSpaceDN w:val="0"/>
              <w:spacing w:before="0" w:after="0"/>
              <w:jc w:val="center"/>
              <w:rPr>
                <w:spacing w:val="0"/>
                <w:lang w:eastAsia="sk-SK"/>
              </w:rPr>
            </w:pPr>
          </w:p>
          <w:p w14:paraId="7309E2F7" w14:textId="77777777" w:rsidR="001518FE" w:rsidRDefault="001518FE" w:rsidP="00BE5BB3">
            <w:pPr>
              <w:widowControl/>
              <w:autoSpaceDE w:val="0"/>
              <w:autoSpaceDN w:val="0"/>
              <w:spacing w:before="0" w:after="0"/>
              <w:jc w:val="center"/>
              <w:rPr>
                <w:spacing w:val="0"/>
                <w:lang w:eastAsia="sk-SK"/>
              </w:rPr>
            </w:pPr>
          </w:p>
          <w:p w14:paraId="5D5501AF" w14:textId="77777777" w:rsidR="001518FE" w:rsidRDefault="001518FE" w:rsidP="00BE5BB3">
            <w:pPr>
              <w:widowControl/>
              <w:autoSpaceDE w:val="0"/>
              <w:autoSpaceDN w:val="0"/>
              <w:spacing w:before="0" w:after="0"/>
              <w:jc w:val="center"/>
              <w:rPr>
                <w:spacing w:val="0"/>
                <w:lang w:eastAsia="sk-SK"/>
              </w:rPr>
            </w:pPr>
          </w:p>
          <w:p w14:paraId="212E7C67" w14:textId="77777777" w:rsidR="001518FE" w:rsidRDefault="001518FE" w:rsidP="00BE5BB3">
            <w:pPr>
              <w:widowControl/>
              <w:autoSpaceDE w:val="0"/>
              <w:autoSpaceDN w:val="0"/>
              <w:spacing w:before="0" w:after="0"/>
              <w:jc w:val="center"/>
              <w:rPr>
                <w:spacing w:val="0"/>
                <w:lang w:eastAsia="sk-SK"/>
              </w:rPr>
            </w:pPr>
          </w:p>
          <w:p w14:paraId="0F674F7E" w14:textId="77777777" w:rsidR="001518FE" w:rsidRDefault="001518FE" w:rsidP="00BE5BB3">
            <w:pPr>
              <w:widowControl/>
              <w:autoSpaceDE w:val="0"/>
              <w:autoSpaceDN w:val="0"/>
              <w:spacing w:before="0" w:after="0"/>
              <w:jc w:val="center"/>
              <w:rPr>
                <w:spacing w:val="0"/>
                <w:lang w:eastAsia="sk-SK"/>
              </w:rPr>
            </w:pPr>
          </w:p>
          <w:p w14:paraId="0961409C" w14:textId="77777777" w:rsidR="001518FE" w:rsidRDefault="001518FE" w:rsidP="00BE5BB3">
            <w:pPr>
              <w:widowControl/>
              <w:autoSpaceDE w:val="0"/>
              <w:autoSpaceDN w:val="0"/>
              <w:spacing w:before="0" w:after="0"/>
              <w:jc w:val="center"/>
              <w:rPr>
                <w:spacing w:val="0"/>
                <w:lang w:eastAsia="sk-SK"/>
              </w:rPr>
            </w:pPr>
          </w:p>
          <w:p w14:paraId="72F85E1C" w14:textId="77777777" w:rsidR="001518FE" w:rsidRDefault="001518FE" w:rsidP="00BE5BB3">
            <w:pPr>
              <w:widowControl/>
              <w:autoSpaceDE w:val="0"/>
              <w:autoSpaceDN w:val="0"/>
              <w:spacing w:before="0" w:after="0"/>
              <w:jc w:val="center"/>
              <w:rPr>
                <w:spacing w:val="0"/>
                <w:lang w:eastAsia="sk-SK"/>
              </w:rPr>
            </w:pPr>
          </w:p>
          <w:p w14:paraId="3D3F5647" w14:textId="77777777" w:rsidR="001518FE" w:rsidRDefault="001518FE" w:rsidP="00BE5BB3">
            <w:pPr>
              <w:widowControl/>
              <w:autoSpaceDE w:val="0"/>
              <w:autoSpaceDN w:val="0"/>
              <w:spacing w:before="0" w:after="0"/>
              <w:jc w:val="center"/>
              <w:rPr>
                <w:spacing w:val="0"/>
                <w:lang w:eastAsia="sk-SK"/>
              </w:rPr>
            </w:pPr>
          </w:p>
          <w:p w14:paraId="41DDB03E" w14:textId="77777777" w:rsidR="001518FE" w:rsidRDefault="001518FE" w:rsidP="00BE5BB3">
            <w:pPr>
              <w:widowControl/>
              <w:autoSpaceDE w:val="0"/>
              <w:autoSpaceDN w:val="0"/>
              <w:spacing w:before="0" w:after="0"/>
              <w:jc w:val="center"/>
              <w:rPr>
                <w:spacing w:val="0"/>
                <w:lang w:eastAsia="sk-SK"/>
              </w:rPr>
            </w:pPr>
          </w:p>
          <w:p w14:paraId="70BF1B2E" w14:textId="77777777" w:rsidR="001518FE" w:rsidRDefault="001518FE" w:rsidP="00BE5BB3">
            <w:pPr>
              <w:widowControl/>
              <w:autoSpaceDE w:val="0"/>
              <w:autoSpaceDN w:val="0"/>
              <w:spacing w:before="0" w:after="0"/>
              <w:jc w:val="center"/>
              <w:rPr>
                <w:spacing w:val="0"/>
                <w:lang w:eastAsia="sk-SK"/>
              </w:rPr>
            </w:pPr>
          </w:p>
          <w:p w14:paraId="234ED705" w14:textId="77777777" w:rsidR="001518FE" w:rsidRDefault="001518FE" w:rsidP="00BE5BB3">
            <w:pPr>
              <w:widowControl/>
              <w:autoSpaceDE w:val="0"/>
              <w:autoSpaceDN w:val="0"/>
              <w:spacing w:before="0" w:after="0"/>
              <w:jc w:val="center"/>
              <w:rPr>
                <w:spacing w:val="0"/>
                <w:lang w:eastAsia="sk-SK"/>
              </w:rPr>
            </w:pPr>
          </w:p>
          <w:p w14:paraId="229BABD1" w14:textId="77777777" w:rsidR="001518FE" w:rsidRDefault="001518FE" w:rsidP="00BE5BB3">
            <w:pPr>
              <w:widowControl/>
              <w:autoSpaceDE w:val="0"/>
              <w:autoSpaceDN w:val="0"/>
              <w:spacing w:before="0" w:after="0"/>
              <w:jc w:val="center"/>
              <w:rPr>
                <w:spacing w:val="0"/>
                <w:lang w:eastAsia="sk-SK"/>
              </w:rPr>
            </w:pPr>
          </w:p>
          <w:p w14:paraId="491B31F7" w14:textId="77777777" w:rsidR="001518FE" w:rsidRDefault="001518FE" w:rsidP="00BE5BB3">
            <w:pPr>
              <w:widowControl/>
              <w:autoSpaceDE w:val="0"/>
              <w:autoSpaceDN w:val="0"/>
              <w:spacing w:before="0" w:after="0"/>
              <w:jc w:val="center"/>
              <w:rPr>
                <w:spacing w:val="0"/>
                <w:lang w:eastAsia="sk-SK"/>
              </w:rPr>
            </w:pPr>
          </w:p>
          <w:p w14:paraId="33589DAF" w14:textId="77777777" w:rsidR="001518FE" w:rsidRDefault="001518FE" w:rsidP="00BE5BB3">
            <w:pPr>
              <w:widowControl/>
              <w:autoSpaceDE w:val="0"/>
              <w:autoSpaceDN w:val="0"/>
              <w:spacing w:before="0" w:after="0"/>
              <w:jc w:val="center"/>
              <w:rPr>
                <w:spacing w:val="0"/>
                <w:lang w:eastAsia="sk-SK"/>
              </w:rPr>
            </w:pPr>
          </w:p>
          <w:p w14:paraId="69A60AF4" w14:textId="77777777" w:rsidR="001518FE" w:rsidRDefault="001518FE" w:rsidP="00BE5BB3">
            <w:pPr>
              <w:widowControl/>
              <w:autoSpaceDE w:val="0"/>
              <w:autoSpaceDN w:val="0"/>
              <w:spacing w:before="0" w:after="0"/>
              <w:jc w:val="center"/>
              <w:rPr>
                <w:spacing w:val="0"/>
                <w:lang w:eastAsia="sk-SK"/>
              </w:rPr>
            </w:pPr>
          </w:p>
          <w:p w14:paraId="21FF1E51" w14:textId="77777777" w:rsidR="001518FE" w:rsidRDefault="001518FE" w:rsidP="00BE5BB3">
            <w:pPr>
              <w:widowControl/>
              <w:autoSpaceDE w:val="0"/>
              <w:autoSpaceDN w:val="0"/>
              <w:spacing w:before="0" w:after="0"/>
              <w:jc w:val="center"/>
              <w:rPr>
                <w:spacing w:val="0"/>
                <w:lang w:eastAsia="sk-SK"/>
              </w:rPr>
            </w:pPr>
          </w:p>
          <w:p w14:paraId="533ABD93" w14:textId="77777777" w:rsidR="001518FE" w:rsidRDefault="001518FE" w:rsidP="00BE5BB3">
            <w:pPr>
              <w:widowControl/>
              <w:autoSpaceDE w:val="0"/>
              <w:autoSpaceDN w:val="0"/>
              <w:spacing w:before="0" w:after="0"/>
              <w:jc w:val="center"/>
              <w:rPr>
                <w:spacing w:val="0"/>
                <w:lang w:eastAsia="sk-SK"/>
              </w:rPr>
            </w:pPr>
          </w:p>
          <w:p w14:paraId="0F879A6E" w14:textId="77777777" w:rsidR="001518FE" w:rsidRDefault="001518FE" w:rsidP="00BE5BB3">
            <w:pPr>
              <w:widowControl/>
              <w:autoSpaceDE w:val="0"/>
              <w:autoSpaceDN w:val="0"/>
              <w:spacing w:before="0" w:after="0"/>
              <w:jc w:val="center"/>
              <w:rPr>
                <w:spacing w:val="0"/>
                <w:lang w:eastAsia="sk-SK"/>
              </w:rPr>
            </w:pPr>
          </w:p>
          <w:p w14:paraId="603C2242" w14:textId="77777777" w:rsidR="001518FE" w:rsidRDefault="001518FE" w:rsidP="00BE5BB3">
            <w:pPr>
              <w:widowControl/>
              <w:autoSpaceDE w:val="0"/>
              <w:autoSpaceDN w:val="0"/>
              <w:spacing w:before="0" w:after="0"/>
              <w:jc w:val="center"/>
              <w:rPr>
                <w:spacing w:val="0"/>
                <w:lang w:eastAsia="sk-SK"/>
              </w:rPr>
            </w:pPr>
          </w:p>
          <w:p w14:paraId="7DFB35EF" w14:textId="77777777" w:rsidR="001518FE" w:rsidRDefault="001518FE" w:rsidP="00BE5BB3">
            <w:pPr>
              <w:widowControl/>
              <w:autoSpaceDE w:val="0"/>
              <w:autoSpaceDN w:val="0"/>
              <w:spacing w:before="0" w:after="0"/>
              <w:jc w:val="center"/>
              <w:rPr>
                <w:spacing w:val="0"/>
                <w:lang w:eastAsia="sk-SK"/>
              </w:rPr>
            </w:pPr>
          </w:p>
          <w:p w14:paraId="29510A9C" w14:textId="77777777" w:rsidR="001518FE" w:rsidRDefault="001518FE" w:rsidP="00BE5BB3">
            <w:pPr>
              <w:widowControl/>
              <w:autoSpaceDE w:val="0"/>
              <w:autoSpaceDN w:val="0"/>
              <w:spacing w:before="0" w:after="0"/>
              <w:jc w:val="center"/>
              <w:rPr>
                <w:spacing w:val="0"/>
                <w:lang w:eastAsia="sk-SK"/>
              </w:rPr>
            </w:pPr>
          </w:p>
          <w:p w14:paraId="2510D505" w14:textId="77777777" w:rsidR="001518FE" w:rsidRDefault="001518FE" w:rsidP="00BE5BB3">
            <w:pPr>
              <w:widowControl/>
              <w:autoSpaceDE w:val="0"/>
              <w:autoSpaceDN w:val="0"/>
              <w:spacing w:before="0" w:after="0"/>
              <w:jc w:val="center"/>
              <w:rPr>
                <w:spacing w:val="0"/>
                <w:lang w:eastAsia="sk-SK"/>
              </w:rPr>
            </w:pPr>
          </w:p>
          <w:p w14:paraId="11C8EC33" w14:textId="77777777" w:rsidR="001518FE" w:rsidRDefault="001518FE" w:rsidP="00BE5BB3">
            <w:pPr>
              <w:widowControl/>
              <w:autoSpaceDE w:val="0"/>
              <w:autoSpaceDN w:val="0"/>
              <w:spacing w:before="0" w:after="0"/>
              <w:jc w:val="center"/>
              <w:rPr>
                <w:spacing w:val="0"/>
                <w:lang w:eastAsia="sk-SK"/>
              </w:rPr>
            </w:pPr>
          </w:p>
          <w:p w14:paraId="641A09A9" w14:textId="77777777" w:rsidR="001518FE" w:rsidRDefault="001518FE" w:rsidP="00BE5BB3">
            <w:pPr>
              <w:widowControl/>
              <w:autoSpaceDE w:val="0"/>
              <w:autoSpaceDN w:val="0"/>
              <w:spacing w:before="0" w:after="0"/>
              <w:jc w:val="center"/>
              <w:rPr>
                <w:spacing w:val="0"/>
                <w:lang w:eastAsia="sk-SK"/>
              </w:rPr>
            </w:pPr>
          </w:p>
          <w:p w14:paraId="55F18DE2" w14:textId="77777777" w:rsidR="001518FE" w:rsidRDefault="001518FE" w:rsidP="00BE5BB3">
            <w:pPr>
              <w:widowControl/>
              <w:autoSpaceDE w:val="0"/>
              <w:autoSpaceDN w:val="0"/>
              <w:spacing w:before="0" w:after="0"/>
              <w:jc w:val="center"/>
              <w:rPr>
                <w:spacing w:val="0"/>
                <w:lang w:eastAsia="sk-SK"/>
              </w:rPr>
            </w:pPr>
          </w:p>
          <w:p w14:paraId="2EDCE9C0" w14:textId="77777777" w:rsidR="001518FE" w:rsidRDefault="001518FE" w:rsidP="00BE5BB3">
            <w:pPr>
              <w:widowControl/>
              <w:autoSpaceDE w:val="0"/>
              <w:autoSpaceDN w:val="0"/>
              <w:spacing w:before="0" w:after="0"/>
              <w:jc w:val="center"/>
              <w:rPr>
                <w:spacing w:val="0"/>
                <w:lang w:eastAsia="sk-SK"/>
              </w:rPr>
            </w:pPr>
          </w:p>
          <w:p w14:paraId="6C002BA3" w14:textId="77777777" w:rsidR="001518FE" w:rsidRDefault="001518FE" w:rsidP="00BE5BB3">
            <w:pPr>
              <w:widowControl/>
              <w:autoSpaceDE w:val="0"/>
              <w:autoSpaceDN w:val="0"/>
              <w:spacing w:before="0" w:after="0"/>
              <w:jc w:val="center"/>
              <w:rPr>
                <w:spacing w:val="0"/>
                <w:lang w:eastAsia="sk-SK"/>
              </w:rPr>
            </w:pPr>
          </w:p>
          <w:p w14:paraId="5D96F197" w14:textId="77777777" w:rsidR="001518FE" w:rsidRDefault="001518FE" w:rsidP="00BE5BB3">
            <w:pPr>
              <w:widowControl/>
              <w:autoSpaceDE w:val="0"/>
              <w:autoSpaceDN w:val="0"/>
              <w:spacing w:before="0" w:after="0"/>
              <w:jc w:val="center"/>
              <w:rPr>
                <w:spacing w:val="0"/>
                <w:lang w:eastAsia="sk-SK"/>
              </w:rPr>
            </w:pPr>
          </w:p>
          <w:p w14:paraId="02BF24EC" w14:textId="77777777" w:rsidR="001518FE" w:rsidRDefault="001518FE" w:rsidP="00BE5BB3">
            <w:pPr>
              <w:widowControl/>
              <w:autoSpaceDE w:val="0"/>
              <w:autoSpaceDN w:val="0"/>
              <w:spacing w:before="0" w:after="0"/>
              <w:jc w:val="center"/>
              <w:rPr>
                <w:spacing w:val="0"/>
                <w:lang w:eastAsia="sk-SK"/>
              </w:rPr>
            </w:pPr>
          </w:p>
          <w:p w14:paraId="79F816E5" w14:textId="77777777" w:rsidR="001518FE" w:rsidRDefault="001518FE" w:rsidP="00BE5BB3">
            <w:pPr>
              <w:widowControl/>
              <w:autoSpaceDE w:val="0"/>
              <w:autoSpaceDN w:val="0"/>
              <w:spacing w:before="0" w:after="0"/>
              <w:jc w:val="center"/>
              <w:rPr>
                <w:spacing w:val="0"/>
                <w:lang w:eastAsia="sk-SK"/>
              </w:rPr>
            </w:pPr>
          </w:p>
          <w:p w14:paraId="3D9352FE" w14:textId="77777777" w:rsidR="001518FE" w:rsidRDefault="001518FE" w:rsidP="00BE5BB3">
            <w:pPr>
              <w:widowControl/>
              <w:autoSpaceDE w:val="0"/>
              <w:autoSpaceDN w:val="0"/>
              <w:spacing w:before="0" w:after="0"/>
              <w:jc w:val="center"/>
              <w:rPr>
                <w:spacing w:val="0"/>
                <w:lang w:eastAsia="sk-SK"/>
              </w:rPr>
            </w:pPr>
          </w:p>
          <w:p w14:paraId="57E3B828" w14:textId="77777777" w:rsidR="001518FE" w:rsidRDefault="001518FE" w:rsidP="00BE5BB3">
            <w:pPr>
              <w:widowControl/>
              <w:autoSpaceDE w:val="0"/>
              <w:autoSpaceDN w:val="0"/>
              <w:spacing w:before="0" w:after="0"/>
              <w:jc w:val="center"/>
              <w:rPr>
                <w:spacing w:val="0"/>
                <w:lang w:eastAsia="sk-SK"/>
              </w:rPr>
            </w:pPr>
          </w:p>
          <w:p w14:paraId="561CC739" w14:textId="77777777" w:rsidR="001518FE" w:rsidRDefault="001518FE" w:rsidP="00BE5BB3">
            <w:pPr>
              <w:widowControl/>
              <w:autoSpaceDE w:val="0"/>
              <w:autoSpaceDN w:val="0"/>
              <w:spacing w:before="0" w:after="0"/>
              <w:jc w:val="center"/>
              <w:rPr>
                <w:spacing w:val="0"/>
                <w:lang w:eastAsia="sk-SK"/>
              </w:rPr>
            </w:pPr>
          </w:p>
          <w:p w14:paraId="2913B6BE" w14:textId="77777777" w:rsidR="001518FE" w:rsidRDefault="001518FE" w:rsidP="00BE5BB3">
            <w:pPr>
              <w:widowControl/>
              <w:autoSpaceDE w:val="0"/>
              <w:autoSpaceDN w:val="0"/>
              <w:spacing w:before="0" w:after="0"/>
              <w:jc w:val="center"/>
              <w:rPr>
                <w:spacing w:val="0"/>
                <w:lang w:eastAsia="sk-SK"/>
              </w:rPr>
            </w:pPr>
          </w:p>
          <w:p w14:paraId="7456531D" w14:textId="77777777" w:rsidR="001518FE" w:rsidRDefault="001518FE" w:rsidP="00BE5BB3">
            <w:pPr>
              <w:widowControl/>
              <w:autoSpaceDE w:val="0"/>
              <w:autoSpaceDN w:val="0"/>
              <w:spacing w:before="0" w:after="0"/>
              <w:jc w:val="center"/>
              <w:rPr>
                <w:spacing w:val="0"/>
                <w:lang w:eastAsia="sk-SK"/>
              </w:rPr>
            </w:pPr>
          </w:p>
          <w:p w14:paraId="2EBF734D" w14:textId="77777777" w:rsidR="001518FE" w:rsidRDefault="001518FE" w:rsidP="00BE5BB3">
            <w:pPr>
              <w:widowControl/>
              <w:autoSpaceDE w:val="0"/>
              <w:autoSpaceDN w:val="0"/>
              <w:spacing w:before="0" w:after="0"/>
              <w:jc w:val="center"/>
              <w:rPr>
                <w:spacing w:val="0"/>
                <w:lang w:eastAsia="sk-SK"/>
              </w:rPr>
            </w:pPr>
          </w:p>
          <w:p w14:paraId="01B71CE1" w14:textId="77777777" w:rsidR="001518FE" w:rsidRDefault="001518FE" w:rsidP="00BE5BB3">
            <w:pPr>
              <w:widowControl/>
              <w:autoSpaceDE w:val="0"/>
              <w:autoSpaceDN w:val="0"/>
              <w:spacing w:before="0" w:after="0"/>
              <w:jc w:val="center"/>
              <w:rPr>
                <w:spacing w:val="0"/>
                <w:lang w:eastAsia="sk-SK"/>
              </w:rPr>
            </w:pPr>
          </w:p>
          <w:p w14:paraId="68DB9749" w14:textId="77777777" w:rsidR="001518FE" w:rsidRDefault="001518FE" w:rsidP="00BE5BB3">
            <w:pPr>
              <w:widowControl/>
              <w:autoSpaceDE w:val="0"/>
              <w:autoSpaceDN w:val="0"/>
              <w:spacing w:before="0" w:after="0"/>
              <w:jc w:val="center"/>
              <w:rPr>
                <w:spacing w:val="0"/>
                <w:lang w:eastAsia="sk-SK"/>
              </w:rPr>
            </w:pPr>
          </w:p>
          <w:p w14:paraId="4B47CA86" w14:textId="77777777" w:rsidR="001518FE" w:rsidRDefault="001518FE" w:rsidP="00BE5BB3">
            <w:pPr>
              <w:widowControl/>
              <w:autoSpaceDE w:val="0"/>
              <w:autoSpaceDN w:val="0"/>
              <w:spacing w:before="0" w:after="0"/>
              <w:jc w:val="center"/>
              <w:rPr>
                <w:spacing w:val="0"/>
                <w:lang w:eastAsia="sk-SK"/>
              </w:rPr>
            </w:pPr>
          </w:p>
          <w:p w14:paraId="1C3162F4" w14:textId="77777777" w:rsidR="001518FE" w:rsidRDefault="001518FE" w:rsidP="00BE5BB3">
            <w:pPr>
              <w:widowControl/>
              <w:autoSpaceDE w:val="0"/>
              <w:autoSpaceDN w:val="0"/>
              <w:spacing w:before="0" w:after="0"/>
              <w:jc w:val="center"/>
              <w:rPr>
                <w:spacing w:val="0"/>
                <w:lang w:eastAsia="sk-SK"/>
              </w:rPr>
            </w:pPr>
          </w:p>
          <w:p w14:paraId="2DADF02D" w14:textId="77777777" w:rsidR="001518FE" w:rsidRDefault="001518FE" w:rsidP="00BE5BB3">
            <w:pPr>
              <w:widowControl/>
              <w:autoSpaceDE w:val="0"/>
              <w:autoSpaceDN w:val="0"/>
              <w:spacing w:before="0" w:after="0"/>
              <w:jc w:val="center"/>
              <w:rPr>
                <w:spacing w:val="0"/>
                <w:lang w:eastAsia="sk-SK"/>
              </w:rPr>
            </w:pPr>
          </w:p>
          <w:p w14:paraId="04E3B768" w14:textId="77777777" w:rsidR="001518FE" w:rsidRDefault="001518FE" w:rsidP="00BE5BB3">
            <w:pPr>
              <w:widowControl/>
              <w:autoSpaceDE w:val="0"/>
              <w:autoSpaceDN w:val="0"/>
              <w:spacing w:before="0" w:after="0"/>
              <w:jc w:val="center"/>
              <w:rPr>
                <w:spacing w:val="0"/>
                <w:lang w:eastAsia="sk-SK"/>
              </w:rPr>
            </w:pPr>
          </w:p>
          <w:p w14:paraId="2EFFC814" w14:textId="77777777" w:rsidR="001518FE" w:rsidRDefault="001518FE" w:rsidP="00BE5BB3">
            <w:pPr>
              <w:widowControl/>
              <w:autoSpaceDE w:val="0"/>
              <w:autoSpaceDN w:val="0"/>
              <w:spacing w:before="0" w:after="0"/>
              <w:jc w:val="center"/>
              <w:rPr>
                <w:spacing w:val="0"/>
                <w:lang w:eastAsia="sk-SK"/>
              </w:rPr>
            </w:pPr>
          </w:p>
          <w:p w14:paraId="25AB830E" w14:textId="77777777" w:rsidR="001518FE" w:rsidRDefault="001518FE" w:rsidP="00BE5BB3">
            <w:pPr>
              <w:widowControl/>
              <w:autoSpaceDE w:val="0"/>
              <w:autoSpaceDN w:val="0"/>
              <w:spacing w:before="0" w:after="0"/>
              <w:jc w:val="center"/>
              <w:rPr>
                <w:spacing w:val="0"/>
                <w:lang w:eastAsia="sk-SK"/>
              </w:rPr>
            </w:pPr>
          </w:p>
          <w:p w14:paraId="3FCF771E" w14:textId="77777777" w:rsidR="001518FE" w:rsidRDefault="001518FE" w:rsidP="00BE5BB3">
            <w:pPr>
              <w:widowControl/>
              <w:autoSpaceDE w:val="0"/>
              <w:autoSpaceDN w:val="0"/>
              <w:spacing w:before="0" w:after="0"/>
              <w:jc w:val="center"/>
              <w:rPr>
                <w:spacing w:val="0"/>
                <w:lang w:eastAsia="sk-SK"/>
              </w:rPr>
            </w:pPr>
          </w:p>
          <w:p w14:paraId="15199B3C" w14:textId="77777777" w:rsidR="001518FE" w:rsidRDefault="001518FE" w:rsidP="00BE5BB3">
            <w:pPr>
              <w:widowControl/>
              <w:autoSpaceDE w:val="0"/>
              <w:autoSpaceDN w:val="0"/>
              <w:spacing w:before="0" w:after="0"/>
              <w:jc w:val="center"/>
              <w:rPr>
                <w:spacing w:val="0"/>
                <w:lang w:eastAsia="sk-SK"/>
              </w:rPr>
            </w:pPr>
          </w:p>
          <w:p w14:paraId="1264FE67" w14:textId="77777777" w:rsidR="001518FE" w:rsidRDefault="001518FE" w:rsidP="00BE5BB3">
            <w:pPr>
              <w:widowControl/>
              <w:autoSpaceDE w:val="0"/>
              <w:autoSpaceDN w:val="0"/>
              <w:spacing w:before="0" w:after="0"/>
              <w:jc w:val="center"/>
              <w:rPr>
                <w:spacing w:val="0"/>
                <w:lang w:eastAsia="sk-SK"/>
              </w:rPr>
            </w:pPr>
          </w:p>
          <w:p w14:paraId="47807256" w14:textId="77777777" w:rsidR="001518FE" w:rsidRDefault="001518FE" w:rsidP="00BE5BB3">
            <w:pPr>
              <w:widowControl/>
              <w:autoSpaceDE w:val="0"/>
              <w:autoSpaceDN w:val="0"/>
              <w:spacing w:before="0" w:after="0"/>
              <w:jc w:val="center"/>
              <w:rPr>
                <w:spacing w:val="0"/>
                <w:lang w:eastAsia="sk-SK"/>
              </w:rPr>
            </w:pPr>
          </w:p>
          <w:p w14:paraId="25AF1A92" w14:textId="77777777" w:rsidR="001518FE" w:rsidRDefault="001518FE" w:rsidP="00BE5BB3">
            <w:pPr>
              <w:widowControl/>
              <w:autoSpaceDE w:val="0"/>
              <w:autoSpaceDN w:val="0"/>
              <w:spacing w:before="0" w:after="0"/>
              <w:jc w:val="center"/>
              <w:rPr>
                <w:spacing w:val="0"/>
                <w:lang w:eastAsia="sk-SK"/>
              </w:rPr>
            </w:pPr>
          </w:p>
          <w:p w14:paraId="499B17E6" w14:textId="77777777" w:rsidR="001518FE" w:rsidRDefault="001518FE" w:rsidP="00BE5BB3">
            <w:pPr>
              <w:widowControl/>
              <w:autoSpaceDE w:val="0"/>
              <w:autoSpaceDN w:val="0"/>
              <w:spacing w:before="0" w:after="0"/>
              <w:jc w:val="center"/>
              <w:rPr>
                <w:spacing w:val="0"/>
                <w:lang w:eastAsia="sk-SK"/>
              </w:rPr>
            </w:pPr>
          </w:p>
          <w:p w14:paraId="5DF0A99F" w14:textId="77777777" w:rsidR="001518FE" w:rsidRDefault="001518FE" w:rsidP="00BE5BB3">
            <w:pPr>
              <w:widowControl/>
              <w:autoSpaceDE w:val="0"/>
              <w:autoSpaceDN w:val="0"/>
              <w:spacing w:before="0" w:after="0"/>
              <w:jc w:val="center"/>
              <w:rPr>
                <w:spacing w:val="0"/>
                <w:lang w:eastAsia="sk-SK"/>
              </w:rPr>
            </w:pPr>
          </w:p>
          <w:p w14:paraId="74A81525" w14:textId="77777777" w:rsidR="001518FE" w:rsidRDefault="001518FE" w:rsidP="00BE5BB3">
            <w:pPr>
              <w:widowControl/>
              <w:autoSpaceDE w:val="0"/>
              <w:autoSpaceDN w:val="0"/>
              <w:spacing w:before="0" w:after="0"/>
              <w:jc w:val="center"/>
              <w:rPr>
                <w:spacing w:val="0"/>
                <w:lang w:eastAsia="sk-SK"/>
              </w:rPr>
            </w:pPr>
          </w:p>
          <w:p w14:paraId="6F402B38" w14:textId="77777777" w:rsidR="001518FE" w:rsidRDefault="001518FE" w:rsidP="00BE5BB3">
            <w:pPr>
              <w:widowControl/>
              <w:autoSpaceDE w:val="0"/>
              <w:autoSpaceDN w:val="0"/>
              <w:spacing w:before="0" w:after="0"/>
              <w:jc w:val="center"/>
              <w:rPr>
                <w:spacing w:val="0"/>
                <w:lang w:eastAsia="sk-SK"/>
              </w:rPr>
            </w:pPr>
          </w:p>
          <w:p w14:paraId="0BC6EA13" w14:textId="77777777" w:rsidR="001518FE" w:rsidRDefault="001518FE" w:rsidP="00BE5BB3">
            <w:pPr>
              <w:widowControl/>
              <w:autoSpaceDE w:val="0"/>
              <w:autoSpaceDN w:val="0"/>
              <w:spacing w:before="0" w:after="0"/>
              <w:jc w:val="center"/>
              <w:rPr>
                <w:spacing w:val="0"/>
                <w:lang w:eastAsia="sk-SK"/>
              </w:rPr>
            </w:pPr>
          </w:p>
          <w:p w14:paraId="690E8F93" w14:textId="77777777" w:rsidR="001518FE" w:rsidRDefault="001518FE" w:rsidP="00BE5BB3">
            <w:pPr>
              <w:widowControl/>
              <w:autoSpaceDE w:val="0"/>
              <w:autoSpaceDN w:val="0"/>
              <w:spacing w:before="0" w:after="0"/>
              <w:jc w:val="center"/>
              <w:rPr>
                <w:spacing w:val="0"/>
                <w:lang w:eastAsia="sk-SK"/>
              </w:rPr>
            </w:pPr>
          </w:p>
          <w:p w14:paraId="6EA6EED7" w14:textId="77777777" w:rsidR="001518FE" w:rsidRDefault="001518FE" w:rsidP="00BE5BB3">
            <w:pPr>
              <w:widowControl/>
              <w:autoSpaceDE w:val="0"/>
              <w:autoSpaceDN w:val="0"/>
              <w:spacing w:before="0" w:after="0"/>
              <w:jc w:val="center"/>
              <w:rPr>
                <w:spacing w:val="0"/>
                <w:lang w:eastAsia="sk-SK"/>
              </w:rPr>
            </w:pPr>
          </w:p>
          <w:p w14:paraId="1525924A" w14:textId="77777777" w:rsidR="001518FE" w:rsidRDefault="001518FE" w:rsidP="00BE5BB3">
            <w:pPr>
              <w:widowControl/>
              <w:autoSpaceDE w:val="0"/>
              <w:autoSpaceDN w:val="0"/>
              <w:spacing w:before="0" w:after="0"/>
              <w:jc w:val="center"/>
              <w:rPr>
                <w:spacing w:val="0"/>
                <w:lang w:eastAsia="sk-SK"/>
              </w:rPr>
            </w:pPr>
          </w:p>
          <w:p w14:paraId="5D69CED0" w14:textId="77777777" w:rsidR="001518FE" w:rsidRDefault="001518FE" w:rsidP="00BE5BB3">
            <w:pPr>
              <w:widowControl/>
              <w:autoSpaceDE w:val="0"/>
              <w:autoSpaceDN w:val="0"/>
              <w:spacing w:before="0" w:after="0"/>
              <w:jc w:val="center"/>
              <w:rPr>
                <w:spacing w:val="0"/>
                <w:lang w:eastAsia="sk-SK"/>
              </w:rPr>
            </w:pPr>
          </w:p>
          <w:p w14:paraId="3F2FE8AA" w14:textId="77777777" w:rsidR="001518FE" w:rsidRDefault="001518FE" w:rsidP="00BE5BB3">
            <w:pPr>
              <w:widowControl/>
              <w:autoSpaceDE w:val="0"/>
              <w:autoSpaceDN w:val="0"/>
              <w:spacing w:before="0" w:after="0"/>
              <w:jc w:val="center"/>
              <w:rPr>
                <w:spacing w:val="0"/>
                <w:lang w:eastAsia="sk-SK"/>
              </w:rPr>
            </w:pPr>
          </w:p>
          <w:p w14:paraId="2BFD9933" w14:textId="77777777" w:rsidR="001518FE" w:rsidRDefault="001518FE" w:rsidP="00BE5BB3">
            <w:pPr>
              <w:widowControl/>
              <w:autoSpaceDE w:val="0"/>
              <w:autoSpaceDN w:val="0"/>
              <w:spacing w:before="0" w:after="0"/>
              <w:jc w:val="center"/>
              <w:rPr>
                <w:spacing w:val="0"/>
                <w:lang w:eastAsia="sk-SK"/>
              </w:rPr>
            </w:pPr>
          </w:p>
          <w:p w14:paraId="3AEB1265" w14:textId="77777777" w:rsidR="001518FE" w:rsidRDefault="001518FE" w:rsidP="00BE5BB3">
            <w:pPr>
              <w:widowControl/>
              <w:autoSpaceDE w:val="0"/>
              <w:autoSpaceDN w:val="0"/>
              <w:spacing w:before="0" w:after="0"/>
              <w:jc w:val="center"/>
              <w:rPr>
                <w:spacing w:val="0"/>
                <w:lang w:eastAsia="sk-SK"/>
              </w:rPr>
            </w:pPr>
          </w:p>
          <w:p w14:paraId="672D7080" w14:textId="77777777" w:rsidR="001518FE" w:rsidRDefault="001518FE" w:rsidP="00BE5BB3">
            <w:pPr>
              <w:widowControl/>
              <w:autoSpaceDE w:val="0"/>
              <w:autoSpaceDN w:val="0"/>
              <w:spacing w:before="0" w:after="0"/>
              <w:jc w:val="center"/>
              <w:rPr>
                <w:spacing w:val="0"/>
                <w:lang w:eastAsia="sk-SK"/>
              </w:rPr>
            </w:pPr>
          </w:p>
          <w:p w14:paraId="5541C719" w14:textId="77777777" w:rsidR="001518FE" w:rsidRDefault="001518FE" w:rsidP="00BE5BB3">
            <w:pPr>
              <w:widowControl/>
              <w:autoSpaceDE w:val="0"/>
              <w:autoSpaceDN w:val="0"/>
              <w:spacing w:before="0" w:after="0"/>
              <w:jc w:val="center"/>
              <w:rPr>
                <w:spacing w:val="0"/>
                <w:lang w:eastAsia="sk-SK"/>
              </w:rPr>
            </w:pPr>
          </w:p>
          <w:p w14:paraId="577FF9CD" w14:textId="77777777" w:rsidR="001518FE" w:rsidRDefault="001518FE" w:rsidP="00BE5BB3">
            <w:pPr>
              <w:widowControl/>
              <w:autoSpaceDE w:val="0"/>
              <w:autoSpaceDN w:val="0"/>
              <w:spacing w:before="0" w:after="0"/>
              <w:jc w:val="center"/>
              <w:rPr>
                <w:spacing w:val="0"/>
                <w:lang w:eastAsia="sk-SK"/>
              </w:rPr>
            </w:pPr>
          </w:p>
          <w:p w14:paraId="639F00A4" w14:textId="77777777" w:rsidR="001518FE" w:rsidRDefault="001518FE" w:rsidP="00BE5BB3">
            <w:pPr>
              <w:widowControl/>
              <w:autoSpaceDE w:val="0"/>
              <w:autoSpaceDN w:val="0"/>
              <w:spacing w:before="0" w:after="0"/>
              <w:jc w:val="center"/>
              <w:rPr>
                <w:spacing w:val="0"/>
                <w:lang w:eastAsia="sk-SK"/>
              </w:rPr>
            </w:pPr>
          </w:p>
          <w:p w14:paraId="65E8853E" w14:textId="77777777" w:rsidR="001518FE" w:rsidRDefault="001518FE" w:rsidP="00BE5BB3">
            <w:pPr>
              <w:widowControl/>
              <w:autoSpaceDE w:val="0"/>
              <w:autoSpaceDN w:val="0"/>
              <w:spacing w:before="0" w:after="0"/>
              <w:jc w:val="center"/>
              <w:rPr>
                <w:spacing w:val="0"/>
                <w:lang w:eastAsia="sk-SK"/>
              </w:rPr>
            </w:pPr>
          </w:p>
          <w:p w14:paraId="244C8A6B" w14:textId="77777777" w:rsidR="001518FE" w:rsidRDefault="001518FE" w:rsidP="00BE5BB3">
            <w:pPr>
              <w:widowControl/>
              <w:autoSpaceDE w:val="0"/>
              <w:autoSpaceDN w:val="0"/>
              <w:spacing w:before="0" w:after="0"/>
              <w:jc w:val="center"/>
              <w:rPr>
                <w:spacing w:val="0"/>
                <w:lang w:eastAsia="sk-SK"/>
              </w:rPr>
            </w:pPr>
          </w:p>
          <w:p w14:paraId="2766FE1E" w14:textId="77777777" w:rsidR="001518FE" w:rsidRDefault="001518FE" w:rsidP="00BE5BB3">
            <w:pPr>
              <w:widowControl/>
              <w:autoSpaceDE w:val="0"/>
              <w:autoSpaceDN w:val="0"/>
              <w:spacing w:before="0" w:after="0"/>
              <w:jc w:val="center"/>
              <w:rPr>
                <w:spacing w:val="0"/>
                <w:lang w:eastAsia="sk-SK"/>
              </w:rPr>
            </w:pPr>
          </w:p>
          <w:p w14:paraId="352F972C" w14:textId="77777777" w:rsidR="001518FE" w:rsidRDefault="001518FE" w:rsidP="00BE5BB3">
            <w:pPr>
              <w:widowControl/>
              <w:autoSpaceDE w:val="0"/>
              <w:autoSpaceDN w:val="0"/>
              <w:spacing w:before="0" w:after="0"/>
              <w:jc w:val="center"/>
              <w:rPr>
                <w:spacing w:val="0"/>
                <w:lang w:eastAsia="sk-SK"/>
              </w:rPr>
            </w:pPr>
          </w:p>
          <w:p w14:paraId="6A7D3A34" w14:textId="77777777" w:rsidR="00A808F3" w:rsidRDefault="00A808F3" w:rsidP="00BE5BB3">
            <w:pPr>
              <w:widowControl/>
              <w:autoSpaceDE w:val="0"/>
              <w:autoSpaceDN w:val="0"/>
              <w:spacing w:before="0" w:after="0"/>
              <w:jc w:val="center"/>
              <w:rPr>
                <w:spacing w:val="0"/>
                <w:lang w:eastAsia="sk-SK"/>
              </w:rPr>
            </w:pPr>
          </w:p>
          <w:p w14:paraId="7DC73764" w14:textId="77777777" w:rsidR="001518FE" w:rsidRDefault="001518FE" w:rsidP="00BE5BB3">
            <w:pPr>
              <w:widowControl/>
              <w:autoSpaceDE w:val="0"/>
              <w:autoSpaceDN w:val="0"/>
              <w:spacing w:before="0" w:after="0"/>
              <w:jc w:val="center"/>
              <w:rPr>
                <w:spacing w:val="0"/>
                <w:lang w:eastAsia="sk-SK"/>
              </w:rPr>
            </w:pPr>
          </w:p>
          <w:p w14:paraId="5EA4F14F" w14:textId="77777777" w:rsidR="001518FE" w:rsidRDefault="001518FE" w:rsidP="00BE5BB3">
            <w:pPr>
              <w:widowControl/>
              <w:autoSpaceDE w:val="0"/>
              <w:autoSpaceDN w:val="0"/>
              <w:spacing w:before="0" w:after="0"/>
              <w:jc w:val="center"/>
              <w:rPr>
                <w:spacing w:val="0"/>
                <w:lang w:eastAsia="sk-SK"/>
              </w:rPr>
            </w:pPr>
          </w:p>
          <w:p w14:paraId="78CA58CF" w14:textId="77777777" w:rsidR="001518FE" w:rsidRDefault="001518FE" w:rsidP="00BE5BB3">
            <w:pPr>
              <w:widowControl/>
              <w:autoSpaceDE w:val="0"/>
              <w:autoSpaceDN w:val="0"/>
              <w:spacing w:before="0" w:after="0"/>
              <w:jc w:val="center"/>
              <w:rPr>
                <w:spacing w:val="0"/>
                <w:lang w:eastAsia="sk-SK"/>
              </w:rPr>
            </w:pPr>
          </w:p>
          <w:p w14:paraId="05BDF9BC" w14:textId="399CC195" w:rsidR="001518FE" w:rsidRDefault="00F87362" w:rsidP="00BE5BB3">
            <w:pPr>
              <w:widowControl/>
              <w:autoSpaceDE w:val="0"/>
              <w:autoSpaceDN w:val="0"/>
              <w:spacing w:before="0" w:after="0"/>
              <w:jc w:val="center"/>
              <w:rPr>
                <w:spacing w:val="0"/>
                <w:lang w:eastAsia="sk-SK"/>
              </w:rPr>
            </w:pPr>
            <w:r>
              <w:rPr>
                <w:spacing w:val="0"/>
                <w:lang w:eastAsia="sk-SK"/>
              </w:rPr>
              <w:t>NZ</w:t>
            </w:r>
          </w:p>
          <w:p w14:paraId="64225093" w14:textId="77777777" w:rsidR="001518FE" w:rsidRDefault="001518FE" w:rsidP="00BE5BB3">
            <w:pPr>
              <w:widowControl/>
              <w:autoSpaceDE w:val="0"/>
              <w:autoSpaceDN w:val="0"/>
              <w:spacing w:before="0" w:after="0"/>
              <w:jc w:val="center"/>
              <w:rPr>
                <w:spacing w:val="0"/>
                <w:lang w:eastAsia="sk-SK"/>
              </w:rPr>
            </w:pPr>
          </w:p>
          <w:p w14:paraId="137A08D9" w14:textId="77777777" w:rsidR="001518FE" w:rsidRDefault="001518FE" w:rsidP="00BE5BB3">
            <w:pPr>
              <w:widowControl/>
              <w:autoSpaceDE w:val="0"/>
              <w:autoSpaceDN w:val="0"/>
              <w:spacing w:before="0" w:after="0"/>
              <w:jc w:val="center"/>
              <w:rPr>
                <w:spacing w:val="0"/>
                <w:lang w:eastAsia="sk-SK"/>
              </w:rPr>
            </w:pPr>
          </w:p>
          <w:p w14:paraId="4BB22075" w14:textId="77777777" w:rsidR="001518FE" w:rsidRDefault="001518FE" w:rsidP="00BE5BB3">
            <w:pPr>
              <w:widowControl/>
              <w:autoSpaceDE w:val="0"/>
              <w:autoSpaceDN w:val="0"/>
              <w:spacing w:before="0" w:after="0"/>
              <w:jc w:val="center"/>
              <w:rPr>
                <w:spacing w:val="0"/>
                <w:lang w:eastAsia="sk-SK"/>
              </w:rPr>
            </w:pPr>
          </w:p>
          <w:p w14:paraId="0B94081E" w14:textId="77777777" w:rsidR="001518FE" w:rsidRDefault="001518FE" w:rsidP="00BE5BB3">
            <w:pPr>
              <w:widowControl/>
              <w:autoSpaceDE w:val="0"/>
              <w:autoSpaceDN w:val="0"/>
              <w:spacing w:before="0" w:after="0"/>
              <w:jc w:val="center"/>
              <w:rPr>
                <w:spacing w:val="0"/>
                <w:lang w:eastAsia="sk-SK"/>
              </w:rPr>
            </w:pPr>
          </w:p>
          <w:p w14:paraId="490811AF" w14:textId="77777777" w:rsidR="001518FE" w:rsidRDefault="001518FE" w:rsidP="00BE5BB3">
            <w:pPr>
              <w:widowControl/>
              <w:autoSpaceDE w:val="0"/>
              <w:autoSpaceDN w:val="0"/>
              <w:spacing w:before="0" w:after="0"/>
              <w:jc w:val="center"/>
              <w:rPr>
                <w:spacing w:val="0"/>
                <w:lang w:eastAsia="sk-SK"/>
              </w:rPr>
            </w:pPr>
          </w:p>
          <w:p w14:paraId="559B358C" w14:textId="77777777" w:rsidR="001518FE" w:rsidRDefault="001518FE" w:rsidP="00BE5BB3">
            <w:pPr>
              <w:widowControl/>
              <w:autoSpaceDE w:val="0"/>
              <w:autoSpaceDN w:val="0"/>
              <w:spacing w:before="0" w:after="0"/>
              <w:jc w:val="center"/>
              <w:rPr>
                <w:spacing w:val="0"/>
                <w:lang w:eastAsia="sk-SK"/>
              </w:rPr>
            </w:pPr>
          </w:p>
          <w:p w14:paraId="3E6226EF" w14:textId="77777777" w:rsidR="001518FE" w:rsidRDefault="001518FE" w:rsidP="00BE5BB3">
            <w:pPr>
              <w:widowControl/>
              <w:autoSpaceDE w:val="0"/>
              <w:autoSpaceDN w:val="0"/>
              <w:spacing w:before="0" w:after="0"/>
              <w:jc w:val="center"/>
              <w:rPr>
                <w:spacing w:val="0"/>
                <w:lang w:eastAsia="sk-SK"/>
              </w:rPr>
            </w:pPr>
          </w:p>
          <w:p w14:paraId="567C67F4" w14:textId="77777777" w:rsidR="001518FE" w:rsidRDefault="001518FE" w:rsidP="00BE5BB3">
            <w:pPr>
              <w:widowControl/>
              <w:autoSpaceDE w:val="0"/>
              <w:autoSpaceDN w:val="0"/>
              <w:spacing w:before="0" w:after="0"/>
              <w:jc w:val="center"/>
              <w:rPr>
                <w:spacing w:val="0"/>
                <w:lang w:eastAsia="sk-SK"/>
              </w:rPr>
            </w:pPr>
          </w:p>
          <w:p w14:paraId="7DACE044" w14:textId="77777777" w:rsidR="001518FE" w:rsidRDefault="001518FE" w:rsidP="00BE5BB3">
            <w:pPr>
              <w:widowControl/>
              <w:autoSpaceDE w:val="0"/>
              <w:autoSpaceDN w:val="0"/>
              <w:spacing w:before="0" w:after="0"/>
              <w:jc w:val="center"/>
              <w:rPr>
                <w:spacing w:val="0"/>
                <w:lang w:eastAsia="sk-SK"/>
              </w:rPr>
            </w:pPr>
          </w:p>
          <w:p w14:paraId="6C248EBB" w14:textId="77777777" w:rsidR="001518FE" w:rsidRDefault="001518FE" w:rsidP="00BE5BB3">
            <w:pPr>
              <w:widowControl/>
              <w:autoSpaceDE w:val="0"/>
              <w:autoSpaceDN w:val="0"/>
              <w:spacing w:before="0" w:after="0"/>
              <w:jc w:val="center"/>
              <w:rPr>
                <w:spacing w:val="0"/>
                <w:lang w:eastAsia="sk-SK"/>
              </w:rPr>
            </w:pPr>
          </w:p>
          <w:p w14:paraId="518489DA" w14:textId="77777777" w:rsidR="001518FE" w:rsidRDefault="001518FE" w:rsidP="00BE5BB3">
            <w:pPr>
              <w:widowControl/>
              <w:autoSpaceDE w:val="0"/>
              <w:autoSpaceDN w:val="0"/>
              <w:spacing w:before="0" w:after="0"/>
              <w:jc w:val="center"/>
              <w:rPr>
                <w:spacing w:val="0"/>
                <w:lang w:eastAsia="sk-SK"/>
              </w:rPr>
            </w:pPr>
          </w:p>
          <w:p w14:paraId="64A95C04" w14:textId="77777777" w:rsidR="001518FE" w:rsidRDefault="001518FE" w:rsidP="00BE5BB3">
            <w:pPr>
              <w:widowControl/>
              <w:autoSpaceDE w:val="0"/>
              <w:autoSpaceDN w:val="0"/>
              <w:spacing w:before="0" w:after="0"/>
              <w:jc w:val="center"/>
              <w:rPr>
                <w:spacing w:val="0"/>
                <w:lang w:eastAsia="sk-SK"/>
              </w:rPr>
            </w:pPr>
          </w:p>
          <w:p w14:paraId="503BEDE7" w14:textId="77777777" w:rsidR="001518FE" w:rsidRDefault="001518FE" w:rsidP="00BE5BB3">
            <w:pPr>
              <w:widowControl/>
              <w:autoSpaceDE w:val="0"/>
              <w:autoSpaceDN w:val="0"/>
              <w:spacing w:before="0" w:after="0"/>
              <w:jc w:val="center"/>
              <w:rPr>
                <w:spacing w:val="0"/>
                <w:lang w:eastAsia="sk-SK"/>
              </w:rPr>
            </w:pPr>
          </w:p>
          <w:p w14:paraId="262298B4" w14:textId="77777777" w:rsidR="001518FE" w:rsidRDefault="001518FE" w:rsidP="00BE5BB3">
            <w:pPr>
              <w:widowControl/>
              <w:autoSpaceDE w:val="0"/>
              <w:autoSpaceDN w:val="0"/>
              <w:spacing w:before="0" w:after="0"/>
              <w:jc w:val="center"/>
              <w:rPr>
                <w:spacing w:val="0"/>
                <w:lang w:eastAsia="sk-SK"/>
              </w:rPr>
            </w:pPr>
          </w:p>
          <w:p w14:paraId="1848E671" w14:textId="77777777" w:rsidR="001518FE" w:rsidRDefault="001518FE" w:rsidP="00BE5BB3">
            <w:pPr>
              <w:widowControl/>
              <w:autoSpaceDE w:val="0"/>
              <w:autoSpaceDN w:val="0"/>
              <w:spacing w:before="0" w:after="0"/>
              <w:jc w:val="center"/>
              <w:rPr>
                <w:spacing w:val="0"/>
                <w:lang w:eastAsia="sk-SK"/>
              </w:rPr>
            </w:pPr>
          </w:p>
          <w:p w14:paraId="3FBD479B" w14:textId="77777777" w:rsidR="001518FE" w:rsidRDefault="001518FE" w:rsidP="00BE5BB3">
            <w:pPr>
              <w:widowControl/>
              <w:autoSpaceDE w:val="0"/>
              <w:autoSpaceDN w:val="0"/>
              <w:spacing w:before="0" w:after="0"/>
              <w:jc w:val="center"/>
              <w:rPr>
                <w:spacing w:val="0"/>
                <w:lang w:eastAsia="sk-SK"/>
              </w:rPr>
            </w:pPr>
          </w:p>
          <w:p w14:paraId="5B70D4E2" w14:textId="77777777" w:rsidR="001518FE" w:rsidRDefault="001518FE" w:rsidP="00BE5BB3">
            <w:pPr>
              <w:widowControl/>
              <w:autoSpaceDE w:val="0"/>
              <w:autoSpaceDN w:val="0"/>
              <w:spacing w:before="0" w:after="0"/>
              <w:jc w:val="center"/>
              <w:rPr>
                <w:spacing w:val="0"/>
                <w:lang w:eastAsia="sk-SK"/>
              </w:rPr>
            </w:pPr>
          </w:p>
          <w:p w14:paraId="12A3B832" w14:textId="77777777" w:rsidR="001518FE" w:rsidRDefault="001518FE" w:rsidP="00BE5BB3">
            <w:pPr>
              <w:widowControl/>
              <w:autoSpaceDE w:val="0"/>
              <w:autoSpaceDN w:val="0"/>
              <w:spacing w:before="0" w:after="0"/>
              <w:jc w:val="center"/>
              <w:rPr>
                <w:spacing w:val="0"/>
                <w:lang w:eastAsia="sk-SK"/>
              </w:rPr>
            </w:pPr>
          </w:p>
          <w:p w14:paraId="2DDE24B1" w14:textId="77777777" w:rsidR="001518FE" w:rsidRDefault="001518FE" w:rsidP="00BE5BB3">
            <w:pPr>
              <w:widowControl/>
              <w:autoSpaceDE w:val="0"/>
              <w:autoSpaceDN w:val="0"/>
              <w:spacing w:before="0" w:after="0"/>
              <w:jc w:val="center"/>
              <w:rPr>
                <w:spacing w:val="0"/>
                <w:lang w:eastAsia="sk-SK"/>
              </w:rPr>
            </w:pPr>
          </w:p>
          <w:p w14:paraId="3E325B90" w14:textId="77777777" w:rsidR="001518FE" w:rsidRDefault="001518FE" w:rsidP="00BE5BB3">
            <w:pPr>
              <w:widowControl/>
              <w:autoSpaceDE w:val="0"/>
              <w:autoSpaceDN w:val="0"/>
              <w:spacing w:before="0" w:after="0"/>
              <w:jc w:val="center"/>
              <w:rPr>
                <w:spacing w:val="0"/>
                <w:lang w:eastAsia="sk-SK"/>
              </w:rPr>
            </w:pPr>
          </w:p>
          <w:p w14:paraId="2CEF852C" w14:textId="77777777" w:rsidR="001518FE" w:rsidRDefault="001518FE" w:rsidP="00BE5BB3">
            <w:pPr>
              <w:widowControl/>
              <w:autoSpaceDE w:val="0"/>
              <w:autoSpaceDN w:val="0"/>
              <w:spacing w:before="0" w:after="0"/>
              <w:jc w:val="center"/>
              <w:rPr>
                <w:spacing w:val="0"/>
                <w:lang w:eastAsia="sk-SK"/>
              </w:rPr>
            </w:pPr>
          </w:p>
          <w:p w14:paraId="7BD4A500" w14:textId="77777777" w:rsidR="001518FE" w:rsidRDefault="001518FE" w:rsidP="00BE5BB3">
            <w:pPr>
              <w:widowControl/>
              <w:autoSpaceDE w:val="0"/>
              <w:autoSpaceDN w:val="0"/>
              <w:spacing w:before="0" w:after="0"/>
              <w:jc w:val="center"/>
              <w:rPr>
                <w:spacing w:val="0"/>
                <w:lang w:eastAsia="sk-SK"/>
              </w:rPr>
            </w:pPr>
          </w:p>
          <w:p w14:paraId="27CADDCC" w14:textId="77777777" w:rsidR="001518FE" w:rsidRDefault="001518FE" w:rsidP="00BE5BB3">
            <w:pPr>
              <w:widowControl/>
              <w:autoSpaceDE w:val="0"/>
              <w:autoSpaceDN w:val="0"/>
              <w:spacing w:before="0" w:after="0"/>
              <w:jc w:val="center"/>
              <w:rPr>
                <w:spacing w:val="0"/>
                <w:lang w:eastAsia="sk-SK"/>
              </w:rPr>
            </w:pPr>
          </w:p>
          <w:p w14:paraId="2CABAB0F" w14:textId="77777777" w:rsidR="001518FE" w:rsidRDefault="001518FE" w:rsidP="00BE5BB3">
            <w:pPr>
              <w:widowControl/>
              <w:autoSpaceDE w:val="0"/>
              <w:autoSpaceDN w:val="0"/>
              <w:spacing w:before="0" w:after="0"/>
              <w:jc w:val="center"/>
              <w:rPr>
                <w:spacing w:val="0"/>
                <w:lang w:eastAsia="sk-SK"/>
              </w:rPr>
            </w:pPr>
          </w:p>
          <w:p w14:paraId="50CE3105" w14:textId="77777777" w:rsidR="001518FE" w:rsidRDefault="001518FE" w:rsidP="00BE5BB3">
            <w:pPr>
              <w:widowControl/>
              <w:autoSpaceDE w:val="0"/>
              <w:autoSpaceDN w:val="0"/>
              <w:spacing w:before="0" w:after="0"/>
              <w:jc w:val="center"/>
              <w:rPr>
                <w:spacing w:val="0"/>
                <w:lang w:eastAsia="sk-SK"/>
              </w:rPr>
            </w:pPr>
          </w:p>
          <w:p w14:paraId="113B6D1A" w14:textId="77777777" w:rsidR="001518FE" w:rsidRDefault="001518FE" w:rsidP="00BE5BB3">
            <w:pPr>
              <w:widowControl/>
              <w:autoSpaceDE w:val="0"/>
              <w:autoSpaceDN w:val="0"/>
              <w:spacing w:before="0" w:after="0"/>
              <w:jc w:val="center"/>
              <w:rPr>
                <w:spacing w:val="0"/>
                <w:lang w:eastAsia="sk-SK"/>
              </w:rPr>
            </w:pPr>
          </w:p>
          <w:p w14:paraId="2FD54195" w14:textId="77777777" w:rsidR="001518FE" w:rsidRDefault="001518FE" w:rsidP="00BE5BB3">
            <w:pPr>
              <w:widowControl/>
              <w:autoSpaceDE w:val="0"/>
              <w:autoSpaceDN w:val="0"/>
              <w:spacing w:before="0" w:after="0"/>
              <w:jc w:val="center"/>
              <w:rPr>
                <w:spacing w:val="0"/>
                <w:lang w:eastAsia="sk-SK"/>
              </w:rPr>
            </w:pPr>
          </w:p>
          <w:p w14:paraId="2341C161" w14:textId="77777777" w:rsidR="001518FE" w:rsidRDefault="001518FE" w:rsidP="00BE5BB3">
            <w:pPr>
              <w:widowControl/>
              <w:autoSpaceDE w:val="0"/>
              <w:autoSpaceDN w:val="0"/>
              <w:spacing w:before="0" w:after="0"/>
              <w:jc w:val="center"/>
              <w:rPr>
                <w:spacing w:val="0"/>
                <w:lang w:eastAsia="sk-SK"/>
              </w:rPr>
            </w:pPr>
          </w:p>
          <w:p w14:paraId="2CA46E52" w14:textId="77777777" w:rsidR="001518FE" w:rsidRDefault="001518FE" w:rsidP="00BE5BB3">
            <w:pPr>
              <w:widowControl/>
              <w:autoSpaceDE w:val="0"/>
              <w:autoSpaceDN w:val="0"/>
              <w:spacing w:before="0" w:after="0"/>
              <w:jc w:val="center"/>
              <w:rPr>
                <w:spacing w:val="0"/>
                <w:lang w:eastAsia="sk-SK"/>
              </w:rPr>
            </w:pPr>
          </w:p>
          <w:p w14:paraId="3B290F97" w14:textId="77777777" w:rsidR="001518FE" w:rsidRDefault="001518FE" w:rsidP="00BE5BB3">
            <w:pPr>
              <w:widowControl/>
              <w:autoSpaceDE w:val="0"/>
              <w:autoSpaceDN w:val="0"/>
              <w:spacing w:before="0" w:after="0"/>
              <w:jc w:val="center"/>
              <w:rPr>
                <w:spacing w:val="0"/>
                <w:lang w:eastAsia="sk-SK"/>
              </w:rPr>
            </w:pPr>
          </w:p>
          <w:p w14:paraId="3147D87E" w14:textId="77777777" w:rsidR="001518FE" w:rsidRDefault="001518FE" w:rsidP="00BE5BB3">
            <w:pPr>
              <w:widowControl/>
              <w:autoSpaceDE w:val="0"/>
              <w:autoSpaceDN w:val="0"/>
              <w:spacing w:before="0" w:after="0"/>
              <w:jc w:val="center"/>
              <w:rPr>
                <w:spacing w:val="0"/>
                <w:lang w:eastAsia="sk-SK"/>
              </w:rPr>
            </w:pPr>
          </w:p>
          <w:p w14:paraId="2C491BF0" w14:textId="77777777" w:rsidR="001518FE" w:rsidRDefault="001518FE" w:rsidP="00BE5BB3">
            <w:pPr>
              <w:widowControl/>
              <w:autoSpaceDE w:val="0"/>
              <w:autoSpaceDN w:val="0"/>
              <w:spacing w:before="0" w:after="0"/>
              <w:jc w:val="center"/>
              <w:rPr>
                <w:spacing w:val="0"/>
                <w:lang w:eastAsia="sk-SK"/>
              </w:rPr>
            </w:pPr>
          </w:p>
          <w:p w14:paraId="0BC18894" w14:textId="77777777" w:rsidR="001518FE" w:rsidRDefault="001518FE" w:rsidP="00BE5BB3">
            <w:pPr>
              <w:widowControl/>
              <w:autoSpaceDE w:val="0"/>
              <w:autoSpaceDN w:val="0"/>
              <w:spacing w:before="0" w:after="0"/>
              <w:jc w:val="center"/>
              <w:rPr>
                <w:spacing w:val="0"/>
                <w:lang w:eastAsia="sk-SK"/>
              </w:rPr>
            </w:pPr>
          </w:p>
          <w:p w14:paraId="1AA146B2" w14:textId="77777777" w:rsidR="001518FE" w:rsidRDefault="001518FE" w:rsidP="00BE5BB3">
            <w:pPr>
              <w:widowControl/>
              <w:autoSpaceDE w:val="0"/>
              <w:autoSpaceDN w:val="0"/>
              <w:spacing w:before="0" w:after="0"/>
              <w:jc w:val="center"/>
              <w:rPr>
                <w:spacing w:val="0"/>
                <w:lang w:eastAsia="sk-SK"/>
              </w:rPr>
            </w:pPr>
          </w:p>
          <w:p w14:paraId="3821E598" w14:textId="77777777" w:rsidR="001518FE" w:rsidRDefault="001518FE" w:rsidP="00BE5BB3">
            <w:pPr>
              <w:widowControl/>
              <w:autoSpaceDE w:val="0"/>
              <w:autoSpaceDN w:val="0"/>
              <w:spacing w:before="0" w:after="0"/>
              <w:jc w:val="center"/>
              <w:rPr>
                <w:spacing w:val="0"/>
                <w:lang w:eastAsia="sk-SK"/>
              </w:rPr>
            </w:pPr>
          </w:p>
          <w:p w14:paraId="0771C446" w14:textId="77777777" w:rsidR="001518FE" w:rsidRDefault="001518FE" w:rsidP="00BE5BB3">
            <w:pPr>
              <w:widowControl/>
              <w:autoSpaceDE w:val="0"/>
              <w:autoSpaceDN w:val="0"/>
              <w:spacing w:before="0" w:after="0"/>
              <w:jc w:val="center"/>
              <w:rPr>
                <w:spacing w:val="0"/>
                <w:lang w:eastAsia="sk-SK"/>
              </w:rPr>
            </w:pPr>
          </w:p>
          <w:p w14:paraId="328372EB" w14:textId="77777777" w:rsidR="001518FE" w:rsidRDefault="001518FE" w:rsidP="00BE5BB3">
            <w:pPr>
              <w:widowControl/>
              <w:autoSpaceDE w:val="0"/>
              <w:autoSpaceDN w:val="0"/>
              <w:spacing w:before="0" w:after="0"/>
              <w:jc w:val="center"/>
              <w:rPr>
                <w:spacing w:val="0"/>
                <w:lang w:eastAsia="sk-SK"/>
              </w:rPr>
            </w:pPr>
          </w:p>
          <w:p w14:paraId="77DC71C4" w14:textId="77777777" w:rsidR="001518FE" w:rsidRDefault="001518FE" w:rsidP="00BE5BB3">
            <w:pPr>
              <w:widowControl/>
              <w:autoSpaceDE w:val="0"/>
              <w:autoSpaceDN w:val="0"/>
              <w:spacing w:before="0" w:after="0"/>
              <w:jc w:val="center"/>
              <w:rPr>
                <w:spacing w:val="0"/>
                <w:lang w:eastAsia="sk-SK"/>
              </w:rPr>
            </w:pPr>
          </w:p>
          <w:p w14:paraId="5F056895" w14:textId="77777777" w:rsidR="001518FE" w:rsidRDefault="001518FE" w:rsidP="00BE5BB3">
            <w:pPr>
              <w:widowControl/>
              <w:autoSpaceDE w:val="0"/>
              <w:autoSpaceDN w:val="0"/>
              <w:spacing w:before="0" w:after="0"/>
              <w:jc w:val="center"/>
              <w:rPr>
                <w:spacing w:val="0"/>
                <w:lang w:eastAsia="sk-SK"/>
              </w:rPr>
            </w:pPr>
          </w:p>
          <w:p w14:paraId="6D8A0A0C" w14:textId="77777777" w:rsidR="001518FE" w:rsidRDefault="001518FE" w:rsidP="00BE5BB3">
            <w:pPr>
              <w:widowControl/>
              <w:autoSpaceDE w:val="0"/>
              <w:autoSpaceDN w:val="0"/>
              <w:spacing w:before="0" w:after="0"/>
              <w:jc w:val="center"/>
              <w:rPr>
                <w:spacing w:val="0"/>
                <w:lang w:eastAsia="sk-SK"/>
              </w:rPr>
            </w:pPr>
          </w:p>
          <w:p w14:paraId="63B05A1B" w14:textId="77777777" w:rsidR="001518FE" w:rsidRDefault="001518FE" w:rsidP="00BE5BB3">
            <w:pPr>
              <w:widowControl/>
              <w:autoSpaceDE w:val="0"/>
              <w:autoSpaceDN w:val="0"/>
              <w:spacing w:before="0" w:after="0"/>
              <w:jc w:val="center"/>
              <w:rPr>
                <w:spacing w:val="0"/>
                <w:lang w:eastAsia="sk-SK"/>
              </w:rPr>
            </w:pPr>
          </w:p>
          <w:p w14:paraId="7F7D9F70" w14:textId="77777777" w:rsidR="001518FE" w:rsidRDefault="001518FE" w:rsidP="00BE5BB3">
            <w:pPr>
              <w:widowControl/>
              <w:autoSpaceDE w:val="0"/>
              <w:autoSpaceDN w:val="0"/>
              <w:spacing w:before="0" w:after="0"/>
              <w:jc w:val="center"/>
              <w:rPr>
                <w:spacing w:val="0"/>
                <w:lang w:eastAsia="sk-SK"/>
              </w:rPr>
            </w:pPr>
          </w:p>
          <w:p w14:paraId="115A7F88" w14:textId="77777777" w:rsidR="001518FE" w:rsidRDefault="001518FE" w:rsidP="00BE5BB3">
            <w:pPr>
              <w:widowControl/>
              <w:autoSpaceDE w:val="0"/>
              <w:autoSpaceDN w:val="0"/>
              <w:spacing w:before="0" w:after="0"/>
              <w:jc w:val="center"/>
              <w:rPr>
                <w:spacing w:val="0"/>
                <w:lang w:eastAsia="sk-SK"/>
              </w:rPr>
            </w:pPr>
          </w:p>
          <w:p w14:paraId="57DB30FD" w14:textId="77777777" w:rsidR="001518FE" w:rsidRDefault="001518FE" w:rsidP="00BE5BB3">
            <w:pPr>
              <w:widowControl/>
              <w:autoSpaceDE w:val="0"/>
              <w:autoSpaceDN w:val="0"/>
              <w:spacing w:before="0" w:after="0"/>
              <w:jc w:val="center"/>
              <w:rPr>
                <w:spacing w:val="0"/>
                <w:lang w:eastAsia="sk-SK"/>
              </w:rPr>
            </w:pPr>
          </w:p>
          <w:p w14:paraId="0EF336AD" w14:textId="77777777" w:rsidR="001518FE" w:rsidRDefault="001518FE" w:rsidP="00BE5BB3">
            <w:pPr>
              <w:widowControl/>
              <w:autoSpaceDE w:val="0"/>
              <w:autoSpaceDN w:val="0"/>
              <w:spacing w:before="0" w:after="0"/>
              <w:jc w:val="center"/>
              <w:rPr>
                <w:spacing w:val="0"/>
                <w:lang w:eastAsia="sk-SK"/>
              </w:rPr>
            </w:pPr>
          </w:p>
          <w:p w14:paraId="23853961" w14:textId="77777777" w:rsidR="001518FE" w:rsidRDefault="001518FE" w:rsidP="00BE5BB3">
            <w:pPr>
              <w:widowControl/>
              <w:autoSpaceDE w:val="0"/>
              <w:autoSpaceDN w:val="0"/>
              <w:spacing w:before="0" w:after="0"/>
              <w:jc w:val="center"/>
              <w:rPr>
                <w:spacing w:val="0"/>
                <w:lang w:eastAsia="sk-SK"/>
              </w:rPr>
            </w:pPr>
          </w:p>
          <w:p w14:paraId="48F7105C" w14:textId="77777777" w:rsidR="001518FE" w:rsidRDefault="001518FE" w:rsidP="00BE5BB3">
            <w:pPr>
              <w:widowControl/>
              <w:autoSpaceDE w:val="0"/>
              <w:autoSpaceDN w:val="0"/>
              <w:spacing w:before="0" w:after="0"/>
              <w:jc w:val="center"/>
              <w:rPr>
                <w:spacing w:val="0"/>
                <w:lang w:eastAsia="sk-SK"/>
              </w:rPr>
            </w:pPr>
          </w:p>
          <w:p w14:paraId="493B7642" w14:textId="77777777" w:rsidR="001518FE" w:rsidRDefault="001518FE" w:rsidP="00BE5BB3">
            <w:pPr>
              <w:widowControl/>
              <w:autoSpaceDE w:val="0"/>
              <w:autoSpaceDN w:val="0"/>
              <w:spacing w:before="0" w:after="0"/>
              <w:jc w:val="center"/>
              <w:rPr>
                <w:spacing w:val="0"/>
                <w:lang w:eastAsia="sk-SK"/>
              </w:rPr>
            </w:pPr>
          </w:p>
          <w:p w14:paraId="09349DD8" w14:textId="77777777" w:rsidR="001518FE" w:rsidRDefault="001518FE" w:rsidP="00BE5BB3">
            <w:pPr>
              <w:widowControl/>
              <w:autoSpaceDE w:val="0"/>
              <w:autoSpaceDN w:val="0"/>
              <w:spacing w:before="0" w:after="0"/>
              <w:jc w:val="center"/>
              <w:rPr>
                <w:spacing w:val="0"/>
                <w:lang w:eastAsia="sk-SK"/>
              </w:rPr>
            </w:pPr>
          </w:p>
          <w:p w14:paraId="42980F1B" w14:textId="77777777" w:rsidR="001518FE" w:rsidRDefault="001518FE" w:rsidP="00BE5BB3">
            <w:pPr>
              <w:widowControl/>
              <w:autoSpaceDE w:val="0"/>
              <w:autoSpaceDN w:val="0"/>
              <w:spacing w:before="0" w:after="0"/>
              <w:jc w:val="center"/>
              <w:rPr>
                <w:spacing w:val="0"/>
                <w:lang w:eastAsia="sk-SK"/>
              </w:rPr>
            </w:pPr>
          </w:p>
          <w:p w14:paraId="5E885C05" w14:textId="77777777" w:rsidR="001518FE" w:rsidRDefault="001518FE" w:rsidP="00BE5BB3">
            <w:pPr>
              <w:widowControl/>
              <w:autoSpaceDE w:val="0"/>
              <w:autoSpaceDN w:val="0"/>
              <w:spacing w:before="0" w:after="0"/>
              <w:jc w:val="center"/>
              <w:rPr>
                <w:spacing w:val="0"/>
                <w:lang w:eastAsia="sk-SK"/>
              </w:rPr>
            </w:pPr>
          </w:p>
          <w:p w14:paraId="303F0428" w14:textId="77777777" w:rsidR="001518FE" w:rsidRDefault="001518FE" w:rsidP="00BE5BB3">
            <w:pPr>
              <w:widowControl/>
              <w:autoSpaceDE w:val="0"/>
              <w:autoSpaceDN w:val="0"/>
              <w:spacing w:before="0" w:after="0"/>
              <w:jc w:val="center"/>
              <w:rPr>
                <w:spacing w:val="0"/>
                <w:lang w:eastAsia="sk-SK"/>
              </w:rPr>
            </w:pPr>
          </w:p>
          <w:p w14:paraId="7C8F5249" w14:textId="77777777" w:rsidR="001518FE" w:rsidRDefault="001518FE" w:rsidP="00BE5BB3">
            <w:pPr>
              <w:widowControl/>
              <w:autoSpaceDE w:val="0"/>
              <w:autoSpaceDN w:val="0"/>
              <w:spacing w:before="0" w:after="0"/>
              <w:jc w:val="center"/>
              <w:rPr>
                <w:spacing w:val="0"/>
                <w:lang w:eastAsia="sk-SK"/>
              </w:rPr>
            </w:pPr>
          </w:p>
          <w:p w14:paraId="2154BFF8" w14:textId="77777777" w:rsidR="001518FE" w:rsidRDefault="001518FE" w:rsidP="00BE5BB3">
            <w:pPr>
              <w:widowControl/>
              <w:autoSpaceDE w:val="0"/>
              <w:autoSpaceDN w:val="0"/>
              <w:spacing w:before="0" w:after="0"/>
              <w:jc w:val="center"/>
              <w:rPr>
                <w:spacing w:val="0"/>
                <w:lang w:eastAsia="sk-SK"/>
              </w:rPr>
            </w:pPr>
          </w:p>
          <w:p w14:paraId="4B5553E7" w14:textId="77777777" w:rsidR="001518FE" w:rsidRDefault="001518FE" w:rsidP="00BE5BB3">
            <w:pPr>
              <w:widowControl/>
              <w:autoSpaceDE w:val="0"/>
              <w:autoSpaceDN w:val="0"/>
              <w:spacing w:before="0" w:after="0"/>
              <w:jc w:val="center"/>
              <w:rPr>
                <w:spacing w:val="0"/>
                <w:lang w:eastAsia="sk-SK"/>
              </w:rPr>
            </w:pPr>
          </w:p>
          <w:p w14:paraId="23809159" w14:textId="77777777" w:rsidR="001518FE" w:rsidRDefault="001518FE" w:rsidP="00BE5BB3">
            <w:pPr>
              <w:widowControl/>
              <w:autoSpaceDE w:val="0"/>
              <w:autoSpaceDN w:val="0"/>
              <w:spacing w:before="0" w:after="0"/>
              <w:jc w:val="center"/>
              <w:rPr>
                <w:spacing w:val="0"/>
                <w:lang w:eastAsia="sk-SK"/>
              </w:rPr>
            </w:pPr>
          </w:p>
          <w:p w14:paraId="1654C14D" w14:textId="77777777" w:rsidR="001518FE" w:rsidRDefault="001518FE" w:rsidP="00BE5BB3">
            <w:pPr>
              <w:widowControl/>
              <w:autoSpaceDE w:val="0"/>
              <w:autoSpaceDN w:val="0"/>
              <w:spacing w:before="0" w:after="0"/>
              <w:jc w:val="center"/>
              <w:rPr>
                <w:spacing w:val="0"/>
                <w:lang w:eastAsia="sk-SK"/>
              </w:rPr>
            </w:pPr>
          </w:p>
          <w:p w14:paraId="4C8862C4" w14:textId="77777777" w:rsidR="001518FE" w:rsidRDefault="001518FE" w:rsidP="00BE5BB3">
            <w:pPr>
              <w:widowControl/>
              <w:autoSpaceDE w:val="0"/>
              <w:autoSpaceDN w:val="0"/>
              <w:spacing w:before="0" w:after="0"/>
              <w:jc w:val="center"/>
              <w:rPr>
                <w:spacing w:val="0"/>
                <w:lang w:eastAsia="sk-SK"/>
              </w:rPr>
            </w:pPr>
          </w:p>
          <w:p w14:paraId="2741D119" w14:textId="77777777" w:rsidR="001518FE" w:rsidRDefault="001518FE" w:rsidP="00BE5BB3">
            <w:pPr>
              <w:widowControl/>
              <w:autoSpaceDE w:val="0"/>
              <w:autoSpaceDN w:val="0"/>
              <w:spacing w:before="0" w:after="0"/>
              <w:jc w:val="center"/>
              <w:rPr>
                <w:spacing w:val="0"/>
                <w:lang w:eastAsia="sk-SK"/>
              </w:rPr>
            </w:pPr>
          </w:p>
          <w:p w14:paraId="22FF6208" w14:textId="77777777" w:rsidR="001518FE" w:rsidRDefault="001518FE" w:rsidP="00BE5BB3">
            <w:pPr>
              <w:widowControl/>
              <w:autoSpaceDE w:val="0"/>
              <w:autoSpaceDN w:val="0"/>
              <w:spacing w:before="0" w:after="0"/>
              <w:jc w:val="center"/>
              <w:rPr>
                <w:spacing w:val="0"/>
                <w:lang w:eastAsia="sk-SK"/>
              </w:rPr>
            </w:pPr>
          </w:p>
          <w:p w14:paraId="3A609E5B" w14:textId="77777777" w:rsidR="001518FE" w:rsidRDefault="001518FE" w:rsidP="00BE5BB3">
            <w:pPr>
              <w:widowControl/>
              <w:autoSpaceDE w:val="0"/>
              <w:autoSpaceDN w:val="0"/>
              <w:spacing w:before="0" w:after="0"/>
              <w:jc w:val="center"/>
              <w:rPr>
                <w:spacing w:val="0"/>
                <w:lang w:eastAsia="sk-SK"/>
              </w:rPr>
            </w:pPr>
          </w:p>
          <w:p w14:paraId="27A7CD8B" w14:textId="77777777" w:rsidR="001518FE" w:rsidRDefault="001518FE" w:rsidP="00BE5BB3">
            <w:pPr>
              <w:widowControl/>
              <w:autoSpaceDE w:val="0"/>
              <w:autoSpaceDN w:val="0"/>
              <w:spacing w:before="0" w:after="0"/>
              <w:jc w:val="center"/>
              <w:rPr>
                <w:spacing w:val="0"/>
                <w:lang w:eastAsia="sk-SK"/>
              </w:rPr>
            </w:pPr>
          </w:p>
          <w:p w14:paraId="6B852815" w14:textId="77777777" w:rsidR="001518FE" w:rsidRDefault="001518FE" w:rsidP="00BE5BB3">
            <w:pPr>
              <w:widowControl/>
              <w:autoSpaceDE w:val="0"/>
              <w:autoSpaceDN w:val="0"/>
              <w:spacing w:before="0" w:after="0"/>
              <w:jc w:val="center"/>
              <w:rPr>
                <w:spacing w:val="0"/>
                <w:lang w:eastAsia="sk-SK"/>
              </w:rPr>
            </w:pPr>
          </w:p>
          <w:p w14:paraId="6E5F9E9E" w14:textId="77777777" w:rsidR="001518FE" w:rsidRDefault="001518FE" w:rsidP="00BE5BB3">
            <w:pPr>
              <w:widowControl/>
              <w:autoSpaceDE w:val="0"/>
              <w:autoSpaceDN w:val="0"/>
              <w:spacing w:before="0" w:after="0"/>
              <w:jc w:val="center"/>
              <w:rPr>
                <w:spacing w:val="0"/>
                <w:lang w:eastAsia="sk-SK"/>
              </w:rPr>
            </w:pPr>
          </w:p>
          <w:p w14:paraId="6555104D" w14:textId="77777777" w:rsidR="001518FE" w:rsidRDefault="001518FE" w:rsidP="00BE5BB3">
            <w:pPr>
              <w:widowControl/>
              <w:autoSpaceDE w:val="0"/>
              <w:autoSpaceDN w:val="0"/>
              <w:spacing w:before="0" w:after="0"/>
              <w:jc w:val="center"/>
              <w:rPr>
                <w:spacing w:val="0"/>
                <w:lang w:eastAsia="sk-SK"/>
              </w:rPr>
            </w:pPr>
          </w:p>
          <w:p w14:paraId="0B5F5263" w14:textId="77777777" w:rsidR="001518FE" w:rsidRDefault="001518FE" w:rsidP="00BE5BB3">
            <w:pPr>
              <w:widowControl/>
              <w:autoSpaceDE w:val="0"/>
              <w:autoSpaceDN w:val="0"/>
              <w:spacing w:before="0" w:after="0"/>
              <w:jc w:val="center"/>
              <w:rPr>
                <w:spacing w:val="0"/>
                <w:lang w:eastAsia="sk-SK"/>
              </w:rPr>
            </w:pPr>
          </w:p>
          <w:p w14:paraId="62E84F78" w14:textId="77777777" w:rsidR="001518FE" w:rsidRDefault="001518FE" w:rsidP="00BE5BB3">
            <w:pPr>
              <w:widowControl/>
              <w:autoSpaceDE w:val="0"/>
              <w:autoSpaceDN w:val="0"/>
              <w:spacing w:before="0" w:after="0"/>
              <w:jc w:val="center"/>
              <w:rPr>
                <w:spacing w:val="0"/>
                <w:lang w:eastAsia="sk-SK"/>
              </w:rPr>
            </w:pPr>
          </w:p>
          <w:p w14:paraId="053D8E95" w14:textId="77777777" w:rsidR="001518FE" w:rsidRDefault="001518FE" w:rsidP="00BE5BB3">
            <w:pPr>
              <w:widowControl/>
              <w:autoSpaceDE w:val="0"/>
              <w:autoSpaceDN w:val="0"/>
              <w:spacing w:before="0" w:after="0"/>
              <w:jc w:val="center"/>
              <w:rPr>
                <w:spacing w:val="0"/>
                <w:lang w:eastAsia="sk-SK"/>
              </w:rPr>
            </w:pPr>
          </w:p>
          <w:p w14:paraId="25939165" w14:textId="77777777" w:rsidR="001518FE" w:rsidRDefault="001518FE" w:rsidP="00BE5BB3">
            <w:pPr>
              <w:widowControl/>
              <w:autoSpaceDE w:val="0"/>
              <w:autoSpaceDN w:val="0"/>
              <w:spacing w:before="0" w:after="0"/>
              <w:jc w:val="center"/>
              <w:rPr>
                <w:spacing w:val="0"/>
                <w:lang w:eastAsia="sk-SK"/>
              </w:rPr>
            </w:pPr>
          </w:p>
          <w:p w14:paraId="293D8A10" w14:textId="77777777" w:rsidR="001518FE" w:rsidRDefault="001518FE" w:rsidP="00BE5BB3">
            <w:pPr>
              <w:widowControl/>
              <w:autoSpaceDE w:val="0"/>
              <w:autoSpaceDN w:val="0"/>
              <w:spacing w:before="0" w:after="0"/>
              <w:jc w:val="center"/>
              <w:rPr>
                <w:spacing w:val="0"/>
                <w:lang w:eastAsia="sk-SK"/>
              </w:rPr>
            </w:pPr>
          </w:p>
          <w:p w14:paraId="38E64E65" w14:textId="77777777" w:rsidR="001518FE" w:rsidRDefault="001518FE" w:rsidP="00BE5BB3">
            <w:pPr>
              <w:widowControl/>
              <w:autoSpaceDE w:val="0"/>
              <w:autoSpaceDN w:val="0"/>
              <w:spacing w:before="0" w:after="0"/>
              <w:jc w:val="center"/>
              <w:rPr>
                <w:spacing w:val="0"/>
                <w:lang w:eastAsia="sk-SK"/>
              </w:rPr>
            </w:pPr>
          </w:p>
          <w:p w14:paraId="765A5693" w14:textId="77777777" w:rsidR="001518FE" w:rsidRDefault="001518FE" w:rsidP="00BE5BB3">
            <w:pPr>
              <w:widowControl/>
              <w:autoSpaceDE w:val="0"/>
              <w:autoSpaceDN w:val="0"/>
              <w:spacing w:before="0" w:after="0"/>
              <w:jc w:val="center"/>
              <w:rPr>
                <w:spacing w:val="0"/>
                <w:lang w:eastAsia="sk-SK"/>
              </w:rPr>
            </w:pPr>
          </w:p>
          <w:p w14:paraId="02B83619" w14:textId="77777777" w:rsidR="001518FE" w:rsidRDefault="001518FE" w:rsidP="00BE5BB3">
            <w:pPr>
              <w:widowControl/>
              <w:autoSpaceDE w:val="0"/>
              <w:autoSpaceDN w:val="0"/>
              <w:spacing w:before="0" w:after="0"/>
              <w:jc w:val="center"/>
              <w:rPr>
                <w:spacing w:val="0"/>
                <w:lang w:eastAsia="sk-SK"/>
              </w:rPr>
            </w:pPr>
          </w:p>
          <w:p w14:paraId="700017C0" w14:textId="77777777" w:rsidR="001518FE" w:rsidRDefault="001518FE" w:rsidP="00BE5BB3">
            <w:pPr>
              <w:widowControl/>
              <w:autoSpaceDE w:val="0"/>
              <w:autoSpaceDN w:val="0"/>
              <w:spacing w:before="0" w:after="0"/>
              <w:jc w:val="center"/>
              <w:rPr>
                <w:spacing w:val="0"/>
                <w:lang w:eastAsia="sk-SK"/>
              </w:rPr>
            </w:pPr>
          </w:p>
          <w:p w14:paraId="4E9C0335" w14:textId="77777777" w:rsidR="001518FE" w:rsidRDefault="001518FE" w:rsidP="00BE5BB3">
            <w:pPr>
              <w:widowControl/>
              <w:autoSpaceDE w:val="0"/>
              <w:autoSpaceDN w:val="0"/>
              <w:spacing w:before="0" w:after="0"/>
              <w:jc w:val="center"/>
              <w:rPr>
                <w:spacing w:val="0"/>
                <w:lang w:eastAsia="sk-SK"/>
              </w:rPr>
            </w:pPr>
          </w:p>
          <w:p w14:paraId="5233ECBB" w14:textId="77777777" w:rsidR="001518FE" w:rsidRDefault="001518FE" w:rsidP="00BE5BB3">
            <w:pPr>
              <w:widowControl/>
              <w:autoSpaceDE w:val="0"/>
              <w:autoSpaceDN w:val="0"/>
              <w:spacing w:before="0" w:after="0"/>
              <w:jc w:val="center"/>
              <w:rPr>
                <w:spacing w:val="0"/>
                <w:lang w:eastAsia="sk-SK"/>
              </w:rPr>
            </w:pPr>
          </w:p>
          <w:p w14:paraId="2D0DB207" w14:textId="77777777" w:rsidR="001518FE" w:rsidRDefault="001518FE" w:rsidP="00BE5BB3">
            <w:pPr>
              <w:widowControl/>
              <w:autoSpaceDE w:val="0"/>
              <w:autoSpaceDN w:val="0"/>
              <w:spacing w:before="0" w:after="0"/>
              <w:jc w:val="center"/>
              <w:rPr>
                <w:spacing w:val="0"/>
                <w:lang w:eastAsia="sk-SK"/>
              </w:rPr>
            </w:pPr>
          </w:p>
          <w:p w14:paraId="01738632" w14:textId="77777777" w:rsidR="001518FE" w:rsidRDefault="001518FE" w:rsidP="00BE5BB3">
            <w:pPr>
              <w:widowControl/>
              <w:autoSpaceDE w:val="0"/>
              <w:autoSpaceDN w:val="0"/>
              <w:spacing w:before="0" w:after="0"/>
              <w:jc w:val="center"/>
              <w:rPr>
                <w:spacing w:val="0"/>
                <w:lang w:eastAsia="sk-SK"/>
              </w:rPr>
            </w:pPr>
          </w:p>
          <w:p w14:paraId="47EFE2DD" w14:textId="77777777" w:rsidR="001518FE" w:rsidRDefault="001518FE" w:rsidP="00BE5BB3">
            <w:pPr>
              <w:widowControl/>
              <w:autoSpaceDE w:val="0"/>
              <w:autoSpaceDN w:val="0"/>
              <w:spacing w:before="0" w:after="0"/>
              <w:jc w:val="center"/>
              <w:rPr>
                <w:spacing w:val="0"/>
                <w:lang w:eastAsia="sk-SK"/>
              </w:rPr>
            </w:pPr>
          </w:p>
          <w:p w14:paraId="58DF02B0" w14:textId="77777777" w:rsidR="001518FE" w:rsidRDefault="001518FE" w:rsidP="00BE5BB3">
            <w:pPr>
              <w:widowControl/>
              <w:autoSpaceDE w:val="0"/>
              <w:autoSpaceDN w:val="0"/>
              <w:spacing w:before="0" w:after="0"/>
              <w:jc w:val="center"/>
              <w:rPr>
                <w:spacing w:val="0"/>
                <w:lang w:eastAsia="sk-SK"/>
              </w:rPr>
            </w:pPr>
          </w:p>
          <w:p w14:paraId="7E770D66" w14:textId="77777777" w:rsidR="001518FE" w:rsidRDefault="001518FE" w:rsidP="00BE5BB3">
            <w:pPr>
              <w:widowControl/>
              <w:autoSpaceDE w:val="0"/>
              <w:autoSpaceDN w:val="0"/>
              <w:spacing w:before="0" w:after="0"/>
              <w:jc w:val="center"/>
              <w:rPr>
                <w:spacing w:val="0"/>
                <w:lang w:eastAsia="sk-SK"/>
              </w:rPr>
            </w:pPr>
          </w:p>
          <w:p w14:paraId="3849FEBC" w14:textId="77777777" w:rsidR="001518FE" w:rsidRDefault="001518FE" w:rsidP="00BE5BB3">
            <w:pPr>
              <w:widowControl/>
              <w:autoSpaceDE w:val="0"/>
              <w:autoSpaceDN w:val="0"/>
              <w:spacing w:before="0" w:after="0"/>
              <w:jc w:val="center"/>
              <w:rPr>
                <w:spacing w:val="0"/>
                <w:lang w:eastAsia="sk-SK"/>
              </w:rPr>
            </w:pPr>
          </w:p>
          <w:p w14:paraId="09BE55BB" w14:textId="77777777" w:rsidR="001518FE" w:rsidRDefault="001518FE" w:rsidP="00BE5BB3">
            <w:pPr>
              <w:widowControl/>
              <w:autoSpaceDE w:val="0"/>
              <w:autoSpaceDN w:val="0"/>
              <w:spacing w:before="0" w:after="0"/>
              <w:jc w:val="center"/>
              <w:rPr>
                <w:spacing w:val="0"/>
                <w:lang w:eastAsia="sk-SK"/>
              </w:rPr>
            </w:pPr>
          </w:p>
          <w:p w14:paraId="65EB9BD5" w14:textId="77777777" w:rsidR="001518FE" w:rsidRDefault="001518FE" w:rsidP="00BE5BB3">
            <w:pPr>
              <w:widowControl/>
              <w:autoSpaceDE w:val="0"/>
              <w:autoSpaceDN w:val="0"/>
              <w:spacing w:before="0" w:after="0"/>
              <w:jc w:val="center"/>
              <w:rPr>
                <w:spacing w:val="0"/>
                <w:lang w:eastAsia="sk-SK"/>
              </w:rPr>
            </w:pPr>
          </w:p>
          <w:p w14:paraId="1AC61D5D" w14:textId="77777777" w:rsidR="001518FE" w:rsidRDefault="001518FE" w:rsidP="00BE5BB3">
            <w:pPr>
              <w:widowControl/>
              <w:autoSpaceDE w:val="0"/>
              <w:autoSpaceDN w:val="0"/>
              <w:spacing w:before="0" w:after="0"/>
              <w:jc w:val="center"/>
              <w:rPr>
                <w:spacing w:val="0"/>
                <w:lang w:eastAsia="sk-SK"/>
              </w:rPr>
            </w:pPr>
          </w:p>
          <w:p w14:paraId="3D612A3D" w14:textId="77777777" w:rsidR="001518FE" w:rsidRDefault="001518FE" w:rsidP="00BE5BB3">
            <w:pPr>
              <w:widowControl/>
              <w:autoSpaceDE w:val="0"/>
              <w:autoSpaceDN w:val="0"/>
              <w:spacing w:before="0" w:after="0"/>
              <w:jc w:val="center"/>
              <w:rPr>
                <w:spacing w:val="0"/>
                <w:lang w:eastAsia="sk-SK"/>
              </w:rPr>
            </w:pPr>
          </w:p>
          <w:p w14:paraId="539E3B81" w14:textId="77777777" w:rsidR="001518FE" w:rsidRDefault="001518FE" w:rsidP="00BE5BB3">
            <w:pPr>
              <w:widowControl/>
              <w:autoSpaceDE w:val="0"/>
              <w:autoSpaceDN w:val="0"/>
              <w:spacing w:before="0" w:after="0"/>
              <w:jc w:val="center"/>
              <w:rPr>
                <w:spacing w:val="0"/>
                <w:lang w:eastAsia="sk-SK"/>
              </w:rPr>
            </w:pPr>
          </w:p>
          <w:p w14:paraId="785D996E" w14:textId="77777777" w:rsidR="001518FE" w:rsidRDefault="001518FE" w:rsidP="00BE5BB3">
            <w:pPr>
              <w:widowControl/>
              <w:autoSpaceDE w:val="0"/>
              <w:autoSpaceDN w:val="0"/>
              <w:spacing w:before="0" w:after="0"/>
              <w:jc w:val="center"/>
              <w:rPr>
                <w:spacing w:val="0"/>
                <w:lang w:eastAsia="sk-SK"/>
              </w:rPr>
            </w:pPr>
          </w:p>
          <w:p w14:paraId="39D3FB6F" w14:textId="77777777" w:rsidR="001518FE" w:rsidRDefault="001518FE" w:rsidP="00BE5BB3">
            <w:pPr>
              <w:widowControl/>
              <w:autoSpaceDE w:val="0"/>
              <w:autoSpaceDN w:val="0"/>
              <w:spacing w:before="0" w:after="0"/>
              <w:jc w:val="center"/>
              <w:rPr>
                <w:spacing w:val="0"/>
                <w:lang w:eastAsia="sk-SK"/>
              </w:rPr>
            </w:pPr>
          </w:p>
          <w:p w14:paraId="1461AF83" w14:textId="77777777" w:rsidR="001518FE" w:rsidRDefault="001518FE" w:rsidP="00BE5BB3">
            <w:pPr>
              <w:widowControl/>
              <w:autoSpaceDE w:val="0"/>
              <w:autoSpaceDN w:val="0"/>
              <w:spacing w:before="0" w:after="0"/>
              <w:jc w:val="center"/>
              <w:rPr>
                <w:spacing w:val="0"/>
                <w:lang w:eastAsia="sk-SK"/>
              </w:rPr>
            </w:pPr>
          </w:p>
          <w:p w14:paraId="0296F46F" w14:textId="77777777" w:rsidR="001518FE" w:rsidRDefault="001518FE" w:rsidP="00BE5BB3">
            <w:pPr>
              <w:widowControl/>
              <w:autoSpaceDE w:val="0"/>
              <w:autoSpaceDN w:val="0"/>
              <w:spacing w:before="0" w:after="0"/>
              <w:jc w:val="center"/>
              <w:rPr>
                <w:spacing w:val="0"/>
                <w:lang w:eastAsia="sk-SK"/>
              </w:rPr>
            </w:pPr>
          </w:p>
          <w:p w14:paraId="742BF082" w14:textId="77777777" w:rsidR="001518FE" w:rsidRDefault="001518FE" w:rsidP="00BE5BB3">
            <w:pPr>
              <w:widowControl/>
              <w:autoSpaceDE w:val="0"/>
              <w:autoSpaceDN w:val="0"/>
              <w:spacing w:before="0" w:after="0"/>
              <w:jc w:val="center"/>
              <w:rPr>
                <w:spacing w:val="0"/>
                <w:lang w:eastAsia="sk-SK"/>
              </w:rPr>
            </w:pPr>
          </w:p>
          <w:p w14:paraId="54B68F2F" w14:textId="77777777" w:rsidR="001518FE" w:rsidRDefault="001518FE" w:rsidP="00BE5BB3">
            <w:pPr>
              <w:widowControl/>
              <w:autoSpaceDE w:val="0"/>
              <w:autoSpaceDN w:val="0"/>
              <w:spacing w:before="0" w:after="0"/>
              <w:jc w:val="center"/>
              <w:rPr>
                <w:spacing w:val="0"/>
                <w:lang w:eastAsia="sk-SK"/>
              </w:rPr>
            </w:pPr>
          </w:p>
          <w:p w14:paraId="7A9FD477" w14:textId="77777777" w:rsidR="001518FE" w:rsidRDefault="001518FE" w:rsidP="00BE5BB3">
            <w:pPr>
              <w:widowControl/>
              <w:autoSpaceDE w:val="0"/>
              <w:autoSpaceDN w:val="0"/>
              <w:spacing w:before="0" w:after="0"/>
              <w:jc w:val="center"/>
              <w:rPr>
                <w:spacing w:val="0"/>
                <w:lang w:eastAsia="sk-SK"/>
              </w:rPr>
            </w:pPr>
          </w:p>
          <w:p w14:paraId="60A6C3A1" w14:textId="77777777" w:rsidR="001518FE" w:rsidRDefault="001518FE" w:rsidP="00BE5BB3">
            <w:pPr>
              <w:widowControl/>
              <w:autoSpaceDE w:val="0"/>
              <w:autoSpaceDN w:val="0"/>
              <w:spacing w:before="0" w:after="0"/>
              <w:jc w:val="center"/>
              <w:rPr>
                <w:spacing w:val="0"/>
                <w:lang w:eastAsia="sk-SK"/>
              </w:rPr>
            </w:pPr>
          </w:p>
          <w:p w14:paraId="78ABCEA0" w14:textId="77777777" w:rsidR="001518FE" w:rsidRDefault="001518FE" w:rsidP="00BE5BB3">
            <w:pPr>
              <w:widowControl/>
              <w:autoSpaceDE w:val="0"/>
              <w:autoSpaceDN w:val="0"/>
              <w:spacing w:before="0" w:after="0"/>
              <w:jc w:val="center"/>
              <w:rPr>
                <w:spacing w:val="0"/>
                <w:lang w:eastAsia="sk-SK"/>
              </w:rPr>
            </w:pPr>
          </w:p>
          <w:p w14:paraId="7222D9D7" w14:textId="77777777" w:rsidR="001518FE" w:rsidRDefault="001518FE" w:rsidP="00BE5BB3">
            <w:pPr>
              <w:widowControl/>
              <w:autoSpaceDE w:val="0"/>
              <w:autoSpaceDN w:val="0"/>
              <w:spacing w:before="0" w:after="0"/>
              <w:jc w:val="center"/>
              <w:rPr>
                <w:spacing w:val="0"/>
                <w:lang w:eastAsia="sk-SK"/>
              </w:rPr>
            </w:pPr>
          </w:p>
          <w:p w14:paraId="3E0C07EA" w14:textId="77777777" w:rsidR="001518FE" w:rsidRDefault="001518FE" w:rsidP="00BE5BB3">
            <w:pPr>
              <w:widowControl/>
              <w:autoSpaceDE w:val="0"/>
              <w:autoSpaceDN w:val="0"/>
              <w:spacing w:before="0" w:after="0"/>
              <w:jc w:val="center"/>
              <w:rPr>
                <w:spacing w:val="0"/>
                <w:lang w:eastAsia="sk-SK"/>
              </w:rPr>
            </w:pPr>
          </w:p>
          <w:p w14:paraId="6E986AC1" w14:textId="77777777" w:rsidR="001518FE" w:rsidRDefault="001518FE" w:rsidP="00BE5BB3">
            <w:pPr>
              <w:widowControl/>
              <w:autoSpaceDE w:val="0"/>
              <w:autoSpaceDN w:val="0"/>
              <w:spacing w:before="0" w:after="0"/>
              <w:jc w:val="center"/>
              <w:rPr>
                <w:spacing w:val="0"/>
                <w:lang w:eastAsia="sk-SK"/>
              </w:rPr>
            </w:pPr>
          </w:p>
          <w:p w14:paraId="68446AA4" w14:textId="77777777" w:rsidR="001518FE" w:rsidRDefault="001518FE" w:rsidP="00BE5BB3">
            <w:pPr>
              <w:widowControl/>
              <w:autoSpaceDE w:val="0"/>
              <w:autoSpaceDN w:val="0"/>
              <w:spacing w:before="0" w:after="0"/>
              <w:jc w:val="center"/>
              <w:rPr>
                <w:spacing w:val="0"/>
                <w:lang w:eastAsia="sk-SK"/>
              </w:rPr>
            </w:pPr>
          </w:p>
          <w:p w14:paraId="23BC1196" w14:textId="77777777" w:rsidR="001518FE" w:rsidRDefault="001518FE" w:rsidP="00BE5BB3">
            <w:pPr>
              <w:widowControl/>
              <w:autoSpaceDE w:val="0"/>
              <w:autoSpaceDN w:val="0"/>
              <w:spacing w:before="0" w:after="0"/>
              <w:jc w:val="center"/>
              <w:rPr>
                <w:spacing w:val="0"/>
                <w:lang w:eastAsia="sk-SK"/>
              </w:rPr>
            </w:pPr>
          </w:p>
          <w:p w14:paraId="00FB7293" w14:textId="77777777" w:rsidR="001518FE" w:rsidRDefault="001518FE" w:rsidP="00BE5BB3">
            <w:pPr>
              <w:widowControl/>
              <w:autoSpaceDE w:val="0"/>
              <w:autoSpaceDN w:val="0"/>
              <w:spacing w:before="0" w:after="0"/>
              <w:jc w:val="center"/>
              <w:rPr>
                <w:spacing w:val="0"/>
                <w:lang w:eastAsia="sk-SK"/>
              </w:rPr>
            </w:pPr>
          </w:p>
          <w:p w14:paraId="49672507" w14:textId="77777777" w:rsidR="001518FE" w:rsidRDefault="001518FE" w:rsidP="00BE5BB3">
            <w:pPr>
              <w:widowControl/>
              <w:autoSpaceDE w:val="0"/>
              <w:autoSpaceDN w:val="0"/>
              <w:spacing w:before="0" w:after="0"/>
              <w:jc w:val="center"/>
              <w:rPr>
                <w:spacing w:val="0"/>
                <w:lang w:eastAsia="sk-SK"/>
              </w:rPr>
            </w:pPr>
          </w:p>
          <w:p w14:paraId="15045D28" w14:textId="77777777" w:rsidR="001518FE" w:rsidRDefault="001518FE" w:rsidP="00BE5BB3">
            <w:pPr>
              <w:widowControl/>
              <w:autoSpaceDE w:val="0"/>
              <w:autoSpaceDN w:val="0"/>
              <w:spacing w:before="0" w:after="0"/>
              <w:jc w:val="center"/>
              <w:rPr>
                <w:spacing w:val="0"/>
                <w:lang w:eastAsia="sk-SK"/>
              </w:rPr>
            </w:pPr>
          </w:p>
          <w:p w14:paraId="63767DC7" w14:textId="77777777" w:rsidR="001518FE" w:rsidRDefault="001518FE" w:rsidP="00BE5BB3">
            <w:pPr>
              <w:widowControl/>
              <w:autoSpaceDE w:val="0"/>
              <w:autoSpaceDN w:val="0"/>
              <w:spacing w:before="0" w:after="0"/>
              <w:jc w:val="center"/>
              <w:rPr>
                <w:spacing w:val="0"/>
                <w:lang w:eastAsia="sk-SK"/>
              </w:rPr>
            </w:pPr>
          </w:p>
          <w:p w14:paraId="53C4289D" w14:textId="77777777" w:rsidR="001518FE" w:rsidRDefault="001518FE" w:rsidP="00BE5BB3">
            <w:pPr>
              <w:widowControl/>
              <w:autoSpaceDE w:val="0"/>
              <w:autoSpaceDN w:val="0"/>
              <w:spacing w:before="0" w:after="0"/>
              <w:jc w:val="center"/>
              <w:rPr>
                <w:spacing w:val="0"/>
                <w:lang w:eastAsia="sk-SK"/>
              </w:rPr>
            </w:pPr>
          </w:p>
          <w:p w14:paraId="2756E967" w14:textId="77777777" w:rsidR="001518FE" w:rsidRDefault="001518FE" w:rsidP="00BE5BB3">
            <w:pPr>
              <w:widowControl/>
              <w:autoSpaceDE w:val="0"/>
              <w:autoSpaceDN w:val="0"/>
              <w:spacing w:before="0" w:after="0"/>
              <w:jc w:val="center"/>
              <w:rPr>
                <w:spacing w:val="0"/>
                <w:lang w:eastAsia="sk-SK"/>
              </w:rPr>
            </w:pPr>
          </w:p>
          <w:p w14:paraId="4C44CA24" w14:textId="77777777" w:rsidR="001518FE" w:rsidRDefault="001518FE" w:rsidP="00BE5BB3">
            <w:pPr>
              <w:widowControl/>
              <w:autoSpaceDE w:val="0"/>
              <w:autoSpaceDN w:val="0"/>
              <w:spacing w:before="0" w:after="0"/>
              <w:jc w:val="center"/>
              <w:rPr>
                <w:spacing w:val="0"/>
                <w:lang w:eastAsia="sk-SK"/>
              </w:rPr>
            </w:pPr>
          </w:p>
          <w:p w14:paraId="060BA9FD" w14:textId="77777777" w:rsidR="001518FE" w:rsidRDefault="001518FE" w:rsidP="00BE5BB3">
            <w:pPr>
              <w:widowControl/>
              <w:autoSpaceDE w:val="0"/>
              <w:autoSpaceDN w:val="0"/>
              <w:spacing w:before="0" w:after="0"/>
              <w:jc w:val="center"/>
              <w:rPr>
                <w:spacing w:val="0"/>
                <w:lang w:eastAsia="sk-SK"/>
              </w:rPr>
            </w:pPr>
          </w:p>
          <w:p w14:paraId="0884F966" w14:textId="77777777" w:rsidR="001518FE" w:rsidRDefault="001518FE" w:rsidP="00BE5BB3">
            <w:pPr>
              <w:widowControl/>
              <w:autoSpaceDE w:val="0"/>
              <w:autoSpaceDN w:val="0"/>
              <w:spacing w:before="0" w:after="0"/>
              <w:jc w:val="center"/>
              <w:rPr>
                <w:spacing w:val="0"/>
                <w:lang w:eastAsia="sk-SK"/>
              </w:rPr>
            </w:pPr>
          </w:p>
          <w:p w14:paraId="70607127" w14:textId="77777777" w:rsidR="001518FE" w:rsidRDefault="001518FE" w:rsidP="00BE5BB3">
            <w:pPr>
              <w:widowControl/>
              <w:autoSpaceDE w:val="0"/>
              <w:autoSpaceDN w:val="0"/>
              <w:spacing w:before="0" w:after="0"/>
              <w:jc w:val="center"/>
              <w:rPr>
                <w:spacing w:val="0"/>
                <w:lang w:eastAsia="sk-SK"/>
              </w:rPr>
            </w:pPr>
          </w:p>
          <w:p w14:paraId="3EE1E0BA" w14:textId="77777777" w:rsidR="001518FE" w:rsidRDefault="001518FE" w:rsidP="00BE5BB3">
            <w:pPr>
              <w:widowControl/>
              <w:autoSpaceDE w:val="0"/>
              <w:autoSpaceDN w:val="0"/>
              <w:spacing w:before="0" w:after="0"/>
              <w:jc w:val="center"/>
              <w:rPr>
                <w:spacing w:val="0"/>
                <w:lang w:eastAsia="sk-SK"/>
              </w:rPr>
            </w:pPr>
          </w:p>
          <w:p w14:paraId="7A770746" w14:textId="77777777" w:rsidR="001518FE" w:rsidRDefault="001518FE" w:rsidP="00BE5BB3">
            <w:pPr>
              <w:widowControl/>
              <w:autoSpaceDE w:val="0"/>
              <w:autoSpaceDN w:val="0"/>
              <w:spacing w:before="0" w:after="0"/>
              <w:jc w:val="center"/>
              <w:rPr>
                <w:spacing w:val="0"/>
                <w:lang w:eastAsia="sk-SK"/>
              </w:rPr>
            </w:pPr>
          </w:p>
          <w:p w14:paraId="435F021D" w14:textId="77777777" w:rsidR="001518FE" w:rsidRDefault="001518FE" w:rsidP="00BE5BB3">
            <w:pPr>
              <w:widowControl/>
              <w:autoSpaceDE w:val="0"/>
              <w:autoSpaceDN w:val="0"/>
              <w:spacing w:before="0" w:after="0"/>
              <w:jc w:val="center"/>
              <w:rPr>
                <w:spacing w:val="0"/>
                <w:lang w:eastAsia="sk-SK"/>
              </w:rPr>
            </w:pPr>
          </w:p>
          <w:p w14:paraId="039091FD" w14:textId="77777777" w:rsidR="00F87362" w:rsidRDefault="00F87362" w:rsidP="00BE5BB3">
            <w:pPr>
              <w:widowControl/>
              <w:autoSpaceDE w:val="0"/>
              <w:autoSpaceDN w:val="0"/>
              <w:spacing w:before="0" w:after="0"/>
              <w:jc w:val="center"/>
              <w:rPr>
                <w:spacing w:val="0"/>
                <w:lang w:eastAsia="sk-SK"/>
              </w:rPr>
            </w:pPr>
          </w:p>
          <w:p w14:paraId="5C3D3A0D" w14:textId="77777777" w:rsidR="00F87362" w:rsidRDefault="00F87362" w:rsidP="00BE5BB3">
            <w:pPr>
              <w:widowControl/>
              <w:autoSpaceDE w:val="0"/>
              <w:autoSpaceDN w:val="0"/>
              <w:spacing w:before="0" w:after="0"/>
              <w:jc w:val="center"/>
              <w:rPr>
                <w:spacing w:val="0"/>
                <w:lang w:eastAsia="sk-SK"/>
              </w:rPr>
            </w:pPr>
          </w:p>
          <w:p w14:paraId="33E8E5D5" w14:textId="77777777" w:rsidR="00F87362" w:rsidRDefault="00F87362" w:rsidP="00BE5BB3">
            <w:pPr>
              <w:widowControl/>
              <w:autoSpaceDE w:val="0"/>
              <w:autoSpaceDN w:val="0"/>
              <w:spacing w:before="0" w:after="0"/>
              <w:jc w:val="center"/>
              <w:rPr>
                <w:spacing w:val="0"/>
                <w:lang w:eastAsia="sk-SK"/>
              </w:rPr>
            </w:pPr>
          </w:p>
          <w:p w14:paraId="2EE0EBC7" w14:textId="77777777" w:rsidR="001518FE" w:rsidRDefault="001518FE" w:rsidP="00BE5BB3">
            <w:pPr>
              <w:widowControl/>
              <w:autoSpaceDE w:val="0"/>
              <w:autoSpaceDN w:val="0"/>
              <w:spacing w:before="0" w:after="0"/>
              <w:jc w:val="center"/>
              <w:rPr>
                <w:spacing w:val="0"/>
                <w:lang w:eastAsia="sk-SK"/>
              </w:rPr>
            </w:pPr>
          </w:p>
          <w:p w14:paraId="05C1F196" w14:textId="6D96367A" w:rsidR="001518FE" w:rsidRDefault="00F87362" w:rsidP="00BE5BB3">
            <w:pPr>
              <w:widowControl/>
              <w:autoSpaceDE w:val="0"/>
              <w:autoSpaceDN w:val="0"/>
              <w:spacing w:before="0" w:after="0"/>
              <w:jc w:val="center"/>
              <w:rPr>
                <w:spacing w:val="0"/>
                <w:lang w:eastAsia="sk-SK"/>
              </w:rPr>
            </w:pPr>
            <w:r>
              <w:rPr>
                <w:spacing w:val="0"/>
                <w:lang w:eastAsia="sk-SK"/>
              </w:rPr>
              <w:t>NZ</w:t>
            </w:r>
          </w:p>
          <w:p w14:paraId="7C5DB51F" w14:textId="77777777" w:rsidR="001518FE" w:rsidRDefault="001518FE" w:rsidP="00BE5BB3">
            <w:pPr>
              <w:widowControl/>
              <w:autoSpaceDE w:val="0"/>
              <w:autoSpaceDN w:val="0"/>
              <w:spacing w:before="0" w:after="0"/>
              <w:jc w:val="center"/>
              <w:rPr>
                <w:spacing w:val="0"/>
                <w:lang w:eastAsia="sk-SK"/>
              </w:rPr>
            </w:pPr>
          </w:p>
          <w:p w14:paraId="31FA57DB" w14:textId="77777777" w:rsidR="001518FE" w:rsidRDefault="001518FE" w:rsidP="00BE5BB3">
            <w:pPr>
              <w:widowControl/>
              <w:autoSpaceDE w:val="0"/>
              <w:autoSpaceDN w:val="0"/>
              <w:spacing w:before="0" w:after="0"/>
              <w:jc w:val="center"/>
              <w:rPr>
                <w:spacing w:val="0"/>
                <w:lang w:eastAsia="sk-SK"/>
              </w:rPr>
            </w:pPr>
          </w:p>
          <w:p w14:paraId="6C092E1E" w14:textId="77777777" w:rsidR="001518FE" w:rsidRDefault="001518FE" w:rsidP="00BE5BB3">
            <w:pPr>
              <w:widowControl/>
              <w:autoSpaceDE w:val="0"/>
              <w:autoSpaceDN w:val="0"/>
              <w:spacing w:before="0" w:after="0"/>
              <w:jc w:val="center"/>
              <w:rPr>
                <w:spacing w:val="0"/>
                <w:lang w:eastAsia="sk-SK"/>
              </w:rPr>
            </w:pPr>
          </w:p>
          <w:p w14:paraId="373B32A1" w14:textId="77777777" w:rsidR="001518FE" w:rsidRDefault="001518FE" w:rsidP="00BE5BB3">
            <w:pPr>
              <w:widowControl/>
              <w:autoSpaceDE w:val="0"/>
              <w:autoSpaceDN w:val="0"/>
              <w:spacing w:before="0" w:after="0"/>
              <w:jc w:val="center"/>
              <w:rPr>
                <w:spacing w:val="0"/>
                <w:lang w:eastAsia="sk-SK"/>
              </w:rPr>
            </w:pPr>
          </w:p>
          <w:p w14:paraId="75121C88" w14:textId="77777777" w:rsidR="001518FE" w:rsidRDefault="001518FE" w:rsidP="00BE5BB3">
            <w:pPr>
              <w:widowControl/>
              <w:autoSpaceDE w:val="0"/>
              <w:autoSpaceDN w:val="0"/>
              <w:spacing w:before="0" w:after="0"/>
              <w:jc w:val="center"/>
              <w:rPr>
                <w:spacing w:val="0"/>
                <w:lang w:eastAsia="sk-SK"/>
              </w:rPr>
            </w:pPr>
          </w:p>
          <w:p w14:paraId="52DD89A3" w14:textId="77777777" w:rsidR="001518FE" w:rsidRDefault="001518FE" w:rsidP="00BE5BB3">
            <w:pPr>
              <w:widowControl/>
              <w:autoSpaceDE w:val="0"/>
              <w:autoSpaceDN w:val="0"/>
              <w:spacing w:before="0" w:after="0"/>
              <w:jc w:val="center"/>
              <w:rPr>
                <w:spacing w:val="0"/>
                <w:lang w:eastAsia="sk-SK"/>
              </w:rPr>
            </w:pPr>
            <w:r>
              <w:rPr>
                <w:spacing w:val="0"/>
                <w:lang w:eastAsia="sk-SK"/>
              </w:rPr>
              <w:t>79/2015</w:t>
            </w:r>
          </w:p>
          <w:p w14:paraId="17F6125A" w14:textId="77777777" w:rsidR="001518FE" w:rsidRDefault="001518FE" w:rsidP="00BE5BB3">
            <w:pPr>
              <w:widowControl/>
              <w:autoSpaceDE w:val="0"/>
              <w:autoSpaceDN w:val="0"/>
              <w:spacing w:before="0" w:after="0"/>
              <w:jc w:val="center"/>
              <w:rPr>
                <w:spacing w:val="0"/>
                <w:lang w:eastAsia="sk-SK"/>
              </w:rPr>
            </w:pPr>
          </w:p>
          <w:p w14:paraId="562ABBE5" w14:textId="77777777" w:rsidR="001518FE" w:rsidRDefault="001518FE" w:rsidP="00BE5BB3">
            <w:pPr>
              <w:widowControl/>
              <w:autoSpaceDE w:val="0"/>
              <w:autoSpaceDN w:val="0"/>
              <w:spacing w:before="0" w:after="0"/>
              <w:jc w:val="center"/>
              <w:rPr>
                <w:spacing w:val="0"/>
                <w:lang w:eastAsia="sk-SK"/>
              </w:rPr>
            </w:pPr>
          </w:p>
          <w:p w14:paraId="407718AF" w14:textId="77777777" w:rsidR="001518FE" w:rsidRDefault="001518FE" w:rsidP="00BE5BB3">
            <w:pPr>
              <w:widowControl/>
              <w:autoSpaceDE w:val="0"/>
              <w:autoSpaceDN w:val="0"/>
              <w:spacing w:before="0" w:after="0"/>
              <w:jc w:val="center"/>
              <w:rPr>
                <w:spacing w:val="0"/>
                <w:lang w:eastAsia="sk-SK"/>
              </w:rPr>
            </w:pPr>
          </w:p>
          <w:p w14:paraId="33FAB8E8" w14:textId="77777777" w:rsidR="001518FE" w:rsidRDefault="001518FE" w:rsidP="00BE5BB3">
            <w:pPr>
              <w:widowControl/>
              <w:autoSpaceDE w:val="0"/>
              <w:autoSpaceDN w:val="0"/>
              <w:spacing w:before="0" w:after="0"/>
              <w:jc w:val="center"/>
              <w:rPr>
                <w:spacing w:val="0"/>
                <w:lang w:eastAsia="sk-SK"/>
              </w:rPr>
            </w:pPr>
          </w:p>
          <w:p w14:paraId="34947320" w14:textId="77777777" w:rsidR="001518FE" w:rsidRPr="00BE5BB3" w:rsidRDefault="001518FE" w:rsidP="001518FE">
            <w:pPr>
              <w:widowControl/>
              <w:autoSpaceDE w:val="0"/>
              <w:autoSpaceDN w:val="0"/>
              <w:spacing w:before="0" w:after="0"/>
              <w:rPr>
                <w:spacing w:val="0"/>
                <w:lang w:eastAsia="sk-SK"/>
              </w:rPr>
            </w:pPr>
          </w:p>
        </w:tc>
        <w:tc>
          <w:tcPr>
            <w:tcW w:w="1276" w:type="dxa"/>
            <w:tcBorders>
              <w:top w:val="single" w:sz="4" w:space="0" w:color="auto"/>
              <w:left w:val="single" w:sz="4" w:space="0" w:color="auto"/>
              <w:bottom w:val="single" w:sz="4" w:space="0" w:color="auto"/>
              <w:right w:val="single" w:sz="4" w:space="0" w:color="auto"/>
            </w:tcBorders>
          </w:tcPr>
          <w:p w14:paraId="3E115A1B" w14:textId="77777777" w:rsidR="00BE5BB3" w:rsidRDefault="00BE5BB3" w:rsidP="00BE5BB3">
            <w:pPr>
              <w:pStyle w:val="Normlny0"/>
              <w:jc w:val="center"/>
              <w:rPr>
                <w:sz w:val="22"/>
                <w:szCs w:val="22"/>
              </w:rPr>
            </w:pPr>
            <w:r w:rsidRPr="00BE5BB3">
              <w:rPr>
                <w:sz w:val="22"/>
                <w:szCs w:val="22"/>
              </w:rPr>
              <w:lastRenderedPageBreak/>
              <w:t xml:space="preserve">§ 103 </w:t>
            </w:r>
          </w:p>
          <w:p w14:paraId="3ABAA296" w14:textId="77777777" w:rsidR="00276059" w:rsidRDefault="00276059" w:rsidP="00BE5BB3">
            <w:pPr>
              <w:pStyle w:val="Normlny0"/>
              <w:jc w:val="center"/>
              <w:rPr>
                <w:sz w:val="22"/>
                <w:szCs w:val="22"/>
              </w:rPr>
            </w:pPr>
          </w:p>
          <w:p w14:paraId="24FC3A19" w14:textId="77777777" w:rsidR="00276059" w:rsidRDefault="00276059" w:rsidP="00BE5BB3">
            <w:pPr>
              <w:pStyle w:val="Normlny0"/>
              <w:jc w:val="center"/>
              <w:rPr>
                <w:sz w:val="22"/>
                <w:szCs w:val="22"/>
              </w:rPr>
            </w:pPr>
          </w:p>
          <w:p w14:paraId="7B4D903E" w14:textId="77777777" w:rsidR="00276059" w:rsidRDefault="00276059" w:rsidP="00BE5BB3">
            <w:pPr>
              <w:pStyle w:val="Normlny0"/>
              <w:jc w:val="center"/>
              <w:rPr>
                <w:sz w:val="22"/>
                <w:szCs w:val="22"/>
              </w:rPr>
            </w:pPr>
          </w:p>
          <w:p w14:paraId="69A39F72" w14:textId="77777777" w:rsidR="00276059" w:rsidRDefault="00276059" w:rsidP="00BE5BB3">
            <w:pPr>
              <w:pStyle w:val="Normlny0"/>
              <w:jc w:val="center"/>
              <w:rPr>
                <w:sz w:val="22"/>
                <w:szCs w:val="22"/>
              </w:rPr>
            </w:pPr>
          </w:p>
          <w:p w14:paraId="4528BB3F" w14:textId="77777777" w:rsidR="00276059" w:rsidRDefault="00276059" w:rsidP="00BE5BB3">
            <w:pPr>
              <w:pStyle w:val="Normlny0"/>
              <w:jc w:val="center"/>
              <w:rPr>
                <w:sz w:val="22"/>
                <w:szCs w:val="22"/>
              </w:rPr>
            </w:pPr>
          </w:p>
          <w:p w14:paraId="46A429C4" w14:textId="77777777" w:rsidR="00276059" w:rsidRDefault="00276059" w:rsidP="00BE5BB3">
            <w:pPr>
              <w:pStyle w:val="Normlny0"/>
              <w:jc w:val="center"/>
              <w:rPr>
                <w:sz w:val="22"/>
                <w:szCs w:val="22"/>
              </w:rPr>
            </w:pPr>
          </w:p>
          <w:p w14:paraId="22E321CA" w14:textId="77777777" w:rsidR="00276059" w:rsidRDefault="00276059" w:rsidP="00BE5BB3">
            <w:pPr>
              <w:pStyle w:val="Normlny0"/>
              <w:jc w:val="center"/>
              <w:rPr>
                <w:sz w:val="22"/>
                <w:szCs w:val="22"/>
              </w:rPr>
            </w:pPr>
          </w:p>
          <w:p w14:paraId="7E941733" w14:textId="77777777" w:rsidR="00276059" w:rsidRDefault="00276059" w:rsidP="00BE5BB3">
            <w:pPr>
              <w:pStyle w:val="Normlny0"/>
              <w:jc w:val="center"/>
              <w:rPr>
                <w:sz w:val="22"/>
                <w:szCs w:val="22"/>
              </w:rPr>
            </w:pPr>
          </w:p>
          <w:p w14:paraId="124AF10C" w14:textId="77777777" w:rsidR="00276059" w:rsidRDefault="00276059" w:rsidP="00BE5BB3">
            <w:pPr>
              <w:pStyle w:val="Normlny0"/>
              <w:jc w:val="center"/>
              <w:rPr>
                <w:sz w:val="22"/>
                <w:szCs w:val="22"/>
              </w:rPr>
            </w:pPr>
          </w:p>
          <w:p w14:paraId="600E1407" w14:textId="77777777" w:rsidR="00276059" w:rsidRDefault="00276059" w:rsidP="00BE5BB3">
            <w:pPr>
              <w:pStyle w:val="Normlny0"/>
              <w:jc w:val="center"/>
              <w:rPr>
                <w:sz w:val="22"/>
                <w:szCs w:val="22"/>
              </w:rPr>
            </w:pPr>
          </w:p>
          <w:p w14:paraId="17233300" w14:textId="77777777" w:rsidR="00276059" w:rsidRDefault="00276059" w:rsidP="00BE5BB3">
            <w:pPr>
              <w:pStyle w:val="Normlny0"/>
              <w:jc w:val="center"/>
              <w:rPr>
                <w:sz w:val="22"/>
                <w:szCs w:val="22"/>
              </w:rPr>
            </w:pPr>
          </w:p>
          <w:p w14:paraId="3C685467" w14:textId="77777777" w:rsidR="00276059" w:rsidRDefault="00276059" w:rsidP="00BE5BB3">
            <w:pPr>
              <w:pStyle w:val="Normlny0"/>
              <w:jc w:val="center"/>
              <w:rPr>
                <w:sz w:val="22"/>
                <w:szCs w:val="22"/>
              </w:rPr>
            </w:pPr>
          </w:p>
          <w:p w14:paraId="097ABF40" w14:textId="77777777" w:rsidR="00276059" w:rsidRDefault="00276059" w:rsidP="00BE5BB3">
            <w:pPr>
              <w:pStyle w:val="Normlny0"/>
              <w:jc w:val="center"/>
              <w:rPr>
                <w:sz w:val="22"/>
                <w:szCs w:val="22"/>
              </w:rPr>
            </w:pPr>
          </w:p>
          <w:p w14:paraId="4507A6D5" w14:textId="77777777" w:rsidR="00276059" w:rsidRDefault="00276059" w:rsidP="00BE5BB3">
            <w:pPr>
              <w:pStyle w:val="Normlny0"/>
              <w:jc w:val="center"/>
              <w:rPr>
                <w:sz w:val="22"/>
                <w:szCs w:val="22"/>
              </w:rPr>
            </w:pPr>
          </w:p>
          <w:p w14:paraId="51981624" w14:textId="77777777" w:rsidR="00276059" w:rsidRDefault="00276059" w:rsidP="00BE5BB3">
            <w:pPr>
              <w:pStyle w:val="Normlny0"/>
              <w:jc w:val="center"/>
              <w:rPr>
                <w:sz w:val="22"/>
                <w:szCs w:val="22"/>
              </w:rPr>
            </w:pPr>
          </w:p>
          <w:p w14:paraId="529637F9" w14:textId="77777777" w:rsidR="00276059" w:rsidRDefault="00276059" w:rsidP="00BE5BB3">
            <w:pPr>
              <w:pStyle w:val="Normlny0"/>
              <w:jc w:val="center"/>
              <w:rPr>
                <w:sz w:val="22"/>
                <w:szCs w:val="22"/>
              </w:rPr>
            </w:pPr>
          </w:p>
          <w:p w14:paraId="67EE1D94" w14:textId="77777777" w:rsidR="00276059" w:rsidRDefault="00276059" w:rsidP="00BE5BB3">
            <w:pPr>
              <w:pStyle w:val="Normlny0"/>
              <w:jc w:val="center"/>
              <w:rPr>
                <w:sz w:val="22"/>
                <w:szCs w:val="22"/>
              </w:rPr>
            </w:pPr>
          </w:p>
          <w:p w14:paraId="34F1939A" w14:textId="77777777" w:rsidR="00276059" w:rsidRDefault="00276059" w:rsidP="00BE5BB3">
            <w:pPr>
              <w:pStyle w:val="Normlny0"/>
              <w:jc w:val="center"/>
              <w:rPr>
                <w:sz w:val="22"/>
                <w:szCs w:val="22"/>
              </w:rPr>
            </w:pPr>
          </w:p>
          <w:p w14:paraId="32B856CF" w14:textId="77777777" w:rsidR="00276059" w:rsidRDefault="00276059" w:rsidP="00BE5BB3">
            <w:pPr>
              <w:pStyle w:val="Normlny0"/>
              <w:jc w:val="center"/>
              <w:rPr>
                <w:sz w:val="22"/>
                <w:szCs w:val="22"/>
              </w:rPr>
            </w:pPr>
          </w:p>
          <w:p w14:paraId="64E71133" w14:textId="77777777" w:rsidR="00276059" w:rsidRDefault="00276059" w:rsidP="00BE5BB3">
            <w:pPr>
              <w:pStyle w:val="Normlny0"/>
              <w:jc w:val="center"/>
              <w:rPr>
                <w:sz w:val="22"/>
                <w:szCs w:val="22"/>
              </w:rPr>
            </w:pPr>
          </w:p>
          <w:p w14:paraId="7CBB60FF" w14:textId="77777777" w:rsidR="00276059" w:rsidRDefault="00276059" w:rsidP="00276059">
            <w:pPr>
              <w:pStyle w:val="Normlny0"/>
              <w:jc w:val="center"/>
              <w:rPr>
                <w:sz w:val="22"/>
                <w:szCs w:val="22"/>
              </w:rPr>
            </w:pPr>
          </w:p>
          <w:p w14:paraId="3B851CC2" w14:textId="77777777" w:rsidR="00276059" w:rsidRDefault="00276059" w:rsidP="00276059">
            <w:pPr>
              <w:pStyle w:val="Normlny0"/>
              <w:jc w:val="center"/>
              <w:rPr>
                <w:sz w:val="22"/>
                <w:szCs w:val="22"/>
              </w:rPr>
            </w:pPr>
          </w:p>
          <w:p w14:paraId="7CAD1DB5" w14:textId="77777777" w:rsidR="00276059" w:rsidRDefault="00276059" w:rsidP="00276059">
            <w:pPr>
              <w:pStyle w:val="Normlny0"/>
              <w:jc w:val="center"/>
              <w:rPr>
                <w:sz w:val="22"/>
                <w:szCs w:val="22"/>
              </w:rPr>
            </w:pPr>
          </w:p>
          <w:p w14:paraId="1859A3CA" w14:textId="77777777" w:rsidR="00276059" w:rsidRDefault="00276059" w:rsidP="00276059">
            <w:pPr>
              <w:pStyle w:val="Normlny0"/>
              <w:jc w:val="center"/>
              <w:rPr>
                <w:sz w:val="22"/>
                <w:szCs w:val="22"/>
              </w:rPr>
            </w:pPr>
          </w:p>
          <w:p w14:paraId="41ED39C0" w14:textId="77777777" w:rsidR="00276059" w:rsidRDefault="00276059" w:rsidP="00276059">
            <w:pPr>
              <w:pStyle w:val="Normlny0"/>
              <w:jc w:val="center"/>
              <w:rPr>
                <w:sz w:val="22"/>
                <w:szCs w:val="22"/>
              </w:rPr>
            </w:pPr>
          </w:p>
          <w:p w14:paraId="44CD4B86" w14:textId="77777777" w:rsidR="00276059" w:rsidRDefault="00276059" w:rsidP="00276059">
            <w:pPr>
              <w:pStyle w:val="Normlny0"/>
              <w:jc w:val="center"/>
              <w:rPr>
                <w:sz w:val="22"/>
                <w:szCs w:val="22"/>
              </w:rPr>
            </w:pPr>
          </w:p>
          <w:p w14:paraId="12D7262E" w14:textId="77777777" w:rsidR="00276059" w:rsidRDefault="00276059" w:rsidP="00276059">
            <w:pPr>
              <w:pStyle w:val="Normlny0"/>
              <w:jc w:val="center"/>
              <w:rPr>
                <w:sz w:val="22"/>
                <w:szCs w:val="22"/>
              </w:rPr>
            </w:pPr>
          </w:p>
          <w:p w14:paraId="62E065A9" w14:textId="77777777" w:rsidR="00276059" w:rsidRDefault="00276059" w:rsidP="00276059">
            <w:pPr>
              <w:pStyle w:val="Normlny0"/>
              <w:jc w:val="center"/>
              <w:rPr>
                <w:sz w:val="22"/>
                <w:szCs w:val="22"/>
              </w:rPr>
            </w:pPr>
          </w:p>
          <w:p w14:paraId="55A8F203" w14:textId="77777777" w:rsidR="00276059" w:rsidRDefault="00276059" w:rsidP="00276059">
            <w:pPr>
              <w:pStyle w:val="Normlny0"/>
              <w:jc w:val="center"/>
              <w:rPr>
                <w:sz w:val="22"/>
                <w:szCs w:val="22"/>
              </w:rPr>
            </w:pPr>
          </w:p>
          <w:p w14:paraId="4D595354" w14:textId="77777777" w:rsidR="00276059" w:rsidRDefault="00276059" w:rsidP="00276059">
            <w:pPr>
              <w:pStyle w:val="Normlny0"/>
              <w:jc w:val="center"/>
              <w:rPr>
                <w:sz w:val="22"/>
                <w:szCs w:val="22"/>
              </w:rPr>
            </w:pPr>
          </w:p>
          <w:p w14:paraId="76DE891E" w14:textId="77777777" w:rsidR="00276059" w:rsidRDefault="00276059" w:rsidP="00276059">
            <w:pPr>
              <w:pStyle w:val="Normlny0"/>
              <w:jc w:val="center"/>
              <w:rPr>
                <w:sz w:val="22"/>
                <w:szCs w:val="22"/>
              </w:rPr>
            </w:pPr>
          </w:p>
          <w:p w14:paraId="523F284D" w14:textId="77777777" w:rsidR="00276059" w:rsidRDefault="00276059" w:rsidP="00276059">
            <w:pPr>
              <w:pStyle w:val="Normlny0"/>
              <w:jc w:val="center"/>
              <w:rPr>
                <w:sz w:val="22"/>
                <w:szCs w:val="22"/>
              </w:rPr>
            </w:pPr>
          </w:p>
          <w:p w14:paraId="5BF9FB18" w14:textId="77777777" w:rsidR="00276059" w:rsidRDefault="00276059" w:rsidP="00276059">
            <w:pPr>
              <w:pStyle w:val="Normlny0"/>
              <w:jc w:val="center"/>
              <w:rPr>
                <w:sz w:val="22"/>
                <w:szCs w:val="22"/>
              </w:rPr>
            </w:pPr>
          </w:p>
          <w:p w14:paraId="2022C1DB" w14:textId="77777777" w:rsidR="00276059" w:rsidRDefault="00276059" w:rsidP="00276059">
            <w:pPr>
              <w:pStyle w:val="Normlny0"/>
              <w:jc w:val="center"/>
              <w:rPr>
                <w:sz w:val="22"/>
                <w:szCs w:val="22"/>
              </w:rPr>
            </w:pPr>
          </w:p>
          <w:p w14:paraId="7073A4E1" w14:textId="77777777" w:rsidR="00276059" w:rsidRDefault="00276059" w:rsidP="00276059">
            <w:pPr>
              <w:pStyle w:val="Normlny0"/>
              <w:jc w:val="center"/>
              <w:rPr>
                <w:sz w:val="22"/>
                <w:szCs w:val="22"/>
              </w:rPr>
            </w:pPr>
          </w:p>
          <w:p w14:paraId="1F894007" w14:textId="77777777" w:rsidR="00276059" w:rsidRDefault="00276059" w:rsidP="00276059">
            <w:pPr>
              <w:pStyle w:val="Normlny0"/>
              <w:jc w:val="center"/>
              <w:rPr>
                <w:sz w:val="22"/>
                <w:szCs w:val="22"/>
              </w:rPr>
            </w:pPr>
          </w:p>
          <w:p w14:paraId="6F6A22C8" w14:textId="77777777" w:rsidR="00276059" w:rsidRDefault="00276059" w:rsidP="00276059">
            <w:pPr>
              <w:pStyle w:val="Normlny0"/>
              <w:jc w:val="center"/>
              <w:rPr>
                <w:sz w:val="22"/>
                <w:szCs w:val="22"/>
              </w:rPr>
            </w:pPr>
          </w:p>
          <w:p w14:paraId="55C5557B" w14:textId="77777777" w:rsidR="00276059" w:rsidRDefault="00276059" w:rsidP="00276059">
            <w:pPr>
              <w:pStyle w:val="Normlny0"/>
              <w:jc w:val="center"/>
              <w:rPr>
                <w:sz w:val="22"/>
                <w:szCs w:val="22"/>
              </w:rPr>
            </w:pPr>
          </w:p>
          <w:p w14:paraId="0E6D2F38" w14:textId="77777777" w:rsidR="00276059" w:rsidRDefault="00276059" w:rsidP="00276059">
            <w:pPr>
              <w:pStyle w:val="Normlny0"/>
              <w:jc w:val="center"/>
              <w:rPr>
                <w:sz w:val="22"/>
                <w:szCs w:val="22"/>
              </w:rPr>
            </w:pPr>
          </w:p>
          <w:p w14:paraId="0DB94187" w14:textId="77777777" w:rsidR="00276059" w:rsidRDefault="00276059" w:rsidP="00276059">
            <w:pPr>
              <w:pStyle w:val="Normlny0"/>
              <w:jc w:val="center"/>
              <w:rPr>
                <w:sz w:val="22"/>
                <w:szCs w:val="22"/>
              </w:rPr>
            </w:pPr>
          </w:p>
          <w:p w14:paraId="171384C7" w14:textId="77777777" w:rsidR="00276059" w:rsidRDefault="00276059" w:rsidP="00276059">
            <w:pPr>
              <w:pStyle w:val="Normlny0"/>
              <w:jc w:val="center"/>
              <w:rPr>
                <w:sz w:val="22"/>
                <w:szCs w:val="22"/>
              </w:rPr>
            </w:pPr>
          </w:p>
          <w:p w14:paraId="62D98AA0" w14:textId="77777777" w:rsidR="00276059" w:rsidRDefault="00276059" w:rsidP="00276059">
            <w:pPr>
              <w:pStyle w:val="Normlny0"/>
              <w:jc w:val="center"/>
              <w:rPr>
                <w:sz w:val="22"/>
                <w:szCs w:val="22"/>
              </w:rPr>
            </w:pPr>
          </w:p>
          <w:p w14:paraId="4EA80F24" w14:textId="77777777" w:rsidR="00276059" w:rsidRDefault="00276059" w:rsidP="00276059">
            <w:pPr>
              <w:pStyle w:val="Normlny0"/>
              <w:jc w:val="center"/>
              <w:rPr>
                <w:sz w:val="22"/>
                <w:szCs w:val="22"/>
              </w:rPr>
            </w:pPr>
          </w:p>
          <w:p w14:paraId="2059AAF3" w14:textId="77777777" w:rsidR="00276059" w:rsidRDefault="00276059" w:rsidP="00276059">
            <w:pPr>
              <w:pStyle w:val="Normlny0"/>
              <w:jc w:val="center"/>
              <w:rPr>
                <w:sz w:val="22"/>
                <w:szCs w:val="22"/>
              </w:rPr>
            </w:pPr>
          </w:p>
          <w:p w14:paraId="2B000212" w14:textId="77777777" w:rsidR="00276059" w:rsidRDefault="00276059" w:rsidP="00276059">
            <w:pPr>
              <w:pStyle w:val="Normlny0"/>
              <w:jc w:val="center"/>
              <w:rPr>
                <w:sz w:val="22"/>
                <w:szCs w:val="22"/>
              </w:rPr>
            </w:pPr>
          </w:p>
          <w:p w14:paraId="3A5C458E" w14:textId="77777777" w:rsidR="00276059" w:rsidRDefault="00276059" w:rsidP="00276059">
            <w:pPr>
              <w:pStyle w:val="Normlny0"/>
              <w:jc w:val="center"/>
              <w:rPr>
                <w:sz w:val="22"/>
                <w:szCs w:val="22"/>
              </w:rPr>
            </w:pPr>
          </w:p>
          <w:p w14:paraId="00E52A56" w14:textId="77777777" w:rsidR="00276059" w:rsidRDefault="00276059" w:rsidP="00276059">
            <w:pPr>
              <w:pStyle w:val="Normlny0"/>
              <w:jc w:val="center"/>
              <w:rPr>
                <w:sz w:val="22"/>
                <w:szCs w:val="22"/>
              </w:rPr>
            </w:pPr>
          </w:p>
          <w:p w14:paraId="7295DF3C" w14:textId="77777777" w:rsidR="00276059" w:rsidRDefault="00276059" w:rsidP="00276059">
            <w:pPr>
              <w:pStyle w:val="Normlny0"/>
              <w:jc w:val="center"/>
              <w:rPr>
                <w:sz w:val="22"/>
                <w:szCs w:val="22"/>
              </w:rPr>
            </w:pPr>
          </w:p>
          <w:p w14:paraId="7AA1F143" w14:textId="77777777" w:rsidR="00276059" w:rsidRDefault="00276059" w:rsidP="00276059">
            <w:pPr>
              <w:pStyle w:val="Normlny0"/>
              <w:jc w:val="center"/>
              <w:rPr>
                <w:sz w:val="22"/>
                <w:szCs w:val="22"/>
              </w:rPr>
            </w:pPr>
          </w:p>
          <w:p w14:paraId="31B19572" w14:textId="77777777" w:rsidR="00276059" w:rsidRDefault="00276059" w:rsidP="00276059">
            <w:pPr>
              <w:pStyle w:val="Normlny0"/>
              <w:jc w:val="center"/>
              <w:rPr>
                <w:sz w:val="22"/>
                <w:szCs w:val="22"/>
              </w:rPr>
            </w:pPr>
          </w:p>
          <w:p w14:paraId="04BF04DE" w14:textId="77777777" w:rsidR="00276059" w:rsidRDefault="00276059" w:rsidP="00276059">
            <w:pPr>
              <w:pStyle w:val="Normlny0"/>
              <w:jc w:val="center"/>
              <w:rPr>
                <w:sz w:val="22"/>
                <w:szCs w:val="22"/>
              </w:rPr>
            </w:pPr>
          </w:p>
          <w:p w14:paraId="2F2A72F2" w14:textId="77777777" w:rsidR="00276059" w:rsidRDefault="00276059" w:rsidP="00276059">
            <w:pPr>
              <w:pStyle w:val="Normlny0"/>
              <w:jc w:val="center"/>
              <w:rPr>
                <w:sz w:val="22"/>
                <w:szCs w:val="22"/>
              </w:rPr>
            </w:pPr>
          </w:p>
          <w:p w14:paraId="0A886D88" w14:textId="77777777" w:rsidR="00276059" w:rsidRDefault="00276059" w:rsidP="00276059">
            <w:pPr>
              <w:pStyle w:val="Normlny0"/>
              <w:jc w:val="center"/>
              <w:rPr>
                <w:sz w:val="22"/>
                <w:szCs w:val="22"/>
              </w:rPr>
            </w:pPr>
          </w:p>
          <w:p w14:paraId="2EDEB60D" w14:textId="77777777" w:rsidR="00276059" w:rsidRDefault="00276059" w:rsidP="00276059">
            <w:pPr>
              <w:pStyle w:val="Normlny0"/>
              <w:jc w:val="center"/>
              <w:rPr>
                <w:sz w:val="22"/>
                <w:szCs w:val="22"/>
              </w:rPr>
            </w:pPr>
          </w:p>
          <w:p w14:paraId="30FADAAE" w14:textId="77777777" w:rsidR="00276059" w:rsidRDefault="00276059" w:rsidP="00276059">
            <w:pPr>
              <w:pStyle w:val="Normlny0"/>
              <w:jc w:val="center"/>
              <w:rPr>
                <w:sz w:val="22"/>
                <w:szCs w:val="22"/>
              </w:rPr>
            </w:pPr>
          </w:p>
          <w:p w14:paraId="22A40367" w14:textId="77777777" w:rsidR="00276059" w:rsidRDefault="00276059" w:rsidP="00276059">
            <w:pPr>
              <w:pStyle w:val="Normlny0"/>
              <w:jc w:val="center"/>
              <w:rPr>
                <w:sz w:val="22"/>
                <w:szCs w:val="22"/>
              </w:rPr>
            </w:pPr>
          </w:p>
          <w:p w14:paraId="0923571F" w14:textId="77777777" w:rsidR="00276059" w:rsidRDefault="00276059" w:rsidP="00276059">
            <w:pPr>
              <w:pStyle w:val="Normlny0"/>
              <w:jc w:val="center"/>
              <w:rPr>
                <w:sz w:val="22"/>
                <w:szCs w:val="22"/>
              </w:rPr>
            </w:pPr>
          </w:p>
          <w:p w14:paraId="2BD1E56D" w14:textId="77777777" w:rsidR="00276059" w:rsidRDefault="00276059" w:rsidP="00276059">
            <w:pPr>
              <w:pStyle w:val="Normlny0"/>
              <w:jc w:val="center"/>
              <w:rPr>
                <w:sz w:val="22"/>
                <w:szCs w:val="22"/>
              </w:rPr>
            </w:pPr>
          </w:p>
          <w:p w14:paraId="2E5B6409" w14:textId="77777777" w:rsidR="00276059" w:rsidRDefault="00276059" w:rsidP="00276059">
            <w:pPr>
              <w:pStyle w:val="Normlny0"/>
              <w:jc w:val="center"/>
              <w:rPr>
                <w:sz w:val="22"/>
                <w:szCs w:val="22"/>
              </w:rPr>
            </w:pPr>
          </w:p>
          <w:p w14:paraId="03197428" w14:textId="77777777" w:rsidR="00276059" w:rsidRDefault="00276059" w:rsidP="00276059">
            <w:pPr>
              <w:pStyle w:val="Normlny0"/>
              <w:jc w:val="center"/>
              <w:rPr>
                <w:sz w:val="22"/>
                <w:szCs w:val="22"/>
              </w:rPr>
            </w:pPr>
          </w:p>
          <w:p w14:paraId="0289CF91" w14:textId="77777777" w:rsidR="00276059" w:rsidRDefault="00276059" w:rsidP="00276059">
            <w:pPr>
              <w:pStyle w:val="Normlny0"/>
              <w:jc w:val="center"/>
              <w:rPr>
                <w:sz w:val="22"/>
                <w:szCs w:val="22"/>
              </w:rPr>
            </w:pPr>
          </w:p>
          <w:p w14:paraId="7BECA785" w14:textId="77777777" w:rsidR="00276059" w:rsidRDefault="00276059" w:rsidP="00276059">
            <w:pPr>
              <w:pStyle w:val="Normlny0"/>
              <w:jc w:val="center"/>
              <w:rPr>
                <w:sz w:val="22"/>
                <w:szCs w:val="22"/>
              </w:rPr>
            </w:pPr>
          </w:p>
          <w:p w14:paraId="40E392D8" w14:textId="77777777" w:rsidR="00276059" w:rsidRDefault="00276059" w:rsidP="00276059">
            <w:pPr>
              <w:pStyle w:val="Normlny0"/>
              <w:jc w:val="center"/>
              <w:rPr>
                <w:sz w:val="22"/>
                <w:szCs w:val="22"/>
              </w:rPr>
            </w:pPr>
          </w:p>
          <w:p w14:paraId="758552A4" w14:textId="77777777" w:rsidR="00276059" w:rsidRDefault="00276059" w:rsidP="00276059">
            <w:pPr>
              <w:pStyle w:val="Normlny0"/>
              <w:jc w:val="center"/>
              <w:rPr>
                <w:sz w:val="22"/>
                <w:szCs w:val="22"/>
              </w:rPr>
            </w:pPr>
          </w:p>
          <w:p w14:paraId="16C0462E" w14:textId="77777777" w:rsidR="00276059" w:rsidRDefault="00276059" w:rsidP="00276059">
            <w:pPr>
              <w:pStyle w:val="Normlny0"/>
              <w:jc w:val="center"/>
              <w:rPr>
                <w:sz w:val="22"/>
                <w:szCs w:val="22"/>
              </w:rPr>
            </w:pPr>
          </w:p>
          <w:p w14:paraId="69511C10" w14:textId="77777777" w:rsidR="00276059" w:rsidRDefault="00276059" w:rsidP="00276059">
            <w:pPr>
              <w:pStyle w:val="Normlny0"/>
              <w:jc w:val="center"/>
              <w:rPr>
                <w:sz w:val="22"/>
                <w:szCs w:val="22"/>
              </w:rPr>
            </w:pPr>
          </w:p>
          <w:p w14:paraId="67AE8B58" w14:textId="77777777" w:rsidR="00276059" w:rsidRDefault="00276059" w:rsidP="00276059">
            <w:pPr>
              <w:pStyle w:val="Normlny0"/>
              <w:jc w:val="center"/>
              <w:rPr>
                <w:sz w:val="22"/>
                <w:szCs w:val="22"/>
              </w:rPr>
            </w:pPr>
          </w:p>
          <w:p w14:paraId="2E24A0A3" w14:textId="77777777" w:rsidR="00276059" w:rsidRDefault="00276059" w:rsidP="00276059">
            <w:pPr>
              <w:pStyle w:val="Normlny0"/>
              <w:jc w:val="center"/>
              <w:rPr>
                <w:sz w:val="22"/>
                <w:szCs w:val="22"/>
              </w:rPr>
            </w:pPr>
          </w:p>
          <w:p w14:paraId="4E3355BF" w14:textId="77777777" w:rsidR="00276059" w:rsidRDefault="00276059" w:rsidP="00276059">
            <w:pPr>
              <w:pStyle w:val="Normlny0"/>
              <w:jc w:val="center"/>
              <w:rPr>
                <w:sz w:val="22"/>
                <w:szCs w:val="22"/>
              </w:rPr>
            </w:pPr>
          </w:p>
          <w:p w14:paraId="226D53A2" w14:textId="77777777" w:rsidR="00276059" w:rsidRDefault="00276059" w:rsidP="00276059">
            <w:pPr>
              <w:pStyle w:val="Normlny0"/>
              <w:jc w:val="center"/>
              <w:rPr>
                <w:sz w:val="22"/>
                <w:szCs w:val="22"/>
              </w:rPr>
            </w:pPr>
          </w:p>
          <w:p w14:paraId="572E401F" w14:textId="77777777" w:rsidR="00276059" w:rsidRDefault="00276059" w:rsidP="00276059">
            <w:pPr>
              <w:pStyle w:val="Normlny0"/>
              <w:jc w:val="center"/>
              <w:rPr>
                <w:sz w:val="22"/>
                <w:szCs w:val="22"/>
              </w:rPr>
            </w:pPr>
          </w:p>
          <w:p w14:paraId="245ED009" w14:textId="77777777" w:rsidR="00276059" w:rsidRDefault="00276059" w:rsidP="00276059">
            <w:pPr>
              <w:pStyle w:val="Normlny0"/>
              <w:jc w:val="center"/>
              <w:rPr>
                <w:sz w:val="22"/>
                <w:szCs w:val="22"/>
              </w:rPr>
            </w:pPr>
          </w:p>
          <w:p w14:paraId="645FBCE3" w14:textId="77777777" w:rsidR="00276059" w:rsidRDefault="00276059" w:rsidP="00276059">
            <w:pPr>
              <w:pStyle w:val="Normlny0"/>
              <w:jc w:val="center"/>
              <w:rPr>
                <w:sz w:val="22"/>
                <w:szCs w:val="22"/>
              </w:rPr>
            </w:pPr>
          </w:p>
          <w:p w14:paraId="47DE4594" w14:textId="77777777" w:rsidR="00276059" w:rsidRDefault="00276059" w:rsidP="00276059">
            <w:pPr>
              <w:pStyle w:val="Normlny0"/>
              <w:jc w:val="center"/>
              <w:rPr>
                <w:sz w:val="22"/>
                <w:szCs w:val="22"/>
              </w:rPr>
            </w:pPr>
          </w:p>
          <w:p w14:paraId="352014EF" w14:textId="77777777" w:rsidR="00276059" w:rsidRDefault="00276059" w:rsidP="00276059">
            <w:pPr>
              <w:pStyle w:val="Normlny0"/>
              <w:jc w:val="center"/>
              <w:rPr>
                <w:sz w:val="22"/>
                <w:szCs w:val="22"/>
              </w:rPr>
            </w:pPr>
          </w:p>
          <w:p w14:paraId="2ACFEA52" w14:textId="77777777" w:rsidR="001518FE" w:rsidRDefault="001518FE" w:rsidP="00276059">
            <w:pPr>
              <w:pStyle w:val="Normlny0"/>
              <w:jc w:val="center"/>
              <w:rPr>
                <w:sz w:val="22"/>
                <w:szCs w:val="22"/>
              </w:rPr>
            </w:pPr>
          </w:p>
          <w:p w14:paraId="5D2C74B1" w14:textId="77777777" w:rsidR="001518FE" w:rsidRDefault="001518FE" w:rsidP="00276059">
            <w:pPr>
              <w:pStyle w:val="Normlny0"/>
              <w:jc w:val="center"/>
              <w:rPr>
                <w:sz w:val="22"/>
                <w:szCs w:val="22"/>
              </w:rPr>
            </w:pPr>
          </w:p>
          <w:p w14:paraId="0D85892A" w14:textId="77777777" w:rsidR="001518FE" w:rsidRDefault="001518FE" w:rsidP="00276059">
            <w:pPr>
              <w:pStyle w:val="Normlny0"/>
              <w:jc w:val="center"/>
              <w:rPr>
                <w:sz w:val="22"/>
                <w:szCs w:val="22"/>
              </w:rPr>
            </w:pPr>
          </w:p>
          <w:p w14:paraId="56EBC216" w14:textId="77777777" w:rsidR="001518FE" w:rsidRDefault="001518FE" w:rsidP="00276059">
            <w:pPr>
              <w:pStyle w:val="Normlny0"/>
              <w:jc w:val="center"/>
              <w:rPr>
                <w:sz w:val="22"/>
                <w:szCs w:val="22"/>
              </w:rPr>
            </w:pPr>
          </w:p>
          <w:p w14:paraId="2D8197D1" w14:textId="77777777" w:rsidR="001518FE" w:rsidRDefault="001518FE" w:rsidP="00276059">
            <w:pPr>
              <w:pStyle w:val="Normlny0"/>
              <w:jc w:val="center"/>
              <w:rPr>
                <w:sz w:val="22"/>
                <w:szCs w:val="22"/>
              </w:rPr>
            </w:pPr>
          </w:p>
          <w:p w14:paraId="5FA9EDE3" w14:textId="77777777" w:rsidR="001518FE" w:rsidRDefault="001518FE" w:rsidP="00276059">
            <w:pPr>
              <w:pStyle w:val="Normlny0"/>
              <w:jc w:val="center"/>
              <w:rPr>
                <w:sz w:val="22"/>
                <w:szCs w:val="22"/>
              </w:rPr>
            </w:pPr>
          </w:p>
          <w:p w14:paraId="151809D0" w14:textId="77777777" w:rsidR="001518FE" w:rsidRDefault="001518FE" w:rsidP="00276059">
            <w:pPr>
              <w:pStyle w:val="Normlny0"/>
              <w:jc w:val="center"/>
              <w:rPr>
                <w:sz w:val="22"/>
                <w:szCs w:val="22"/>
              </w:rPr>
            </w:pPr>
          </w:p>
          <w:p w14:paraId="563D3D10" w14:textId="77777777" w:rsidR="001518FE" w:rsidRDefault="001518FE" w:rsidP="00276059">
            <w:pPr>
              <w:pStyle w:val="Normlny0"/>
              <w:jc w:val="center"/>
              <w:rPr>
                <w:sz w:val="22"/>
                <w:szCs w:val="22"/>
              </w:rPr>
            </w:pPr>
          </w:p>
          <w:p w14:paraId="065C7A1D" w14:textId="77777777" w:rsidR="001518FE" w:rsidRDefault="001518FE" w:rsidP="00276059">
            <w:pPr>
              <w:pStyle w:val="Normlny0"/>
              <w:jc w:val="center"/>
              <w:rPr>
                <w:sz w:val="22"/>
                <w:szCs w:val="22"/>
              </w:rPr>
            </w:pPr>
          </w:p>
          <w:p w14:paraId="24C56235" w14:textId="77777777" w:rsidR="001518FE" w:rsidRDefault="001518FE" w:rsidP="00276059">
            <w:pPr>
              <w:pStyle w:val="Normlny0"/>
              <w:jc w:val="center"/>
              <w:rPr>
                <w:sz w:val="22"/>
                <w:szCs w:val="22"/>
              </w:rPr>
            </w:pPr>
          </w:p>
          <w:p w14:paraId="43556385" w14:textId="77777777" w:rsidR="001518FE" w:rsidRDefault="001518FE" w:rsidP="00276059">
            <w:pPr>
              <w:pStyle w:val="Normlny0"/>
              <w:jc w:val="center"/>
              <w:rPr>
                <w:sz w:val="22"/>
                <w:szCs w:val="22"/>
              </w:rPr>
            </w:pPr>
          </w:p>
          <w:p w14:paraId="3DD7BE1B" w14:textId="77777777" w:rsidR="001518FE" w:rsidRDefault="001518FE" w:rsidP="00276059">
            <w:pPr>
              <w:pStyle w:val="Normlny0"/>
              <w:jc w:val="center"/>
              <w:rPr>
                <w:sz w:val="22"/>
                <w:szCs w:val="22"/>
              </w:rPr>
            </w:pPr>
          </w:p>
          <w:p w14:paraId="18A4F504" w14:textId="77777777" w:rsidR="001518FE" w:rsidRDefault="001518FE" w:rsidP="00276059">
            <w:pPr>
              <w:pStyle w:val="Normlny0"/>
              <w:jc w:val="center"/>
              <w:rPr>
                <w:sz w:val="22"/>
                <w:szCs w:val="22"/>
              </w:rPr>
            </w:pPr>
          </w:p>
          <w:p w14:paraId="0B5860D0" w14:textId="77777777" w:rsidR="001518FE" w:rsidRDefault="001518FE" w:rsidP="00276059">
            <w:pPr>
              <w:pStyle w:val="Normlny0"/>
              <w:jc w:val="center"/>
              <w:rPr>
                <w:sz w:val="22"/>
                <w:szCs w:val="22"/>
              </w:rPr>
            </w:pPr>
          </w:p>
          <w:p w14:paraId="5886D48B" w14:textId="77777777" w:rsidR="001518FE" w:rsidRDefault="001518FE" w:rsidP="00276059">
            <w:pPr>
              <w:pStyle w:val="Normlny0"/>
              <w:jc w:val="center"/>
              <w:rPr>
                <w:sz w:val="22"/>
                <w:szCs w:val="22"/>
              </w:rPr>
            </w:pPr>
          </w:p>
          <w:p w14:paraId="4794AF30" w14:textId="77777777" w:rsidR="001518FE" w:rsidRDefault="001518FE" w:rsidP="00276059">
            <w:pPr>
              <w:pStyle w:val="Normlny0"/>
              <w:jc w:val="center"/>
              <w:rPr>
                <w:sz w:val="22"/>
                <w:szCs w:val="22"/>
              </w:rPr>
            </w:pPr>
          </w:p>
          <w:p w14:paraId="2E11A459" w14:textId="77777777" w:rsidR="001518FE" w:rsidRDefault="001518FE" w:rsidP="00276059">
            <w:pPr>
              <w:pStyle w:val="Normlny0"/>
              <w:jc w:val="center"/>
              <w:rPr>
                <w:sz w:val="22"/>
                <w:szCs w:val="22"/>
              </w:rPr>
            </w:pPr>
          </w:p>
          <w:p w14:paraId="75DAB0FD" w14:textId="77777777" w:rsidR="001518FE" w:rsidRDefault="001518FE" w:rsidP="00276059">
            <w:pPr>
              <w:pStyle w:val="Normlny0"/>
              <w:jc w:val="center"/>
              <w:rPr>
                <w:sz w:val="22"/>
                <w:szCs w:val="22"/>
              </w:rPr>
            </w:pPr>
          </w:p>
          <w:p w14:paraId="61C4BEC3" w14:textId="77777777" w:rsidR="001518FE" w:rsidRDefault="001518FE" w:rsidP="00276059">
            <w:pPr>
              <w:pStyle w:val="Normlny0"/>
              <w:jc w:val="center"/>
              <w:rPr>
                <w:sz w:val="22"/>
                <w:szCs w:val="22"/>
              </w:rPr>
            </w:pPr>
          </w:p>
          <w:p w14:paraId="53D72B8F" w14:textId="77777777" w:rsidR="001518FE" w:rsidRDefault="001518FE" w:rsidP="00276059">
            <w:pPr>
              <w:pStyle w:val="Normlny0"/>
              <w:jc w:val="center"/>
              <w:rPr>
                <w:sz w:val="22"/>
                <w:szCs w:val="22"/>
              </w:rPr>
            </w:pPr>
          </w:p>
          <w:p w14:paraId="00AEFC4C" w14:textId="77777777" w:rsidR="001518FE" w:rsidRDefault="001518FE" w:rsidP="00276059">
            <w:pPr>
              <w:pStyle w:val="Normlny0"/>
              <w:jc w:val="center"/>
              <w:rPr>
                <w:sz w:val="22"/>
                <w:szCs w:val="22"/>
              </w:rPr>
            </w:pPr>
          </w:p>
          <w:p w14:paraId="54119FF0" w14:textId="77777777" w:rsidR="001518FE" w:rsidRDefault="001518FE" w:rsidP="00276059">
            <w:pPr>
              <w:pStyle w:val="Normlny0"/>
              <w:jc w:val="center"/>
              <w:rPr>
                <w:sz w:val="22"/>
                <w:szCs w:val="22"/>
              </w:rPr>
            </w:pPr>
          </w:p>
          <w:p w14:paraId="43319A19" w14:textId="77777777" w:rsidR="001518FE" w:rsidRDefault="001518FE" w:rsidP="00276059">
            <w:pPr>
              <w:pStyle w:val="Normlny0"/>
              <w:jc w:val="center"/>
              <w:rPr>
                <w:sz w:val="22"/>
                <w:szCs w:val="22"/>
              </w:rPr>
            </w:pPr>
          </w:p>
          <w:p w14:paraId="60F18334" w14:textId="77777777" w:rsidR="001518FE" w:rsidRDefault="001518FE" w:rsidP="00276059">
            <w:pPr>
              <w:pStyle w:val="Normlny0"/>
              <w:jc w:val="center"/>
              <w:rPr>
                <w:sz w:val="22"/>
                <w:szCs w:val="22"/>
              </w:rPr>
            </w:pPr>
          </w:p>
          <w:p w14:paraId="2C433EBA" w14:textId="77777777" w:rsidR="001518FE" w:rsidRDefault="001518FE" w:rsidP="00276059">
            <w:pPr>
              <w:pStyle w:val="Normlny0"/>
              <w:jc w:val="center"/>
              <w:rPr>
                <w:sz w:val="22"/>
                <w:szCs w:val="22"/>
              </w:rPr>
            </w:pPr>
          </w:p>
          <w:p w14:paraId="2ACA416F" w14:textId="77777777" w:rsidR="001518FE" w:rsidRDefault="001518FE" w:rsidP="00276059">
            <w:pPr>
              <w:pStyle w:val="Normlny0"/>
              <w:jc w:val="center"/>
              <w:rPr>
                <w:sz w:val="22"/>
                <w:szCs w:val="22"/>
              </w:rPr>
            </w:pPr>
          </w:p>
          <w:p w14:paraId="2C3D0D53" w14:textId="77777777" w:rsidR="001518FE" w:rsidRDefault="001518FE" w:rsidP="00276059">
            <w:pPr>
              <w:pStyle w:val="Normlny0"/>
              <w:jc w:val="center"/>
              <w:rPr>
                <w:sz w:val="22"/>
                <w:szCs w:val="22"/>
              </w:rPr>
            </w:pPr>
          </w:p>
          <w:p w14:paraId="3D35065D" w14:textId="77777777" w:rsidR="001518FE" w:rsidRDefault="001518FE" w:rsidP="00276059">
            <w:pPr>
              <w:pStyle w:val="Normlny0"/>
              <w:jc w:val="center"/>
              <w:rPr>
                <w:sz w:val="22"/>
                <w:szCs w:val="22"/>
              </w:rPr>
            </w:pPr>
          </w:p>
          <w:p w14:paraId="3641F620" w14:textId="77777777" w:rsidR="001518FE" w:rsidRDefault="001518FE" w:rsidP="00276059">
            <w:pPr>
              <w:pStyle w:val="Normlny0"/>
              <w:jc w:val="center"/>
              <w:rPr>
                <w:sz w:val="22"/>
                <w:szCs w:val="22"/>
              </w:rPr>
            </w:pPr>
          </w:p>
          <w:p w14:paraId="1B8C0963" w14:textId="77777777" w:rsidR="001518FE" w:rsidRDefault="001518FE" w:rsidP="00276059">
            <w:pPr>
              <w:pStyle w:val="Normlny0"/>
              <w:jc w:val="center"/>
              <w:rPr>
                <w:sz w:val="22"/>
                <w:szCs w:val="22"/>
              </w:rPr>
            </w:pPr>
          </w:p>
          <w:p w14:paraId="6650D3AF" w14:textId="77777777" w:rsidR="001518FE" w:rsidRDefault="001518FE" w:rsidP="00276059">
            <w:pPr>
              <w:pStyle w:val="Normlny0"/>
              <w:jc w:val="center"/>
              <w:rPr>
                <w:sz w:val="22"/>
                <w:szCs w:val="22"/>
              </w:rPr>
            </w:pPr>
          </w:p>
          <w:p w14:paraId="45D5CDAB" w14:textId="77777777" w:rsidR="001518FE" w:rsidRDefault="001518FE" w:rsidP="00276059">
            <w:pPr>
              <w:pStyle w:val="Normlny0"/>
              <w:jc w:val="center"/>
              <w:rPr>
                <w:sz w:val="22"/>
                <w:szCs w:val="22"/>
              </w:rPr>
            </w:pPr>
          </w:p>
          <w:p w14:paraId="364004F2" w14:textId="77777777" w:rsidR="001518FE" w:rsidRDefault="001518FE" w:rsidP="00276059">
            <w:pPr>
              <w:pStyle w:val="Normlny0"/>
              <w:jc w:val="center"/>
              <w:rPr>
                <w:sz w:val="22"/>
                <w:szCs w:val="22"/>
              </w:rPr>
            </w:pPr>
          </w:p>
          <w:p w14:paraId="510A7A00" w14:textId="77777777" w:rsidR="001518FE" w:rsidRDefault="001518FE" w:rsidP="00276059">
            <w:pPr>
              <w:pStyle w:val="Normlny0"/>
              <w:jc w:val="center"/>
              <w:rPr>
                <w:sz w:val="22"/>
                <w:szCs w:val="22"/>
              </w:rPr>
            </w:pPr>
          </w:p>
          <w:p w14:paraId="19F733C9" w14:textId="77777777" w:rsidR="001518FE" w:rsidRDefault="001518FE" w:rsidP="00276059">
            <w:pPr>
              <w:pStyle w:val="Normlny0"/>
              <w:jc w:val="center"/>
              <w:rPr>
                <w:sz w:val="22"/>
                <w:szCs w:val="22"/>
              </w:rPr>
            </w:pPr>
          </w:p>
          <w:p w14:paraId="3B8A5B12" w14:textId="77777777" w:rsidR="001518FE" w:rsidRDefault="001518FE" w:rsidP="00276059">
            <w:pPr>
              <w:pStyle w:val="Normlny0"/>
              <w:jc w:val="center"/>
              <w:rPr>
                <w:sz w:val="22"/>
                <w:szCs w:val="22"/>
              </w:rPr>
            </w:pPr>
          </w:p>
          <w:p w14:paraId="45D48C18" w14:textId="77777777" w:rsidR="001518FE" w:rsidRDefault="001518FE" w:rsidP="00276059">
            <w:pPr>
              <w:pStyle w:val="Normlny0"/>
              <w:jc w:val="center"/>
              <w:rPr>
                <w:sz w:val="22"/>
                <w:szCs w:val="22"/>
              </w:rPr>
            </w:pPr>
          </w:p>
          <w:p w14:paraId="060F444C" w14:textId="77777777" w:rsidR="001518FE" w:rsidRDefault="001518FE" w:rsidP="00276059">
            <w:pPr>
              <w:pStyle w:val="Normlny0"/>
              <w:jc w:val="center"/>
              <w:rPr>
                <w:sz w:val="22"/>
                <w:szCs w:val="22"/>
              </w:rPr>
            </w:pPr>
          </w:p>
          <w:p w14:paraId="12BBC757" w14:textId="77777777" w:rsidR="001518FE" w:rsidRDefault="001518FE" w:rsidP="00276059">
            <w:pPr>
              <w:pStyle w:val="Normlny0"/>
              <w:jc w:val="center"/>
              <w:rPr>
                <w:sz w:val="22"/>
                <w:szCs w:val="22"/>
              </w:rPr>
            </w:pPr>
          </w:p>
          <w:p w14:paraId="48DB2321" w14:textId="77777777" w:rsidR="001518FE" w:rsidRDefault="001518FE" w:rsidP="00276059">
            <w:pPr>
              <w:pStyle w:val="Normlny0"/>
              <w:jc w:val="center"/>
              <w:rPr>
                <w:sz w:val="22"/>
                <w:szCs w:val="22"/>
              </w:rPr>
            </w:pPr>
          </w:p>
          <w:p w14:paraId="19DF909E" w14:textId="77777777" w:rsidR="001518FE" w:rsidRDefault="001518FE" w:rsidP="00276059">
            <w:pPr>
              <w:pStyle w:val="Normlny0"/>
              <w:jc w:val="center"/>
              <w:rPr>
                <w:sz w:val="22"/>
                <w:szCs w:val="22"/>
              </w:rPr>
            </w:pPr>
          </w:p>
          <w:p w14:paraId="30BBB8E5" w14:textId="77777777" w:rsidR="001518FE" w:rsidRDefault="001518FE" w:rsidP="00276059">
            <w:pPr>
              <w:pStyle w:val="Normlny0"/>
              <w:jc w:val="center"/>
              <w:rPr>
                <w:sz w:val="22"/>
                <w:szCs w:val="22"/>
              </w:rPr>
            </w:pPr>
          </w:p>
          <w:p w14:paraId="2CB0E536" w14:textId="77777777" w:rsidR="001518FE" w:rsidRDefault="001518FE" w:rsidP="00276059">
            <w:pPr>
              <w:pStyle w:val="Normlny0"/>
              <w:jc w:val="center"/>
              <w:rPr>
                <w:sz w:val="22"/>
                <w:szCs w:val="22"/>
              </w:rPr>
            </w:pPr>
          </w:p>
          <w:p w14:paraId="19560F0D" w14:textId="77777777" w:rsidR="001518FE" w:rsidRDefault="001518FE" w:rsidP="00276059">
            <w:pPr>
              <w:pStyle w:val="Normlny0"/>
              <w:jc w:val="center"/>
              <w:rPr>
                <w:sz w:val="22"/>
                <w:szCs w:val="22"/>
              </w:rPr>
            </w:pPr>
          </w:p>
          <w:p w14:paraId="158C35AD" w14:textId="77777777" w:rsidR="001518FE" w:rsidRDefault="001518FE" w:rsidP="00276059">
            <w:pPr>
              <w:pStyle w:val="Normlny0"/>
              <w:jc w:val="center"/>
              <w:rPr>
                <w:sz w:val="22"/>
                <w:szCs w:val="22"/>
              </w:rPr>
            </w:pPr>
          </w:p>
          <w:p w14:paraId="3EF3DA0E" w14:textId="77777777" w:rsidR="001518FE" w:rsidRDefault="001518FE" w:rsidP="00276059">
            <w:pPr>
              <w:pStyle w:val="Normlny0"/>
              <w:jc w:val="center"/>
              <w:rPr>
                <w:sz w:val="22"/>
                <w:szCs w:val="22"/>
              </w:rPr>
            </w:pPr>
          </w:p>
          <w:p w14:paraId="2C012B5F" w14:textId="77777777" w:rsidR="001518FE" w:rsidRDefault="001518FE" w:rsidP="00276059">
            <w:pPr>
              <w:pStyle w:val="Normlny0"/>
              <w:jc w:val="center"/>
              <w:rPr>
                <w:sz w:val="22"/>
                <w:szCs w:val="22"/>
              </w:rPr>
            </w:pPr>
          </w:p>
          <w:p w14:paraId="43E99EA6" w14:textId="77777777" w:rsidR="001518FE" w:rsidRDefault="001518FE" w:rsidP="00276059">
            <w:pPr>
              <w:pStyle w:val="Normlny0"/>
              <w:jc w:val="center"/>
              <w:rPr>
                <w:sz w:val="22"/>
                <w:szCs w:val="22"/>
              </w:rPr>
            </w:pPr>
          </w:p>
          <w:p w14:paraId="7478168D" w14:textId="77777777" w:rsidR="001518FE" w:rsidRDefault="001518FE" w:rsidP="00276059">
            <w:pPr>
              <w:pStyle w:val="Normlny0"/>
              <w:jc w:val="center"/>
              <w:rPr>
                <w:sz w:val="22"/>
                <w:szCs w:val="22"/>
              </w:rPr>
            </w:pPr>
          </w:p>
          <w:p w14:paraId="3E060DAB" w14:textId="77777777" w:rsidR="001518FE" w:rsidRDefault="001518FE" w:rsidP="00276059">
            <w:pPr>
              <w:pStyle w:val="Normlny0"/>
              <w:jc w:val="center"/>
              <w:rPr>
                <w:sz w:val="22"/>
                <w:szCs w:val="22"/>
              </w:rPr>
            </w:pPr>
          </w:p>
          <w:p w14:paraId="09472913" w14:textId="77777777" w:rsidR="001518FE" w:rsidRDefault="001518FE" w:rsidP="00276059">
            <w:pPr>
              <w:pStyle w:val="Normlny0"/>
              <w:jc w:val="center"/>
              <w:rPr>
                <w:sz w:val="22"/>
                <w:szCs w:val="22"/>
              </w:rPr>
            </w:pPr>
          </w:p>
          <w:p w14:paraId="09FF6A1D" w14:textId="77777777" w:rsidR="001518FE" w:rsidRDefault="001518FE" w:rsidP="00276059">
            <w:pPr>
              <w:pStyle w:val="Normlny0"/>
              <w:jc w:val="center"/>
              <w:rPr>
                <w:sz w:val="22"/>
                <w:szCs w:val="22"/>
              </w:rPr>
            </w:pPr>
          </w:p>
          <w:p w14:paraId="26969475" w14:textId="77777777" w:rsidR="001518FE" w:rsidRDefault="001518FE" w:rsidP="00276059">
            <w:pPr>
              <w:pStyle w:val="Normlny0"/>
              <w:jc w:val="center"/>
              <w:rPr>
                <w:sz w:val="22"/>
                <w:szCs w:val="22"/>
              </w:rPr>
            </w:pPr>
          </w:p>
          <w:p w14:paraId="79CA0FA3" w14:textId="77777777" w:rsidR="001518FE" w:rsidRDefault="001518FE" w:rsidP="00276059">
            <w:pPr>
              <w:pStyle w:val="Normlny0"/>
              <w:jc w:val="center"/>
              <w:rPr>
                <w:sz w:val="22"/>
                <w:szCs w:val="22"/>
              </w:rPr>
            </w:pPr>
          </w:p>
          <w:p w14:paraId="57C6D6D3" w14:textId="77777777" w:rsidR="001518FE" w:rsidRDefault="001518FE" w:rsidP="00276059">
            <w:pPr>
              <w:pStyle w:val="Normlny0"/>
              <w:jc w:val="center"/>
              <w:rPr>
                <w:sz w:val="22"/>
                <w:szCs w:val="22"/>
              </w:rPr>
            </w:pPr>
          </w:p>
          <w:p w14:paraId="022C4B2D" w14:textId="77777777" w:rsidR="001518FE" w:rsidRDefault="001518FE" w:rsidP="00276059">
            <w:pPr>
              <w:pStyle w:val="Normlny0"/>
              <w:jc w:val="center"/>
              <w:rPr>
                <w:sz w:val="22"/>
                <w:szCs w:val="22"/>
              </w:rPr>
            </w:pPr>
          </w:p>
          <w:p w14:paraId="00C974A4" w14:textId="77777777" w:rsidR="00A808F3" w:rsidRDefault="00A808F3" w:rsidP="00276059">
            <w:pPr>
              <w:pStyle w:val="Normlny0"/>
              <w:jc w:val="center"/>
              <w:rPr>
                <w:sz w:val="22"/>
                <w:szCs w:val="22"/>
              </w:rPr>
            </w:pPr>
          </w:p>
          <w:p w14:paraId="4B8C5F71" w14:textId="77777777" w:rsidR="00A808F3" w:rsidRDefault="00A808F3" w:rsidP="00276059">
            <w:pPr>
              <w:pStyle w:val="Normlny0"/>
              <w:jc w:val="center"/>
              <w:rPr>
                <w:sz w:val="22"/>
                <w:szCs w:val="22"/>
              </w:rPr>
            </w:pPr>
          </w:p>
          <w:p w14:paraId="63363DCD" w14:textId="77777777" w:rsidR="00A808F3" w:rsidRDefault="00A808F3" w:rsidP="00276059">
            <w:pPr>
              <w:pStyle w:val="Normlny0"/>
              <w:jc w:val="center"/>
              <w:rPr>
                <w:sz w:val="22"/>
                <w:szCs w:val="22"/>
              </w:rPr>
            </w:pPr>
          </w:p>
          <w:p w14:paraId="32EDDF47" w14:textId="77777777" w:rsidR="00A808F3" w:rsidRDefault="00A808F3" w:rsidP="00276059">
            <w:pPr>
              <w:pStyle w:val="Normlny0"/>
              <w:jc w:val="center"/>
              <w:rPr>
                <w:sz w:val="22"/>
                <w:szCs w:val="22"/>
              </w:rPr>
            </w:pPr>
          </w:p>
          <w:p w14:paraId="6A9B7FA8" w14:textId="77777777" w:rsidR="00A808F3" w:rsidRDefault="00A808F3" w:rsidP="00276059">
            <w:pPr>
              <w:pStyle w:val="Normlny0"/>
              <w:jc w:val="center"/>
              <w:rPr>
                <w:sz w:val="22"/>
                <w:szCs w:val="22"/>
              </w:rPr>
            </w:pPr>
          </w:p>
          <w:p w14:paraId="784CADC0" w14:textId="77777777" w:rsidR="001518FE" w:rsidRDefault="001518FE" w:rsidP="00276059">
            <w:pPr>
              <w:pStyle w:val="Normlny0"/>
              <w:jc w:val="center"/>
              <w:rPr>
                <w:sz w:val="22"/>
                <w:szCs w:val="22"/>
              </w:rPr>
            </w:pPr>
          </w:p>
          <w:p w14:paraId="30B285A1" w14:textId="77777777" w:rsidR="001518FE" w:rsidRDefault="001518FE" w:rsidP="00276059">
            <w:pPr>
              <w:pStyle w:val="Normlny0"/>
              <w:jc w:val="center"/>
              <w:rPr>
                <w:sz w:val="22"/>
                <w:szCs w:val="22"/>
              </w:rPr>
            </w:pPr>
          </w:p>
          <w:p w14:paraId="4BBD4B07" w14:textId="77777777" w:rsidR="001518FE" w:rsidRDefault="001518FE" w:rsidP="00276059">
            <w:pPr>
              <w:pStyle w:val="Normlny0"/>
              <w:jc w:val="center"/>
              <w:rPr>
                <w:sz w:val="22"/>
                <w:szCs w:val="22"/>
              </w:rPr>
            </w:pPr>
          </w:p>
          <w:p w14:paraId="37F427B5" w14:textId="77777777" w:rsidR="001518FE" w:rsidRDefault="001518FE" w:rsidP="00276059">
            <w:pPr>
              <w:pStyle w:val="Normlny0"/>
              <w:jc w:val="center"/>
              <w:rPr>
                <w:sz w:val="22"/>
                <w:szCs w:val="22"/>
              </w:rPr>
            </w:pPr>
          </w:p>
          <w:p w14:paraId="2CA40E44" w14:textId="77777777" w:rsidR="001518FE" w:rsidRDefault="001518FE" w:rsidP="00276059">
            <w:pPr>
              <w:pStyle w:val="Normlny0"/>
              <w:jc w:val="center"/>
              <w:rPr>
                <w:sz w:val="22"/>
                <w:szCs w:val="22"/>
              </w:rPr>
            </w:pPr>
          </w:p>
          <w:p w14:paraId="2CC4136E" w14:textId="5A061150" w:rsidR="001518FE" w:rsidRDefault="00CD60E5" w:rsidP="00276059">
            <w:pPr>
              <w:pStyle w:val="Normlny0"/>
              <w:jc w:val="center"/>
              <w:rPr>
                <w:sz w:val="22"/>
                <w:szCs w:val="22"/>
              </w:rPr>
            </w:pPr>
            <w:r>
              <w:rPr>
                <w:sz w:val="22"/>
                <w:szCs w:val="22"/>
              </w:rPr>
              <w:t>Čl. V</w:t>
            </w:r>
            <w:r w:rsidR="00F87362">
              <w:rPr>
                <w:sz w:val="22"/>
                <w:szCs w:val="22"/>
              </w:rPr>
              <w:t xml:space="preserve"> B 45</w:t>
            </w:r>
          </w:p>
          <w:p w14:paraId="792A3CCC" w14:textId="77777777" w:rsidR="001518FE" w:rsidRDefault="001518FE" w:rsidP="00276059">
            <w:pPr>
              <w:pStyle w:val="Normlny0"/>
              <w:jc w:val="center"/>
              <w:rPr>
                <w:sz w:val="22"/>
                <w:szCs w:val="22"/>
              </w:rPr>
            </w:pPr>
          </w:p>
          <w:p w14:paraId="646B5625" w14:textId="77777777" w:rsidR="001518FE" w:rsidRDefault="001518FE" w:rsidP="00276059">
            <w:pPr>
              <w:pStyle w:val="Normlny0"/>
              <w:jc w:val="center"/>
              <w:rPr>
                <w:sz w:val="22"/>
                <w:szCs w:val="22"/>
              </w:rPr>
            </w:pPr>
          </w:p>
          <w:p w14:paraId="04D4A2FC" w14:textId="77777777" w:rsidR="001518FE" w:rsidRDefault="001518FE" w:rsidP="00276059">
            <w:pPr>
              <w:pStyle w:val="Normlny0"/>
              <w:jc w:val="center"/>
              <w:rPr>
                <w:sz w:val="22"/>
                <w:szCs w:val="22"/>
              </w:rPr>
            </w:pPr>
          </w:p>
          <w:p w14:paraId="6C7D5358" w14:textId="77777777" w:rsidR="001518FE" w:rsidRDefault="001518FE" w:rsidP="00276059">
            <w:pPr>
              <w:pStyle w:val="Normlny0"/>
              <w:jc w:val="center"/>
              <w:rPr>
                <w:sz w:val="22"/>
                <w:szCs w:val="22"/>
              </w:rPr>
            </w:pPr>
          </w:p>
          <w:p w14:paraId="1EF340D8" w14:textId="77777777" w:rsidR="001518FE" w:rsidRDefault="001518FE" w:rsidP="00276059">
            <w:pPr>
              <w:pStyle w:val="Normlny0"/>
              <w:jc w:val="center"/>
              <w:rPr>
                <w:sz w:val="22"/>
                <w:szCs w:val="22"/>
              </w:rPr>
            </w:pPr>
          </w:p>
          <w:p w14:paraId="750B6B44" w14:textId="77777777" w:rsidR="001518FE" w:rsidRDefault="001518FE" w:rsidP="00276059">
            <w:pPr>
              <w:pStyle w:val="Normlny0"/>
              <w:jc w:val="center"/>
              <w:rPr>
                <w:sz w:val="22"/>
                <w:szCs w:val="22"/>
              </w:rPr>
            </w:pPr>
          </w:p>
          <w:p w14:paraId="521F16DF" w14:textId="77777777" w:rsidR="001518FE" w:rsidRDefault="001518FE" w:rsidP="00276059">
            <w:pPr>
              <w:pStyle w:val="Normlny0"/>
              <w:jc w:val="center"/>
              <w:rPr>
                <w:sz w:val="22"/>
                <w:szCs w:val="22"/>
              </w:rPr>
            </w:pPr>
          </w:p>
          <w:p w14:paraId="0DBD5CEE" w14:textId="77777777" w:rsidR="001518FE" w:rsidRDefault="001518FE" w:rsidP="00276059">
            <w:pPr>
              <w:pStyle w:val="Normlny0"/>
              <w:jc w:val="center"/>
              <w:rPr>
                <w:sz w:val="22"/>
                <w:szCs w:val="22"/>
              </w:rPr>
            </w:pPr>
          </w:p>
          <w:p w14:paraId="34A2C9DD" w14:textId="77777777" w:rsidR="001518FE" w:rsidRDefault="001518FE" w:rsidP="00276059">
            <w:pPr>
              <w:pStyle w:val="Normlny0"/>
              <w:jc w:val="center"/>
              <w:rPr>
                <w:sz w:val="22"/>
                <w:szCs w:val="22"/>
              </w:rPr>
            </w:pPr>
          </w:p>
          <w:p w14:paraId="6426EDFD" w14:textId="77777777" w:rsidR="001518FE" w:rsidRDefault="001518FE" w:rsidP="00276059">
            <w:pPr>
              <w:pStyle w:val="Normlny0"/>
              <w:jc w:val="center"/>
              <w:rPr>
                <w:sz w:val="22"/>
                <w:szCs w:val="22"/>
              </w:rPr>
            </w:pPr>
          </w:p>
          <w:p w14:paraId="4484E06C" w14:textId="77777777" w:rsidR="001518FE" w:rsidRDefault="001518FE" w:rsidP="00276059">
            <w:pPr>
              <w:pStyle w:val="Normlny0"/>
              <w:jc w:val="center"/>
              <w:rPr>
                <w:sz w:val="22"/>
                <w:szCs w:val="22"/>
              </w:rPr>
            </w:pPr>
          </w:p>
          <w:p w14:paraId="38A25D16" w14:textId="77777777" w:rsidR="001518FE" w:rsidRDefault="001518FE" w:rsidP="00276059">
            <w:pPr>
              <w:pStyle w:val="Normlny0"/>
              <w:jc w:val="center"/>
              <w:rPr>
                <w:sz w:val="22"/>
                <w:szCs w:val="22"/>
              </w:rPr>
            </w:pPr>
          </w:p>
          <w:p w14:paraId="47D9E444" w14:textId="77777777" w:rsidR="001518FE" w:rsidRDefault="001518FE" w:rsidP="00276059">
            <w:pPr>
              <w:pStyle w:val="Normlny0"/>
              <w:jc w:val="center"/>
              <w:rPr>
                <w:sz w:val="22"/>
                <w:szCs w:val="22"/>
              </w:rPr>
            </w:pPr>
          </w:p>
          <w:p w14:paraId="0D16E54A" w14:textId="77777777" w:rsidR="001518FE" w:rsidRDefault="001518FE" w:rsidP="00276059">
            <w:pPr>
              <w:pStyle w:val="Normlny0"/>
              <w:jc w:val="center"/>
              <w:rPr>
                <w:sz w:val="22"/>
                <w:szCs w:val="22"/>
              </w:rPr>
            </w:pPr>
          </w:p>
          <w:p w14:paraId="42670087" w14:textId="77777777" w:rsidR="001518FE" w:rsidRDefault="001518FE" w:rsidP="00276059">
            <w:pPr>
              <w:pStyle w:val="Normlny0"/>
              <w:jc w:val="center"/>
              <w:rPr>
                <w:sz w:val="22"/>
                <w:szCs w:val="22"/>
              </w:rPr>
            </w:pPr>
          </w:p>
          <w:p w14:paraId="048C212D" w14:textId="77777777" w:rsidR="001518FE" w:rsidRDefault="001518FE" w:rsidP="00276059">
            <w:pPr>
              <w:pStyle w:val="Normlny0"/>
              <w:jc w:val="center"/>
              <w:rPr>
                <w:sz w:val="22"/>
                <w:szCs w:val="22"/>
              </w:rPr>
            </w:pPr>
          </w:p>
          <w:p w14:paraId="0EE15E91" w14:textId="77777777" w:rsidR="001518FE" w:rsidRDefault="001518FE" w:rsidP="00276059">
            <w:pPr>
              <w:pStyle w:val="Normlny0"/>
              <w:jc w:val="center"/>
              <w:rPr>
                <w:sz w:val="22"/>
                <w:szCs w:val="22"/>
              </w:rPr>
            </w:pPr>
          </w:p>
          <w:p w14:paraId="76F5A263" w14:textId="77777777" w:rsidR="001518FE" w:rsidRDefault="001518FE" w:rsidP="00276059">
            <w:pPr>
              <w:pStyle w:val="Normlny0"/>
              <w:jc w:val="center"/>
              <w:rPr>
                <w:sz w:val="22"/>
                <w:szCs w:val="22"/>
              </w:rPr>
            </w:pPr>
          </w:p>
          <w:p w14:paraId="48639545" w14:textId="77777777" w:rsidR="001518FE" w:rsidRDefault="001518FE" w:rsidP="00276059">
            <w:pPr>
              <w:pStyle w:val="Normlny0"/>
              <w:jc w:val="center"/>
              <w:rPr>
                <w:sz w:val="22"/>
                <w:szCs w:val="22"/>
              </w:rPr>
            </w:pPr>
          </w:p>
          <w:p w14:paraId="2F6241B9" w14:textId="77777777" w:rsidR="001518FE" w:rsidRDefault="001518FE" w:rsidP="00276059">
            <w:pPr>
              <w:pStyle w:val="Normlny0"/>
              <w:jc w:val="center"/>
              <w:rPr>
                <w:sz w:val="22"/>
                <w:szCs w:val="22"/>
              </w:rPr>
            </w:pPr>
          </w:p>
          <w:p w14:paraId="67801EE3" w14:textId="77777777" w:rsidR="001518FE" w:rsidRDefault="001518FE" w:rsidP="00276059">
            <w:pPr>
              <w:pStyle w:val="Normlny0"/>
              <w:jc w:val="center"/>
              <w:rPr>
                <w:sz w:val="22"/>
                <w:szCs w:val="22"/>
              </w:rPr>
            </w:pPr>
          </w:p>
          <w:p w14:paraId="392DCBA6" w14:textId="77777777" w:rsidR="001518FE" w:rsidRDefault="001518FE" w:rsidP="00276059">
            <w:pPr>
              <w:pStyle w:val="Normlny0"/>
              <w:jc w:val="center"/>
              <w:rPr>
                <w:sz w:val="22"/>
                <w:szCs w:val="22"/>
              </w:rPr>
            </w:pPr>
          </w:p>
          <w:p w14:paraId="2CEA6956" w14:textId="77777777" w:rsidR="001518FE" w:rsidRDefault="001518FE" w:rsidP="00276059">
            <w:pPr>
              <w:pStyle w:val="Normlny0"/>
              <w:jc w:val="center"/>
              <w:rPr>
                <w:sz w:val="22"/>
                <w:szCs w:val="22"/>
              </w:rPr>
            </w:pPr>
          </w:p>
          <w:p w14:paraId="37D7CD67" w14:textId="77777777" w:rsidR="001518FE" w:rsidRDefault="001518FE" w:rsidP="00276059">
            <w:pPr>
              <w:pStyle w:val="Normlny0"/>
              <w:jc w:val="center"/>
              <w:rPr>
                <w:sz w:val="22"/>
                <w:szCs w:val="22"/>
              </w:rPr>
            </w:pPr>
          </w:p>
          <w:p w14:paraId="6CEFB4FE" w14:textId="77777777" w:rsidR="001518FE" w:rsidRDefault="001518FE" w:rsidP="00276059">
            <w:pPr>
              <w:pStyle w:val="Normlny0"/>
              <w:jc w:val="center"/>
              <w:rPr>
                <w:sz w:val="22"/>
                <w:szCs w:val="22"/>
              </w:rPr>
            </w:pPr>
          </w:p>
          <w:p w14:paraId="42FF668A" w14:textId="77777777" w:rsidR="001518FE" w:rsidRDefault="001518FE" w:rsidP="00276059">
            <w:pPr>
              <w:pStyle w:val="Normlny0"/>
              <w:jc w:val="center"/>
              <w:rPr>
                <w:sz w:val="22"/>
                <w:szCs w:val="22"/>
              </w:rPr>
            </w:pPr>
          </w:p>
          <w:p w14:paraId="5B0D961F" w14:textId="77777777" w:rsidR="001518FE" w:rsidRDefault="001518FE" w:rsidP="00276059">
            <w:pPr>
              <w:pStyle w:val="Normlny0"/>
              <w:jc w:val="center"/>
              <w:rPr>
                <w:sz w:val="22"/>
                <w:szCs w:val="22"/>
              </w:rPr>
            </w:pPr>
          </w:p>
          <w:p w14:paraId="334502DF" w14:textId="77777777" w:rsidR="001518FE" w:rsidRDefault="001518FE" w:rsidP="00276059">
            <w:pPr>
              <w:pStyle w:val="Normlny0"/>
              <w:jc w:val="center"/>
              <w:rPr>
                <w:sz w:val="22"/>
                <w:szCs w:val="22"/>
              </w:rPr>
            </w:pPr>
          </w:p>
          <w:p w14:paraId="798BF628" w14:textId="77777777" w:rsidR="001518FE" w:rsidRDefault="001518FE" w:rsidP="00276059">
            <w:pPr>
              <w:pStyle w:val="Normlny0"/>
              <w:jc w:val="center"/>
              <w:rPr>
                <w:sz w:val="22"/>
                <w:szCs w:val="22"/>
              </w:rPr>
            </w:pPr>
          </w:p>
          <w:p w14:paraId="096F51DF" w14:textId="77777777" w:rsidR="001518FE" w:rsidRDefault="001518FE" w:rsidP="00276059">
            <w:pPr>
              <w:pStyle w:val="Normlny0"/>
              <w:jc w:val="center"/>
              <w:rPr>
                <w:sz w:val="22"/>
                <w:szCs w:val="22"/>
              </w:rPr>
            </w:pPr>
          </w:p>
          <w:p w14:paraId="0EA49CE0" w14:textId="77777777" w:rsidR="001518FE" w:rsidRDefault="001518FE" w:rsidP="00276059">
            <w:pPr>
              <w:pStyle w:val="Normlny0"/>
              <w:jc w:val="center"/>
              <w:rPr>
                <w:sz w:val="22"/>
                <w:szCs w:val="22"/>
              </w:rPr>
            </w:pPr>
          </w:p>
          <w:p w14:paraId="5C22EE14" w14:textId="77777777" w:rsidR="001518FE" w:rsidRDefault="001518FE" w:rsidP="00276059">
            <w:pPr>
              <w:pStyle w:val="Normlny0"/>
              <w:jc w:val="center"/>
              <w:rPr>
                <w:sz w:val="22"/>
                <w:szCs w:val="22"/>
              </w:rPr>
            </w:pPr>
          </w:p>
          <w:p w14:paraId="431451A7" w14:textId="77777777" w:rsidR="001518FE" w:rsidRDefault="001518FE" w:rsidP="00276059">
            <w:pPr>
              <w:pStyle w:val="Normlny0"/>
              <w:jc w:val="center"/>
              <w:rPr>
                <w:sz w:val="22"/>
                <w:szCs w:val="22"/>
              </w:rPr>
            </w:pPr>
          </w:p>
          <w:p w14:paraId="7D8D4C14" w14:textId="77777777" w:rsidR="001518FE" w:rsidRDefault="001518FE" w:rsidP="00276059">
            <w:pPr>
              <w:pStyle w:val="Normlny0"/>
              <w:jc w:val="center"/>
              <w:rPr>
                <w:sz w:val="22"/>
                <w:szCs w:val="22"/>
              </w:rPr>
            </w:pPr>
          </w:p>
          <w:p w14:paraId="30ACA85B" w14:textId="77777777" w:rsidR="001518FE" w:rsidRDefault="001518FE" w:rsidP="00276059">
            <w:pPr>
              <w:pStyle w:val="Normlny0"/>
              <w:jc w:val="center"/>
              <w:rPr>
                <w:sz w:val="22"/>
                <w:szCs w:val="22"/>
              </w:rPr>
            </w:pPr>
          </w:p>
          <w:p w14:paraId="6AC38618" w14:textId="77777777" w:rsidR="001518FE" w:rsidRDefault="001518FE" w:rsidP="00276059">
            <w:pPr>
              <w:pStyle w:val="Normlny0"/>
              <w:jc w:val="center"/>
              <w:rPr>
                <w:sz w:val="22"/>
                <w:szCs w:val="22"/>
              </w:rPr>
            </w:pPr>
          </w:p>
          <w:p w14:paraId="69FC3B28" w14:textId="77777777" w:rsidR="001518FE" w:rsidRDefault="001518FE" w:rsidP="00276059">
            <w:pPr>
              <w:pStyle w:val="Normlny0"/>
              <w:jc w:val="center"/>
              <w:rPr>
                <w:sz w:val="22"/>
                <w:szCs w:val="22"/>
              </w:rPr>
            </w:pPr>
          </w:p>
          <w:p w14:paraId="0C7651B7" w14:textId="77777777" w:rsidR="001518FE" w:rsidRDefault="001518FE" w:rsidP="00276059">
            <w:pPr>
              <w:pStyle w:val="Normlny0"/>
              <w:jc w:val="center"/>
              <w:rPr>
                <w:sz w:val="22"/>
                <w:szCs w:val="22"/>
              </w:rPr>
            </w:pPr>
          </w:p>
          <w:p w14:paraId="32298756" w14:textId="77777777" w:rsidR="001518FE" w:rsidRDefault="001518FE" w:rsidP="00276059">
            <w:pPr>
              <w:pStyle w:val="Normlny0"/>
              <w:jc w:val="center"/>
              <w:rPr>
                <w:sz w:val="22"/>
                <w:szCs w:val="22"/>
              </w:rPr>
            </w:pPr>
          </w:p>
          <w:p w14:paraId="7E39CE5F" w14:textId="77777777" w:rsidR="001518FE" w:rsidRDefault="001518FE" w:rsidP="00276059">
            <w:pPr>
              <w:pStyle w:val="Normlny0"/>
              <w:jc w:val="center"/>
              <w:rPr>
                <w:sz w:val="22"/>
                <w:szCs w:val="22"/>
              </w:rPr>
            </w:pPr>
          </w:p>
          <w:p w14:paraId="0AAF1471" w14:textId="77777777" w:rsidR="001518FE" w:rsidRDefault="001518FE" w:rsidP="00276059">
            <w:pPr>
              <w:pStyle w:val="Normlny0"/>
              <w:jc w:val="center"/>
              <w:rPr>
                <w:sz w:val="22"/>
                <w:szCs w:val="22"/>
              </w:rPr>
            </w:pPr>
          </w:p>
          <w:p w14:paraId="79AFE553" w14:textId="77777777" w:rsidR="001518FE" w:rsidRDefault="001518FE" w:rsidP="00276059">
            <w:pPr>
              <w:pStyle w:val="Normlny0"/>
              <w:jc w:val="center"/>
              <w:rPr>
                <w:sz w:val="22"/>
                <w:szCs w:val="22"/>
              </w:rPr>
            </w:pPr>
          </w:p>
          <w:p w14:paraId="6BFD9CC8" w14:textId="77777777" w:rsidR="001518FE" w:rsidRDefault="001518FE" w:rsidP="00276059">
            <w:pPr>
              <w:pStyle w:val="Normlny0"/>
              <w:jc w:val="center"/>
              <w:rPr>
                <w:sz w:val="22"/>
                <w:szCs w:val="22"/>
              </w:rPr>
            </w:pPr>
          </w:p>
          <w:p w14:paraId="7B7499C4" w14:textId="77777777" w:rsidR="001518FE" w:rsidRDefault="001518FE" w:rsidP="00276059">
            <w:pPr>
              <w:pStyle w:val="Normlny0"/>
              <w:jc w:val="center"/>
              <w:rPr>
                <w:sz w:val="22"/>
                <w:szCs w:val="22"/>
              </w:rPr>
            </w:pPr>
          </w:p>
          <w:p w14:paraId="433BF0CF" w14:textId="77777777" w:rsidR="001518FE" w:rsidRDefault="001518FE" w:rsidP="00276059">
            <w:pPr>
              <w:pStyle w:val="Normlny0"/>
              <w:jc w:val="center"/>
              <w:rPr>
                <w:sz w:val="22"/>
                <w:szCs w:val="22"/>
              </w:rPr>
            </w:pPr>
          </w:p>
          <w:p w14:paraId="6D9211BC" w14:textId="77777777" w:rsidR="001518FE" w:rsidRDefault="001518FE" w:rsidP="00276059">
            <w:pPr>
              <w:pStyle w:val="Normlny0"/>
              <w:jc w:val="center"/>
              <w:rPr>
                <w:sz w:val="22"/>
                <w:szCs w:val="22"/>
              </w:rPr>
            </w:pPr>
          </w:p>
          <w:p w14:paraId="17BF3FA7" w14:textId="77777777" w:rsidR="001518FE" w:rsidRDefault="001518FE" w:rsidP="00276059">
            <w:pPr>
              <w:pStyle w:val="Normlny0"/>
              <w:jc w:val="center"/>
              <w:rPr>
                <w:sz w:val="22"/>
                <w:szCs w:val="22"/>
              </w:rPr>
            </w:pPr>
          </w:p>
          <w:p w14:paraId="1EF9A1F1" w14:textId="77777777" w:rsidR="001518FE" w:rsidRDefault="001518FE" w:rsidP="00276059">
            <w:pPr>
              <w:pStyle w:val="Normlny0"/>
              <w:jc w:val="center"/>
              <w:rPr>
                <w:sz w:val="22"/>
                <w:szCs w:val="22"/>
              </w:rPr>
            </w:pPr>
          </w:p>
          <w:p w14:paraId="69C65DD6" w14:textId="77777777" w:rsidR="001518FE" w:rsidRDefault="001518FE" w:rsidP="00276059">
            <w:pPr>
              <w:pStyle w:val="Normlny0"/>
              <w:jc w:val="center"/>
              <w:rPr>
                <w:sz w:val="22"/>
                <w:szCs w:val="22"/>
              </w:rPr>
            </w:pPr>
          </w:p>
          <w:p w14:paraId="7A0AB8ED" w14:textId="77777777" w:rsidR="001518FE" w:rsidRDefault="001518FE" w:rsidP="00276059">
            <w:pPr>
              <w:pStyle w:val="Normlny0"/>
              <w:jc w:val="center"/>
              <w:rPr>
                <w:sz w:val="22"/>
                <w:szCs w:val="22"/>
              </w:rPr>
            </w:pPr>
          </w:p>
          <w:p w14:paraId="0865424E" w14:textId="77777777" w:rsidR="001518FE" w:rsidRDefault="001518FE" w:rsidP="00276059">
            <w:pPr>
              <w:pStyle w:val="Normlny0"/>
              <w:jc w:val="center"/>
              <w:rPr>
                <w:sz w:val="22"/>
                <w:szCs w:val="22"/>
              </w:rPr>
            </w:pPr>
          </w:p>
          <w:p w14:paraId="2FAD5486" w14:textId="77777777" w:rsidR="001518FE" w:rsidRDefault="001518FE" w:rsidP="00276059">
            <w:pPr>
              <w:pStyle w:val="Normlny0"/>
              <w:jc w:val="center"/>
              <w:rPr>
                <w:sz w:val="22"/>
                <w:szCs w:val="22"/>
              </w:rPr>
            </w:pPr>
          </w:p>
          <w:p w14:paraId="27905646" w14:textId="77777777" w:rsidR="001518FE" w:rsidRDefault="001518FE" w:rsidP="00276059">
            <w:pPr>
              <w:pStyle w:val="Normlny0"/>
              <w:jc w:val="center"/>
              <w:rPr>
                <w:sz w:val="22"/>
                <w:szCs w:val="22"/>
              </w:rPr>
            </w:pPr>
          </w:p>
          <w:p w14:paraId="674A7ABE" w14:textId="77777777" w:rsidR="001518FE" w:rsidRDefault="001518FE" w:rsidP="00276059">
            <w:pPr>
              <w:pStyle w:val="Normlny0"/>
              <w:jc w:val="center"/>
              <w:rPr>
                <w:sz w:val="22"/>
                <w:szCs w:val="22"/>
              </w:rPr>
            </w:pPr>
          </w:p>
          <w:p w14:paraId="2F53B785" w14:textId="77777777" w:rsidR="001518FE" w:rsidRDefault="001518FE" w:rsidP="00276059">
            <w:pPr>
              <w:pStyle w:val="Normlny0"/>
              <w:jc w:val="center"/>
              <w:rPr>
                <w:sz w:val="22"/>
                <w:szCs w:val="22"/>
              </w:rPr>
            </w:pPr>
          </w:p>
          <w:p w14:paraId="39B443C1" w14:textId="77777777" w:rsidR="001518FE" w:rsidRDefault="001518FE" w:rsidP="00276059">
            <w:pPr>
              <w:pStyle w:val="Normlny0"/>
              <w:jc w:val="center"/>
              <w:rPr>
                <w:sz w:val="22"/>
                <w:szCs w:val="22"/>
              </w:rPr>
            </w:pPr>
          </w:p>
          <w:p w14:paraId="5398262B" w14:textId="77777777" w:rsidR="001518FE" w:rsidRDefault="001518FE" w:rsidP="00276059">
            <w:pPr>
              <w:pStyle w:val="Normlny0"/>
              <w:jc w:val="center"/>
              <w:rPr>
                <w:sz w:val="22"/>
                <w:szCs w:val="22"/>
              </w:rPr>
            </w:pPr>
          </w:p>
          <w:p w14:paraId="0EFD1E69" w14:textId="77777777" w:rsidR="001518FE" w:rsidRDefault="001518FE" w:rsidP="00276059">
            <w:pPr>
              <w:pStyle w:val="Normlny0"/>
              <w:jc w:val="center"/>
              <w:rPr>
                <w:sz w:val="22"/>
                <w:szCs w:val="22"/>
              </w:rPr>
            </w:pPr>
          </w:p>
          <w:p w14:paraId="1F844D01" w14:textId="77777777" w:rsidR="001518FE" w:rsidRDefault="001518FE" w:rsidP="00276059">
            <w:pPr>
              <w:pStyle w:val="Normlny0"/>
              <w:jc w:val="center"/>
              <w:rPr>
                <w:sz w:val="22"/>
                <w:szCs w:val="22"/>
              </w:rPr>
            </w:pPr>
          </w:p>
          <w:p w14:paraId="318AF54F" w14:textId="77777777" w:rsidR="001518FE" w:rsidRDefault="001518FE" w:rsidP="00276059">
            <w:pPr>
              <w:pStyle w:val="Normlny0"/>
              <w:jc w:val="center"/>
              <w:rPr>
                <w:sz w:val="22"/>
                <w:szCs w:val="22"/>
              </w:rPr>
            </w:pPr>
          </w:p>
          <w:p w14:paraId="3AF1984A" w14:textId="77777777" w:rsidR="001518FE" w:rsidRDefault="001518FE" w:rsidP="00276059">
            <w:pPr>
              <w:pStyle w:val="Normlny0"/>
              <w:jc w:val="center"/>
              <w:rPr>
                <w:sz w:val="22"/>
                <w:szCs w:val="22"/>
              </w:rPr>
            </w:pPr>
          </w:p>
          <w:p w14:paraId="616C1863" w14:textId="77777777" w:rsidR="001518FE" w:rsidRDefault="001518FE" w:rsidP="00276059">
            <w:pPr>
              <w:pStyle w:val="Normlny0"/>
              <w:jc w:val="center"/>
              <w:rPr>
                <w:sz w:val="22"/>
                <w:szCs w:val="22"/>
              </w:rPr>
            </w:pPr>
          </w:p>
          <w:p w14:paraId="0AF06F13" w14:textId="77777777" w:rsidR="001518FE" w:rsidRDefault="001518FE" w:rsidP="00276059">
            <w:pPr>
              <w:pStyle w:val="Normlny0"/>
              <w:jc w:val="center"/>
              <w:rPr>
                <w:sz w:val="22"/>
                <w:szCs w:val="22"/>
              </w:rPr>
            </w:pPr>
          </w:p>
          <w:p w14:paraId="44E1EEF7" w14:textId="77777777" w:rsidR="001518FE" w:rsidRDefault="001518FE" w:rsidP="00276059">
            <w:pPr>
              <w:pStyle w:val="Normlny0"/>
              <w:jc w:val="center"/>
              <w:rPr>
                <w:sz w:val="22"/>
                <w:szCs w:val="22"/>
              </w:rPr>
            </w:pPr>
          </w:p>
          <w:p w14:paraId="2A994303" w14:textId="77777777" w:rsidR="001518FE" w:rsidRDefault="001518FE" w:rsidP="00276059">
            <w:pPr>
              <w:pStyle w:val="Normlny0"/>
              <w:jc w:val="center"/>
              <w:rPr>
                <w:sz w:val="22"/>
                <w:szCs w:val="22"/>
              </w:rPr>
            </w:pPr>
          </w:p>
          <w:p w14:paraId="54AC964A" w14:textId="77777777" w:rsidR="001518FE" w:rsidRDefault="001518FE" w:rsidP="00276059">
            <w:pPr>
              <w:pStyle w:val="Normlny0"/>
              <w:jc w:val="center"/>
              <w:rPr>
                <w:sz w:val="22"/>
                <w:szCs w:val="22"/>
              </w:rPr>
            </w:pPr>
          </w:p>
          <w:p w14:paraId="7C0E8AAB" w14:textId="77777777" w:rsidR="001518FE" w:rsidRDefault="001518FE" w:rsidP="00276059">
            <w:pPr>
              <w:pStyle w:val="Normlny0"/>
              <w:jc w:val="center"/>
              <w:rPr>
                <w:sz w:val="22"/>
                <w:szCs w:val="22"/>
              </w:rPr>
            </w:pPr>
          </w:p>
          <w:p w14:paraId="54EAB0A4" w14:textId="77777777" w:rsidR="001518FE" w:rsidRDefault="001518FE" w:rsidP="00276059">
            <w:pPr>
              <w:pStyle w:val="Normlny0"/>
              <w:jc w:val="center"/>
              <w:rPr>
                <w:sz w:val="22"/>
                <w:szCs w:val="22"/>
              </w:rPr>
            </w:pPr>
          </w:p>
          <w:p w14:paraId="4A875A6B" w14:textId="77777777" w:rsidR="001518FE" w:rsidRDefault="001518FE" w:rsidP="00276059">
            <w:pPr>
              <w:pStyle w:val="Normlny0"/>
              <w:jc w:val="center"/>
              <w:rPr>
                <w:sz w:val="22"/>
                <w:szCs w:val="22"/>
              </w:rPr>
            </w:pPr>
          </w:p>
          <w:p w14:paraId="45A4A8B7" w14:textId="77777777" w:rsidR="001518FE" w:rsidRDefault="001518FE" w:rsidP="00276059">
            <w:pPr>
              <w:pStyle w:val="Normlny0"/>
              <w:jc w:val="center"/>
              <w:rPr>
                <w:sz w:val="22"/>
                <w:szCs w:val="22"/>
              </w:rPr>
            </w:pPr>
          </w:p>
          <w:p w14:paraId="58E95942" w14:textId="77777777" w:rsidR="001518FE" w:rsidRDefault="001518FE" w:rsidP="00276059">
            <w:pPr>
              <w:pStyle w:val="Normlny0"/>
              <w:jc w:val="center"/>
              <w:rPr>
                <w:sz w:val="22"/>
                <w:szCs w:val="22"/>
              </w:rPr>
            </w:pPr>
          </w:p>
          <w:p w14:paraId="0B121E95" w14:textId="77777777" w:rsidR="001518FE" w:rsidRDefault="001518FE" w:rsidP="00276059">
            <w:pPr>
              <w:pStyle w:val="Normlny0"/>
              <w:jc w:val="center"/>
              <w:rPr>
                <w:sz w:val="22"/>
                <w:szCs w:val="22"/>
              </w:rPr>
            </w:pPr>
          </w:p>
          <w:p w14:paraId="512BF94B" w14:textId="77777777" w:rsidR="001518FE" w:rsidRDefault="001518FE" w:rsidP="00276059">
            <w:pPr>
              <w:pStyle w:val="Normlny0"/>
              <w:jc w:val="center"/>
              <w:rPr>
                <w:sz w:val="22"/>
                <w:szCs w:val="22"/>
              </w:rPr>
            </w:pPr>
          </w:p>
          <w:p w14:paraId="1F0790CF" w14:textId="77777777" w:rsidR="001518FE" w:rsidRDefault="001518FE" w:rsidP="00276059">
            <w:pPr>
              <w:pStyle w:val="Normlny0"/>
              <w:jc w:val="center"/>
              <w:rPr>
                <w:sz w:val="22"/>
                <w:szCs w:val="22"/>
              </w:rPr>
            </w:pPr>
          </w:p>
          <w:p w14:paraId="004B1185" w14:textId="77777777" w:rsidR="001518FE" w:rsidRDefault="001518FE" w:rsidP="00276059">
            <w:pPr>
              <w:pStyle w:val="Normlny0"/>
              <w:jc w:val="center"/>
              <w:rPr>
                <w:sz w:val="22"/>
                <w:szCs w:val="22"/>
              </w:rPr>
            </w:pPr>
          </w:p>
          <w:p w14:paraId="5AEBD742" w14:textId="77777777" w:rsidR="001518FE" w:rsidRDefault="001518FE" w:rsidP="00276059">
            <w:pPr>
              <w:pStyle w:val="Normlny0"/>
              <w:jc w:val="center"/>
              <w:rPr>
                <w:sz w:val="22"/>
                <w:szCs w:val="22"/>
              </w:rPr>
            </w:pPr>
          </w:p>
          <w:p w14:paraId="24ADE4CF" w14:textId="77777777" w:rsidR="001518FE" w:rsidRDefault="001518FE" w:rsidP="00276059">
            <w:pPr>
              <w:pStyle w:val="Normlny0"/>
              <w:jc w:val="center"/>
              <w:rPr>
                <w:sz w:val="22"/>
                <w:szCs w:val="22"/>
              </w:rPr>
            </w:pPr>
          </w:p>
          <w:p w14:paraId="3E2F954B" w14:textId="77777777" w:rsidR="001518FE" w:rsidRDefault="001518FE" w:rsidP="00276059">
            <w:pPr>
              <w:pStyle w:val="Normlny0"/>
              <w:jc w:val="center"/>
              <w:rPr>
                <w:sz w:val="22"/>
                <w:szCs w:val="22"/>
              </w:rPr>
            </w:pPr>
          </w:p>
          <w:p w14:paraId="427F2BA6" w14:textId="77777777" w:rsidR="001518FE" w:rsidRDefault="001518FE" w:rsidP="00276059">
            <w:pPr>
              <w:pStyle w:val="Normlny0"/>
              <w:jc w:val="center"/>
              <w:rPr>
                <w:sz w:val="22"/>
                <w:szCs w:val="22"/>
              </w:rPr>
            </w:pPr>
          </w:p>
          <w:p w14:paraId="23BA4B22" w14:textId="77777777" w:rsidR="001518FE" w:rsidRDefault="001518FE" w:rsidP="00276059">
            <w:pPr>
              <w:pStyle w:val="Normlny0"/>
              <w:jc w:val="center"/>
              <w:rPr>
                <w:sz w:val="22"/>
                <w:szCs w:val="22"/>
              </w:rPr>
            </w:pPr>
          </w:p>
          <w:p w14:paraId="3CE12A4C" w14:textId="77777777" w:rsidR="001518FE" w:rsidRDefault="001518FE" w:rsidP="00276059">
            <w:pPr>
              <w:pStyle w:val="Normlny0"/>
              <w:jc w:val="center"/>
              <w:rPr>
                <w:sz w:val="22"/>
                <w:szCs w:val="22"/>
              </w:rPr>
            </w:pPr>
          </w:p>
          <w:p w14:paraId="2520825F" w14:textId="77777777" w:rsidR="001518FE" w:rsidRDefault="001518FE" w:rsidP="00276059">
            <w:pPr>
              <w:pStyle w:val="Normlny0"/>
              <w:jc w:val="center"/>
              <w:rPr>
                <w:sz w:val="22"/>
                <w:szCs w:val="22"/>
              </w:rPr>
            </w:pPr>
          </w:p>
          <w:p w14:paraId="6B364B67" w14:textId="77777777" w:rsidR="001518FE" w:rsidRDefault="001518FE" w:rsidP="00276059">
            <w:pPr>
              <w:pStyle w:val="Normlny0"/>
              <w:jc w:val="center"/>
              <w:rPr>
                <w:sz w:val="22"/>
                <w:szCs w:val="22"/>
              </w:rPr>
            </w:pPr>
          </w:p>
          <w:p w14:paraId="1CF7A6E8" w14:textId="77777777" w:rsidR="001518FE" w:rsidRDefault="001518FE" w:rsidP="00276059">
            <w:pPr>
              <w:pStyle w:val="Normlny0"/>
              <w:jc w:val="center"/>
              <w:rPr>
                <w:sz w:val="22"/>
                <w:szCs w:val="22"/>
              </w:rPr>
            </w:pPr>
          </w:p>
          <w:p w14:paraId="63CAC8C1" w14:textId="77777777" w:rsidR="001518FE" w:rsidRDefault="001518FE" w:rsidP="00276059">
            <w:pPr>
              <w:pStyle w:val="Normlny0"/>
              <w:jc w:val="center"/>
              <w:rPr>
                <w:sz w:val="22"/>
                <w:szCs w:val="22"/>
              </w:rPr>
            </w:pPr>
          </w:p>
          <w:p w14:paraId="75846FF9" w14:textId="77777777" w:rsidR="001518FE" w:rsidRDefault="001518FE" w:rsidP="00276059">
            <w:pPr>
              <w:pStyle w:val="Normlny0"/>
              <w:jc w:val="center"/>
              <w:rPr>
                <w:sz w:val="22"/>
                <w:szCs w:val="22"/>
              </w:rPr>
            </w:pPr>
          </w:p>
          <w:p w14:paraId="74C897D1" w14:textId="77777777" w:rsidR="001518FE" w:rsidRDefault="001518FE" w:rsidP="00276059">
            <w:pPr>
              <w:pStyle w:val="Normlny0"/>
              <w:jc w:val="center"/>
              <w:rPr>
                <w:sz w:val="22"/>
                <w:szCs w:val="22"/>
              </w:rPr>
            </w:pPr>
          </w:p>
          <w:p w14:paraId="4E753093" w14:textId="77777777" w:rsidR="001518FE" w:rsidRDefault="001518FE" w:rsidP="00276059">
            <w:pPr>
              <w:pStyle w:val="Normlny0"/>
              <w:jc w:val="center"/>
              <w:rPr>
                <w:sz w:val="22"/>
                <w:szCs w:val="22"/>
              </w:rPr>
            </w:pPr>
          </w:p>
          <w:p w14:paraId="00D556CA" w14:textId="77777777" w:rsidR="001518FE" w:rsidRDefault="001518FE" w:rsidP="00276059">
            <w:pPr>
              <w:pStyle w:val="Normlny0"/>
              <w:jc w:val="center"/>
              <w:rPr>
                <w:sz w:val="22"/>
                <w:szCs w:val="22"/>
              </w:rPr>
            </w:pPr>
          </w:p>
          <w:p w14:paraId="136F3FA1" w14:textId="77777777" w:rsidR="001518FE" w:rsidRDefault="001518FE" w:rsidP="00276059">
            <w:pPr>
              <w:pStyle w:val="Normlny0"/>
              <w:jc w:val="center"/>
              <w:rPr>
                <w:sz w:val="22"/>
                <w:szCs w:val="22"/>
              </w:rPr>
            </w:pPr>
          </w:p>
          <w:p w14:paraId="2DE8B877" w14:textId="77777777" w:rsidR="001518FE" w:rsidRDefault="001518FE" w:rsidP="00276059">
            <w:pPr>
              <w:pStyle w:val="Normlny0"/>
              <w:jc w:val="center"/>
              <w:rPr>
                <w:sz w:val="22"/>
                <w:szCs w:val="22"/>
              </w:rPr>
            </w:pPr>
          </w:p>
          <w:p w14:paraId="53F97C51" w14:textId="77777777" w:rsidR="001518FE" w:rsidRDefault="001518FE" w:rsidP="00276059">
            <w:pPr>
              <w:pStyle w:val="Normlny0"/>
              <w:jc w:val="center"/>
              <w:rPr>
                <w:sz w:val="22"/>
                <w:szCs w:val="22"/>
              </w:rPr>
            </w:pPr>
          </w:p>
          <w:p w14:paraId="252311C5" w14:textId="77777777" w:rsidR="001518FE" w:rsidRDefault="001518FE" w:rsidP="00276059">
            <w:pPr>
              <w:pStyle w:val="Normlny0"/>
              <w:jc w:val="center"/>
              <w:rPr>
                <w:sz w:val="22"/>
                <w:szCs w:val="22"/>
              </w:rPr>
            </w:pPr>
          </w:p>
          <w:p w14:paraId="4D6D88BC" w14:textId="77777777" w:rsidR="001518FE" w:rsidRDefault="001518FE" w:rsidP="00276059">
            <w:pPr>
              <w:pStyle w:val="Normlny0"/>
              <w:jc w:val="center"/>
              <w:rPr>
                <w:sz w:val="22"/>
                <w:szCs w:val="22"/>
              </w:rPr>
            </w:pPr>
          </w:p>
          <w:p w14:paraId="7E2369C9" w14:textId="77777777" w:rsidR="001518FE" w:rsidRDefault="001518FE" w:rsidP="00276059">
            <w:pPr>
              <w:pStyle w:val="Normlny0"/>
              <w:jc w:val="center"/>
              <w:rPr>
                <w:sz w:val="22"/>
                <w:szCs w:val="22"/>
              </w:rPr>
            </w:pPr>
          </w:p>
          <w:p w14:paraId="2F9E4DE4" w14:textId="77777777" w:rsidR="001518FE" w:rsidRDefault="001518FE" w:rsidP="00276059">
            <w:pPr>
              <w:pStyle w:val="Normlny0"/>
              <w:jc w:val="center"/>
              <w:rPr>
                <w:sz w:val="22"/>
                <w:szCs w:val="22"/>
              </w:rPr>
            </w:pPr>
          </w:p>
          <w:p w14:paraId="671EDFB2" w14:textId="77777777" w:rsidR="001518FE" w:rsidRDefault="001518FE" w:rsidP="00276059">
            <w:pPr>
              <w:pStyle w:val="Normlny0"/>
              <w:jc w:val="center"/>
              <w:rPr>
                <w:sz w:val="22"/>
                <w:szCs w:val="22"/>
              </w:rPr>
            </w:pPr>
          </w:p>
          <w:p w14:paraId="26788E86" w14:textId="77777777" w:rsidR="001518FE" w:rsidRDefault="001518FE" w:rsidP="00276059">
            <w:pPr>
              <w:pStyle w:val="Normlny0"/>
              <w:jc w:val="center"/>
              <w:rPr>
                <w:sz w:val="22"/>
                <w:szCs w:val="22"/>
              </w:rPr>
            </w:pPr>
          </w:p>
          <w:p w14:paraId="7A0082DE" w14:textId="77777777" w:rsidR="001518FE" w:rsidRDefault="001518FE" w:rsidP="00276059">
            <w:pPr>
              <w:pStyle w:val="Normlny0"/>
              <w:jc w:val="center"/>
              <w:rPr>
                <w:sz w:val="22"/>
                <w:szCs w:val="22"/>
              </w:rPr>
            </w:pPr>
          </w:p>
          <w:p w14:paraId="00A976D6" w14:textId="77777777" w:rsidR="001518FE" w:rsidRDefault="001518FE" w:rsidP="00276059">
            <w:pPr>
              <w:pStyle w:val="Normlny0"/>
              <w:jc w:val="center"/>
              <w:rPr>
                <w:sz w:val="22"/>
                <w:szCs w:val="22"/>
              </w:rPr>
            </w:pPr>
          </w:p>
          <w:p w14:paraId="0040B0B6" w14:textId="77777777" w:rsidR="001518FE" w:rsidRDefault="001518FE" w:rsidP="00276059">
            <w:pPr>
              <w:pStyle w:val="Normlny0"/>
              <w:jc w:val="center"/>
              <w:rPr>
                <w:sz w:val="22"/>
                <w:szCs w:val="22"/>
              </w:rPr>
            </w:pPr>
          </w:p>
          <w:p w14:paraId="4CC7D5BD" w14:textId="77777777" w:rsidR="001518FE" w:rsidRDefault="001518FE" w:rsidP="00276059">
            <w:pPr>
              <w:pStyle w:val="Normlny0"/>
              <w:jc w:val="center"/>
              <w:rPr>
                <w:sz w:val="22"/>
                <w:szCs w:val="22"/>
              </w:rPr>
            </w:pPr>
          </w:p>
          <w:p w14:paraId="295F8BAA" w14:textId="77777777" w:rsidR="001518FE" w:rsidRDefault="001518FE" w:rsidP="00276059">
            <w:pPr>
              <w:pStyle w:val="Normlny0"/>
              <w:jc w:val="center"/>
              <w:rPr>
                <w:sz w:val="22"/>
                <w:szCs w:val="22"/>
              </w:rPr>
            </w:pPr>
          </w:p>
          <w:p w14:paraId="517DB839" w14:textId="77777777" w:rsidR="001518FE" w:rsidRDefault="001518FE" w:rsidP="00276059">
            <w:pPr>
              <w:pStyle w:val="Normlny0"/>
              <w:jc w:val="center"/>
              <w:rPr>
                <w:sz w:val="22"/>
                <w:szCs w:val="22"/>
              </w:rPr>
            </w:pPr>
          </w:p>
          <w:p w14:paraId="5F1136C6" w14:textId="77777777" w:rsidR="001518FE" w:rsidRDefault="001518FE" w:rsidP="00276059">
            <w:pPr>
              <w:pStyle w:val="Normlny0"/>
              <w:jc w:val="center"/>
              <w:rPr>
                <w:sz w:val="22"/>
                <w:szCs w:val="22"/>
              </w:rPr>
            </w:pPr>
          </w:p>
          <w:p w14:paraId="326F427E" w14:textId="77777777" w:rsidR="001518FE" w:rsidRDefault="001518FE" w:rsidP="00276059">
            <w:pPr>
              <w:pStyle w:val="Normlny0"/>
              <w:jc w:val="center"/>
              <w:rPr>
                <w:sz w:val="22"/>
                <w:szCs w:val="22"/>
              </w:rPr>
            </w:pPr>
          </w:p>
          <w:p w14:paraId="71569936" w14:textId="77777777" w:rsidR="001518FE" w:rsidRDefault="001518FE" w:rsidP="00276059">
            <w:pPr>
              <w:pStyle w:val="Normlny0"/>
              <w:jc w:val="center"/>
              <w:rPr>
                <w:sz w:val="22"/>
                <w:szCs w:val="22"/>
              </w:rPr>
            </w:pPr>
          </w:p>
          <w:p w14:paraId="2240AAB9" w14:textId="77777777" w:rsidR="001518FE" w:rsidRDefault="001518FE" w:rsidP="00276059">
            <w:pPr>
              <w:pStyle w:val="Normlny0"/>
              <w:jc w:val="center"/>
              <w:rPr>
                <w:sz w:val="22"/>
                <w:szCs w:val="22"/>
              </w:rPr>
            </w:pPr>
          </w:p>
          <w:p w14:paraId="25E249A9" w14:textId="77777777" w:rsidR="001518FE" w:rsidRDefault="001518FE" w:rsidP="00276059">
            <w:pPr>
              <w:pStyle w:val="Normlny0"/>
              <w:jc w:val="center"/>
              <w:rPr>
                <w:sz w:val="22"/>
                <w:szCs w:val="22"/>
              </w:rPr>
            </w:pPr>
          </w:p>
          <w:p w14:paraId="753092B0" w14:textId="77777777" w:rsidR="001518FE" w:rsidRDefault="001518FE" w:rsidP="00276059">
            <w:pPr>
              <w:pStyle w:val="Normlny0"/>
              <w:jc w:val="center"/>
              <w:rPr>
                <w:sz w:val="22"/>
                <w:szCs w:val="22"/>
              </w:rPr>
            </w:pPr>
          </w:p>
          <w:p w14:paraId="63784FEA" w14:textId="77777777" w:rsidR="001518FE" w:rsidRDefault="001518FE" w:rsidP="00276059">
            <w:pPr>
              <w:pStyle w:val="Normlny0"/>
              <w:jc w:val="center"/>
              <w:rPr>
                <w:sz w:val="22"/>
                <w:szCs w:val="22"/>
              </w:rPr>
            </w:pPr>
          </w:p>
          <w:p w14:paraId="199EA617" w14:textId="77777777" w:rsidR="001518FE" w:rsidRDefault="001518FE" w:rsidP="00276059">
            <w:pPr>
              <w:pStyle w:val="Normlny0"/>
              <w:jc w:val="center"/>
              <w:rPr>
                <w:sz w:val="22"/>
                <w:szCs w:val="22"/>
              </w:rPr>
            </w:pPr>
          </w:p>
          <w:p w14:paraId="76569146" w14:textId="77777777" w:rsidR="001518FE" w:rsidRDefault="001518FE" w:rsidP="00276059">
            <w:pPr>
              <w:pStyle w:val="Normlny0"/>
              <w:jc w:val="center"/>
              <w:rPr>
                <w:sz w:val="22"/>
                <w:szCs w:val="22"/>
              </w:rPr>
            </w:pPr>
          </w:p>
          <w:p w14:paraId="72103139" w14:textId="77777777" w:rsidR="001518FE" w:rsidRDefault="001518FE" w:rsidP="00276059">
            <w:pPr>
              <w:pStyle w:val="Normlny0"/>
              <w:jc w:val="center"/>
              <w:rPr>
                <w:sz w:val="22"/>
                <w:szCs w:val="22"/>
              </w:rPr>
            </w:pPr>
          </w:p>
          <w:p w14:paraId="4DBB390F" w14:textId="77777777" w:rsidR="00F87362" w:rsidRDefault="00F87362" w:rsidP="00276059">
            <w:pPr>
              <w:pStyle w:val="Normlny0"/>
              <w:jc w:val="center"/>
              <w:rPr>
                <w:sz w:val="22"/>
                <w:szCs w:val="22"/>
              </w:rPr>
            </w:pPr>
          </w:p>
          <w:p w14:paraId="2288DCAD" w14:textId="77777777" w:rsidR="00F87362" w:rsidRDefault="00F87362" w:rsidP="00276059">
            <w:pPr>
              <w:pStyle w:val="Normlny0"/>
              <w:jc w:val="center"/>
              <w:rPr>
                <w:sz w:val="22"/>
                <w:szCs w:val="22"/>
              </w:rPr>
            </w:pPr>
          </w:p>
          <w:p w14:paraId="7786A5B9" w14:textId="77777777" w:rsidR="00F87362" w:rsidRDefault="00F87362" w:rsidP="00276059">
            <w:pPr>
              <w:pStyle w:val="Normlny0"/>
              <w:jc w:val="center"/>
              <w:rPr>
                <w:sz w:val="22"/>
                <w:szCs w:val="22"/>
              </w:rPr>
            </w:pPr>
          </w:p>
          <w:p w14:paraId="723D4F37" w14:textId="77777777" w:rsidR="001518FE" w:rsidRDefault="001518FE" w:rsidP="00276059">
            <w:pPr>
              <w:pStyle w:val="Normlny0"/>
              <w:jc w:val="center"/>
              <w:rPr>
                <w:sz w:val="22"/>
                <w:szCs w:val="22"/>
              </w:rPr>
            </w:pPr>
          </w:p>
          <w:p w14:paraId="3514E665" w14:textId="544AA765" w:rsidR="001518FE" w:rsidRDefault="00057CA6" w:rsidP="00276059">
            <w:pPr>
              <w:pStyle w:val="Normlny0"/>
              <w:jc w:val="center"/>
              <w:rPr>
                <w:sz w:val="22"/>
                <w:szCs w:val="22"/>
              </w:rPr>
            </w:pPr>
            <w:r>
              <w:rPr>
                <w:sz w:val="22"/>
                <w:szCs w:val="22"/>
              </w:rPr>
              <w:t>Čl. V</w:t>
            </w:r>
            <w:r w:rsidR="00F87362">
              <w:rPr>
                <w:sz w:val="22"/>
                <w:szCs w:val="22"/>
              </w:rPr>
              <w:t xml:space="preserve"> B46</w:t>
            </w:r>
          </w:p>
          <w:p w14:paraId="7DD77C71" w14:textId="77777777" w:rsidR="001518FE" w:rsidRDefault="001518FE" w:rsidP="00276059">
            <w:pPr>
              <w:pStyle w:val="Normlny0"/>
              <w:jc w:val="center"/>
              <w:rPr>
                <w:sz w:val="22"/>
                <w:szCs w:val="22"/>
              </w:rPr>
            </w:pPr>
          </w:p>
          <w:p w14:paraId="4ECDED64" w14:textId="77777777" w:rsidR="001518FE" w:rsidRDefault="001518FE" w:rsidP="00276059">
            <w:pPr>
              <w:pStyle w:val="Normlny0"/>
              <w:jc w:val="center"/>
              <w:rPr>
                <w:sz w:val="22"/>
                <w:szCs w:val="22"/>
              </w:rPr>
            </w:pPr>
          </w:p>
          <w:p w14:paraId="4D18F65C" w14:textId="77777777" w:rsidR="001518FE" w:rsidRDefault="001518FE" w:rsidP="00276059">
            <w:pPr>
              <w:pStyle w:val="Normlny0"/>
              <w:jc w:val="center"/>
              <w:rPr>
                <w:sz w:val="22"/>
                <w:szCs w:val="22"/>
              </w:rPr>
            </w:pPr>
          </w:p>
          <w:p w14:paraId="51B009E0" w14:textId="77777777" w:rsidR="001518FE" w:rsidRDefault="001518FE" w:rsidP="00276059">
            <w:pPr>
              <w:pStyle w:val="Normlny0"/>
              <w:jc w:val="center"/>
              <w:rPr>
                <w:sz w:val="22"/>
                <w:szCs w:val="22"/>
              </w:rPr>
            </w:pPr>
          </w:p>
          <w:p w14:paraId="6977CA23" w14:textId="77777777" w:rsidR="001518FE" w:rsidRDefault="001518FE" w:rsidP="00276059">
            <w:pPr>
              <w:pStyle w:val="Normlny0"/>
              <w:jc w:val="center"/>
              <w:rPr>
                <w:sz w:val="22"/>
                <w:szCs w:val="22"/>
              </w:rPr>
            </w:pPr>
          </w:p>
          <w:p w14:paraId="339292E8" w14:textId="77777777" w:rsidR="001518FE" w:rsidRDefault="001518FE" w:rsidP="00276059">
            <w:pPr>
              <w:pStyle w:val="Normlny0"/>
              <w:jc w:val="center"/>
              <w:rPr>
                <w:sz w:val="22"/>
                <w:szCs w:val="22"/>
              </w:rPr>
            </w:pPr>
            <w:r>
              <w:rPr>
                <w:sz w:val="22"/>
                <w:szCs w:val="22"/>
              </w:rPr>
              <w:t xml:space="preserve">§105 O2 </w:t>
            </w:r>
            <w:proofErr w:type="spellStart"/>
            <w:r>
              <w:rPr>
                <w:sz w:val="22"/>
                <w:szCs w:val="22"/>
              </w:rPr>
              <w:t>Pai</w:t>
            </w:r>
            <w:proofErr w:type="spellEnd"/>
          </w:p>
          <w:p w14:paraId="191AA13B" w14:textId="77777777" w:rsidR="00BE5BB3" w:rsidRPr="00BE5BB3" w:rsidRDefault="00BE5BB3" w:rsidP="00BE5BB3">
            <w:pPr>
              <w:pStyle w:val="Normlny0"/>
              <w:rPr>
                <w:sz w:val="22"/>
                <w:szCs w:val="22"/>
              </w:rPr>
            </w:pPr>
          </w:p>
        </w:tc>
        <w:tc>
          <w:tcPr>
            <w:tcW w:w="3827" w:type="dxa"/>
            <w:tcBorders>
              <w:top w:val="single" w:sz="4" w:space="0" w:color="auto"/>
              <w:left w:val="single" w:sz="4" w:space="0" w:color="auto"/>
              <w:bottom w:val="single" w:sz="4" w:space="0" w:color="auto"/>
              <w:right w:val="single" w:sz="4" w:space="0" w:color="auto"/>
            </w:tcBorders>
          </w:tcPr>
          <w:p w14:paraId="2DA80AD5" w14:textId="77777777" w:rsidR="00BE5BB3" w:rsidRPr="00BE5BB3" w:rsidRDefault="00BE5BB3" w:rsidP="00BE5BB3">
            <w:pPr>
              <w:pStyle w:val="l5"/>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lastRenderedPageBreak/>
              <w:t xml:space="preserve"> (1)</w:t>
            </w:r>
            <w:r w:rsidRPr="00BE5BB3">
              <w:rPr>
                <w:sz w:val="22"/>
                <w:szCs w:val="22"/>
              </w:rPr>
              <w:t> Informačný systém odpadového hospodárstva (ďalej len „informačný systém“) zriaďuje a spravuje ministerstvo. Prevádzku informačného systému a sprístupňovanie údajov z neho zabezpečuje ministerstvo alebo ním poverená organizácia. Informačný systém sa člení na verejnú časť a neverejnú časť.</w:t>
            </w:r>
          </w:p>
          <w:p w14:paraId="22B46246" w14:textId="77777777" w:rsidR="00BE5BB3" w:rsidRPr="00BE5BB3" w:rsidRDefault="00BE5BB3" w:rsidP="00BE5BB3">
            <w:pPr>
              <w:pStyle w:val="l5"/>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(2)</w:t>
            </w:r>
            <w:r w:rsidRPr="00BE5BB3">
              <w:rPr>
                <w:sz w:val="22"/>
                <w:szCs w:val="22"/>
              </w:rPr>
              <w:t> Povinná osoba na účely tohto zákona je osoba, ktorej ukladá tento zákon</w:t>
            </w:r>
          </w:p>
          <w:p w14:paraId="7D2AE98C"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a)</w:t>
            </w:r>
            <w:r w:rsidRPr="00BE5BB3">
              <w:rPr>
                <w:sz w:val="22"/>
                <w:szCs w:val="22"/>
              </w:rPr>
              <w:t> evidenčnú a ohlasovaciu povinnosť,</w:t>
            </w:r>
          </w:p>
          <w:p w14:paraId="724EA30E"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b)</w:t>
            </w:r>
            <w:r w:rsidRPr="00BE5BB3">
              <w:rPr>
                <w:sz w:val="22"/>
                <w:szCs w:val="22"/>
              </w:rPr>
              <w:t> inú povinnosť súvisiacu s informačným systémom.</w:t>
            </w:r>
          </w:p>
          <w:p w14:paraId="4DD25263" w14:textId="77777777" w:rsidR="00BE5BB3" w:rsidRPr="00BE5BB3" w:rsidRDefault="00BE5BB3" w:rsidP="00BE5BB3">
            <w:pPr>
              <w:pStyle w:val="l5"/>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(3)</w:t>
            </w:r>
            <w:r w:rsidRPr="00BE5BB3">
              <w:rPr>
                <w:sz w:val="22"/>
                <w:szCs w:val="22"/>
              </w:rPr>
              <w:t> Miestom výskytu odpadu na účely tohto zákona sa rozumie miesto, na ktorom odpad fyzicky vzniká, nakladá sa s ním alebo sa tam nachádza. Každé miesto výskytu odpadu je jednoznačne identifikovateľné pomocou priradeného identifikátora.</w:t>
            </w:r>
          </w:p>
          <w:p w14:paraId="18AF7503" w14:textId="77777777" w:rsidR="00BE5BB3" w:rsidRPr="00BE5BB3" w:rsidRDefault="00BE5BB3" w:rsidP="00BE5BB3">
            <w:pPr>
              <w:pStyle w:val="l5"/>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(4)</w:t>
            </w:r>
            <w:r w:rsidRPr="00BE5BB3">
              <w:rPr>
                <w:sz w:val="22"/>
                <w:szCs w:val="22"/>
              </w:rPr>
              <w:t> Informačný systém slúži najmä na</w:t>
            </w:r>
          </w:p>
          <w:p w14:paraId="1E28ADC9"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a)</w:t>
            </w:r>
            <w:r w:rsidRPr="00BE5BB3">
              <w:rPr>
                <w:sz w:val="22"/>
                <w:szCs w:val="22"/>
              </w:rPr>
              <w:t> </w:t>
            </w:r>
            <w:r w:rsidR="00276059" w:rsidRPr="00B47F27">
              <w:rPr>
                <w:bCs/>
              </w:rPr>
              <w:t>evidenciu a publikovanie programových a plánovacích dokumentov odpadového hospodárstva</w:t>
            </w:r>
            <w:r w:rsidRPr="00BE5BB3">
              <w:rPr>
                <w:sz w:val="22"/>
                <w:szCs w:val="22"/>
              </w:rPr>
              <w:t>,</w:t>
            </w:r>
          </w:p>
          <w:p w14:paraId="199FCC9E"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b)</w:t>
            </w:r>
            <w:r w:rsidRPr="00BE5BB3">
              <w:rPr>
                <w:sz w:val="22"/>
                <w:szCs w:val="22"/>
              </w:rPr>
              <w:t> účely úkonov orgánov štátnej správy odpadového hospodárstva vo veciach</w:t>
            </w:r>
          </w:p>
          <w:p w14:paraId="22797FA6" w14:textId="77777777" w:rsidR="00BE5BB3" w:rsidRPr="00BE5BB3" w:rsidRDefault="00BE5BB3" w:rsidP="00BE5BB3">
            <w:pPr>
              <w:pStyle w:val="l7"/>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1.</w:t>
            </w:r>
            <w:r w:rsidRPr="00BE5BB3">
              <w:rPr>
                <w:sz w:val="22"/>
                <w:szCs w:val="22"/>
              </w:rPr>
              <w:t> registrácie výrobcov vyhradených výrobkov a súvisiacich činností,</w:t>
            </w:r>
          </w:p>
          <w:p w14:paraId="2A22CA43" w14:textId="77777777" w:rsidR="00BE5BB3" w:rsidRPr="00BE5BB3" w:rsidRDefault="00BE5BB3" w:rsidP="00BE5BB3">
            <w:pPr>
              <w:pStyle w:val="l7"/>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2.</w:t>
            </w:r>
            <w:r w:rsidRPr="00BE5BB3">
              <w:rPr>
                <w:sz w:val="22"/>
                <w:szCs w:val="22"/>
              </w:rPr>
              <w:t> udeľovania autorizácií a súvisiacich činností,</w:t>
            </w:r>
          </w:p>
          <w:p w14:paraId="13B646B5" w14:textId="77777777" w:rsidR="00BE5BB3" w:rsidRPr="00BE5BB3" w:rsidRDefault="00BE5BB3" w:rsidP="00BE5BB3">
            <w:pPr>
              <w:pStyle w:val="l7"/>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3.</w:t>
            </w:r>
            <w:r w:rsidRPr="00BE5BB3">
              <w:rPr>
                <w:sz w:val="22"/>
                <w:szCs w:val="22"/>
              </w:rPr>
              <w:t> udeľovania súhlasov a súvisiacich činností,</w:t>
            </w:r>
          </w:p>
          <w:p w14:paraId="52C3437A" w14:textId="77777777" w:rsidR="00BE5BB3" w:rsidRPr="00BE5BB3" w:rsidRDefault="00BE5BB3" w:rsidP="00BE5BB3">
            <w:pPr>
              <w:pStyle w:val="l7"/>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4.</w:t>
            </w:r>
            <w:r w:rsidRPr="00BE5BB3">
              <w:rPr>
                <w:sz w:val="22"/>
                <w:szCs w:val="22"/>
              </w:rPr>
              <w:t> vykonávania registrácií a súvisiacich činností,</w:t>
            </w:r>
          </w:p>
          <w:p w14:paraId="2800823A" w14:textId="77777777" w:rsidR="00BE5BB3" w:rsidRPr="00BE5BB3" w:rsidRDefault="00BE5BB3" w:rsidP="00BE5BB3">
            <w:pPr>
              <w:pStyle w:val="l7"/>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5.</w:t>
            </w:r>
            <w:r w:rsidRPr="00BE5BB3">
              <w:rPr>
                <w:sz w:val="22"/>
                <w:szCs w:val="22"/>
              </w:rPr>
              <w:t> vydávania vyjadrení a súvisiacich činností,</w:t>
            </w:r>
          </w:p>
          <w:p w14:paraId="3690BBEB" w14:textId="77777777" w:rsidR="00BE5BB3" w:rsidRPr="00BE5BB3" w:rsidRDefault="00BE5BB3" w:rsidP="00BE5BB3">
            <w:pPr>
              <w:pStyle w:val="l7"/>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lastRenderedPageBreak/>
              <w:t>6.</w:t>
            </w:r>
            <w:r w:rsidRPr="00BE5BB3">
              <w:rPr>
                <w:sz w:val="22"/>
                <w:szCs w:val="22"/>
              </w:rPr>
              <w:t> vydávania osvedčení o odbornej posudkovej spôsobilosti a súvisiacich činností,</w:t>
            </w:r>
          </w:p>
          <w:p w14:paraId="6985FFD5" w14:textId="77777777" w:rsidR="00BE5BB3" w:rsidRPr="00BE5BB3" w:rsidRDefault="00BE5BB3" w:rsidP="00BE5BB3">
            <w:pPr>
              <w:pStyle w:val="l7"/>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7.</w:t>
            </w:r>
            <w:r w:rsidRPr="00BE5BB3">
              <w:rPr>
                <w:sz w:val="22"/>
                <w:szCs w:val="22"/>
              </w:rPr>
              <w:t> vydávania osvedčení na autorizovanú činnosť,</w:t>
            </w:r>
          </w:p>
          <w:p w14:paraId="54B489EF"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c)</w:t>
            </w:r>
            <w:r w:rsidRPr="00BE5BB3">
              <w:rPr>
                <w:sz w:val="22"/>
                <w:szCs w:val="22"/>
              </w:rPr>
              <w:t> podávanie námietok, udeľovanie súhlasov a vymedzenie podmienok pri cezhraničnom pohybe odpadov,</w:t>
            </w:r>
          </w:p>
          <w:p w14:paraId="2D1C83D2"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d)</w:t>
            </w:r>
            <w:r w:rsidRPr="00BE5BB3">
              <w:rPr>
                <w:sz w:val="22"/>
                <w:szCs w:val="22"/>
              </w:rPr>
              <w:t> podporu kontrolnej činnosti,</w:t>
            </w:r>
          </w:p>
          <w:p w14:paraId="39F9DBA4"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e)</w:t>
            </w:r>
            <w:r w:rsidRPr="00BE5BB3">
              <w:rPr>
                <w:sz w:val="22"/>
                <w:szCs w:val="22"/>
              </w:rPr>
              <w:t> vedenie registrov,</w:t>
            </w:r>
          </w:p>
          <w:p w14:paraId="416BFFF0"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f)</w:t>
            </w:r>
            <w:r w:rsidRPr="00BE5BB3">
              <w:rPr>
                <w:sz w:val="22"/>
                <w:szCs w:val="22"/>
              </w:rPr>
              <w:t> evidenciu údajov povinných osôb,</w:t>
            </w:r>
          </w:p>
          <w:p w14:paraId="67468076"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g)</w:t>
            </w:r>
            <w:r w:rsidRPr="00BE5BB3">
              <w:rPr>
                <w:sz w:val="22"/>
                <w:szCs w:val="22"/>
              </w:rPr>
              <w:t> zber a vyhodnocovanie údajov od povinných osôb,</w:t>
            </w:r>
          </w:p>
          <w:p w14:paraId="16BB2CC0"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h)</w:t>
            </w:r>
            <w:r w:rsidRPr="00BE5BB3">
              <w:rPr>
                <w:sz w:val="22"/>
                <w:szCs w:val="22"/>
              </w:rPr>
              <w:t> elektronizáciu komunikácie medzi povinnými osobami a orgánmi štátnej správy odpadového hospodárstva.</w:t>
            </w:r>
          </w:p>
          <w:p w14:paraId="25B07B39" w14:textId="77777777" w:rsidR="00BE5BB3" w:rsidRPr="00BE5BB3" w:rsidRDefault="00BE5BB3" w:rsidP="00BE5BB3">
            <w:pPr>
              <w:pStyle w:val="l5"/>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(5)</w:t>
            </w:r>
            <w:r w:rsidRPr="00BE5BB3">
              <w:rPr>
                <w:sz w:val="22"/>
                <w:szCs w:val="22"/>
              </w:rPr>
              <w:t> Informačný systém obsahuje</w:t>
            </w:r>
          </w:p>
          <w:p w14:paraId="7E73F965"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a)</w:t>
            </w:r>
            <w:r w:rsidRPr="00BE5BB3">
              <w:rPr>
                <w:sz w:val="22"/>
                <w:szCs w:val="22"/>
              </w:rPr>
              <w:t> register výrobcov vyhradeného výrobku,</w:t>
            </w:r>
          </w:p>
          <w:p w14:paraId="423380AB"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b)</w:t>
            </w:r>
            <w:r w:rsidRPr="00BE5BB3">
              <w:rPr>
                <w:sz w:val="22"/>
                <w:szCs w:val="22"/>
              </w:rPr>
              <w:t> register autorizácií,</w:t>
            </w:r>
          </w:p>
          <w:p w14:paraId="4CDBE607"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c)</w:t>
            </w:r>
            <w:r w:rsidRPr="00BE5BB3">
              <w:rPr>
                <w:sz w:val="22"/>
                <w:szCs w:val="22"/>
              </w:rPr>
              <w:t> register osvedčení o odbornej posudkovej činnosti,</w:t>
            </w:r>
          </w:p>
          <w:p w14:paraId="2B148671"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d)</w:t>
            </w:r>
            <w:r w:rsidRPr="00BE5BB3">
              <w:rPr>
                <w:sz w:val="22"/>
                <w:szCs w:val="22"/>
              </w:rPr>
              <w:t> register zariadení na zneškodňovanie odpadu,</w:t>
            </w:r>
          </w:p>
          <w:p w14:paraId="4D76661B"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e)</w:t>
            </w:r>
            <w:r w:rsidRPr="00BE5BB3">
              <w:rPr>
                <w:sz w:val="22"/>
                <w:szCs w:val="22"/>
              </w:rPr>
              <w:t> register zariadení na zhodnocovanie odpadu,</w:t>
            </w:r>
          </w:p>
          <w:p w14:paraId="5237F778"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f)</w:t>
            </w:r>
            <w:r w:rsidRPr="00BE5BB3">
              <w:rPr>
                <w:sz w:val="22"/>
                <w:szCs w:val="22"/>
              </w:rPr>
              <w:t> register zariadení na zber odpadov,</w:t>
            </w:r>
          </w:p>
          <w:p w14:paraId="481D9261"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g)</w:t>
            </w:r>
            <w:r w:rsidRPr="00BE5BB3">
              <w:rPr>
                <w:sz w:val="22"/>
                <w:szCs w:val="22"/>
              </w:rPr>
              <w:t> register zberných dvorov,</w:t>
            </w:r>
          </w:p>
          <w:p w14:paraId="318580A3"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h)</w:t>
            </w:r>
            <w:r w:rsidRPr="00BE5BB3">
              <w:rPr>
                <w:sz w:val="22"/>
                <w:szCs w:val="22"/>
              </w:rPr>
              <w:t xml:space="preserve"> register zariadení obsahujúcich </w:t>
            </w:r>
            <w:proofErr w:type="spellStart"/>
            <w:r w:rsidRPr="00BE5BB3">
              <w:rPr>
                <w:sz w:val="22"/>
                <w:szCs w:val="22"/>
              </w:rPr>
              <w:t>polychlórované</w:t>
            </w:r>
            <w:proofErr w:type="spellEnd"/>
            <w:r w:rsidRPr="00BE5BB3">
              <w:rPr>
                <w:sz w:val="22"/>
                <w:szCs w:val="22"/>
              </w:rPr>
              <w:t xml:space="preserve"> </w:t>
            </w:r>
            <w:proofErr w:type="spellStart"/>
            <w:r w:rsidRPr="00BE5BB3">
              <w:rPr>
                <w:sz w:val="22"/>
                <w:szCs w:val="22"/>
              </w:rPr>
              <w:t>bifenyly</w:t>
            </w:r>
            <w:proofErr w:type="spellEnd"/>
            <w:r w:rsidRPr="00BE5BB3">
              <w:rPr>
                <w:sz w:val="22"/>
                <w:szCs w:val="22"/>
              </w:rPr>
              <w:t>,</w:t>
            </w:r>
          </w:p>
          <w:p w14:paraId="69A4A82E"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i)</w:t>
            </w:r>
            <w:r w:rsidRPr="00BE5BB3">
              <w:rPr>
                <w:sz w:val="22"/>
                <w:szCs w:val="22"/>
              </w:rPr>
              <w:t> register osôb registrovaných podľa § 98,</w:t>
            </w:r>
          </w:p>
          <w:p w14:paraId="6CD4EB0A"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j)</w:t>
            </w:r>
            <w:r w:rsidRPr="00BE5BB3">
              <w:rPr>
                <w:sz w:val="22"/>
                <w:szCs w:val="22"/>
              </w:rPr>
              <w:t> register orgánov štátnej správy odpadového hospodárstva,</w:t>
            </w:r>
          </w:p>
          <w:p w14:paraId="3F49C1EA"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k)</w:t>
            </w:r>
            <w:r w:rsidRPr="00BE5BB3">
              <w:rPr>
                <w:sz w:val="22"/>
                <w:szCs w:val="22"/>
              </w:rPr>
              <w:t> register osvedčení na autorizovanú činnosť,</w:t>
            </w:r>
          </w:p>
          <w:p w14:paraId="0BA0FB6A"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l)</w:t>
            </w:r>
            <w:r w:rsidRPr="00BE5BB3">
              <w:rPr>
                <w:sz w:val="22"/>
                <w:szCs w:val="22"/>
              </w:rPr>
              <w:t> evidenciu údajov o cezhraničnom pohybe odpadov,</w:t>
            </w:r>
          </w:p>
          <w:p w14:paraId="39D9B6F9"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lastRenderedPageBreak/>
              <w:t>m)</w:t>
            </w:r>
            <w:r w:rsidRPr="00BE5BB3">
              <w:rPr>
                <w:sz w:val="22"/>
                <w:szCs w:val="22"/>
              </w:rPr>
              <w:t xml:space="preserve"> evidenciu údajov o </w:t>
            </w:r>
            <w:proofErr w:type="spellStart"/>
            <w:r w:rsidRPr="00BE5BB3">
              <w:rPr>
                <w:sz w:val="22"/>
                <w:szCs w:val="22"/>
              </w:rPr>
              <w:t>vnútroštátnej</w:t>
            </w:r>
            <w:proofErr w:type="spellEnd"/>
            <w:r w:rsidRPr="00BE5BB3">
              <w:rPr>
                <w:sz w:val="22"/>
                <w:szCs w:val="22"/>
              </w:rPr>
              <w:t xml:space="preserve"> preprave nebezpečného odpadu,</w:t>
            </w:r>
          </w:p>
          <w:p w14:paraId="704D4166"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n)</w:t>
            </w:r>
            <w:r w:rsidRPr="00BE5BB3">
              <w:rPr>
                <w:sz w:val="22"/>
                <w:szCs w:val="22"/>
              </w:rPr>
              <w:t> evidenciu údajov o nahraných programových dokumentoch,</w:t>
            </w:r>
          </w:p>
          <w:p w14:paraId="5ED2E92D"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o)</w:t>
            </w:r>
            <w:r w:rsidRPr="00BE5BB3">
              <w:rPr>
                <w:sz w:val="22"/>
                <w:szCs w:val="22"/>
              </w:rPr>
              <w:t> evidenciu údajov o uložených sankciách,</w:t>
            </w:r>
          </w:p>
          <w:p w14:paraId="5C485EC1"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p)</w:t>
            </w:r>
            <w:r w:rsidRPr="00BE5BB3">
              <w:rPr>
                <w:sz w:val="22"/>
                <w:szCs w:val="22"/>
              </w:rPr>
              <w:t> evidenciu údajov o elektronickej evidencii odpadov povinných osôb,</w:t>
            </w:r>
          </w:p>
          <w:p w14:paraId="5F67F22B"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q)</w:t>
            </w:r>
            <w:r w:rsidRPr="00BE5BB3">
              <w:rPr>
                <w:sz w:val="22"/>
                <w:szCs w:val="22"/>
              </w:rPr>
              <w:t> evidenciu údajov o udelených súhlasoch,</w:t>
            </w:r>
          </w:p>
          <w:p w14:paraId="31C25694"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r)</w:t>
            </w:r>
            <w:r w:rsidRPr="00BE5BB3">
              <w:rPr>
                <w:sz w:val="22"/>
                <w:szCs w:val="22"/>
              </w:rPr>
              <w:t> evidenciu údajov o vydaných vyjadreniach,</w:t>
            </w:r>
          </w:p>
          <w:p w14:paraId="07804861"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s)</w:t>
            </w:r>
            <w:r w:rsidRPr="00BE5BB3">
              <w:rPr>
                <w:sz w:val="22"/>
                <w:szCs w:val="22"/>
              </w:rPr>
              <w:t> evidenciu údajov z ohlasovaných údajov z evidencie prevádzkovateľov zariadení na nakladanie s odpadom,</w:t>
            </w:r>
          </w:p>
          <w:p w14:paraId="5F657832"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t)</w:t>
            </w:r>
            <w:r w:rsidRPr="00BE5BB3">
              <w:rPr>
                <w:sz w:val="22"/>
                <w:szCs w:val="22"/>
              </w:rPr>
              <w:t> evidenciu údajov z ohlasovaných údajov z evidencie výrobcov vyhradených výrobkov podľa § 27 ods. 4 písm. h),</w:t>
            </w:r>
          </w:p>
          <w:p w14:paraId="52C0F087"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u)</w:t>
            </w:r>
            <w:r w:rsidRPr="00BE5BB3">
              <w:rPr>
                <w:sz w:val="22"/>
                <w:szCs w:val="22"/>
              </w:rPr>
              <w:t> evidenciu údajov z ohlasovaných údajov z evidencie organizácií zodpovednosti výrobcov a tretích osôb podľa § 28 ods. 4 písm. d) prvého bodu,</w:t>
            </w:r>
          </w:p>
          <w:p w14:paraId="4ED84721"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v)</w:t>
            </w:r>
            <w:r w:rsidRPr="00BE5BB3">
              <w:rPr>
                <w:sz w:val="22"/>
                <w:szCs w:val="22"/>
              </w:rPr>
              <w:t> údaje o podaniach podľa tohto zákona vrátane ich obsahu, podávajúcich osobách, spôsobe ich vyriešenia a ostatné súvisiace údaje z referenčných registrov štátnej správy a centrálnych systémov,</w:t>
            </w:r>
          </w:p>
          <w:p w14:paraId="5A2D9FE4"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w)</w:t>
            </w:r>
            <w:r w:rsidRPr="00BE5BB3">
              <w:rPr>
                <w:sz w:val="22"/>
                <w:szCs w:val="22"/>
              </w:rPr>
              <w:t> údaje týkajúce sa zostáv a štatistík plynúcich zo zozbieraných údajov, registrov, evidencií,</w:t>
            </w:r>
          </w:p>
          <w:p w14:paraId="235BE50B"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x)</w:t>
            </w:r>
            <w:r w:rsidRPr="00BE5BB3">
              <w:rPr>
                <w:sz w:val="22"/>
                <w:szCs w:val="22"/>
              </w:rPr>
              <w:t> údaje o činnosti užívateľov informačného systému formou technického žurnálu ich aktivít,</w:t>
            </w:r>
          </w:p>
          <w:p w14:paraId="176E8A1A"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y)</w:t>
            </w:r>
            <w:r w:rsidRPr="00BE5BB3">
              <w:rPr>
                <w:sz w:val="22"/>
                <w:szCs w:val="22"/>
              </w:rPr>
              <w:t> údaje potrebné na fungovanie informačného systému a zabezpečenie jeho bezpečnej prevádzky.</w:t>
            </w:r>
          </w:p>
          <w:p w14:paraId="06B4B648" w14:textId="77777777" w:rsidR="00BE5BB3" w:rsidRPr="00BE5BB3" w:rsidRDefault="00BE5BB3" w:rsidP="00BE5BB3">
            <w:pPr>
              <w:pStyle w:val="l5"/>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(6)</w:t>
            </w:r>
            <w:r w:rsidRPr="00BE5BB3">
              <w:rPr>
                <w:sz w:val="22"/>
                <w:szCs w:val="22"/>
              </w:rPr>
              <w:t> V rámci informačného systému sa spracúvajú nevyhnutné osobné údaje a používajú údaje</w:t>
            </w:r>
          </w:p>
          <w:p w14:paraId="5DC1896C"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lastRenderedPageBreak/>
              <w:t>a)</w:t>
            </w:r>
            <w:r w:rsidRPr="00BE5BB3">
              <w:rPr>
                <w:sz w:val="22"/>
                <w:szCs w:val="22"/>
              </w:rPr>
              <w:t> z registratúry ministerstva,</w:t>
            </w:r>
          </w:p>
          <w:p w14:paraId="64C1E6F3"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b)</w:t>
            </w:r>
            <w:r w:rsidRPr="00BE5BB3">
              <w:rPr>
                <w:sz w:val="22"/>
                <w:szCs w:val="22"/>
              </w:rPr>
              <w:t> z elektronického informačného systému na správu registratúry ministerstva vnútra,</w:t>
            </w:r>
          </w:p>
          <w:p w14:paraId="7DC5D5A2"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c)</w:t>
            </w:r>
            <w:r w:rsidRPr="00BE5BB3">
              <w:rPr>
                <w:sz w:val="22"/>
                <w:szCs w:val="22"/>
              </w:rPr>
              <w:t> z registra fyzických osôb,</w:t>
            </w:r>
          </w:p>
          <w:p w14:paraId="29A1B47E"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d)</w:t>
            </w:r>
            <w:r w:rsidRPr="00BE5BB3">
              <w:rPr>
                <w:sz w:val="22"/>
                <w:szCs w:val="22"/>
              </w:rPr>
              <w:t> z registra právnických osôb, podnikateľov a orgánov verejnej moci,</w:t>
            </w:r>
          </w:p>
          <w:p w14:paraId="3B961D5D"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e)</w:t>
            </w:r>
            <w:r w:rsidRPr="00BE5BB3">
              <w:rPr>
                <w:sz w:val="22"/>
                <w:szCs w:val="22"/>
              </w:rPr>
              <w:t> z registra adries,</w:t>
            </w:r>
          </w:p>
          <w:p w14:paraId="08F15F97"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f)</w:t>
            </w:r>
            <w:r w:rsidRPr="00BE5BB3">
              <w:rPr>
                <w:sz w:val="22"/>
                <w:szCs w:val="22"/>
              </w:rPr>
              <w:t> zo správy používateľov ministerstva vnútra,</w:t>
            </w:r>
          </w:p>
          <w:p w14:paraId="2EECDF6D"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g)</w:t>
            </w:r>
            <w:r w:rsidRPr="00BE5BB3">
              <w:rPr>
                <w:sz w:val="22"/>
                <w:szCs w:val="22"/>
              </w:rPr>
              <w:t> zo správy používateľov ministerstva,</w:t>
            </w:r>
          </w:p>
          <w:p w14:paraId="50441B95"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h)</w:t>
            </w:r>
            <w:r w:rsidRPr="00BE5BB3">
              <w:rPr>
                <w:sz w:val="22"/>
                <w:szCs w:val="22"/>
              </w:rPr>
              <w:t> z informačných systémov povinných osôb, ktoré si časť alebo celkové evidenčné a ohlasovacie povinnosti na úseku odpadového hospodárstva plnia pomocou automatizovaných rozhraní informačného systému,</w:t>
            </w:r>
          </w:p>
          <w:p w14:paraId="5FE30BCD"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i)</w:t>
            </w:r>
            <w:r w:rsidRPr="00BE5BB3">
              <w:rPr>
                <w:sz w:val="22"/>
                <w:szCs w:val="22"/>
              </w:rPr>
              <w:t> z informačných systémov štátnej správy, ktoré obsahujú relevantné údaje vo vzťahu k úseku odpadového hospodárstva,</w:t>
            </w:r>
          </w:p>
          <w:p w14:paraId="2448AE29"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j)</w:t>
            </w:r>
            <w:r w:rsidRPr="00BE5BB3">
              <w:rPr>
                <w:sz w:val="22"/>
                <w:szCs w:val="22"/>
              </w:rPr>
              <w:t> z informačných systémov štátnej správy, ktoré sa využívajú za účelom elektronizácie štátnej správy v súlade s osobitným predpisom.</w:t>
            </w:r>
          </w:p>
          <w:p w14:paraId="134E29F2" w14:textId="423D304A" w:rsidR="00BE5BB3" w:rsidRPr="00BE5BB3" w:rsidRDefault="00BE5BB3" w:rsidP="00BE5BB3">
            <w:pPr>
              <w:pStyle w:val="l5"/>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(7)</w:t>
            </w:r>
            <w:r w:rsidRPr="00BE5BB3">
              <w:rPr>
                <w:sz w:val="22"/>
                <w:szCs w:val="22"/>
              </w:rPr>
              <w:t> </w:t>
            </w:r>
            <w:r w:rsidR="00F87362" w:rsidRPr="00F87362">
              <w:rPr>
                <w:sz w:val="22"/>
                <w:szCs w:val="22"/>
              </w:rPr>
              <w:t xml:space="preserve"> </w:t>
            </w:r>
            <w:r w:rsidR="00F87362" w:rsidRPr="00A808F3">
              <w:rPr>
                <w:b/>
                <w:color w:val="FF0000"/>
                <w:sz w:val="22"/>
                <w:szCs w:val="22"/>
              </w:rPr>
              <w:t>Evidenčná povinnosť a ohlasovacia povinnosť podľa tohto zákona sa vykonáva v súlade s vykonávacím predpisom (§ 105 ods. 3).</w:t>
            </w:r>
            <w:r w:rsidRPr="00BE5BB3">
              <w:rPr>
                <w:sz w:val="22"/>
                <w:szCs w:val="22"/>
              </w:rPr>
              <w:t>.</w:t>
            </w:r>
          </w:p>
          <w:p w14:paraId="38ABF498" w14:textId="77777777" w:rsidR="00BE5BB3" w:rsidRPr="00BE5BB3" w:rsidRDefault="00BE5BB3" w:rsidP="00BE5BB3">
            <w:pPr>
              <w:pStyle w:val="l5"/>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(8)</w:t>
            </w:r>
            <w:r w:rsidRPr="00BE5BB3">
              <w:rPr>
                <w:sz w:val="22"/>
                <w:szCs w:val="22"/>
              </w:rPr>
              <w:t> V informačnom systéme sa vedú osobné údaje v rozsahu podľa tohto zákona. Orgány štátnej správy a iné osoby, ktoré využívajú informačný systém, spracúvajú osobné údaje fyzických osôb v rozsahu nevyhnutnom na účely výkonu činností vo svojej pôsobnosti alebo na účely plnenia svojich povinností podľa tohto zákona a osobitných predpisov.</w:t>
            </w:r>
            <w:hyperlink r:id="rId9" w:anchor="f4310959" w:history="1">
              <w:r w:rsidRPr="00BE5BB3">
                <w:rPr>
                  <w:rStyle w:val="Hypertextovprepojenie"/>
                  <w:bCs/>
                  <w:color w:val="auto"/>
                  <w:sz w:val="22"/>
                  <w:szCs w:val="22"/>
                  <w:u w:val="none"/>
                  <w:vertAlign w:val="superscript"/>
                </w:rPr>
                <w:t>148</w:t>
              </w:r>
              <w:r w:rsidRPr="00BE5BB3">
                <w:rPr>
                  <w:rStyle w:val="Hypertextovprepojenie"/>
                  <w:bCs/>
                  <w:color w:val="auto"/>
                  <w:sz w:val="22"/>
                  <w:szCs w:val="22"/>
                  <w:u w:val="none"/>
                </w:rPr>
                <w:t>)</w:t>
              </w:r>
            </w:hyperlink>
            <w:r w:rsidRPr="00BE5BB3">
              <w:rPr>
                <w:sz w:val="22"/>
                <w:szCs w:val="22"/>
              </w:rPr>
              <w:t xml:space="preserve"> Týmto nie sú </w:t>
            </w:r>
            <w:r w:rsidRPr="00BE5BB3">
              <w:rPr>
                <w:sz w:val="22"/>
                <w:szCs w:val="22"/>
              </w:rPr>
              <w:lastRenderedPageBreak/>
              <w:t>dotknuté osobitné predpisy o ochrane osobných údajov.</w:t>
            </w:r>
            <w:hyperlink r:id="rId10" w:anchor="f4310870" w:history="1">
              <w:r w:rsidRPr="00BE5BB3">
                <w:rPr>
                  <w:rStyle w:val="Hypertextovprepojenie"/>
                  <w:bCs/>
                  <w:color w:val="auto"/>
                  <w:sz w:val="22"/>
                  <w:szCs w:val="22"/>
                  <w:u w:val="none"/>
                  <w:vertAlign w:val="superscript"/>
                </w:rPr>
                <w:t>59</w:t>
              </w:r>
              <w:r w:rsidRPr="00BE5BB3">
                <w:rPr>
                  <w:rStyle w:val="Hypertextovprepojenie"/>
                  <w:bCs/>
                  <w:color w:val="auto"/>
                  <w:sz w:val="22"/>
                  <w:szCs w:val="22"/>
                  <w:u w:val="none"/>
                </w:rPr>
                <w:t>)</w:t>
              </w:r>
            </w:hyperlink>
          </w:p>
          <w:p w14:paraId="37D3303B" w14:textId="77777777" w:rsidR="00BE5BB3" w:rsidRPr="00BE5BB3" w:rsidRDefault="00BE5BB3" w:rsidP="00BE5BB3">
            <w:pPr>
              <w:pStyle w:val="l5"/>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(9)</w:t>
            </w:r>
            <w:r w:rsidRPr="00BE5BB3">
              <w:rPr>
                <w:sz w:val="22"/>
                <w:szCs w:val="22"/>
              </w:rPr>
              <w:t> Registre podľa odseku 5 sa členia na verejnú časť a neverejnú časť, pričom</w:t>
            </w:r>
          </w:p>
          <w:p w14:paraId="3BEE0613"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a)</w:t>
            </w:r>
            <w:r w:rsidRPr="00BE5BB3">
              <w:rPr>
                <w:sz w:val="22"/>
                <w:szCs w:val="22"/>
              </w:rPr>
              <w:t> verejnú časť tvoria</w:t>
            </w:r>
          </w:p>
          <w:p w14:paraId="356BDB0C" w14:textId="77777777" w:rsidR="00BE5BB3" w:rsidRPr="00BE5BB3" w:rsidRDefault="00BE5BB3" w:rsidP="00BE5BB3">
            <w:pPr>
              <w:pStyle w:val="l7"/>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1.</w:t>
            </w:r>
            <w:r w:rsidRPr="00BE5BB3">
              <w:rPr>
                <w:sz w:val="22"/>
                <w:szCs w:val="22"/>
              </w:rPr>
              <w:t> údaje o povinných osobách v rozsahu obchodné meno, identifikačné číslo organizácie, sídlo právnickej osoby alebo miesto podnikania fyzickej osoby – podnikateľa, rozsah a platnosť registrácie, súhlasu, prípadne iného úradného dokumentu podľa tohto zákona,</w:t>
            </w:r>
          </w:p>
          <w:p w14:paraId="05BF3487" w14:textId="77777777" w:rsidR="00BE5BB3" w:rsidRPr="00BE5BB3" w:rsidRDefault="00BE5BB3" w:rsidP="00BE5BB3">
            <w:pPr>
              <w:pStyle w:val="l7"/>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2.</w:t>
            </w:r>
            <w:r w:rsidRPr="00BE5BB3">
              <w:rPr>
                <w:sz w:val="22"/>
                <w:szCs w:val="22"/>
              </w:rPr>
              <w:t> osobné údaje o fyzických osobách v rozsahu meno, priezvisko a kontaktné údaje, ak ide o register osvedčení,</w:t>
            </w:r>
          </w:p>
          <w:p w14:paraId="134ED85E"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b)</w:t>
            </w:r>
            <w:r w:rsidRPr="00BE5BB3">
              <w:rPr>
                <w:sz w:val="22"/>
                <w:szCs w:val="22"/>
              </w:rPr>
              <w:t> neverejnú časť tvoria ostatné údaje.</w:t>
            </w:r>
          </w:p>
          <w:p w14:paraId="52CF3FE6" w14:textId="77777777" w:rsidR="00BE5BB3" w:rsidRPr="00BE5BB3" w:rsidRDefault="00BE5BB3" w:rsidP="00BE5BB3">
            <w:pPr>
              <w:pStyle w:val="l5"/>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(10)</w:t>
            </w:r>
            <w:r w:rsidRPr="00BE5BB3">
              <w:rPr>
                <w:sz w:val="22"/>
                <w:szCs w:val="22"/>
              </w:rPr>
              <w:t> Údaje v registroch podľa odseku 5 sú verejné, pokiaľ nie je v odseku 11 uvedené inak okrem písmena c), na ktoré sa vyžaduje písomný súhlas dotknutej osoby.</w:t>
            </w:r>
          </w:p>
          <w:p w14:paraId="73D34BC5" w14:textId="77777777" w:rsidR="00BE5BB3" w:rsidRPr="00BE5BB3" w:rsidRDefault="00BE5BB3" w:rsidP="00BE5BB3">
            <w:pPr>
              <w:pStyle w:val="l5"/>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(11)</w:t>
            </w:r>
            <w:r w:rsidRPr="00BE5BB3">
              <w:rPr>
                <w:sz w:val="22"/>
                <w:szCs w:val="22"/>
              </w:rPr>
              <w:t> Údaje v evidenciách podľa odseku 5 písm. k), l), n) až t), v), x) a y) nie sú verejné.</w:t>
            </w:r>
          </w:p>
          <w:p w14:paraId="0C0EB004" w14:textId="77777777" w:rsidR="00BE5BB3" w:rsidRPr="00BE5BB3" w:rsidRDefault="00BE5BB3" w:rsidP="00BE5BB3">
            <w:pPr>
              <w:pStyle w:val="l5"/>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(12)</w:t>
            </w:r>
            <w:r w:rsidRPr="00BE5BB3">
              <w:rPr>
                <w:sz w:val="22"/>
                <w:szCs w:val="22"/>
              </w:rPr>
              <w:t> V informačnom systéme sa používajú údaje z iných informačných systémov, evidencií a registrov uvedených v odseku 5 v rozsahu potrebnom na výkon činností orgánov štátnej správy odpadového hospodárstva a colných orgánov v rozsahu podkladov k nimi vykonávaným kontrolám.</w:t>
            </w:r>
          </w:p>
          <w:p w14:paraId="2A834F37" w14:textId="77777777" w:rsidR="00BE5BB3" w:rsidRPr="00BE5BB3" w:rsidRDefault="00BE5BB3" w:rsidP="00BE5BB3">
            <w:pPr>
              <w:pStyle w:val="l5"/>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(13)</w:t>
            </w:r>
            <w:r w:rsidRPr="00BE5BB3">
              <w:rPr>
                <w:sz w:val="22"/>
                <w:szCs w:val="22"/>
              </w:rPr>
              <w:t xml:space="preserve"> Osoby, ktoré spravujú a vedú evidenciu a registre alebo sú držiteľmi údajov tvoriacich registre a evidenciu podľa odseku 5, sú povinné bezodplatne ministerstvu poskytnúť údaje na účely tohto zákona, a to nepretržite a automatizovane alebo nepretržite a </w:t>
            </w:r>
            <w:r w:rsidRPr="00BE5BB3">
              <w:rPr>
                <w:sz w:val="22"/>
                <w:szCs w:val="22"/>
              </w:rPr>
              <w:lastRenderedPageBreak/>
              <w:t>priamo; tým nie sú dotknuté ustanovenia osobitného predpisu.</w:t>
            </w:r>
            <w:hyperlink r:id="rId11" w:anchor="f4310948" w:history="1">
              <w:r w:rsidRPr="00BE5BB3">
                <w:rPr>
                  <w:rStyle w:val="Hypertextovprepojenie"/>
                  <w:bCs/>
                  <w:color w:val="auto"/>
                  <w:sz w:val="22"/>
                  <w:szCs w:val="22"/>
                  <w:u w:val="none"/>
                  <w:vertAlign w:val="superscript"/>
                </w:rPr>
                <w:t>137</w:t>
              </w:r>
              <w:r w:rsidRPr="00BE5BB3">
                <w:rPr>
                  <w:rStyle w:val="Hypertextovprepojenie"/>
                  <w:bCs/>
                  <w:color w:val="auto"/>
                  <w:sz w:val="22"/>
                  <w:szCs w:val="22"/>
                  <w:u w:val="none"/>
                </w:rPr>
                <w:t>)</w:t>
              </w:r>
            </w:hyperlink>
          </w:p>
          <w:p w14:paraId="0A82A895" w14:textId="77777777" w:rsidR="00BE5BB3" w:rsidRPr="00BE5BB3" w:rsidRDefault="00BE5BB3" w:rsidP="00BE5BB3">
            <w:pPr>
              <w:pStyle w:val="l5"/>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(14)</w:t>
            </w:r>
            <w:r w:rsidRPr="00BE5BB3">
              <w:rPr>
                <w:sz w:val="22"/>
                <w:szCs w:val="22"/>
              </w:rPr>
              <w:t> Údaje evidované v informačnom systéme sa považujú za úplné a zodpovedajúce skutočnosti, kým nie je preukázaný opak.</w:t>
            </w:r>
          </w:p>
          <w:p w14:paraId="518A0710" w14:textId="77777777" w:rsidR="00BE5BB3" w:rsidRPr="00BE5BB3" w:rsidRDefault="00BE5BB3" w:rsidP="00BE5BB3">
            <w:pPr>
              <w:pStyle w:val="l5"/>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(15)</w:t>
            </w:r>
            <w:r w:rsidRPr="00BE5BB3">
              <w:rPr>
                <w:sz w:val="22"/>
                <w:szCs w:val="22"/>
              </w:rPr>
              <w:t> Údaje sa v informačnom systéme uchovávajú</w:t>
            </w:r>
          </w:p>
          <w:p w14:paraId="373DCDB9"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a)</w:t>
            </w:r>
            <w:r w:rsidRPr="00BE5BB3">
              <w:rPr>
                <w:sz w:val="22"/>
                <w:szCs w:val="22"/>
              </w:rPr>
              <w:t> päť rokov po skončení platnosti dokladu, ktorý oprávňuje k vykonávaniu činnosti, ak ide o podanie a súvisiace údaje, na základe ktorých sa vydalo osvedčenie, súhlas, rozhodnutie alebo iný úradný dokument oprávňujúci k činnosti; ak sa platnosť tohto oprávnenia predlžuje, údaje v informačnom systéme sa uchovávajú päť rokov po skončení posledného predĺženia,</w:t>
            </w:r>
          </w:p>
          <w:p w14:paraId="590A1509"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b)</w:t>
            </w:r>
            <w:r w:rsidRPr="00BE5BB3">
              <w:rPr>
                <w:sz w:val="22"/>
                <w:szCs w:val="22"/>
              </w:rPr>
              <w:t> desať rokov, ak ide o údaje z evidencií a ohlásení v podobe, ako ju podali povinné osoby,</w:t>
            </w:r>
          </w:p>
          <w:p w14:paraId="72D5EA82"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c)</w:t>
            </w:r>
            <w:r w:rsidRPr="00BE5BB3">
              <w:rPr>
                <w:sz w:val="22"/>
                <w:szCs w:val="22"/>
              </w:rPr>
              <w:t> 100 rokov, ak ide o údaje z registrov agregovaných a štatistických informácií odvodených z ostatných dát.</w:t>
            </w:r>
          </w:p>
          <w:p w14:paraId="1392812E" w14:textId="77777777" w:rsidR="00BE5BB3" w:rsidRPr="00BE5BB3" w:rsidRDefault="00BE5BB3" w:rsidP="00BE5BB3">
            <w:pPr>
              <w:pStyle w:val="l5"/>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(16)</w:t>
            </w:r>
            <w:r w:rsidRPr="00BE5BB3">
              <w:rPr>
                <w:sz w:val="22"/>
                <w:szCs w:val="22"/>
              </w:rPr>
              <w:t> Registre sa napĺňajú v rámci informačného systému, a to spracovaním žiadostí, ohlásení, oznámení, evidencií a iných vstupov podľa tohto zákona, podaných pomocou elektronických formulárov</w:t>
            </w:r>
            <w:hyperlink r:id="rId12" w:anchor="f4310948" w:history="1">
              <w:r w:rsidRPr="00BE5BB3">
                <w:rPr>
                  <w:rStyle w:val="Hypertextovprepojenie"/>
                  <w:bCs/>
                  <w:color w:val="auto"/>
                  <w:sz w:val="22"/>
                  <w:szCs w:val="22"/>
                  <w:u w:val="none"/>
                  <w:vertAlign w:val="superscript"/>
                </w:rPr>
                <w:t>137</w:t>
              </w:r>
              <w:r w:rsidRPr="00BE5BB3">
                <w:rPr>
                  <w:rStyle w:val="Hypertextovprepojenie"/>
                  <w:bCs/>
                  <w:color w:val="auto"/>
                  <w:sz w:val="22"/>
                  <w:szCs w:val="22"/>
                  <w:u w:val="none"/>
                </w:rPr>
                <w:t>)</w:t>
              </w:r>
            </w:hyperlink>
            <w:r w:rsidRPr="00BE5BB3">
              <w:rPr>
                <w:sz w:val="22"/>
                <w:szCs w:val="22"/>
              </w:rPr>
              <w:t> zverejnených na portáli informačného systému.</w:t>
            </w:r>
          </w:p>
          <w:p w14:paraId="7672703D" w14:textId="77777777" w:rsidR="00BE5BB3" w:rsidRPr="00BE5BB3" w:rsidRDefault="00BE5BB3" w:rsidP="00BE5BB3">
            <w:pPr>
              <w:pStyle w:val="l5"/>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(17)</w:t>
            </w:r>
            <w:r w:rsidRPr="00BE5BB3">
              <w:rPr>
                <w:sz w:val="22"/>
                <w:szCs w:val="22"/>
              </w:rPr>
              <w:t> K údajom z registrov majú automatizovaný prístup alebo priamy prístup</w:t>
            </w:r>
          </w:p>
          <w:p w14:paraId="1F48CCA6"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a)</w:t>
            </w:r>
            <w:r w:rsidRPr="00BE5BB3">
              <w:rPr>
                <w:sz w:val="22"/>
                <w:szCs w:val="22"/>
              </w:rPr>
              <w:t> ministerstvo,</w:t>
            </w:r>
          </w:p>
          <w:p w14:paraId="46DFB2C7"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b)</w:t>
            </w:r>
            <w:r w:rsidRPr="00BE5BB3">
              <w:rPr>
                <w:sz w:val="22"/>
                <w:szCs w:val="22"/>
              </w:rPr>
              <w:t> ministerstvo vnútra,</w:t>
            </w:r>
          </w:p>
          <w:p w14:paraId="0EDA5829"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c)</w:t>
            </w:r>
            <w:r w:rsidRPr="00BE5BB3">
              <w:rPr>
                <w:sz w:val="22"/>
                <w:szCs w:val="22"/>
              </w:rPr>
              <w:t> inšpekcia,</w:t>
            </w:r>
          </w:p>
          <w:p w14:paraId="6974C488"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d)</w:t>
            </w:r>
            <w:r w:rsidRPr="00BE5BB3">
              <w:rPr>
                <w:sz w:val="22"/>
                <w:szCs w:val="22"/>
              </w:rPr>
              <w:t> okresné úrady v sídle kraja vo veciach štátnej správy odpadového hospodárstva,</w:t>
            </w:r>
          </w:p>
          <w:p w14:paraId="3FA4729E"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lastRenderedPageBreak/>
              <w:t>e)</w:t>
            </w:r>
            <w:r w:rsidRPr="00BE5BB3">
              <w:rPr>
                <w:sz w:val="22"/>
                <w:szCs w:val="22"/>
              </w:rPr>
              <w:t> okresné úrady vo veciach štátnej správy odpadového hospodárstva,</w:t>
            </w:r>
          </w:p>
          <w:p w14:paraId="22CDEFBE"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f)</w:t>
            </w:r>
            <w:r w:rsidRPr="00BE5BB3">
              <w:rPr>
                <w:sz w:val="22"/>
                <w:szCs w:val="22"/>
              </w:rPr>
              <w:t> colné orgány,</w:t>
            </w:r>
          </w:p>
          <w:p w14:paraId="5173056B"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g)</w:t>
            </w:r>
            <w:r w:rsidRPr="00BE5BB3">
              <w:rPr>
                <w:sz w:val="22"/>
                <w:szCs w:val="22"/>
              </w:rPr>
              <w:t> Policajný zbor.</w:t>
            </w:r>
          </w:p>
          <w:p w14:paraId="44A3B8F5" w14:textId="77777777" w:rsidR="00BE5BB3" w:rsidRPr="00BE5BB3" w:rsidRDefault="00BE5BB3" w:rsidP="00BE5BB3">
            <w:pPr>
              <w:pStyle w:val="l5"/>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(18)</w:t>
            </w:r>
            <w:r w:rsidRPr="00BE5BB3">
              <w:rPr>
                <w:sz w:val="22"/>
                <w:szCs w:val="22"/>
              </w:rPr>
              <w:t> Z registrov informačného systému sa nevyhotovujú výpisy ani odpisy.</w:t>
            </w:r>
          </w:p>
          <w:p w14:paraId="57FB55BC" w14:textId="77777777" w:rsidR="00BE5BB3" w:rsidRPr="00BE5BB3" w:rsidRDefault="00BE5BB3" w:rsidP="00BE5BB3">
            <w:pPr>
              <w:pStyle w:val="l5"/>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(19)</w:t>
            </w:r>
            <w:r w:rsidRPr="00BE5BB3">
              <w:rPr>
                <w:sz w:val="22"/>
                <w:szCs w:val="22"/>
              </w:rPr>
              <w:t> Osoby povinné ohlasovať údaje príslušným orgánom štátnej správy odpadového hospodárstva podľa tohto zákona sú povinné bezodplatne ohlásiť ustanovené údaje elektronicky do informačného systému.</w:t>
            </w:r>
          </w:p>
          <w:p w14:paraId="6014F91E" w14:textId="77777777" w:rsidR="00BE5BB3" w:rsidRPr="00BE5BB3" w:rsidRDefault="00BE5BB3" w:rsidP="00BE5BB3">
            <w:pPr>
              <w:pStyle w:val="l5"/>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(20)</w:t>
            </w:r>
            <w:r w:rsidRPr="00BE5BB3">
              <w:rPr>
                <w:sz w:val="22"/>
                <w:szCs w:val="22"/>
              </w:rPr>
              <w:t> Orgány štátnej správy odpadového hospodárstva a obce sú povinné ohlasovať bezodkladne elektronicky do informačného systému údaje podľa tohto zákona.</w:t>
            </w:r>
          </w:p>
          <w:p w14:paraId="1FA5DC5A" w14:textId="77777777" w:rsidR="00BE5BB3" w:rsidRPr="00BE5BB3" w:rsidRDefault="00BE5BB3" w:rsidP="00BE5BB3">
            <w:pPr>
              <w:pStyle w:val="l5"/>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(21)</w:t>
            </w:r>
            <w:r w:rsidRPr="00BE5BB3">
              <w:rPr>
                <w:sz w:val="22"/>
                <w:szCs w:val="22"/>
              </w:rPr>
              <w:t> Žiadosť o vydanie rozhodnutia, predĺženie platnosti rozhodnutia alebo žiadosť o zmenu rozhodnutia podľa tohto zákona sa podáva elektronicky prostredníctvom informačného systému.</w:t>
            </w:r>
          </w:p>
          <w:p w14:paraId="3903241D" w14:textId="77777777" w:rsidR="00BE5BB3" w:rsidRPr="00BE5BB3" w:rsidRDefault="00BE5BB3" w:rsidP="00BE5BB3">
            <w:pPr>
              <w:pStyle w:val="l5"/>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(22)</w:t>
            </w:r>
            <w:r w:rsidRPr="00BE5BB3">
              <w:rPr>
                <w:sz w:val="22"/>
                <w:szCs w:val="22"/>
              </w:rPr>
              <w:t> Žiadosť o zápis do registrov podľa tohto zákona sa podáva elektronicky prostredníctvom informačného systému.</w:t>
            </w:r>
          </w:p>
          <w:p w14:paraId="488D47F3" w14:textId="77777777" w:rsidR="00BE5BB3" w:rsidRDefault="00BE5BB3" w:rsidP="00BE5BB3">
            <w:pPr>
              <w:pStyle w:val="l5"/>
              <w:shd w:val="clear" w:color="auto" w:fill="FFFFFF"/>
              <w:spacing w:before="0" w:beforeAutospacing="0" w:after="0" w:afterAutospacing="0"/>
              <w:rPr>
                <w:sz w:val="22"/>
                <w:szCs w:val="22"/>
              </w:rPr>
            </w:pPr>
            <w:r w:rsidRPr="00F87362">
              <w:rPr>
                <w:rStyle w:val="PremennHTML"/>
                <w:rFonts w:eastAsiaTheme="minorEastAsia"/>
                <w:bCs/>
                <w:i w:val="0"/>
                <w:iCs w:val="0"/>
                <w:strike/>
                <w:color w:val="FF0000"/>
                <w:sz w:val="22"/>
                <w:szCs w:val="22"/>
              </w:rPr>
              <w:t>(23)</w:t>
            </w:r>
            <w:r w:rsidRPr="00F87362">
              <w:rPr>
                <w:strike/>
                <w:color w:val="FF0000"/>
                <w:sz w:val="22"/>
                <w:szCs w:val="22"/>
              </w:rPr>
              <w:t> Evidenčná povinnosť a ohlasovacia povinnosť podľa tohto zákona sa vykonáva elektronicky prostredníctvom informačného systému</w:t>
            </w:r>
            <w:r w:rsidRPr="00BE5BB3">
              <w:rPr>
                <w:sz w:val="22"/>
                <w:szCs w:val="22"/>
              </w:rPr>
              <w:t>.</w:t>
            </w:r>
          </w:p>
          <w:p w14:paraId="6F0DFFD4" w14:textId="77777777" w:rsidR="001518FE" w:rsidRDefault="001518FE" w:rsidP="00BE5BB3">
            <w:pPr>
              <w:pStyle w:val="l5"/>
              <w:shd w:val="clear" w:color="auto" w:fill="FFFFFF"/>
              <w:spacing w:before="0" w:beforeAutospacing="0" w:after="0" w:afterAutospacing="0"/>
              <w:rPr>
                <w:color w:val="000000"/>
                <w:sz w:val="22"/>
                <w:szCs w:val="22"/>
                <w:shd w:val="clear" w:color="auto" w:fill="FFFFFF"/>
              </w:rPr>
            </w:pPr>
          </w:p>
          <w:p w14:paraId="071C5DF5" w14:textId="77777777" w:rsidR="001518FE" w:rsidRDefault="001518FE" w:rsidP="00BE5BB3">
            <w:pPr>
              <w:pStyle w:val="l5"/>
              <w:shd w:val="clear" w:color="auto" w:fill="FFFFFF"/>
              <w:spacing w:before="0" w:beforeAutospacing="0" w:after="0" w:afterAutospacing="0"/>
              <w:rPr>
                <w:color w:val="000000"/>
                <w:sz w:val="22"/>
                <w:szCs w:val="22"/>
                <w:shd w:val="clear" w:color="auto" w:fill="FFFFFF"/>
              </w:rPr>
            </w:pPr>
          </w:p>
          <w:p w14:paraId="664D2FE2" w14:textId="77777777" w:rsidR="00276059" w:rsidRPr="001518FE" w:rsidRDefault="001518FE" w:rsidP="001518FE">
            <w:pPr>
              <w:pStyle w:val="l5"/>
              <w:shd w:val="clear" w:color="auto" w:fill="FFFFFF"/>
              <w:spacing w:before="0" w:beforeAutospacing="0" w:after="0" w:afterAutospacing="0"/>
              <w:rPr>
                <w:b/>
                <w:sz w:val="22"/>
                <w:szCs w:val="22"/>
              </w:rPr>
            </w:pPr>
            <w:r>
              <w:rPr>
                <w:color w:val="000000"/>
                <w:sz w:val="22"/>
                <w:szCs w:val="22"/>
                <w:shd w:val="clear" w:color="auto" w:fill="FFFFFF"/>
              </w:rPr>
              <w:t xml:space="preserve">Ministerstvo </w:t>
            </w:r>
            <w:r w:rsidRPr="001518FE">
              <w:rPr>
                <w:color w:val="000000"/>
                <w:sz w:val="22"/>
                <w:szCs w:val="22"/>
                <w:shd w:val="clear" w:color="auto" w:fill="FFFFFF"/>
              </w:rPr>
              <w:t>na svojom webovom sídle zverejňuje odkazy na vnútroštátne registre výrobcov elektrozariadení ostatných členských štátov</w:t>
            </w:r>
            <w:r>
              <w:rPr>
                <w:rFonts w:ascii="Trebuchet MS" w:hAnsi="Trebuchet MS"/>
                <w:color w:val="000000"/>
                <w:sz w:val="20"/>
                <w:szCs w:val="20"/>
                <w:shd w:val="clear" w:color="auto" w:fill="FFFFFF"/>
              </w:rPr>
              <w:t>,</w:t>
            </w:r>
          </w:p>
        </w:tc>
        <w:tc>
          <w:tcPr>
            <w:tcW w:w="709" w:type="dxa"/>
            <w:tcBorders>
              <w:top w:val="single" w:sz="4" w:space="0" w:color="auto"/>
              <w:left w:val="single" w:sz="4" w:space="0" w:color="auto"/>
              <w:bottom w:val="single" w:sz="4" w:space="0" w:color="auto"/>
              <w:right w:val="single" w:sz="4" w:space="0" w:color="auto"/>
            </w:tcBorders>
          </w:tcPr>
          <w:p w14:paraId="3A32CD90" w14:textId="77777777" w:rsidR="00BE5BB3" w:rsidRPr="00BE5BB3" w:rsidRDefault="00BE5BB3" w:rsidP="00BE5BB3">
            <w:pPr>
              <w:widowControl/>
              <w:autoSpaceDE w:val="0"/>
              <w:autoSpaceDN w:val="0"/>
              <w:spacing w:before="0" w:after="0"/>
              <w:jc w:val="center"/>
              <w:rPr>
                <w:spacing w:val="0"/>
                <w:lang w:eastAsia="sk-SK"/>
              </w:rPr>
            </w:pPr>
            <w:r w:rsidRPr="00BE5BB3">
              <w:rPr>
                <w:spacing w:val="0"/>
                <w:lang w:eastAsia="sk-SK"/>
              </w:rPr>
              <w:lastRenderedPageBreak/>
              <w:t>Ú</w:t>
            </w:r>
          </w:p>
        </w:tc>
        <w:tc>
          <w:tcPr>
            <w:tcW w:w="1335" w:type="dxa"/>
            <w:gridSpan w:val="4"/>
            <w:tcBorders>
              <w:top w:val="single" w:sz="4" w:space="0" w:color="auto"/>
              <w:left w:val="single" w:sz="4" w:space="0" w:color="auto"/>
              <w:bottom w:val="single" w:sz="4" w:space="0" w:color="auto"/>
              <w:right w:val="single" w:sz="4" w:space="0" w:color="auto"/>
            </w:tcBorders>
          </w:tcPr>
          <w:p w14:paraId="4A04ECB2" w14:textId="77777777" w:rsidR="00BE5BB3" w:rsidRDefault="00BE5BB3" w:rsidP="00BE5BB3">
            <w:pPr>
              <w:pStyle w:val="Nadpis1"/>
              <w:rPr>
                <w:bCs w:val="0"/>
                <w:sz w:val="22"/>
                <w:szCs w:val="22"/>
              </w:rPr>
            </w:pPr>
          </w:p>
          <w:p w14:paraId="39F94B45" w14:textId="77777777" w:rsidR="00BE5BB3" w:rsidRPr="00BE5BB3" w:rsidRDefault="00BE5BB3" w:rsidP="00BE5BB3">
            <w:pPr>
              <w:pStyle w:val="Nadpis1"/>
              <w:rPr>
                <w:bCs w:val="0"/>
                <w:sz w:val="22"/>
                <w:szCs w:val="22"/>
              </w:rPr>
            </w:pPr>
          </w:p>
          <w:p w14:paraId="2BC97168" w14:textId="77777777" w:rsidR="00BE5BB3" w:rsidRPr="00BE5BB3" w:rsidRDefault="00BE5BB3" w:rsidP="00BE5BB3">
            <w:pPr>
              <w:pStyle w:val="Nadpis1"/>
              <w:rPr>
                <w:bCs w:val="0"/>
                <w:sz w:val="22"/>
                <w:szCs w:val="22"/>
              </w:rPr>
            </w:pPr>
          </w:p>
          <w:p w14:paraId="6A10665D" w14:textId="77777777" w:rsidR="00BE5BB3" w:rsidRPr="00BE5BB3" w:rsidRDefault="00BE5BB3" w:rsidP="00BE5BB3">
            <w:pPr>
              <w:pStyle w:val="Nadpis1"/>
              <w:rPr>
                <w:bCs w:val="0"/>
                <w:sz w:val="22"/>
                <w:szCs w:val="22"/>
              </w:rPr>
            </w:pPr>
          </w:p>
          <w:p w14:paraId="1233F7D9" w14:textId="77777777" w:rsidR="00BE5BB3" w:rsidRPr="00BE5BB3" w:rsidRDefault="00BE5BB3" w:rsidP="00BE5BB3">
            <w:pPr>
              <w:pStyle w:val="Nadpis1"/>
              <w:rPr>
                <w:bCs w:val="0"/>
                <w:sz w:val="22"/>
                <w:szCs w:val="22"/>
              </w:rPr>
            </w:pPr>
          </w:p>
          <w:p w14:paraId="6EB7EF2F" w14:textId="77777777" w:rsidR="00BE5BB3" w:rsidRPr="00BE5BB3" w:rsidRDefault="00BE5BB3" w:rsidP="00BE5BB3">
            <w:pPr>
              <w:pStyle w:val="Nadpis1"/>
              <w:rPr>
                <w:bCs w:val="0"/>
                <w:sz w:val="22"/>
                <w:szCs w:val="22"/>
              </w:rPr>
            </w:pPr>
          </w:p>
          <w:p w14:paraId="215FD67C" w14:textId="77777777" w:rsidR="00BE5BB3" w:rsidRPr="00BE5BB3" w:rsidRDefault="00BE5BB3" w:rsidP="00BE5BB3">
            <w:pPr>
              <w:pStyle w:val="Nadpis1"/>
              <w:rPr>
                <w:bCs w:val="0"/>
                <w:sz w:val="22"/>
                <w:szCs w:val="22"/>
              </w:rPr>
            </w:pPr>
          </w:p>
          <w:p w14:paraId="74B428FD" w14:textId="77777777" w:rsidR="00BE5BB3" w:rsidRPr="00BE5BB3" w:rsidRDefault="00BE5BB3" w:rsidP="00BE5BB3">
            <w:pPr>
              <w:pStyle w:val="Nadpis1"/>
              <w:rPr>
                <w:bCs w:val="0"/>
                <w:sz w:val="22"/>
                <w:szCs w:val="22"/>
              </w:rPr>
            </w:pPr>
          </w:p>
          <w:p w14:paraId="3E9558DD" w14:textId="77777777" w:rsidR="00BE5BB3" w:rsidRPr="00BE5BB3" w:rsidRDefault="00BE5BB3" w:rsidP="00BE5BB3">
            <w:pPr>
              <w:pStyle w:val="Nadpis1"/>
              <w:rPr>
                <w:bCs w:val="0"/>
                <w:sz w:val="22"/>
                <w:szCs w:val="22"/>
              </w:rPr>
            </w:pPr>
          </w:p>
          <w:p w14:paraId="027EDFF2" w14:textId="77777777" w:rsidR="00BE5BB3" w:rsidRPr="00BE5BB3" w:rsidRDefault="00BE5BB3" w:rsidP="00BE5BB3">
            <w:pPr>
              <w:pStyle w:val="Nadpis1"/>
              <w:rPr>
                <w:bCs w:val="0"/>
                <w:sz w:val="22"/>
                <w:szCs w:val="22"/>
              </w:rPr>
            </w:pPr>
          </w:p>
          <w:p w14:paraId="5861E93B" w14:textId="77777777" w:rsidR="00BE5BB3" w:rsidRPr="00BE5BB3" w:rsidRDefault="00BE5BB3" w:rsidP="00BE5BB3">
            <w:pPr>
              <w:pStyle w:val="Nadpis1"/>
              <w:rPr>
                <w:bCs w:val="0"/>
                <w:sz w:val="22"/>
                <w:szCs w:val="22"/>
              </w:rPr>
            </w:pPr>
          </w:p>
          <w:p w14:paraId="3F3D5D9E" w14:textId="77777777" w:rsidR="00BE5BB3" w:rsidRPr="00BE5BB3" w:rsidRDefault="00BE5BB3" w:rsidP="00BE5BB3">
            <w:pPr>
              <w:pStyle w:val="Nadpis1"/>
              <w:rPr>
                <w:bCs w:val="0"/>
                <w:sz w:val="22"/>
                <w:szCs w:val="22"/>
              </w:rPr>
            </w:pPr>
          </w:p>
          <w:p w14:paraId="303D576F" w14:textId="77777777" w:rsidR="00BE5BB3" w:rsidRPr="00BE5BB3" w:rsidRDefault="00BE5BB3" w:rsidP="00BE5BB3">
            <w:pPr>
              <w:pStyle w:val="Nadpis1"/>
              <w:rPr>
                <w:bCs w:val="0"/>
                <w:sz w:val="22"/>
                <w:szCs w:val="22"/>
              </w:rPr>
            </w:pPr>
          </w:p>
          <w:p w14:paraId="3C4FF96B" w14:textId="77777777" w:rsidR="00BE5BB3" w:rsidRPr="00BE5BB3" w:rsidRDefault="00BE5BB3" w:rsidP="00BE5BB3">
            <w:pPr>
              <w:pStyle w:val="Nadpis1"/>
              <w:rPr>
                <w:bCs w:val="0"/>
                <w:sz w:val="22"/>
                <w:szCs w:val="22"/>
              </w:rPr>
            </w:pPr>
          </w:p>
          <w:p w14:paraId="63204B45" w14:textId="77777777" w:rsidR="00BE5BB3" w:rsidRPr="00BE5BB3" w:rsidRDefault="00BE5BB3" w:rsidP="00BE5BB3">
            <w:pPr>
              <w:pStyle w:val="Nadpis1"/>
              <w:rPr>
                <w:bCs w:val="0"/>
                <w:sz w:val="22"/>
                <w:szCs w:val="22"/>
              </w:rPr>
            </w:pPr>
          </w:p>
          <w:p w14:paraId="68F48841" w14:textId="77777777" w:rsidR="00BE5BB3" w:rsidRPr="00BE5BB3" w:rsidRDefault="00BE5BB3" w:rsidP="00BE5BB3">
            <w:pPr>
              <w:pStyle w:val="Nadpis1"/>
              <w:rPr>
                <w:bCs w:val="0"/>
                <w:sz w:val="22"/>
                <w:szCs w:val="22"/>
              </w:rPr>
            </w:pPr>
          </w:p>
          <w:p w14:paraId="081C1EED" w14:textId="77777777" w:rsidR="00BE5BB3" w:rsidRPr="00BE5BB3" w:rsidRDefault="00BE5BB3" w:rsidP="00BE5BB3">
            <w:pPr>
              <w:pStyle w:val="Nadpis1"/>
              <w:rPr>
                <w:bCs w:val="0"/>
                <w:sz w:val="22"/>
                <w:szCs w:val="22"/>
              </w:rPr>
            </w:pPr>
          </w:p>
          <w:p w14:paraId="39DB207F" w14:textId="77777777" w:rsidR="00BE5BB3" w:rsidRPr="00BE5BB3" w:rsidRDefault="00BE5BB3" w:rsidP="00BE5BB3">
            <w:pPr>
              <w:pStyle w:val="Nadpis1"/>
              <w:rPr>
                <w:bCs w:val="0"/>
                <w:sz w:val="22"/>
                <w:szCs w:val="22"/>
              </w:rPr>
            </w:pPr>
          </w:p>
          <w:p w14:paraId="267A7D08" w14:textId="77777777" w:rsidR="00BE5BB3" w:rsidRPr="00BE5BB3" w:rsidRDefault="00BE5BB3" w:rsidP="00BE5BB3">
            <w:pPr>
              <w:pStyle w:val="Nadpis1"/>
              <w:rPr>
                <w:bCs w:val="0"/>
                <w:sz w:val="22"/>
                <w:szCs w:val="22"/>
              </w:rPr>
            </w:pPr>
          </w:p>
          <w:p w14:paraId="441B6E07" w14:textId="77777777" w:rsidR="00BE5BB3" w:rsidRPr="00BE5BB3" w:rsidRDefault="00BE5BB3" w:rsidP="00BE5BB3">
            <w:pPr>
              <w:pStyle w:val="Nadpis1"/>
              <w:rPr>
                <w:bCs w:val="0"/>
                <w:sz w:val="22"/>
                <w:szCs w:val="22"/>
              </w:rPr>
            </w:pPr>
          </w:p>
          <w:p w14:paraId="6B58DF60" w14:textId="77777777" w:rsidR="00BE5BB3" w:rsidRPr="00BE5BB3" w:rsidRDefault="00BE5BB3" w:rsidP="00BE5BB3">
            <w:pPr>
              <w:pStyle w:val="Nadpis1"/>
              <w:rPr>
                <w:bCs w:val="0"/>
                <w:sz w:val="22"/>
                <w:szCs w:val="22"/>
              </w:rPr>
            </w:pPr>
          </w:p>
          <w:p w14:paraId="4B7E681A" w14:textId="77777777" w:rsidR="00BE5BB3" w:rsidRPr="00BE5BB3" w:rsidRDefault="00BE5BB3" w:rsidP="00BE5BB3">
            <w:pPr>
              <w:pStyle w:val="Nadpis1"/>
              <w:rPr>
                <w:bCs w:val="0"/>
                <w:sz w:val="22"/>
                <w:szCs w:val="22"/>
              </w:rPr>
            </w:pPr>
          </w:p>
          <w:p w14:paraId="4B6C7B98" w14:textId="77777777" w:rsidR="00BE5BB3" w:rsidRPr="00BE5BB3" w:rsidRDefault="00BE5BB3" w:rsidP="00BE5BB3">
            <w:pPr>
              <w:pStyle w:val="Nadpis1"/>
              <w:rPr>
                <w:bCs w:val="0"/>
                <w:sz w:val="22"/>
                <w:szCs w:val="22"/>
              </w:rPr>
            </w:pPr>
          </w:p>
          <w:p w14:paraId="1BCE615E" w14:textId="77777777" w:rsidR="00BE5BB3" w:rsidRPr="00BE5BB3" w:rsidRDefault="00BE5BB3" w:rsidP="00BE5BB3">
            <w:pPr>
              <w:pStyle w:val="Nadpis1"/>
              <w:rPr>
                <w:bCs w:val="0"/>
                <w:sz w:val="22"/>
                <w:szCs w:val="22"/>
              </w:rPr>
            </w:pPr>
          </w:p>
          <w:p w14:paraId="577A233F" w14:textId="77777777" w:rsidR="00BE5BB3" w:rsidRPr="00BE5BB3" w:rsidRDefault="00BE5BB3" w:rsidP="00BE5BB3">
            <w:pPr>
              <w:pStyle w:val="Nadpis1"/>
              <w:rPr>
                <w:bCs w:val="0"/>
                <w:sz w:val="22"/>
                <w:szCs w:val="22"/>
              </w:rPr>
            </w:pPr>
          </w:p>
          <w:p w14:paraId="03A70866" w14:textId="77777777" w:rsidR="00BE5BB3" w:rsidRPr="00BE5BB3" w:rsidRDefault="00BE5BB3" w:rsidP="00BE5BB3">
            <w:pPr>
              <w:pStyle w:val="Nadpis1"/>
              <w:rPr>
                <w:bCs w:val="0"/>
                <w:sz w:val="22"/>
                <w:szCs w:val="22"/>
              </w:rPr>
            </w:pPr>
          </w:p>
          <w:p w14:paraId="39F9E2BC" w14:textId="77777777" w:rsidR="00BE5BB3" w:rsidRPr="00BE5BB3" w:rsidRDefault="00BE5BB3" w:rsidP="00BE5BB3">
            <w:pPr>
              <w:pStyle w:val="Nadpis1"/>
              <w:rPr>
                <w:bCs w:val="0"/>
                <w:sz w:val="22"/>
                <w:szCs w:val="22"/>
              </w:rPr>
            </w:pPr>
          </w:p>
          <w:p w14:paraId="427C0A2F" w14:textId="77777777" w:rsidR="00BE5BB3" w:rsidRPr="00BE5BB3" w:rsidRDefault="00BE5BB3" w:rsidP="00BE5BB3">
            <w:pPr>
              <w:pStyle w:val="Nadpis1"/>
              <w:rPr>
                <w:bCs w:val="0"/>
                <w:sz w:val="22"/>
                <w:szCs w:val="22"/>
              </w:rPr>
            </w:pPr>
          </w:p>
          <w:p w14:paraId="2B9F7648" w14:textId="77777777" w:rsidR="00BE5BB3" w:rsidRPr="00BE5BB3" w:rsidRDefault="00BE5BB3" w:rsidP="00BE5BB3">
            <w:pPr>
              <w:pStyle w:val="Nadpis1"/>
              <w:rPr>
                <w:bCs w:val="0"/>
                <w:sz w:val="22"/>
                <w:szCs w:val="22"/>
              </w:rPr>
            </w:pPr>
          </w:p>
          <w:p w14:paraId="1F896D64" w14:textId="77777777" w:rsidR="00BE5BB3" w:rsidRPr="00BE5BB3" w:rsidRDefault="00BE5BB3" w:rsidP="00BE5BB3">
            <w:pPr>
              <w:pStyle w:val="Nadpis1"/>
              <w:rPr>
                <w:bCs w:val="0"/>
                <w:sz w:val="22"/>
                <w:szCs w:val="22"/>
              </w:rPr>
            </w:pPr>
          </w:p>
          <w:p w14:paraId="763668DF" w14:textId="77777777" w:rsidR="00BE5BB3" w:rsidRPr="00BE5BB3" w:rsidRDefault="00BE5BB3" w:rsidP="00BE5BB3">
            <w:pPr>
              <w:pStyle w:val="Nadpis1"/>
              <w:rPr>
                <w:bCs w:val="0"/>
                <w:sz w:val="22"/>
                <w:szCs w:val="22"/>
              </w:rPr>
            </w:pPr>
          </w:p>
          <w:p w14:paraId="20622129" w14:textId="77777777" w:rsidR="00BE5BB3" w:rsidRPr="00BE5BB3" w:rsidRDefault="00BE5BB3" w:rsidP="00BE5BB3">
            <w:pPr>
              <w:pStyle w:val="Nadpis1"/>
              <w:rPr>
                <w:bCs w:val="0"/>
                <w:sz w:val="22"/>
                <w:szCs w:val="22"/>
              </w:rPr>
            </w:pPr>
          </w:p>
          <w:p w14:paraId="6F9ED5F8" w14:textId="77777777" w:rsidR="00BE5BB3" w:rsidRPr="00BE5BB3" w:rsidRDefault="00BE5BB3" w:rsidP="00BE5BB3">
            <w:pPr>
              <w:pStyle w:val="Nadpis1"/>
              <w:rPr>
                <w:bCs w:val="0"/>
                <w:sz w:val="22"/>
                <w:szCs w:val="22"/>
              </w:rPr>
            </w:pPr>
          </w:p>
          <w:p w14:paraId="3B836E26" w14:textId="77777777" w:rsidR="00BE5BB3" w:rsidRPr="00BE5BB3" w:rsidRDefault="00BE5BB3" w:rsidP="00BE5BB3">
            <w:pPr>
              <w:pStyle w:val="Nadpis1"/>
              <w:rPr>
                <w:bCs w:val="0"/>
                <w:sz w:val="22"/>
                <w:szCs w:val="22"/>
              </w:rPr>
            </w:pPr>
          </w:p>
          <w:p w14:paraId="3C2586BD" w14:textId="77777777" w:rsidR="00BE5BB3" w:rsidRPr="00BE5BB3" w:rsidRDefault="00BE5BB3" w:rsidP="00BE5BB3">
            <w:pPr>
              <w:pStyle w:val="Nadpis1"/>
              <w:rPr>
                <w:bCs w:val="0"/>
                <w:sz w:val="22"/>
                <w:szCs w:val="22"/>
              </w:rPr>
            </w:pPr>
          </w:p>
          <w:p w14:paraId="06AEDFD3" w14:textId="77777777" w:rsidR="00BE5BB3" w:rsidRPr="00BE5BB3" w:rsidRDefault="00BE5BB3" w:rsidP="00BE5BB3">
            <w:pPr>
              <w:pStyle w:val="Nadpis1"/>
              <w:rPr>
                <w:bCs w:val="0"/>
                <w:sz w:val="22"/>
                <w:szCs w:val="22"/>
              </w:rPr>
            </w:pPr>
          </w:p>
          <w:p w14:paraId="7DCD48FC" w14:textId="77777777" w:rsidR="00BE5BB3" w:rsidRPr="00BE5BB3" w:rsidRDefault="00BE5BB3" w:rsidP="00BE5BB3">
            <w:pPr>
              <w:pStyle w:val="Nadpis1"/>
              <w:rPr>
                <w:bCs w:val="0"/>
                <w:sz w:val="22"/>
                <w:szCs w:val="22"/>
              </w:rPr>
            </w:pPr>
          </w:p>
          <w:p w14:paraId="4775F99C" w14:textId="77777777" w:rsidR="00BE5BB3" w:rsidRPr="00BE5BB3" w:rsidRDefault="00BE5BB3" w:rsidP="00BE5BB3">
            <w:pPr>
              <w:pStyle w:val="Nadpis1"/>
              <w:rPr>
                <w:bCs w:val="0"/>
                <w:sz w:val="22"/>
                <w:szCs w:val="22"/>
              </w:rPr>
            </w:pPr>
          </w:p>
          <w:p w14:paraId="13F5BE80" w14:textId="77777777" w:rsidR="00BE5BB3" w:rsidRPr="00BE5BB3" w:rsidRDefault="00BE5BB3" w:rsidP="00BE5BB3">
            <w:pPr>
              <w:pStyle w:val="Nadpis1"/>
              <w:rPr>
                <w:bCs w:val="0"/>
                <w:sz w:val="22"/>
                <w:szCs w:val="22"/>
              </w:rPr>
            </w:pPr>
          </w:p>
          <w:p w14:paraId="5599EC65" w14:textId="77777777" w:rsidR="00BE5BB3" w:rsidRPr="00BE5BB3" w:rsidRDefault="00BE5BB3" w:rsidP="00BE5BB3">
            <w:pPr>
              <w:pStyle w:val="Nadpis1"/>
              <w:rPr>
                <w:bCs w:val="0"/>
                <w:sz w:val="22"/>
                <w:szCs w:val="22"/>
              </w:rPr>
            </w:pPr>
          </w:p>
          <w:p w14:paraId="0D0ECBDE" w14:textId="77777777" w:rsidR="00BE5BB3" w:rsidRPr="00BE5BB3" w:rsidRDefault="00BE5BB3" w:rsidP="00BE5BB3">
            <w:pPr>
              <w:pStyle w:val="Nadpis1"/>
              <w:rPr>
                <w:bCs w:val="0"/>
                <w:sz w:val="22"/>
                <w:szCs w:val="22"/>
              </w:rPr>
            </w:pPr>
          </w:p>
          <w:p w14:paraId="0BAFA9B7" w14:textId="77777777" w:rsidR="00BE5BB3" w:rsidRPr="00BE5BB3" w:rsidRDefault="00BE5BB3" w:rsidP="00BE5BB3">
            <w:pPr>
              <w:pStyle w:val="Nadpis1"/>
              <w:rPr>
                <w:bCs w:val="0"/>
                <w:sz w:val="22"/>
                <w:szCs w:val="22"/>
              </w:rPr>
            </w:pPr>
          </w:p>
          <w:p w14:paraId="6D0E8F72" w14:textId="77777777" w:rsidR="00BE5BB3" w:rsidRPr="00BE5BB3" w:rsidRDefault="00BE5BB3" w:rsidP="00BE5BB3">
            <w:pPr>
              <w:pStyle w:val="Nadpis1"/>
              <w:rPr>
                <w:bCs w:val="0"/>
                <w:sz w:val="22"/>
                <w:szCs w:val="22"/>
              </w:rPr>
            </w:pPr>
          </w:p>
          <w:p w14:paraId="62A1EA91" w14:textId="77777777" w:rsidR="00BE5BB3" w:rsidRPr="00BE5BB3" w:rsidRDefault="00BE5BB3" w:rsidP="00BE5BB3">
            <w:pPr>
              <w:pStyle w:val="Nadpis1"/>
              <w:rPr>
                <w:bCs w:val="0"/>
                <w:sz w:val="22"/>
                <w:szCs w:val="22"/>
              </w:rPr>
            </w:pPr>
          </w:p>
          <w:p w14:paraId="78B0BB14" w14:textId="77777777" w:rsidR="00BE5BB3" w:rsidRPr="00BE5BB3" w:rsidRDefault="00BE5BB3" w:rsidP="00BE5BB3">
            <w:pPr>
              <w:pStyle w:val="Nadpis1"/>
              <w:rPr>
                <w:bCs w:val="0"/>
                <w:sz w:val="22"/>
                <w:szCs w:val="22"/>
              </w:rPr>
            </w:pPr>
          </w:p>
          <w:p w14:paraId="2F05D884" w14:textId="77777777" w:rsidR="00BE5BB3" w:rsidRPr="00BE5BB3" w:rsidRDefault="00BE5BB3" w:rsidP="00BE5BB3">
            <w:pPr>
              <w:pStyle w:val="Nadpis1"/>
              <w:rPr>
                <w:bCs w:val="0"/>
                <w:sz w:val="22"/>
                <w:szCs w:val="22"/>
              </w:rPr>
            </w:pPr>
          </w:p>
          <w:p w14:paraId="0E500950" w14:textId="77777777" w:rsidR="00BE5BB3" w:rsidRPr="00BE5BB3" w:rsidRDefault="00BE5BB3" w:rsidP="00BE5BB3">
            <w:pPr>
              <w:pStyle w:val="Nadpis1"/>
              <w:rPr>
                <w:bCs w:val="0"/>
                <w:sz w:val="22"/>
                <w:szCs w:val="22"/>
              </w:rPr>
            </w:pPr>
          </w:p>
          <w:p w14:paraId="2F81EEDF" w14:textId="77777777" w:rsidR="00BE5BB3" w:rsidRPr="00BE5BB3" w:rsidRDefault="00BE5BB3" w:rsidP="00BE5BB3">
            <w:pPr>
              <w:pStyle w:val="Nadpis1"/>
              <w:rPr>
                <w:bCs w:val="0"/>
                <w:sz w:val="22"/>
                <w:szCs w:val="22"/>
              </w:rPr>
            </w:pPr>
          </w:p>
          <w:p w14:paraId="26B5AC51" w14:textId="77777777" w:rsidR="00BE5BB3" w:rsidRPr="00BE5BB3" w:rsidRDefault="00BE5BB3" w:rsidP="00BE5BB3">
            <w:pPr>
              <w:pStyle w:val="Nadpis1"/>
              <w:rPr>
                <w:bCs w:val="0"/>
                <w:sz w:val="22"/>
                <w:szCs w:val="22"/>
              </w:rPr>
            </w:pPr>
          </w:p>
          <w:p w14:paraId="22A067F5" w14:textId="77777777" w:rsidR="00BE5BB3" w:rsidRPr="00BE5BB3" w:rsidRDefault="00BE5BB3" w:rsidP="00BE5BB3">
            <w:pPr>
              <w:pStyle w:val="Nadpis1"/>
              <w:rPr>
                <w:bCs w:val="0"/>
                <w:sz w:val="22"/>
                <w:szCs w:val="22"/>
              </w:rPr>
            </w:pPr>
          </w:p>
          <w:p w14:paraId="7EC0F53F" w14:textId="77777777" w:rsidR="00BE5BB3" w:rsidRPr="00BE5BB3" w:rsidRDefault="00BE5BB3" w:rsidP="00BE5BB3">
            <w:pPr>
              <w:pStyle w:val="Nadpis1"/>
              <w:rPr>
                <w:bCs w:val="0"/>
                <w:sz w:val="22"/>
                <w:szCs w:val="22"/>
              </w:rPr>
            </w:pPr>
          </w:p>
          <w:p w14:paraId="4B8D6A85" w14:textId="77777777" w:rsidR="00BE5BB3" w:rsidRPr="00BE5BB3" w:rsidRDefault="00BE5BB3" w:rsidP="00BE5BB3">
            <w:pPr>
              <w:pStyle w:val="Nadpis1"/>
              <w:rPr>
                <w:bCs w:val="0"/>
                <w:sz w:val="22"/>
                <w:szCs w:val="22"/>
              </w:rPr>
            </w:pPr>
          </w:p>
          <w:p w14:paraId="0B3C5B3E" w14:textId="77777777" w:rsidR="00BE5BB3" w:rsidRPr="00BE5BB3" w:rsidRDefault="00BE5BB3" w:rsidP="00BE5BB3">
            <w:pPr>
              <w:pStyle w:val="Nadpis1"/>
              <w:rPr>
                <w:bCs w:val="0"/>
                <w:sz w:val="22"/>
                <w:szCs w:val="22"/>
              </w:rPr>
            </w:pPr>
          </w:p>
          <w:p w14:paraId="258514B8" w14:textId="77777777" w:rsidR="00BE5BB3" w:rsidRPr="00BE5BB3" w:rsidRDefault="00BE5BB3" w:rsidP="00BE5BB3">
            <w:pPr>
              <w:pStyle w:val="Nadpis1"/>
              <w:rPr>
                <w:bCs w:val="0"/>
                <w:sz w:val="22"/>
                <w:szCs w:val="22"/>
              </w:rPr>
            </w:pPr>
          </w:p>
          <w:p w14:paraId="7D789D59" w14:textId="77777777" w:rsidR="00BE5BB3" w:rsidRPr="00BE5BB3" w:rsidRDefault="00BE5BB3" w:rsidP="00BE5BB3">
            <w:pPr>
              <w:pStyle w:val="Nadpis1"/>
              <w:rPr>
                <w:bCs w:val="0"/>
                <w:sz w:val="22"/>
                <w:szCs w:val="22"/>
              </w:rPr>
            </w:pPr>
          </w:p>
          <w:p w14:paraId="17395C9D" w14:textId="77777777" w:rsidR="00BE5BB3" w:rsidRPr="00BE5BB3" w:rsidRDefault="00BE5BB3" w:rsidP="00BE5BB3">
            <w:pPr>
              <w:pStyle w:val="Nadpis1"/>
              <w:rPr>
                <w:bCs w:val="0"/>
                <w:sz w:val="22"/>
                <w:szCs w:val="22"/>
              </w:rPr>
            </w:pPr>
          </w:p>
          <w:p w14:paraId="0EA2C17D" w14:textId="77777777" w:rsidR="00BE5BB3" w:rsidRPr="00BE5BB3" w:rsidRDefault="00BE5BB3" w:rsidP="00BE5BB3">
            <w:pPr>
              <w:pStyle w:val="Nadpis1"/>
              <w:rPr>
                <w:bCs w:val="0"/>
                <w:sz w:val="22"/>
                <w:szCs w:val="22"/>
              </w:rPr>
            </w:pPr>
          </w:p>
          <w:p w14:paraId="14E592B5" w14:textId="77777777" w:rsidR="00BE5BB3" w:rsidRPr="00BE5BB3" w:rsidRDefault="00BE5BB3" w:rsidP="00BE5BB3">
            <w:pPr>
              <w:pStyle w:val="Nadpis1"/>
              <w:rPr>
                <w:bCs w:val="0"/>
                <w:sz w:val="22"/>
                <w:szCs w:val="22"/>
              </w:rPr>
            </w:pPr>
          </w:p>
          <w:p w14:paraId="4639E95E" w14:textId="77777777" w:rsidR="00BE5BB3" w:rsidRPr="00BE5BB3" w:rsidRDefault="00BE5BB3" w:rsidP="00BE5BB3">
            <w:pPr>
              <w:pStyle w:val="Nadpis1"/>
              <w:rPr>
                <w:bCs w:val="0"/>
                <w:sz w:val="22"/>
                <w:szCs w:val="22"/>
              </w:rPr>
            </w:pPr>
          </w:p>
          <w:p w14:paraId="36BA9D28" w14:textId="77777777" w:rsidR="00BE5BB3" w:rsidRPr="00BE5BB3" w:rsidRDefault="00BE5BB3" w:rsidP="00BE5BB3">
            <w:pPr>
              <w:pStyle w:val="Nadpis1"/>
              <w:rPr>
                <w:bCs w:val="0"/>
                <w:sz w:val="22"/>
                <w:szCs w:val="22"/>
              </w:rPr>
            </w:pPr>
          </w:p>
          <w:p w14:paraId="302BD17D" w14:textId="77777777" w:rsidR="00BE5BB3" w:rsidRPr="00BE5BB3" w:rsidRDefault="00BE5BB3" w:rsidP="00BE5BB3">
            <w:pPr>
              <w:pStyle w:val="Nadpis1"/>
              <w:rPr>
                <w:bCs w:val="0"/>
                <w:sz w:val="22"/>
                <w:szCs w:val="22"/>
              </w:rPr>
            </w:pPr>
          </w:p>
          <w:p w14:paraId="1C10669A" w14:textId="77777777" w:rsidR="00BE5BB3" w:rsidRPr="00BE5BB3" w:rsidRDefault="00BE5BB3" w:rsidP="00BE5BB3">
            <w:pPr>
              <w:pStyle w:val="Nadpis1"/>
              <w:rPr>
                <w:bCs w:val="0"/>
                <w:sz w:val="22"/>
                <w:szCs w:val="22"/>
              </w:rPr>
            </w:pPr>
          </w:p>
          <w:p w14:paraId="3C3CF2A5" w14:textId="77777777" w:rsidR="00BE5BB3" w:rsidRPr="00BE5BB3" w:rsidRDefault="00BE5BB3" w:rsidP="00BE5BB3">
            <w:pPr>
              <w:pStyle w:val="Nadpis1"/>
              <w:rPr>
                <w:bCs w:val="0"/>
                <w:sz w:val="22"/>
                <w:szCs w:val="22"/>
              </w:rPr>
            </w:pPr>
          </w:p>
          <w:p w14:paraId="09356F79" w14:textId="77777777" w:rsidR="00BE5BB3" w:rsidRPr="00BE5BB3" w:rsidRDefault="00BE5BB3" w:rsidP="00BE5BB3">
            <w:pPr>
              <w:pStyle w:val="Nadpis1"/>
              <w:rPr>
                <w:bCs w:val="0"/>
                <w:sz w:val="22"/>
                <w:szCs w:val="22"/>
              </w:rPr>
            </w:pPr>
          </w:p>
          <w:p w14:paraId="62022C07" w14:textId="77777777" w:rsidR="00BE5BB3" w:rsidRPr="00BE5BB3" w:rsidRDefault="00BE5BB3" w:rsidP="00BE5BB3">
            <w:pPr>
              <w:pStyle w:val="Nadpis1"/>
              <w:rPr>
                <w:bCs w:val="0"/>
                <w:sz w:val="22"/>
                <w:szCs w:val="22"/>
              </w:rPr>
            </w:pPr>
          </w:p>
          <w:p w14:paraId="085FF5CB" w14:textId="77777777" w:rsidR="00BE5BB3" w:rsidRPr="00BE5BB3" w:rsidRDefault="00BE5BB3" w:rsidP="00BE5BB3">
            <w:pPr>
              <w:pStyle w:val="Nadpis1"/>
              <w:rPr>
                <w:bCs w:val="0"/>
                <w:sz w:val="22"/>
                <w:szCs w:val="22"/>
              </w:rPr>
            </w:pPr>
          </w:p>
          <w:p w14:paraId="646519C7" w14:textId="77777777" w:rsidR="00BE5BB3" w:rsidRPr="00BE5BB3" w:rsidRDefault="00BE5BB3" w:rsidP="00BE5BB3">
            <w:pPr>
              <w:pStyle w:val="Nadpis1"/>
              <w:rPr>
                <w:bCs w:val="0"/>
                <w:sz w:val="22"/>
                <w:szCs w:val="22"/>
              </w:rPr>
            </w:pPr>
          </w:p>
          <w:p w14:paraId="159AC781" w14:textId="77777777" w:rsidR="00BE5BB3" w:rsidRPr="00BE5BB3" w:rsidRDefault="00BE5BB3" w:rsidP="00BE5BB3">
            <w:pPr>
              <w:pStyle w:val="Nadpis1"/>
              <w:rPr>
                <w:bCs w:val="0"/>
                <w:sz w:val="22"/>
                <w:szCs w:val="22"/>
              </w:rPr>
            </w:pPr>
          </w:p>
          <w:p w14:paraId="6DE45C07" w14:textId="77777777" w:rsidR="00BE5BB3" w:rsidRPr="00BE5BB3" w:rsidRDefault="00BE5BB3" w:rsidP="00BE5BB3">
            <w:pPr>
              <w:pStyle w:val="Nadpis1"/>
              <w:rPr>
                <w:bCs w:val="0"/>
                <w:sz w:val="22"/>
                <w:szCs w:val="22"/>
              </w:rPr>
            </w:pPr>
          </w:p>
          <w:p w14:paraId="6CAB7346" w14:textId="77777777" w:rsidR="00BE5BB3" w:rsidRPr="00BE5BB3" w:rsidRDefault="00BE5BB3" w:rsidP="00BE5BB3">
            <w:pPr>
              <w:pStyle w:val="Nadpis1"/>
              <w:rPr>
                <w:bCs w:val="0"/>
                <w:sz w:val="22"/>
                <w:szCs w:val="22"/>
              </w:rPr>
            </w:pPr>
          </w:p>
          <w:p w14:paraId="087232A7" w14:textId="77777777" w:rsidR="00BE5BB3" w:rsidRPr="00BE5BB3" w:rsidRDefault="00BE5BB3" w:rsidP="00BE5BB3">
            <w:pPr>
              <w:pStyle w:val="Nadpis1"/>
              <w:rPr>
                <w:bCs w:val="0"/>
                <w:sz w:val="22"/>
                <w:szCs w:val="22"/>
              </w:rPr>
            </w:pPr>
          </w:p>
          <w:p w14:paraId="200DEBA4" w14:textId="77777777" w:rsidR="00BE5BB3" w:rsidRPr="00BE5BB3" w:rsidRDefault="00BE5BB3" w:rsidP="00BE5BB3">
            <w:pPr>
              <w:pStyle w:val="Nadpis1"/>
              <w:rPr>
                <w:bCs w:val="0"/>
                <w:sz w:val="22"/>
                <w:szCs w:val="22"/>
              </w:rPr>
            </w:pPr>
          </w:p>
          <w:p w14:paraId="5115A42E" w14:textId="77777777" w:rsidR="00BE5BB3" w:rsidRPr="00BE5BB3" w:rsidRDefault="00BE5BB3" w:rsidP="00BE5BB3">
            <w:pPr>
              <w:pStyle w:val="Nadpis1"/>
              <w:rPr>
                <w:bCs w:val="0"/>
                <w:sz w:val="22"/>
                <w:szCs w:val="22"/>
              </w:rPr>
            </w:pPr>
          </w:p>
          <w:p w14:paraId="46485BFE" w14:textId="77777777" w:rsidR="00BE5BB3" w:rsidRPr="00BE5BB3" w:rsidRDefault="00BE5BB3" w:rsidP="00BE5BB3">
            <w:pPr>
              <w:pStyle w:val="Nadpis1"/>
              <w:rPr>
                <w:bCs w:val="0"/>
                <w:sz w:val="22"/>
                <w:szCs w:val="22"/>
              </w:rPr>
            </w:pPr>
          </w:p>
          <w:p w14:paraId="60FDEC99" w14:textId="77777777" w:rsidR="00BE5BB3" w:rsidRPr="00BE5BB3" w:rsidRDefault="00BE5BB3" w:rsidP="00BE5BB3">
            <w:pPr>
              <w:pStyle w:val="Nadpis1"/>
              <w:rPr>
                <w:bCs w:val="0"/>
                <w:sz w:val="22"/>
                <w:szCs w:val="22"/>
              </w:rPr>
            </w:pPr>
          </w:p>
          <w:p w14:paraId="086A94CF" w14:textId="77777777" w:rsidR="00BE5BB3" w:rsidRPr="00BE5BB3" w:rsidRDefault="00BE5BB3" w:rsidP="00BE5BB3">
            <w:pPr>
              <w:pStyle w:val="Nadpis1"/>
              <w:rPr>
                <w:bCs w:val="0"/>
                <w:sz w:val="22"/>
                <w:szCs w:val="22"/>
              </w:rPr>
            </w:pPr>
          </w:p>
          <w:p w14:paraId="7BDB79E6" w14:textId="77777777" w:rsidR="00BE5BB3" w:rsidRPr="00BE5BB3" w:rsidRDefault="00BE5BB3" w:rsidP="00BE5BB3">
            <w:pPr>
              <w:pStyle w:val="Nadpis1"/>
              <w:rPr>
                <w:bCs w:val="0"/>
                <w:sz w:val="22"/>
                <w:szCs w:val="22"/>
              </w:rPr>
            </w:pPr>
          </w:p>
          <w:p w14:paraId="2DE06F4E" w14:textId="77777777" w:rsidR="00BE5BB3" w:rsidRPr="00BE5BB3" w:rsidRDefault="00BE5BB3" w:rsidP="00BE5BB3">
            <w:pPr>
              <w:pStyle w:val="Nadpis1"/>
              <w:rPr>
                <w:bCs w:val="0"/>
                <w:sz w:val="22"/>
                <w:szCs w:val="22"/>
              </w:rPr>
            </w:pPr>
          </w:p>
          <w:p w14:paraId="161ADBD4" w14:textId="77777777" w:rsidR="00BE5BB3" w:rsidRPr="00BE5BB3" w:rsidRDefault="00BE5BB3" w:rsidP="00BE5BB3">
            <w:pPr>
              <w:pStyle w:val="Nadpis1"/>
              <w:rPr>
                <w:bCs w:val="0"/>
                <w:sz w:val="22"/>
                <w:szCs w:val="22"/>
              </w:rPr>
            </w:pPr>
          </w:p>
          <w:p w14:paraId="1F701B5A" w14:textId="77777777" w:rsidR="00BE5BB3" w:rsidRPr="00BE5BB3" w:rsidRDefault="00BE5BB3" w:rsidP="00BE5BB3">
            <w:pPr>
              <w:pStyle w:val="Nadpis1"/>
              <w:rPr>
                <w:bCs w:val="0"/>
                <w:sz w:val="22"/>
                <w:szCs w:val="22"/>
              </w:rPr>
            </w:pPr>
          </w:p>
          <w:p w14:paraId="2AD5FC2D" w14:textId="77777777" w:rsidR="00BE5BB3" w:rsidRPr="00BE5BB3" w:rsidRDefault="00BE5BB3" w:rsidP="00BE5BB3">
            <w:pPr>
              <w:pStyle w:val="Nadpis1"/>
              <w:rPr>
                <w:bCs w:val="0"/>
                <w:sz w:val="22"/>
                <w:szCs w:val="22"/>
              </w:rPr>
            </w:pPr>
          </w:p>
          <w:p w14:paraId="6E3811D4" w14:textId="77777777" w:rsidR="00BE5BB3" w:rsidRPr="00BE5BB3" w:rsidRDefault="00BE5BB3" w:rsidP="00BE5BB3">
            <w:pPr>
              <w:pStyle w:val="Nadpis1"/>
              <w:rPr>
                <w:bCs w:val="0"/>
                <w:sz w:val="22"/>
                <w:szCs w:val="22"/>
              </w:rPr>
            </w:pPr>
          </w:p>
          <w:p w14:paraId="7810D6CB" w14:textId="77777777" w:rsidR="00BE5BB3" w:rsidRPr="00BE5BB3" w:rsidRDefault="00BE5BB3" w:rsidP="00BE5BB3">
            <w:pPr>
              <w:pStyle w:val="Nadpis1"/>
              <w:rPr>
                <w:bCs w:val="0"/>
                <w:sz w:val="22"/>
                <w:szCs w:val="22"/>
              </w:rPr>
            </w:pPr>
          </w:p>
          <w:p w14:paraId="390D0F6D" w14:textId="77777777" w:rsidR="00BE5BB3" w:rsidRPr="00BE5BB3" w:rsidRDefault="00BE5BB3" w:rsidP="00BE5BB3">
            <w:pPr>
              <w:pStyle w:val="Nadpis1"/>
              <w:rPr>
                <w:bCs w:val="0"/>
                <w:sz w:val="22"/>
                <w:szCs w:val="22"/>
              </w:rPr>
            </w:pPr>
          </w:p>
          <w:p w14:paraId="45158ECE" w14:textId="77777777" w:rsidR="00BE5BB3" w:rsidRPr="00BE5BB3" w:rsidRDefault="00BE5BB3" w:rsidP="00BE5BB3">
            <w:pPr>
              <w:pStyle w:val="Nadpis1"/>
              <w:rPr>
                <w:bCs w:val="0"/>
                <w:sz w:val="22"/>
                <w:szCs w:val="22"/>
              </w:rPr>
            </w:pPr>
          </w:p>
          <w:p w14:paraId="6714563E" w14:textId="77777777" w:rsidR="00BE5BB3" w:rsidRPr="00BE5BB3" w:rsidRDefault="00BE5BB3" w:rsidP="00BE5BB3">
            <w:pPr>
              <w:pStyle w:val="Nadpis1"/>
              <w:rPr>
                <w:bCs w:val="0"/>
                <w:sz w:val="22"/>
                <w:szCs w:val="22"/>
              </w:rPr>
            </w:pPr>
          </w:p>
          <w:p w14:paraId="123D6776" w14:textId="77777777" w:rsidR="00BE5BB3" w:rsidRPr="00BE5BB3" w:rsidRDefault="00BE5BB3" w:rsidP="00BE5BB3">
            <w:pPr>
              <w:pStyle w:val="Nadpis1"/>
              <w:rPr>
                <w:bCs w:val="0"/>
                <w:sz w:val="22"/>
                <w:szCs w:val="22"/>
              </w:rPr>
            </w:pPr>
          </w:p>
          <w:p w14:paraId="58B6D2A9" w14:textId="77777777" w:rsidR="00BE5BB3" w:rsidRPr="00BE5BB3" w:rsidRDefault="00BE5BB3" w:rsidP="00BE5BB3">
            <w:pPr>
              <w:pStyle w:val="Nadpis1"/>
              <w:rPr>
                <w:bCs w:val="0"/>
                <w:sz w:val="22"/>
                <w:szCs w:val="22"/>
              </w:rPr>
            </w:pPr>
          </w:p>
          <w:p w14:paraId="78BC9175" w14:textId="77777777" w:rsidR="00BE5BB3" w:rsidRPr="00BE5BB3" w:rsidRDefault="00BE5BB3" w:rsidP="00BE5BB3">
            <w:pPr>
              <w:pStyle w:val="Nadpis1"/>
              <w:rPr>
                <w:bCs w:val="0"/>
                <w:sz w:val="22"/>
                <w:szCs w:val="22"/>
              </w:rPr>
            </w:pPr>
          </w:p>
          <w:p w14:paraId="75251D34" w14:textId="77777777" w:rsidR="00BE5BB3" w:rsidRPr="00BE5BB3" w:rsidRDefault="00BE5BB3" w:rsidP="00BE5BB3">
            <w:pPr>
              <w:pStyle w:val="Nadpis1"/>
              <w:rPr>
                <w:bCs w:val="0"/>
                <w:sz w:val="22"/>
                <w:szCs w:val="22"/>
              </w:rPr>
            </w:pPr>
          </w:p>
          <w:p w14:paraId="2BDE3CB8" w14:textId="77777777" w:rsidR="00BE5BB3" w:rsidRPr="00BE5BB3" w:rsidRDefault="00BE5BB3" w:rsidP="00BE5BB3">
            <w:pPr>
              <w:pStyle w:val="Nadpis1"/>
              <w:rPr>
                <w:bCs w:val="0"/>
                <w:sz w:val="22"/>
                <w:szCs w:val="22"/>
              </w:rPr>
            </w:pPr>
          </w:p>
          <w:p w14:paraId="07CC16D2" w14:textId="77777777" w:rsidR="00BE5BB3" w:rsidRPr="00BE5BB3" w:rsidRDefault="00BE5BB3" w:rsidP="00BE5BB3">
            <w:pPr>
              <w:pStyle w:val="Nadpis1"/>
              <w:rPr>
                <w:bCs w:val="0"/>
                <w:sz w:val="22"/>
                <w:szCs w:val="22"/>
              </w:rPr>
            </w:pPr>
          </w:p>
          <w:p w14:paraId="3B941DB4" w14:textId="77777777" w:rsidR="00BE5BB3" w:rsidRPr="00BE5BB3" w:rsidRDefault="00BE5BB3" w:rsidP="00BE5BB3">
            <w:pPr>
              <w:pStyle w:val="Nadpis1"/>
              <w:rPr>
                <w:bCs w:val="0"/>
                <w:sz w:val="22"/>
                <w:szCs w:val="22"/>
              </w:rPr>
            </w:pPr>
          </w:p>
          <w:p w14:paraId="3C444AB2" w14:textId="77777777" w:rsidR="00BE5BB3" w:rsidRPr="00BE5BB3" w:rsidRDefault="00BE5BB3" w:rsidP="00BE5BB3">
            <w:pPr>
              <w:pStyle w:val="Nadpis1"/>
              <w:rPr>
                <w:bCs w:val="0"/>
                <w:sz w:val="22"/>
                <w:szCs w:val="22"/>
              </w:rPr>
            </w:pPr>
          </w:p>
          <w:p w14:paraId="22F2735F" w14:textId="77777777" w:rsidR="00BE5BB3" w:rsidRPr="00BE5BB3" w:rsidRDefault="00BE5BB3" w:rsidP="00BE5BB3">
            <w:pPr>
              <w:pStyle w:val="Nadpis1"/>
              <w:rPr>
                <w:bCs w:val="0"/>
                <w:sz w:val="22"/>
                <w:szCs w:val="22"/>
              </w:rPr>
            </w:pPr>
          </w:p>
          <w:p w14:paraId="4A40BBC8" w14:textId="77777777" w:rsidR="00BE5BB3" w:rsidRPr="00BE5BB3" w:rsidRDefault="00BE5BB3" w:rsidP="00BE5BB3">
            <w:pPr>
              <w:pStyle w:val="Nadpis1"/>
              <w:rPr>
                <w:bCs w:val="0"/>
                <w:sz w:val="22"/>
                <w:szCs w:val="22"/>
              </w:rPr>
            </w:pPr>
          </w:p>
          <w:p w14:paraId="3070D14E" w14:textId="77777777" w:rsidR="00BE5BB3" w:rsidRPr="00BE5BB3" w:rsidRDefault="00BE5BB3" w:rsidP="00BE5BB3">
            <w:pPr>
              <w:pStyle w:val="Nadpis1"/>
              <w:rPr>
                <w:bCs w:val="0"/>
                <w:sz w:val="22"/>
                <w:szCs w:val="22"/>
              </w:rPr>
            </w:pPr>
          </w:p>
          <w:p w14:paraId="731A7B85" w14:textId="77777777" w:rsidR="00BE5BB3" w:rsidRPr="00BE5BB3" w:rsidRDefault="00BE5BB3" w:rsidP="00BE5BB3">
            <w:pPr>
              <w:pStyle w:val="Nadpis1"/>
              <w:rPr>
                <w:bCs w:val="0"/>
                <w:sz w:val="22"/>
                <w:szCs w:val="22"/>
              </w:rPr>
            </w:pPr>
          </w:p>
          <w:p w14:paraId="5A018384" w14:textId="77777777" w:rsidR="00BE5BB3" w:rsidRPr="00BE5BB3" w:rsidRDefault="00BE5BB3" w:rsidP="00BE5BB3">
            <w:pPr>
              <w:pStyle w:val="Nadpis1"/>
              <w:rPr>
                <w:bCs w:val="0"/>
                <w:sz w:val="22"/>
                <w:szCs w:val="22"/>
              </w:rPr>
            </w:pPr>
          </w:p>
          <w:p w14:paraId="071F55DE" w14:textId="77777777" w:rsidR="00BE5BB3" w:rsidRPr="00BE5BB3" w:rsidRDefault="00BE5BB3" w:rsidP="00BE5BB3">
            <w:pPr>
              <w:pStyle w:val="Nadpis1"/>
              <w:rPr>
                <w:bCs w:val="0"/>
                <w:sz w:val="22"/>
                <w:szCs w:val="22"/>
              </w:rPr>
            </w:pPr>
          </w:p>
          <w:p w14:paraId="582DE33D" w14:textId="77777777" w:rsidR="00BE5BB3" w:rsidRPr="00BE5BB3" w:rsidRDefault="00BE5BB3" w:rsidP="00BE5BB3">
            <w:pPr>
              <w:pStyle w:val="Nadpis1"/>
              <w:rPr>
                <w:bCs w:val="0"/>
                <w:sz w:val="22"/>
                <w:szCs w:val="22"/>
              </w:rPr>
            </w:pPr>
          </w:p>
          <w:p w14:paraId="737380D6" w14:textId="77777777" w:rsidR="00BE5BB3" w:rsidRPr="00BE5BB3" w:rsidRDefault="00BE5BB3" w:rsidP="00BE5BB3">
            <w:pPr>
              <w:pStyle w:val="Nadpis1"/>
              <w:rPr>
                <w:bCs w:val="0"/>
                <w:sz w:val="22"/>
                <w:szCs w:val="22"/>
              </w:rPr>
            </w:pPr>
          </w:p>
          <w:p w14:paraId="31227E3D" w14:textId="77777777" w:rsidR="00BE5BB3" w:rsidRPr="00BE5BB3" w:rsidRDefault="00BE5BB3" w:rsidP="00BE5BB3">
            <w:pPr>
              <w:pStyle w:val="Nadpis1"/>
              <w:rPr>
                <w:bCs w:val="0"/>
                <w:sz w:val="22"/>
                <w:szCs w:val="22"/>
              </w:rPr>
            </w:pPr>
          </w:p>
          <w:p w14:paraId="1351C49A" w14:textId="77777777" w:rsidR="00BE5BB3" w:rsidRPr="00BE5BB3" w:rsidRDefault="00BE5BB3" w:rsidP="00BE5BB3">
            <w:pPr>
              <w:pStyle w:val="Nadpis1"/>
              <w:rPr>
                <w:bCs w:val="0"/>
                <w:sz w:val="22"/>
                <w:szCs w:val="22"/>
              </w:rPr>
            </w:pPr>
          </w:p>
          <w:p w14:paraId="42F004A3" w14:textId="77777777" w:rsidR="00BE5BB3" w:rsidRPr="00BE5BB3" w:rsidRDefault="00BE5BB3" w:rsidP="00BE5BB3">
            <w:pPr>
              <w:pStyle w:val="Nadpis1"/>
              <w:rPr>
                <w:bCs w:val="0"/>
                <w:sz w:val="22"/>
                <w:szCs w:val="22"/>
              </w:rPr>
            </w:pPr>
          </w:p>
          <w:p w14:paraId="0CEEC001" w14:textId="77777777" w:rsidR="00BE5BB3" w:rsidRPr="00BE5BB3" w:rsidRDefault="00BE5BB3" w:rsidP="00BE5BB3">
            <w:pPr>
              <w:pStyle w:val="Nadpis1"/>
              <w:rPr>
                <w:bCs w:val="0"/>
                <w:sz w:val="22"/>
                <w:szCs w:val="22"/>
              </w:rPr>
            </w:pPr>
          </w:p>
          <w:p w14:paraId="3E489139" w14:textId="77777777" w:rsidR="00BE5BB3" w:rsidRPr="00BE5BB3" w:rsidRDefault="00BE5BB3" w:rsidP="00BE5BB3">
            <w:pPr>
              <w:pStyle w:val="Nadpis1"/>
              <w:rPr>
                <w:bCs w:val="0"/>
                <w:sz w:val="22"/>
                <w:szCs w:val="22"/>
              </w:rPr>
            </w:pPr>
          </w:p>
          <w:p w14:paraId="00F80DA7" w14:textId="77777777" w:rsidR="00BE5BB3" w:rsidRPr="00BE5BB3" w:rsidRDefault="00BE5BB3" w:rsidP="00BE5BB3">
            <w:pPr>
              <w:pStyle w:val="Nadpis1"/>
              <w:rPr>
                <w:bCs w:val="0"/>
                <w:sz w:val="22"/>
                <w:szCs w:val="22"/>
              </w:rPr>
            </w:pPr>
          </w:p>
          <w:p w14:paraId="47308042" w14:textId="77777777" w:rsidR="00BE5BB3" w:rsidRPr="00BE5BB3" w:rsidRDefault="00BE5BB3" w:rsidP="00BE5BB3">
            <w:pPr>
              <w:pStyle w:val="Nadpis1"/>
              <w:rPr>
                <w:bCs w:val="0"/>
                <w:sz w:val="22"/>
                <w:szCs w:val="22"/>
              </w:rPr>
            </w:pPr>
          </w:p>
          <w:p w14:paraId="2AB52D7C" w14:textId="77777777" w:rsidR="00BE5BB3" w:rsidRPr="00BE5BB3" w:rsidRDefault="00BE5BB3" w:rsidP="00BE5BB3">
            <w:pPr>
              <w:pStyle w:val="Nadpis1"/>
              <w:rPr>
                <w:bCs w:val="0"/>
                <w:sz w:val="22"/>
                <w:szCs w:val="22"/>
              </w:rPr>
            </w:pPr>
          </w:p>
          <w:p w14:paraId="039EB442" w14:textId="77777777" w:rsidR="00BE5BB3" w:rsidRPr="00BE5BB3" w:rsidRDefault="00BE5BB3" w:rsidP="00BE5BB3">
            <w:pPr>
              <w:pStyle w:val="Nadpis1"/>
              <w:rPr>
                <w:bCs w:val="0"/>
                <w:sz w:val="22"/>
                <w:szCs w:val="22"/>
              </w:rPr>
            </w:pPr>
          </w:p>
          <w:p w14:paraId="7A760304" w14:textId="77777777" w:rsidR="00BE5BB3" w:rsidRPr="00BE5BB3" w:rsidRDefault="00BE5BB3" w:rsidP="00BE5BB3">
            <w:pPr>
              <w:pStyle w:val="Nadpis1"/>
              <w:rPr>
                <w:bCs w:val="0"/>
                <w:sz w:val="22"/>
                <w:szCs w:val="22"/>
              </w:rPr>
            </w:pPr>
          </w:p>
          <w:p w14:paraId="1C5EB5C1" w14:textId="77777777" w:rsidR="00BE5BB3" w:rsidRPr="00BE5BB3" w:rsidRDefault="00BE5BB3" w:rsidP="00BE5BB3">
            <w:pPr>
              <w:pStyle w:val="Nadpis1"/>
              <w:rPr>
                <w:bCs w:val="0"/>
                <w:sz w:val="22"/>
                <w:szCs w:val="22"/>
              </w:rPr>
            </w:pPr>
          </w:p>
          <w:p w14:paraId="786F65FB" w14:textId="77777777" w:rsidR="00BE5BB3" w:rsidRPr="00BE5BB3" w:rsidRDefault="00BE5BB3" w:rsidP="00BE5BB3">
            <w:pPr>
              <w:pStyle w:val="Nadpis1"/>
              <w:rPr>
                <w:bCs w:val="0"/>
                <w:sz w:val="22"/>
                <w:szCs w:val="22"/>
              </w:rPr>
            </w:pPr>
          </w:p>
          <w:p w14:paraId="64A84937" w14:textId="77777777" w:rsidR="00BE5BB3" w:rsidRPr="00BE5BB3" w:rsidRDefault="00BE5BB3" w:rsidP="00BE5BB3">
            <w:pPr>
              <w:pStyle w:val="Nadpis1"/>
              <w:rPr>
                <w:bCs w:val="0"/>
                <w:sz w:val="22"/>
                <w:szCs w:val="22"/>
              </w:rPr>
            </w:pPr>
          </w:p>
          <w:p w14:paraId="270DA6B6" w14:textId="77777777" w:rsidR="00BE5BB3" w:rsidRPr="00BE5BB3" w:rsidRDefault="00BE5BB3" w:rsidP="00BE5BB3">
            <w:pPr>
              <w:pStyle w:val="Nadpis1"/>
              <w:rPr>
                <w:bCs w:val="0"/>
                <w:sz w:val="22"/>
                <w:szCs w:val="22"/>
              </w:rPr>
            </w:pPr>
          </w:p>
          <w:p w14:paraId="51C164E4" w14:textId="77777777" w:rsidR="00BE5BB3" w:rsidRPr="00BE5BB3" w:rsidRDefault="00BE5BB3" w:rsidP="00BE5BB3">
            <w:pPr>
              <w:pStyle w:val="Nadpis1"/>
              <w:rPr>
                <w:bCs w:val="0"/>
                <w:sz w:val="22"/>
                <w:szCs w:val="22"/>
              </w:rPr>
            </w:pPr>
          </w:p>
          <w:p w14:paraId="03485154" w14:textId="77777777" w:rsidR="00BE5BB3" w:rsidRPr="00BE5BB3" w:rsidRDefault="00BE5BB3" w:rsidP="00BE5BB3">
            <w:pPr>
              <w:pStyle w:val="Nadpis1"/>
              <w:rPr>
                <w:bCs w:val="0"/>
                <w:sz w:val="22"/>
                <w:szCs w:val="22"/>
              </w:rPr>
            </w:pPr>
          </w:p>
          <w:p w14:paraId="0864B678" w14:textId="77777777" w:rsidR="00BE5BB3" w:rsidRPr="00BE5BB3" w:rsidRDefault="00BE5BB3" w:rsidP="00BE5BB3">
            <w:pPr>
              <w:pStyle w:val="Nadpis1"/>
              <w:rPr>
                <w:bCs w:val="0"/>
                <w:sz w:val="22"/>
                <w:szCs w:val="22"/>
              </w:rPr>
            </w:pPr>
          </w:p>
          <w:p w14:paraId="1AB8E0DB" w14:textId="77777777" w:rsidR="00BE5BB3" w:rsidRPr="00BE5BB3" w:rsidRDefault="00BE5BB3" w:rsidP="00BE5BB3">
            <w:pPr>
              <w:pStyle w:val="Nadpis1"/>
              <w:rPr>
                <w:bCs w:val="0"/>
                <w:sz w:val="22"/>
                <w:szCs w:val="22"/>
              </w:rPr>
            </w:pPr>
          </w:p>
          <w:p w14:paraId="4196F210" w14:textId="77777777" w:rsidR="00BE5BB3" w:rsidRPr="00BE5BB3" w:rsidRDefault="00BE5BB3" w:rsidP="00BE5BB3">
            <w:pPr>
              <w:pStyle w:val="Nadpis1"/>
              <w:rPr>
                <w:bCs w:val="0"/>
                <w:sz w:val="22"/>
                <w:szCs w:val="22"/>
              </w:rPr>
            </w:pPr>
          </w:p>
          <w:p w14:paraId="56D12977" w14:textId="77777777" w:rsidR="00BE5BB3" w:rsidRPr="00BE5BB3" w:rsidRDefault="00BE5BB3" w:rsidP="00BE5BB3">
            <w:pPr>
              <w:pStyle w:val="Nadpis1"/>
              <w:rPr>
                <w:bCs w:val="0"/>
                <w:sz w:val="22"/>
                <w:szCs w:val="22"/>
              </w:rPr>
            </w:pPr>
          </w:p>
          <w:p w14:paraId="31308DB4" w14:textId="77777777" w:rsidR="00BE5BB3" w:rsidRPr="00BE5BB3" w:rsidRDefault="00BE5BB3" w:rsidP="00BE5BB3">
            <w:pPr>
              <w:pStyle w:val="Nadpis1"/>
              <w:jc w:val="both"/>
              <w:rPr>
                <w:bCs w:val="0"/>
                <w:sz w:val="22"/>
                <w:szCs w:val="22"/>
              </w:rPr>
            </w:pPr>
          </w:p>
          <w:p w14:paraId="2EB8F334" w14:textId="77777777" w:rsidR="00BE5BB3" w:rsidRPr="00BE5BB3" w:rsidRDefault="00BE5BB3" w:rsidP="00BE5BB3">
            <w:pPr>
              <w:rPr>
                <w:lang w:eastAsia="sk-SK"/>
              </w:rPr>
            </w:pPr>
          </w:p>
          <w:p w14:paraId="0856F04E" w14:textId="77777777" w:rsidR="00BE5BB3" w:rsidRPr="00BE5BB3" w:rsidRDefault="00BE5BB3" w:rsidP="00BE5BB3">
            <w:pPr>
              <w:pStyle w:val="Nadpis1"/>
              <w:rPr>
                <w:bCs w:val="0"/>
                <w:sz w:val="22"/>
                <w:szCs w:val="22"/>
              </w:rPr>
            </w:pPr>
          </w:p>
          <w:p w14:paraId="0A4D8EB8" w14:textId="77777777" w:rsidR="00BE5BB3" w:rsidRPr="00BE5BB3" w:rsidRDefault="00BE5BB3" w:rsidP="00BE5BB3">
            <w:pPr>
              <w:pStyle w:val="Nadpis1"/>
              <w:rPr>
                <w:b w:val="0"/>
                <w:bCs w:val="0"/>
                <w:sz w:val="22"/>
                <w:szCs w:val="22"/>
              </w:rPr>
            </w:pPr>
          </w:p>
        </w:tc>
        <w:tc>
          <w:tcPr>
            <w:tcW w:w="1260" w:type="dxa"/>
            <w:gridSpan w:val="3"/>
            <w:tcBorders>
              <w:top w:val="single" w:sz="4" w:space="0" w:color="auto"/>
              <w:left w:val="single" w:sz="4" w:space="0" w:color="auto"/>
              <w:bottom w:val="single" w:sz="4" w:space="0" w:color="auto"/>
              <w:right w:val="single" w:sz="4" w:space="0" w:color="auto"/>
            </w:tcBorders>
          </w:tcPr>
          <w:p w14:paraId="5C68ED07" w14:textId="77777777" w:rsidR="00BE5BB3" w:rsidRDefault="004E41C4" w:rsidP="00BE5BB3">
            <w:pPr>
              <w:pStyle w:val="Nadpis1"/>
              <w:rPr>
                <w:bCs w:val="0"/>
                <w:sz w:val="22"/>
                <w:szCs w:val="22"/>
              </w:rPr>
            </w:pPr>
            <w:r>
              <w:rPr>
                <w:bCs w:val="0"/>
                <w:sz w:val="22"/>
                <w:szCs w:val="22"/>
              </w:rPr>
              <w:lastRenderedPageBreak/>
              <w:t>GP-N</w:t>
            </w:r>
          </w:p>
          <w:p w14:paraId="405A0A9F" w14:textId="77777777" w:rsidR="00BE5BB3" w:rsidRPr="00BE5BB3" w:rsidRDefault="00BE5BB3" w:rsidP="00BE5BB3">
            <w:pPr>
              <w:pStyle w:val="Nadpis1"/>
              <w:rPr>
                <w:b w:val="0"/>
                <w:bCs w:val="0"/>
                <w:sz w:val="22"/>
                <w:szCs w:val="22"/>
              </w:rPr>
            </w:pPr>
          </w:p>
        </w:tc>
        <w:tc>
          <w:tcPr>
            <w:tcW w:w="1357" w:type="dxa"/>
            <w:gridSpan w:val="2"/>
            <w:tcBorders>
              <w:top w:val="single" w:sz="4" w:space="0" w:color="auto"/>
              <w:left w:val="single" w:sz="4" w:space="0" w:color="auto"/>
              <w:bottom w:val="single" w:sz="4" w:space="0" w:color="auto"/>
              <w:right w:val="single" w:sz="12" w:space="0" w:color="auto"/>
            </w:tcBorders>
          </w:tcPr>
          <w:p w14:paraId="595650E0" w14:textId="77777777" w:rsidR="00BE5BB3" w:rsidRPr="00BE5BB3" w:rsidRDefault="00BE5BB3" w:rsidP="00BE5BB3">
            <w:pPr>
              <w:pStyle w:val="Nadpis1"/>
              <w:rPr>
                <w:bCs w:val="0"/>
                <w:sz w:val="22"/>
                <w:szCs w:val="22"/>
              </w:rPr>
            </w:pPr>
          </w:p>
          <w:p w14:paraId="5F69766B" w14:textId="77777777" w:rsidR="00BE5BB3" w:rsidRPr="00BE5BB3" w:rsidRDefault="00BE5BB3" w:rsidP="00BE5BB3">
            <w:pPr>
              <w:pStyle w:val="Nadpis1"/>
              <w:rPr>
                <w:b w:val="0"/>
                <w:bCs w:val="0"/>
                <w:sz w:val="22"/>
                <w:szCs w:val="22"/>
              </w:rPr>
            </w:pPr>
          </w:p>
        </w:tc>
      </w:tr>
      <w:tr w:rsidR="00BE5BB3" w:rsidRPr="00BE5BB3" w14:paraId="32F6A0F7" w14:textId="77777777" w:rsidTr="001518FE">
        <w:trPr>
          <w:trHeight w:val="70"/>
        </w:trPr>
        <w:tc>
          <w:tcPr>
            <w:tcW w:w="899" w:type="dxa"/>
            <w:tcBorders>
              <w:top w:val="single" w:sz="4" w:space="0" w:color="auto"/>
              <w:left w:val="single" w:sz="12" w:space="0" w:color="auto"/>
              <w:bottom w:val="single" w:sz="4" w:space="0" w:color="auto"/>
              <w:right w:val="single" w:sz="4" w:space="0" w:color="auto"/>
            </w:tcBorders>
          </w:tcPr>
          <w:p w14:paraId="0F0C6D0F" w14:textId="77777777" w:rsidR="00BE5BB3" w:rsidRPr="00BE5BB3" w:rsidRDefault="00BE5BB3" w:rsidP="00950874">
            <w:pPr>
              <w:widowControl/>
              <w:autoSpaceDE w:val="0"/>
              <w:autoSpaceDN w:val="0"/>
              <w:spacing w:before="0" w:after="0"/>
              <w:jc w:val="left"/>
              <w:rPr>
                <w:spacing w:val="0"/>
                <w:lang w:eastAsia="sk-SK"/>
              </w:rPr>
            </w:pPr>
            <w:r w:rsidRPr="00BE5BB3">
              <w:rPr>
                <w:spacing w:val="0"/>
                <w:lang w:eastAsia="sk-SK"/>
              </w:rPr>
              <w:lastRenderedPageBreak/>
              <w:t>Č 18</w:t>
            </w:r>
          </w:p>
        </w:tc>
        <w:tc>
          <w:tcPr>
            <w:tcW w:w="3694" w:type="dxa"/>
            <w:tcBorders>
              <w:top w:val="single" w:sz="4" w:space="0" w:color="auto"/>
              <w:left w:val="single" w:sz="4" w:space="0" w:color="auto"/>
              <w:bottom w:val="single" w:sz="4" w:space="0" w:color="auto"/>
              <w:right w:val="single" w:sz="4" w:space="0" w:color="auto"/>
            </w:tcBorders>
          </w:tcPr>
          <w:p w14:paraId="6AC08EC5" w14:textId="77777777" w:rsidR="00BE5BB3" w:rsidRPr="00BE5BB3" w:rsidRDefault="00BE5BB3" w:rsidP="00950874">
            <w:pPr>
              <w:pStyle w:val="CM4"/>
              <w:spacing w:before="60" w:after="60"/>
              <w:rPr>
                <w:rFonts w:ascii="Times New Roman" w:hAnsi="Times New Roman"/>
                <w:sz w:val="22"/>
                <w:szCs w:val="22"/>
              </w:rPr>
            </w:pPr>
            <w:r w:rsidRPr="00BE5BB3">
              <w:rPr>
                <w:rFonts w:ascii="Times New Roman" w:hAnsi="Times New Roman"/>
                <w:b/>
                <w:bCs/>
                <w:sz w:val="22"/>
                <w:szCs w:val="22"/>
              </w:rPr>
              <w:t xml:space="preserve">Administratívna spolupráca a výmena informácií </w:t>
            </w:r>
          </w:p>
          <w:p w14:paraId="78320FDA" w14:textId="77777777" w:rsidR="00BE5BB3" w:rsidRPr="00BE5BB3" w:rsidRDefault="00BE5BB3" w:rsidP="00950874">
            <w:pPr>
              <w:pStyle w:val="CM4"/>
              <w:spacing w:before="60" w:after="60"/>
              <w:rPr>
                <w:rFonts w:ascii="Times New Roman" w:hAnsi="Times New Roman"/>
                <w:sz w:val="22"/>
                <w:szCs w:val="22"/>
              </w:rPr>
            </w:pPr>
            <w:r w:rsidRPr="00BE5BB3">
              <w:rPr>
                <w:rFonts w:ascii="Times New Roman" w:hAnsi="Times New Roman"/>
                <w:sz w:val="22"/>
                <w:szCs w:val="22"/>
              </w:rPr>
              <w:t xml:space="preserve">S cieľom uľahčiť riadne vykonávanie tejto smernice členské štáty zabezpečia, aby orgány zodpovedné za vykonávanie tejto smernice vzájomne spolupracovali, a to najmä na vytvorení vhodného toku informácií s cieľom zabezpečiť, aby výrobcovia dodržiavali ustanovenia tejto smernice a podľa potreby si vzájomne, ako aj Komisii, poskytovali informácie. Administratívna spolupráca a výmena informácií, najmä medzi vnútroštátnymi registrami, zahŕňa elektronické komunikačné prostriedky. </w:t>
            </w:r>
          </w:p>
          <w:p w14:paraId="33971ACD" w14:textId="77777777" w:rsidR="00BE5BB3" w:rsidRPr="00BE5BB3" w:rsidRDefault="00BE5BB3" w:rsidP="00950874">
            <w:pPr>
              <w:pStyle w:val="CM4"/>
              <w:spacing w:before="60" w:after="60"/>
              <w:rPr>
                <w:rFonts w:ascii="Times New Roman" w:hAnsi="Times New Roman"/>
                <w:sz w:val="22"/>
                <w:szCs w:val="22"/>
              </w:rPr>
            </w:pPr>
            <w:r w:rsidRPr="00BE5BB3">
              <w:rPr>
                <w:rFonts w:ascii="Times New Roman" w:hAnsi="Times New Roman"/>
                <w:sz w:val="22"/>
                <w:szCs w:val="22"/>
              </w:rPr>
              <w:t xml:space="preserve">Spolupráca zahŕňa okrem iného umožnenie prístupu k príslušným dokumentom a informáciám vrátane výsledkov akýchkoľvek kontrol, na ktoré sa vzťahujú ustanovenia právnych predpisov o ochrane údajov platných v členskom štáte orgánu požiadaného o spoluprácu. </w:t>
            </w:r>
          </w:p>
          <w:p w14:paraId="46EC0702" w14:textId="77777777" w:rsidR="00BE5BB3" w:rsidRPr="00BE5BB3" w:rsidRDefault="00BE5BB3" w:rsidP="00950874">
            <w:pPr>
              <w:pStyle w:val="CM4"/>
              <w:spacing w:before="60" w:after="60"/>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12" w:space="0" w:color="auto"/>
            </w:tcBorders>
          </w:tcPr>
          <w:p w14:paraId="67D5BE14" w14:textId="77777777" w:rsidR="00BE5BB3" w:rsidRPr="00BE5BB3" w:rsidRDefault="00BE5BB3" w:rsidP="00950874">
            <w:pPr>
              <w:widowControl/>
              <w:autoSpaceDE w:val="0"/>
              <w:autoSpaceDN w:val="0"/>
              <w:spacing w:before="0" w:after="0"/>
              <w:jc w:val="center"/>
              <w:rPr>
                <w:spacing w:val="0"/>
                <w:lang w:eastAsia="sk-SK"/>
              </w:rPr>
            </w:pPr>
            <w:r w:rsidRPr="00BE5BB3">
              <w:rPr>
                <w:spacing w:val="0"/>
                <w:lang w:eastAsia="sk-SK"/>
              </w:rPr>
              <w:t>N</w:t>
            </w:r>
          </w:p>
        </w:tc>
        <w:tc>
          <w:tcPr>
            <w:tcW w:w="851" w:type="dxa"/>
            <w:tcBorders>
              <w:top w:val="single" w:sz="4" w:space="0" w:color="auto"/>
              <w:left w:val="nil"/>
              <w:bottom w:val="single" w:sz="4" w:space="0" w:color="auto"/>
              <w:right w:val="single" w:sz="4" w:space="0" w:color="auto"/>
            </w:tcBorders>
          </w:tcPr>
          <w:p w14:paraId="0DE9E3C1" w14:textId="77777777" w:rsidR="00BE5BB3" w:rsidRDefault="00BE5BB3" w:rsidP="00950874">
            <w:pPr>
              <w:widowControl/>
              <w:autoSpaceDE w:val="0"/>
              <w:autoSpaceDN w:val="0"/>
              <w:spacing w:before="0" w:after="0"/>
              <w:jc w:val="center"/>
              <w:rPr>
                <w:spacing w:val="0"/>
                <w:lang w:eastAsia="sk-SK"/>
              </w:rPr>
            </w:pPr>
            <w:r w:rsidRPr="00BE5BB3">
              <w:rPr>
                <w:spacing w:val="0"/>
                <w:lang w:eastAsia="sk-SK"/>
              </w:rPr>
              <w:t>79/2015</w:t>
            </w:r>
          </w:p>
          <w:p w14:paraId="60D31876" w14:textId="77777777" w:rsidR="001518FE" w:rsidRDefault="001518FE" w:rsidP="00950874">
            <w:pPr>
              <w:widowControl/>
              <w:autoSpaceDE w:val="0"/>
              <w:autoSpaceDN w:val="0"/>
              <w:spacing w:before="0" w:after="0"/>
              <w:jc w:val="center"/>
              <w:rPr>
                <w:spacing w:val="0"/>
                <w:lang w:eastAsia="sk-SK"/>
              </w:rPr>
            </w:pPr>
          </w:p>
          <w:p w14:paraId="1D5E4D4C" w14:textId="77777777" w:rsidR="001518FE" w:rsidRDefault="001518FE" w:rsidP="00950874">
            <w:pPr>
              <w:widowControl/>
              <w:autoSpaceDE w:val="0"/>
              <w:autoSpaceDN w:val="0"/>
              <w:spacing w:before="0" w:after="0"/>
              <w:jc w:val="center"/>
              <w:rPr>
                <w:spacing w:val="0"/>
                <w:lang w:eastAsia="sk-SK"/>
              </w:rPr>
            </w:pPr>
          </w:p>
          <w:p w14:paraId="45C81BB3" w14:textId="77777777" w:rsidR="001518FE" w:rsidRDefault="001518FE" w:rsidP="00950874">
            <w:pPr>
              <w:widowControl/>
              <w:autoSpaceDE w:val="0"/>
              <w:autoSpaceDN w:val="0"/>
              <w:spacing w:before="0" w:after="0"/>
              <w:jc w:val="center"/>
              <w:rPr>
                <w:spacing w:val="0"/>
                <w:lang w:eastAsia="sk-SK"/>
              </w:rPr>
            </w:pPr>
          </w:p>
          <w:p w14:paraId="28DB799F" w14:textId="77777777" w:rsidR="001518FE" w:rsidRDefault="001518FE" w:rsidP="00950874">
            <w:pPr>
              <w:widowControl/>
              <w:autoSpaceDE w:val="0"/>
              <w:autoSpaceDN w:val="0"/>
              <w:spacing w:before="0" w:after="0"/>
              <w:jc w:val="center"/>
              <w:rPr>
                <w:spacing w:val="0"/>
                <w:lang w:eastAsia="sk-SK"/>
              </w:rPr>
            </w:pPr>
          </w:p>
          <w:p w14:paraId="06D58934" w14:textId="77777777" w:rsidR="001518FE" w:rsidRDefault="001518FE" w:rsidP="00950874">
            <w:pPr>
              <w:widowControl/>
              <w:autoSpaceDE w:val="0"/>
              <w:autoSpaceDN w:val="0"/>
              <w:spacing w:before="0" w:after="0"/>
              <w:jc w:val="center"/>
              <w:rPr>
                <w:spacing w:val="0"/>
                <w:lang w:eastAsia="sk-SK"/>
              </w:rPr>
            </w:pPr>
          </w:p>
          <w:p w14:paraId="48FD4B75" w14:textId="77777777" w:rsidR="001518FE" w:rsidRDefault="001518FE" w:rsidP="00950874">
            <w:pPr>
              <w:widowControl/>
              <w:autoSpaceDE w:val="0"/>
              <w:autoSpaceDN w:val="0"/>
              <w:spacing w:before="0" w:after="0"/>
              <w:jc w:val="center"/>
              <w:rPr>
                <w:spacing w:val="0"/>
                <w:lang w:eastAsia="sk-SK"/>
              </w:rPr>
            </w:pPr>
          </w:p>
          <w:p w14:paraId="3844B0DB" w14:textId="77777777" w:rsidR="001518FE" w:rsidRDefault="001518FE" w:rsidP="00950874">
            <w:pPr>
              <w:widowControl/>
              <w:autoSpaceDE w:val="0"/>
              <w:autoSpaceDN w:val="0"/>
              <w:spacing w:before="0" w:after="0"/>
              <w:jc w:val="center"/>
              <w:rPr>
                <w:spacing w:val="0"/>
                <w:lang w:eastAsia="sk-SK"/>
              </w:rPr>
            </w:pPr>
          </w:p>
          <w:p w14:paraId="3E4183DF" w14:textId="77777777" w:rsidR="001518FE" w:rsidRDefault="001518FE" w:rsidP="00950874">
            <w:pPr>
              <w:widowControl/>
              <w:autoSpaceDE w:val="0"/>
              <w:autoSpaceDN w:val="0"/>
              <w:spacing w:before="0" w:after="0"/>
              <w:jc w:val="center"/>
              <w:rPr>
                <w:spacing w:val="0"/>
                <w:lang w:eastAsia="sk-SK"/>
              </w:rPr>
            </w:pPr>
          </w:p>
          <w:p w14:paraId="726CD255" w14:textId="77777777" w:rsidR="001518FE" w:rsidRDefault="001518FE" w:rsidP="00950874">
            <w:pPr>
              <w:widowControl/>
              <w:autoSpaceDE w:val="0"/>
              <w:autoSpaceDN w:val="0"/>
              <w:spacing w:before="0" w:after="0"/>
              <w:jc w:val="center"/>
              <w:rPr>
                <w:spacing w:val="0"/>
                <w:lang w:eastAsia="sk-SK"/>
              </w:rPr>
            </w:pPr>
          </w:p>
          <w:p w14:paraId="53CDFC4A" w14:textId="77777777" w:rsidR="001518FE" w:rsidRDefault="001518FE" w:rsidP="00950874">
            <w:pPr>
              <w:widowControl/>
              <w:autoSpaceDE w:val="0"/>
              <w:autoSpaceDN w:val="0"/>
              <w:spacing w:before="0" w:after="0"/>
              <w:jc w:val="center"/>
              <w:rPr>
                <w:spacing w:val="0"/>
                <w:lang w:eastAsia="sk-SK"/>
              </w:rPr>
            </w:pPr>
          </w:p>
          <w:p w14:paraId="20549500" w14:textId="77777777" w:rsidR="001518FE" w:rsidRDefault="001518FE" w:rsidP="00950874">
            <w:pPr>
              <w:widowControl/>
              <w:autoSpaceDE w:val="0"/>
              <w:autoSpaceDN w:val="0"/>
              <w:spacing w:before="0" w:after="0"/>
              <w:jc w:val="center"/>
              <w:rPr>
                <w:spacing w:val="0"/>
                <w:lang w:eastAsia="sk-SK"/>
              </w:rPr>
            </w:pPr>
          </w:p>
          <w:p w14:paraId="67E4ECFA" w14:textId="77777777" w:rsidR="001518FE" w:rsidRDefault="001518FE" w:rsidP="00950874">
            <w:pPr>
              <w:widowControl/>
              <w:autoSpaceDE w:val="0"/>
              <w:autoSpaceDN w:val="0"/>
              <w:spacing w:before="0" w:after="0"/>
              <w:jc w:val="center"/>
              <w:rPr>
                <w:spacing w:val="0"/>
                <w:lang w:eastAsia="sk-SK"/>
              </w:rPr>
            </w:pPr>
          </w:p>
          <w:p w14:paraId="546413B4" w14:textId="77777777" w:rsidR="001518FE" w:rsidRDefault="001518FE" w:rsidP="00950874">
            <w:pPr>
              <w:widowControl/>
              <w:autoSpaceDE w:val="0"/>
              <w:autoSpaceDN w:val="0"/>
              <w:spacing w:before="0" w:after="0"/>
              <w:jc w:val="center"/>
              <w:rPr>
                <w:spacing w:val="0"/>
                <w:lang w:eastAsia="sk-SK"/>
              </w:rPr>
            </w:pPr>
          </w:p>
          <w:p w14:paraId="1E54B4EA" w14:textId="77777777" w:rsidR="001518FE" w:rsidRDefault="001518FE" w:rsidP="00950874">
            <w:pPr>
              <w:widowControl/>
              <w:autoSpaceDE w:val="0"/>
              <w:autoSpaceDN w:val="0"/>
              <w:spacing w:before="0" w:after="0"/>
              <w:jc w:val="center"/>
              <w:rPr>
                <w:spacing w:val="0"/>
                <w:lang w:eastAsia="sk-SK"/>
              </w:rPr>
            </w:pPr>
          </w:p>
          <w:p w14:paraId="32AD244A" w14:textId="77777777" w:rsidR="001518FE" w:rsidRDefault="001518FE" w:rsidP="00950874">
            <w:pPr>
              <w:widowControl/>
              <w:autoSpaceDE w:val="0"/>
              <w:autoSpaceDN w:val="0"/>
              <w:spacing w:before="0" w:after="0"/>
              <w:jc w:val="center"/>
              <w:rPr>
                <w:spacing w:val="0"/>
                <w:lang w:eastAsia="sk-SK"/>
              </w:rPr>
            </w:pPr>
          </w:p>
          <w:p w14:paraId="3755F5F6" w14:textId="77777777" w:rsidR="001518FE" w:rsidRDefault="001518FE" w:rsidP="00950874">
            <w:pPr>
              <w:widowControl/>
              <w:autoSpaceDE w:val="0"/>
              <w:autoSpaceDN w:val="0"/>
              <w:spacing w:before="0" w:after="0"/>
              <w:jc w:val="center"/>
              <w:rPr>
                <w:spacing w:val="0"/>
                <w:lang w:eastAsia="sk-SK"/>
              </w:rPr>
            </w:pPr>
          </w:p>
          <w:p w14:paraId="77C9B85A" w14:textId="77777777" w:rsidR="001518FE" w:rsidRDefault="001518FE" w:rsidP="00950874">
            <w:pPr>
              <w:widowControl/>
              <w:autoSpaceDE w:val="0"/>
              <w:autoSpaceDN w:val="0"/>
              <w:spacing w:before="0" w:after="0"/>
              <w:jc w:val="center"/>
              <w:rPr>
                <w:spacing w:val="0"/>
                <w:lang w:eastAsia="sk-SK"/>
              </w:rPr>
            </w:pPr>
          </w:p>
          <w:p w14:paraId="10B25AAC" w14:textId="77777777" w:rsidR="001518FE" w:rsidRDefault="001518FE" w:rsidP="00950874">
            <w:pPr>
              <w:widowControl/>
              <w:autoSpaceDE w:val="0"/>
              <w:autoSpaceDN w:val="0"/>
              <w:spacing w:before="0" w:after="0"/>
              <w:jc w:val="center"/>
              <w:rPr>
                <w:spacing w:val="0"/>
                <w:lang w:eastAsia="sk-SK"/>
              </w:rPr>
            </w:pPr>
          </w:p>
          <w:p w14:paraId="254D2345" w14:textId="77777777" w:rsidR="001518FE" w:rsidRDefault="001518FE" w:rsidP="00950874">
            <w:pPr>
              <w:widowControl/>
              <w:autoSpaceDE w:val="0"/>
              <w:autoSpaceDN w:val="0"/>
              <w:spacing w:before="0" w:after="0"/>
              <w:jc w:val="center"/>
              <w:rPr>
                <w:spacing w:val="0"/>
                <w:lang w:eastAsia="sk-SK"/>
              </w:rPr>
            </w:pPr>
          </w:p>
          <w:p w14:paraId="1B4EDD0B" w14:textId="77777777" w:rsidR="001518FE" w:rsidRDefault="001518FE" w:rsidP="00950874">
            <w:pPr>
              <w:widowControl/>
              <w:autoSpaceDE w:val="0"/>
              <w:autoSpaceDN w:val="0"/>
              <w:spacing w:before="0" w:after="0"/>
              <w:jc w:val="center"/>
              <w:rPr>
                <w:spacing w:val="0"/>
                <w:lang w:eastAsia="sk-SK"/>
              </w:rPr>
            </w:pPr>
          </w:p>
          <w:p w14:paraId="3B82B3B5" w14:textId="77777777" w:rsidR="001518FE" w:rsidRDefault="001518FE" w:rsidP="00950874">
            <w:pPr>
              <w:widowControl/>
              <w:autoSpaceDE w:val="0"/>
              <w:autoSpaceDN w:val="0"/>
              <w:spacing w:before="0" w:after="0"/>
              <w:jc w:val="center"/>
              <w:rPr>
                <w:spacing w:val="0"/>
                <w:lang w:eastAsia="sk-SK"/>
              </w:rPr>
            </w:pPr>
          </w:p>
          <w:p w14:paraId="2034EFE3" w14:textId="77777777" w:rsidR="001518FE" w:rsidRDefault="001518FE" w:rsidP="00950874">
            <w:pPr>
              <w:widowControl/>
              <w:autoSpaceDE w:val="0"/>
              <w:autoSpaceDN w:val="0"/>
              <w:spacing w:before="0" w:after="0"/>
              <w:jc w:val="center"/>
              <w:rPr>
                <w:spacing w:val="0"/>
                <w:lang w:eastAsia="sk-SK"/>
              </w:rPr>
            </w:pPr>
          </w:p>
          <w:p w14:paraId="29E395BB" w14:textId="77777777" w:rsidR="001518FE" w:rsidRDefault="001518FE" w:rsidP="00950874">
            <w:pPr>
              <w:widowControl/>
              <w:autoSpaceDE w:val="0"/>
              <w:autoSpaceDN w:val="0"/>
              <w:spacing w:before="0" w:after="0"/>
              <w:jc w:val="center"/>
              <w:rPr>
                <w:spacing w:val="0"/>
                <w:lang w:eastAsia="sk-SK"/>
              </w:rPr>
            </w:pPr>
          </w:p>
          <w:p w14:paraId="1AF3FE9A" w14:textId="77777777" w:rsidR="001518FE" w:rsidRDefault="001518FE" w:rsidP="00950874">
            <w:pPr>
              <w:widowControl/>
              <w:autoSpaceDE w:val="0"/>
              <w:autoSpaceDN w:val="0"/>
              <w:spacing w:before="0" w:after="0"/>
              <w:jc w:val="center"/>
              <w:rPr>
                <w:spacing w:val="0"/>
                <w:lang w:eastAsia="sk-SK"/>
              </w:rPr>
            </w:pPr>
          </w:p>
          <w:p w14:paraId="1D7B215B" w14:textId="77777777" w:rsidR="001518FE" w:rsidRDefault="001518FE" w:rsidP="00950874">
            <w:pPr>
              <w:widowControl/>
              <w:autoSpaceDE w:val="0"/>
              <w:autoSpaceDN w:val="0"/>
              <w:spacing w:before="0" w:after="0"/>
              <w:jc w:val="center"/>
              <w:rPr>
                <w:spacing w:val="0"/>
                <w:lang w:eastAsia="sk-SK"/>
              </w:rPr>
            </w:pPr>
          </w:p>
          <w:p w14:paraId="17BB5782" w14:textId="77777777" w:rsidR="001518FE" w:rsidRDefault="001518FE" w:rsidP="00950874">
            <w:pPr>
              <w:widowControl/>
              <w:autoSpaceDE w:val="0"/>
              <w:autoSpaceDN w:val="0"/>
              <w:spacing w:before="0" w:after="0"/>
              <w:jc w:val="center"/>
              <w:rPr>
                <w:spacing w:val="0"/>
                <w:lang w:eastAsia="sk-SK"/>
              </w:rPr>
            </w:pPr>
          </w:p>
          <w:p w14:paraId="0918D997" w14:textId="77777777" w:rsidR="001518FE" w:rsidRDefault="001518FE" w:rsidP="00950874">
            <w:pPr>
              <w:widowControl/>
              <w:autoSpaceDE w:val="0"/>
              <w:autoSpaceDN w:val="0"/>
              <w:spacing w:before="0" w:after="0"/>
              <w:jc w:val="center"/>
              <w:rPr>
                <w:spacing w:val="0"/>
                <w:lang w:eastAsia="sk-SK"/>
              </w:rPr>
            </w:pPr>
          </w:p>
          <w:p w14:paraId="196034A6" w14:textId="77777777" w:rsidR="001518FE" w:rsidRDefault="001518FE" w:rsidP="00950874">
            <w:pPr>
              <w:widowControl/>
              <w:autoSpaceDE w:val="0"/>
              <w:autoSpaceDN w:val="0"/>
              <w:spacing w:before="0" w:after="0"/>
              <w:jc w:val="center"/>
              <w:rPr>
                <w:spacing w:val="0"/>
                <w:lang w:eastAsia="sk-SK"/>
              </w:rPr>
            </w:pPr>
          </w:p>
          <w:p w14:paraId="1AD08006" w14:textId="77777777" w:rsidR="001518FE" w:rsidRDefault="001518FE" w:rsidP="00950874">
            <w:pPr>
              <w:widowControl/>
              <w:autoSpaceDE w:val="0"/>
              <w:autoSpaceDN w:val="0"/>
              <w:spacing w:before="0" w:after="0"/>
              <w:jc w:val="center"/>
              <w:rPr>
                <w:spacing w:val="0"/>
                <w:lang w:eastAsia="sk-SK"/>
              </w:rPr>
            </w:pPr>
          </w:p>
          <w:p w14:paraId="4BCC371A" w14:textId="77777777" w:rsidR="001518FE" w:rsidRDefault="001518FE" w:rsidP="00950874">
            <w:pPr>
              <w:widowControl/>
              <w:autoSpaceDE w:val="0"/>
              <w:autoSpaceDN w:val="0"/>
              <w:spacing w:before="0" w:after="0"/>
              <w:jc w:val="center"/>
              <w:rPr>
                <w:spacing w:val="0"/>
                <w:lang w:eastAsia="sk-SK"/>
              </w:rPr>
            </w:pPr>
          </w:p>
          <w:p w14:paraId="746AC0E0" w14:textId="77777777" w:rsidR="001518FE" w:rsidRDefault="001518FE" w:rsidP="00950874">
            <w:pPr>
              <w:widowControl/>
              <w:autoSpaceDE w:val="0"/>
              <w:autoSpaceDN w:val="0"/>
              <w:spacing w:before="0" w:after="0"/>
              <w:jc w:val="center"/>
              <w:rPr>
                <w:spacing w:val="0"/>
                <w:lang w:eastAsia="sk-SK"/>
              </w:rPr>
            </w:pPr>
          </w:p>
          <w:p w14:paraId="3E7648D0" w14:textId="77777777" w:rsidR="001518FE" w:rsidRDefault="001518FE" w:rsidP="00950874">
            <w:pPr>
              <w:widowControl/>
              <w:autoSpaceDE w:val="0"/>
              <w:autoSpaceDN w:val="0"/>
              <w:spacing w:before="0" w:after="0"/>
              <w:jc w:val="center"/>
              <w:rPr>
                <w:spacing w:val="0"/>
                <w:lang w:eastAsia="sk-SK"/>
              </w:rPr>
            </w:pPr>
          </w:p>
          <w:p w14:paraId="5AD41BB8" w14:textId="77777777" w:rsidR="001518FE" w:rsidRDefault="001518FE" w:rsidP="00950874">
            <w:pPr>
              <w:widowControl/>
              <w:autoSpaceDE w:val="0"/>
              <w:autoSpaceDN w:val="0"/>
              <w:spacing w:before="0" w:after="0"/>
              <w:jc w:val="center"/>
              <w:rPr>
                <w:spacing w:val="0"/>
                <w:lang w:eastAsia="sk-SK"/>
              </w:rPr>
            </w:pPr>
          </w:p>
          <w:p w14:paraId="1638389D" w14:textId="77777777" w:rsidR="001518FE" w:rsidRDefault="001518FE" w:rsidP="00950874">
            <w:pPr>
              <w:widowControl/>
              <w:autoSpaceDE w:val="0"/>
              <w:autoSpaceDN w:val="0"/>
              <w:spacing w:before="0" w:after="0"/>
              <w:jc w:val="center"/>
              <w:rPr>
                <w:spacing w:val="0"/>
                <w:lang w:eastAsia="sk-SK"/>
              </w:rPr>
            </w:pPr>
          </w:p>
          <w:p w14:paraId="05E09F8D" w14:textId="77777777" w:rsidR="001518FE" w:rsidRDefault="001518FE" w:rsidP="00950874">
            <w:pPr>
              <w:widowControl/>
              <w:autoSpaceDE w:val="0"/>
              <w:autoSpaceDN w:val="0"/>
              <w:spacing w:before="0" w:after="0"/>
              <w:jc w:val="center"/>
              <w:rPr>
                <w:spacing w:val="0"/>
                <w:lang w:eastAsia="sk-SK"/>
              </w:rPr>
            </w:pPr>
          </w:p>
          <w:p w14:paraId="1555A6C3" w14:textId="77777777" w:rsidR="001518FE" w:rsidRDefault="001518FE" w:rsidP="00950874">
            <w:pPr>
              <w:widowControl/>
              <w:autoSpaceDE w:val="0"/>
              <w:autoSpaceDN w:val="0"/>
              <w:spacing w:before="0" w:after="0"/>
              <w:jc w:val="center"/>
              <w:rPr>
                <w:spacing w:val="0"/>
                <w:lang w:eastAsia="sk-SK"/>
              </w:rPr>
            </w:pPr>
          </w:p>
          <w:p w14:paraId="11EB45B5" w14:textId="77777777" w:rsidR="001518FE" w:rsidRDefault="001518FE" w:rsidP="00950874">
            <w:pPr>
              <w:widowControl/>
              <w:autoSpaceDE w:val="0"/>
              <w:autoSpaceDN w:val="0"/>
              <w:spacing w:before="0" w:after="0"/>
              <w:jc w:val="center"/>
              <w:rPr>
                <w:spacing w:val="0"/>
                <w:lang w:eastAsia="sk-SK"/>
              </w:rPr>
            </w:pPr>
          </w:p>
          <w:p w14:paraId="09DDF372" w14:textId="77777777" w:rsidR="001518FE" w:rsidRDefault="001518FE" w:rsidP="00950874">
            <w:pPr>
              <w:widowControl/>
              <w:autoSpaceDE w:val="0"/>
              <w:autoSpaceDN w:val="0"/>
              <w:spacing w:before="0" w:after="0"/>
              <w:jc w:val="center"/>
              <w:rPr>
                <w:spacing w:val="0"/>
                <w:lang w:eastAsia="sk-SK"/>
              </w:rPr>
            </w:pPr>
          </w:p>
          <w:p w14:paraId="22D102DB" w14:textId="77777777" w:rsidR="001518FE" w:rsidRDefault="001518FE" w:rsidP="00950874">
            <w:pPr>
              <w:widowControl/>
              <w:autoSpaceDE w:val="0"/>
              <w:autoSpaceDN w:val="0"/>
              <w:spacing w:before="0" w:after="0"/>
              <w:jc w:val="center"/>
              <w:rPr>
                <w:spacing w:val="0"/>
                <w:lang w:eastAsia="sk-SK"/>
              </w:rPr>
            </w:pPr>
          </w:p>
          <w:p w14:paraId="47674601" w14:textId="77777777" w:rsidR="001518FE" w:rsidRDefault="001518FE" w:rsidP="00950874">
            <w:pPr>
              <w:widowControl/>
              <w:autoSpaceDE w:val="0"/>
              <w:autoSpaceDN w:val="0"/>
              <w:spacing w:before="0" w:after="0"/>
              <w:jc w:val="center"/>
              <w:rPr>
                <w:spacing w:val="0"/>
                <w:lang w:eastAsia="sk-SK"/>
              </w:rPr>
            </w:pPr>
          </w:p>
          <w:p w14:paraId="5FF561EA" w14:textId="77777777" w:rsidR="001518FE" w:rsidRDefault="001518FE" w:rsidP="00950874">
            <w:pPr>
              <w:widowControl/>
              <w:autoSpaceDE w:val="0"/>
              <w:autoSpaceDN w:val="0"/>
              <w:spacing w:before="0" w:after="0"/>
              <w:jc w:val="center"/>
              <w:rPr>
                <w:spacing w:val="0"/>
                <w:lang w:eastAsia="sk-SK"/>
              </w:rPr>
            </w:pPr>
          </w:p>
          <w:p w14:paraId="63BA27C5" w14:textId="77777777" w:rsidR="001518FE" w:rsidRDefault="001518FE" w:rsidP="00950874">
            <w:pPr>
              <w:widowControl/>
              <w:autoSpaceDE w:val="0"/>
              <w:autoSpaceDN w:val="0"/>
              <w:spacing w:before="0" w:after="0"/>
              <w:jc w:val="center"/>
              <w:rPr>
                <w:spacing w:val="0"/>
                <w:lang w:eastAsia="sk-SK"/>
              </w:rPr>
            </w:pPr>
          </w:p>
          <w:p w14:paraId="7794A1A1" w14:textId="77777777" w:rsidR="001518FE" w:rsidRDefault="001518FE" w:rsidP="00950874">
            <w:pPr>
              <w:widowControl/>
              <w:autoSpaceDE w:val="0"/>
              <w:autoSpaceDN w:val="0"/>
              <w:spacing w:before="0" w:after="0"/>
              <w:jc w:val="center"/>
              <w:rPr>
                <w:spacing w:val="0"/>
                <w:lang w:eastAsia="sk-SK"/>
              </w:rPr>
            </w:pPr>
          </w:p>
          <w:p w14:paraId="1C09A15D" w14:textId="77777777" w:rsidR="001518FE" w:rsidRDefault="001518FE" w:rsidP="00950874">
            <w:pPr>
              <w:widowControl/>
              <w:autoSpaceDE w:val="0"/>
              <w:autoSpaceDN w:val="0"/>
              <w:spacing w:before="0" w:after="0"/>
              <w:jc w:val="center"/>
              <w:rPr>
                <w:spacing w:val="0"/>
                <w:lang w:eastAsia="sk-SK"/>
              </w:rPr>
            </w:pPr>
          </w:p>
          <w:p w14:paraId="38803AA3" w14:textId="77777777" w:rsidR="001518FE" w:rsidRDefault="001518FE" w:rsidP="00950874">
            <w:pPr>
              <w:widowControl/>
              <w:autoSpaceDE w:val="0"/>
              <w:autoSpaceDN w:val="0"/>
              <w:spacing w:before="0" w:after="0"/>
              <w:jc w:val="center"/>
              <w:rPr>
                <w:spacing w:val="0"/>
                <w:lang w:eastAsia="sk-SK"/>
              </w:rPr>
            </w:pPr>
          </w:p>
          <w:p w14:paraId="2A564E7E" w14:textId="77777777" w:rsidR="001518FE" w:rsidRDefault="001518FE" w:rsidP="00950874">
            <w:pPr>
              <w:widowControl/>
              <w:autoSpaceDE w:val="0"/>
              <w:autoSpaceDN w:val="0"/>
              <w:spacing w:before="0" w:after="0"/>
              <w:jc w:val="center"/>
              <w:rPr>
                <w:spacing w:val="0"/>
                <w:lang w:eastAsia="sk-SK"/>
              </w:rPr>
            </w:pPr>
          </w:p>
          <w:p w14:paraId="4C0DF1FE" w14:textId="77777777" w:rsidR="001518FE" w:rsidRDefault="001518FE" w:rsidP="00950874">
            <w:pPr>
              <w:widowControl/>
              <w:autoSpaceDE w:val="0"/>
              <w:autoSpaceDN w:val="0"/>
              <w:spacing w:before="0" w:after="0"/>
              <w:jc w:val="center"/>
              <w:rPr>
                <w:spacing w:val="0"/>
                <w:lang w:eastAsia="sk-SK"/>
              </w:rPr>
            </w:pPr>
          </w:p>
          <w:p w14:paraId="4E097C48" w14:textId="77777777" w:rsidR="001518FE" w:rsidRDefault="001518FE" w:rsidP="00950874">
            <w:pPr>
              <w:widowControl/>
              <w:autoSpaceDE w:val="0"/>
              <w:autoSpaceDN w:val="0"/>
              <w:spacing w:before="0" w:after="0"/>
              <w:jc w:val="center"/>
              <w:rPr>
                <w:spacing w:val="0"/>
                <w:lang w:eastAsia="sk-SK"/>
              </w:rPr>
            </w:pPr>
          </w:p>
          <w:p w14:paraId="5CF1BC48" w14:textId="77777777" w:rsidR="001518FE" w:rsidRDefault="001518FE" w:rsidP="00950874">
            <w:pPr>
              <w:widowControl/>
              <w:autoSpaceDE w:val="0"/>
              <w:autoSpaceDN w:val="0"/>
              <w:spacing w:before="0" w:after="0"/>
              <w:jc w:val="center"/>
              <w:rPr>
                <w:spacing w:val="0"/>
                <w:lang w:eastAsia="sk-SK"/>
              </w:rPr>
            </w:pPr>
          </w:p>
          <w:p w14:paraId="40D10619" w14:textId="77777777" w:rsidR="001518FE" w:rsidRDefault="001518FE" w:rsidP="00950874">
            <w:pPr>
              <w:widowControl/>
              <w:autoSpaceDE w:val="0"/>
              <w:autoSpaceDN w:val="0"/>
              <w:spacing w:before="0" w:after="0"/>
              <w:jc w:val="center"/>
              <w:rPr>
                <w:spacing w:val="0"/>
                <w:lang w:eastAsia="sk-SK"/>
              </w:rPr>
            </w:pPr>
          </w:p>
          <w:p w14:paraId="2DE3D529" w14:textId="77777777" w:rsidR="001518FE" w:rsidRDefault="001518FE" w:rsidP="00950874">
            <w:pPr>
              <w:widowControl/>
              <w:autoSpaceDE w:val="0"/>
              <w:autoSpaceDN w:val="0"/>
              <w:spacing w:before="0" w:after="0"/>
              <w:jc w:val="center"/>
              <w:rPr>
                <w:spacing w:val="0"/>
                <w:lang w:eastAsia="sk-SK"/>
              </w:rPr>
            </w:pPr>
          </w:p>
          <w:p w14:paraId="187544D6" w14:textId="77777777" w:rsidR="001518FE" w:rsidRDefault="001518FE" w:rsidP="00950874">
            <w:pPr>
              <w:widowControl/>
              <w:autoSpaceDE w:val="0"/>
              <w:autoSpaceDN w:val="0"/>
              <w:spacing w:before="0" w:after="0"/>
              <w:jc w:val="center"/>
              <w:rPr>
                <w:spacing w:val="0"/>
                <w:lang w:eastAsia="sk-SK"/>
              </w:rPr>
            </w:pPr>
          </w:p>
          <w:p w14:paraId="65DE8F65" w14:textId="77777777" w:rsidR="001518FE" w:rsidRDefault="001518FE" w:rsidP="00950874">
            <w:pPr>
              <w:widowControl/>
              <w:autoSpaceDE w:val="0"/>
              <w:autoSpaceDN w:val="0"/>
              <w:spacing w:before="0" w:after="0"/>
              <w:jc w:val="center"/>
              <w:rPr>
                <w:spacing w:val="0"/>
                <w:lang w:eastAsia="sk-SK"/>
              </w:rPr>
            </w:pPr>
          </w:p>
          <w:p w14:paraId="263004BD" w14:textId="77777777" w:rsidR="001518FE" w:rsidRDefault="001518FE" w:rsidP="00950874">
            <w:pPr>
              <w:widowControl/>
              <w:autoSpaceDE w:val="0"/>
              <w:autoSpaceDN w:val="0"/>
              <w:spacing w:before="0" w:after="0"/>
              <w:jc w:val="center"/>
              <w:rPr>
                <w:spacing w:val="0"/>
                <w:lang w:eastAsia="sk-SK"/>
              </w:rPr>
            </w:pPr>
          </w:p>
          <w:p w14:paraId="1B32817B" w14:textId="77777777" w:rsidR="001518FE" w:rsidRDefault="001518FE" w:rsidP="00950874">
            <w:pPr>
              <w:widowControl/>
              <w:autoSpaceDE w:val="0"/>
              <w:autoSpaceDN w:val="0"/>
              <w:spacing w:before="0" w:after="0"/>
              <w:jc w:val="center"/>
              <w:rPr>
                <w:spacing w:val="0"/>
                <w:lang w:eastAsia="sk-SK"/>
              </w:rPr>
            </w:pPr>
          </w:p>
          <w:p w14:paraId="7B9E15B6" w14:textId="77777777" w:rsidR="001518FE" w:rsidRDefault="001518FE" w:rsidP="00950874">
            <w:pPr>
              <w:widowControl/>
              <w:autoSpaceDE w:val="0"/>
              <w:autoSpaceDN w:val="0"/>
              <w:spacing w:before="0" w:after="0"/>
              <w:jc w:val="center"/>
              <w:rPr>
                <w:spacing w:val="0"/>
                <w:lang w:eastAsia="sk-SK"/>
              </w:rPr>
            </w:pPr>
          </w:p>
          <w:p w14:paraId="7AB3D2A3" w14:textId="77777777" w:rsidR="001518FE" w:rsidRDefault="001518FE" w:rsidP="00950874">
            <w:pPr>
              <w:widowControl/>
              <w:autoSpaceDE w:val="0"/>
              <w:autoSpaceDN w:val="0"/>
              <w:spacing w:before="0" w:after="0"/>
              <w:jc w:val="center"/>
              <w:rPr>
                <w:spacing w:val="0"/>
                <w:lang w:eastAsia="sk-SK"/>
              </w:rPr>
            </w:pPr>
          </w:p>
          <w:p w14:paraId="5FA4AA3A" w14:textId="77777777" w:rsidR="001518FE" w:rsidRDefault="001518FE" w:rsidP="00950874">
            <w:pPr>
              <w:widowControl/>
              <w:autoSpaceDE w:val="0"/>
              <w:autoSpaceDN w:val="0"/>
              <w:spacing w:before="0" w:after="0"/>
              <w:jc w:val="center"/>
              <w:rPr>
                <w:spacing w:val="0"/>
                <w:lang w:eastAsia="sk-SK"/>
              </w:rPr>
            </w:pPr>
          </w:p>
          <w:p w14:paraId="4B236C61" w14:textId="77777777" w:rsidR="001518FE" w:rsidRDefault="001518FE" w:rsidP="00950874">
            <w:pPr>
              <w:widowControl/>
              <w:autoSpaceDE w:val="0"/>
              <w:autoSpaceDN w:val="0"/>
              <w:spacing w:before="0" w:after="0"/>
              <w:jc w:val="center"/>
              <w:rPr>
                <w:spacing w:val="0"/>
                <w:lang w:eastAsia="sk-SK"/>
              </w:rPr>
            </w:pPr>
          </w:p>
          <w:p w14:paraId="2901A200" w14:textId="77777777" w:rsidR="001518FE" w:rsidRDefault="001518FE" w:rsidP="00950874">
            <w:pPr>
              <w:widowControl/>
              <w:autoSpaceDE w:val="0"/>
              <w:autoSpaceDN w:val="0"/>
              <w:spacing w:before="0" w:after="0"/>
              <w:jc w:val="center"/>
              <w:rPr>
                <w:spacing w:val="0"/>
                <w:lang w:eastAsia="sk-SK"/>
              </w:rPr>
            </w:pPr>
          </w:p>
          <w:p w14:paraId="3EB0AEE5" w14:textId="77777777" w:rsidR="001518FE" w:rsidRDefault="001518FE" w:rsidP="00950874">
            <w:pPr>
              <w:widowControl/>
              <w:autoSpaceDE w:val="0"/>
              <w:autoSpaceDN w:val="0"/>
              <w:spacing w:before="0" w:after="0"/>
              <w:jc w:val="center"/>
              <w:rPr>
                <w:spacing w:val="0"/>
                <w:lang w:eastAsia="sk-SK"/>
              </w:rPr>
            </w:pPr>
          </w:p>
          <w:p w14:paraId="1B325951" w14:textId="77777777" w:rsidR="001518FE" w:rsidRDefault="001518FE" w:rsidP="00950874">
            <w:pPr>
              <w:widowControl/>
              <w:autoSpaceDE w:val="0"/>
              <w:autoSpaceDN w:val="0"/>
              <w:spacing w:before="0" w:after="0"/>
              <w:jc w:val="center"/>
              <w:rPr>
                <w:spacing w:val="0"/>
                <w:lang w:eastAsia="sk-SK"/>
              </w:rPr>
            </w:pPr>
          </w:p>
          <w:p w14:paraId="75992EE5" w14:textId="77777777" w:rsidR="001518FE" w:rsidRDefault="001518FE" w:rsidP="00950874">
            <w:pPr>
              <w:widowControl/>
              <w:autoSpaceDE w:val="0"/>
              <w:autoSpaceDN w:val="0"/>
              <w:spacing w:before="0" w:after="0"/>
              <w:jc w:val="center"/>
              <w:rPr>
                <w:spacing w:val="0"/>
                <w:lang w:eastAsia="sk-SK"/>
              </w:rPr>
            </w:pPr>
          </w:p>
          <w:p w14:paraId="10A9096C" w14:textId="77777777" w:rsidR="001518FE" w:rsidRDefault="001518FE" w:rsidP="00950874">
            <w:pPr>
              <w:widowControl/>
              <w:autoSpaceDE w:val="0"/>
              <w:autoSpaceDN w:val="0"/>
              <w:spacing w:before="0" w:after="0"/>
              <w:jc w:val="center"/>
              <w:rPr>
                <w:spacing w:val="0"/>
                <w:lang w:eastAsia="sk-SK"/>
              </w:rPr>
            </w:pPr>
          </w:p>
          <w:p w14:paraId="3FDB1C06" w14:textId="77777777" w:rsidR="001518FE" w:rsidRDefault="001518FE" w:rsidP="00950874">
            <w:pPr>
              <w:widowControl/>
              <w:autoSpaceDE w:val="0"/>
              <w:autoSpaceDN w:val="0"/>
              <w:spacing w:before="0" w:after="0"/>
              <w:jc w:val="center"/>
              <w:rPr>
                <w:spacing w:val="0"/>
                <w:lang w:eastAsia="sk-SK"/>
              </w:rPr>
            </w:pPr>
          </w:p>
          <w:p w14:paraId="53CED6F7" w14:textId="77777777" w:rsidR="001518FE" w:rsidRDefault="001518FE" w:rsidP="00950874">
            <w:pPr>
              <w:widowControl/>
              <w:autoSpaceDE w:val="0"/>
              <w:autoSpaceDN w:val="0"/>
              <w:spacing w:before="0" w:after="0"/>
              <w:jc w:val="center"/>
              <w:rPr>
                <w:spacing w:val="0"/>
                <w:lang w:eastAsia="sk-SK"/>
              </w:rPr>
            </w:pPr>
          </w:p>
          <w:p w14:paraId="411991D4" w14:textId="77777777" w:rsidR="001518FE" w:rsidRDefault="001518FE" w:rsidP="00950874">
            <w:pPr>
              <w:widowControl/>
              <w:autoSpaceDE w:val="0"/>
              <w:autoSpaceDN w:val="0"/>
              <w:spacing w:before="0" w:after="0"/>
              <w:jc w:val="center"/>
              <w:rPr>
                <w:spacing w:val="0"/>
                <w:lang w:eastAsia="sk-SK"/>
              </w:rPr>
            </w:pPr>
          </w:p>
          <w:p w14:paraId="0CFC5287" w14:textId="77777777" w:rsidR="001518FE" w:rsidRDefault="001518FE" w:rsidP="00950874">
            <w:pPr>
              <w:widowControl/>
              <w:autoSpaceDE w:val="0"/>
              <w:autoSpaceDN w:val="0"/>
              <w:spacing w:before="0" w:after="0"/>
              <w:jc w:val="center"/>
              <w:rPr>
                <w:spacing w:val="0"/>
                <w:lang w:eastAsia="sk-SK"/>
              </w:rPr>
            </w:pPr>
          </w:p>
          <w:p w14:paraId="46F6B6B8" w14:textId="77777777" w:rsidR="001518FE" w:rsidRDefault="001518FE" w:rsidP="00950874">
            <w:pPr>
              <w:widowControl/>
              <w:autoSpaceDE w:val="0"/>
              <w:autoSpaceDN w:val="0"/>
              <w:spacing w:before="0" w:after="0"/>
              <w:jc w:val="center"/>
              <w:rPr>
                <w:spacing w:val="0"/>
                <w:lang w:eastAsia="sk-SK"/>
              </w:rPr>
            </w:pPr>
          </w:p>
          <w:p w14:paraId="01CC9B19" w14:textId="77777777" w:rsidR="001518FE" w:rsidRDefault="001518FE" w:rsidP="00950874">
            <w:pPr>
              <w:widowControl/>
              <w:autoSpaceDE w:val="0"/>
              <w:autoSpaceDN w:val="0"/>
              <w:spacing w:before="0" w:after="0"/>
              <w:jc w:val="center"/>
              <w:rPr>
                <w:spacing w:val="0"/>
                <w:lang w:eastAsia="sk-SK"/>
              </w:rPr>
            </w:pPr>
          </w:p>
          <w:p w14:paraId="2166B0ED" w14:textId="77777777" w:rsidR="001518FE" w:rsidRDefault="001518FE" w:rsidP="00950874">
            <w:pPr>
              <w:widowControl/>
              <w:autoSpaceDE w:val="0"/>
              <w:autoSpaceDN w:val="0"/>
              <w:spacing w:before="0" w:after="0"/>
              <w:jc w:val="center"/>
              <w:rPr>
                <w:spacing w:val="0"/>
                <w:lang w:eastAsia="sk-SK"/>
              </w:rPr>
            </w:pPr>
          </w:p>
          <w:p w14:paraId="7B9E3955" w14:textId="77777777" w:rsidR="001518FE" w:rsidRDefault="001518FE" w:rsidP="00950874">
            <w:pPr>
              <w:widowControl/>
              <w:autoSpaceDE w:val="0"/>
              <w:autoSpaceDN w:val="0"/>
              <w:spacing w:before="0" w:after="0"/>
              <w:jc w:val="center"/>
              <w:rPr>
                <w:spacing w:val="0"/>
                <w:lang w:eastAsia="sk-SK"/>
              </w:rPr>
            </w:pPr>
          </w:p>
          <w:p w14:paraId="000A5C6E" w14:textId="77777777" w:rsidR="001518FE" w:rsidRDefault="001518FE" w:rsidP="00950874">
            <w:pPr>
              <w:widowControl/>
              <w:autoSpaceDE w:val="0"/>
              <w:autoSpaceDN w:val="0"/>
              <w:spacing w:before="0" w:after="0"/>
              <w:jc w:val="center"/>
              <w:rPr>
                <w:spacing w:val="0"/>
                <w:lang w:eastAsia="sk-SK"/>
              </w:rPr>
            </w:pPr>
          </w:p>
          <w:p w14:paraId="2888A6D4" w14:textId="77777777" w:rsidR="001518FE" w:rsidRDefault="001518FE" w:rsidP="00950874">
            <w:pPr>
              <w:widowControl/>
              <w:autoSpaceDE w:val="0"/>
              <w:autoSpaceDN w:val="0"/>
              <w:spacing w:before="0" w:after="0"/>
              <w:jc w:val="center"/>
              <w:rPr>
                <w:spacing w:val="0"/>
                <w:lang w:eastAsia="sk-SK"/>
              </w:rPr>
            </w:pPr>
          </w:p>
          <w:p w14:paraId="1D74D5B5" w14:textId="77777777" w:rsidR="001518FE" w:rsidRDefault="001518FE" w:rsidP="00950874">
            <w:pPr>
              <w:widowControl/>
              <w:autoSpaceDE w:val="0"/>
              <w:autoSpaceDN w:val="0"/>
              <w:spacing w:before="0" w:after="0"/>
              <w:jc w:val="center"/>
              <w:rPr>
                <w:spacing w:val="0"/>
                <w:lang w:eastAsia="sk-SK"/>
              </w:rPr>
            </w:pPr>
          </w:p>
          <w:p w14:paraId="263734D5" w14:textId="77777777" w:rsidR="001518FE" w:rsidRDefault="001518FE" w:rsidP="00950874">
            <w:pPr>
              <w:widowControl/>
              <w:autoSpaceDE w:val="0"/>
              <w:autoSpaceDN w:val="0"/>
              <w:spacing w:before="0" w:after="0"/>
              <w:jc w:val="center"/>
              <w:rPr>
                <w:spacing w:val="0"/>
                <w:lang w:eastAsia="sk-SK"/>
              </w:rPr>
            </w:pPr>
          </w:p>
          <w:p w14:paraId="2EF28C12" w14:textId="77777777" w:rsidR="001518FE" w:rsidRDefault="001518FE" w:rsidP="00950874">
            <w:pPr>
              <w:widowControl/>
              <w:autoSpaceDE w:val="0"/>
              <w:autoSpaceDN w:val="0"/>
              <w:spacing w:before="0" w:after="0"/>
              <w:jc w:val="center"/>
              <w:rPr>
                <w:spacing w:val="0"/>
                <w:lang w:eastAsia="sk-SK"/>
              </w:rPr>
            </w:pPr>
          </w:p>
          <w:p w14:paraId="29F46D53" w14:textId="77777777" w:rsidR="001518FE" w:rsidRDefault="001518FE" w:rsidP="00950874">
            <w:pPr>
              <w:widowControl/>
              <w:autoSpaceDE w:val="0"/>
              <w:autoSpaceDN w:val="0"/>
              <w:spacing w:before="0" w:after="0"/>
              <w:jc w:val="center"/>
              <w:rPr>
                <w:spacing w:val="0"/>
                <w:lang w:eastAsia="sk-SK"/>
              </w:rPr>
            </w:pPr>
          </w:p>
          <w:p w14:paraId="2112DA60" w14:textId="77777777" w:rsidR="001518FE" w:rsidRDefault="001518FE" w:rsidP="00950874">
            <w:pPr>
              <w:widowControl/>
              <w:autoSpaceDE w:val="0"/>
              <w:autoSpaceDN w:val="0"/>
              <w:spacing w:before="0" w:after="0"/>
              <w:jc w:val="center"/>
              <w:rPr>
                <w:spacing w:val="0"/>
                <w:lang w:eastAsia="sk-SK"/>
              </w:rPr>
            </w:pPr>
          </w:p>
          <w:p w14:paraId="6B506AD1" w14:textId="77777777" w:rsidR="001518FE" w:rsidRDefault="001518FE" w:rsidP="00950874">
            <w:pPr>
              <w:widowControl/>
              <w:autoSpaceDE w:val="0"/>
              <w:autoSpaceDN w:val="0"/>
              <w:spacing w:before="0" w:after="0"/>
              <w:jc w:val="center"/>
              <w:rPr>
                <w:spacing w:val="0"/>
                <w:lang w:eastAsia="sk-SK"/>
              </w:rPr>
            </w:pPr>
          </w:p>
          <w:p w14:paraId="071EBAE2" w14:textId="77777777" w:rsidR="001518FE" w:rsidRDefault="001518FE" w:rsidP="00950874">
            <w:pPr>
              <w:widowControl/>
              <w:autoSpaceDE w:val="0"/>
              <w:autoSpaceDN w:val="0"/>
              <w:spacing w:before="0" w:after="0"/>
              <w:jc w:val="center"/>
              <w:rPr>
                <w:spacing w:val="0"/>
                <w:lang w:eastAsia="sk-SK"/>
              </w:rPr>
            </w:pPr>
          </w:p>
          <w:p w14:paraId="40F41365" w14:textId="77777777" w:rsidR="001518FE" w:rsidRDefault="001518FE" w:rsidP="00950874">
            <w:pPr>
              <w:widowControl/>
              <w:autoSpaceDE w:val="0"/>
              <w:autoSpaceDN w:val="0"/>
              <w:spacing w:before="0" w:after="0"/>
              <w:jc w:val="center"/>
              <w:rPr>
                <w:spacing w:val="0"/>
                <w:lang w:eastAsia="sk-SK"/>
              </w:rPr>
            </w:pPr>
          </w:p>
          <w:p w14:paraId="6E98D25F" w14:textId="77777777" w:rsidR="001518FE" w:rsidRDefault="001518FE" w:rsidP="00950874">
            <w:pPr>
              <w:widowControl/>
              <w:autoSpaceDE w:val="0"/>
              <w:autoSpaceDN w:val="0"/>
              <w:spacing w:before="0" w:after="0"/>
              <w:jc w:val="center"/>
              <w:rPr>
                <w:spacing w:val="0"/>
                <w:lang w:eastAsia="sk-SK"/>
              </w:rPr>
            </w:pPr>
          </w:p>
          <w:p w14:paraId="77CB67B1" w14:textId="77777777" w:rsidR="001518FE" w:rsidRDefault="001518FE" w:rsidP="00950874">
            <w:pPr>
              <w:widowControl/>
              <w:autoSpaceDE w:val="0"/>
              <w:autoSpaceDN w:val="0"/>
              <w:spacing w:before="0" w:after="0"/>
              <w:jc w:val="center"/>
              <w:rPr>
                <w:spacing w:val="0"/>
                <w:lang w:eastAsia="sk-SK"/>
              </w:rPr>
            </w:pPr>
          </w:p>
          <w:p w14:paraId="5155E1C4" w14:textId="77777777" w:rsidR="001518FE" w:rsidRDefault="001518FE" w:rsidP="00950874">
            <w:pPr>
              <w:widowControl/>
              <w:autoSpaceDE w:val="0"/>
              <w:autoSpaceDN w:val="0"/>
              <w:spacing w:before="0" w:after="0"/>
              <w:jc w:val="center"/>
              <w:rPr>
                <w:spacing w:val="0"/>
                <w:lang w:eastAsia="sk-SK"/>
              </w:rPr>
            </w:pPr>
          </w:p>
          <w:p w14:paraId="66C30EC4" w14:textId="77777777" w:rsidR="001518FE" w:rsidRDefault="001518FE" w:rsidP="00950874">
            <w:pPr>
              <w:widowControl/>
              <w:autoSpaceDE w:val="0"/>
              <w:autoSpaceDN w:val="0"/>
              <w:spacing w:before="0" w:after="0"/>
              <w:jc w:val="center"/>
              <w:rPr>
                <w:spacing w:val="0"/>
                <w:lang w:eastAsia="sk-SK"/>
              </w:rPr>
            </w:pPr>
          </w:p>
          <w:p w14:paraId="641A6AFD" w14:textId="77777777" w:rsidR="001518FE" w:rsidRDefault="001518FE" w:rsidP="00950874">
            <w:pPr>
              <w:widowControl/>
              <w:autoSpaceDE w:val="0"/>
              <w:autoSpaceDN w:val="0"/>
              <w:spacing w:before="0" w:after="0"/>
              <w:jc w:val="center"/>
              <w:rPr>
                <w:spacing w:val="0"/>
                <w:lang w:eastAsia="sk-SK"/>
              </w:rPr>
            </w:pPr>
          </w:p>
          <w:p w14:paraId="64875A6D" w14:textId="77777777" w:rsidR="001518FE" w:rsidRDefault="001518FE" w:rsidP="00950874">
            <w:pPr>
              <w:widowControl/>
              <w:autoSpaceDE w:val="0"/>
              <w:autoSpaceDN w:val="0"/>
              <w:spacing w:before="0" w:after="0"/>
              <w:jc w:val="center"/>
              <w:rPr>
                <w:spacing w:val="0"/>
                <w:lang w:eastAsia="sk-SK"/>
              </w:rPr>
            </w:pPr>
          </w:p>
          <w:p w14:paraId="37A504BB" w14:textId="77777777" w:rsidR="001518FE" w:rsidRDefault="001518FE" w:rsidP="00950874">
            <w:pPr>
              <w:widowControl/>
              <w:autoSpaceDE w:val="0"/>
              <w:autoSpaceDN w:val="0"/>
              <w:spacing w:before="0" w:after="0"/>
              <w:jc w:val="center"/>
              <w:rPr>
                <w:spacing w:val="0"/>
                <w:lang w:eastAsia="sk-SK"/>
              </w:rPr>
            </w:pPr>
          </w:p>
          <w:p w14:paraId="50B33A72" w14:textId="77777777" w:rsidR="001518FE" w:rsidRDefault="001518FE" w:rsidP="00950874">
            <w:pPr>
              <w:widowControl/>
              <w:autoSpaceDE w:val="0"/>
              <w:autoSpaceDN w:val="0"/>
              <w:spacing w:before="0" w:after="0"/>
              <w:jc w:val="center"/>
              <w:rPr>
                <w:spacing w:val="0"/>
                <w:lang w:eastAsia="sk-SK"/>
              </w:rPr>
            </w:pPr>
          </w:p>
          <w:p w14:paraId="06D61051" w14:textId="77777777" w:rsidR="001518FE" w:rsidRDefault="001518FE" w:rsidP="00950874">
            <w:pPr>
              <w:widowControl/>
              <w:autoSpaceDE w:val="0"/>
              <w:autoSpaceDN w:val="0"/>
              <w:spacing w:before="0" w:after="0"/>
              <w:jc w:val="center"/>
              <w:rPr>
                <w:spacing w:val="0"/>
                <w:lang w:eastAsia="sk-SK"/>
              </w:rPr>
            </w:pPr>
          </w:p>
          <w:p w14:paraId="5D3CB24A" w14:textId="77777777" w:rsidR="001518FE" w:rsidRDefault="001518FE" w:rsidP="00950874">
            <w:pPr>
              <w:widowControl/>
              <w:autoSpaceDE w:val="0"/>
              <w:autoSpaceDN w:val="0"/>
              <w:spacing w:before="0" w:after="0"/>
              <w:jc w:val="center"/>
              <w:rPr>
                <w:spacing w:val="0"/>
                <w:lang w:eastAsia="sk-SK"/>
              </w:rPr>
            </w:pPr>
          </w:p>
          <w:p w14:paraId="7C90A9EE" w14:textId="77777777" w:rsidR="001518FE" w:rsidRDefault="001518FE" w:rsidP="00950874">
            <w:pPr>
              <w:widowControl/>
              <w:autoSpaceDE w:val="0"/>
              <w:autoSpaceDN w:val="0"/>
              <w:spacing w:before="0" w:after="0"/>
              <w:jc w:val="center"/>
              <w:rPr>
                <w:spacing w:val="0"/>
                <w:lang w:eastAsia="sk-SK"/>
              </w:rPr>
            </w:pPr>
          </w:p>
          <w:p w14:paraId="54D402A0" w14:textId="77777777" w:rsidR="001518FE" w:rsidRDefault="001518FE" w:rsidP="00950874">
            <w:pPr>
              <w:widowControl/>
              <w:autoSpaceDE w:val="0"/>
              <w:autoSpaceDN w:val="0"/>
              <w:spacing w:before="0" w:after="0"/>
              <w:jc w:val="center"/>
              <w:rPr>
                <w:spacing w:val="0"/>
                <w:lang w:eastAsia="sk-SK"/>
              </w:rPr>
            </w:pPr>
          </w:p>
          <w:p w14:paraId="64759501" w14:textId="77777777" w:rsidR="001518FE" w:rsidRDefault="001518FE" w:rsidP="00950874">
            <w:pPr>
              <w:widowControl/>
              <w:autoSpaceDE w:val="0"/>
              <w:autoSpaceDN w:val="0"/>
              <w:spacing w:before="0" w:after="0"/>
              <w:jc w:val="center"/>
              <w:rPr>
                <w:spacing w:val="0"/>
                <w:lang w:eastAsia="sk-SK"/>
              </w:rPr>
            </w:pPr>
          </w:p>
          <w:p w14:paraId="0DE24240" w14:textId="77777777" w:rsidR="001518FE" w:rsidRDefault="001518FE" w:rsidP="00950874">
            <w:pPr>
              <w:widowControl/>
              <w:autoSpaceDE w:val="0"/>
              <w:autoSpaceDN w:val="0"/>
              <w:spacing w:before="0" w:after="0"/>
              <w:jc w:val="center"/>
              <w:rPr>
                <w:spacing w:val="0"/>
                <w:lang w:eastAsia="sk-SK"/>
              </w:rPr>
            </w:pPr>
          </w:p>
          <w:p w14:paraId="3C144088" w14:textId="77777777" w:rsidR="001518FE" w:rsidRDefault="001518FE" w:rsidP="00950874">
            <w:pPr>
              <w:widowControl/>
              <w:autoSpaceDE w:val="0"/>
              <w:autoSpaceDN w:val="0"/>
              <w:spacing w:before="0" w:after="0"/>
              <w:jc w:val="center"/>
              <w:rPr>
                <w:spacing w:val="0"/>
                <w:lang w:eastAsia="sk-SK"/>
              </w:rPr>
            </w:pPr>
          </w:p>
          <w:p w14:paraId="6FFC6C7B" w14:textId="77777777" w:rsidR="001518FE" w:rsidRDefault="001518FE" w:rsidP="00950874">
            <w:pPr>
              <w:widowControl/>
              <w:autoSpaceDE w:val="0"/>
              <w:autoSpaceDN w:val="0"/>
              <w:spacing w:before="0" w:after="0"/>
              <w:jc w:val="center"/>
              <w:rPr>
                <w:spacing w:val="0"/>
                <w:lang w:eastAsia="sk-SK"/>
              </w:rPr>
            </w:pPr>
          </w:p>
          <w:p w14:paraId="41DAAB09" w14:textId="77777777" w:rsidR="001518FE" w:rsidRDefault="001518FE" w:rsidP="00950874">
            <w:pPr>
              <w:widowControl/>
              <w:autoSpaceDE w:val="0"/>
              <w:autoSpaceDN w:val="0"/>
              <w:spacing w:before="0" w:after="0"/>
              <w:jc w:val="center"/>
              <w:rPr>
                <w:spacing w:val="0"/>
                <w:lang w:eastAsia="sk-SK"/>
              </w:rPr>
            </w:pPr>
          </w:p>
          <w:p w14:paraId="7CE057F3" w14:textId="77777777" w:rsidR="001518FE" w:rsidRDefault="001518FE" w:rsidP="00950874">
            <w:pPr>
              <w:widowControl/>
              <w:autoSpaceDE w:val="0"/>
              <w:autoSpaceDN w:val="0"/>
              <w:spacing w:before="0" w:after="0"/>
              <w:jc w:val="center"/>
              <w:rPr>
                <w:spacing w:val="0"/>
                <w:lang w:eastAsia="sk-SK"/>
              </w:rPr>
            </w:pPr>
          </w:p>
          <w:p w14:paraId="459B03C2" w14:textId="77777777" w:rsidR="001518FE" w:rsidRDefault="001518FE" w:rsidP="00950874">
            <w:pPr>
              <w:widowControl/>
              <w:autoSpaceDE w:val="0"/>
              <w:autoSpaceDN w:val="0"/>
              <w:spacing w:before="0" w:after="0"/>
              <w:jc w:val="center"/>
              <w:rPr>
                <w:spacing w:val="0"/>
                <w:lang w:eastAsia="sk-SK"/>
              </w:rPr>
            </w:pPr>
          </w:p>
          <w:p w14:paraId="66EBF454" w14:textId="77777777" w:rsidR="001518FE" w:rsidRDefault="001518FE" w:rsidP="00950874">
            <w:pPr>
              <w:widowControl/>
              <w:autoSpaceDE w:val="0"/>
              <w:autoSpaceDN w:val="0"/>
              <w:spacing w:before="0" w:after="0"/>
              <w:jc w:val="center"/>
              <w:rPr>
                <w:spacing w:val="0"/>
                <w:lang w:eastAsia="sk-SK"/>
              </w:rPr>
            </w:pPr>
          </w:p>
          <w:p w14:paraId="050925F7" w14:textId="77777777" w:rsidR="001518FE" w:rsidRDefault="001518FE" w:rsidP="00950874">
            <w:pPr>
              <w:widowControl/>
              <w:autoSpaceDE w:val="0"/>
              <w:autoSpaceDN w:val="0"/>
              <w:spacing w:before="0" w:after="0"/>
              <w:jc w:val="center"/>
              <w:rPr>
                <w:spacing w:val="0"/>
                <w:lang w:eastAsia="sk-SK"/>
              </w:rPr>
            </w:pPr>
          </w:p>
          <w:p w14:paraId="4B023A57" w14:textId="77777777" w:rsidR="001518FE" w:rsidRDefault="001518FE" w:rsidP="00950874">
            <w:pPr>
              <w:widowControl/>
              <w:autoSpaceDE w:val="0"/>
              <w:autoSpaceDN w:val="0"/>
              <w:spacing w:before="0" w:after="0"/>
              <w:jc w:val="center"/>
              <w:rPr>
                <w:spacing w:val="0"/>
                <w:lang w:eastAsia="sk-SK"/>
              </w:rPr>
            </w:pPr>
          </w:p>
          <w:p w14:paraId="2F84EBA1" w14:textId="77777777" w:rsidR="001518FE" w:rsidRDefault="001518FE" w:rsidP="00950874">
            <w:pPr>
              <w:widowControl/>
              <w:autoSpaceDE w:val="0"/>
              <w:autoSpaceDN w:val="0"/>
              <w:spacing w:before="0" w:after="0"/>
              <w:jc w:val="center"/>
              <w:rPr>
                <w:spacing w:val="0"/>
                <w:lang w:eastAsia="sk-SK"/>
              </w:rPr>
            </w:pPr>
          </w:p>
          <w:p w14:paraId="19505908" w14:textId="77777777" w:rsidR="001518FE" w:rsidRDefault="001518FE" w:rsidP="00950874">
            <w:pPr>
              <w:widowControl/>
              <w:autoSpaceDE w:val="0"/>
              <w:autoSpaceDN w:val="0"/>
              <w:spacing w:before="0" w:after="0"/>
              <w:jc w:val="center"/>
              <w:rPr>
                <w:spacing w:val="0"/>
                <w:lang w:eastAsia="sk-SK"/>
              </w:rPr>
            </w:pPr>
          </w:p>
          <w:p w14:paraId="3A743DB5" w14:textId="77777777" w:rsidR="001518FE" w:rsidRDefault="001518FE" w:rsidP="00950874">
            <w:pPr>
              <w:widowControl/>
              <w:autoSpaceDE w:val="0"/>
              <w:autoSpaceDN w:val="0"/>
              <w:spacing w:before="0" w:after="0"/>
              <w:jc w:val="center"/>
              <w:rPr>
                <w:spacing w:val="0"/>
                <w:lang w:eastAsia="sk-SK"/>
              </w:rPr>
            </w:pPr>
          </w:p>
          <w:p w14:paraId="18700C44" w14:textId="77777777" w:rsidR="001518FE" w:rsidRDefault="001518FE" w:rsidP="00950874">
            <w:pPr>
              <w:widowControl/>
              <w:autoSpaceDE w:val="0"/>
              <w:autoSpaceDN w:val="0"/>
              <w:spacing w:before="0" w:after="0"/>
              <w:jc w:val="center"/>
              <w:rPr>
                <w:spacing w:val="0"/>
                <w:lang w:eastAsia="sk-SK"/>
              </w:rPr>
            </w:pPr>
          </w:p>
          <w:p w14:paraId="1D93596F" w14:textId="77777777" w:rsidR="001518FE" w:rsidRDefault="001518FE" w:rsidP="00950874">
            <w:pPr>
              <w:widowControl/>
              <w:autoSpaceDE w:val="0"/>
              <w:autoSpaceDN w:val="0"/>
              <w:spacing w:before="0" w:after="0"/>
              <w:jc w:val="center"/>
              <w:rPr>
                <w:spacing w:val="0"/>
                <w:lang w:eastAsia="sk-SK"/>
              </w:rPr>
            </w:pPr>
          </w:p>
          <w:p w14:paraId="38DAAACD" w14:textId="77777777" w:rsidR="001518FE" w:rsidRDefault="001518FE" w:rsidP="00950874">
            <w:pPr>
              <w:widowControl/>
              <w:autoSpaceDE w:val="0"/>
              <w:autoSpaceDN w:val="0"/>
              <w:spacing w:before="0" w:after="0"/>
              <w:jc w:val="center"/>
              <w:rPr>
                <w:spacing w:val="0"/>
                <w:lang w:eastAsia="sk-SK"/>
              </w:rPr>
            </w:pPr>
          </w:p>
          <w:p w14:paraId="37D74C25" w14:textId="77777777" w:rsidR="001518FE" w:rsidRDefault="001518FE" w:rsidP="00950874">
            <w:pPr>
              <w:widowControl/>
              <w:autoSpaceDE w:val="0"/>
              <w:autoSpaceDN w:val="0"/>
              <w:spacing w:before="0" w:after="0"/>
              <w:jc w:val="center"/>
              <w:rPr>
                <w:spacing w:val="0"/>
                <w:lang w:eastAsia="sk-SK"/>
              </w:rPr>
            </w:pPr>
          </w:p>
          <w:p w14:paraId="599100D4" w14:textId="77777777" w:rsidR="001518FE" w:rsidRDefault="001518FE" w:rsidP="00950874">
            <w:pPr>
              <w:widowControl/>
              <w:autoSpaceDE w:val="0"/>
              <w:autoSpaceDN w:val="0"/>
              <w:spacing w:before="0" w:after="0"/>
              <w:jc w:val="center"/>
              <w:rPr>
                <w:spacing w:val="0"/>
                <w:lang w:eastAsia="sk-SK"/>
              </w:rPr>
            </w:pPr>
          </w:p>
          <w:p w14:paraId="2AD9B99B" w14:textId="77777777" w:rsidR="001518FE" w:rsidRDefault="001518FE" w:rsidP="00950874">
            <w:pPr>
              <w:widowControl/>
              <w:autoSpaceDE w:val="0"/>
              <w:autoSpaceDN w:val="0"/>
              <w:spacing w:before="0" w:after="0"/>
              <w:jc w:val="center"/>
              <w:rPr>
                <w:spacing w:val="0"/>
                <w:lang w:eastAsia="sk-SK"/>
              </w:rPr>
            </w:pPr>
          </w:p>
          <w:p w14:paraId="7DB23B0F" w14:textId="77777777" w:rsidR="001518FE" w:rsidRDefault="001518FE" w:rsidP="00950874">
            <w:pPr>
              <w:widowControl/>
              <w:autoSpaceDE w:val="0"/>
              <w:autoSpaceDN w:val="0"/>
              <w:spacing w:before="0" w:after="0"/>
              <w:jc w:val="center"/>
              <w:rPr>
                <w:spacing w:val="0"/>
                <w:lang w:eastAsia="sk-SK"/>
              </w:rPr>
            </w:pPr>
          </w:p>
          <w:p w14:paraId="3990A0CA" w14:textId="77777777" w:rsidR="001518FE" w:rsidRDefault="001518FE" w:rsidP="00950874">
            <w:pPr>
              <w:widowControl/>
              <w:autoSpaceDE w:val="0"/>
              <w:autoSpaceDN w:val="0"/>
              <w:spacing w:before="0" w:after="0"/>
              <w:jc w:val="center"/>
              <w:rPr>
                <w:spacing w:val="0"/>
                <w:lang w:eastAsia="sk-SK"/>
              </w:rPr>
            </w:pPr>
          </w:p>
          <w:p w14:paraId="7C754669" w14:textId="77777777" w:rsidR="001518FE" w:rsidRDefault="001518FE" w:rsidP="00950874">
            <w:pPr>
              <w:widowControl/>
              <w:autoSpaceDE w:val="0"/>
              <w:autoSpaceDN w:val="0"/>
              <w:spacing w:before="0" w:after="0"/>
              <w:jc w:val="center"/>
              <w:rPr>
                <w:spacing w:val="0"/>
                <w:lang w:eastAsia="sk-SK"/>
              </w:rPr>
            </w:pPr>
          </w:p>
          <w:p w14:paraId="3A1B32F7" w14:textId="77777777" w:rsidR="001518FE" w:rsidRDefault="001518FE" w:rsidP="00950874">
            <w:pPr>
              <w:widowControl/>
              <w:autoSpaceDE w:val="0"/>
              <w:autoSpaceDN w:val="0"/>
              <w:spacing w:before="0" w:after="0"/>
              <w:jc w:val="center"/>
              <w:rPr>
                <w:spacing w:val="0"/>
                <w:lang w:eastAsia="sk-SK"/>
              </w:rPr>
            </w:pPr>
          </w:p>
          <w:p w14:paraId="407EFB48" w14:textId="77777777" w:rsidR="001518FE" w:rsidRDefault="001518FE" w:rsidP="00950874">
            <w:pPr>
              <w:widowControl/>
              <w:autoSpaceDE w:val="0"/>
              <w:autoSpaceDN w:val="0"/>
              <w:spacing w:before="0" w:after="0"/>
              <w:jc w:val="center"/>
              <w:rPr>
                <w:spacing w:val="0"/>
                <w:lang w:eastAsia="sk-SK"/>
              </w:rPr>
            </w:pPr>
          </w:p>
          <w:p w14:paraId="627AD2EB" w14:textId="77777777" w:rsidR="001518FE" w:rsidRDefault="001518FE" w:rsidP="00950874">
            <w:pPr>
              <w:widowControl/>
              <w:autoSpaceDE w:val="0"/>
              <w:autoSpaceDN w:val="0"/>
              <w:spacing w:before="0" w:after="0"/>
              <w:jc w:val="center"/>
              <w:rPr>
                <w:spacing w:val="0"/>
                <w:lang w:eastAsia="sk-SK"/>
              </w:rPr>
            </w:pPr>
          </w:p>
          <w:p w14:paraId="1CFA7271" w14:textId="77777777" w:rsidR="001518FE" w:rsidRDefault="001518FE" w:rsidP="00950874">
            <w:pPr>
              <w:widowControl/>
              <w:autoSpaceDE w:val="0"/>
              <w:autoSpaceDN w:val="0"/>
              <w:spacing w:before="0" w:after="0"/>
              <w:jc w:val="center"/>
              <w:rPr>
                <w:spacing w:val="0"/>
                <w:lang w:eastAsia="sk-SK"/>
              </w:rPr>
            </w:pPr>
          </w:p>
          <w:p w14:paraId="4F051033" w14:textId="77777777" w:rsidR="001518FE" w:rsidRDefault="001518FE" w:rsidP="00950874">
            <w:pPr>
              <w:widowControl/>
              <w:autoSpaceDE w:val="0"/>
              <w:autoSpaceDN w:val="0"/>
              <w:spacing w:before="0" w:after="0"/>
              <w:jc w:val="center"/>
              <w:rPr>
                <w:spacing w:val="0"/>
                <w:lang w:eastAsia="sk-SK"/>
              </w:rPr>
            </w:pPr>
          </w:p>
          <w:p w14:paraId="104B4262" w14:textId="77777777" w:rsidR="001518FE" w:rsidRDefault="001518FE" w:rsidP="00950874">
            <w:pPr>
              <w:widowControl/>
              <w:autoSpaceDE w:val="0"/>
              <w:autoSpaceDN w:val="0"/>
              <w:spacing w:before="0" w:after="0"/>
              <w:jc w:val="center"/>
              <w:rPr>
                <w:spacing w:val="0"/>
                <w:lang w:eastAsia="sk-SK"/>
              </w:rPr>
            </w:pPr>
          </w:p>
          <w:p w14:paraId="323E5283" w14:textId="77777777" w:rsidR="001518FE" w:rsidRDefault="001518FE" w:rsidP="00950874">
            <w:pPr>
              <w:widowControl/>
              <w:autoSpaceDE w:val="0"/>
              <w:autoSpaceDN w:val="0"/>
              <w:spacing w:before="0" w:after="0"/>
              <w:jc w:val="center"/>
              <w:rPr>
                <w:spacing w:val="0"/>
                <w:lang w:eastAsia="sk-SK"/>
              </w:rPr>
            </w:pPr>
          </w:p>
          <w:p w14:paraId="1BF04C2D" w14:textId="77777777" w:rsidR="001518FE" w:rsidRDefault="001518FE" w:rsidP="00950874">
            <w:pPr>
              <w:widowControl/>
              <w:autoSpaceDE w:val="0"/>
              <w:autoSpaceDN w:val="0"/>
              <w:spacing w:before="0" w:after="0"/>
              <w:jc w:val="center"/>
              <w:rPr>
                <w:spacing w:val="0"/>
                <w:lang w:eastAsia="sk-SK"/>
              </w:rPr>
            </w:pPr>
          </w:p>
          <w:p w14:paraId="6CA712FE" w14:textId="77777777" w:rsidR="001518FE" w:rsidRDefault="001518FE" w:rsidP="00950874">
            <w:pPr>
              <w:widowControl/>
              <w:autoSpaceDE w:val="0"/>
              <w:autoSpaceDN w:val="0"/>
              <w:spacing w:before="0" w:after="0"/>
              <w:jc w:val="center"/>
              <w:rPr>
                <w:spacing w:val="0"/>
                <w:lang w:eastAsia="sk-SK"/>
              </w:rPr>
            </w:pPr>
          </w:p>
          <w:p w14:paraId="60908066" w14:textId="77777777" w:rsidR="001518FE" w:rsidRDefault="001518FE" w:rsidP="00950874">
            <w:pPr>
              <w:widowControl/>
              <w:autoSpaceDE w:val="0"/>
              <w:autoSpaceDN w:val="0"/>
              <w:spacing w:before="0" w:after="0"/>
              <w:jc w:val="center"/>
              <w:rPr>
                <w:spacing w:val="0"/>
                <w:lang w:eastAsia="sk-SK"/>
              </w:rPr>
            </w:pPr>
          </w:p>
          <w:p w14:paraId="229AB913" w14:textId="77777777" w:rsidR="001518FE" w:rsidRDefault="001518FE" w:rsidP="00950874">
            <w:pPr>
              <w:widowControl/>
              <w:autoSpaceDE w:val="0"/>
              <w:autoSpaceDN w:val="0"/>
              <w:spacing w:before="0" w:after="0"/>
              <w:jc w:val="center"/>
              <w:rPr>
                <w:spacing w:val="0"/>
                <w:lang w:eastAsia="sk-SK"/>
              </w:rPr>
            </w:pPr>
          </w:p>
          <w:p w14:paraId="24BAD696" w14:textId="77777777" w:rsidR="001518FE" w:rsidRDefault="001518FE" w:rsidP="00950874">
            <w:pPr>
              <w:widowControl/>
              <w:autoSpaceDE w:val="0"/>
              <w:autoSpaceDN w:val="0"/>
              <w:spacing w:before="0" w:after="0"/>
              <w:jc w:val="center"/>
              <w:rPr>
                <w:spacing w:val="0"/>
                <w:lang w:eastAsia="sk-SK"/>
              </w:rPr>
            </w:pPr>
          </w:p>
          <w:p w14:paraId="2EC6F350" w14:textId="77777777" w:rsidR="001518FE" w:rsidRDefault="001518FE" w:rsidP="00950874">
            <w:pPr>
              <w:widowControl/>
              <w:autoSpaceDE w:val="0"/>
              <w:autoSpaceDN w:val="0"/>
              <w:spacing w:before="0" w:after="0"/>
              <w:jc w:val="center"/>
              <w:rPr>
                <w:spacing w:val="0"/>
                <w:lang w:eastAsia="sk-SK"/>
              </w:rPr>
            </w:pPr>
          </w:p>
          <w:p w14:paraId="21710E18" w14:textId="77777777" w:rsidR="001518FE" w:rsidRDefault="001518FE" w:rsidP="00950874">
            <w:pPr>
              <w:widowControl/>
              <w:autoSpaceDE w:val="0"/>
              <w:autoSpaceDN w:val="0"/>
              <w:spacing w:before="0" w:after="0"/>
              <w:jc w:val="center"/>
              <w:rPr>
                <w:spacing w:val="0"/>
                <w:lang w:eastAsia="sk-SK"/>
              </w:rPr>
            </w:pPr>
          </w:p>
          <w:p w14:paraId="093673E2" w14:textId="77777777" w:rsidR="001518FE" w:rsidRDefault="001518FE" w:rsidP="00950874">
            <w:pPr>
              <w:widowControl/>
              <w:autoSpaceDE w:val="0"/>
              <w:autoSpaceDN w:val="0"/>
              <w:spacing w:before="0" w:after="0"/>
              <w:jc w:val="center"/>
              <w:rPr>
                <w:spacing w:val="0"/>
                <w:lang w:eastAsia="sk-SK"/>
              </w:rPr>
            </w:pPr>
          </w:p>
          <w:p w14:paraId="09084B52" w14:textId="77777777" w:rsidR="001518FE" w:rsidRDefault="001518FE" w:rsidP="00950874">
            <w:pPr>
              <w:widowControl/>
              <w:autoSpaceDE w:val="0"/>
              <w:autoSpaceDN w:val="0"/>
              <w:spacing w:before="0" w:after="0"/>
              <w:jc w:val="center"/>
              <w:rPr>
                <w:spacing w:val="0"/>
                <w:lang w:eastAsia="sk-SK"/>
              </w:rPr>
            </w:pPr>
          </w:p>
          <w:p w14:paraId="1E3E2E55" w14:textId="77777777" w:rsidR="001518FE" w:rsidRDefault="001518FE" w:rsidP="00950874">
            <w:pPr>
              <w:widowControl/>
              <w:autoSpaceDE w:val="0"/>
              <w:autoSpaceDN w:val="0"/>
              <w:spacing w:before="0" w:after="0"/>
              <w:jc w:val="center"/>
              <w:rPr>
                <w:spacing w:val="0"/>
                <w:lang w:eastAsia="sk-SK"/>
              </w:rPr>
            </w:pPr>
          </w:p>
          <w:p w14:paraId="5284266E" w14:textId="77777777" w:rsidR="001518FE" w:rsidRDefault="001518FE" w:rsidP="00950874">
            <w:pPr>
              <w:widowControl/>
              <w:autoSpaceDE w:val="0"/>
              <w:autoSpaceDN w:val="0"/>
              <w:spacing w:before="0" w:after="0"/>
              <w:jc w:val="center"/>
              <w:rPr>
                <w:spacing w:val="0"/>
                <w:lang w:eastAsia="sk-SK"/>
              </w:rPr>
            </w:pPr>
          </w:p>
          <w:p w14:paraId="32C3229A" w14:textId="77777777" w:rsidR="001518FE" w:rsidRDefault="001518FE" w:rsidP="00950874">
            <w:pPr>
              <w:widowControl/>
              <w:autoSpaceDE w:val="0"/>
              <w:autoSpaceDN w:val="0"/>
              <w:spacing w:before="0" w:after="0"/>
              <w:jc w:val="center"/>
              <w:rPr>
                <w:spacing w:val="0"/>
                <w:lang w:eastAsia="sk-SK"/>
              </w:rPr>
            </w:pPr>
          </w:p>
          <w:p w14:paraId="03134338" w14:textId="77777777" w:rsidR="001518FE" w:rsidRDefault="001518FE" w:rsidP="00950874">
            <w:pPr>
              <w:widowControl/>
              <w:autoSpaceDE w:val="0"/>
              <w:autoSpaceDN w:val="0"/>
              <w:spacing w:before="0" w:after="0"/>
              <w:jc w:val="center"/>
              <w:rPr>
                <w:spacing w:val="0"/>
                <w:lang w:eastAsia="sk-SK"/>
              </w:rPr>
            </w:pPr>
          </w:p>
          <w:p w14:paraId="15066395" w14:textId="77777777" w:rsidR="001518FE" w:rsidRDefault="001518FE" w:rsidP="00950874">
            <w:pPr>
              <w:widowControl/>
              <w:autoSpaceDE w:val="0"/>
              <w:autoSpaceDN w:val="0"/>
              <w:spacing w:before="0" w:after="0"/>
              <w:jc w:val="center"/>
              <w:rPr>
                <w:spacing w:val="0"/>
                <w:lang w:eastAsia="sk-SK"/>
              </w:rPr>
            </w:pPr>
          </w:p>
          <w:p w14:paraId="3127135D" w14:textId="77777777" w:rsidR="001518FE" w:rsidRDefault="001518FE" w:rsidP="00950874">
            <w:pPr>
              <w:widowControl/>
              <w:autoSpaceDE w:val="0"/>
              <w:autoSpaceDN w:val="0"/>
              <w:spacing w:before="0" w:after="0"/>
              <w:jc w:val="center"/>
              <w:rPr>
                <w:spacing w:val="0"/>
                <w:lang w:eastAsia="sk-SK"/>
              </w:rPr>
            </w:pPr>
          </w:p>
          <w:p w14:paraId="431EA529" w14:textId="5AC17CB9" w:rsidR="001518FE" w:rsidRDefault="00F87362" w:rsidP="00950874">
            <w:pPr>
              <w:widowControl/>
              <w:autoSpaceDE w:val="0"/>
              <w:autoSpaceDN w:val="0"/>
              <w:spacing w:before="0" w:after="0"/>
              <w:jc w:val="center"/>
              <w:rPr>
                <w:spacing w:val="0"/>
                <w:lang w:eastAsia="sk-SK"/>
              </w:rPr>
            </w:pPr>
            <w:r>
              <w:rPr>
                <w:spacing w:val="0"/>
                <w:lang w:eastAsia="sk-SK"/>
              </w:rPr>
              <w:t>NZ</w:t>
            </w:r>
          </w:p>
          <w:p w14:paraId="09B2EF96" w14:textId="77777777" w:rsidR="001518FE" w:rsidRDefault="001518FE" w:rsidP="00950874">
            <w:pPr>
              <w:widowControl/>
              <w:autoSpaceDE w:val="0"/>
              <w:autoSpaceDN w:val="0"/>
              <w:spacing w:before="0" w:after="0"/>
              <w:jc w:val="center"/>
              <w:rPr>
                <w:spacing w:val="0"/>
                <w:lang w:eastAsia="sk-SK"/>
              </w:rPr>
            </w:pPr>
          </w:p>
          <w:p w14:paraId="309E113B" w14:textId="77777777" w:rsidR="001518FE" w:rsidRDefault="001518FE" w:rsidP="00950874">
            <w:pPr>
              <w:widowControl/>
              <w:autoSpaceDE w:val="0"/>
              <w:autoSpaceDN w:val="0"/>
              <w:spacing w:before="0" w:after="0"/>
              <w:jc w:val="center"/>
              <w:rPr>
                <w:spacing w:val="0"/>
                <w:lang w:eastAsia="sk-SK"/>
              </w:rPr>
            </w:pPr>
          </w:p>
          <w:p w14:paraId="3B07BFB4" w14:textId="77777777" w:rsidR="001518FE" w:rsidRDefault="001518FE" w:rsidP="00950874">
            <w:pPr>
              <w:widowControl/>
              <w:autoSpaceDE w:val="0"/>
              <w:autoSpaceDN w:val="0"/>
              <w:spacing w:before="0" w:after="0"/>
              <w:jc w:val="center"/>
              <w:rPr>
                <w:spacing w:val="0"/>
                <w:lang w:eastAsia="sk-SK"/>
              </w:rPr>
            </w:pPr>
          </w:p>
          <w:p w14:paraId="335229DE" w14:textId="77777777" w:rsidR="001518FE" w:rsidRDefault="001518FE" w:rsidP="00950874">
            <w:pPr>
              <w:widowControl/>
              <w:autoSpaceDE w:val="0"/>
              <w:autoSpaceDN w:val="0"/>
              <w:spacing w:before="0" w:after="0"/>
              <w:jc w:val="center"/>
              <w:rPr>
                <w:spacing w:val="0"/>
                <w:lang w:eastAsia="sk-SK"/>
              </w:rPr>
            </w:pPr>
          </w:p>
          <w:p w14:paraId="721CFC71" w14:textId="77777777" w:rsidR="001518FE" w:rsidRDefault="001518FE" w:rsidP="00950874">
            <w:pPr>
              <w:widowControl/>
              <w:autoSpaceDE w:val="0"/>
              <w:autoSpaceDN w:val="0"/>
              <w:spacing w:before="0" w:after="0"/>
              <w:jc w:val="center"/>
              <w:rPr>
                <w:spacing w:val="0"/>
                <w:lang w:eastAsia="sk-SK"/>
              </w:rPr>
            </w:pPr>
          </w:p>
          <w:p w14:paraId="5D0D703D" w14:textId="77777777" w:rsidR="001518FE" w:rsidRDefault="001518FE" w:rsidP="00950874">
            <w:pPr>
              <w:widowControl/>
              <w:autoSpaceDE w:val="0"/>
              <w:autoSpaceDN w:val="0"/>
              <w:spacing w:before="0" w:after="0"/>
              <w:jc w:val="center"/>
              <w:rPr>
                <w:spacing w:val="0"/>
                <w:lang w:eastAsia="sk-SK"/>
              </w:rPr>
            </w:pPr>
          </w:p>
          <w:p w14:paraId="6797B14B" w14:textId="77777777" w:rsidR="001518FE" w:rsidRDefault="001518FE" w:rsidP="00950874">
            <w:pPr>
              <w:widowControl/>
              <w:autoSpaceDE w:val="0"/>
              <w:autoSpaceDN w:val="0"/>
              <w:spacing w:before="0" w:after="0"/>
              <w:jc w:val="center"/>
              <w:rPr>
                <w:spacing w:val="0"/>
                <w:lang w:eastAsia="sk-SK"/>
              </w:rPr>
            </w:pPr>
          </w:p>
          <w:p w14:paraId="417981FB" w14:textId="77777777" w:rsidR="001518FE" w:rsidRDefault="001518FE" w:rsidP="00950874">
            <w:pPr>
              <w:widowControl/>
              <w:autoSpaceDE w:val="0"/>
              <w:autoSpaceDN w:val="0"/>
              <w:spacing w:before="0" w:after="0"/>
              <w:jc w:val="center"/>
              <w:rPr>
                <w:spacing w:val="0"/>
                <w:lang w:eastAsia="sk-SK"/>
              </w:rPr>
            </w:pPr>
          </w:p>
          <w:p w14:paraId="6D7C5E10" w14:textId="77777777" w:rsidR="001518FE" w:rsidRDefault="001518FE" w:rsidP="00950874">
            <w:pPr>
              <w:widowControl/>
              <w:autoSpaceDE w:val="0"/>
              <w:autoSpaceDN w:val="0"/>
              <w:spacing w:before="0" w:after="0"/>
              <w:jc w:val="center"/>
              <w:rPr>
                <w:spacing w:val="0"/>
                <w:lang w:eastAsia="sk-SK"/>
              </w:rPr>
            </w:pPr>
          </w:p>
          <w:p w14:paraId="57316A85" w14:textId="77777777" w:rsidR="001518FE" w:rsidRDefault="001518FE" w:rsidP="00950874">
            <w:pPr>
              <w:widowControl/>
              <w:autoSpaceDE w:val="0"/>
              <w:autoSpaceDN w:val="0"/>
              <w:spacing w:before="0" w:after="0"/>
              <w:jc w:val="center"/>
              <w:rPr>
                <w:spacing w:val="0"/>
                <w:lang w:eastAsia="sk-SK"/>
              </w:rPr>
            </w:pPr>
          </w:p>
          <w:p w14:paraId="1DD060F0" w14:textId="77777777" w:rsidR="001518FE" w:rsidRDefault="001518FE" w:rsidP="00950874">
            <w:pPr>
              <w:widowControl/>
              <w:autoSpaceDE w:val="0"/>
              <w:autoSpaceDN w:val="0"/>
              <w:spacing w:before="0" w:after="0"/>
              <w:jc w:val="center"/>
              <w:rPr>
                <w:spacing w:val="0"/>
                <w:lang w:eastAsia="sk-SK"/>
              </w:rPr>
            </w:pPr>
          </w:p>
          <w:p w14:paraId="5E238AE3" w14:textId="77777777" w:rsidR="001518FE" w:rsidRDefault="001518FE" w:rsidP="00950874">
            <w:pPr>
              <w:widowControl/>
              <w:autoSpaceDE w:val="0"/>
              <w:autoSpaceDN w:val="0"/>
              <w:spacing w:before="0" w:after="0"/>
              <w:jc w:val="center"/>
              <w:rPr>
                <w:spacing w:val="0"/>
                <w:lang w:eastAsia="sk-SK"/>
              </w:rPr>
            </w:pPr>
          </w:p>
          <w:p w14:paraId="14940D0B" w14:textId="77777777" w:rsidR="001518FE" w:rsidRDefault="001518FE" w:rsidP="00950874">
            <w:pPr>
              <w:widowControl/>
              <w:autoSpaceDE w:val="0"/>
              <w:autoSpaceDN w:val="0"/>
              <w:spacing w:before="0" w:after="0"/>
              <w:jc w:val="center"/>
              <w:rPr>
                <w:spacing w:val="0"/>
                <w:lang w:eastAsia="sk-SK"/>
              </w:rPr>
            </w:pPr>
          </w:p>
          <w:p w14:paraId="0EC52C07" w14:textId="77777777" w:rsidR="001518FE" w:rsidRDefault="001518FE" w:rsidP="00950874">
            <w:pPr>
              <w:widowControl/>
              <w:autoSpaceDE w:val="0"/>
              <w:autoSpaceDN w:val="0"/>
              <w:spacing w:before="0" w:after="0"/>
              <w:jc w:val="center"/>
              <w:rPr>
                <w:spacing w:val="0"/>
                <w:lang w:eastAsia="sk-SK"/>
              </w:rPr>
            </w:pPr>
          </w:p>
          <w:p w14:paraId="3D36B187" w14:textId="77777777" w:rsidR="001518FE" w:rsidRDefault="001518FE" w:rsidP="00950874">
            <w:pPr>
              <w:widowControl/>
              <w:autoSpaceDE w:val="0"/>
              <w:autoSpaceDN w:val="0"/>
              <w:spacing w:before="0" w:after="0"/>
              <w:jc w:val="center"/>
              <w:rPr>
                <w:spacing w:val="0"/>
                <w:lang w:eastAsia="sk-SK"/>
              </w:rPr>
            </w:pPr>
          </w:p>
          <w:p w14:paraId="76456F97" w14:textId="77777777" w:rsidR="001518FE" w:rsidRDefault="001518FE" w:rsidP="00950874">
            <w:pPr>
              <w:widowControl/>
              <w:autoSpaceDE w:val="0"/>
              <w:autoSpaceDN w:val="0"/>
              <w:spacing w:before="0" w:after="0"/>
              <w:jc w:val="center"/>
              <w:rPr>
                <w:spacing w:val="0"/>
                <w:lang w:eastAsia="sk-SK"/>
              </w:rPr>
            </w:pPr>
          </w:p>
          <w:p w14:paraId="60D6F51B" w14:textId="77777777" w:rsidR="001518FE" w:rsidRDefault="001518FE" w:rsidP="00950874">
            <w:pPr>
              <w:widowControl/>
              <w:autoSpaceDE w:val="0"/>
              <w:autoSpaceDN w:val="0"/>
              <w:spacing w:before="0" w:after="0"/>
              <w:jc w:val="center"/>
              <w:rPr>
                <w:spacing w:val="0"/>
                <w:lang w:eastAsia="sk-SK"/>
              </w:rPr>
            </w:pPr>
          </w:p>
          <w:p w14:paraId="3185F363" w14:textId="77777777" w:rsidR="001518FE" w:rsidRDefault="001518FE" w:rsidP="00950874">
            <w:pPr>
              <w:widowControl/>
              <w:autoSpaceDE w:val="0"/>
              <w:autoSpaceDN w:val="0"/>
              <w:spacing w:before="0" w:after="0"/>
              <w:jc w:val="center"/>
              <w:rPr>
                <w:spacing w:val="0"/>
                <w:lang w:eastAsia="sk-SK"/>
              </w:rPr>
            </w:pPr>
          </w:p>
          <w:p w14:paraId="7AD6E9FD" w14:textId="77777777" w:rsidR="001518FE" w:rsidRDefault="001518FE" w:rsidP="00950874">
            <w:pPr>
              <w:widowControl/>
              <w:autoSpaceDE w:val="0"/>
              <w:autoSpaceDN w:val="0"/>
              <w:spacing w:before="0" w:after="0"/>
              <w:jc w:val="center"/>
              <w:rPr>
                <w:spacing w:val="0"/>
                <w:lang w:eastAsia="sk-SK"/>
              </w:rPr>
            </w:pPr>
          </w:p>
          <w:p w14:paraId="21DB84A0" w14:textId="77777777" w:rsidR="001518FE" w:rsidRDefault="001518FE" w:rsidP="00950874">
            <w:pPr>
              <w:widowControl/>
              <w:autoSpaceDE w:val="0"/>
              <w:autoSpaceDN w:val="0"/>
              <w:spacing w:before="0" w:after="0"/>
              <w:jc w:val="center"/>
              <w:rPr>
                <w:spacing w:val="0"/>
                <w:lang w:eastAsia="sk-SK"/>
              </w:rPr>
            </w:pPr>
          </w:p>
          <w:p w14:paraId="7D7BAF62" w14:textId="77777777" w:rsidR="001518FE" w:rsidRDefault="001518FE" w:rsidP="00950874">
            <w:pPr>
              <w:widowControl/>
              <w:autoSpaceDE w:val="0"/>
              <w:autoSpaceDN w:val="0"/>
              <w:spacing w:before="0" w:after="0"/>
              <w:jc w:val="center"/>
              <w:rPr>
                <w:spacing w:val="0"/>
                <w:lang w:eastAsia="sk-SK"/>
              </w:rPr>
            </w:pPr>
          </w:p>
          <w:p w14:paraId="0D044AD3" w14:textId="77777777" w:rsidR="001518FE" w:rsidRDefault="001518FE" w:rsidP="00950874">
            <w:pPr>
              <w:widowControl/>
              <w:autoSpaceDE w:val="0"/>
              <w:autoSpaceDN w:val="0"/>
              <w:spacing w:before="0" w:after="0"/>
              <w:jc w:val="center"/>
              <w:rPr>
                <w:spacing w:val="0"/>
                <w:lang w:eastAsia="sk-SK"/>
              </w:rPr>
            </w:pPr>
          </w:p>
          <w:p w14:paraId="78B73CD1" w14:textId="77777777" w:rsidR="001518FE" w:rsidRDefault="001518FE" w:rsidP="00950874">
            <w:pPr>
              <w:widowControl/>
              <w:autoSpaceDE w:val="0"/>
              <w:autoSpaceDN w:val="0"/>
              <w:spacing w:before="0" w:after="0"/>
              <w:jc w:val="center"/>
              <w:rPr>
                <w:spacing w:val="0"/>
                <w:lang w:eastAsia="sk-SK"/>
              </w:rPr>
            </w:pPr>
          </w:p>
          <w:p w14:paraId="28A518A9" w14:textId="77777777" w:rsidR="001518FE" w:rsidRDefault="001518FE" w:rsidP="00950874">
            <w:pPr>
              <w:widowControl/>
              <w:autoSpaceDE w:val="0"/>
              <w:autoSpaceDN w:val="0"/>
              <w:spacing w:before="0" w:after="0"/>
              <w:jc w:val="center"/>
              <w:rPr>
                <w:spacing w:val="0"/>
                <w:lang w:eastAsia="sk-SK"/>
              </w:rPr>
            </w:pPr>
          </w:p>
          <w:p w14:paraId="60AFD340" w14:textId="77777777" w:rsidR="001518FE" w:rsidRDefault="001518FE" w:rsidP="00950874">
            <w:pPr>
              <w:widowControl/>
              <w:autoSpaceDE w:val="0"/>
              <w:autoSpaceDN w:val="0"/>
              <w:spacing w:before="0" w:after="0"/>
              <w:jc w:val="center"/>
              <w:rPr>
                <w:spacing w:val="0"/>
                <w:lang w:eastAsia="sk-SK"/>
              </w:rPr>
            </w:pPr>
          </w:p>
          <w:p w14:paraId="54481F82" w14:textId="77777777" w:rsidR="001518FE" w:rsidRDefault="001518FE" w:rsidP="00950874">
            <w:pPr>
              <w:widowControl/>
              <w:autoSpaceDE w:val="0"/>
              <w:autoSpaceDN w:val="0"/>
              <w:spacing w:before="0" w:after="0"/>
              <w:jc w:val="center"/>
              <w:rPr>
                <w:spacing w:val="0"/>
                <w:lang w:eastAsia="sk-SK"/>
              </w:rPr>
            </w:pPr>
          </w:p>
          <w:p w14:paraId="6DED8F39" w14:textId="77777777" w:rsidR="001518FE" w:rsidRDefault="001518FE" w:rsidP="00950874">
            <w:pPr>
              <w:widowControl/>
              <w:autoSpaceDE w:val="0"/>
              <w:autoSpaceDN w:val="0"/>
              <w:spacing w:before="0" w:after="0"/>
              <w:jc w:val="center"/>
              <w:rPr>
                <w:spacing w:val="0"/>
                <w:lang w:eastAsia="sk-SK"/>
              </w:rPr>
            </w:pPr>
          </w:p>
          <w:p w14:paraId="4D9C651C" w14:textId="77777777" w:rsidR="001518FE" w:rsidRDefault="001518FE" w:rsidP="00950874">
            <w:pPr>
              <w:widowControl/>
              <w:autoSpaceDE w:val="0"/>
              <w:autoSpaceDN w:val="0"/>
              <w:spacing w:before="0" w:after="0"/>
              <w:jc w:val="center"/>
              <w:rPr>
                <w:spacing w:val="0"/>
                <w:lang w:eastAsia="sk-SK"/>
              </w:rPr>
            </w:pPr>
          </w:p>
          <w:p w14:paraId="03DFB021" w14:textId="77777777" w:rsidR="001518FE" w:rsidRDefault="001518FE" w:rsidP="00950874">
            <w:pPr>
              <w:widowControl/>
              <w:autoSpaceDE w:val="0"/>
              <w:autoSpaceDN w:val="0"/>
              <w:spacing w:before="0" w:after="0"/>
              <w:jc w:val="center"/>
              <w:rPr>
                <w:spacing w:val="0"/>
                <w:lang w:eastAsia="sk-SK"/>
              </w:rPr>
            </w:pPr>
          </w:p>
          <w:p w14:paraId="37748402" w14:textId="77777777" w:rsidR="001518FE" w:rsidRDefault="001518FE" w:rsidP="00950874">
            <w:pPr>
              <w:widowControl/>
              <w:autoSpaceDE w:val="0"/>
              <w:autoSpaceDN w:val="0"/>
              <w:spacing w:before="0" w:after="0"/>
              <w:jc w:val="center"/>
              <w:rPr>
                <w:spacing w:val="0"/>
                <w:lang w:eastAsia="sk-SK"/>
              </w:rPr>
            </w:pPr>
          </w:p>
          <w:p w14:paraId="0BF9060A" w14:textId="77777777" w:rsidR="001518FE" w:rsidRDefault="001518FE" w:rsidP="00950874">
            <w:pPr>
              <w:widowControl/>
              <w:autoSpaceDE w:val="0"/>
              <w:autoSpaceDN w:val="0"/>
              <w:spacing w:before="0" w:after="0"/>
              <w:jc w:val="center"/>
              <w:rPr>
                <w:spacing w:val="0"/>
                <w:lang w:eastAsia="sk-SK"/>
              </w:rPr>
            </w:pPr>
          </w:p>
          <w:p w14:paraId="6B6961C8" w14:textId="77777777" w:rsidR="001518FE" w:rsidRDefault="001518FE" w:rsidP="00950874">
            <w:pPr>
              <w:widowControl/>
              <w:autoSpaceDE w:val="0"/>
              <w:autoSpaceDN w:val="0"/>
              <w:spacing w:before="0" w:after="0"/>
              <w:jc w:val="center"/>
              <w:rPr>
                <w:spacing w:val="0"/>
                <w:lang w:eastAsia="sk-SK"/>
              </w:rPr>
            </w:pPr>
          </w:p>
          <w:p w14:paraId="44D91FAE" w14:textId="77777777" w:rsidR="001518FE" w:rsidRDefault="001518FE" w:rsidP="00950874">
            <w:pPr>
              <w:widowControl/>
              <w:autoSpaceDE w:val="0"/>
              <w:autoSpaceDN w:val="0"/>
              <w:spacing w:before="0" w:after="0"/>
              <w:jc w:val="center"/>
              <w:rPr>
                <w:spacing w:val="0"/>
                <w:lang w:eastAsia="sk-SK"/>
              </w:rPr>
            </w:pPr>
          </w:p>
          <w:p w14:paraId="58A130F3" w14:textId="77777777" w:rsidR="001518FE" w:rsidRDefault="001518FE" w:rsidP="00950874">
            <w:pPr>
              <w:widowControl/>
              <w:autoSpaceDE w:val="0"/>
              <w:autoSpaceDN w:val="0"/>
              <w:spacing w:before="0" w:after="0"/>
              <w:jc w:val="center"/>
              <w:rPr>
                <w:spacing w:val="0"/>
                <w:lang w:eastAsia="sk-SK"/>
              </w:rPr>
            </w:pPr>
          </w:p>
          <w:p w14:paraId="3ADFB2D8" w14:textId="77777777" w:rsidR="001518FE" w:rsidRDefault="001518FE" w:rsidP="00950874">
            <w:pPr>
              <w:widowControl/>
              <w:autoSpaceDE w:val="0"/>
              <w:autoSpaceDN w:val="0"/>
              <w:spacing w:before="0" w:after="0"/>
              <w:jc w:val="center"/>
              <w:rPr>
                <w:spacing w:val="0"/>
                <w:lang w:eastAsia="sk-SK"/>
              </w:rPr>
            </w:pPr>
          </w:p>
          <w:p w14:paraId="32DCD6C5" w14:textId="77777777" w:rsidR="001518FE" w:rsidRDefault="001518FE" w:rsidP="00950874">
            <w:pPr>
              <w:widowControl/>
              <w:autoSpaceDE w:val="0"/>
              <w:autoSpaceDN w:val="0"/>
              <w:spacing w:before="0" w:after="0"/>
              <w:jc w:val="center"/>
              <w:rPr>
                <w:spacing w:val="0"/>
                <w:lang w:eastAsia="sk-SK"/>
              </w:rPr>
            </w:pPr>
          </w:p>
          <w:p w14:paraId="5D281649" w14:textId="77777777" w:rsidR="001518FE" w:rsidRDefault="001518FE" w:rsidP="00950874">
            <w:pPr>
              <w:widowControl/>
              <w:autoSpaceDE w:val="0"/>
              <w:autoSpaceDN w:val="0"/>
              <w:spacing w:before="0" w:after="0"/>
              <w:jc w:val="center"/>
              <w:rPr>
                <w:spacing w:val="0"/>
                <w:lang w:eastAsia="sk-SK"/>
              </w:rPr>
            </w:pPr>
          </w:p>
          <w:p w14:paraId="65EBDCBD" w14:textId="77777777" w:rsidR="001518FE" w:rsidRDefault="001518FE" w:rsidP="00950874">
            <w:pPr>
              <w:widowControl/>
              <w:autoSpaceDE w:val="0"/>
              <w:autoSpaceDN w:val="0"/>
              <w:spacing w:before="0" w:after="0"/>
              <w:jc w:val="center"/>
              <w:rPr>
                <w:spacing w:val="0"/>
                <w:lang w:eastAsia="sk-SK"/>
              </w:rPr>
            </w:pPr>
          </w:p>
          <w:p w14:paraId="24801FEB" w14:textId="77777777" w:rsidR="001518FE" w:rsidRDefault="001518FE" w:rsidP="00950874">
            <w:pPr>
              <w:widowControl/>
              <w:autoSpaceDE w:val="0"/>
              <w:autoSpaceDN w:val="0"/>
              <w:spacing w:before="0" w:after="0"/>
              <w:jc w:val="center"/>
              <w:rPr>
                <w:spacing w:val="0"/>
                <w:lang w:eastAsia="sk-SK"/>
              </w:rPr>
            </w:pPr>
          </w:p>
          <w:p w14:paraId="62554B5E" w14:textId="77777777" w:rsidR="001518FE" w:rsidRDefault="001518FE" w:rsidP="00950874">
            <w:pPr>
              <w:widowControl/>
              <w:autoSpaceDE w:val="0"/>
              <w:autoSpaceDN w:val="0"/>
              <w:spacing w:before="0" w:after="0"/>
              <w:jc w:val="center"/>
              <w:rPr>
                <w:spacing w:val="0"/>
                <w:lang w:eastAsia="sk-SK"/>
              </w:rPr>
            </w:pPr>
          </w:p>
          <w:p w14:paraId="7D393C8C" w14:textId="77777777" w:rsidR="001518FE" w:rsidRDefault="001518FE" w:rsidP="00950874">
            <w:pPr>
              <w:widowControl/>
              <w:autoSpaceDE w:val="0"/>
              <w:autoSpaceDN w:val="0"/>
              <w:spacing w:before="0" w:after="0"/>
              <w:jc w:val="center"/>
              <w:rPr>
                <w:spacing w:val="0"/>
                <w:lang w:eastAsia="sk-SK"/>
              </w:rPr>
            </w:pPr>
          </w:p>
          <w:p w14:paraId="17D4BA2D" w14:textId="77777777" w:rsidR="001518FE" w:rsidRDefault="001518FE" w:rsidP="00950874">
            <w:pPr>
              <w:widowControl/>
              <w:autoSpaceDE w:val="0"/>
              <w:autoSpaceDN w:val="0"/>
              <w:spacing w:before="0" w:after="0"/>
              <w:jc w:val="center"/>
              <w:rPr>
                <w:spacing w:val="0"/>
                <w:lang w:eastAsia="sk-SK"/>
              </w:rPr>
            </w:pPr>
          </w:p>
          <w:p w14:paraId="56F718CD" w14:textId="77777777" w:rsidR="001518FE" w:rsidRDefault="001518FE" w:rsidP="00950874">
            <w:pPr>
              <w:widowControl/>
              <w:autoSpaceDE w:val="0"/>
              <w:autoSpaceDN w:val="0"/>
              <w:spacing w:before="0" w:after="0"/>
              <w:jc w:val="center"/>
              <w:rPr>
                <w:spacing w:val="0"/>
                <w:lang w:eastAsia="sk-SK"/>
              </w:rPr>
            </w:pPr>
          </w:p>
          <w:p w14:paraId="607F631C" w14:textId="77777777" w:rsidR="001518FE" w:rsidRDefault="001518FE" w:rsidP="00950874">
            <w:pPr>
              <w:widowControl/>
              <w:autoSpaceDE w:val="0"/>
              <w:autoSpaceDN w:val="0"/>
              <w:spacing w:before="0" w:after="0"/>
              <w:jc w:val="center"/>
              <w:rPr>
                <w:spacing w:val="0"/>
                <w:lang w:eastAsia="sk-SK"/>
              </w:rPr>
            </w:pPr>
          </w:p>
          <w:p w14:paraId="120A25EE" w14:textId="77777777" w:rsidR="001518FE" w:rsidRDefault="001518FE" w:rsidP="00950874">
            <w:pPr>
              <w:widowControl/>
              <w:autoSpaceDE w:val="0"/>
              <w:autoSpaceDN w:val="0"/>
              <w:spacing w:before="0" w:after="0"/>
              <w:jc w:val="center"/>
              <w:rPr>
                <w:spacing w:val="0"/>
                <w:lang w:eastAsia="sk-SK"/>
              </w:rPr>
            </w:pPr>
          </w:p>
          <w:p w14:paraId="2A5DDF7F" w14:textId="77777777" w:rsidR="001518FE" w:rsidRDefault="001518FE" w:rsidP="00950874">
            <w:pPr>
              <w:widowControl/>
              <w:autoSpaceDE w:val="0"/>
              <w:autoSpaceDN w:val="0"/>
              <w:spacing w:before="0" w:after="0"/>
              <w:jc w:val="center"/>
              <w:rPr>
                <w:spacing w:val="0"/>
                <w:lang w:eastAsia="sk-SK"/>
              </w:rPr>
            </w:pPr>
          </w:p>
          <w:p w14:paraId="6E53E247" w14:textId="77777777" w:rsidR="001518FE" w:rsidRDefault="001518FE" w:rsidP="00950874">
            <w:pPr>
              <w:widowControl/>
              <w:autoSpaceDE w:val="0"/>
              <w:autoSpaceDN w:val="0"/>
              <w:spacing w:before="0" w:after="0"/>
              <w:jc w:val="center"/>
              <w:rPr>
                <w:spacing w:val="0"/>
                <w:lang w:eastAsia="sk-SK"/>
              </w:rPr>
            </w:pPr>
          </w:p>
          <w:p w14:paraId="231CA126" w14:textId="77777777" w:rsidR="001518FE" w:rsidRDefault="001518FE" w:rsidP="00950874">
            <w:pPr>
              <w:widowControl/>
              <w:autoSpaceDE w:val="0"/>
              <w:autoSpaceDN w:val="0"/>
              <w:spacing w:before="0" w:after="0"/>
              <w:jc w:val="center"/>
              <w:rPr>
                <w:spacing w:val="0"/>
                <w:lang w:eastAsia="sk-SK"/>
              </w:rPr>
            </w:pPr>
          </w:p>
          <w:p w14:paraId="1C5F0340" w14:textId="77777777" w:rsidR="001518FE" w:rsidRDefault="001518FE" w:rsidP="00950874">
            <w:pPr>
              <w:widowControl/>
              <w:autoSpaceDE w:val="0"/>
              <w:autoSpaceDN w:val="0"/>
              <w:spacing w:before="0" w:after="0"/>
              <w:jc w:val="center"/>
              <w:rPr>
                <w:spacing w:val="0"/>
                <w:lang w:eastAsia="sk-SK"/>
              </w:rPr>
            </w:pPr>
          </w:p>
          <w:p w14:paraId="040C7CEE" w14:textId="77777777" w:rsidR="001518FE" w:rsidRDefault="001518FE" w:rsidP="00950874">
            <w:pPr>
              <w:widowControl/>
              <w:autoSpaceDE w:val="0"/>
              <w:autoSpaceDN w:val="0"/>
              <w:spacing w:before="0" w:after="0"/>
              <w:jc w:val="center"/>
              <w:rPr>
                <w:spacing w:val="0"/>
                <w:lang w:eastAsia="sk-SK"/>
              </w:rPr>
            </w:pPr>
          </w:p>
          <w:p w14:paraId="6E215F4B" w14:textId="77777777" w:rsidR="001518FE" w:rsidRDefault="001518FE" w:rsidP="00950874">
            <w:pPr>
              <w:widowControl/>
              <w:autoSpaceDE w:val="0"/>
              <w:autoSpaceDN w:val="0"/>
              <w:spacing w:before="0" w:after="0"/>
              <w:jc w:val="center"/>
              <w:rPr>
                <w:spacing w:val="0"/>
                <w:lang w:eastAsia="sk-SK"/>
              </w:rPr>
            </w:pPr>
          </w:p>
          <w:p w14:paraId="1151C03A" w14:textId="77777777" w:rsidR="001518FE" w:rsidRDefault="001518FE" w:rsidP="00950874">
            <w:pPr>
              <w:widowControl/>
              <w:autoSpaceDE w:val="0"/>
              <w:autoSpaceDN w:val="0"/>
              <w:spacing w:before="0" w:after="0"/>
              <w:jc w:val="center"/>
              <w:rPr>
                <w:spacing w:val="0"/>
                <w:lang w:eastAsia="sk-SK"/>
              </w:rPr>
            </w:pPr>
          </w:p>
          <w:p w14:paraId="08482DD7" w14:textId="77777777" w:rsidR="001518FE" w:rsidRDefault="001518FE" w:rsidP="00950874">
            <w:pPr>
              <w:widowControl/>
              <w:autoSpaceDE w:val="0"/>
              <w:autoSpaceDN w:val="0"/>
              <w:spacing w:before="0" w:after="0"/>
              <w:jc w:val="center"/>
              <w:rPr>
                <w:spacing w:val="0"/>
                <w:lang w:eastAsia="sk-SK"/>
              </w:rPr>
            </w:pPr>
          </w:p>
          <w:p w14:paraId="5413507E" w14:textId="77777777" w:rsidR="001518FE" w:rsidRDefault="001518FE" w:rsidP="00950874">
            <w:pPr>
              <w:widowControl/>
              <w:autoSpaceDE w:val="0"/>
              <w:autoSpaceDN w:val="0"/>
              <w:spacing w:before="0" w:after="0"/>
              <w:jc w:val="center"/>
              <w:rPr>
                <w:spacing w:val="0"/>
                <w:lang w:eastAsia="sk-SK"/>
              </w:rPr>
            </w:pPr>
          </w:p>
          <w:p w14:paraId="0403E53E" w14:textId="77777777" w:rsidR="001518FE" w:rsidRDefault="001518FE" w:rsidP="00950874">
            <w:pPr>
              <w:widowControl/>
              <w:autoSpaceDE w:val="0"/>
              <w:autoSpaceDN w:val="0"/>
              <w:spacing w:before="0" w:after="0"/>
              <w:jc w:val="center"/>
              <w:rPr>
                <w:spacing w:val="0"/>
                <w:lang w:eastAsia="sk-SK"/>
              </w:rPr>
            </w:pPr>
          </w:p>
          <w:p w14:paraId="247E2B7B" w14:textId="77777777" w:rsidR="001518FE" w:rsidRDefault="001518FE" w:rsidP="00950874">
            <w:pPr>
              <w:widowControl/>
              <w:autoSpaceDE w:val="0"/>
              <w:autoSpaceDN w:val="0"/>
              <w:spacing w:before="0" w:after="0"/>
              <w:jc w:val="center"/>
              <w:rPr>
                <w:spacing w:val="0"/>
                <w:lang w:eastAsia="sk-SK"/>
              </w:rPr>
            </w:pPr>
          </w:p>
          <w:p w14:paraId="1756CAC1" w14:textId="77777777" w:rsidR="001518FE" w:rsidRDefault="001518FE" w:rsidP="00950874">
            <w:pPr>
              <w:widowControl/>
              <w:autoSpaceDE w:val="0"/>
              <w:autoSpaceDN w:val="0"/>
              <w:spacing w:before="0" w:after="0"/>
              <w:jc w:val="center"/>
              <w:rPr>
                <w:spacing w:val="0"/>
                <w:lang w:eastAsia="sk-SK"/>
              </w:rPr>
            </w:pPr>
          </w:p>
          <w:p w14:paraId="77AD0302" w14:textId="77777777" w:rsidR="001518FE" w:rsidRDefault="001518FE" w:rsidP="00950874">
            <w:pPr>
              <w:widowControl/>
              <w:autoSpaceDE w:val="0"/>
              <w:autoSpaceDN w:val="0"/>
              <w:spacing w:before="0" w:after="0"/>
              <w:jc w:val="center"/>
              <w:rPr>
                <w:spacing w:val="0"/>
                <w:lang w:eastAsia="sk-SK"/>
              </w:rPr>
            </w:pPr>
          </w:p>
          <w:p w14:paraId="43596D12" w14:textId="77777777" w:rsidR="001518FE" w:rsidRDefault="001518FE" w:rsidP="00950874">
            <w:pPr>
              <w:widowControl/>
              <w:autoSpaceDE w:val="0"/>
              <w:autoSpaceDN w:val="0"/>
              <w:spacing w:before="0" w:after="0"/>
              <w:jc w:val="center"/>
              <w:rPr>
                <w:spacing w:val="0"/>
                <w:lang w:eastAsia="sk-SK"/>
              </w:rPr>
            </w:pPr>
          </w:p>
          <w:p w14:paraId="58BA236E" w14:textId="77777777" w:rsidR="001518FE" w:rsidRDefault="001518FE" w:rsidP="00950874">
            <w:pPr>
              <w:widowControl/>
              <w:autoSpaceDE w:val="0"/>
              <w:autoSpaceDN w:val="0"/>
              <w:spacing w:before="0" w:after="0"/>
              <w:jc w:val="center"/>
              <w:rPr>
                <w:spacing w:val="0"/>
                <w:lang w:eastAsia="sk-SK"/>
              </w:rPr>
            </w:pPr>
          </w:p>
          <w:p w14:paraId="77EE0F45" w14:textId="77777777" w:rsidR="001518FE" w:rsidRDefault="001518FE" w:rsidP="00950874">
            <w:pPr>
              <w:widowControl/>
              <w:autoSpaceDE w:val="0"/>
              <w:autoSpaceDN w:val="0"/>
              <w:spacing w:before="0" w:after="0"/>
              <w:jc w:val="center"/>
              <w:rPr>
                <w:spacing w:val="0"/>
                <w:lang w:eastAsia="sk-SK"/>
              </w:rPr>
            </w:pPr>
          </w:p>
          <w:p w14:paraId="02CCC1E1" w14:textId="77777777" w:rsidR="001518FE" w:rsidRDefault="001518FE" w:rsidP="00950874">
            <w:pPr>
              <w:widowControl/>
              <w:autoSpaceDE w:val="0"/>
              <w:autoSpaceDN w:val="0"/>
              <w:spacing w:before="0" w:after="0"/>
              <w:jc w:val="center"/>
              <w:rPr>
                <w:spacing w:val="0"/>
                <w:lang w:eastAsia="sk-SK"/>
              </w:rPr>
            </w:pPr>
          </w:p>
          <w:p w14:paraId="0436994D" w14:textId="77777777" w:rsidR="001518FE" w:rsidRDefault="001518FE" w:rsidP="00950874">
            <w:pPr>
              <w:widowControl/>
              <w:autoSpaceDE w:val="0"/>
              <w:autoSpaceDN w:val="0"/>
              <w:spacing w:before="0" w:after="0"/>
              <w:jc w:val="center"/>
              <w:rPr>
                <w:spacing w:val="0"/>
                <w:lang w:eastAsia="sk-SK"/>
              </w:rPr>
            </w:pPr>
          </w:p>
          <w:p w14:paraId="3DA3DA2B" w14:textId="77777777" w:rsidR="001518FE" w:rsidRDefault="001518FE" w:rsidP="00950874">
            <w:pPr>
              <w:widowControl/>
              <w:autoSpaceDE w:val="0"/>
              <w:autoSpaceDN w:val="0"/>
              <w:spacing w:before="0" w:after="0"/>
              <w:jc w:val="center"/>
              <w:rPr>
                <w:spacing w:val="0"/>
                <w:lang w:eastAsia="sk-SK"/>
              </w:rPr>
            </w:pPr>
          </w:p>
          <w:p w14:paraId="51F5811F" w14:textId="77777777" w:rsidR="001518FE" w:rsidRDefault="001518FE" w:rsidP="00950874">
            <w:pPr>
              <w:widowControl/>
              <w:autoSpaceDE w:val="0"/>
              <w:autoSpaceDN w:val="0"/>
              <w:spacing w:before="0" w:after="0"/>
              <w:jc w:val="center"/>
              <w:rPr>
                <w:spacing w:val="0"/>
                <w:lang w:eastAsia="sk-SK"/>
              </w:rPr>
            </w:pPr>
          </w:p>
          <w:p w14:paraId="52676730" w14:textId="77777777" w:rsidR="001518FE" w:rsidRDefault="001518FE" w:rsidP="00950874">
            <w:pPr>
              <w:widowControl/>
              <w:autoSpaceDE w:val="0"/>
              <w:autoSpaceDN w:val="0"/>
              <w:spacing w:before="0" w:after="0"/>
              <w:jc w:val="center"/>
              <w:rPr>
                <w:spacing w:val="0"/>
                <w:lang w:eastAsia="sk-SK"/>
              </w:rPr>
            </w:pPr>
          </w:p>
          <w:p w14:paraId="63EE8FFA" w14:textId="77777777" w:rsidR="001518FE" w:rsidRDefault="001518FE" w:rsidP="00950874">
            <w:pPr>
              <w:widowControl/>
              <w:autoSpaceDE w:val="0"/>
              <w:autoSpaceDN w:val="0"/>
              <w:spacing w:before="0" w:after="0"/>
              <w:jc w:val="center"/>
              <w:rPr>
                <w:spacing w:val="0"/>
                <w:lang w:eastAsia="sk-SK"/>
              </w:rPr>
            </w:pPr>
          </w:p>
          <w:p w14:paraId="5216471B" w14:textId="77777777" w:rsidR="001518FE" w:rsidRDefault="001518FE" w:rsidP="00950874">
            <w:pPr>
              <w:widowControl/>
              <w:autoSpaceDE w:val="0"/>
              <w:autoSpaceDN w:val="0"/>
              <w:spacing w:before="0" w:after="0"/>
              <w:jc w:val="center"/>
              <w:rPr>
                <w:spacing w:val="0"/>
                <w:lang w:eastAsia="sk-SK"/>
              </w:rPr>
            </w:pPr>
          </w:p>
          <w:p w14:paraId="3BB2B61E" w14:textId="77777777" w:rsidR="001518FE" w:rsidRDefault="001518FE" w:rsidP="00950874">
            <w:pPr>
              <w:widowControl/>
              <w:autoSpaceDE w:val="0"/>
              <w:autoSpaceDN w:val="0"/>
              <w:spacing w:before="0" w:after="0"/>
              <w:jc w:val="center"/>
              <w:rPr>
                <w:spacing w:val="0"/>
                <w:lang w:eastAsia="sk-SK"/>
              </w:rPr>
            </w:pPr>
          </w:p>
          <w:p w14:paraId="52017889" w14:textId="77777777" w:rsidR="001518FE" w:rsidRDefault="001518FE" w:rsidP="00950874">
            <w:pPr>
              <w:widowControl/>
              <w:autoSpaceDE w:val="0"/>
              <w:autoSpaceDN w:val="0"/>
              <w:spacing w:before="0" w:after="0"/>
              <w:jc w:val="center"/>
              <w:rPr>
                <w:spacing w:val="0"/>
                <w:lang w:eastAsia="sk-SK"/>
              </w:rPr>
            </w:pPr>
          </w:p>
          <w:p w14:paraId="1D79FF3B" w14:textId="77777777" w:rsidR="001518FE" w:rsidRDefault="001518FE" w:rsidP="00950874">
            <w:pPr>
              <w:widowControl/>
              <w:autoSpaceDE w:val="0"/>
              <w:autoSpaceDN w:val="0"/>
              <w:spacing w:before="0" w:after="0"/>
              <w:jc w:val="center"/>
              <w:rPr>
                <w:spacing w:val="0"/>
                <w:lang w:eastAsia="sk-SK"/>
              </w:rPr>
            </w:pPr>
          </w:p>
          <w:p w14:paraId="6C413DA4" w14:textId="77777777" w:rsidR="001518FE" w:rsidRDefault="001518FE" w:rsidP="00950874">
            <w:pPr>
              <w:widowControl/>
              <w:autoSpaceDE w:val="0"/>
              <w:autoSpaceDN w:val="0"/>
              <w:spacing w:before="0" w:after="0"/>
              <w:jc w:val="center"/>
              <w:rPr>
                <w:spacing w:val="0"/>
                <w:lang w:eastAsia="sk-SK"/>
              </w:rPr>
            </w:pPr>
          </w:p>
          <w:p w14:paraId="1DE6BA29" w14:textId="77777777" w:rsidR="001518FE" w:rsidRDefault="001518FE" w:rsidP="00950874">
            <w:pPr>
              <w:widowControl/>
              <w:autoSpaceDE w:val="0"/>
              <w:autoSpaceDN w:val="0"/>
              <w:spacing w:before="0" w:after="0"/>
              <w:jc w:val="center"/>
              <w:rPr>
                <w:spacing w:val="0"/>
                <w:lang w:eastAsia="sk-SK"/>
              </w:rPr>
            </w:pPr>
          </w:p>
          <w:p w14:paraId="37807ADB" w14:textId="77777777" w:rsidR="001518FE" w:rsidRDefault="001518FE" w:rsidP="00950874">
            <w:pPr>
              <w:widowControl/>
              <w:autoSpaceDE w:val="0"/>
              <w:autoSpaceDN w:val="0"/>
              <w:spacing w:before="0" w:after="0"/>
              <w:jc w:val="center"/>
              <w:rPr>
                <w:spacing w:val="0"/>
                <w:lang w:eastAsia="sk-SK"/>
              </w:rPr>
            </w:pPr>
          </w:p>
          <w:p w14:paraId="56F5F3BB" w14:textId="77777777" w:rsidR="001518FE" w:rsidRDefault="001518FE" w:rsidP="00950874">
            <w:pPr>
              <w:widowControl/>
              <w:autoSpaceDE w:val="0"/>
              <w:autoSpaceDN w:val="0"/>
              <w:spacing w:before="0" w:after="0"/>
              <w:jc w:val="center"/>
              <w:rPr>
                <w:spacing w:val="0"/>
                <w:lang w:eastAsia="sk-SK"/>
              </w:rPr>
            </w:pPr>
          </w:p>
          <w:p w14:paraId="34943469" w14:textId="77777777" w:rsidR="001518FE" w:rsidRDefault="001518FE" w:rsidP="00950874">
            <w:pPr>
              <w:widowControl/>
              <w:autoSpaceDE w:val="0"/>
              <w:autoSpaceDN w:val="0"/>
              <w:spacing w:before="0" w:after="0"/>
              <w:jc w:val="center"/>
              <w:rPr>
                <w:spacing w:val="0"/>
                <w:lang w:eastAsia="sk-SK"/>
              </w:rPr>
            </w:pPr>
          </w:p>
          <w:p w14:paraId="34AB7411" w14:textId="77777777" w:rsidR="001518FE" w:rsidRDefault="001518FE" w:rsidP="00950874">
            <w:pPr>
              <w:widowControl/>
              <w:autoSpaceDE w:val="0"/>
              <w:autoSpaceDN w:val="0"/>
              <w:spacing w:before="0" w:after="0"/>
              <w:jc w:val="center"/>
              <w:rPr>
                <w:spacing w:val="0"/>
                <w:lang w:eastAsia="sk-SK"/>
              </w:rPr>
            </w:pPr>
          </w:p>
          <w:p w14:paraId="30907470" w14:textId="77777777" w:rsidR="001518FE" w:rsidRDefault="001518FE" w:rsidP="00950874">
            <w:pPr>
              <w:widowControl/>
              <w:autoSpaceDE w:val="0"/>
              <w:autoSpaceDN w:val="0"/>
              <w:spacing w:before="0" w:after="0"/>
              <w:jc w:val="center"/>
              <w:rPr>
                <w:spacing w:val="0"/>
                <w:lang w:eastAsia="sk-SK"/>
              </w:rPr>
            </w:pPr>
          </w:p>
          <w:p w14:paraId="30CFB25F" w14:textId="77777777" w:rsidR="001518FE" w:rsidRDefault="001518FE" w:rsidP="00950874">
            <w:pPr>
              <w:widowControl/>
              <w:autoSpaceDE w:val="0"/>
              <w:autoSpaceDN w:val="0"/>
              <w:spacing w:before="0" w:after="0"/>
              <w:jc w:val="center"/>
              <w:rPr>
                <w:spacing w:val="0"/>
                <w:lang w:eastAsia="sk-SK"/>
              </w:rPr>
            </w:pPr>
          </w:p>
          <w:p w14:paraId="2AFABD81" w14:textId="77777777" w:rsidR="001518FE" w:rsidRDefault="001518FE" w:rsidP="00950874">
            <w:pPr>
              <w:widowControl/>
              <w:autoSpaceDE w:val="0"/>
              <w:autoSpaceDN w:val="0"/>
              <w:spacing w:before="0" w:after="0"/>
              <w:jc w:val="center"/>
              <w:rPr>
                <w:spacing w:val="0"/>
                <w:lang w:eastAsia="sk-SK"/>
              </w:rPr>
            </w:pPr>
          </w:p>
          <w:p w14:paraId="7044D347" w14:textId="77777777" w:rsidR="001518FE" w:rsidRDefault="001518FE" w:rsidP="00950874">
            <w:pPr>
              <w:widowControl/>
              <w:autoSpaceDE w:val="0"/>
              <w:autoSpaceDN w:val="0"/>
              <w:spacing w:before="0" w:after="0"/>
              <w:jc w:val="center"/>
              <w:rPr>
                <w:spacing w:val="0"/>
                <w:lang w:eastAsia="sk-SK"/>
              </w:rPr>
            </w:pPr>
          </w:p>
          <w:p w14:paraId="1B6A4DB2" w14:textId="77777777" w:rsidR="001518FE" w:rsidRDefault="001518FE" w:rsidP="00950874">
            <w:pPr>
              <w:widowControl/>
              <w:autoSpaceDE w:val="0"/>
              <w:autoSpaceDN w:val="0"/>
              <w:spacing w:before="0" w:after="0"/>
              <w:jc w:val="center"/>
              <w:rPr>
                <w:spacing w:val="0"/>
                <w:lang w:eastAsia="sk-SK"/>
              </w:rPr>
            </w:pPr>
          </w:p>
          <w:p w14:paraId="583365BA" w14:textId="77777777" w:rsidR="001518FE" w:rsidRDefault="001518FE" w:rsidP="00950874">
            <w:pPr>
              <w:widowControl/>
              <w:autoSpaceDE w:val="0"/>
              <w:autoSpaceDN w:val="0"/>
              <w:spacing w:before="0" w:after="0"/>
              <w:jc w:val="center"/>
              <w:rPr>
                <w:spacing w:val="0"/>
                <w:lang w:eastAsia="sk-SK"/>
              </w:rPr>
            </w:pPr>
          </w:p>
          <w:p w14:paraId="46D27606" w14:textId="77777777" w:rsidR="001518FE" w:rsidRDefault="001518FE" w:rsidP="00950874">
            <w:pPr>
              <w:widowControl/>
              <w:autoSpaceDE w:val="0"/>
              <w:autoSpaceDN w:val="0"/>
              <w:spacing w:before="0" w:after="0"/>
              <w:jc w:val="center"/>
              <w:rPr>
                <w:spacing w:val="0"/>
                <w:lang w:eastAsia="sk-SK"/>
              </w:rPr>
            </w:pPr>
          </w:p>
          <w:p w14:paraId="13069BC6" w14:textId="77777777" w:rsidR="001518FE" w:rsidRDefault="001518FE" w:rsidP="00950874">
            <w:pPr>
              <w:widowControl/>
              <w:autoSpaceDE w:val="0"/>
              <w:autoSpaceDN w:val="0"/>
              <w:spacing w:before="0" w:after="0"/>
              <w:jc w:val="center"/>
              <w:rPr>
                <w:spacing w:val="0"/>
                <w:lang w:eastAsia="sk-SK"/>
              </w:rPr>
            </w:pPr>
          </w:p>
          <w:p w14:paraId="7F92BB5D" w14:textId="77777777" w:rsidR="001518FE" w:rsidRDefault="001518FE" w:rsidP="00950874">
            <w:pPr>
              <w:widowControl/>
              <w:autoSpaceDE w:val="0"/>
              <w:autoSpaceDN w:val="0"/>
              <w:spacing w:before="0" w:after="0"/>
              <w:jc w:val="center"/>
              <w:rPr>
                <w:spacing w:val="0"/>
                <w:lang w:eastAsia="sk-SK"/>
              </w:rPr>
            </w:pPr>
          </w:p>
          <w:p w14:paraId="3B2AE715" w14:textId="77777777" w:rsidR="001518FE" w:rsidRDefault="001518FE" w:rsidP="00950874">
            <w:pPr>
              <w:widowControl/>
              <w:autoSpaceDE w:val="0"/>
              <w:autoSpaceDN w:val="0"/>
              <w:spacing w:before="0" w:after="0"/>
              <w:jc w:val="center"/>
              <w:rPr>
                <w:spacing w:val="0"/>
                <w:lang w:eastAsia="sk-SK"/>
              </w:rPr>
            </w:pPr>
          </w:p>
          <w:p w14:paraId="77EFD3B0" w14:textId="77777777" w:rsidR="001518FE" w:rsidRDefault="001518FE" w:rsidP="00950874">
            <w:pPr>
              <w:widowControl/>
              <w:autoSpaceDE w:val="0"/>
              <w:autoSpaceDN w:val="0"/>
              <w:spacing w:before="0" w:after="0"/>
              <w:jc w:val="center"/>
              <w:rPr>
                <w:spacing w:val="0"/>
                <w:lang w:eastAsia="sk-SK"/>
              </w:rPr>
            </w:pPr>
          </w:p>
          <w:p w14:paraId="4698F695" w14:textId="77777777" w:rsidR="001518FE" w:rsidRDefault="001518FE" w:rsidP="00950874">
            <w:pPr>
              <w:widowControl/>
              <w:autoSpaceDE w:val="0"/>
              <w:autoSpaceDN w:val="0"/>
              <w:spacing w:before="0" w:after="0"/>
              <w:jc w:val="center"/>
              <w:rPr>
                <w:spacing w:val="0"/>
                <w:lang w:eastAsia="sk-SK"/>
              </w:rPr>
            </w:pPr>
          </w:p>
          <w:p w14:paraId="75387E7A" w14:textId="77777777" w:rsidR="001518FE" w:rsidRDefault="001518FE" w:rsidP="00950874">
            <w:pPr>
              <w:widowControl/>
              <w:autoSpaceDE w:val="0"/>
              <w:autoSpaceDN w:val="0"/>
              <w:spacing w:before="0" w:after="0"/>
              <w:jc w:val="center"/>
              <w:rPr>
                <w:spacing w:val="0"/>
                <w:lang w:eastAsia="sk-SK"/>
              </w:rPr>
            </w:pPr>
          </w:p>
          <w:p w14:paraId="1359120C" w14:textId="77777777" w:rsidR="001518FE" w:rsidRDefault="001518FE" w:rsidP="00950874">
            <w:pPr>
              <w:widowControl/>
              <w:autoSpaceDE w:val="0"/>
              <w:autoSpaceDN w:val="0"/>
              <w:spacing w:before="0" w:after="0"/>
              <w:jc w:val="center"/>
              <w:rPr>
                <w:spacing w:val="0"/>
                <w:lang w:eastAsia="sk-SK"/>
              </w:rPr>
            </w:pPr>
          </w:p>
          <w:p w14:paraId="5B16166C" w14:textId="77777777" w:rsidR="001518FE" w:rsidRDefault="001518FE" w:rsidP="00950874">
            <w:pPr>
              <w:widowControl/>
              <w:autoSpaceDE w:val="0"/>
              <w:autoSpaceDN w:val="0"/>
              <w:spacing w:before="0" w:after="0"/>
              <w:jc w:val="center"/>
              <w:rPr>
                <w:spacing w:val="0"/>
                <w:lang w:eastAsia="sk-SK"/>
              </w:rPr>
            </w:pPr>
          </w:p>
          <w:p w14:paraId="796712AF" w14:textId="77777777" w:rsidR="001518FE" w:rsidRDefault="001518FE" w:rsidP="00950874">
            <w:pPr>
              <w:widowControl/>
              <w:autoSpaceDE w:val="0"/>
              <w:autoSpaceDN w:val="0"/>
              <w:spacing w:before="0" w:after="0"/>
              <w:jc w:val="center"/>
              <w:rPr>
                <w:spacing w:val="0"/>
                <w:lang w:eastAsia="sk-SK"/>
              </w:rPr>
            </w:pPr>
          </w:p>
          <w:p w14:paraId="0244C188" w14:textId="77777777" w:rsidR="001518FE" w:rsidRDefault="001518FE" w:rsidP="00950874">
            <w:pPr>
              <w:widowControl/>
              <w:autoSpaceDE w:val="0"/>
              <w:autoSpaceDN w:val="0"/>
              <w:spacing w:before="0" w:after="0"/>
              <w:jc w:val="center"/>
              <w:rPr>
                <w:spacing w:val="0"/>
                <w:lang w:eastAsia="sk-SK"/>
              </w:rPr>
            </w:pPr>
          </w:p>
          <w:p w14:paraId="22C13EEC" w14:textId="77777777" w:rsidR="001518FE" w:rsidRDefault="001518FE" w:rsidP="00950874">
            <w:pPr>
              <w:widowControl/>
              <w:autoSpaceDE w:val="0"/>
              <w:autoSpaceDN w:val="0"/>
              <w:spacing w:before="0" w:after="0"/>
              <w:jc w:val="center"/>
              <w:rPr>
                <w:spacing w:val="0"/>
                <w:lang w:eastAsia="sk-SK"/>
              </w:rPr>
            </w:pPr>
          </w:p>
          <w:p w14:paraId="6A97A645" w14:textId="77777777" w:rsidR="001518FE" w:rsidRDefault="001518FE" w:rsidP="00950874">
            <w:pPr>
              <w:widowControl/>
              <w:autoSpaceDE w:val="0"/>
              <w:autoSpaceDN w:val="0"/>
              <w:spacing w:before="0" w:after="0"/>
              <w:jc w:val="center"/>
              <w:rPr>
                <w:spacing w:val="0"/>
                <w:lang w:eastAsia="sk-SK"/>
              </w:rPr>
            </w:pPr>
          </w:p>
          <w:p w14:paraId="56D2A14C" w14:textId="77777777" w:rsidR="001518FE" w:rsidRDefault="001518FE" w:rsidP="00950874">
            <w:pPr>
              <w:widowControl/>
              <w:autoSpaceDE w:val="0"/>
              <w:autoSpaceDN w:val="0"/>
              <w:spacing w:before="0" w:after="0"/>
              <w:jc w:val="center"/>
              <w:rPr>
                <w:spacing w:val="0"/>
                <w:lang w:eastAsia="sk-SK"/>
              </w:rPr>
            </w:pPr>
          </w:p>
          <w:p w14:paraId="6982C097" w14:textId="77777777" w:rsidR="001518FE" w:rsidRDefault="001518FE" w:rsidP="00950874">
            <w:pPr>
              <w:widowControl/>
              <w:autoSpaceDE w:val="0"/>
              <w:autoSpaceDN w:val="0"/>
              <w:spacing w:before="0" w:after="0"/>
              <w:jc w:val="center"/>
              <w:rPr>
                <w:spacing w:val="0"/>
                <w:lang w:eastAsia="sk-SK"/>
              </w:rPr>
            </w:pPr>
          </w:p>
          <w:p w14:paraId="582354D8" w14:textId="77777777" w:rsidR="001518FE" w:rsidRDefault="001518FE" w:rsidP="00950874">
            <w:pPr>
              <w:widowControl/>
              <w:autoSpaceDE w:val="0"/>
              <w:autoSpaceDN w:val="0"/>
              <w:spacing w:before="0" w:after="0"/>
              <w:jc w:val="center"/>
              <w:rPr>
                <w:spacing w:val="0"/>
                <w:lang w:eastAsia="sk-SK"/>
              </w:rPr>
            </w:pPr>
          </w:p>
          <w:p w14:paraId="5E7AC333" w14:textId="77777777" w:rsidR="001518FE" w:rsidRDefault="001518FE" w:rsidP="00950874">
            <w:pPr>
              <w:widowControl/>
              <w:autoSpaceDE w:val="0"/>
              <w:autoSpaceDN w:val="0"/>
              <w:spacing w:before="0" w:after="0"/>
              <w:jc w:val="center"/>
              <w:rPr>
                <w:spacing w:val="0"/>
                <w:lang w:eastAsia="sk-SK"/>
              </w:rPr>
            </w:pPr>
          </w:p>
          <w:p w14:paraId="269F687A" w14:textId="77777777" w:rsidR="001518FE" w:rsidRDefault="001518FE" w:rsidP="00950874">
            <w:pPr>
              <w:widowControl/>
              <w:autoSpaceDE w:val="0"/>
              <w:autoSpaceDN w:val="0"/>
              <w:spacing w:before="0" w:after="0"/>
              <w:jc w:val="center"/>
              <w:rPr>
                <w:spacing w:val="0"/>
                <w:lang w:eastAsia="sk-SK"/>
              </w:rPr>
            </w:pPr>
          </w:p>
          <w:p w14:paraId="4C77C7D7" w14:textId="77777777" w:rsidR="001518FE" w:rsidRDefault="001518FE" w:rsidP="00950874">
            <w:pPr>
              <w:widowControl/>
              <w:autoSpaceDE w:val="0"/>
              <w:autoSpaceDN w:val="0"/>
              <w:spacing w:before="0" w:after="0"/>
              <w:jc w:val="center"/>
              <w:rPr>
                <w:spacing w:val="0"/>
                <w:lang w:eastAsia="sk-SK"/>
              </w:rPr>
            </w:pPr>
          </w:p>
          <w:p w14:paraId="2A3A73CD" w14:textId="77777777" w:rsidR="001518FE" w:rsidRDefault="001518FE" w:rsidP="00950874">
            <w:pPr>
              <w:widowControl/>
              <w:autoSpaceDE w:val="0"/>
              <w:autoSpaceDN w:val="0"/>
              <w:spacing w:before="0" w:after="0"/>
              <w:jc w:val="center"/>
              <w:rPr>
                <w:spacing w:val="0"/>
                <w:lang w:eastAsia="sk-SK"/>
              </w:rPr>
            </w:pPr>
          </w:p>
          <w:p w14:paraId="1F793A25" w14:textId="77777777" w:rsidR="001518FE" w:rsidRDefault="001518FE" w:rsidP="00950874">
            <w:pPr>
              <w:widowControl/>
              <w:autoSpaceDE w:val="0"/>
              <w:autoSpaceDN w:val="0"/>
              <w:spacing w:before="0" w:after="0"/>
              <w:jc w:val="center"/>
              <w:rPr>
                <w:spacing w:val="0"/>
                <w:lang w:eastAsia="sk-SK"/>
              </w:rPr>
            </w:pPr>
          </w:p>
          <w:p w14:paraId="08B8598A" w14:textId="77777777" w:rsidR="001518FE" w:rsidRDefault="001518FE" w:rsidP="00950874">
            <w:pPr>
              <w:widowControl/>
              <w:autoSpaceDE w:val="0"/>
              <w:autoSpaceDN w:val="0"/>
              <w:spacing w:before="0" w:after="0"/>
              <w:jc w:val="center"/>
              <w:rPr>
                <w:spacing w:val="0"/>
                <w:lang w:eastAsia="sk-SK"/>
              </w:rPr>
            </w:pPr>
          </w:p>
          <w:p w14:paraId="234FAA2C" w14:textId="77777777" w:rsidR="001518FE" w:rsidRDefault="001518FE" w:rsidP="00950874">
            <w:pPr>
              <w:widowControl/>
              <w:autoSpaceDE w:val="0"/>
              <w:autoSpaceDN w:val="0"/>
              <w:spacing w:before="0" w:after="0"/>
              <w:jc w:val="center"/>
              <w:rPr>
                <w:spacing w:val="0"/>
                <w:lang w:eastAsia="sk-SK"/>
              </w:rPr>
            </w:pPr>
          </w:p>
          <w:p w14:paraId="424025D0" w14:textId="77777777" w:rsidR="001518FE" w:rsidRDefault="001518FE" w:rsidP="00950874">
            <w:pPr>
              <w:widowControl/>
              <w:autoSpaceDE w:val="0"/>
              <w:autoSpaceDN w:val="0"/>
              <w:spacing w:before="0" w:after="0"/>
              <w:jc w:val="center"/>
              <w:rPr>
                <w:spacing w:val="0"/>
                <w:lang w:eastAsia="sk-SK"/>
              </w:rPr>
            </w:pPr>
          </w:p>
          <w:p w14:paraId="31F76F82" w14:textId="77777777" w:rsidR="001518FE" w:rsidRDefault="001518FE" w:rsidP="00950874">
            <w:pPr>
              <w:widowControl/>
              <w:autoSpaceDE w:val="0"/>
              <w:autoSpaceDN w:val="0"/>
              <w:spacing w:before="0" w:after="0"/>
              <w:jc w:val="center"/>
              <w:rPr>
                <w:spacing w:val="0"/>
                <w:lang w:eastAsia="sk-SK"/>
              </w:rPr>
            </w:pPr>
          </w:p>
          <w:p w14:paraId="7C7DAAFC" w14:textId="77777777" w:rsidR="001518FE" w:rsidRDefault="001518FE" w:rsidP="00950874">
            <w:pPr>
              <w:widowControl/>
              <w:autoSpaceDE w:val="0"/>
              <w:autoSpaceDN w:val="0"/>
              <w:spacing w:before="0" w:after="0"/>
              <w:jc w:val="center"/>
              <w:rPr>
                <w:spacing w:val="0"/>
                <w:lang w:eastAsia="sk-SK"/>
              </w:rPr>
            </w:pPr>
          </w:p>
          <w:p w14:paraId="7C1580CD" w14:textId="77777777" w:rsidR="001518FE" w:rsidRDefault="001518FE" w:rsidP="00950874">
            <w:pPr>
              <w:widowControl/>
              <w:autoSpaceDE w:val="0"/>
              <w:autoSpaceDN w:val="0"/>
              <w:spacing w:before="0" w:after="0"/>
              <w:jc w:val="center"/>
              <w:rPr>
                <w:spacing w:val="0"/>
                <w:lang w:eastAsia="sk-SK"/>
              </w:rPr>
            </w:pPr>
          </w:p>
          <w:p w14:paraId="5FFB3108" w14:textId="77777777" w:rsidR="001518FE" w:rsidRDefault="001518FE" w:rsidP="00950874">
            <w:pPr>
              <w:widowControl/>
              <w:autoSpaceDE w:val="0"/>
              <w:autoSpaceDN w:val="0"/>
              <w:spacing w:before="0" w:after="0"/>
              <w:jc w:val="center"/>
              <w:rPr>
                <w:spacing w:val="0"/>
                <w:lang w:eastAsia="sk-SK"/>
              </w:rPr>
            </w:pPr>
          </w:p>
          <w:p w14:paraId="4294E3C9" w14:textId="77777777" w:rsidR="001518FE" w:rsidRDefault="001518FE" w:rsidP="00950874">
            <w:pPr>
              <w:widowControl/>
              <w:autoSpaceDE w:val="0"/>
              <w:autoSpaceDN w:val="0"/>
              <w:spacing w:before="0" w:after="0"/>
              <w:jc w:val="center"/>
              <w:rPr>
                <w:spacing w:val="0"/>
                <w:lang w:eastAsia="sk-SK"/>
              </w:rPr>
            </w:pPr>
          </w:p>
          <w:p w14:paraId="64F374BA" w14:textId="77777777" w:rsidR="001518FE" w:rsidRDefault="001518FE" w:rsidP="00950874">
            <w:pPr>
              <w:widowControl/>
              <w:autoSpaceDE w:val="0"/>
              <w:autoSpaceDN w:val="0"/>
              <w:spacing w:before="0" w:after="0"/>
              <w:jc w:val="center"/>
              <w:rPr>
                <w:spacing w:val="0"/>
                <w:lang w:eastAsia="sk-SK"/>
              </w:rPr>
            </w:pPr>
          </w:p>
          <w:p w14:paraId="6AD1F42F" w14:textId="77777777" w:rsidR="001518FE" w:rsidRDefault="001518FE" w:rsidP="00950874">
            <w:pPr>
              <w:widowControl/>
              <w:autoSpaceDE w:val="0"/>
              <w:autoSpaceDN w:val="0"/>
              <w:spacing w:before="0" w:after="0"/>
              <w:jc w:val="center"/>
              <w:rPr>
                <w:spacing w:val="0"/>
                <w:lang w:eastAsia="sk-SK"/>
              </w:rPr>
            </w:pPr>
          </w:p>
          <w:p w14:paraId="1391AF81" w14:textId="77777777" w:rsidR="001518FE" w:rsidRDefault="001518FE" w:rsidP="00950874">
            <w:pPr>
              <w:widowControl/>
              <w:autoSpaceDE w:val="0"/>
              <w:autoSpaceDN w:val="0"/>
              <w:spacing w:before="0" w:after="0"/>
              <w:jc w:val="center"/>
              <w:rPr>
                <w:spacing w:val="0"/>
                <w:lang w:eastAsia="sk-SK"/>
              </w:rPr>
            </w:pPr>
          </w:p>
          <w:p w14:paraId="5706A83A" w14:textId="77777777" w:rsidR="001518FE" w:rsidRDefault="001518FE" w:rsidP="00950874">
            <w:pPr>
              <w:widowControl/>
              <w:autoSpaceDE w:val="0"/>
              <w:autoSpaceDN w:val="0"/>
              <w:spacing w:before="0" w:after="0"/>
              <w:jc w:val="center"/>
              <w:rPr>
                <w:spacing w:val="0"/>
                <w:lang w:eastAsia="sk-SK"/>
              </w:rPr>
            </w:pPr>
          </w:p>
          <w:p w14:paraId="35709409" w14:textId="77777777" w:rsidR="001518FE" w:rsidRDefault="001518FE" w:rsidP="00950874">
            <w:pPr>
              <w:widowControl/>
              <w:autoSpaceDE w:val="0"/>
              <w:autoSpaceDN w:val="0"/>
              <w:spacing w:before="0" w:after="0"/>
              <w:jc w:val="center"/>
              <w:rPr>
                <w:spacing w:val="0"/>
                <w:lang w:eastAsia="sk-SK"/>
              </w:rPr>
            </w:pPr>
          </w:p>
          <w:p w14:paraId="3AEBE461" w14:textId="77777777" w:rsidR="001518FE" w:rsidRDefault="001518FE" w:rsidP="00950874">
            <w:pPr>
              <w:widowControl/>
              <w:autoSpaceDE w:val="0"/>
              <w:autoSpaceDN w:val="0"/>
              <w:spacing w:before="0" w:after="0"/>
              <w:jc w:val="center"/>
              <w:rPr>
                <w:spacing w:val="0"/>
                <w:lang w:eastAsia="sk-SK"/>
              </w:rPr>
            </w:pPr>
          </w:p>
          <w:p w14:paraId="06A51F2E" w14:textId="77777777" w:rsidR="001518FE" w:rsidRDefault="001518FE" w:rsidP="00950874">
            <w:pPr>
              <w:widowControl/>
              <w:autoSpaceDE w:val="0"/>
              <w:autoSpaceDN w:val="0"/>
              <w:spacing w:before="0" w:after="0"/>
              <w:jc w:val="center"/>
              <w:rPr>
                <w:spacing w:val="0"/>
                <w:lang w:eastAsia="sk-SK"/>
              </w:rPr>
            </w:pPr>
          </w:p>
          <w:p w14:paraId="07A9D532" w14:textId="79592F45" w:rsidR="001518FE" w:rsidRDefault="00F87362" w:rsidP="00950874">
            <w:pPr>
              <w:widowControl/>
              <w:autoSpaceDE w:val="0"/>
              <w:autoSpaceDN w:val="0"/>
              <w:spacing w:before="0" w:after="0"/>
              <w:jc w:val="center"/>
              <w:rPr>
                <w:spacing w:val="0"/>
                <w:lang w:eastAsia="sk-SK"/>
              </w:rPr>
            </w:pPr>
            <w:r>
              <w:rPr>
                <w:spacing w:val="0"/>
                <w:lang w:eastAsia="sk-SK"/>
              </w:rPr>
              <w:t>NZ</w:t>
            </w:r>
          </w:p>
          <w:p w14:paraId="2626CBB9" w14:textId="77777777" w:rsidR="00F87362" w:rsidRDefault="00F87362" w:rsidP="00950874">
            <w:pPr>
              <w:widowControl/>
              <w:autoSpaceDE w:val="0"/>
              <w:autoSpaceDN w:val="0"/>
              <w:spacing w:before="0" w:after="0"/>
              <w:jc w:val="center"/>
              <w:rPr>
                <w:spacing w:val="0"/>
                <w:lang w:eastAsia="sk-SK"/>
              </w:rPr>
            </w:pPr>
          </w:p>
          <w:p w14:paraId="396237F9" w14:textId="77777777" w:rsidR="00F87362" w:rsidRDefault="00F87362" w:rsidP="00950874">
            <w:pPr>
              <w:widowControl/>
              <w:autoSpaceDE w:val="0"/>
              <w:autoSpaceDN w:val="0"/>
              <w:spacing w:before="0" w:after="0"/>
              <w:jc w:val="center"/>
              <w:rPr>
                <w:spacing w:val="0"/>
                <w:lang w:eastAsia="sk-SK"/>
              </w:rPr>
            </w:pPr>
          </w:p>
          <w:p w14:paraId="080A150A" w14:textId="77777777" w:rsidR="00F87362" w:rsidRDefault="00F87362" w:rsidP="00950874">
            <w:pPr>
              <w:widowControl/>
              <w:autoSpaceDE w:val="0"/>
              <w:autoSpaceDN w:val="0"/>
              <w:spacing w:before="0" w:after="0"/>
              <w:jc w:val="center"/>
              <w:rPr>
                <w:spacing w:val="0"/>
                <w:lang w:eastAsia="sk-SK"/>
              </w:rPr>
            </w:pPr>
          </w:p>
          <w:p w14:paraId="05D5E259" w14:textId="77777777" w:rsidR="00F87362" w:rsidRDefault="00F87362" w:rsidP="00950874">
            <w:pPr>
              <w:widowControl/>
              <w:autoSpaceDE w:val="0"/>
              <w:autoSpaceDN w:val="0"/>
              <w:spacing w:before="0" w:after="0"/>
              <w:jc w:val="center"/>
              <w:rPr>
                <w:spacing w:val="0"/>
                <w:lang w:eastAsia="sk-SK"/>
              </w:rPr>
            </w:pPr>
          </w:p>
          <w:p w14:paraId="19649C75" w14:textId="77777777" w:rsidR="001518FE" w:rsidRDefault="001518FE" w:rsidP="00950874">
            <w:pPr>
              <w:widowControl/>
              <w:autoSpaceDE w:val="0"/>
              <w:autoSpaceDN w:val="0"/>
              <w:spacing w:before="0" w:after="0"/>
              <w:jc w:val="center"/>
              <w:rPr>
                <w:spacing w:val="0"/>
                <w:lang w:eastAsia="sk-SK"/>
              </w:rPr>
            </w:pPr>
          </w:p>
          <w:p w14:paraId="43D2FE4F" w14:textId="77777777" w:rsidR="001518FE" w:rsidRPr="00BE5BB3" w:rsidRDefault="001518FE" w:rsidP="00950874">
            <w:pPr>
              <w:widowControl/>
              <w:autoSpaceDE w:val="0"/>
              <w:autoSpaceDN w:val="0"/>
              <w:spacing w:before="0" w:after="0"/>
              <w:jc w:val="center"/>
              <w:rPr>
                <w:spacing w:val="0"/>
                <w:lang w:eastAsia="sk-SK"/>
              </w:rPr>
            </w:pPr>
            <w:r>
              <w:rPr>
                <w:spacing w:val="0"/>
                <w:lang w:eastAsia="sk-SK"/>
              </w:rPr>
              <w:t>79/2015</w:t>
            </w:r>
          </w:p>
        </w:tc>
        <w:tc>
          <w:tcPr>
            <w:tcW w:w="1276" w:type="dxa"/>
            <w:tcBorders>
              <w:top w:val="single" w:sz="4" w:space="0" w:color="auto"/>
              <w:left w:val="single" w:sz="4" w:space="0" w:color="auto"/>
              <w:bottom w:val="single" w:sz="4" w:space="0" w:color="auto"/>
              <w:right w:val="single" w:sz="4" w:space="0" w:color="auto"/>
            </w:tcBorders>
          </w:tcPr>
          <w:p w14:paraId="1072F352" w14:textId="77777777" w:rsidR="00BE5BB3" w:rsidRDefault="00BE5BB3" w:rsidP="00950874">
            <w:pPr>
              <w:pStyle w:val="Normlny0"/>
              <w:jc w:val="center"/>
              <w:rPr>
                <w:kern w:val="3"/>
                <w:sz w:val="22"/>
                <w:szCs w:val="22"/>
                <w:lang w:eastAsia="zh-CN"/>
              </w:rPr>
            </w:pPr>
            <w:r w:rsidRPr="00BE5BB3">
              <w:rPr>
                <w:kern w:val="3"/>
                <w:sz w:val="22"/>
                <w:szCs w:val="22"/>
                <w:lang w:eastAsia="zh-CN"/>
              </w:rPr>
              <w:lastRenderedPageBreak/>
              <w:t>§ 103</w:t>
            </w:r>
          </w:p>
          <w:p w14:paraId="24ED435E" w14:textId="77777777" w:rsidR="001518FE" w:rsidRDefault="001518FE" w:rsidP="00950874">
            <w:pPr>
              <w:pStyle w:val="Normlny0"/>
              <w:jc w:val="center"/>
              <w:rPr>
                <w:kern w:val="3"/>
                <w:sz w:val="22"/>
                <w:szCs w:val="22"/>
                <w:lang w:eastAsia="zh-CN"/>
              </w:rPr>
            </w:pPr>
          </w:p>
          <w:p w14:paraId="3D3E37ED" w14:textId="77777777" w:rsidR="001518FE" w:rsidRDefault="001518FE" w:rsidP="00950874">
            <w:pPr>
              <w:pStyle w:val="Normlny0"/>
              <w:jc w:val="center"/>
              <w:rPr>
                <w:kern w:val="3"/>
                <w:sz w:val="22"/>
                <w:szCs w:val="22"/>
                <w:lang w:eastAsia="zh-CN"/>
              </w:rPr>
            </w:pPr>
          </w:p>
          <w:p w14:paraId="16F46394" w14:textId="77777777" w:rsidR="001518FE" w:rsidRDefault="001518FE" w:rsidP="00950874">
            <w:pPr>
              <w:pStyle w:val="Normlny0"/>
              <w:jc w:val="center"/>
              <w:rPr>
                <w:kern w:val="3"/>
                <w:sz w:val="22"/>
                <w:szCs w:val="22"/>
                <w:lang w:eastAsia="zh-CN"/>
              </w:rPr>
            </w:pPr>
          </w:p>
          <w:p w14:paraId="389CEE7F" w14:textId="77777777" w:rsidR="001518FE" w:rsidRDefault="001518FE" w:rsidP="00950874">
            <w:pPr>
              <w:pStyle w:val="Normlny0"/>
              <w:jc w:val="center"/>
              <w:rPr>
                <w:kern w:val="3"/>
                <w:sz w:val="22"/>
                <w:szCs w:val="22"/>
                <w:lang w:eastAsia="zh-CN"/>
              </w:rPr>
            </w:pPr>
          </w:p>
          <w:p w14:paraId="77764DC8" w14:textId="77777777" w:rsidR="001518FE" w:rsidRDefault="001518FE" w:rsidP="00950874">
            <w:pPr>
              <w:pStyle w:val="Normlny0"/>
              <w:jc w:val="center"/>
              <w:rPr>
                <w:kern w:val="3"/>
                <w:sz w:val="22"/>
                <w:szCs w:val="22"/>
                <w:lang w:eastAsia="zh-CN"/>
              </w:rPr>
            </w:pPr>
          </w:p>
          <w:p w14:paraId="1092F515" w14:textId="77777777" w:rsidR="001518FE" w:rsidRDefault="001518FE" w:rsidP="00950874">
            <w:pPr>
              <w:pStyle w:val="Normlny0"/>
              <w:jc w:val="center"/>
              <w:rPr>
                <w:kern w:val="3"/>
                <w:sz w:val="22"/>
                <w:szCs w:val="22"/>
                <w:lang w:eastAsia="zh-CN"/>
              </w:rPr>
            </w:pPr>
          </w:p>
          <w:p w14:paraId="70D0F12E" w14:textId="77777777" w:rsidR="001518FE" w:rsidRDefault="001518FE" w:rsidP="00950874">
            <w:pPr>
              <w:pStyle w:val="Normlny0"/>
              <w:jc w:val="center"/>
              <w:rPr>
                <w:kern w:val="3"/>
                <w:sz w:val="22"/>
                <w:szCs w:val="22"/>
                <w:lang w:eastAsia="zh-CN"/>
              </w:rPr>
            </w:pPr>
          </w:p>
          <w:p w14:paraId="1AC167A7" w14:textId="77777777" w:rsidR="001518FE" w:rsidRDefault="001518FE" w:rsidP="00950874">
            <w:pPr>
              <w:pStyle w:val="Normlny0"/>
              <w:jc w:val="center"/>
              <w:rPr>
                <w:kern w:val="3"/>
                <w:sz w:val="22"/>
                <w:szCs w:val="22"/>
                <w:lang w:eastAsia="zh-CN"/>
              </w:rPr>
            </w:pPr>
          </w:p>
          <w:p w14:paraId="08B2218D" w14:textId="77777777" w:rsidR="001518FE" w:rsidRDefault="001518FE" w:rsidP="00950874">
            <w:pPr>
              <w:pStyle w:val="Normlny0"/>
              <w:jc w:val="center"/>
              <w:rPr>
                <w:kern w:val="3"/>
                <w:sz w:val="22"/>
                <w:szCs w:val="22"/>
                <w:lang w:eastAsia="zh-CN"/>
              </w:rPr>
            </w:pPr>
          </w:p>
          <w:p w14:paraId="34BDD452" w14:textId="77777777" w:rsidR="001518FE" w:rsidRDefault="001518FE" w:rsidP="00950874">
            <w:pPr>
              <w:pStyle w:val="Normlny0"/>
              <w:jc w:val="center"/>
              <w:rPr>
                <w:kern w:val="3"/>
                <w:sz w:val="22"/>
                <w:szCs w:val="22"/>
                <w:lang w:eastAsia="zh-CN"/>
              </w:rPr>
            </w:pPr>
          </w:p>
          <w:p w14:paraId="71872D2C" w14:textId="77777777" w:rsidR="001518FE" w:rsidRDefault="001518FE" w:rsidP="00950874">
            <w:pPr>
              <w:pStyle w:val="Normlny0"/>
              <w:jc w:val="center"/>
              <w:rPr>
                <w:kern w:val="3"/>
                <w:sz w:val="22"/>
                <w:szCs w:val="22"/>
                <w:lang w:eastAsia="zh-CN"/>
              </w:rPr>
            </w:pPr>
          </w:p>
          <w:p w14:paraId="69DCD396" w14:textId="77777777" w:rsidR="001518FE" w:rsidRDefault="001518FE" w:rsidP="00950874">
            <w:pPr>
              <w:pStyle w:val="Normlny0"/>
              <w:jc w:val="center"/>
              <w:rPr>
                <w:kern w:val="3"/>
                <w:sz w:val="22"/>
                <w:szCs w:val="22"/>
                <w:lang w:eastAsia="zh-CN"/>
              </w:rPr>
            </w:pPr>
          </w:p>
          <w:p w14:paraId="57AE2331" w14:textId="77777777" w:rsidR="001518FE" w:rsidRDefault="001518FE" w:rsidP="00950874">
            <w:pPr>
              <w:pStyle w:val="Normlny0"/>
              <w:jc w:val="center"/>
              <w:rPr>
                <w:kern w:val="3"/>
                <w:sz w:val="22"/>
                <w:szCs w:val="22"/>
                <w:lang w:eastAsia="zh-CN"/>
              </w:rPr>
            </w:pPr>
          </w:p>
          <w:p w14:paraId="4E88F8C0" w14:textId="77777777" w:rsidR="001518FE" w:rsidRDefault="001518FE" w:rsidP="00950874">
            <w:pPr>
              <w:pStyle w:val="Normlny0"/>
              <w:jc w:val="center"/>
              <w:rPr>
                <w:kern w:val="3"/>
                <w:sz w:val="22"/>
                <w:szCs w:val="22"/>
                <w:lang w:eastAsia="zh-CN"/>
              </w:rPr>
            </w:pPr>
          </w:p>
          <w:p w14:paraId="77BBB171" w14:textId="77777777" w:rsidR="001518FE" w:rsidRDefault="001518FE" w:rsidP="00950874">
            <w:pPr>
              <w:pStyle w:val="Normlny0"/>
              <w:jc w:val="center"/>
              <w:rPr>
                <w:kern w:val="3"/>
                <w:sz w:val="22"/>
                <w:szCs w:val="22"/>
                <w:lang w:eastAsia="zh-CN"/>
              </w:rPr>
            </w:pPr>
          </w:p>
          <w:p w14:paraId="76933821" w14:textId="77777777" w:rsidR="001518FE" w:rsidRDefault="001518FE" w:rsidP="00950874">
            <w:pPr>
              <w:pStyle w:val="Normlny0"/>
              <w:jc w:val="center"/>
              <w:rPr>
                <w:kern w:val="3"/>
                <w:sz w:val="22"/>
                <w:szCs w:val="22"/>
                <w:lang w:eastAsia="zh-CN"/>
              </w:rPr>
            </w:pPr>
          </w:p>
          <w:p w14:paraId="08DD4267" w14:textId="77777777" w:rsidR="001518FE" w:rsidRDefault="001518FE" w:rsidP="00950874">
            <w:pPr>
              <w:pStyle w:val="Normlny0"/>
              <w:jc w:val="center"/>
              <w:rPr>
                <w:kern w:val="3"/>
                <w:sz w:val="22"/>
                <w:szCs w:val="22"/>
                <w:lang w:eastAsia="zh-CN"/>
              </w:rPr>
            </w:pPr>
          </w:p>
          <w:p w14:paraId="2B491900" w14:textId="77777777" w:rsidR="001518FE" w:rsidRDefault="001518FE" w:rsidP="00950874">
            <w:pPr>
              <w:pStyle w:val="Normlny0"/>
              <w:jc w:val="center"/>
              <w:rPr>
                <w:kern w:val="3"/>
                <w:sz w:val="22"/>
                <w:szCs w:val="22"/>
                <w:lang w:eastAsia="zh-CN"/>
              </w:rPr>
            </w:pPr>
          </w:p>
          <w:p w14:paraId="2E50D597" w14:textId="77777777" w:rsidR="001518FE" w:rsidRDefault="001518FE" w:rsidP="00950874">
            <w:pPr>
              <w:pStyle w:val="Normlny0"/>
              <w:jc w:val="center"/>
              <w:rPr>
                <w:kern w:val="3"/>
                <w:sz w:val="22"/>
                <w:szCs w:val="22"/>
                <w:lang w:eastAsia="zh-CN"/>
              </w:rPr>
            </w:pPr>
          </w:p>
          <w:p w14:paraId="6E1ECB5C" w14:textId="77777777" w:rsidR="001518FE" w:rsidRDefault="001518FE" w:rsidP="00950874">
            <w:pPr>
              <w:pStyle w:val="Normlny0"/>
              <w:jc w:val="center"/>
              <w:rPr>
                <w:kern w:val="3"/>
                <w:sz w:val="22"/>
                <w:szCs w:val="22"/>
                <w:lang w:eastAsia="zh-CN"/>
              </w:rPr>
            </w:pPr>
          </w:p>
          <w:p w14:paraId="2E6C6988" w14:textId="77777777" w:rsidR="001518FE" w:rsidRDefault="001518FE" w:rsidP="00950874">
            <w:pPr>
              <w:pStyle w:val="Normlny0"/>
              <w:jc w:val="center"/>
              <w:rPr>
                <w:kern w:val="3"/>
                <w:sz w:val="22"/>
                <w:szCs w:val="22"/>
                <w:lang w:eastAsia="zh-CN"/>
              </w:rPr>
            </w:pPr>
          </w:p>
          <w:p w14:paraId="10194978" w14:textId="77777777" w:rsidR="001518FE" w:rsidRDefault="001518FE" w:rsidP="00950874">
            <w:pPr>
              <w:pStyle w:val="Normlny0"/>
              <w:jc w:val="center"/>
              <w:rPr>
                <w:kern w:val="3"/>
                <w:sz w:val="22"/>
                <w:szCs w:val="22"/>
                <w:lang w:eastAsia="zh-CN"/>
              </w:rPr>
            </w:pPr>
          </w:p>
          <w:p w14:paraId="352449E0" w14:textId="77777777" w:rsidR="001518FE" w:rsidRDefault="001518FE" w:rsidP="00950874">
            <w:pPr>
              <w:pStyle w:val="Normlny0"/>
              <w:jc w:val="center"/>
              <w:rPr>
                <w:kern w:val="3"/>
                <w:sz w:val="22"/>
                <w:szCs w:val="22"/>
                <w:lang w:eastAsia="zh-CN"/>
              </w:rPr>
            </w:pPr>
          </w:p>
          <w:p w14:paraId="4C32E294" w14:textId="77777777" w:rsidR="001518FE" w:rsidRDefault="001518FE" w:rsidP="00950874">
            <w:pPr>
              <w:pStyle w:val="Normlny0"/>
              <w:jc w:val="center"/>
              <w:rPr>
                <w:kern w:val="3"/>
                <w:sz w:val="22"/>
                <w:szCs w:val="22"/>
                <w:lang w:eastAsia="zh-CN"/>
              </w:rPr>
            </w:pPr>
          </w:p>
          <w:p w14:paraId="572B1730" w14:textId="77777777" w:rsidR="001518FE" w:rsidRDefault="001518FE" w:rsidP="00950874">
            <w:pPr>
              <w:pStyle w:val="Normlny0"/>
              <w:jc w:val="center"/>
              <w:rPr>
                <w:kern w:val="3"/>
                <w:sz w:val="22"/>
                <w:szCs w:val="22"/>
                <w:lang w:eastAsia="zh-CN"/>
              </w:rPr>
            </w:pPr>
          </w:p>
          <w:p w14:paraId="2B257AF5" w14:textId="77777777" w:rsidR="001518FE" w:rsidRDefault="001518FE" w:rsidP="00950874">
            <w:pPr>
              <w:pStyle w:val="Normlny0"/>
              <w:jc w:val="center"/>
              <w:rPr>
                <w:kern w:val="3"/>
                <w:sz w:val="22"/>
                <w:szCs w:val="22"/>
                <w:lang w:eastAsia="zh-CN"/>
              </w:rPr>
            </w:pPr>
          </w:p>
          <w:p w14:paraId="57EADFC5" w14:textId="77777777" w:rsidR="001518FE" w:rsidRDefault="001518FE" w:rsidP="00950874">
            <w:pPr>
              <w:pStyle w:val="Normlny0"/>
              <w:jc w:val="center"/>
              <w:rPr>
                <w:kern w:val="3"/>
                <w:sz w:val="22"/>
                <w:szCs w:val="22"/>
                <w:lang w:eastAsia="zh-CN"/>
              </w:rPr>
            </w:pPr>
          </w:p>
          <w:p w14:paraId="68976F71" w14:textId="77777777" w:rsidR="001518FE" w:rsidRDefault="001518FE" w:rsidP="00950874">
            <w:pPr>
              <w:pStyle w:val="Normlny0"/>
              <w:jc w:val="center"/>
              <w:rPr>
                <w:kern w:val="3"/>
                <w:sz w:val="22"/>
                <w:szCs w:val="22"/>
                <w:lang w:eastAsia="zh-CN"/>
              </w:rPr>
            </w:pPr>
          </w:p>
          <w:p w14:paraId="149B2AF4" w14:textId="77777777" w:rsidR="001518FE" w:rsidRDefault="001518FE" w:rsidP="00950874">
            <w:pPr>
              <w:pStyle w:val="Normlny0"/>
              <w:jc w:val="center"/>
              <w:rPr>
                <w:kern w:val="3"/>
                <w:sz w:val="22"/>
                <w:szCs w:val="22"/>
                <w:lang w:eastAsia="zh-CN"/>
              </w:rPr>
            </w:pPr>
          </w:p>
          <w:p w14:paraId="1FCB9182" w14:textId="77777777" w:rsidR="001518FE" w:rsidRDefault="001518FE" w:rsidP="00950874">
            <w:pPr>
              <w:pStyle w:val="Normlny0"/>
              <w:jc w:val="center"/>
              <w:rPr>
                <w:kern w:val="3"/>
                <w:sz w:val="22"/>
                <w:szCs w:val="22"/>
                <w:lang w:eastAsia="zh-CN"/>
              </w:rPr>
            </w:pPr>
          </w:p>
          <w:p w14:paraId="5F99EAE9" w14:textId="77777777" w:rsidR="001518FE" w:rsidRDefault="001518FE" w:rsidP="00950874">
            <w:pPr>
              <w:pStyle w:val="Normlny0"/>
              <w:jc w:val="center"/>
              <w:rPr>
                <w:kern w:val="3"/>
                <w:sz w:val="22"/>
                <w:szCs w:val="22"/>
                <w:lang w:eastAsia="zh-CN"/>
              </w:rPr>
            </w:pPr>
          </w:p>
          <w:p w14:paraId="2ED5DFD0" w14:textId="77777777" w:rsidR="001518FE" w:rsidRDefault="001518FE" w:rsidP="00950874">
            <w:pPr>
              <w:pStyle w:val="Normlny0"/>
              <w:jc w:val="center"/>
              <w:rPr>
                <w:kern w:val="3"/>
                <w:sz w:val="22"/>
                <w:szCs w:val="22"/>
                <w:lang w:eastAsia="zh-CN"/>
              </w:rPr>
            </w:pPr>
          </w:p>
          <w:p w14:paraId="5DF7E901" w14:textId="77777777" w:rsidR="001518FE" w:rsidRDefault="001518FE" w:rsidP="00950874">
            <w:pPr>
              <w:pStyle w:val="Normlny0"/>
              <w:jc w:val="center"/>
              <w:rPr>
                <w:kern w:val="3"/>
                <w:sz w:val="22"/>
                <w:szCs w:val="22"/>
                <w:lang w:eastAsia="zh-CN"/>
              </w:rPr>
            </w:pPr>
          </w:p>
          <w:p w14:paraId="0AB2BF48" w14:textId="77777777" w:rsidR="001518FE" w:rsidRDefault="001518FE" w:rsidP="00950874">
            <w:pPr>
              <w:pStyle w:val="Normlny0"/>
              <w:jc w:val="center"/>
              <w:rPr>
                <w:kern w:val="3"/>
                <w:sz w:val="22"/>
                <w:szCs w:val="22"/>
                <w:lang w:eastAsia="zh-CN"/>
              </w:rPr>
            </w:pPr>
          </w:p>
          <w:p w14:paraId="0660E090" w14:textId="77777777" w:rsidR="001518FE" w:rsidRDefault="001518FE" w:rsidP="00950874">
            <w:pPr>
              <w:pStyle w:val="Normlny0"/>
              <w:jc w:val="center"/>
              <w:rPr>
                <w:kern w:val="3"/>
                <w:sz w:val="22"/>
                <w:szCs w:val="22"/>
                <w:lang w:eastAsia="zh-CN"/>
              </w:rPr>
            </w:pPr>
          </w:p>
          <w:p w14:paraId="4D9398A7" w14:textId="77777777" w:rsidR="001518FE" w:rsidRDefault="001518FE" w:rsidP="00950874">
            <w:pPr>
              <w:pStyle w:val="Normlny0"/>
              <w:jc w:val="center"/>
              <w:rPr>
                <w:kern w:val="3"/>
                <w:sz w:val="22"/>
                <w:szCs w:val="22"/>
                <w:lang w:eastAsia="zh-CN"/>
              </w:rPr>
            </w:pPr>
          </w:p>
          <w:p w14:paraId="32541C2E" w14:textId="77777777" w:rsidR="001518FE" w:rsidRDefault="001518FE" w:rsidP="00950874">
            <w:pPr>
              <w:pStyle w:val="Normlny0"/>
              <w:jc w:val="center"/>
              <w:rPr>
                <w:kern w:val="3"/>
                <w:sz w:val="22"/>
                <w:szCs w:val="22"/>
                <w:lang w:eastAsia="zh-CN"/>
              </w:rPr>
            </w:pPr>
          </w:p>
          <w:p w14:paraId="5FC9DE8F" w14:textId="77777777" w:rsidR="001518FE" w:rsidRDefault="001518FE" w:rsidP="00950874">
            <w:pPr>
              <w:pStyle w:val="Normlny0"/>
              <w:jc w:val="center"/>
              <w:rPr>
                <w:kern w:val="3"/>
                <w:sz w:val="22"/>
                <w:szCs w:val="22"/>
                <w:lang w:eastAsia="zh-CN"/>
              </w:rPr>
            </w:pPr>
          </w:p>
          <w:p w14:paraId="5E6C0996" w14:textId="77777777" w:rsidR="001518FE" w:rsidRDefault="001518FE" w:rsidP="00950874">
            <w:pPr>
              <w:pStyle w:val="Normlny0"/>
              <w:jc w:val="center"/>
              <w:rPr>
                <w:kern w:val="3"/>
                <w:sz w:val="22"/>
                <w:szCs w:val="22"/>
                <w:lang w:eastAsia="zh-CN"/>
              </w:rPr>
            </w:pPr>
          </w:p>
          <w:p w14:paraId="71B8A012" w14:textId="77777777" w:rsidR="001518FE" w:rsidRDefault="001518FE" w:rsidP="00950874">
            <w:pPr>
              <w:pStyle w:val="Normlny0"/>
              <w:jc w:val="center"/>
              <w:rPr>
                <w:kern w:val="3"/>
                <w:sz w:val="22"/>
                <w:szCs w:val="22"/>
                <w:lang w:eastAsia="zh-CN"/>
              </w:rPr>
            </w:pPr>
          </w:p>
          <w:p w14:paraId="52E1D7E9" w14:textId="77777777" w:rsidR="001518FE" w:rsidRDefault="001518FE" w:rsidP="00950874">
            <w:pPr>
              <w:pStyle w:val="Normlny0"/>
              <w:jc w:val="center"/>
              <w:rPr>
                <w:kern w:val="3"/>
                <w:sz w:val="22"/>
                <w:szCs w:val="22"/>
                <w:lang w:eastAsia="zh-CN"/>
              </w:rPr>
            </w:pPr>
          </w:p>
          <w:p w14:paraId="3D24EBC6" w14:textId="77777777" w:rsidR="001518FE" w:rsidRDefault="001518FE" w:rsidP="00950874">
            <w:pPr>
              <w:pStyle w:val="Normlny0"/>
              <w:jc w:val="center"/>
              <w:rPr>
                <w:kern w:val="3"/>
                <w:sz w:val="22"/>
                <w:szCs w:val="22"/>
                <w:lang w:eastAsia="zh-CN"/>
              </w:rPr>
            </w:pPr>
          </w:p>
          <w:p w14:paraId="4C75D482" w14:textId="77777777" w:rsidR="001518FE" w:rsidRDefault="001518FE" w:rsidP="00950874">
            <w:pPr>
              <w:pStyle w:val="Normlny0"/>
              <w:jc w:val="center"/>
              <w:rPr>
                <w:kern w:val="3"/>
                <w:sz w:val="22"/>
                <w:szCs w:val="22"/>
                <w:lang w:eastAsia="zh-CN"/>
              </w:rPr>
            </w:pPr>
          </w:p>
          <w:p w14:paraId="5F66674D" w14:textId="77777777" w:rsidR="001518FE" w:rsidRDefault="001518FE" w:rsidP="00950874">
            <w:pPr>
              <w:pStyle w:val="Normlny0"/>
              <w:jc w:val="center"/>
              <w:rPr>
                <w:kern w:val="3"/>
                <w:sz w:val="22"/>
                <w:szCs w:val="22"/>
                <w:lang w:eastAsia="zh-CN"/>
              </w:rPr>
            </w:pPr>
          </w:p>
          <w:p w14:paraId="7695DA46" w14:textId="77777777" w:rsidR="001518FE" w:rsidRDefault="001518FE" w:rsidP="00950874">
            <w:pPr>
              <w:pStyle w:val="Normlny0"/>
              <w:jc w:val="center"/>
              <w:rPr>
                <w:kern w:val="3"/>
                <w:sz w:val="22"/>
                <w:szCs w:val="22"/>
                <w:lang w:eastAsia="zh-CN"/>
              </w:rPr>
            </w:pPr>
          </w:p>
          <w:p w14:paraId="6DE39F72" w14:textId="77777777" w:rsidR="001518FE" w:rsidRDefault="001518FE" w:rsidP="00950874">
            <w:pPr>
              <w:pStyle w:val="Normlny0"/>
              <w:jc w:val="center"/>
              <w:rPr>
                <w:kern w:val="3"/>
                <w:sz w:val="22"/>
                <w:szCs w:val="22"/>
                <w:lang w:eastAsia="zh-CN"/>
              </w:rPr>
            </w:pPr>
          </w:p>
          <w:p w14:paraId="5068C788" w14:textId="77777777" w:rsidR="001518FE" w:rsidRDefault="001518FE" w:rsidP="00950874">
            <w:pPr>
              <w:pStyle w:val="Normlny0"/>
              <w:jc w:val="center"/>
              <w:rPr>
                <w:kern w:val="3"/>
                <w:sz w:val="22"/>
                <w:szCs w:val="22"/>
                <w:lang w:eastAsia="zh-CN"/>
              </w:rPr>
            </w:pPr>
          </w:p>
          <w:p w14:paraId="5EBB94A1" w14:textId="77777777" w:rsidR="001518FE" w:rsidRDefault="001518FE" w:rsidP="00950874">
            <w:pPr>
              <w:pStyle w:val="Normlny0"/>
              <w:jc w:val="center"/>
              <w:rPr>
                <w:kern w:val="3"/>
                <w:sz w:val="22"/>
                <w:szCs w:val="22"/>
                <w:lang w:eastAsia="zh-CN"/>
              </w:rPr>
            </w:pPr>
          </w:p>
          <w:p w14:paraId="5D41D7BA" w14:textId="77777777" w:rsidR="001518FE" w:rsidRDefault="001518FE" w:rsidP="00950874">
            <w:pPr>
              <w:pStyle w:val="Normlny0"/>
              <w:jc w:val="center"/>
              <w:rPr>
                <w:kern w:val="3"/>
                <w:sz w:val="22"/>
                <w:szCs w:val="22"/>
                <w:lang w:eastAsia="zh-CN"/>
              </w:rPr>
            </w:pPr>
          </w:p>
          <w:p w14:paraId="41FDE259" w14:textId="77777777" w:rsidR="001518FE" w:rsidRDefault="001518FE" w:rsidP="00950874">
            <w:pPr>
              <w:pStyle w:val="Normlny0"/>
              <w:jc w:val="center"/>
              <w:rPr>
                <w:kern w:val="3"/>
                <w:sz w:val="22"/>
                <w:szCs w:val="22"/>
                <w:lang w:eastAsia="zh-CN"/>
              </w:rPr>
            </w:pPr>
          </w:p>
          <w:p w14:paraId="43E139C3" w14:textId="77777777" w:rsidR="001518FE" w:rsidRDefault="001518FE" w:rsidP="00950874">
            <w:pPr>
              <w:pStyle w:val="Normlny0"/>
              <w:jc w:val="center"/>
              <w:rPr>
                <w:kern w:val="3"/>
                <w:sz w:val="22"/>
                <w:szCs w:val="22"/>
                <w:lang w:eastAsia="zh-CN"/>
              </w:rPr>
            </w:pPr>
          </w:p>
          <w:p w14:paraId="3271C7FB" w14:textId="77777777" w:rsidR="001518FE" w:rsidRDefault="001518FE" w:rsidP="00950874">
            <w:pPr>
              <w:pStyle w:val="Normlny0"/>
              <w:jc w:val="center"/>
              <w:rPr>
                <w:kern w:val="3"/>
                <w:sz w:val="22"/>
                <w:szCs w:val="22"/>
                <w:lang w:eastAsia="zh-CN"/>
              </w:rPr>
            </w:pPr>
          </w:p>
          <w:p w14:paraId="5211AF5D" w14:textId="77777777" w:rsidR="001518FE" w:rsidRDefault="001518FE" w:rsidP="00950874">
            <w:pPr>
              <w:pStyle w:val="Normlny0"/>
              <w:jc w:val="center"/>
              <w:rPr>
                <w:kern w:val="3"/>
                <w:sz w:val="22"/>
                <w:szCs w:val="22"/>
                <w:lang w:eastAsia="zh-CN"/>
              </w:rPr>
            </w:pPr>
          </w:p>
          <w:p w14:paraId="0B81720F" w14:textId="77777777" w:rsidR="001518FE" w:rsidRDefault="001518FE" w:rsidP="00950874">
            <w:pPr>
              <w:pStyle w:val="Normlny0"/>
              <w:jc w:val="center"/>
              <w:rPr>
                <w:kern w:val="3"/>
                <w:sz w:val="22"/>
                <w:szCs w:val="22"/>
                <w:lang w:eastAsia="zh-CN"/>
              </w:rPr>
            </w:pPr>
          </w:p>
          <w:p w14:paraId="000152D0" w14:textId="77777777" w:rsidR="001518FE" w:rsidRDefault="001518FE" w:rsidP="00950874">
            <w:pPr>
              <w:pStyle w:val="Normlny0"/>
              <w:jc w:val="center"/>
              <w:rPr>
                <w:kern w:val="3"/>
                <w:sz w:val="22"/>
                <w:szCs w:val="22"/>
                <w:lang w:eastAsia="zh-CN"/>
              </w:rPr>
            </w:pPr>
          </w:p>
          <w:p w14:paraId="4DD2B33A" w14:textId="77777777" w:rsidR="001518FE" w:rsidRDefault="001518FE" w:rsidP="00950874">
            <w:pPr>
              <w:pStyle w:val="Normlny0"/>
              <w:jc w:val="center"/>
              <w:rPr>
                <w:kern w:val="3"/>
                <w:sz w:val="22"/>
                <w:szCs w:val="22"/>
                <w:lang w:eastAsia="zh-CN"/>
              </w:rPr>
            </w:pPr>
          </w:p>
          <w:p w14:paraId="2732A4B8" w14:textId="77777777" w:rsidR="001518FE" w:rsidRDefault="001518FE" w:rsidP="00950874">
            <w:pPr>
              <w:pStyle w:val="Normlny0"/>
              <w:jc w:val="center"/>
              <w:rPr>
                <w:kern w:val="3"/>
                <w:sz w:val="22"/>
                <w:szCs w:val="22"/>
                <w:lang w:eastAsia="zh-CN"/>
              </w:rPr>
            </w:pPr>
          </w:p>
          <w:p w14:paraId="5CE5F6B7" w14:textId="77777777" w:rsidR="001518FE" w:rsidRDefault="001518FE" w:rsidP="00950874">
            <w:pPr>
              <w:pStyle w:val="Normlny0"/>
              <w:jc w:val="center"/>
              <w:rPr>
                <w:kern w:val="3"/>
                <w:sz w:val="22"/>
                <w:szCs w:val="22"/>
                <w:lang w:eastAsia="zh-CN"/>
              </w:rPr>
            </w:pPr>
          </w:p>
          <w:p w14:paraId="7D36BC71" w14:textId="77777777" w:rsidR="001518FE" w:rsidRDefault="001518FE" w:rsidP="00950874">
            <w:pPr>
              <w:pStyle w:val="Normlny0"/>
              <w:jc w:val="center"/>
              <w:rPr>
                <w:kern w:val="3"/>
                <w:sz w:val="22"/>
                <w:szCs w:val="22"/>
                <w:lang w:eastAsia="zh-CN"/>
              </w:rPr>
            </w:pPr>
          </w:p>
          <w:p w14:paraId="37E845D2" w14:textId="77777777" w:rsidR="001518FE" w:rsidRDefault="001518FE" w:rsidP="00950874">
            <w:pPr>
              <w:pStyle w:val="Normlny0"/>
              <w:jc w:val="center"/>
              <w:rPr>
                <w:kern w:val="3"/>
                <w:sz w:val="22"/>
                <w:szCs w:val="22"/>
                <w:lang w:eastAsia="zh-CN"/>
              </w:rPr>
            </w:pPr>
          </w:p>
          <w:p w14:paraId="64CB4C0C" w14:textId="77777777" w:rsidR="001518FE" w:rsidRDefault="001518FE" w:rsidP="00950874">
            <w:pPr>
              <w:pStyle w:val="Normlny0"/>
              <w:jc w:val="center"/>
              <w:rPr>
                <w:kern w:val="3"/>
                <w:sz w:val="22"/>
                <w:szCs w:val="22"/>
                <w:lang w:eastAsia="zh-CN"/>
              </w:rPr>
            </w:pPr>
          </w:p>
          <w:p w14:paraId="6631627E" w14:textId="77777777" w:rsidR="001518FE" w:rsidRDefault="001518FE" w:rsidP="00950874">
            <w:pPr>
              <w:pStyle w:val="Normlny0"/>
              <w:jc w:val="center"/>
              <w:rPr>
                <w:kern w:val="3"/>
                <w:sz w:val="22"/>
                <w:szCs w:val="22"/>
                <w:lang w:eastAsia="zh-CN"/>
              </w:rPr>
            </w:pPr>
          </w:p>
          <w:p w14:paraId="0F9C5877" w14:textId="77777777" w:rsidR="001518FE" w:rsidRDefault="001518FE" w:rsidP="00950874">
            <w:pPr>
              <w:pStyle w:val="Normlny0"/>
              <w:jc w:val="center"/>
              <w:rPr>
                <w:kern w:val="3"/>
                <w:sz w:val="22"/>
                <w:szCs w:val="22"/>
                <w:lang w:eastAsia="zh-CN"/>
              </w:rPr>
            </w:pPr>
          </w:p>
          <w:p w14:paraId="7BFA74CA" w14:textId="77777777" w:rsidR="001518FE" w:rsidRDefault="001518FE" w:rsidP="00950874">
            <w:pPr>
              <w:pStyle w:val="Normlny0"/>
              <w:jc w:val="center"/>
              <w:rPr>
                <w:kern w:val="3"/>
                <w:sz w:val="22"/>
                <w:szCs w:val="22"/>
                <w:lang w:eastAsia="zh-CN"/>
              </w:rPr>
            </w:pPr>
          </w:p>
          <w:p w14:paraId="525F65FD" w14:textId="77777777" w:rsidR="001518FE" w:rsidRDefault="001518FE" w:rsidP="00950874">
            <w:pPr>
              <w:pStyle w:val="Normlny0"/>
              <w:jc w:val="center"/>
              <w:rPr>
                <w:kern w:val="3"/>
                <w:sz w:val="22"/>
                <w:szCs w:val="22"/>
                <w:lang w:eastAsia="zh-CN"/>
              </w:rPr>
            </w:pPr>
          </w:p>
          <w:p w14:paraId="30D87773" w14:textId="77777777" w:rsidR="001518FE" w:rsidRDefault="001518FE" w:rsidP="00950874">
            <w:pPr>
              <w:pStyle w:val="Normlny0"/>
              <w:jc w:val="center"/>
              <w:rPr>
                <w:kern w:val="3"/>
                <w:sz w:val="22"/>
                <w:szCs w:val="22"/>
                <w:lang w:eastAsia="zh-CN"/>
              </w:rPr>
            </w:pPr>
          </w:p>
          <w:p w14:paraId="7B6B36C3" w14:textId="77777777" w:rsidR="001518FE" w:rsidRDefault="001518FE" w:rsidP="00950874">
            <w:pPr>
              <w:pStyle w:val="Normlny0"/>
              <w:jc w:val="center"/>
              <w:rPr>
                <w:kern w:val="3"/>
                <w:sz w:val="22"/>
                <w:szCs w:val="22"/>
                <w:lang w:eastAsia="zh-CN"/>
              </w:rPr>
            </w:pPr>
          </w:p>
          <w:p w14:paraId="5B20DBB0" w14:textId="77777777" w:rsidR="001518FE" w:rsidRDefault="001518FE" w:rsidP="00950874">
            <w:pPr>
              <w:pStyle w:val="Normlny0"/>
              <w:jc w:val="center"/>
              <w:rPr>
                <w:kern w:val="3"/>
                <w:sz w:val="22"/>
                <w:szCs w:val="22"/>
                <w:lang w:eastAsia="zh-CN"/>
              </w:rPr>
            </w:pPr>
          </w:p>
          <w:p w14:paraId="1698CABA" w14:textId="77777777" w:rsidR="001518FE" w:rsidRDefault="001518FE" w:rsidP="00950874">
            <w:pPr>
              <w:pStyle w:val="Normlny0"/>
              <w:jc w:val="center"/>
              <w:rPr>
                <w:kern w:val="3"/>
                <w:sz w:val="22"/>
                <w:szCs w:val="22"/>
                <w:lang w:eastAsia="zh-CN"/>
              </w:rPr>
            </w:pPr>
          </w:p>
          <w:p w14:paraId="7EA60899" w14:textId="77777777" w:rsidR="001518FE" w:rsidRDefault="001518FE" w:rsidP="00950874">
            <w:pPr>
              <w:pStyle w:val="Normlny0"/>
              <w:jc w:val="center"/>
              <w:rPr>
                <w:kern w:val="3"/>
                <w:sz w:val="22"/>
                <w:szCs w:val="22"/>
                <w:lang w:eastAsia="zh-CN"/>
              </w:rPr>
            </w:pPr>
          </w:p>
          <w:p w14:paraId="42A4DD47" w14:textId="77777777" w:rsidR="001518FE" w:rsidRDefault="001518FE" w:rsidP="00950874">
            <w:pPr>
              <w:pStyle w:val="Normlny0"/>
              <w:jc w:val="center"/>
              <w:rPr>
                <w:kern w:val="3"/>
                <w:sz w:val="22"/>
                <w:szCs w:val="22"/>
                <w:lang w:eastAsia="zh-CN"/>
              </w:rPr>
            </w:pPr>
          </w:p>
          <w:p w14:paraId="49C9C4D5" w14:textId="77777777" w:rsidR="001518FE" w:rsidRDefault="001518FE" w:rsidP="00950874">
            <w:pPr>
              <w:pStyle w:val="Normlny0"/>
              <w:jc w:val="center"/>
              <w:rPr>
                <w:kern w:val="3"/>
                <w:sz w:val="22"/>
                <w:szCs w:val="22"/>
                <w:lang w:eastAsia="zh-CN"/>
              </w:rPr>
            </w:pPr>
          </w:p>
          <w:p w14:paraId="5C9109A0" w14:textId="77777777" w:rsidR="001518FE" w:rsidRDefault="001518FE" w:rsidP="00950874">
            <w:pPr>
              <w:pStyle w:val="Normlny0"/>
              <w:jc w:val="center"/>
              <w:rPr>
                <w:kern w:val="3"/>
                <w:sz w:val="22"/>
                <w:szCs w:val="22"/>
                <w:lang w:eastAsia="zh-CN"/>
              </w:rPr>
            </w:pPr>
          </w:p>
          <w:p w14:paraId="432B2EB1" w14:textId="77777777" w:rsidR="001518FE" w:rsidRDefault="001518FE" w:rsidP="00950874">
            <w:pPr>
              <w:pStyle w:val="Normlny0"/>
              <w:jc w:val="center"/>
              <w:rPr>
                <w:kern w:val="3"/>
                <w:sz w:val="22"/>
                <w:szCs w:val="22"/>
                <w:lang w:eastAsia="zh-CN"/>
              </w:rPr>
            </w:pPr>
          </w:p>
          <w:p w14:paraId="6AAB27E5" w14:textId="77777777" w:rsidR="001518FE" w:rsidRDefault="001518FE" w:rsidP="00950874">
            <w:pPr>
              <w:pStyle w:val="Normlny0"/>
              <w:jc w:val="center"/>
              <w:rPr>
                <w:kern w:val="3"/>
                <w:sz w:val="22"/>
                <w:szCs w:val="22"/>
                <w:lang w:eastAsia="zh-CN"/>
              </w:rPr>
            </w:pPr>
          </w:p>
          <w:p w14:paraId="4326761A" w14:textId="77777777" w:rsidR="001518FE" w:rsidRDefault="001518FE" w:rsidP="00950874">
            <w:pPr>
              <w:pStyle w:val="Normlny0"/>
              <w:jc w:val="center"/>
              <w:rPr>
                <w:kern w:val="3"/>
                <w:sz w:val="22"/>
                <w:szCs w:val="22"/>
                <w:lang w:eastAsia="zh-CN"/>
              </w:rPr>
            </w:pPr>
          </w:p>
          <w:p w14:paraId="358D8B3A" w14:textId="77777777" w:rsidR="001518FE" w:rsidRDefault="001518FE" w:rsidP="00950874">
            <w:pPr>
              <w:pStyle w:val="Normlny0"/>
              <w:jc w:val="center"/>
              <w:rPr>
                <w:kern w:val="3"/>
                <w:sz w:val="22"/>
                <w:szCs w:val="22"/>
                <w:lang w:eastAsia="zh-CN"/>
              </w:rPr>
            </w:pPr>
          </w:p>
          <w:p w14:paraId="12230A5D" w14:textId="77777777" w:rsidR="001518FE" w:rsidRDefault="001518FE" w:rsidP="00950874">
            <w:pPr>
              <w:pStyle w:val="Normlny0"/>
              <w:jc w:val="center"/>
              <w:rPr>
                <w:kern w:val="3"/>
                <w:sz w:val="22"/>
                <w:szCs w:val="22"/>
                <w:lang w:eastAsia="zh-CN"/>
              </w:rPr>
            </w:pPr>
          </w:p>
          <w:p w14:paraId="6551408A" w14:textId="77777777" w:rsidR="001518FE" w:rsidRDefault="001518FE" w:rsidP="00950874">
            <w:pPr>
              <w:pStyle w:val="Normlny0"/>
              <w:jc w:val="center"/>
              <w:rPr>
                <w:kern w:val="3"/>
                <w:sz w:val="22"/>
                <w:szCs w:val="22"/>
                <w:lang w:eastAsia="zh-CN"/>
              </w:rPr>
            </w:pPr>
          </w:p>
          <w:p w14:paraId="7925D528" w14:textId="77777777" w:rsidR="001518FE" w:rsidRDefault="001518FE" w:rsidP="00950874">
            <w:pPr>
              <w:pStyle w:val="Normlny0"/>
              <w:jc w:val="center"/>
              <w:rPr>
                <w:kern w:val="3"/>
                <w:sz w:val="22"/>
                <w:szCs w:val="22"/>
                <w:lang w:eastAsia="zh-CN"/>
              </w:rPr>
            </w:pPr>
          </w:p>
          <w:p w14:paraId="3B6F565E" w14:textId="77777777" w:rsidR="001518FE" w:rsidRDefault="001518FE" w:rsidP="00950874">
            <w:pPr>
              <w:pStyle w:val="Normlny0"/>
              <w:jc w:val="center"/>
              <w:rPr>
                <w:kern w:val="3"/>
                <w:sz w:val="22"/>
                <w:szCs w:val="22"/>
                <w:lang w:eastAsia="zh-CN"/>
              </w:rPr>
            </w:pPr>
          </w:p>
          <w:p w14:paraId="39513149" w14:textId="77777777" w:rsidR="001518FE" w:rsidRDefault="001518FE" w:rsidP="00950874">
            <w:pPr>
              <w:pStyle w:val="Normlny0"/>
              <w:jc w:val="center"/>
              <w:rPr>
                <w:kern w:val="3"/>
                <w:sz w:val="22"/>
                <w:szCs w:val="22"/>
                <w:lang w:eastAsia="zh-CN"/>
              </w:rPr>
            </w:pPr>
          </w:p>
          <w:p w14:paraId="7ADC8EE3" w14:textId="77777777" w:rsidR="001518FE" w:rsidRDefault="001518FE" w:rsidP="00950874">
            <w:pPr>
              <w:pStyle w:val="Normlny0"/>
              <w:jc w:val="center"/>
              <w:rPr>
                <w:kern w:val="3"/>
                <w:sz w:val="22"/>
                <w:szCs w:val="22"/>
                <w:lang w:eastAsia="zh-CN"/>
              </w:rPr>
            </w:pPr>
          </w:p>
          <w:p w14:paraId="7A62A4B4" w14:textId="77777777" w:rsidR="001518FE" w:rsidRDefault="001518FE" w:rsidP="00950874">
            <w:pPr>
              <w:pStyle w:val="Normlny0"/>
              <w:jc w:val="center"/>
              <w:rPr>
                <w:kern w:val="3"/>
                <w:sz w:val="22"/>
                <w:szCs w:val="22"/>
                <w:lang w:eastAsia="zh-CN"/>
              </w:rPr>
            </w:pPr>
          </w:p>
          <w:p w14:paraId="3555928A" w14:textId="77777777" w:rsidR="001518FE" w:rsidRDefault="001518FE" w:rsidP="00950874">
            <w:pPr>
              <w:pStyle w:val="Normlny0"/>
              <w:jc w:val="center"/>
              <w:rPr>
                <w:kern w:val="3"/>
                <w:sz w:val="22"/>
                <w:szCs w:val="22"/>
                <w:lang w:eastAsia="zh-CN"/>
              </w:rPr>
            </w:pPr>
          </w:p>
          <w:p w14:paraId="2EE3896E" w14:textId="77777777" w:rsidR="001518FE" w:rsidRDefault="001518FE" w:rsidP="00950874">
            <w:pPr>
              <w:pStyle w:val="Normlny0"/>
              <w:jc w:val="center"/>
              <w:rPr>
                <w:kern w:val="3"/>
                <w:sz w:val="22"/>
                <w:szCs w:val="22"/>
                <w:lang w:eastAsia="zh-CN"/>
              </w:rPr>
            </w:pPr>
          </w:p>
          <w:p w14:paraId="6A1C1DDF" w14:textId="77777777" w:rsidR="001518FE" w:rsidRDefault="001518FE" w:rsidP="00950874">
            <w:pPr>
              <w:pStyle w:val="Normlny0"/>
              <w:jc w:val="center"/>
              <w:rPr>
                <w:kern w:val="3"/>
                <w:sz w:val="22"/>
                <w:szCs w:val="22"/>
                <w:lang w:eastAsia="zh-CN"/>
              </w:rPr>
            </w:pPr>
          </w:p>
          <w:p w14:paraId="53B2D6D7" w14:textId="77777777" w:rsidR="001518FE" w:rsidRDefault="001518FE" w:rsidP="00950874">
            <w:pPr>
              <w:pStyle w:val="Normlny0"/>
              <w:jc w:val="center"/>
              <w:rPr>
                <w:kern w:val="3"/>
                <w:sz w:val="22"/>
                <w:szCs w:val="22"/>
                <w:lang w:eastAsia="zh-CN"/>
              </w:rPr>
            </w:pPr>
          </w:p>
          <w:p w14:paraId="0EE8E65A" w14:textId="77777777" w:rsidR="001518FE" w:rsidRDefault="001518FE" w:rsidP="00950874">
            <w:pPr>
              <w:pStyle w:val="Normlny0"/>
              <w:jc w:val="center"/>
              <w:rPr>
                <w:kern w:val="3"/>
                <w:sz w:val="22"/>
                <w:szCs w:val="22"/>
                <w:lang w:eastAsia="zh-CN"/>
              </w:rPr>
            </w:pPr>
          </w:p>
          <w:p w14:paraId="17D9C1EC" w14:textId="77777777" w:rsidR="001518FE" w:rsidRDefault="001518FE" w:rsidP="00950874">
            <w:pPr>
              <w:pStyle w:val="Normlny0"/>
              <w:jc w:val="center"/>
              <w:rPr>
                <w:kern w:val="3"/>
                <w:sz w:val="22"/>
                <w:szCs w:val="22"/>
                <w:lang w:eastAsia="zh-CN"/>
              </w:rPr>
            </w:pPr>
          </w:p>
          <w:p w14:paraId="17F12931" w14:textId="77777777" w:rsidR="001518FE" w:rsidRDefault="001518FE" w:rsidP="00950874">
            <w:pPr>
              <w:pStyle w:val="Normlny0"/>
              <w:jc w:val="center"/>
              <w:rPr>
                <w:kern w:val="3"/>
                <w:sz w:val="22"/>
                <w:szCs w:val="22"/>
                <w:lang w:eastAsia="zh-CN"/>
              </w:rPr>
            </w:pPr>
          </w:p>
          <w:p w14:paraId="19C607F5" w14:textId="77777777" w:rsidR="001518FE" w:rsidRDefault="001518FE" w:rsidP="00950874">
            <w:pPr>
              <w:pStyle w:val="Normlny0"/>
              <w:jc w:val="center"/>
              <w:rPr>
                <w:kern w:val="3"/>
                <w:sz w:val="22"/>
                <w:szCs w:val="22"/>
                <w:lang w:eastAsia="zh-CN"/>
              </w:rPr>
            </w:pPr>
          </w:p>
          <w:p w14:paraId="5D2BFC99" w14:textId="77777777" w:rsidR="001518FE" w:rsidRDefault="001518FE" w:rsidP="00950874">
            <w:pPr>
              <w:pStyle w:val="Normlny0"/>
              <w:jc w:val="center"/>
              <w:rPr>
                <w:kern w:val="3"/>
                <w:sz w:val="22"/>
                <w:szCs w:val="22"/>
                <w:lang w:eastAsia="zh-CN"/>
              </w:rPr>
            </w:pPr>
          </w:p>
          <w:p w14:paraId="7B865511" w14:textId="77777777" w:rsidR="001518FE" w:rsidRDefault="001518FE" w:rsidP="00950874">
            <w:pPr>
              <w:pStyle w:val="Normlny0"/>
              <w:jc w:val="center"/>
              <w:rPr>
                <w:kern w:val="3"/>
                <w:sz w:val="22"/>
                <w:szCs w:val="22"/>
                <w:lang w:eastAsia="zh-CN"/>
              </w:rPr>
            </w:pPr>
          </w:p>
          <w:p w14:paraId="6B7A650F" w14:textId="77777777" w:rsidR="001518FE" w:rsidRDefault="001518FE" w:rsidP="00950874">
            <w:pPr>
              <w:pStyle w:val="Normlny0"/>
              <w:jc w:val="center"/>
              <w:rPr>
                <w:kern w:val="3"/>
                <w:sz w:val="22"/>
                <w:szCs w:val="22"/>
                <w:lang w:eastAsia="zh-CN"/>
              </w:rPr>
            </w:pPr>
          </w:p>
          <w:p w14:paraId="5183E244" w14:textId="77777777" w:rsidR="001518FE" w:rsidRDefault="001518FE" w:rsidP="00950874">
            <w:pPr>
              <w:pStyle w:val="Normlny0"/>
              <w:jc w:val="center"/>
              <w:rPr>
                <w:kern w:val="3"/>
                <w:sz w:val="22"/>
                <w:szCs w:val="22"/>
                <w:lang w:eastAsia="zh-CN"/>
              </w:rPr>
            </w:pPr>
          </w:p>
          <w:p w14:paraId="4B8C213F" w14:textId="77777777" w:rsidR="001518FE" w:rsidRDefault="001518FE" w:rsidP="00950874">
            <w:pPr>
              <w:pStyle w:val="Normlny0"/>
              <w:jc w:val="center"/>
              <w:rPr>
                <w:kern w:val="3"/>
                <w:sz w:val="22"/>
                <w:szCs w:val="22"/>
                <w:lang w:eastAsia="zh-CN"/>
              </w:rPr>
            </w:pPr>
          </w:p>
          <w:p w14:paraId="59E43FDB" w14:textId="77777777" w:rsidR="001518FE" w:rsidRDefault="001518FE" w:rsidP="00950874">
            <w:pPr>
              <w:pStyle w:val="Normlny0"/>
              <w:jc w:val="center"/>
              <w:rPr>
                <w:kern w:val="3"/>
                <w:sz w:val="22"/>
                <w:szCs w:val="22"/>
                <w:lang w:eastAsia="zh-CN"/>
              </w:rPr>
            </w:pPr>
          </w:p>
          <w:p w14:paraId="2472A9D3" w14:textId="77777777" w:rsidR="001518FE" w:rsidRDefault="001518FE" w:rsidP="00950874">
            <w:pPr>
              <w:pStyle w:val="Normlny0"/>
              <w:jc w:val="center"/>
              <w:rPr>
                <w:kern w:val="3"/>
                <w:sz w:val="22"/>
                <w:szCs w:val="22"/>
                <w:lang w:eastAsia="zh-CN"/>
              </w:rPr>
            </w:pPr>
          </w:p>
          <w:p w14:paraId="5DE9C164" w14:textId="77777777" w:rsidR="001518FE" w:rsidRDefault="001518FE" w:rsidP="00950874">
            <w:pPr>
              <w:pStyle w:val="Normlny0"/>
              <w:jc w:val="center"/>
              <w:rPr>
                <w:kern w:val="3"/>
                <w:sz w:val="22"/>
                <w:szCs w:val="22"/>
                <w:lang w:eastAsia="zh-CN"/>
              </w:rPr>
            </w:pPr>
          </w:p>
          <w:p w14:paraId="6BAD0CF1" w14:textId="77777777" w:rsidR="001518FE" w:rsidRDefault="001518FE" w:rsidP="00950874">
            <w:pPr>
              <w:pStyle w:val="Normlny0"/>
              <w:jc w:val="center"/>
              <w:rPr>
                <w:kern w:val="3"/>
                <w:sz w:val="22"/>
                <w:szCs w:val="22"/>
                <w:lang w:eastAsia="zh-CN"/>
              </w:rPr>
            </w:pPr>
          </w:p>
          <w:p w14:paraId="68D65DCD" w14:textId="77777777" w:rsidR="001518FE" w:rsidRDefault="001518FE" w:rsidP="00950874">
            <w:pPr>
              <w:pStyle w:val="Normlny0"/>
              <w:jc w:val="center"/>
              <w:rPr>
                <w:kern w:val="3"/>
                <w:sz w:val="22"/>
                <w:szCs w:val="22"/>
                <w:lang w:eastAsia="zh-CN"/>
              </w:rPr>
            </w:pPr>
          </w:p>
          <w:p w14:paraId="02D9832D" w14:textId="77777777" w:rsidR="001518FE" w:rsidRDefault="001518FE" w:rsidP="00950874">
            <w:pPr>
              <w:pStyle w:val="Normlny0"/>
              <w:jc w:val="center"/>
              <w:rPr>
                <w:kern w:val="3"/>
                <w:sz w:val="22"/>
                <w:szCs w:val="22"/>
                <w:lang w:eastAsia="zh-CN"/>
              </w:rPr>
            </w:pPr>
          </w:p>
          <w:p w14:paraId="6D8A18EE" w14:textId="77777777" w:rsidR="001518FE" w:rsidRDefault="001518FE" w:rsidP="00950874">
            <w:pPr>
              <w:pStyle w:val="Normlny0"/>
              <w:jc w:val="center"/>
              <w:rPr>
                <w:kern w:val="3"/>
                <w:sz w:val="22"/>
                <w:szCs w:val="22"/>
                <w:lang w:eastAsia="zh-CN"/>
              </w:rPr>
            </w:pPr>
          </w:p>
          <w:p w14:paraId="65EB5C85" w14:textId="77777777" w:rsidR="001518FE" w:rsidRDefault="001518FE" w:rsidP="00950874">
            <w:pPr>
              <w:pStyle w:val="Normlny0"/>
              <w:jc w:val="center"/>
              <w:rPr>
                <w:kern w:val="3"/>
                <w:sz w:val="22"/>
                <w:szCs w:val="22"/>
                <w:lang w:eastAsia="zh-CN"/>
              </w:rPr>
            </w:pPr>
          </w:p>
          <w:p w14:paraId="1149470A" w14:textId="77777777" w:rsidR="001518FE" w:rsidRDefault="001518FE" w:rsidP="00950874">
            <w:pPr>
              <w:pStyle w:val="Normlny0"/>
              <w:jc w:val="center"/>
              <w:rPr>
                <w:kern w:val="3"/>
                <w:sz w:val="22"/>
                <w:szCs w:val="22"/>
                <w:lang w:eastAsia="zh-CN"/>
              </w:rPr>
            </w:pPr>
          </w:p>
          <w:p w14:paraId="4337139D" w14:textId="77777777" w:rsidR="001518FE" w:rsidRDefault="001518FE" w:rsidP="00950874">
            <w:pPr>
              <w:pStyle w:val="Normlny0"/>
              <w:jc w:val="center"/>
              <w:rPr>
                <w:kern w:val="3"/>
                <w:sz w:val="22"/>
                <w:szCs w:val="22"/>
                <w:lang w:eastAsia="zh-CN"/>
              </w:rPr>
            </w:pPr>
          </w:p>
          <w:p w14:paraId="32F844BA" w14:textId="77777777" w:rsidR="001518FE" w:rsidRDefault="001518FE" w:rsidP="00950874">
            <w:pPr>
              <w:pStyle w:val="Normlny0"/>
              <w:jc w:val="center"/>
              <w:rPr>
                <w:kern w:val="3"/>
                <w:sz w:val="22"/>
                <w:szCs w:val="22"/>
                <w:lang w:eastAsia="zh-CN"/>
              </w:rPr>
            </w:pPr>
          </w:p>
          <w:p w14:paraId="7971737A" w14:textId="77777777" w:rsidR="001518FE" w:rsidRDefault="001518FE" w:rsidP="00950874">
            <w:pPr>
              <w:pStyle w:val="Normlny0"/>
              <w:jc w:val="center"/>
              <w:rPr>
                <w:kern w:val="3"/>
                <w:sz w:val="22"/>
                <w:szCs w:val="22"/>
                <w:lang w:eastAsia="zh-CN"/>
              </w:rPr>
            </w:pPr>
          </w:p>
          <w:p w14:paraId="1067FC58" w14:textId="77777777" w:rsidR="001518FE" w:rsidRDefault="001518FE" w:rsidP="00950874">
            <w:pPr>
              <w:pStyle w:val="Normlny0"/>
              <w:jc w:val="center"/>
              <w:rPr>
                <w:kern w:val="3"/>
                <w:sz w:val="22"/>
                <w:szCs w:val="22"/>
                <w:lang w:eastAsia="zh-CN"/>
              </w:rPr>
            </w:pPr>
          </w:p>
          <w:p w14:paraId="00487A8A" w14:textId="77777777" w:rsidR="001518FE" w:rsidRDefault="001518FE" w:rsidP="00950874">
            <w:pPr>
              <w:pStyle w:val="Normlny0"/>
              <w:jc w:val="center"/>
              <w:rPr>
                <w:kern w:val="3"/>
                <w:sz w:val="22"/>
                <w:szCs w:val="22"/>
                <w:lang w:eastAsia="zh-CN"/>
              </w:rPr>
            </w:pPr>
          </w:p>
          <w:p w14:paraId="7791A6F1" w14:textId="77777777" w:rsidR="001518FE" w:rsidRDefault="001518FE" w:rsidP="00950874">
            <w:pPr>
              <w:pStyle w:val="Normlny0"/>
              <w:jc w:val="center"/>
              <w:rPr>
                <w:kern w:val="3"/>
                <w:sz w:val="22"/>
                <w:szCs w:val="22"/>
                <w:lang w:eastAsia="zh-CN"/>
              </w:rPr>
            </w:pPr>
          </w:p>
          <w:p w14:paraId="29BE6F34" w14:textId="77777777" w:rsidR="001518FE" w:rsidRDefault="001518FE" w:rsidP="00950874">
            <w:pPr>
              <w:pStyle w:val="Normlny0"/>
              <w:jc w:val="center"/>
              <w:rPr>
                <w:kern w:val="3"/>
                <w:sz w:val="22"/>
                <w:szCs w:val="22"/>
                <w:lang w:eastAsia="zh-CN"/>
              </w:rPr>
            </w:pPr>
          </w:p>
          <w:p w14:paraId="09BCE54D" w14:textId="77777777" w:rsidR="001518FE" w:rsidRDefault="001518FE" w:rsidP="00950874">
            <w:pPr>
              <w:pStyle w:val="Normlny0"/>
              <w:jc w:val="center"/>
              <w:rPr>
                <w:kern w:val="3"/>
                <w:sz w:val="22"/>
                <w:szCs w:val="22"/>
                <w:lang w:eastAsia="zh-CN"/>
              </w:rPr>
            </w:pPr>
          </w:p>
          <w:p w14:paraId="2EB5726C" w14:textId="77777777" w:rsidR="001518FE" w:rsidRDefault="001518FE" w:rsidP="00950874">
            <w:pPr>
              <w:pStyle w:val="Normlny0"/>
              <w:jc w:val="center"/>
              <w:rPr>
                <w:kern w:val="3"/>
                <w:sz w:val="22"/>
                <w:szCs w:val="22"/>
                <w:lang w:eastAsia="zh-CN"/>
              </w:rPr>
            </w:pPr>
          </w:p>
          <w:p w14:paraId="01F35C99" w14:textId="77777777" w:rsidR="001518FE" w:rsidRDefault="001518FE" w:rsidP="00950874">
            <w:pPr>
              <w:pStyle w:val="Normlny0"/>
              <w:jc w:val="center"/>
              <w:rPr>
                <w:kern w:val="3"/>
                <w:sz w:val="22"/>
                <w:szCs w:val="22"/>
                <w:lang w:eastAsia="zh-CN"/>
              </w:rPr>
            </w:pPr>
          </w:p>
          <w:p w14:paraId="7034185F" w14:textId="77777777" w:rsidR="001518FE" w:rsidRDefault="001518FE" w:rsidP="00950874">
            <w:pPr>
              <w:pStyle w:val="Normlny0"/>
              <w:jc w:val="center"/>
              <w:rPr>
                <w:kern w:val="3"/>
                <w:sz w:val="22"/>
                <w:szCs w:val="22"/>
                <w:lang w:eastAsia="zh-CN"/>
              </w:rPr>
            </w:pPr>
          </w:p>
          <w:p w14:paraId="1997D699" w14:textId="77777777" w:rsidR="001518FE" w:rsidRDefault="001518FE" w:rsidP="00950874">
            <w:pPr>
              <w:pStyle w:val="Normlny0"/>
              <w:jc w:val="center"/>
              <w:rPr>
                <w:kern w:val="3"/>
                <w:sz w:val="22"/>
                <w:szCs w:val="22"/>
                <w:lang w:eastAsia="zh-CN"/>
              </w:rPr>
            </w:pPr>
          </w:p>
          <w:p w14:paraId="71106D24" w14:textId="77777777" w:rsidR="001518FE" w:rsidRDefault="001518FE" w:rsidP="00950874">
            <w:pPr>
              <w:pStyle w:val="Normlny0"/>
              <w:jc w:val="center"/>
              <w:rPr>
                <w:kern w:val="3"/>
                <w:sz w:val="22"/>
                <w:szCs w:val="22"/>
                <w:lang w:eastAsia="zh-CN"/>
              </w:rPr>
            </w:pPr>
          </w:p>
          <w:p w14:paraId="1E37FBCF" w14:textId="77777777" w:rsidR="001518FE" w:rsidRDefault="001518FE" w:rsidP="00950874">
            <w:pPr>
              <w:pStyle w:val="Normlny0"/>
              <w:jc w:val="center"/>
              <w:rPr>
                <w:kern w:val="3"/>
                <w:sz w:val="22"/>
                <w:szCs w:val="22"/>
                <w:lang w:eastAsia="zh-CN"/>
              </w:rPr>
            </w:pPr>
          </w:p>
          <w:p w14:paraId="64C4063E" w14:textId="77777777" w:rsidR="001518FE" w:rsidRDefault="001518FE" w:rsidP="00950874">
            <w:pPr>
              <w:pStyle w:val="Normlny0"/>
              <w:jc w:val="center"/>
              <w:rPr>
                <w:kern w:val="3"/>
                <w:sz w:val="22"/>
                <w:szCs w:val="22"/>
                <w:lang w:eastAsia="zh-CN"/>
              </w:rPr>
            </w:pPr>
          </w:p>
          <w:p w14:paraId="4F3074C1" w14:textId="77777777" w:rsidR="001518FE" w:rsidRDefault="001518FE" w:rsidP="00950874">
            <w:pPr>
              <w:pStyle w:val="Normlny0"/>
              <w:jc w:val="center"/>
              <w:rPr>
                <w:kern w:val="3"/>
                <w:sz w:val="22"/>
                <w:szCs w:val="22"/>
                <w:lang w:eastAsia="zh-CN"/>
              </w:rPr>
            </w:pPr>
          </w:p>
          <w:p w14:paraId="10FBF01A" w14:textId="77777777" w:rsidR="001518FE" w:rsidRDefault="001518FE" w:rsidP="00950874">
            <w:pPr>
              <w:pStyle w:val="Normlny0"/>
              <w:jc w:val="center"/>
              <w:rPr>
                <w:kern w:val="3"/>
                <w:sz w:val="22"/>
                <w:szCs w:val="22"/>
                <w:lang w:eastAsia="zh-CN"/>
              </w:rPr>
            </w:pPr>
          </w:p>
          <w:p w14:paraId="2C36BCB6" w14:textId="77777777" w:rsidR="001518FE" w:rsidRDefault="001518FE" w:rsidP="00950874">
            <w:pPr>
              <w:pStyle w:val="Normlny0"/>
              <w:jc w:val="center"/>
              <w:rPr>
                <w:kern w:val="3"/>
                <w:sz w:val="22"/>
                <w:szCs w:val="22"/>
                <w:lang w:eastAsia="zh-CN"/>
              </w:rPr>
            </w:pPr>
          </w:p>
          <w:p w14:paraId="4AF24C7C" w14:textId="77777777" w:rsidR="001518FE" w:rsidRDefault="001518FE" w:rsidP="00950874">
            <w:pPr>
              <w:pStyle w:val="Normlny0"/>
              <w:jc w:val="center"/>
              <w:rPr>
                <w:kern w:val="3"/>
                <w:sz w:val="22"/>
                <w:szCs w:val="22"/>
                <w:lang w:eastAsia="zh-CN"/>
              </w:rPr>
            </w:pPr>
          </w:p>
          <w:p w14:paraId="4C6D1DFE" w14:textId="77777777" w:rsidR="001518FE" w:rsidRDefault="001518FE" w:rsidP="00950874">
            <w:pPr>
              <w:pStyle w:val="Normlny0"/>
              <w:jc w:val="center"/>
              <w:rPr>
                <w:kern w:val="3"/>
                <w:sz w:val="22"/>
                <w:szCs w:val="22"/>
                <w:lang w:eastAsia="zh-CN"/>
              </w:rPr>
            </w:pPr>
          </w:p>
          <w:p w14:paraId="11247729" w14:textId="77777777" w:rsidR="001518FE" w:rsidRDefault="001518FE" w:rsidP="00950874">
            <w:pPr>
              <w:pStyle w:val="Normlny0"/>
              <w:jc w:val="center"/>
              <w:rPr>
                <w:kern w:val="3"/>
                <w:sz w:val="22"/>
                <w:szCs w:val="22"/>
                <w:lang w:eastAsia="zh-CN"/>
              </w:rPr>
            </w:pPr>
          </w:p>
          <w:p w14:paraId="3EFC2A39" w14:textId="77777777" w:rsidR="001518FE" w:rsidRDefault="001518FE" w:rsidP="00950874">
            <w:pPr>
              <w:pStyle w:val="Normlny0"/>
              <w:jc w:val="center"/>
              <w:rPr>
                <w:kern w:val="3"/>
                <w:sz w:val="22"/>
                <w:szCs w:val="22"/>
                <w:lang w:eastAsia="zh-CN"/>
              </w:rPr>
            </w:pPr>
          </w:p>
          <w:p w14:paraId="6AECADBD" w14:textId="77777777" w:rsidR="001518FE" w:rsidRDefault="001518FE" w:rsidP="00950874">
            <w:pPr>
              <w:pStyle w:val="Normlny0"/>
              <w:jc w:val="center"/>
              <w:rPr>
                <w:kern w:val="3"/>
                <w:sz w:val="22"/>
                <w:szCs w:val="22"/>
                <w:lang w:eastAsia="zh-CN"/>
              </w:rPr>
            </w:pPr>
          </w:p>
          <w:p w14:paraId="14D20E1E" w14:textId="77777777" w:rsidR="001518FE" w:rsidRDefault="001518FE" w:rsidP="00950874">
            <w:pPr>
              <w:pStyle w:val="Normlny0"/>
              <w:jc w:val="center"/>
              <w:rPr>
                <w:kern w:val="3"/>
                <w:sz w:val="22"/>
                <w:szCs w:val="22"/>
                <w:lang w:eastAsia="zh-CN"/>
              </w:rPr>
            </w:pPr>
          </w:p>
          <w:p w14:paraId="59746273" w14:textId="77777777" w:rsidR="001518FE" w:rsidRDefault="001518FE" w:rsidP="00950874">
            <w:pPr>
              <w:pStyle w:val="Normlny0"/>
              <w:jc w:val="center"/>
              <w:rPr>
                <w:kern w:val="3"/>
                <w:sz w:val="22"/>
                <w:szCs w:val="22"/>
                <w:lang w:eastAsia="zh-CN"/>
              </w:rPr>
            </w:pPr>
          </w:p>
          <w:p w14:paraId="60F1AF8A" w14:textId="77777777" w:rsidR="001518FE" w:rsidRDefault="001518FE" w:rsidP="00950874">
            <w:pPr>
              <w:pStyle w:val="Normlny0"/>
              <w:jc w:val="center"/>
              <w:rPr>
                <w:kern w:val="3"/>
                <w:sz w:val="22"/>
                <w:szCs w:val="22"/>
                <w:lang w:eastAsia="zh-CN"/>
              </w:rPr>
            </w:pPr>
          </w:p>
          <w:p w14:paraId="32E83233" w14:textId="77777777" w:rsidR="001518FE" w:rsidRDefault="001518FE" w:rsidP="00950874">
            <w:pPr>
              <w:pStyle w:val="Normlny0"/>
              <w:jc w:val="center"/>
              <w:rPr>
                <w:kern w:val="3"/>
                <w:sz w:val="22"/>
                <w:szCs w:val="22"/>
                <w:lang w:eastAsia="zh-CN"/>
              </w:rPr>
            </w:pPr>
          </w:p>
          <w:p w14:paraId="10DAAC0B" w14:textId="77777777" w:rsidR="001518FE" w:rsidRDefault="001518FE" w:rsidP="00950874">
            <w:pPr>
              <w:pStyle w:val="Normlny0"/>
              <w:jc w:val="center"/>
              <w:rPr>
                <w:kern w:val="3"/>
                <w:sz w:val="22"/>
                <w:szCs w:val="22"/>
                <w:lang w:eastAsia="zh-CN"/>
              </w:rPr>
            </w:pPr>
          </w:p>
          <w:p w14:paraId="3006C97C" w14:textId="77777777" w:rsidR="001518FE" w:rsidRDefault="001518FE" w:rsidP="00950874">
            <w:pPr>
              <w:pStyle w:val="Normlny0"/>
              <w:jc w:val="center"/>
              <w:rPr>
                <w:kern w:val="3"/>
                <w:sz w:val="22"/>
                <w:szCs w:val="22"/>
                <w:lang w:eastAsia="zh-CN"/>
              </w:rPr>
            </w:pPr>
          </w:p>
          <w:p w14:paraId="0F6C6953" w14:textId="77777777" w:rsidR="001518FE" w:rsidRDefault="001518FE" w:rsidP="00950874">
            <w:pPr>
              <w:pStyle w:val="Normlny0"/>
              <w:jc w:val="center"/>
              <w:rPr>
                <w:kern w:val="3"/>
                <w:sz w:val="22"/>
                <w:szCs w:val="22"/>
                <w:lang w:eastAsia="zh-CN"/>
              </w:rPr>
            </w:pPr>
          </w:p>
          <w:p w14:paraId="4D114F5F" w14:textId="77777777" w:rsidR="001518FE" w:rsidRDefault="001518FE" w:rsidP="00950874">
            <w:pPr>
              <w:pStyle w:val="Normlny0"/>
              <w:jc w:val="center"/>
              <w:rPr>
                <w:kern w:val="3"/>
                <w:sz w:val="22"/>
                <w:szCs w:val="22"/>
                <w:lang w:eastAsia="zh-CN"/>
              </w:rPr>
            </w:pPr>
          </w:p>
          <w:p w14:paraId="2C1ECE86" w14:textId="77777777" w:rsidR="001518FE" w:rsidRDefault="001518FE" w:rsidP="00950874">
            <w:pPr>
              <w:pStyle w:val="Normlny0"/>
              <w:jc w:val="center"/>
              <w:rPr>
                <w:kern w:val="3"/>
                <w:sz w:val="22"/>
                <w:szCs w:val="22"/>
                <w:lang w:eastAsia="zh-CN"/>
              </w:rPr>
            </w:pPr>
          </w:p>
          <w:p w14:paraId="34E5AA72" w14:textId="291E71AE" w:rsidR="001518FE" w:rsidRDefault="00057CA6" w:rsidP="00950874">
            <w:pPr>
              <w:pStyle w:val="Normlny0"/>
              <w:jc w:val="center"/>
              <w:rPr>
                <w:kern w:val="3"/>
                <w:sz w:val="22"/>
                <w:szCs w:val="22"/>
                <w:lang w:eastAsia="zh-CN"/>
              </w:rPr>
            </w:pPr>
            <w:r>
              <w:rPr>
                <w:kern w:val="3"/>
                <w:sz w:val="22"/>
                <w:szCs w:val="22"/>
                <w:lang w:eastAsia="zh-CN"/>
              </w:rPr>
              <w:t>Čl. V</w:t>
            </w:r>
            <w:r w:rsidR="00F87362">
              <w:rPr>
                <w:kern w:val="3"/>
                <w:sz w:val="22"/>
                <w:szCs w:val="22"/>
                <w:lang w:eastAsia="zh-CN"/>
              </w:rPr>
              <w:t xml:space="preserve"> B 45</w:t>
            </w:r>
          </w:p>
          <w:p w14:paraId="69C8A0FE" w14:textId="77777777" w:rsidR="001518FE" w:rsidRDefault="001518FE" w:rsidP="00950874">
            <w:pPr>
              <w:pStyle w:val="Normlny0"/>
              <w:jc w:val="center"/>
              <w:rPr>
                <w:kern w:val="3"/>
                <w:sz w:val="22"/>
                <w:szCs w:val="22"/>
                <w:lang w:eastAsia="zh-CN"/>
              </w:rPr>
            </w:pPr>
          </w:p>
          <w:p w14:paraId="50D51859" w14:textId="77777777" w:rsidR="001518FE" w:rsidRDefault="001518FE" w:rsidP="00950874">
            <w:pPr>
              <w:pStyle w:val="Normlny0"/>
              <w:jc w:val="center"/>
              <w:rPr>
                <w:kern w:val="3"/>
                <w:sz w:val="22"/>
                <w:szCs w:val="22"/>
                <w:lang w:eastAsia="zh-CN"/>
              </w:rPr>
            </w:pPr>
          </w:p>
          <w:p w14:paraId="1A13F3A3" w14:textId="77777777" w:rsidR="001518FE" w:rsidRDefault="001518FE" w:rsidP="00950874">
            <w:pPr>
              <w:pStyle w:val="Normlny0"/>
              <w:jc w:val="center"/>
              <w:rPr>
                <w:kern w:val="3"/>
                <w:sz w:val="22"/>
                <w:szCs w:val="22"/>
                <w:lang w:eastAsia="zh-CN"/>
              </w:rPr>
            </w:pPr>
          </w:p>
          <w:p w14:paraId="0A767DDF" w14:textId="77777777" w:rsidR="001518FE" w:rsidRDefault="001518FE" w:rsidP="00950874">
            <w:pPr>
              <w:pStyle w:val="Normlny0"/>
              <w:jc w:val="center"/>
              <w:rPr>
                <w:kern w:val="3"/>
                <w:sz w:val="22"/>
                <w:szCs w:val="22"/>
                <w:lang w:eastAsia="zh-CN"/>
              </w:rPr>
            </w:pPr>
          </w:p>
          <w:p w14:paraId="7EC79CB0" w14:textId="77777777" w:rsidR="001518FE" w:rsidRDefault="001518FE" w:rsidP="00950874">
            <w:pPr>
              <w:pStyle w:val="Normlny0"/>
              <w:jc w:val="center"/>
              <w:rPr>
                <w:kern w:val="3"/>
                <w:sz w:val="22"/>
                <w:szCs w:val="22"/>
                <w:lang w:eastAsia="zh-CN"/>
              </w:rPr>
            </w:pPr>
          </w:p>
          <w:p w14:paraId="4AD3137C" w14:textId="77777777" w:rsidR="001518FE" w:rsidRDefault="001518FE" w:rsidP="00950874">
            <w:pPr>
              <w:pStyle w:val="Normlny0"/>
              <w:jc w:val="center"/>
              <w:rPr>
                <w:kern w:val="3"/>
                <w:sz w:val="22"/>
                <w:szCs w:val="22"/>
                <w:lang w:eastAsia="zh-CN"/>
              </w:rPr>
            </w:pPr>
          </w:p>
          <w:p w14:paraId="1E9F4627" w14:textId="77777777" w:rsidR="001518FE" w:rsidRDefault="001518FE" w:rsidP="00950874">
            <w:pPr>
              <w:pStyle w:val="Normlny0"/>
              <w:jc w:val="center"/>
              <w:rPr>
                <w:kern w:val="3"/>
                <w:sz w:val="22"/>
                <w:szCs w:val="22"/>
                <w:lang w:eastAsia="zh-CN"/>
              </w:rPr>
            </w:pPr>
          </w:p>
          <w:p w14:paraId="5F53124B" w14:textId="77777777" w:rsidR="001518FE" w:rsidRDefault="001518FE" w:rsidP="00950874">
            <w:pPr>
              <w:pStyle w:val="Normlny0"/>
              <w:jc w:val="center"/>
              <w:rPr>
                <w:kern w:val="3"/>
                <w:sz w:val="22"/>
                <w:szCs w:val="22"/>
                <w:lang w:eastAsia="zh-CN"/>
              </w:rPr>
            </w:pPr>
          </w:p>
          <w:p w14:paraId="10F1B611" w14:textId="77777777" w:rsidR="001518FE" w:rsidRDefault="001518FE" w:rsidP="00950874">
            <w:pPr>
              <w:pStyle w:val="Normlny0"/>
              <w:jc w:val="center"/>
              <w:rPr>
                <w:kern w:val="3"/>
                <w:sz w:val="22"/>
                <w:szCs w:val="22"/>
                <w:lang w:eastAsia="zh-CN"/>
              </w:rPr>
            </w:pPr>
          </w:p>
          <w:p w14:paraId="23E27674" w14:textId="77777777" w:rsidR="001518FE" w:rsidRDefault="001518FE" w:rsidP="00950874">
            <w:pPr>
              <w:pStyle w:val="Normlny0"/>
              <w:jc w:val="center"/>
              <w:rPr>
                <w:kern w:val="3"/>
                <w:sz w:val="22"/>
                <w:szCs w:val="22"/>
                <w:lang w:eastAsia="zh-CN"/>
              </w:rPr>
            </w:pPr>
          </w:p>
          <w:p w14:paraId="41E71688" w14:textId="77777777" w:rsidR="001518FE" w:rsidRDefault="001518FE" w:rsidP="00950874">
            <w:pPr>
              <w:pStyle w:val="Normlny0"/>
              <w:jc w:val="center"/>
              <w:rPr>
                <w:kern w:val="3"/>
                <w:sz w:val="22"/>
                <w:szCs w:val="22"/>
                <w:lang w:eastAsia="zh-CN"/>
              </w:rPr>
            </w:pPr>
          </w:p>
          <w:p w14:paraId="595849CE" w14:textId="77777777" w:rsidR="001518FE" w:rsidRDefault="001518FE" w:rsidP="00950874">
            <w:pPr>
              <w:pStyle w:val="Normlny0"/>
              <w:jc w:val="center"/>
              <w:rPr>
                <w:kern w:val="3"/>
                <w:sz w:val="22"/>
                <w:szCs w:val="22"/>
                <w:lang w:eastAsia="zh-CN"/>
              </w:rPr>
            </w:pPr>
          </w:p>
          <w:p w14:paraId="2B143AFB" w14:textId="77777777" w:rsidR="001518FE" w:rsidRDefault="001518FE" w:rsidP="00950874">
            <w:pPr>
              <w:pStyle w:val="Normlny0"/>
              <w:jc w:val="center"/>
              <w:rPr>
                <w:kern w:val="3"/>
                <w:sz w:val="22"/>
                <w:szCs w:val="22"/>
                <w:lang w:eastAsia="zh-CN"/>
              </w:rPr>
            </w:pPr>
          </w:p>
          <w:p w14:paraId="42276C2D" w14:textId="77777777" w:rsidR="001518FE" w:rsidRDefault="001518FE" w:rsidP="00950874">
            <w:pPr>
              <w:pStyle w:val="Normlny0"/>
              <w:jc w:val="center"/>
              <w:rPr>
                <w:kern w:val="3"/>
                <w:sz w:val="22"/>
                <w:szCs w:val="22"/>
                <w:lang w:eastAsia="zh-CN"/>
              </w:rPr>
            </w:pPr>
          </w:p>
          <w:p w14:paraId="7D6DCEA3" w14:textId="77777777" w:rsidR="001518FE" w:rsidRDefault="001518FE" w:rsidP="00950874">
            <w:pPr>
              <w:pStyle w:val="Normlny0"/>
              <w:jc w:val="center"/>
              <w:rPr>
                <w:kern w:val="3"/>
                <w:sz w:val="22"/>
                <w:szCs w:val="22"/>
                <w:lang w:eastAsia="zh-CN"/>
              </w:rPr>
            </w:pPr>
          </w:p>
          <w:p w14:paraId="789D50AD" w14:textId="77777777" w:rsidR="001518FE" w:rsidRDefault="001518FE" w:rsidP="00950874">
            <w:pPr>
              <w:pStyle w:val="Normlny0"/>
              <w:jc w:val="center"/>
              <w:rPr>
                <w:kern w:val="3"/>
                <w:sz w:val="22"/>
                <w:szCs w:val="22"/>
                <w:lang w:eastAsia="zh-CN"/>
              </w:rPr>
            </w:pPr>
          </w:p>
          <w:p w14:paraId="462CFAA7" w14:textId="77777777" w:rsidR="001518FE" w:rsidRDefault="001518FE" w:rsidP="00950874">
            <w:pPr>
              <w:pStyle w:val="Normlny0"/>
              <w:jc w:val="center"/>
              <w:rPr>
                <w:kern w:val="3"/>
                <w:sz w:val="22"/>
                <w:szCs w:val="22"/>
                <w:lang w:eastAsia="zh-CN"/>
              </w:rPr>
            </w:pPr>
          </w:p>
          <w:p w14:paraId="4698B19C" w14:textId="77777777" w:rsidR="001518FE" w:rsidRDefault="001518FE" w:rsidP="00950874">
            <w:pPr>
              <w:pStyle w:val="Normlny0"/>
              <w:jc w:val="center"/>
              <w:rPr>
                <w:kern w:val="3"/>
                <w:sz w:val="22"/>
                <w:szCs w:val="22"/>
                <w:lang w:eastAsia="zh-CN"/>
              </w:rPr>
            </w:pPr>
          </w:p>
          <w:p w14:paraId="6AE27873" w14:textId="77777777" w:rsidR="001518FE" w:rsidRDefault="001518FE" w:rsidP="00950874">
            <w:pPr>
              <w:pStyle w:val="Normlny0"/>
              <w:jc w:val="center"/>
              <w:rPr>
                <w:kern w:val="3"/>
                <w:sz w:val="22"/>
                <w:szCs w:val="22"/>
                <w:lang w:eastAsia="zh-CN"/>
              </w:rPr>
            </w:pPr>
          </w:p>
          <w:p w14:paraId="0D33B842" w14:textId="77777777" w:rsidR="001518FE" w:rsidRDefault="001518FE" w:rsidP="00950874">
            <w:pPr>
              <w:pStyle w:val="Normlny0"/>
              <w:jc w:val="center"/>
              <w:rPr>
                <w:kern w:val="3"/>
                <w:sz w:val="22"/>
                <w:szCs w:val="22"/>
                <w:lang w:eastAsia="zh-CN"/>
              </w:rPr>
            </w:pPr>
          </w:p>
          <w:p w14:paraId="143085C9" w14:textId="77777777" w:rsidR="001518FE" w:rsidRDefault="001518FE" w:rsidP="00950874">
            <w:pPr>
              <w:pStyle w:val="Normlny0"/>
              <w:jc w:val="center"/>
              <w:rPr>
                <w:kern w:val="3"/>
                <w:sz w:val="22"/>
                <w:szCs w:val="22"/>
                <w:lang w:eastAsia="zh-CN"/>
              </w:rPr>
            </w:pPr>
          </w:p>
          <w:p w14:paraId="24892046" w14:textId="77777777" w:rsidR="001518FE" w:rsidRDefault="001518FE" w:rsidP="00950874">
            <w:pPr>
              <w:pStyle w:val="Normlny0"/>
              <w:jc w:val="center"/>
              <w:rPr>
                <w:kern w:val="3"/>
                <w:sz w:val="22"/>
                <w:szCs w:val="22"/>
                <w:lang w:eastAsia="zh-CN"/>
              </w:rPr>
            </w:pPr>
          </w:p>
          <w:p w14:paraId="3BA7F65F" w14:textId="77777777" w:rsidR="001518FE" w:rsidRDefault="001518FE" w:rsidP="00950874">
            <w:pPr>
              <w:pStyle w:val="Normlny0"/>
              <w:jc w:val="center"/>
              <w:rPr>
                <w:kern w:val="3"/>
                <w:sz w:val="22"/>
                <w:szCs w:val="22"/>
                <w:lang w:eastAsia="zh-CN"/>
              </w:rPr>
            </w:pPr>
          </w:p>
          <w:p w14:paraId="35A3654B" w14:textId="77777777" w:rsidR="001518FE" w:rsidRDefault="001518FE" w:rsidP="00950874">
            <w:pPr>
              <w:pStyle w:val="Normlny0"/>
              <w:jc w:val="center"/>
              <w:rPr>
                <w:kern w:val="3"/>
                <w:sz w:val="22"/>
                <w:szCs w:val="22"/>
                <w:lang w:eastAsia="zh-CN"/>
              </w:rPr>
            </w:pPr>
          </w:p>
          <w:p w14:paraId="5871AC5C" w14:textId="77777777" w:rsidR="001518FE" w:rsidRDefault="001518FE" w:rsidP="00950874">
            <w:pPr>
              <w:pStyle w:val="Normlny0"/>
              <w:jc w:val="center"/>
              <w:rPr>
                <w:kern w:val="3"/>
                <w:sz w:val="22"/>
                <w:szCs w:val="22"/>
                <w:lang w:eastAsia="zh-CN"/>
              </w:rPr>
            </w:pPr>
          </w:p>
          <w:p w14:paraId="1BEE3584" w14:textId="77777777" w:rsidR="001518FE" w:rsidRDefault="001518FE" w:rsidP="00950874">
            <w:pPr>
              <w:pStyle w:val="Normlny0"/>
              <w:jc w:val="center"/>
              <w:rPr>
                <w:kern w:val="3"/>
                <w:sz w:val="22"/>
                <w:szCs w:val="22"/>
                <w:lang w:eastAsia="zh-CN"/>
              </w:rPr>
            </w:pPr>
          </w:p>
          <w:p w14:paraId="1C87D89B" w14:textId="77777777" w:rsidR="001518FE" w:rsidRDefault="001518FE" w:rsidP="00950874">
            <w:pPr>
              <w:pStyle w:val="Normlny0"/>
              <w:jc w:val="center"/>
              <w:rPr>
                <w:kern w:val="3"/>
                <w:sz w:val="22"/>
                <w:szCs w:val="22"/>
                <w:lang w:eastAsia="zh-CN"/>
              </w:rPr>
            </w:pPr>
          </w:p>
          <w:p w14:paraId="228D6902" w14:textId="77777777" w:rsidR="001518FE" w:rsidRDefault="001518FE" w:rsidP="00950874">
            <w:pPr>
              <w:pStyle w:val="Normlny0"/>
              <w:jc w:val="center"/>
              <w:rPr>
                <w:kern w:val="3"/>
                <w:sz w:val="22"/>
                <w:szCs w:val="22"/>
                <w:lang w:eastAsia="zh-CN"/>
              </w:rPr>
            </w:pPr>
          </w:p>
          <w:p w14:paraId="26023C22" w14:textId="77777777" w:rsidR="001518FE" w:rsidRDefault="001518FE" w:rsidP="00950874">
            <w:pPr>
              <w:pStyle w:val="Normlny0"/>
              <w:jc w:val="center"/>
              <w:rPr>
                <w:kern w:val="3"/>
                <w:sz w:val="22"/>
                <w:szCs w:val="22"/>
                <w:lang w:eastAsia="zh-CN"/>
              </w:rPr>
            </w:pPr>
          </w:p>
          <w:p w14:paraId="3EC9A5FD" w14:textId="77777777" w:rsidR="001518FE" w:rsidRDefault="001518FE" w:rsidP="00950874">
            <w:pPr>
              <w:pStyle w:val="Normlny0"/>
              <w:jc w:val="center"/>
              <w:rPr>
                <w:kern w:val="3"/>
                <w:sz w:val="22"/>
                <w:szCs w:val="22"/>
                <w:lang w:eastAsia="zh-CN"/>
              </w:rPr>
            </w:pPr>
          </w:p>
          <w:p w14:paraId="58F1B93E" w14:textId="77777777" w:rsidR="001518FE" w:rsidRDefault="001518FE" w:rsidP="00950874">
            <w:pPr>
              <w:pStyle w:val="Normlny0"/>
              <w:jc w:val="center"/>
              <w:rPr>
                <w:kern w:val="3"/>
                <w:sz w:val="22"/>
                <w:szCs w:val="22"/>
                <w:lang w:eastAsia="zh-CN"/>
              </w:rPr>
            </w:pPr>
          </w:p>
          <w:p w14:paraId="4C5C73A9" w14:textId="77777777" w:rsidR="001518FE" w:rsidRDefault="001518FE" w:rsidP="00950874">
            <w:pPr>
              <w:pStyle w:val="Normlny0"/>
              <w:jc w:val="center"/>
              <w:rPr>
                <w:kern w:val="3"/>
                <w:sz w:val="22"/>
                <w:szCs w:val="22"/>
                <w:lang w:eastAsia="zh-CN"/>
              </w:rPr>
            </w:pPr>
          </w:p>
          <w:p w14:paraId="11CE0911" w14:textId="77777777" w:rsidR="001518FE" w:rsidRDefault="001518FE" w:rsidP="00950874">
            <w:pPr>
              <w:pStyle w:val="Normlny0"/>
              <w:jc w:val="center"/>
              <w:rPr>
                <w:kern w:val="3"/>
                <w:sz w:val="22"/>
                <w:szCs w:val="22"/>
                <w:lang w:eastAsia="zh-CN"/>
              </w:rPr>
            </w:pPr>
          </w:p>
          <w:p w14:paraId="283E8F85" w14:textId="77777777" w:rsidR="001518FE" w:rsidRDefault="001518FE" w:rsidP="00950874">
            <w:pPr>
              <w:pStyle w:val="Normlny0"/>
              <w:jc w:val="center"/>
              <w:rPr>
                <w:kern w:val="3"/>
                <w:sz w:val="22"/>
                <w:szCs w:val="22"/>
                <w:lang w:eastAsia="zh-CN"/>
              </w:rPr>
            </w:pPr>
          </w:p>
          <w:p w14:paraId="03149997" w14:textId="77777777" w:rsidR="001518FE" w:rsidRDefault="001518FE" w:rsidP="00950874">
            <w:pPr>
              <w:pStyle w:val="Normlny0"/>
              <w:jc w:val="center"/>
              <w:rPr>
                <w:kern w:val="3"/>
                <w:sz w:val="22"/>
                <w:szCs w:val="22"/>
                <w:lang w:eastAsia="zh-CN"/>
              </w:rPr>
            </w:pPr>
          </w:p>
          <w:p w14:paraId="4854F924" w14:textId="77777777" w:rsidR="001518FE" w:rsidRDefault="001518FE" w:rsidP="00950874">
            <w:pPr>
              <w:pStyle w:val="Normlny0"/>
              <w:jc w:val="center"/>
              <w:rPr>
                <w:kern w:val="3"/>
                <w:sz w:val="22"/>
                <w:szCs w:val="22"/>
                <w:lang w:eastAsia="zh-CN"/>
              </w:rPr>
            </w:pPr>
          </w:p>
          <w:p w14:paraId="7EE6B843" w14:textId="77777777" w:rsidR="001518FE" w:rsidRDefault="001518FE" w:rsidP="00950874">
            <w:pPr>
              <w:pStyle w:val="Normlny0"/>
              <w:jc w:val="center"/>
              <w:rPr>
                <w:kern w:val="3"/>
                <w:sz w:val="22"/>
                <w:szCs w:val="22"/>
                <w:lang w:eastAsia="zh-CN"/>
              </w:rPr>
            </w:pPr>
          </w:p>
          <w:p w14:paraId="7437DF8B" w14:textId="77777777" w:rsidR="001518FE" w:rsidRDefault="001518FE" w:rsidP="00950874">
            <w:pPr>
              <w:pStyle w:val="Normlny0"/>
              <w:jc w:val="center"/>
              <w:rPr>
                <w:kern w:val="3"/>
                <w:sz w:val="22"/>
                <w:szCs w:val="22"/>
                <w:lang w:eastAsia="zh-CN"/>
              </w:rPr>
            </w:pPr>
          </w:p>
          <w:p w14:paraId="1E87C56B" w14:textId="77777777" w:rsidR="001518FE" w:rsidRDefault="001518FE" w:rsidP="00950874">
            <w:pPr>
              <w:pStyle w:val="Normlny0"/>
              <w:jc w:val="center"/>
              <w:rPr>
                <w:kern w:val="3"/>
                <w:sz w:val="22"/>
                <w:szCs w:val="22"/>
                <w:lang w:eastAsia="zh-CN"/>
              </w:rPr>
            </w:pPr>
          </w:p>
          <w:p w14:paraId="59AD5F54" w14:textId="77777777" w:rsidR="001518FE" w:rsidRDefault="001518FE" w:rsidP="00950874">
            <w:pPr>
              <w:pStyle w:val="Normlny0"/>
              <w:jc w:val="center"/>
              <w:rPr>
                <w:kern w:val="3"/>
                <w:sz w:val="22"/>
                <w:szCs w:val="22"/>
                <w:lang w:eastAsia="zh-CN"/>
              </w:rPr>
            </w:pPr>
          </w:p>
          <w:p w14:paraId="6B2F01F7" w14:textId="77777777" w:rsidR="001518FE" w:rsidRDefault="001518FE" w:rsidP="00950874">
            <w:pPr>
              <w:pStyle w:val="Normlny0"/>
              <w:jc w:val="center"/>
              <w:rPr>
                <w:kern w:val="3"/>
                <w:sz w:val="22"/>
                <w:szCs w:val="22"/>
                <w:lang w:eastAsia="zh-CN"/>
              </w:rPr>
            </w:pPr>
          </w:p>
          <w:p w14:paraId="056B4284" w14:textId="77777777" w:rsidR="001518FE" w:rsidRDefault="001518FE" w:rsidP="00950874">
            <w:pPr>
              <w:pStyle w:val="Normlny0"/>
              <w:jc w:val="center"/>
              <w:rPr>
                <w:kern w:val="3"/>
                <w:sz w:val="22"/>
                <w:szCs w:val="22"/>
                <w:lang w:eastAsia="zh-CN"/>
              </w:rPr>
            </w:pPr>
          </w:p>
          <w:p w14:paraId="7EE37713" w14:textId="77777777" w:rsidR="001518FE" w:rsidRDefault="001518FE" w:rsidP="00950874">
            <w:pPr>
              <w:pStyle w:val="Normlny0"/>
              <w:jc w:val="center"/>
              <w:rPr>
                <w:kern w:val="3"/>
                <w:sz w:val="22"/>
                <w:szCs w:val="22"/>
                <w:lang w:eastAsia="zh-CN"/>
              </w:rPr>
            </w:pPr>
          </w:p>
          <w:p w14:paraId="775C0BC9" w14:textId="77777777" w:rsidR="001518FE" w:rsidRDefault="001518FE" w:rsidP="00950874">
            <w:pPr>
              <w:pStyle w:val="Normlny0"/>
              <w:jc w:val="center"/>
              <w:rPr>
                <w:kern w:val="3"/>
                <w:sz w:val="22"/>
                <w:szCs w:val="22"/>
                <w:lang w:eastAsia="zh-CN"/>
              </w:rPr>
            </w:pPr>
          </w:p>
          <w:p w14:paraId="213D0FD6" w14:textId="77777777" w:rsidR="001518FE" w:rsidRDefault="001518FE" w:rsidP="00950874">
            <w:pPr>
              <w:pStyle w:val="Normlny0"/>
              <w:jc w:val="center"/>
              <w:rPr>
                <w:kern w:val="3"/>
                <w:sz w:val="22"/>
                <w:szCs w:val="22"/>
                <w:lang w:eastAsia="zh-CN"/>
              </w:rPr>
            </w:pPr>
          </w:p>
          <w:p w14:paraId="3E955B49" w14:textId="77777777" w:rsidR="001518FE" w:rsidRDefault="001518FE" w:rsidP="00950874">
            <w:pPr>
              <w:pStyle w:val="Normlny0"/>
              <w:jc w:val="center"/>
              <w:rPr>
                <w:kern w:val="3"/>
                <w:sz w:val="22"/>
                <w:szCs w:val="22"/>
                <w:lang w:eastAsia="zh-CN"/>
              </w:rPr>
            </w:pPr>
          </w:p>
          <w:p w14:paraId="02DBD17F" w14:textId="77777777" w:rsidR="001518FE" w:rsidRDefault="001518FE" w:rsidP="00950874">
            <w:pPr>
              <w:pStyle w:val="Normlny0"/>
              <w:jc w:val="center"/>
              <w:rPr>
                <w:kern w:val="3"/>
                <w:sz w:val="22"/>
                <w:szCs w:val="22"/>
                <w:lang w:eastAsia="zh-CN"/>
              </w:rPr>
            </w:pPr>
          </w:p>
          <w:p w14:paraId="46009DAC" w14:textId="77777777" w:rsidR="001518FE" w:rsidRDefault="001518FE" w:rsidP="00950874">
            <w:pPr>
              <w:pStyle w:val="Normlny0"/>
              <w:jc w:val="center"/>
              <w:rPr>
                <w:kern w:val="3"/>
                <w:sz w:val="22"/>
                <w:szCs w:val="22"/>
                <w:lang w:eastAsia="zh-CN"/>
              </w:rPr>
            </w:pPr>
          </w:p>
          <w:p w14:paraId="20ADB398" w14:textId="77777777" w:rsidR="001518FE" w:rsidRDefault="001518FE" w:rsidP="00950874">
            <w:pPr>
              <w:pStyle w:val="Normlny0"/>
              <w:jc w:val="center"/>
              <w:rPr>
                <w:kern w:val="3"/>
                <w:sz w:val="22"/>
                <w:szCs w:val="22"/>
                <w:lang w:eastAsia="zh-CN"/>
              </w:rPr>
            </w:pPr>
          </w:p>
          <w:p w14:paraId="42CF8C1C" w14:textId="77777777" w:rsidR="001518FE" w:rsidRDefault="001518FE" w:rsidP="00950874">
            <w:pPr>
              <w:pStyle w:val="Normlny0"/>
              <w:jc w:val="center"/>
              <w:rPr>
                <w:kern w:val="3"/>
                <w:sz w:val="22"/>
                <w:szCs w:val="22"/>
                <w:lang w:eastAsia="zh-CN"/>
              </w:rPr>
            </w:pPr>
          </w:p>
          <w:p w14:paraId="2F3EE95C" w14:textId="77777777" w:rsidR="001518FE" w:rsidRDefault="001518FE" w:rsidP="00950874">
            <w:pPr>
              <w:pStyle w:val="Normlny0"/>
              <w:jc w:val="center"/>
              <w:rPr>
                <w:kern w:val="3"/>
                <w:sz w:val="22"/>
                <w:szCs w:val="22"/>
                <w:lang w:eastAsia="zh-CN"/>
              </w:rPr>
            </w:pPr>
          </w:p>
          <w:p w14:paraId="1B8B4A70" w14:textId="77777777" w:rsidR="001518FE" w:rsidRDefault="001518FE" w:rsidP="00950874">
            <w:pPr>
              <w:pStyle w:val="Normlny0"/>
              <w:jc w:val="center"/>
              <w:rPr>
                <w:kern w:val="3"/>
                <w:sz w:val="22"/>
                <w:szCs w:val="22"/>
                <w:lang w:eastAsia="zh-CN"/>
              </w:rPr>
            </w:pPr>
          </w:p>
          <w:p w14:paraId="49B36043" w14:textId="77777777" w:rsidR="001518FE" w:rsidRDefault="001518FE" w:rsidP="00950874">
            <w:pPr>
              <w:pStyle w:val="Normlny0"/>
              <w:jc w:val="center"/>
              <w:rPr>
                <w:kern w:val="3"/>
                <w:sz w:val="22"/>
                <w:szCs w:val="22"/>
                <w:lang w:eastAsia="zh-CN"/>
              </w:rPr>
            </w:pPr>
          </w:p>
          <w:p w14:paraId="0180BF50" w14:textId="77777777" w:rsidR="001518FE" w:rsidRDefault="001518FE" w:rsidP="00950874">
            <w:pPr>
              <w:pStyle w:val="Normlny0"/>
              <w:jc w:val="center"/>
              <w:rPr>
                <w:kern w:val="3"/>
                <w:sz w:val="22"/>
                <w:szCs w:val="22"/>
                <w:lang w:eastAsia="zh-CN"/>
              </w:rPr>
            </w:pPr>
          </w:p>
          <w:p w14:paraId="433812CA" w14:textId="77777777" w:rsidR="001518FE" w:rsidRDefault="001518FE" w:rsidP="00950874">
            <w:pPr>
              <w:pStyle w:val="Normlny0"/>
              <w:jc w:val="center"/>
              <w:rPr>
                <w:kern w:val="3"/>
                <w:sz w:val="22"/>
                <w:szCs w:val="22"/>
                <w:lang w:eastAsia="zh-CN"/>
              </w:rPr>
            </w:pPr>
          </w:p>
          <w:p w14:paraId="5935A819" w14:textId="77777777" w:rsidR="001518FE" w:rsidRDefault="001518FE" w:rsidP="00950874">
            <w:pPr>
              <w:pStyle w:val="Normlny0"/>
              <w:jc w:val="center"/>
              <w:rPr>
                <w:kern w:val="3"/>
                <w:sz w:val="22"/>
                <w:szCs w:val="22"/>
                <w:lang w:eastAsia="zh-CN"/>
              </w:rPr>
            </w:pPr>
          </w:p>
          <w:p w14:paraId="7A7EAEC8" w14:textId="77777777" w:rsidR="001518FE" w:rsidRDefault="001518FE" w:rsidP="00950874">
            <w:pPr>
              <w:pStyle w:val="Normlny0"/>
              <w:jc w:val="center"/>
              <w:rPr>
                <w:kern w:val="3"/>
                <w:sz w:val="22"/>
                <w:szCs w:val="22"/>
                <w:lang w:eastAsia="zh-CN"/>
              </w:rPr>
            </w:pPr>
          </w:p>
          <w:p w14:paraId="6904177B" w14:textId="77777777" w:rsidR="001518FE" w:rsidRDefault="001518FE" w:rsidP="00950874">
            <w:pPr>
              <w:pStyle w:val="Normlny0"/>
              <w:jc w:val="center"/>
              <w:rPr>
                <w:kern w:val="3"/>
                <w:sz w:val="22"/>
                <w:szCs w:val="22"/>
                <w:lang w:eastAsia="zh-CN"/>
              </w:rPr>
            </w:pPr>
          </w:p>
          <w:p w14:paraId="5D05A804" w14:textId="77777777" w:rsidR="001518FE" w:rsidRDefault="001518FE" w:rsidP="00950874">
            <w:pPr>
              <w:pStyle w:val="Normlny0"/>
              <w:jc w:val="center"/>
              <w:rPr>
                <w:kern w:val="3"/>
                <w:sz w:val="22"/>
                <w:szCs w:val="22"/>
                <w:lang w:eastAsia="zh-CN"/>
              </w:rPr>
            </w:pPr>
          </w:p>
          <w:p w14:paraId="3D0B9598" w14:textId="77777777" w:rsidR="001518FE" w:rsidRDefault="001518FE" w:rsidP="00950874">
            <w:pPr>
              <w:pStyle w:val="Normlny0"/>
              <w:jc w:val="center"/>
              <w:rPr>
                <w:kern w:val="3"/>
                <w:sz w:val="22"/>
                <w:szCs w:val="22"/>
                <w:lang w:eastAsia="zh-CN"/>
              </w:rPr>
            </w:pPr>
          </w:p>
          <w:p w14:paraId="0076B087" w14:textId="77777777" w:rsidR="001518FE" w:rsidRDefault="001518FE" w:rsidP="00950874">
            <w:pPr>
              <w:pStyle w:val="Normlny0"/>
              <w:jc w:val="center"/>
              <w:rPr>
                <w:kern w:val="3"/>
                <w:sz w:val="22"/>
                <w:szCs w:val="22"/>
                <w:lang w:eastAsia="zh-CN"/>
              </w:rPr>
            </w:pPr>
          </w:p>
          <w:p w14:paraId="645EE962" w14:textId="77777777" w:rsidR="001518FE" w:rsidRDefault="001518FE" w:rsidP="00950874">
            <w:pPr>
              <w:pStyle w:val="Normlny0"/>
              <w:jc w:val="center"/>
              <w:rPr>
                <w:kern w:val="3"/>
                <w:sz w:val="22"/>
                <w:szCs w:val="22"/>
                <w:lang w:eastAsia="zh-CN"/>
              </w:rPr>
            </w:pPr>
          </w:p>
          <w:p w14:paraId="282C333D" w14:textId="77777777" w:rsidR="001518FE" w:rsidRDefault="001518FE" w:rsidP="00950874">
            <w:pPr>
              <w:pStyle w:val="Normlny0"/>
              <w:jc w:val="center"/>
              <w:rPr>
                <w:kern w:val="3"/>
                <w:sz w:val="22"/>
                <w:szCs w:val="22"/>
                <w:lang w:eastAsia="zh-CN"/>
              </w:rPr>
            </w:pPr>
          </w:p>
          <w:p w14:paraId="42B679E9" w14:textId="77777777" w:rsidR="001518FE" w:rsidRDefault="001518FE" w:rsidP="00950874">
            <w:pPr>
              <w:pStyle w:val="Normlny0"/>
              <w:jc w:val="center"/>
              <w:rPr>
                <w:kern w:val="3"/>
                <w:sz w:val="22"/>
                <w:szCs w:val="22"/>
                <w:lang w:eastAsia="zh-CN"/>
              </w:rPr>
            </w:pPr>
          </w:p>
          <w:p w14:paraId="6D6FB5CF" w14:textId="77777777" w:rsidR="001518FE" w:rsidRDefault="001518FE" w:rsidP="00950874">
            <w:pPr>
              <w:pStyle w:val="Normlny0"/>
              <w:jc w:val="center"/>
              <w:rPr>
                <w:kern w:val="3"/>
                <w:sz w:val="22"/>
                <w:szCs w:val="22"/>
                <w:lang w:eastAsia="zh-CN"/>
              </w:rPr>
            </w:pPr>
          </w:p>
          <w:p w14:paraId="719EC20E" w14:textId="77777777" w:rsidR="001518FE" w:rsidRDefault="001518FE" w:rsidP="00950874">
            <w:pPr>
              <w:pStyle w:val="Normlny0"/>
              <w:jc w:val="center"/>
              <w:rPr>
                <w:kern w:val="3"/>
                <w:sz w:val="22"/>
                <w:szCs w:val="22"/>
                <w:lang w:eastAsia="zh-CN"/>
              </w:rPr>
            </w:pPr>
          </w:p>
          <w:p w14:paraId="728776AA" w14:textId="77777777" w:rsidR="001518FE" w:rsidRDefault="001518FE" w:rsidP="00950874">
            <w:pPr>
              <w:pStyle w:val="Normlny0"/>
              <w:jc w:val="center"/>
              <w:rPr>
                <w:kern w:val="3"/>
                <w:sz w:val="22"/>
                <w:szCs w:val="22"/>
                <w:lang w:eastAsia="zh-CN"/>
              </w:rPr>
            </w:pPr>
          </w:p>
          <w:p w14:paraId="51E04108" w14:textId="77777777" w:rsidR="001518FE" w:rsidRDefault="001518FE" w:rsidP="00950874">
            <w:pPr>
              <w:pStyle w:val="Normlny0"/>
              <w:jc w:val="center"/>
              <w:rPr>
                <w:kern w:val="3"/>
                <w:sz w:val="22"/>
                <w:szCs w:val="22"/>
                <w:lang w:eastAsia="zh-CN"/>
              </w:rPr>
            </w:pPr>
          </w:p>
          <w:p w14:paraId="232BB1B1" w14:textId="77777777" w:rsidR="001518FE" w:rsidRDefault="001518FE" w:rsidP="00950874">
            <w:pPr>
              <w:pStyle w:val="Normlny0"/>
              <w:jc w:val="center"/>
              <w:rPr>
                <w:kern w:val="3"/>
                <w:sz w:val="22"/>
                <w:szCs w:val="22"/>
                <w:lang w:eastAsia="zh-CN"/>
              </w:rPr>
            </w:pPr>
          </w:p>
          <w:p w14:paraId="5E4C8859" w14:textId="77777777" w:rsidR="001518FE" w:rsidRDefault="001518FE" w:rsidP="00950874">
            <w:pPr>
              <w:pStyle w:val="Normlny0"/>
              <w:jc w:val="center"/>
              <w:rPr>
                <w:kern w:val="3"/>
                <w:sz w:val="22"/>
                <w:szCs w:val="22"/>
                <w:lang w:eastAsia="zh-CN"/>
              </w:rPr>
            </w:pPr>
          </w:p>
          <w:p w14:paraId="3917AF40" w14:textId="77777777" w:rsidR="001518FE" w:rsidRDefault="001518FE" w:rsidP="00950874">
            <w:pPr>
              <w:pStyle w:val="Normlny0"/>
              <w:jc w:val="center"/>
              <w:rPr>
                <w:kern w:val="3"/>
                <w:sz w:val="22"/>
                <w:szCs w:val="22"/>
                <w:lang w:eastAsia="zh-CN"/>
              </w:rPr>
            </w:pPr>
          </w:p>
          <w:p w14:paraId="5CAAF9D3" w14:textId="77777777" w:rsidR="001518FE" w:rsidRDefault="001518FE" w:rsidP="00950874">
            <w:pPr>
              <w:pStyle w:val="Normlny0"/>
              <w:jc w:val="center"/>
              <w:rPr>
                <w:kern w:val="3"/>
                <w:sz w:val="22"/>
                <w:szCs w:val="22"/>
                <w:lang w:eastAsia="zh-CN"/>
              </w:rPr>
            </w:pPr>
          </w:p>
          <w:p w14:paraId="263EE9BF" w14:textId="77777777" w:rsidR="001518FE" w:rsidRDefault="001518FE" w:rsidP="00950874">
            <w:pPr>
              <w:pStyle w:val="Normlny0"/>
              <w:jc w:val="center"/>
              <w:rPr>
                <w:kern w:val="3"/>
                <w:sz w:val="22"/>
                <w:szCs w:val="22"/>
                <w:lang w:eastAsia="zh-CN"/>
              </w:rPr>
            </w:pPr>
          </w:p>
          <w:p w14:paraId="569A12E9" w14:textId="77777777" w:rsidR="001518FE" w:rsidRDefault="001518FE" w:rsidP="00950874">
            <w:pPr>
              <w:pStyle w:val="Normlny0"/>
              <w:jc w:val="center"/>
              <w:rPr>
                <w:kern w:val="3"/>
                <w:sz w:val="22"/>
                <w:szCs w:val="22"/>
                <w:lang w:eastAsia="zh-CN"/>
              </w:rPr>
            </w:pPr>
          </w:p>
          <w:p w14:paraId="6FD45C45" w14:textId="77777777" w:rsidR="001518FE" w:rsidRDefault="001518FE" w:rsidP="00950874">
            <w:pPr>
              <w:pStyle w:val="Normlny0"/>
              <w:jc w:val="center"/>
              <w:rPr>
                <w:kern w:val="3"/>
                <w:sz w:val="22"/>
                <w:szCs w:val="22"/>
                <w:lang w:eastAsia="zh-CN"/>
              </w:rPr>
            </w:pPr>
          </w:p>
          <w:p w14:paraId="40E4A4EC" w14:textId="77777777" w:rsidR="001518FE" w:rsidRDefault="001518FE" w:rsidP="00950874">
            <w:pPr>
              <w:pStyle w:val="Normlny0"/>
              <w:jc w:val="center"/>
              <w:rPr>
                <w:kern w:val="3"/>
                <w:sz w:val="22"/>
                <w:szCs w:val="22"/>
                <w:lang w:eastAsia="zh-CN"/>
              </w:rPr>
            </w:pPr>
          </w:p>
          <w:p w14:paraId="1E97D444" w14:textId="77777777" w:rsidR="001518FE" w:rsidRDefault="001518FE" w:rsidP="00950874">
            <w:pPr>
              <w:pStyle w:val="Normlny0"/>
              <w:jc w:val="center"/>
              <w:rPr>
                <w:kern w:val="3"/>
                <w:sz w:val="22"/>
                <w:szCs w:val="22"/>
                <w:lang w:eastAsia="zh-CN"/>
              </w:rPr>
            </w:pPr>
          </w:p>
          <w:p w14:paraId="41B70913" w14:textId="77777777" w:rsidR="001518FE" w:rsidRDefault="001518FE" w:rsidP="00950874">
            <w:pPr>
              <w:pStyle w:val="Normlny0"/>
              <w:jc w:val="center"/>
              <w:rPr>
                <w:kern w:val="3"/>
                <w:sz w:val="22"/>
                <w:szCs w:val="22"/>
                <w:lang w:eastAsia="zh-CN"/>
              </w:rPr>
            </w:pPr>
          </w:p>
          <w:p w14:paraId="25E3E59C" w14:textId="77777777" w:rsidR="001518FE" w:rsidRDefault="001518FE" w:rsidP="00950874">
            <w:pPr>
              <w:pStyle w:val="Normlny0"/>
              <w:jc w:val="center"/>
              <w:rPr>
                <w:kern w:val="3"/>
                <w:sz w:val="22"/>
                <w:szCs w:val="22"/>
                <w:lang w:eastAsia="zh-CN"/>
              </w:rPr>
            </w:pPr>
          </w:p>
          <w:p w14:paraId="32EC64FE" w14:textId="77777777" w:rsidR="001518FE" w:rsidRDefault="001518FE" w:rsidP="00950874">
            <w:pPr>
              <w:pStyle w:val="Normlny0"/>
              <w:jc w:val="center"/>
              <w:rPr>
                <w:kern w:val="3"/>
                <w:sz w:val="22"/>
                <w:szCs w:val="22"/>
                <w:lang w:eastAsia="zh-CN"/>
              </w:rPr>
            </w:pPr>
          </w:p>
          <w:p w14:paraId="31EB3D84" w14:textId="77777777" w:rsidR="001518FE" w:rsidRDefault="001518FE" w:rsidP="00950874">
            <w:pPr>
              <w:pStyle w:val="Normlny0"/>
              <w:jc w:val="center"/>
              <w:rPr>
                <w:kern w:val="3"/>
                <w:sz w:val="22"/>
                <w:szCs w:val="22"/>
                <w:lang w:eastAsia="zh-CN"/>
              </w:rPr>
            </w:pPr>
          </w:p>
          <w:p w14:paraId="28A3B13E" w14:textId="77777777" w:rsidR="001518FE" w:rsidRDefault="001518FE" w:rsidP="00950874">
            <w:pPr>
              <w:pStyle w:val="Normlny0"/>
              <w:jc w:val="center"/>
              <w:rPr>
                <w:kern w:val="3"/>
                <w:sz w:val="22"/>
                <w:szCs w:val="22"/>
                <w:lang w:eastAsia="zh-CN"/>
              </w:rPr>
            </w:pPr>
          </w:p>
          <w:p w14:paraId="2AD36B85" w14:textId="77777777" w:rsidR="001518FE" w:rsidRDefault="001518FE" w:rsidP="00950874">
            <w:pPr>
              <w:pStyle w:val="Normlny0"/>
              <w:jc w:val="center"/>
              <w:rPr>
                <w:kern w:val="3"/>
                <w:sz w:val="22"/>
                <w:szCs w:val="22"/>
                <w:lang w:eastAsia="zh-CN"/>
              </w:rPr>
            </w:pPr>
          </w:p>
          <w:p w14:paraId="0BD0988C" w14:textId="77777777" w:rsidR="001518FE" w:rsidRDefault="001518FE" w:rsidP="00950874">
            <w:pPr>
              <w:pStyle w:val="Normlny0"/>
              <w:jc w:val="center"/>
              <w:rPr>
                <w:kern w:val="3"/>
                <w:sz w:val="22"/>
                <w:szCs w:val="22"/>
                <w:lang w:eastAsia="zh-CN"/>
              </w:rPr>
            </w:pPr>
          </w:p>
          <w:p w14:paraId="5C78F46C" w14:textId="77777777" w:rsidR="001518FE" w:rsidRDefault="001518FE" w:rsidP="00950874">
            <w:pPr>
              <w:pStyle w:val="Normlny0"/>
              <w:jc w:val="center"/>
              <w:rPr>
                <w:kern w:val="3"/>
                <w:sz w:val="22"/>
                <w:szCs w:val="22"/>
                <w:lang w:eastAsia="zh-CN"/>
              </w:rPr>
            </w:pPr>
          </w:p>
          <w:p w14:paraId="2745AA9A" w14:textId="77777777" w:rsidR="001518FE" w:rsidRDefault="001518FE" w:rsidP="00950874">
            <w:pPr>
              <w:pStyle w:val="Normlny0"/>
              <w:jc w:val="center"/>
              <w:rPr>
                <w:kern w:val="3"/>
                <w:sz w:val="22"/>
                <w:szCs w:val="22"/>
                <w:lang w:eastAsia="zh-CN"/>
              </w:rPr>
            </w:pPr>
          </w:p>
          <w:p w14:paraId="36AEA7D8" w14:textId="77777777" w:rsidR="001518FE" w:rsidRDefault="001518FE" w:rsidP="00950874">
            <w:pPr>
              <w:pStyle w:val="Normlny0"/>
              <w:jc w:val="center"/>
              <w:rPr>
                <w:kern w:val="3"/>
                <w:sz w:val="22"/>
                <w:szCs w:val="22"/>
                <w:lang w:eastAsia="zh-CN"/>
              </w:rPr>
            </w:pPr>
          </w:p>
          <w:p w14:paraId="6569D166" w14:textId="77777777" w:rsidR="001518FE" w:rsidRDefault="001518FE" w:rsidP="00950874">
            <w:pPr>
              <w:pStyle w:val="Normlny0"/>
              <w:jc w:val="center"/>
              <w:rPr>
                <w:kern w:val="3"/>
                <w:sz w:val="22"/>
                <w:szCs w:val="22"/>
                <w:lang w:eastAsia="zh-CN"/>
              </w:rPr>
            </w:pPr>
          </w:p>
          <w:p w14:paraId="27931E48" w14:textId="77777777" w:rsidR="001518FE" w:rsidRDefault="001518FE" w:rsidP="00950874">
            <w:pPr>
              <w:pStyle w:val="Normlny0"/>
              <w:jc w:val="center"/>
              <w:rPr>
                <w:kern w:val="3"/>
                <w:sz w:val="22"/>
                <w:szCs w:val="22"/>
                <w:lang w:eastAsia="zh-CN"/>
              </w:rPr>
            </w:pPr>
          </w:p>
          <w:p w14:paraId="51FD7D08" w14:textId="77777777" w:rsidR="001518FE" w:rsidRDefault="001518FE" w:rsidP="00950874">
            <w:pPr>
              <w:pStyle w:val="Normlny0"/>
              <w:jc w:val="center"/>
              <w:rPr>
                <w:kern w:val="3"/>
                <w:sz w:val="22"/>
                <w:szCs w:val="22"/>
                <w:lang w:eastAsia="zh-CN"/>
              </w:rPr>
            </w:pPr>
          </w:p>
          <w:p w14:paraId="04B283B0" w14:textId="77777777" w:rsidR="001518FE" w:rsidRDefault="001518FE" w:rsidP="00950874">
            <w:pPr>
              <w:pStyle w:val="Normlny0"/>
              <w:jc w:val="center"/>
              <w:rPr>
                <w:kern w:val="3"/>
                <w:sz w:val="22"/>
                <w:szCs w:val="22"/>
                <w:lang w:eastAsia="zh-CN"/>
              </w:rPr>
            </w:pPr>
          </w:p>
          <w:p w14:paraId="4F729A01" w14:textId="77777777" w:rsidR="001518FE" w:rsidRDefault="001518FE" w:rsidP="00950874">
            <w:pPr>
              <w:pStyle w:val="Normlny0"/>
              <w:jc w:val="center"/>
              <w:rPr>
                <w:kern w:val="3"/>
                <w:sz w:val="22"/>
                <w:szCs w:val="22"/>
                <w:lang w:eastAsia="zh-CN"/>
              </w:rPr>
            </w:pPr>
          </w:p>
          <w:p w14:paraId="7A8AF280" w14:textId="77777777" w:rsidR="001518FE" w:rsidRDefault="001518FE" w:rsidP="00950874">
            <w:pPr>
              <w:pStyle w:val="Normlny0"/>
              <w:jc w:val="center"/>
              <w:rPr>
                <w:kern w:val="3"/>
                <w:sz w:val="22"/>
                <w:szCs w:val="22"/>
                <w:lang w:eastAsia="zh-CN"/>
              </w:rPr>
            </w:pPr>
          </w:p>
          <w:p w14:paraId="3F86060C" w14:textId="77777777" w:rsidR="001518FE" w:rsidRDefault="001518FE" w:rsidP="00950874">
            <w:pPr>
              <w:pStyle w:val="Normlny0"/>
              <w:jc w:val="center"/>
              <w:rPr>
                <w:kern w:val="3"/>
                <w:sz w:val="22"/>
                <w:szCs w:val="22"/>
                <w:lang w:eastAsia="zh-CN"/>
              </w:rPr>
            </w:pPr>
          </w:p>
          <w:p w14:paraId="13A2C36B" w14:textId="77777777" w:rsidR="001518FE" w:rsidRDefault="001518FE" w:rsidP="00950874">
            <w:pPr>
              <w:pStyle w:val="Normlny0"/>
              <w:jc w:val="center"/>
              <w:rPr>
                <w:kern w:val="3"/>
                <w:sz w:val="22"/>
                <w:szCs w:val="22"/>
                <w:lang w:eastAsia="zh-CN"/>
              </w:rPr>
            </w:pPr>
          </w:p>
          <w:p w14:paraId="662F972B" w14:textId="77777777" w:rsidR="001518FE" w:rsidRDefault="001518FE" w:rsidP="00950874">
            <w:pPr>
              <w:pStyle w:val="Normlny0"/>
              <w:jc w:val="center"/>
              <w:rPr>
                <w:kern w:val="3"/>
                <w:sz w:val="22"/>
                <w:szCs w:val="22"/>
                <w:lang w:eastAsia="zh-CN"/>
              </w:rPr>
            </w:pPr>
          </w:p>
          <w:p w14:paraId="4AC72868" w14:textId="77777777" w:rsidR="001518FE" w:rsidRDefault="001518FE" w:rsidP="00950874">
            <w:pPr>
              <w:pStyle w:val="Normlny0"/>
              <w:jc w:val="center"/>
              <w:rPr>
                <w:kern w:val="3"/>
                <w:sz w:val="22"/>
                <w:szCs w:val="22"/>
                <w:lang w:eastAsia="zh-CN"/>
              </w:rPr>
            </w:pPr>
          </w:p>
          <w:p w14:paraId="55660B2D" w14:textId="77777777" w:rsidR="001518FE" w:rsidRDefault="001518FE" w:rsidP="00950874">
            <w:pPr>
              <w:pStyle w:val="Normlny0"/>
              <w:jc w:val="center"/>
              <w:rPr>
                <w:kern w:val="3"/>
                <w:sz w:val="22"/>
                <w:szCs w:val="22"/>
                <w:lang w:eastAsia="zh-CN"/>
              </w:rPr>
            </w:pPr>
          </w:p>
          <w:p w14:paraId="46C79EAE" w14:textId="77777777" w:rsidR="001518FE" w:rsidRDefault="001518FE" w:rsidP="00950874">
            <w:pPr>
              <w:pStyle w:val="Normlny0"/>
              <w:jc w:val="center"/>
              <w:rPr>
                <w:kern w:val="3"/>
                <w:sz w:val="22"/>
                <w:szCs w:val="22"/>
                <w:lang w:eastAsia="zh-CN"/>
              </w:rPr>
            </w:pPr>
          </w:p>
          <w:p w14:paraId="731F512D" w14:textId="77777777" w:rsidR="001518FE" w:rsidRDefault="001518FE" w:rsidP="00950874">
            <w:pPr>
              <w:pStyle w:val="Normlny0"/>
              <w:jc w:val="center"/>
              <w:rPr>
                <w:kern w:val="3"/>
                <w:sz w:val="22"/>
                <w:szCs w:val="22"/>
                <w:lang w:eastAsia="zh-CN"/>
              </w:rPr>
            </w:pPr>
          </w:p>
          <w:p w14:paraId="137A0EA1" w14:textId="77777777" w:rsidR="001518FE" w:rsidRDefault="001518FE" w:rsidP="00950874">
            <w:pPr>
              <w:pStyle w:val="Normlny0"/>
              <w:jc w:val="center"/>
              <w:rPr>
                <w:kern w:val="3"/>
                <w:sz w:val="22"/>
                <w:szCs w:val="22"/>
                <w:lang w:eastAsia="zh-CN"/>
              </w:rPr>
            </w:pPr>
          </w:p>
          <w:p w14:paraId="4C9003E4" w14:textId="77777777" w:rsidR="001518FE" w:rsidRDefault="001518FE" w:rsidP="00950874">
            <w:pPr>
              <w:pStyle w:val="Normlny0"/>
              <w:jc w:val="center"/>
              <w:rPr>
                <w:kern w:val="3"/>
                <w:sz w:val="22"/>
                <w:szCs w:val="22"/>
                <w:lang w:eastAsia="zh-CN"/>
              </w:rPr>
            </w:pPr>
          </w:p>
          <w:p w14:paraId="4BF20DA8" w14:textId="77777777" w:rsidR="001518FE" w:rsidRDefault="001518FE" w:rsidP="00950874">
            <w:pPr>
              <w:pStyle w:val="Normlny0"/>
              <w:jc w:val="center"/>
              <w:rPr>
                <w:kern w:val="3"/>
                <w:sz w:val="22"/>
                <w:szCs w:val="22"/>
                <w:lang w:eastAsia="zh-CN"/>
              </w:rPr>
            </w:pPr>
          </w:p>
          <w:p w14:paraId="2002B8FB" w14:textId="77777777" w:rsidR="001518FE" w:rsidRDefault="001518FE" w:rsidP="00950874">
            <w:pPr>
              <w:pStyle w:val="Normlny0"/>
              <w:jc w:val="center"/>
              <w:rPr>
                <w:kern w:val="3"/>
                <w:sz w:val="22"/>
                <w:szCs w:val="22"/>
                <w:lang w:eastAsia="zh-CN"/>
              </w:rPr>
            </w:pPr>
          </w:p>
          <w:p w14:paraId="237F2B95" w14:textId="77777777" w:rsidR="001518FE" w:rsidRDefault="001518FE" w:rsidP="00950874">
            <w:pPr>
              <w:pStyle w:val="Normlny0"/>
              <w:jc w:val="center"/>
              <w:rPr>
                <w:kern w:val="3"/>
                <w:sz w:val="22"/>
                <w:szCs w:val="22"/>
                <w:lang w:eastAsia="zh-CN"/>
              </w:rPr>
            </w:pPr>
          </w:p>
          <w:p w14:paraId="60B7C805" w14:textId="77777777" w:rsidR="001518FE" w:rsidRDefault="001518FE" w:rsidP="00950874">
            <w:pPr>
              <w:pStyle w:val="Normlny0"/>
              <w:jc w:val="center"/>
              <w:rPr>
                <w:kern w:val="3"/>
                <w:sz w:val="22"/>
                <w:szCs w:val="22"/>
                <w:lang w:eastAsia="zh-CN"/>
              </w:rPr>
            </w:pPr>
          </w:p>
          <w:p w14:paraId="0581604E" w14:textId="77777777" w:rsidR="001518FE" w:rsidRDefault="001518FE" w:rsidP="00950874">
            <w:pPr>
              <w:pStyle w:val="Normlny0"/>
              <w:jc w:val="center"/>
              <w:rPr>
                <w:kern w:val="3"/>
                <w:sz w:val="22"/>
                <w:szCs w:val="22"/>
                <w:lang w:eastAsia="zh-CN"/>
              </w:rPr>
            </w:pPr>
          </w:p>
          <w:p w14:paraId="4F5846CF" w14:textId="77777777" w:rsidR="001518FE" w:rsidRDefault="001518FE" w:rsidP="00950874">
            <w:pPr>
              <w:pStyle w:val="Normlny0"/>
              <w:jc w:val="center"/>
              <w:rPr>
                <w:kern w:val="3"/>
                <w:sz w:val="22"/>
                <w:szCs w:val="22"/>
                <w:lang w:eastAsia="zh-CN"/>
              </w:rPr>
            </w:pPr>
          </w:p>
          <w:p w14:paraId="08A14F11" w14:textId="77777777" w:rsidR="001518FE" w:rsidRDefault="001518FE" w:rsidP="00950874">
            <w:pPr>
              <w:pStyle w:val="Normlny0"/>
              <w:jc w:val="center"/>
              <w:rPr>
                <w:kern w:val="3"/>
                <w:sz w:val="22"/>
                <w:szCs w:val="22"/>
                <w:lang w:eastAsia="zh-CN"/>
              </w:rPr>
            </w:pPr>
          </w:p>
          <w:p w14:paraId="2F62E6D0" w14:textId="77777777" w:rsidR="001518FE" w:rsidRDefault="001518FE" w:rsidP="00950874">
            <w:pPr>
              <w:pStyle w:val="Normlny0"/>
              <w:jc w:val="center"/>
              <w:rPr>
                <w:kern w:val="3"/>
                <w:sz w:val="22"/>
                <w:szCs w:val="22"/>
                <w:lang w:eastAsia="zh-CN"/>
              </w:rPr>
            </w:pPr>
          </w:p>
          <w:p w14:paraId="003D96C7" w14:textId="77777777" w:rsidR="001518FE" w:rsidRDefault="001518FE" w:rsidP="00950874">
            <w:pPr>
              <w:pStyle w:val="Normlny0"/>
              <w:jc w:val="center"/>
              <w:rPr>
                <w:kern w:val="3"/>
                <w:sz w:val="22"/>
                <w:szCs w:val="22"/>
                <w:lang w:eastAsia="zh-CN"/>
              </w:rPr>
            </w:pPr>
          </w:p>
          <w:p w14:paraId="55CE0245" w14:textId="77777777" w:rsidR="001518FE" w:rsidRDefault="001518FE" w:rsidP="00950874">
            <w:pPr>
              <w:pStyle w:val="Normlny0"/>
              <w:jc w:val="center"/>
              <w:rPr>
                <w:kern w:val="3"/>
                <w:sz w:val="22"/>
                <w:szCs w:val="22"/>
                <w:lang w:eastAsia="zh-CN"/>
              </w:rPr>
            </w:pPr>
          </w:p>
          <w:p w14:paraId="5B39F0D3" w14:textId="77777777" w:rsidR="001518FE" w:rsidRDefault="001518FE" w:rsidP="00950874">
            <w:pPr>
              <w:pStyle w:val="Normlny0"/>
              <w:jc w:val="center"/>
              <w:rPr>
                <w:kern w:val="3"/>
                <w:sz w:val="22"/>
                <w:szCs w:val="22"/>
                <w:lang w:eastAsia="zh-CN"/>
              </w:rPr>
            </w:pPr>
          </w:p>
          <w:p w14:paraId="58D8BC1F" w14:textId="77777777" w:rsidR="001518FE" w:rsidRDefault="001518FE" w:rsidP="00950874">
            <w:pPr>
              <w:pStyle w:val="Normlny0"/>
              <w:jc w:val="center"/>
              <w:rPr>
                <w:kern w:val="3"/>
                <w:sz w:val="22"/>
                <w:szCs w:val="22"/>
                <w:lang w:eastAsia="zh-CN"/>
              </w:rPr>
            </w:pPr>
          </w:p>
          <w:p w14:paraId="0DB5D991" w14:textId="77777777" w:rsidR="001518FE" w:rsidRDefault="001518FE" w:rsidP="00950874">
            <w:pPr>
              <w:pStyle w:val="Normlny0"/>
              <w:jc w:val="center"/>
              <w:rPr>
                <w:kern w:val="3"/>
                <w:sz w:val="22"/>
                <w:szCs w:val="22"/>
                <w:lang w:eastAsia="zh-CN"/>
              </w:rPr>
            </w:pPr>
          </w:p>
          <w:p w14:paraId="14683D29" w14:textId="77777777" w:rsidR="001518FE" w:rsidRDefault="001518FE" w:rsidP="00950874">
            <w:pPr>
              <w:pStyle w:val="Normlny0"/>
              <w:jc w:val="center"/>
              <w:rPr>
                <w:kern w:val="3"/>
                <w:sz w:val="22"/>
                <w:szCs w:val="22"/>
                <w:lang w:eastAsia="zh-CN"/>
              </w:rPr>
            </w:pPr>
          </w:p>
          <w:p w14:paraId="7DFF0B2F" w14:textId="77777777" w:rsidR="001518FE" w:rsidRDefault="001518FE" w:rsidP="00950874">
            <w:pPr>
              <w:pStyle w:val="Normlny0"/>
              <w:jc w:val="center"/>
              <w:rPr>
                <w:kern w:val="3"/>
                <w:sz w:val="22"/>
                <w:szCs w:val="22"/>
                <w:lang w:eastAsia="zh-CN"/>
              </w:rPr>
            </w:pPr>
          </w:p>
          <w:p w14:paraId="3C5CFA3E" w14:textId="77777777" w:rsidR="001518FE" w:rsidRDefault="001518FE" w:rsidP="00950874">
            <w:pPr>
              <w:pStyle w:val="Normlny0"/>
              <w:jc w:val="center"/>
              <w:rPr>
                <w:kern w:val="3"/>
                <w:sz w:val="22"/>
                <w:szCs w:val="22"/>
                <w:lang w:eastAsia="zh-CN"/>
              </w:rPr>
            </w:pPr>
          </w:p>
          <w:p w14:paraId="55F8F337" w14:textId="77777777" w:rsidR="001518FE" w:rsidRDefault="001518FE" w:rsidP="00950874">
            <w:pPr>
              <w:pStyle w:val="Normlny0"/>
              <w:jc w:val="center"/>
              <w:rPr>
                <w:kern w:val="3"/>
                <w:sz w:val="22"/>
                <w:szCs w:val="22"/>
                <w:lang w:eastAsia="zh-CN"/>
              </w:rPr>
            </w:pPr>
          </w:p>
          <w:p w14:paraId="4A9764E3" w14:textId="5003E93A" w:rsidR="001518FE" w:rsidRDefault="00057CA6" w:rsidP="00950874">
            <w:pPr>
              <w:pStyle w:val="Normlny0"/>
              <w:jc w:val="center"/>
              <w:rPr>
                <w:kern w:val="3"/>
                <w:sz w:val="22"/>
                <w:szCs w:val="22"/>
                <w:lang w:eastAsia="zh-CN"/>
              </w:rPr>
            </w:pPr>
            <w:r>
              <w:rPr>
                <w:kern w:val="3"/>
                <w:sz w:val="22"/>
                <w:szCs w:val="22"/>
                <w:lang w:eastAsia="zh-CN"/>
              </w:rPr>
              <w:t>Čl. V</w:t>
            </w:r>
            <w:r w:rsidR="00F87362">
              <w:rPr>
                <w:kern w:val="3"/>
                <w:sz w:val="22"/>
                <w:szCs w:val="22"/>
                <w:lang w:eastAsia="zh-CN"/>
              </w:rPr>
              <w:t xml:space="preserve"> B 46</w:t>
            </w:r>
          </w:p>
          <w:p w14:paraId="2D06457D" w14:textId="77777777" w:rsidR="001518FE" w:rsidRDefault="001518FE" w:rsidP="00950874">
            <w:pPr>
              <w:pStyle w:val="Normlny0"/>
              <w:jc w:val="center"/>
              <w:rPr>
                <w:kern w:val="3"/>
                <w:sz w:val="22"/>
                <w:szCs w:val="22"/>
                <w:lang w:eastAsia="zh-CN"/>
              </w:rPr>
            </w:pPr>
          </w:p>
          <w:p w14:paraId="3197C424" w14:textId="77777777" w:rsidR="00F87362" w:rsidRDefault="00F87362" w:rsidP="00950874">
            <w:pPr>
              <w:pStyle w:val="Normlny0"/>
              <w:jc w:val="center"/>
              <w:rPr>
                <w:kern w:val="3"/>
                <w:sz w:val="22"/>
                <w:szCs w:val="22"/>
                <w:lang w:eastAsia="zh-CN"/>
              </w:rPr>
            </w:pPr>
          </w:p>
          <w:p w14:paraId="264C7671" w14:textId="77777777" w:rsidR="00F87362" w:rsidRDefault="00F87362" w:rsidP="00950874">
            <w:pPr>
              <w:pStyle w:val="Normlny0"/>
              <w:jc w:val="center"/>
              <w:rPr>
                <w:kern w:val="3"/>
                <w:sz w:val="22"/>
                <w:szCs w:val="22"/>
                <w:lang w:eastAsia="zh-CN"/>
              </w:rPr>
            </w:pPr>
          </w:p>
          <w:p w14:paraId="5E688CF7" w14:textId="77777777" w:rsidR="00F87362" w:rsidRDefault="00F87362" w:rsidP="00950874">
            <w:pPr>
              <w:pStyle w:val="Normlny0"/>
              <w:jc w:val="center"/>
              <w:rPr>
                <w:kern w:val="3"/>
                <w:sz w:val="22"/>
                <w:szCs w:val="22"/>
                <w:lang w:eastAsia="zh-CN"/>
              </w:rPr>
            </w:pPr>
          </w:p>
          <w:p w14:paraId="6BF4B73F" w14:textId="77777777" w:rsidR="00F87362" w:rsidRDefault="00F87362" w:rsidP="00950874">
            <w:pPr>
              <w:pStyle w:val="Normlny0"/>
              <w:jc w:val="center"/>
              <w:rPr>
                <w:kern w:val="3"/>
                <w:sz w:val="22"/>
                <w:szCs w:val="22"/>
                <w:lang w:eastAsia="zh-CN"/>
              </w:rPr>
            </w:pPr>
          </w:p>
          <w:p w14:paraId="64A48AE6" w14:textId="77777777" w:rsidR="00BE5BB3" w:rsidRPr="001518FE" w:rsidRDefault="001518FE" w:rsidP="001518FE">
            <w:pPr>
              <w:pStyle w:val="Normlny0"/>
              <w:jc w:val="center"/>
              <w:rPr>
                <w:sz w:val="22"/>
                <w:szCs w:val="22"/>
              </w:rPr>
            </w:pPr>
            <w:r>
              <w:rPr>
                <w:sz w:val="22"/>
                <w:szCs w:val="22"/>
              </w:rPr>
              <w:t xml:space="preserve">§105 O2 </w:t>
            </w:r>
            <w:proofErr w:type="spellStart"/>
            <w:r>
              <w:rPr>
                <w:sz w:val="22"/>
                <w:szCs w:val="22"/>
              </w:rPr>
              <w:t>Pai</w:t>
            </w:r>
            <w:proofErr w:type="spellEnd"/>
          </w:p>
          <w:p w14:paraId="17718621" w14:textId="77777777" w:rsidR="00BE5BB3" w:rsidRPr="00BE5BB3" w:rsidRDefault="00BE5BB3" w:rsidP="00CF5BD9">
            <w:pPr>
              <w:rPr>
                <w:lang w:eastAsia="sk-SK"/>
              </w:rPr>
            </w:pPr>
          </w:p>
          <w:p w14:paraId="79335B07" w14:textId="77777777" w:rsidR="00BE5BB3" w:rsidRPr="00BE5BB3" w:rsidRDefault="00BE5BB3" w:rsidP="001518FE">
            <w:pPr>
              <w:rPr>
                <w:kern w:val="3"/>
                <w:lang w:eastAsia="zh-CN"/>
              </w:rPr>
            </w:pPr>
          </w:p>
        </w:tc>
        <w:tc>
          <w:tcPr>
            <w:tcW w:w="3827" w:type="dxa"/>
            <w:tcBorders>
              <w:top w:val="single" w:sz="4" w:space="0" w:color="auto"/>
              <w:left w:val="single" w:sz="4" w:space="0" w:color="auto"/>
              <w:bottom w:val="single" w:sz="4" w:space="0" w:color="auto"/>
              <w:right w:val="single" w:sz="4" w:space="0" w:color="auto"/>
            </w:tcBorders>
          </w:tcPr>
          <w:p w14:paraId="423820D7" w14:textId="77777777" w:rsidR="00BE5BB3" w:rsidRPr="00BE5BB3" w:rsidRDefault="00BE5BB3" w:rsidP="00BE5BB3">
            <w:pPr>
              <w:pStyle w:val="l5"/>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lastRenderedPageBreak/>
              <w:t xml:space="preserve"> (1)</w:t>
            </w:r>
            <w:r w:rsidRPr="00BE5BB3">
              <w:rPr>
                <w:sz w:val="22"/>
                <w:szCs w:val="22"/>
              </w:rPr>
              <w:t> Informačný systém odpadového hospodárstva (ďalej len „informačný systém“) zriaďuje a spravuje ministerstvo. Prevádzku informačného systému a sprístupňovanie údajov z neho zabezpečuje ministerstvo alebo ním poverená organizácia. Informačný systém sa člení na verejnú časť a neverejnú časť.</w:t>
            </w:r>
          </w:p>
          <w:p w14:paraId="7E50B756" w14:textId="77777777" w:rsidR="00BE5BB3" w:rsidRPr="00BE5BB3" w:rsidRDefault="00BE5BB3" w:rsidP="00BE5BB3">
            <w:pPr>
              <w:pStyle w:val="l5"/>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(2)</w:t>
            </w:r>
            <w:r w:rsidRPr="00BE5BB3">
              <w:rPr>
                <w:sz w:val="22"/>
                <w:szCs w:val="22"/>
              </w:rPr>
              <w:t> Povinná osoba na účely tohto zákona je osoba, ktorej ukladá tento zákon</w:t>
            </w:r>
          </w:p>
          <w:p w14:paraId="79965945"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a)</w:t>
            </w:r>
            <w:r w:rsidRPr="00BE5BB3">
              <w:rPr>
                <w:sz w:val="22"/>
                <w:szCs w:val="22"/>
              </w:rPr>
              <w:t> evidenčnú a ohlasovaciu povinnosť,</w:t>
            </w:r>
          </w:p>
          <w:p w14:paraId="17EBB629"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b)</w:t>
            </w:r>
            <w:r w:rsidRPr="00BE5BB3">
              <w:rPr>
                <w:sz w:val="22"/>
                <w:szCs w:val="22"/>
              </w:rPr>
              <w:t> inú povinnosť súvisiacu s informačným systémom.</w:t>
            </w:r>
          </w:p>
          <w:p w14:paraId="48B813BE" w14:textId="77777777" w:rsidR="00BE5BB3" w:rsidRPr="00BE5BB3" w:rsidRDefault="00BE5BB3" w:rsidP="00BE5BB3">
            <w:pPr>
              <w:pStyle w:val="l5"/>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(3)</w:t>
            </w:r>
            <w:r w:rsidRPr="00BE5BB3">
              <w:rPr>
                <w:sz w:val="22"/>
                <w:szCs w:val="22"/>
              </w:rPr>
              <w:t> Miestom výskytu odpadu na účely tohto zákona sa rozumie miesto, na ktorom odpad fyzicky vzniká, nakladá sa s ním alebo sa tam nachádza. Každé miesto výskytu odpadu je jednoznačne identifikovateľné pomocou priradeného identifikátora.</w:t>
            </w:r>
          </w:p>
          <w:p w14:paraId="58DA397D" w14:textId="77777777" w:rsidR="00BE5BB3" w:rsidRPr="00BE5BB3" w:rsidRDefault="00BE5BB3" w:rsidP="00BE5BB3">
            <w:pPr>
              <w:pStyle w:val="l5"/>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(4)</w:t>
            </w:r>
            <w:r w:rsidRPr="00BE5BB3">
              <w:rPr>
                <w:sz w:val="22"/>
                <w:szCs w:val="22"/>
              </w:rPr>
              <w:t> Informačný systém slúži najmä na</w:t>
            </w:r>
          </w:p>
          <w:p w14:paraId="46DC459B"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a)</w:t>
            </w:r>
            <w:r w:rsidRPr="00BE5BB3">
              <w:rPr>
                <w:sz w:val="22"/>
                <w:szCs w:val="22"/>
              </w:rPr>
              <w:t> evidenciu a publikovanie programových dokumentov odpadového hospodárstva,</w:t>
            </w:r>
          </w:p>
          <w:p w14:paraId="0B6712F2"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b)</w:t>
            </w:r>
            <w:r w:rsidRPr="00BE5BB3">
              <w:rPr>
                <w:sz w:val="22"/>
                <w:szCs w:val="22"/>
              </w:rPr>
              <w:t> účely úkonov orgánov štátnej správy odpadového hospodárstva vo veciach</w:t>
            </w:r>
          </w:p>
          <w:p w14:paraId="0C4E73E8" w14:textId="77777777" w:rsidR="00BE5BB3" w:rsidRPr="00BE5BB3" w:rsidRDefault="00BE5BB3" w:rsidP="00BE5BB3">
            <w:pPr>
              <w:pStyle w:val="l7"/>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1.</w:t>
            </w:r>
            <w:r w:rsidRPr="00BE5BB3">
              <w:rPr>
                <w:sz w:val="22"/>
                <w:szCs w:val="22"/>
              </w:rPr>
              <w:t> registrácie výrobcov vyhradených výrobkov a súvisiacich činností,</w:t>
            </w:r>
          </w:p>
          <w:p w14:paraId="38C14248" w14:textId="77777777" w:rsidR="00BE5BB3" w:rsidRPr="00BE5BB3" w:rsidRDefault="00BE5BB3" w:rsidP="00BE5BB3">
            <w:pPr>
              <w:pStyle w:val="l7"/>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2.</w:t>
            </w:r>
            <w:r w:rsidRPr="00BE5BB3">
              <w:rPr>
                <w:sz w:val="22"/>
                <w:szCs w:val="22"/>
              </w:rPr>
              <w:t> udeľovania autorizácií a súvisiacich činností,</w:t>
            </w:r>
          </w:p>
          <w:p w14:paraId="69188411" w14:textId="77777777" w:rsidR="00BE5BB3" w:rsidRPr="00BE5BB3" w:rsidRDefault="00BE5BB3" w:rsidP="00BE5BB3">
            <w:pPr>
              <w:pStyle w:val="l7"/>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3.</w:t>
            </w:r>
            <w:r w:rsidRPr="00BE5BB3">
              <w:rPr>
                <w:sz w:val="22"/>
                <w:szCs w:val="22"/>
              </w:rPr>
              <w:t> udeľovania súhlasov a súvisiacich činností,</w:t>
            </w:r>
          </w:p>
          <w:p w14:paraId="6C8F7E0E" w14:textId="77777777" w:rsidR="00BE5BB3" w:rsidRPr="00BE5BB3" w:rsidRDefault="00BE5BB3" w:rsidP="00BE5BB3">
            <w:pPr>
              <w:pStyle w:val="l7"/>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4.</w:t>
            </w:r>
            <w:r w:rsidRPr="00BE5BB3">
              <w:rPr>
                <w:sz w:val="22"/>
                <w:szCs w:val="22"/>
              </w:rPr>
              <w:t> vykonávania registrácií a súvisiacich činností,</w:t>
            </w:r>
          </w:p>
          <w:p w14:paraId="57E3BEEB" w14:textId="77777777" w:rsidR="00BE5BB3" w:rsidRPr="00BE5BB3" w:rsidRDefault="00BE5BB3" w:rsidP="00BE5BB3">
            <w:pPr>
              <w:pStyle w:val="l7"/>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5.</w:t>
            </w:r>
            <w:r w:rsidRPr="00BE5BB3">
              <w:rPr>
                <w:sz w:val="22"/>
                <w:szCs w:val="22"/>
              </w:rPr>
              <w:t> vydávania vyjadrení a súvisiacich činností,</w:t>
            </w:r>
          </w:p>
          <w:p w14:paraId="5720237F" w14:textId="77777777" w:rsidR="00BE5BB3" w:rsidRPr="00BE5BB3" w:rsidRDefault="00BE5BB3" w:rsidP="00BE5BB3">
            <w:pPr>
              <w:pStyle w:val="l7"/>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6.</w:t>
            </w:r>
            <w:r w:rsidRPr="00BE5BB3">
              <w:rPr>
                <w:sz w:val="22"/>
                <w:szCs w:val="22"/>
              </w:rPr>
              <w:t> vydávania osvedčení o odbornej posudkovej spôsobilosti a súvisiacich činností,</w:t>
            </w:r>
          </w:p>
          <w:p w14:paraId="06FEAF15" w14:textId="77777777" w:rsidR="00BE5BB3" w:rsidRPr="00BE5BB3" w:rsidRDefault="00BE5BB3" w:rsidP="00BE5BB3">
            <w:pPr>
              <w:pStyle w:val="l7"/>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lastRenderedPageBreak/>
              <w:t>7.</w:t>
            </w:r>
            <w:r w:rsidRPr="00BE5BB3">
              <w:rPr>
                <w:sz w:val="22"/>
                <w:szCs w:val="22"/>
              </w:rPr>
              <w:t> vydávania osvedčení na autorizovanú činnosť,</w:t>
            </w:r>
          </w:p>
          <w:p w14:paraId="738F7A57"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c)</w:t>
            </w:r>
            <w:r w:rsidRPr="00BE5BB3">
              <w:rPr>
                <w:sz w:val="22"/>
                <w:szCs w:val="22"/>
              </w:rPr>
              <w:t> podávanie námietok, udeľovanie súhlasov a vymedzenie podmienok pri cezhraničnom pohybe odpadov,</w:t>
            </w:r>
          </w:p>
          <w:p w14:paraId="625540E8"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d)</w:t>
            </w:r>
            <w:r w:rsidRPr="00BE5BB3">
              <w:rPr>
                <w:sz w:val="22"/>
                <w:szCs w:val="22"/>
              </w:rPr>
              <w:t> podporu kontrolnej činnosti,</w:t>
            </w:r>
          </w:p>
          <w:p w14:paraId="7BA7F44C"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e)</w:t>
            </w:r>
            <w:r w:rsidRPr="00BE5BB3">
              <w:rPr>
                <w:sz w:val="22"/>
                <w:szCs w:val="22"/>
              </w:rPr>
              <w:t> vedenie registrov,</w:t>
            </w:r>
          </w:p>
          <w:p w14:paraId="7553F6A6"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f)</w:t>
            </w:r>
            <w:r w:rsidRPr="00BE5BB3">
              <w:rPr>
                <w:sz w:val="22"/>
                <w:szCs w:val="22"/>
              </w:rPr>
              <w:t> evidenciu údajov povinných osôb,</w:t>
            </w:r>
          </w:p>
          <w:p w14:paraId="312A4600"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g)</w:t>
            </w:r>
            <w:r w:rsidRPr="00BE5BB3">
              <w:rPr>
                <w:sz w:val="22"/>
                <w:szCs w:val="22"/>
              </w:rPr>
              <w:t> zber a vyhodnocovanie údajov od povinných osôb,</w:t>
            </w:r>
          </w:p>
          <w:p w14:paraId="3DCC460B"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h)</w:t>
            </w:r>
            <w:r w:rsidRPr="00BE5BB3">
              <w:rPr>
                <w:sz w:val="22"/>
                <w:szCs w:val="22"/>
              </w:rPr>
              <w:t> elektronizáciu komunikácie medzi povinnými osobami a orgánmi štátnej správy odpadového hospodárstva.</w:t>
            </w:r>
          </w:p>
          <w:p w14:paraId="60A7D7E1" w14:textId="77777777" w:rsidR="00BE5BB3" w:rsidRPr="00BE5BB3" w:rsidRDefault="00BE5BB3" w:rsidP="00BE5BB3">
            <w:pPr>
              <w:pStyle w:val="l5"/>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(5)</w:t>
            </w:r>
            <w:r w:rsidRPr="00BE5BB3">
              <w:rPr>
                <w:sz w:val="22"/>
                <w:szCs w:val="22"/>
              </w:rPr>
              <w:t> Informačný systém obsahuje</w:t>
            </w:r>
          </w:p>
          <w:p w14:paraId="2211C24F"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a)</w:t>
            </w:r>
            <w:r w:rsidRPr="00BE5BB3">
              <w:rPr>
                <w:sz w:val="22"/>
                <w:szCs w:val="22"/>
              </w:rPr>
              <w:t> register výrobcov vyhradeného výrobku,</w:t>
            </w:r>
          </w:p>
          <w:p w14:paraId="1E5815EF"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b)</w:t>
            </w:r>
            <w:r w:rsidRPr="00BE5BB3">
              <w:rPr>
                <w:sz w:val="22"/>
                <w:szCs w:val="22"/>
              </w:rPr>
              <w:t> register autorizácií,</w:t>
            </w:r>
          </w:p>
          <w:p w14:paraId="344E455F"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c)</w:t>
            </w:r>
            <w:r w:rsidRPr="00BE5BB3">
              <w:rPr>
                <w:sz w:val="22"/>
                <w:szCs w:val="22"/>
              </w:rPr>
              <w:t> register osvedčení o odbornej posudkovej činnosti,</w:t>
            </w:r>
          </w:p>
          <w:p w14:paraId="39C8154B"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d)</w:t>
            </w:r>
            <w:r w:rsidRPr="00BE5BB3">
              <w:rPr>
                <w:sz w:val="22"/>
                <w:szCs w:val="22"/>
              </w:rPr>
              <w:t> register zariadení na zneškodňovanie odpadu,</w:t>
            </w:r>
          </w:p>
          <w:p w14:paraId="4BE5B889"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e)</w:t>
            </w:r>
            <w:r w:rsidRPr="00BE5BB3">
              <w:rPr>
                <w:sz w:val="22"/>
                <w:szCs w:val="22"/>
              </w:rPr>
              <w:t> register zariadení na zhodnocovanie odpadu,</w:t>
            </w:r>
          </w:p>
          <w:p w14:paraId="46E534E3"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f)</w:t>
            </w:r>
            <w:r w:rsidRPr="00BE5BB3">
              <w:rPr>
                <w:sz w:val="22"/>
                <w:szCs w:val="22"/>
              </w:rPr>
              <w:t> register zariadení na zber odpadov,</w:t>
            </w:r>
          </w:p>
          <w:p w14:paraId="622ACF7D"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g)</w:t>
            </w:r>
            <w:r w:rsidRPr="00BE5BB3">
              <w:rPr>
                <w:sz w:val="22"/>
                <w:szCs w:val="22"/>
              </w:rPr>
              <w:t> register zberných dvorov,</w:t>
            </w:r>
          </w:p>
          <w:p w14:paraId="1F66E540"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h)</w:t>
            </w:r>
            <w:r w:rsidRPr="00BE5BB3">
              <w:rPr>
                <w:sz w:val="22"/>
                <w:szCs w:val="22"/>
              </w:rPr>
              <w:t xml:space="preserve"> register zariadení obsahujúcich </w:t>
            </w:r>
            <w:proofErr w:type="spellStart"/>
            <w:r w:rsidRPr="00BE5BB3">
              <w:rPr>
                <w:sz w:val="22"/>
                <w:szCs w:val="22"/>
              </w:rPr>
              <w:t>polychlórované</w:t>
            </w:r>
            <w:proofErr w:type="spellEnd"/>
            <w:r w:rsidRPr="00BE5BB3">
              <w:rPr>
                <w:sz w:val="22"/>
                <w:szCs w:val="22"/>
              </w:rPr>
              <w:t xml:space="preserve"> </w:t>
            </w:r>
            <w:proofErr w:type="spellStart"/>
            <w:r w:rsidRPr="00BE5BB3">
              <w:rPr>
                <w:sz w:val="22"/>
                <w:szCs w:val="22"/>
              </w:rPr>
              <w:t>bifenyly</w:t>
            </w:r>
            <w:proofErr w:type="spellEnd"/>
            <w:r w:rsidRPr="00BE5BB3">
              <w:rPr>
                <w:sz w:val="22"/>
                <w:szCs w:val="22"/>
              </w:rPr>
              <w:t>,</w:t>
            </w:r>
          </w:p>
          <w:p w14:paraId="49757EDF"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i)</w:t>
            </w:r>
            <w:r w:rsidRPr="00BE5BB3">
              <w:rPr>
                <w:sz w:val="22"/>
                <w:szCs w:val="22"/>
              </w:rPr>
              <w:t> register osôb registrovaných podľa § 98,</w:t>
            </w:r>
          </w:p>
          <w:p w14:paraId="3B911AD0"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j)</w:t>
            </w:r>
            <w:r w:rsidRPr="00BE5BB3">
              <w:rPr>
                <w:sz w:val="22"/>
                <w:szCs w:val="22"/>
              </w:rPr>
              <w:t> register orgánov štátnej správy odpadového hospodárstva,</w:t>
            </w:r>
          </w:p>
          <w:p w14:paraId="48BE6352"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k)</w:t>
            </w:r>
            <w:r w:rsidRPr="00BE5BB3">
              <w:rPr>
                <w:sz w:val="22"/>
                <w:szCs w:val="22"/>
              </w:rPr>
              <w:t> register osvedčení na autorizovanú činnosť,</w:t>
            </w:r>
          </w:p>
          <w:p w14:paraId="4AF51EC0"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l)</w:t>
            </w:r>
            <w:r w:rsidRPr="00BE5BB3">
              <w:rPr>
                <w:sz w:val="22"/>
                <w:szCs w:val="22"/>
              </w:rPr>
              <w:t> evidenciu údajov o cezhraničnom pohybe odpadov,</w:t>
            </w:r>
          </w:p>
          <w:p w14:paraId="38A97D0C"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m)</w:t>
            </w:r>
            <w:r w:rsidRPr="00BE5BB3">
              <w:rPr>
                <w:sz w:val="22"/>
                <w:szCs w:val="22"/>
              </w:rPr>
              <w:t xml:space="preserve"> evidenciu údajov o </w:t>
            </w:r>
            <w:proofErr w:type="spellStart"/>
            <w:r w:rsidRPr="00BE5BB3">
              <w:rPr>
                <w:sz w:val="22"/>
                <w:szCs w:val="22"/>
              </w:rPr>
              <w:t>vnútroštátnej</w:t>
            </w:r>
            <w:proofErr w:type="spellEnd"/>
            <w:r w:rsidRPr="00BE5BB3">
              <w:rPr>
                <w:sz w:val="22"/>
                <w:szCs w:val="22"/>
              </w:rPr>
              <w:t xml:space="preserve"> preprave nebezpečného odpadu,</w:t>
            </w:r>
          </w:p>
          <w:p w14:paraId="592F1245"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n)</w:t>
            </w:r>
            <w:r w:rsidRPr="00BE5BB3">
              <w:rPr>
                <w:sz w:val="22"/>
                <w:szCs w:val="22"/>
              </w:rPr>
              <w:t> evidenciu údajov o nahraných programových dokumentoch,</w:t>
            </w:r>
          </w:p>
          <w:p w14:paraId="7DDCC3E5"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lastRenderedPageBreak/>
              <w:t>o)</w:t>
            </w:r>
            <w:r w:rsidRPr="00BE5BB3">
              <w:rPr>
                <w:sz w:val="22"/>
                <w:szCs w:val="22"/>
              </w:rPr>
              <w:t> evidenciu údajov o uložených sankciách,</w:t>
            </w:r>
          </w:p>
          <w:p w14:paraId="19541870"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p)</w:t>
            </w:r>
            <w:r w:rsidRPr="00BE5BB3">
              <w:rPr>
                <w:sz w:val="22"/>
                <w:szCs w:val="22"/>
              </w:rPr>
              <w:t> evidenciu údajov o elektronickej evidencii odpadov povinných osôb,</w:t>
            </w:r>
          </w:p>
          <w:p w14:paraId="4A3A380F"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q)</w:t>
            </w:r>
            <w:r w:rsidRPr="00BE5BB3">
              <w:rPr>
                <w:sz w:val="22"/>
                <w:szCs w:val="22"/>
              </w:rPr>
              <w:t> evidenciu údajov o udelených súhlasoch,</w:t>
            </w:r>
          </w:p>
          <w:p w14:paraId="36857A35"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r)</w:t>
            </w:r>
            <w:r w:rsidRPr="00BE5BB3">
              <w:rPr>
                <w:sz w:val="22"/>
                <w:szCs w:val="22"/>
              </w:rPr>
              <w:t> evidenciu údajov o vydaných vyjadreniach,</w:t>
            </w:r>
          </w:p>
          <w:p w14:paraId="39AE062A"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s)</w:t>
            </w:r>
            <w:r w:rsidRPr="00BE5BB3">
              <w:rPr>
                <w:sz w:val="22"/>
                <w:szCs w:val="22"/>
              </w:rPr>
              <w:t> evidenciu údajov z ohlasovaných údajov z evidencie prevádzkovateľov zariadení na nakladanie s odpadom,</w:t>
            </w:r>
          </w:p>
          <w:p w14:paraId="642F5AF6"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t)</w:t>
            </w:r>
            <w:r w:rsidRPr="00BE5BB3">
              <w:rPr>
                <w:sz w:val="22"/>
                <w:szCs w:val="22"/>
              </w:rPr>
              <w:t> evidenciu údajov z ohlasovaných údajov z evidencie výrobcov vyhradených výrobkov podľa § 27 ods. 4 písm. h),</w:t>
            </w:r>
          </w:p>
          <w:p w14:paraId="07C18A2E"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u)</w:t>
            </w:r>
            <w:r w:rsidRPr="00BE5BB3">
              <w:rPr>
                <w:sz w:val="22"/>
                <w:szCs w:val="22"/>
              </w:rPr>
              <w:t> evidenciu údajov z ohlasovaných údajov z evidencie organizácií zodpovednosti výrobcov a tretích osôb podľa § 28 ods. 4 písm. d) prvého bodu,</w:t>
            </w:r>
          </w:p>
          <w:p w14:paraId="26DEAF06"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v)</w:t>
            </w:r>
            <w:r w:rsidRPr="00BE5BB3">
              <w:rPr>
                <w:sz w:val="22"/>
                <w:szCs w:val="22"/>
              </w:rPr>
              <w:t> údaje o podaniach podľa tohto zákona vrátane ich obsahu, podávajúcich osobách, spôsobe ich vyriešenia a ostatné súvisiace údaje z referenčných registrov štátnej správy a centrálnych systémov,</w:t>
            </w:r>
          </w:p>
          <w:p w14:paraId="47ED4861"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w)</w:t>
            </w:r>
            <w:r w:rsidRPr="00BE5BB3">
              <w:rPr>
                <w:sz w:val="22"/>
                <w:szCs w:val="22"/>
              </w:rPr>
              <w:t> údaje týkajúce sa zostáv a štatistík plynúcich zo zozbieraných údajov, registrov, evidencií,</w:t>
            </w:r>
          </w:p>
          <w:p w14:paraId="74FE8ADA"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x)</w:t>
            </w:r>
            <w:r w:rsidRPr="00BE5BB3">
              <w:rPr>
                <w:sz w:val="22"/>
                <w:szCs w:val="22"/>
              </w:rPr>
              <w:t> údaje o činnosti užívateľov informačného systému formou technického žurnálu ich aktivít,</w:t>
            </w:r>
          </w:p>
          <w:p w14:paraId="6421B053"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y)</w:t>
            </w:r>
            <w:r w:rsidRPr="00BE5BB3">
              <w:rPr>
                <w:sz w:val="22"/>
                <w:szCs w:val="22"/>
              </w:rPr>
              <w:t> údaje potrebné na fungovanie informačného systému a zabezpečenie jeho bezpečnej prevádzky.</w:t>
            </w:r>
          </w:p>
          <w:p w14:paraId="7B7645FA" w14:textId="77777777" w:rsidR="00BE5BB3" w:rsidRPr="00BE5BB3" w:rsidRDefault="00BE5BB3" w:rsidP="00BE5BB3">
            <w:pPr>
              <w:pStyle w:val="l5"/>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(6)</w:t>
            </w:r>
            <w:r w:rsidRPr="00BE5BB3">
              <w:rPr>
                <w:sz w:val="22"/>
                <w:szCs w:val="22"/>
              </w:rPr>
              <w:t> V rámci informačného systému sa spracúvajú nevyhnutné osobné údaje a používajú údaje</w:t>
            </w:r>
          </w:p>
          <w:p w14:paraId="03678242"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a)</w:t>
            </w:r>
            <w:r w:rsidRPr="00BE5BB3">
              <w:rPr>
                <w:sz w:val="22"/>
                <w:szCs w:val="22"/>
              </w:rPr>
              <w:t> z registratúry ministerstva,</w:t>
            </w:r>
          </w:p>
          <w:p w14:paraId="34FCC9F6"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b)</w:t>
            </w:r>
            <w:r w:rsidRPr="00BE5BB3">
              <w:rPr>
                <w:sz w:val="22"/>
                <w:szCs w:val="22"/>
              </w:rPr>
              <w:t> z elektronického informačného systému na správu registratúry ministerstva vnútra,</w:t>
            </w:r>
          </w:p>
          <w:p w14:paraId="60DCADBE"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lastRenderedPageBreak/>
              <w:t>c)</w:t>
            </w:r>
            <w:r w:rsidRPr="00BE5BB3">
              <w:rPr>
                <w:sz w:val="22"/>
                <w:szCs w:val="22"/>
              </w:rPr>
              <w:t> z registra fyzických osôb,</w:t>
            </w:r>
          </w:p>
          <w:p w14:paraId="0D0247E4"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d)</w:t>
            </w:r>
            <w:r w:rsidRPr="00BE5BB3">
              <w:rPr>
                <w:sz w:val="22"/>
                <w:szCs w:val="22"/>
              </w:rPr>
              <w:t> z registra právnických osôb, podnikateľov a orgánov verejnej moci,</w:t>
            </w:r>
          </w:p>
          <w:p w14:paraId="2B8C9E97"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e)</w:t>
            </w:r>
            <w:r w:rsidRPr="00BE5BB3">
              <w:rPr>
                <w:sz w:val="22"/>
                <w:szCs w:val="22"/>
              </w:rPr>
              <w:t> z registra adries,</w:t>
            </w:r>
          </w:p>
          <w:p w14:paraId="4CACD980"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f)</w:t>
            </w:r>
            <w:r w:rsidRPr="00BE5BB3">
              <w:rPr>
                <w:sz w:val="22"/>
                <w:szCs w:val="22"/>
              </w:rPr>
              <w:t> zo správy používateľov ministerstva vnútra,</w:t>
            </w:r>
          </w:p>
          <w:p w14:paraId="1E20EAC1"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g)</w:t>
            </w:r>
            <w:r w:rsidRPr="00BE5BB3">
              <w:rPr>
                <w:sz w:val="22"/>
                <w:szCs w:val="22"/>
              </w:rPr>
              <w:t> zo správy používateľov ministerstva,</w:t>
            </w:r>
          </w:p>
          <w:p w14:paraId="6FDAAD20"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h)</w:t>
            </w:r>
            <w:r w:rsidRPr="00BE5BB3">
              <w:rPr>
                <w:sz w:val="22"/>
                <w:szCs w:val="22"/>
              </w:rPr>
              <w:t> z informačných systémov povinných osôb, ktoré si časť alebo celkové evidenčné a ohlasovacie povinnosti na úseku odpadového hospodárstva plnia pomocou automatizovaných rozhraní informačného systému,</w:t>
            </w:r>
          </w:p>
          <w:p w14:paraId="33309B9D"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i)</w:t>
            </w:r>
            <w:r w:rsidRPr="00BE5BB3">
              <w:rPr>
                <w:sz w:val="22"/>
                <w:szCs w:val="22"/>
              </w:rPr>
              <w:t> z informačných systémov štátnej správy, ktoré obsahujú relevantné údaje vo vzťahu k úseku odpadového hospodárstva,</w:t>
            </w:r>
          </w:p>
          <w:p w14:paraId="6ACE9A98"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j)</w:t>
            </w:r>
            <w:r w:rsidRPr="00BE5BB3">
              <w:rPr>
                <w:sz w:val="22"/>
                <w:szCs w:val="22"/>
              </w:rPr>
              <w:t> z informačných systémov štátnej správy, ktoré sa využívajú za účelom elektronizácie štátnej správy v súlade s osobitným predpisom.</w:t>
            </w:r>
          </w:p>
          <w:p w14:paraId="130D9AC7" w14:textId="40725136" w:rsidR="00BE5BB3" w:rsidRPr="00BE5BB3" w:rsidRDefault="00BE5BB3" w:rsidP="00BE5BB3">
            <w:pPr>
              <w:pStyle w:val="l5"/>
              <w:shd w:val="clear" w:color="auto" w:fill="FFFFFF"/>
              <w:spacing w:before="0" w:beforeAutospacing="0" w:after="0" w:afterAutospacing="0"/>
              <w:rPr>
                <w:sz w:val="22"/>
                <w:szCs w:val="22"/>
              </w:rPr>
            </w:pPr>
            <w:r w:rsidRPr="00A808F3">
              <w:rPr>
                <w:rStyle w:val="PremennHTML"/>
                <w:rFonts w:eastAsiaTheme="minorEastAsia"/>
                <w:b/>
                <w:bCs/>
                <w:i w:val="0"/>
                <w:iCs w:val="0"/>
                <w:color w:val="FF0000"/>
                <w:sz w:val="22"/>
                <w:szCs w:val="22"/>
              </w:rPr>
              <w:t>(7)</w:t>
            </w:r>
            <w:r w:rsidRPr="00A808F3">
              <w:rPr>
                <w:b/>
                <w:color w:val="FF0000"/>
                <w:sz w:val="22"/>
                <w:szCs w:val="22"/>
              </w:rPr>
              <w:t> </w:t>
            </w:r>
            <w:r w:rsidR="00F87362" w:rsidRPr="00A808F3">
              <w:rPr>
                <w:b/>
                <w:color w:val="FF0000"/>
                <w:sz w:val="22"/>
                <w:szCs w:val="22"/>
              </w:rPr>
              <w:t>Evidenčná povinnosť a ohlasovacia povinnosť podľa tohto zákona sa vykonáva v súlade s vykonávacím predpisom (§ 105 ods. 3).</w:t>
            </w:r>
            <w:r w:rsidRPr="00BE5BB3">
              <w:rPr>
                <w:sz w:val="22"/>
                <w:szCs w:val="22"/>
              </w:rPr>
              <w:t>.</w:t>
            </w:r>
          </w:p>
          <w:p w14:paraId="0BF78AF4" w14:textId="77777777" w:rsidR="00BE5BB3" w:rsidRPr="00BE5BB3" w:rsidRDefault="00BE5BB3" w:rsidP="00BE5BB3">
            <w:pPr>
              <w:pStyle w:val="l5"/>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(8)</w:t>
            </w:r>
            <w:r w:rsidRPr="00BE5BB3">
              <w:rPr>
                <w:sz w:val="22"/>
                <w:szCs w:val="22"/>
              </w:rPr>
              <w:t> V informačnom systéme sa vedú osobné údaje v rozsahu podľa tohto zákona. Orgány štátnej správy a iné osoby, ktoré využívajú informačný systém, spracúvajú osobné údaje fyzických osôb v rozsahu nevyhnutnom na účely výkonu činností vo svojej pôsobnosti alebo na účely plnenia svojich povinností podľa tohto zákona a osobitných predpisov.</w:t>
            </w:r>
            <w:hyperlink r:id="rId13" w:anchor="f4310959" w:history="1">
              <w:r w:rsidRPr="00BE5BB3">
                <w:rPr>
                  <w:rStyle w:val="Hypertextovprepojenie"/>
                  <w:bCs/>
                  <w:color w:val="auto"/>
                  <w:sz w:val="22"/>
                  <w:szCs w:val="22"/>
                  <w:u w:val="none"/>
                  <w:vertAlign w:val="superscript"/>
                </w:rPr>
                <w:t>148</w:t>
              </w:r>
              <w:r w:rsidRPr="00BE5BB3">
                <w:rPr>
                  <w:rStyle w:val="Hypertextovprepojenie"/>
                  <w:bCs/>
                  <w:color w:val="auto"/>
                  <w:sz w:val="22"/>
                  <w:szCs w:val="22"/>
                  <w:u w:val="none"/>
                </w:rPr>
                <w:t>)</w:t>
              </w:r>
            </w:hyperlink>
            <w:r w:rsidRPr="00BE5BB3">
              <w:rPr>
                <w:sz w:val="22"/>
                <w:szCs w:val="22"/>
              </w:rPr>
              <w:t> Týmto nie sú dotknuté osobitné predpisy o ochrane osobných údajov.</w:t>
            </w:r>
            <w:hyperlink r:id="rId14" w:anchor="f4310870" w:history="1">
              <w:r w:rsidRPr="00BE5BB3">
                <w:rPr>
                  <w:rStyle w:val="Hypertextovprepojenie"/>
                  <w:bCs/>
                  <w:color w:val="auto"/>
                  <w:sz w:val="22"/>
                  <w:szCs w:val="22"/>
                  <w:u w:val="none"/>
                  <w:vertAlign w:val="superscript"/>
                </w:rPr>
                <w:t>59</w:t>
              </w:r>
              <w:r w:rsidRPr="00BE5BB3">
                <w:rPr>
                  <w:rStyle w:val="Hypertextovprepojenie"/>
                  <w:bCs/>
                  <w:color w:val="auto"/>
                  <w:sz w:val="22"/>
                  <w:szCs w:val="22"/>
                  <w:u w:val="none"/>
                </w:rPr>
                <w:t>)</w:t>
              </w:r>
            </w:hyperlink>
          </w:p>
          <w:p w14:paraId="329A7122" w14:textId="77777777" w:rsidR="00BE5BB3" w:rsidRPr="00BE5BB3" w:rsidRDefault="00BE5BB3" w:rsidP="00BE5BB3">
            <w:pPr>
              <w:pStyle w:val="l5"/>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(9)</w:t>
            </w:r>
            <w:r w:rsidRPr="00BE5BB3">
              <w:rPr>
                <w:sz w:val="22"/>
                <w:szCs w:val="22"/>
              </w:rPr>
              <w:t> Registre podľa odseku 5 sa členia na verejnú časť a neverejnú časť, pričom</w:t>
            </w:r>
          </w:p>
          <w:p w14:paraId="69F2EB8F"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lastRenderedPageBreak/>
              <w:t>a)</w:t>
            </w:r>
            <w:r w:rsidRPr="00BE5BB3">
              <w:rPr>
                <w:sz w:val="22"/>
                <w:szCs w:val="22"/>
              </w:rPr>
              <w:t> verejnú časť tvoria</w:t>
            </w:r>
          </w:p>
          <w:p w14:paraId="2743AE5C" w14:textId="77777777" w:rsidR="00BE5BB3" w:rsidRPr="00BE5BB3" w:rsidRDefault="00BE5BB3" w:rsidP="00BE5BB3">
            <w:pPr>
              <w:pStyle w:val="l7"/>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1.</w:t>
            </w:r>
            <w:r w:rsidRPr="00BE5BB3">
              <w:rPr>
                <w:sz w:val="22"/>
                <w:szCs w:val="22"/>
              </w:rPr>
              <w:t> údaje o povinných osobách v rozsahu obchodné meno, identifikačné číslo organizácie, sídlo právnickej osoby alebo miesto podnikania fyzickej osoby – podnikateľa, rozsah a platnosť registrácie, súhlasu, prípadne iného úradného dokumentu podľa tohto zákona,</w:t>
            </w:r>
          </w:p>
          <w:p w14:paraId="6A84B7FE" w14:textId="77777777" w:rsidR="00BE5BB3" w:rsidRPr="00BE5BB3" w:rsidRDefault="00BE5BB3" w:rsidP="00BE5BB3">
            <w:pPr>
              <w:pStyle w:val="l7"/>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2.</w:t>
            </w:r>
            <w:r w:rsidRPr="00BE5BB3">
              <w:rPr>
                <w:sz w:val="22"/>
                <w:szCs w:val="22"/>
              </w:rPr>
              <w:t> osobné údaje o fyzických osobách v rozsahu meno, priezvisko a kontaktné údaje, ak ide o register osvedčení,</w:t>
            </w:r>
          </w:p>
          <w:p w14:paraId="00936A70"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b)</w:t>
            </w:r>
            <w:r w:rsidRPr="00BE5BB3">
              <w:rPr>
                <w:sz w:val="22"/>
                <w:szCs w:val="22"/>
              </w:rPr>
              <w:t> neverejnú časť tvoria ostatné údaje.</w:t>
            </w:r>
          </w:p>
          <w:p w14:paraId="3266F207" w14:textId="77777777" w:rsidR="00BE5BB3" w:rsidRPr="00BE5BB3" w:rsidRDefault="00BE5BB3" w:rsidP="00BE5BB3">
            <w:pPr>
              <w:pStyle w:val="l5"/>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(10)</w:t>
            </w:r>
            <w:r w:rsidRPr="00BE5BB3">
              <w:rPr>
                <w:sz w:val="22"/>
                <w:szCs w:val="22"/>
              </w:rPr>
              <w:t> Údaje v registroch podľa odseku 5 sú verejné, pokiaľ nie je v odseku 11 uvedené inak okrem písmena c), na ktoré sa vyžaduje písomný súhlas dotknutej osoby.</w:t>
            </w:r>
          </w:p>
          <w:p w14:paraId="325FB7E2" w14:textId="77777777" w:rsidR="00BE5BB3" w:rsidRPr="00BE5BB3" w:rsidRDefault="00BE5BB3" w:rsidP="00BE5BB3">
            <w:pPr>
              <w:pStyle w:val="l5"/>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(11)</w:t>
            </w:r>
            <w:r w:rsidRPr="00BE5BB3">
              <w:rPr>
                <w:sz w:val="22"/>
                <w:szCs w:val="22"/>
              </w:rPr>
              <w:t> Údaje v evidenciách podľa odseku 5 písm. k), l), n) až t), v), x) a y) nie sú verejné.</w:t>
            </w:r>
          </w:p>
          <w:p w14:paraId="1D1E2711" w14:textId="77777777" w:rsidR="00BE5BB3" w:rsidRPr="00BE5BB3" w:rsidRDefault="00BE5BB3" w:rsidP="00BE5BB3">
            <w:pPr>
              <w:pStyle w:val="l5"/>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(12)</w:t>
            </w:r>
            <w:r w:rsidRPr="00BE5BB3">
              <w:rPr>
                <w:sz w:val="22"/>
                <w:szCs w:val="22"/>
              </w:rPr>
              <w:t> V informačnom systéme sa používajú údaje z iných informačných systémov, evidencií a registrov uvedených v odseku 5 v rozsahu potrebnom na výkon činností orgánov štátnej správy odpadového hospodárstva a colných orgánov v rozsahu podkladov k nimi vykonávaným kontrolám.</w:t>
            </w:r>
          </w:p>
          <w:p w14:paraId="28CD7DB9" w14:textId="77777777" w:rsidR="00BE5BB3" w:rsidRPr="00BE5BB3" w:rsidRDefault="00BE5BB3" w:rsidP="00BE5BB3">
            <w:pPr>
              <w:pStyle w:val="l5"/>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(13)</w:t>
            </w:r>
            <w:r w:rsidRPr="00BE5BB3">
              <w:rPr>
                <w:sz w:val="22"/>
                <w:szCs w:val="22"/>
              </w:rPr>
              <w:t> Osoby, ktoré spravujú a vedú evidenciu a registre alebo sú držiteľmi údajov tvoriacich registre a evidenciu podľa odseku 5, sú povinné bezodplatne ministerstvu poskytnúť údaje na účely tohto zákona, a to nepretržite a automatizovane alebo nepretržite a priamo; tým nie sú dotknuté ustanovenia osobitného predpisu.</w:t>
            </w:r>
            <w:hyperlink r:id="rId15" w:anchor="f4310948" w:history="1">
              <w:r w:rsidRPr="00BE5BB3">
                <w:rPr>
                  <w:rStyle w:val="Hypertextovprepojenie"/>
                  <w:bCs/>
                  <w:color w:val="auto"/>
                  <w:sz w:val="22"/>
                  <w:szCs w:val="22"/>
                  <w:u w:val="none"/>
                  <w:vertAlign w:val="superscript"/>
                </w:rPr>
                <w:t>137</w:t>
              </w:r>
              <w:r w:rsidRPr="00BE5BB3">
                <w:rPr>
                  <w:rStyle w:val="Hypertextovprepojenie"/>
                  <w:bCs/>
                  <w:color w:val="auto"/>
                  <w:sz w:val="22"/>
                  <w:szCs w:val="22"/>
                  <w:u w:val="none"/>
                </w:rPr>
                <w:t>)</w:t>
              </w:r>
            </w:hyperlink>
          </w:p>
          <w:p w14:paraId="6E5CE96D" w14:textId="77777777" w:rsidR="00BE5BB3" w:rsidRPr="00BE5BB3" w:rsidRDefault="00BE5BB3" w:rsidP="00BE5BB3">
            <w:pPr>
              <w:pStyle w:val="l5"/>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(14)</w:t>
            </w:r>
            <w:r w:rsidRPr="00BE5BB3">
              <w:rPr>
                <w:sz w:val="22"/>
                <w:szCs w:val="22"/>
              </w:rPr>
              <w:t xml:space="preserve"> Údaje evidované v informačnom systéme sa považujú za úplné a </w:t>
            </w:r>
            <w:r w:rsidRPr="00BE5BB3">
              <w:rPr>
                <w:sz w:val="22"/>
                <w:szCs w:val="22"/>
              </w:rPr>
              <w:lastRenderedPageBreak/>
              <w:t>zodpovedajúce skutočnosti, kým nie je preukázaný opak.</w:t>
            </w:r>
          </w:p>
          <w:p w14:paraId="7D73DA2A" w14:textId="77777777" w:rsidR="00BE5BB3" w:rsidRPr="00BE5BB3" w:rsidRDefault="00BE5BB3" w:rsidP="00BE5BB3">
            <w:pPr>
              <w:pStyle w:val="l5"/>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(15)</w:t>
            </w:r>
            <w:r w:rsidRPr="00BE5BB3">
              <w:rPr>
                <w:sz w:val="22"/>
                <w:szCs w:val="22"/>
              </w:rPr>
              <w:t> Údaje sa v informačnom systéme uchovávajú</w:t>
            </w:r>
          </w:p>
          <w:p w14:paraId="60858480"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a)</w:t>
            </w:r>
            <w:r w:rsidRPr="00BE5BB3">
              <w:rPr>
                <w:sz w:val="22"/>
                <w:szCs w:val="22"/>
              </w:rPr>
              <w:t> päť rokov po skončení platnosti dokladu, ktorý oprávňuje k vykonávaniu činnosti, ak ide o podanie a súvisiace údaje, na základe ktorých sa vydalo osvedčenie, súhlas, rozhodnutie alebo iný úradný dokument oprávňujúci k činnosti; ak sa platnosť tohto oprávnenia predlžuje, údaje v informačnom systéme sa uchovávajú päť rokov po skončení posledného predĺženia,</w:t>
            </w:r>
          </w:p>
          <w:p w14:paraId="7D391D74"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b)</w:t>
            </w:r>
            <w:r w:rsidRPr="00BE5BB3">
              <w:rPr>
                <w:sz w:val="22"/>
                <w:szCs w:val="22"/>
              </w:rPr>
              <w:t> desať rokov, ak ide o údaje z evidencií a ohlásení v podobe, ako ju podali povinné osoby,</w:t>
            </w:r>
          </w:p>
          <w:p w14:paraId="132BEE1E"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c)</w:t>
            </w:r>
            <w:r w:rsidRPr="00BE5BB3">
              <w:rPr>
                <w:sz w:val="22"/>
                <w:szCs w:val="22"/>
              </w:rPr>
              <w:t> 100 rokov, ak ide o údaje z registrov agregovaných a štatistických informácií odvodených z ostatných dát.</w:t>
            </w:r>
          </w:p>
          <w:p w14:paraId="175ABBDC" w14:textId="77777777" w:rsidR="00BE5BB3" w:rsidRPr="00BE5BB3" w:rsidRDefault="00BE5BB3" w:rsidP="00BE5BB3">
            <w:pPr>
              <w:pStyle w:val="l5"/>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(16)</w:t>
            </w:r>
            <w:r w:rsidRPr="00BE5BB3">
              <w:rPr>
                <w:sz w:val="22"/>
                <w:szCs w:val="22"/>
              </w:rPr>
              <w:t> Registre sa napĺňajú v rámci informačného systému, a to spracovaním žiadostí, ohlásení, oznámení, evidencií a iných vstupov podľa tohto zákona, podaných pomocou elektronických formulárov</w:t>
            </w:r>
            <w:hyperlink r:id="rId16" w:anchor="f4310948" w:history="1">
              <w:r w:rsidRPr="00BE5BB3">
                <w:rPr>
                  <w:rStyle w:val="Hypertextovprepojenie"/>
                  <w:bCs/>
                  <w:color w:val="auto"/>
                  <w:sz w:val="22"/>
                  <w:szCs w:val="22"/>
                  <w:u w:val="none"/>
                  <w:vertAlign w:val="superscript"/>
                </w:rPr>
                <w:t>137</w:t>
              </w:r>
              <w:r w:rsidRPr="00BE5BB3">
                <w:rPr>
                  <w:rStyle w:val="Hypertextovprepojenie"/>
                  <w:bCs/>
                  <w:color w:val="auto"/>
                  <w:sz w:val="22"/>
                  <w:szCs w:val="22"/>
                  <w:u w:val="none"/>
                </w:rPr>
                <w:t>)</w:t>
              </w:r>
            </w:hyperlink>
            <w:r w:rsidRPr="00BE5BB3">
              <w:rPr>
                <w:sz w:val="22"/>
                <w:szCs w:val="22"/>
              </w:rPr>
              <w:t> zverejnených na portáli informačného systému.</w:t>
            </w:r>
          </w:p>
          <w:p w14:paraId="0EE59AED" w14:textId="77777777" w:rsidR="00BE5BB3" w:rsidRPr="00BE5BB3" w:rsidRDefault="00BE5BB3" w:rsidP="00BE5BB3">
            <w:pPr>
              <w:pStyle w:val="l5"/>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(17)</w:t>
            </w:r>
            <w:r w:rsidRPr="00BE5BB3">
              <w:rPr>
                <w:sz w:val="22"/>
                <w:szCs w:val="22"/>
              </w:rPr>
              <w:t> K údajom z registrov majú automatizovaný prístup alebo priamy prístup</w:t>
            </w:r>
          </w:p>
          <w:p w14:paraId="19752BD3"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a)</w:t>
            </w:r>
            <w:r w:rsidRPr="00BE5BB3">
              <w:rPr>
                <w:sz w:val="22"/>
                <w:szCs w:val="22"/>
              </w:rPr>
              <w:t> ministerstvo,</w:t>
            </w:r>
          </w:p>
          <w:p w14:paraId="3F1EFA32"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b)</w:t>
            </w:r>
            <w:r w:rsidRPr="00BE5BB3">
              <w:rPr>
                <w:sz w:val="22"/>
                <w:szCs w:val="22"/>
              </w:rPr>
              <w:t> ministerstvo vnútra,</w:t>
            </w:r>
          </w:p>
          <w:p w14:paraId="22712104"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c)</w:t>
            </w:r>
            <w:r w:rsidRPr="00BE5BB3">
              <w:rPr>
                <w:sz w:val="22"/>
                <w:szCs w:val="22"/>
              </w:rPr>
              <w:t> inšpekcia,</w:t>
            </w:r>
          </w:p>
          <w:p w14:paraId="690C498D"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d)</w:t>
            </w:r>
            <w:r w:rsidRPr="00BE5BB3">
              <w:rPr>
                <w:sz w:val="22"/>
                <w:szCs w:val="22"/>
              </w:rPr>
              <w:t> okresné úrady v sídle kraja vo veciach štátnej správy odpadového hospodárstva,</w:t>
            </w:r>
          </w:p>
          <w:p w14:paraId="176EA1C8"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e)</w:t>
            </w:r>
            <w:r w:rsidRPr="00BE5BB3">
              <w:rPr>
                <w:sz w:val="22"/>
                <w:szCs w:val="22"/>
              </w:rPr>
              <w:t> okresné úrady vo veciach štátnej správy odpadového hospodárstva,</w:t>
            </w:r>
          </w:p>
          <w:p w14:paraId="0A413D4B"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f)</w:t>
            </w:r>
            <w:r w:rsidRPr="00BE5BB3">
              <w:rPr>
                <w:sz w:val="22"/>
                <w:szCs w:val="22"/>
              </w:rPr>
              <w:t> colné orgány,</w:t>
            </w:r>
          </w:p>
          <w:p w14:paraId="03D90C3D" w14:textId="77777777" w:rsidR="00BE5BB3" w:rsidRPr="00BE5BB3" w:rsidRDefault="00BE5BB3" w:rsidP="00BE5BB3">
            <w:pPr>
              <w:pStyle w:val="l6"/>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g)</w:t>
            </w:r>
            <w:r w:rsidRPr="00BE5BB3">
              <w:rPr>
                <w:sz w:val="22"/>
                <w:szCs w:val="22"/>
              </w:rPr>
              <w:t> Policajný zbor.</w:t>
            </w:r>
          </w:p>
          <w:p w14:paraId="38B73729" w14:textId="77777777" w:rsidR="00BE5BB3" w:rsidRPr="00BE5BB3" w:rsidRDefault="00BE5BB3" w:rsidP="00BE5BB3">
            <w:pPr>
              <w:pStyle w:val="l5"/>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lastRenderedPageBreak/>
              <w:t>(18)</w:t>
            </w:r>
            <w:r w:rsidRPr="00BE5BB3">
              <w:rPr>
                <w:sz w:val="22"/>
                <w:szCs w:val="22"/>
              </w:rPr>
              <w:t> Z registrov informačného systému sa nevyhotovujú výpisy ani odpisy.</w:t>
            </w:r>
          </w:p>
          <w:p w14:paraId="67CBDFCE" w14:textId="77777777" w:rsidR="00BE5BB3" w:rsidRPr="00BE5BB3" w:rsidRDefault="00BE5BB3" w:rsidP="00BE5BB3">
            <w:pPr>
              <w:pStyle w:val="l5"/>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(19)</w:t>
            </w:r>
            <w:r w:rsidRPr="00BE5BB3">
              <w:rPr>
                <w:sz w:val="22"/>
                <w:szCs w:val="22"/>
              </w:rPr>
              <w:t> Osoby povinné ohlasovať údaje príslušným orgánom štátnej správy odpadového hospodárstva podľa tohto zákona sú povinné bezodplatne ohlásiť ustanovené údaje elektronicky do informačného systému.</w:t>
            </w:r>
          </w:p>
          <w:p w14:paraId="1355DFB8" w14:textId="77777777" w:rsidR="00BE5BB3" w:rsidRPr="00BE5BB3" w:rsidRDefault="00BE5BB3" w:rsidP="00BE5BB3">
            <w:pPr>
              <w:pStyle w:val="l5"/>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(20)</w:t>
            </w:r>
            <w:r w:rsidRPr="00BE5BB3">
              <w:rPr>
                <w:sz w:val="22"/>
                <w:szCs w:val="22"/>
              </w:rPr>
              <w:t> Orgány štátnej správy odpadového hospodárstva a obce sú povinné ohlasovať bezodkladne elektronicky do informačného systému údaje podľa tohto zákona.</w:t>
            </w:r>
          </w:p>
          <w:p w14:paraId="60744F50" w14:textId="77777777" w:rsidR="00BE5BB3" w:rsidRPr="00BE5BB3" w:rsidRDefault="00BE5BB3" w:rsidP="00BE5BB3">
            <w:pPr>
              <w:pStyle w:val="l5"/>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(21)</w:t>
            </w:r>
            <w:r w:rsidRPr="00BE5BB3">
              <w:rPr>
                <w:sz w:val="22"/>
                <w:szCs w:val="22"/>
              </w:rPr>
              <w:t> Žiadosť o vydanie rozhodnutia, predĺženie platnosti rozhodnutia alebo žiadosť o zmenu rozhodnutia podľa tohto zákona sa podáva elektronicky prostredníctvom informačného systému.</w:t>
            </w:r>
          </w:p>
          <w:p w14:paraId="6913961D" w14:textId="77777777" w:rsidR="00BE5BB3" w:rsidRPr="00BE5BB3" w:rsidRDefault="00BE5BB3" w:rsidP="00BE5BB3">
            <w:pPr>
              <w:pStyle w:val="l5"/>
              <w:shd w:val="clear" w:color="auto" w:fill="FFFFFF"/>
              <w:spacing w:before="0" w:beforeAutospacing="0" w:after="0" w:afterAutospacing="0"/>
              <w:rPr>
                <w:sz w:val="22"/>
                <w:szCs w:val="22"/>
              </w:rPr>
            </w:pPr>
            <w:r w:rsidRPr="00BE5BB3">
              <w:rPr>
                <w:rStyle w:val="PremennHTML"/>
                <w:rFonts w:eastAsiaTheme="minorEastAsia"/>
                <w:bCs/>
                <w:i w:val="0"/>
                <w:iCs w:val="0"/>
                <w:sz w:val="22"/>
                <w:szCs w:val="22"/>
              </w:rPr>
              <w:t>(22)</w:t>
            </w:r>
            <w:r w:rsidRPr="00BE5BB3">
              <w:rPr>
                <w:sz w:val="22"/>
                <w:szCs w:val="22"/>
              </w:rPr>
              <w:t> Žiadosť o zápis do registrov podľa tohto zákona sa podáva elektronicky prostredníctvom informačného systému.</w:t>
            </w:r>
          </w:p>
          <w:p w14:paraId="6029CA6C" w14:textId="77777777" w:rsidR="001518FE" w:rsidRDefault="001518FE" w:rsidP="00BE5BB3">
            <w:pPr>
              <w:pStyle w:val="l5"/>
              <w:shd w:val="clear" w:color="auto" w:fill="FFFFFF"/>
              <w:spacing w:before="0" w:beforeAutospacing="0" w:after="0" w:afterAutospacing="0"/>
              <w:rPr>
                <w:sz w:val="22"/>
                <w:szCs w:val="22"/>
              </w:rPr>
            </w:pPr>
          </w:p>
          <w:p w14:paraId="3E47762A" w14:textId="77777777" w:rsidR="001518FE" w:rsidRDefault="001518FE" w:rsidP="00BE5BB3">
            <w:pPr>
              <w:pStyle w:val="l5"/>
              <w:shd w:val="clear" w:color="auto" w:fill="FFFFFF"/>
              <w:spacing w:before="0" w:beforeAutospacing="0" w:after="0" w:afterAutospacing="0"/>
              <w:rPr>
                <w:sz w:val="22"/>
                <w:szCs w:val="22"/>
              </w:rPr>
            </w:pPr>
          </w:p>
          <w:p w14:paraId="568CF66F" w14:textId="77777777" w:rsidR="00BE5BB3" w:rsidRPr="00BE5BB3" w:rsidRDefault="001518FE" w:rsidP="001518FE">
            <w:pPr>
              <w:pStyle w:val="l5"/>
              <w:shd w:val="clear" w:color="auto" w:fill="FFFFFF"/>
              <w:spacing w:before="0" w:beforeAutospacing="0" w:after="0" w:afterAutospacing="0"/>
              <w:rPr>
                <w:sz w:val="22"/>
                <w:szCs w:val="22"/>
              </w:rPr>
            </w:pPr>
            <w:r>
              <w:rPr>
                <w:color w:val="000000"/>
                <w:sz w:val="22"/>
                <w:szCs w:val="22"/>
                <w:shd w:val="clear" w:color="auto" w:fill="FFFFFF"/>
              </w:rPr>
              <w:t xml:space="preserve">Ministerstvo </w:t>
            </w:r>
            <w:r w:rsidRPr="001518FE">
              <w:rPr>
                <w:color w:val="000000"/>
                <w:sz w:val="22"/>
                <w:szCs w:val="22"/>
                <w:shd w:val="clear" w:color="auto" w:fill="FFFFFF"/>
              </w:rPr>
              <w:t>na svojom webovom sídle zverejňuje odkazy na vnútroštátne registre výrobcov elektrozariadení ostatných členských štátov</w:t>
            </w:r>
            <w:r>
              <w:rPr>
                <w:rFonts w:ascii="Trebuchet MS" w:hAnsi="Trebuchet MS"/>
                <w:color w:val="000000"/>
                <w:sz w:val="20"/>
                <w:szCs w:val="20"/>
                <w:shd w:val="clear" w:color="auto" w:fill="FFFFFF"/>
              </w:rPr>
              <w:t>,</w:t>
            </w:r>
          </w:p>
        </w:tc>
        <w:tc>
          <w:tcPr>
            <w:tcW w:w="709" w:type="dxa"/>
            <w:tcBorders>
              <w:top w:val="single" w:sz="4" w:space="0" w:color="auto"/>
              <w:left w:val="single" w:sz="4" w:space="0" w:color="auto"/>
              <w:bottom w:val="single" w:sz="4" w:space="0" w:color="auto"/>
              <w:right w:val="single" w:sz="4" w:space="0" w:color="auto"/>
            </w:tcBorders>
          </w:tcPr>
          <w:p w14:paraId="78D6DD9B" w14:textId="77777777" w:rsidR="00BE5BB3" w:rsidRPr="00BE5BB3" w:rsidRDefault="00BE5BB3" w:rsidP="00950874">
            <w:pPr>
              <w:widowControl/>
              <w:autoSpaceDE w:val="0"/>
              <w:autoSpaceDN w:val="0"/>
              <w:spacing w:before="0" w:after="0"/>
              <w:jc w:val="center"/>
              <w:rPr>
                <w:spacing w:val="0"/>
                <w:lang w:eastAsia="sk-SK"/>
              </w:rPr>
            </w:pPr>
            <w:r w:rsidRPr="00BE5BB3">
              <w:rPr>
                <w:spacing w:val="0"/>
                <w:lang w:eastAsia="sk-SK"/>
              </w:rPr>
              <w:lastRenderedPageBreak/>
              <w:t>Ú</w:t>
            </w:r>
          </w:p>
        </w:tc>
        <w:tc>
          <w:tcPr>
            <w:tcW w:w="1260" w:type="dxa"/>
            <w:gridSpan w:val="3"/>
            <w:tcBorders>
              <w:top w:val="single" w:sz="4" w:space="0" w:color="auto"/>
              <w:left w:val="single" w:sz="4" w:space="0" w:color="auto"/>
              <w:bottom w:val="single" w:sz="4" w:space="0" w:color="auto"/>
              <w:right w:val="single" w:sz="4" w:space="0" w:color="auto"/>
            </w:tcBorders>
          </w:tcPr>
          <w:p w14:paraId="660088FB" w14:textId="77777777" w:rsidR="00BE5BB3" w:rsidRDefault="00BE5BB3" w:rsidP="00950874">
            <w:pPr>
              <w:pStyle w:val="Nadpis1"/>
              <w:rPr>
                <w:bCs w:val="0"/>
                <w:sz w:val="22"/>
                <w:szCs w:val="22"/>
              </w:rPr>
            </w:pPr>
          </w:p>
          <w:p w14:paraId="3D93E0D2" w14:textId="77777777" w:rsidR="00BE5BB3" w:rsidRPr="00BE5BB3" w:rsidRDefault="00BE5BB3" w:rsidP="00950874">
            <w:pPr>
              <w:pStyle w:val="Nadpis1"/>
              <w:rPr>
                <w:bCs w:val="0"/>
                <w:sz w:val="22"/>
                <w:szCs w:val="22"/>
              </w:rPr>
            </w:pPr>
          </w:p>
          <w:p w14:paraId="6D24B7BF" w14:textId="77777777" w:rsidR="00BE5BB3" w:rsidRPr="00BE5BB3" w:rsidRDefault="00BE5BB3" w:rsidP="00950874">
            <w:pPr>
              <w:pStyle w:val="Nadpis1"/>
              <w:rPr>
                <w:bCs w:val="0"/>
                <w:sz w:val="22"/>
                <w:szCs w:val="22"/>
              </w:rPr>
            </w:pPr>
          </w:p>
          <w:p w14:paraId="34AA03F6" w14:textId="77777777" w:rsidR="00BE5BB3" w:rsidRPr="00BE5BB3" w:rsidRDefault="00BE5BB3" w:rsidP="00950874">
            <w:pPr>
              <w:pStyle w:val="Nadpis1"/>
              <w:rPr>
                <w:bCs w:val="0"/>
                <w:sz w:val="22"/>
                <w:szCs w:val="22"/>
              </w:rPr>
            </w:pPr>
          </w:p>
          <w:p w14:paraId="7966CBA8" w14:textId="77777777" w:rsidR="00BE5BB3" w:rsidRPr="00BE5BB3" w:rsidRDefault="00BE5BB3" w:rsidP="00950874">
            <w:pPr>
              <w:pStyle w:val="Nadpis1"/>
              <w:rPr>
                <w:bCs w:val="0"/>
                <w:sz w:val="22"/>
                <w:szCs w:val="22"/>
              </w:rPr>
            </w:pPr>
          </w:p>
          <w:p w14:paraId="779FDD52" w14:textId="77777777" w:rsidR="00BE5BB3" w:rsidRPr="00BE5BB3" w:rsidRDefault="00BE5BB3" w:rsidP="00950874">
            <w:pPr>
              <w:pStyle w:val="Nadpis1"/>
              <w:rPr>
                <w:bCs w:val="0"/>
                <w:sz w:val="22"/>
                <w:szCs w:val="22"/>
              </w:rPr>
            </w:pPr>
          </w:p>
          <w:p w14:paraId="4AFA8534" w14:textId="77777777" w:rsidR="00BE5BB3" w:rsidRPr="00BE5BB3" w:rsidRDefault="00BE5BB3" w:rsidP="00950874">
            <w:pPr>
              <w:pStyle w:val="Nadpis1"/>
              <w:rPr>
                <w:bCs w:val="0"/>
                <w:sz w:val="22"/>
                <w:szCs w:val="22"/>
              </w:rPr>
            </w:pPr>
          </w:p>
          <w:p w14:paraId="07D503D2" w14:textId="77777777" w:rsidR="00BE5BB3" w:rsidRPr="00BE5BB3" w:rsidRDefault="00BE5BB3" w:rsidP="00950874">
            <w:pPr>
              <w:pStyle w:val="Nadpis1"/>
              <w:rPr>
                <w:bCs w:val="0"/>
                <w:sz w:val="22"/>
                <w:szCs w:val="22"/>
              </w:rPr>
            </w:pPr>
          </w:p>
          <w:p w14:paraId="1200404C" w14:textId="77777777" w:rsidR="00BE5BB3" w:rsidRPr="00BE5BB3" w:rsidRDefault="00BE5BB3" w:rsidP="00950874">
            <w:pPr>
              <w:pStyle w:val="Nadpis1"/>
              <w:rPr>
                <w:bCs w:val="0"/>
                <w:sz w:val="22"/>
                <w:szCs w:val="22"/>
              </w:rPr>
            </w:pPr>
          </w:p>
          <w:p w14:paraId="2EAF4F25" w14:textId="77777777" w:rsidR="00BE5BB3" w:rsidRPr="00BE5BB3" w:rsidRDefault="00BE5BB3" w:rsidP="00950874">
            <w:pPr>
              <w:pStyle w:val="Nadpis1"/>
              <w:rPr>
                <w:bCs w:val="0"/>
                <w:sz w:val="22"/>
                <w:szCs w:val="22"/>
              </w:rPr>
            </w:pPr>
          </w:p>
          <w:p w14:paraId="167C0660" w14:textId="77777777" w:rsidR="00BE5BB3" w:rsidRPr="00BE5BB3" w:rsidRDefault="00BE5BB3" w:rsidP="00950874">
            <w:pPr>
              <w:pStyle w:val="Nadpis1"/>
              <w:rPr>
                <w:bCs w:val="0"/>
                <w:sz w:val="22"/>
                <w:szCs w:val="22"/>
              </w:rPr>
            </w:pPr>
          </w:p>
          <w:p w14:paraId="2F0D52BD" w14:textId="77777777" w:rsidR="00BE5BB3" w:rsidRPr="00BE5BB3" w:rsidRDefault="00BE5BB3" w:rsidP="00950874">
            <w:pPr>
              <w:pStyle w:val="Nadpis1"/>
              <w:rPr>
                <w:bCs w:val="0"/>
                <w:sz w:val="22"/>
                <w:szCs w:val="22"/>
              </w:rPr>
            </w:pPr>
          </w:p>
          <w:p w14:paraId="2D2BE98A" w14:textId="77777777" w:rsidR="00BE5BB3" w:rsidRPr="00BE5BB3" w:rsidRDefault="00BE5BB3" w:rsidP="00950874">
            <w:pPr>
              <w:pStyle w:val="Nadpis1"/>
              <w:rPr>
                <w:bCs w:val="0"/>
                <w:sz w:val="22"/>
                <w:szCs w:val="22"/>
              </w:rPr>
            </w:pPr>
          </w:p>
          <w:p w14:paraId="08AB148D" w14:textId="77777777" w:rsidR="00BE5BB3" w:rsidRPr="00BE5BB3" w:rsidRDefault="00BE5BB3" w:rsidP="00950874">
            <w:pPr>
              <w:pStyle w:val="Nadpis1"/>
              <w:rPr>
                <w:bCs w:val="0"/>
                <w:sz w:val="22"/>
                <w:szCs w:val="22"/>
              </w:rPr>
            </w:pPr>
          </w:p>
          <w:p w14:paraId="2640084A" w14:textId="77777777" w:rsidR="00BE5BB3" w:rsidRPr="00BE5BB3" w:rsidRDefault="00BE5BB3" w:rsidP="00950874">
            <w:pPr>
              <w:pStyle w:val="Nadpis1"/>
              <w:rPr>
                <w:bCs w:val="0"/>
                <w:sz w:val="22"/>
                <w:szCs w:val="22"/>
              </w:rPr>
            </w:pPr>
          </w:p>
          <w:p w14:paraId="018AD907" w14:textId="77777777" w:rsidR="00BE5BB3" w:rsidRPr="00BE5BB3" w:rsidRDefault="00BE5BB3" w:rsidP="00950874">
            <w:pPr>
              <w:pStyle w:val="Nadpis1"/>
              <w:rPr>
                <w:bCs w:val="0"/>
                <w:sz w:val="22"/>
                <w:szCs w:val="22"/>
              </w:rPr>
            </w:pPr>
          </w:p>
          <w:p w14:paraId="46B4825D" w14:textId="77777777" w:rsidR="00BE5BB3" w:rsidRPr="00BE5BB3" w:rsidRDefault="00BE5BB3" w:rsidP="00950874">
            <w:pPr>
              <w:pStyle w:val="Nadpis1"/>
              <w:rPr>
                <w:bCs w:val="0"/>
                <w:sz w:val="22"/>
                <w:szCs w:val="22"/>
              </w:rPr>
            </w:pPr>
          </w:p>
          <w:p w14:paraId="15F9F2B2" w14:textId="77777777" w:rsidR="00BE5BB3" w:rsidRPr="00BE5BB3" w:rsidRDefault="00BE5BB3" w:rsidP="00950874">
            <w:pPr>
              <w:pStyle w:val="Nadpis1"/>
              <w:rPr>
                <w:bCs w:val="0"/>
                <w:sz w:val="22"/>
                <w:szCs w:val="22"/>
              </w:rPr>
            </w:pPr>
          </w:p>
          <w:p w14:paraId="30E04B7D" w14:textId="77777777" w:rsidR="00BE5BB3" w:rsidRPr="00BE5BB3" w:rsidRDefault="00BE5BB3" w:rsidP="00950874">
            <w:pPr>
              <w:pStyle w:val="Nadpis1"/>
              <w:rPr>
                <w:bCs w:val="0"/>
                <w:sz w:val="22"/>
                <w:szCs w:val="22"/>
              </w:rPr>
            </w:pPr>
          </w:p>
          <w:p w14:paraId="27BCD66D" w14:textId="77777777" w:rsidR="00BE5BB3" w:rsidRPr="00BE5BB3" w:rsidRDefault="00BE5BB3" w:rsidP="00950874">
            <w:pPr>
              <w:pStyle w:val="Nadpis1"/>
              <w:rPr>
                <w:bCs w:val="0"/>
                <w:sz w:val="22"/>
                <w:szCs w:val="22"/>
              </w:rPr>
            </w:pPr>
          </w:p>
          <w:p w14:paraId="127AC92D" w14:textId="77777777" w:rsidR="00BE5BB3" w:rsidRPr="00BE5BB3" w:rsidRDefault="00BE5BB3" w:rsidP="00950874">
            <w:pPr>
              <w:pStyle w:val="Nadpis1"/>
              <w:rPr>
                <w:bCs w:val="0"/>
                <w:sz w:val="22"/>
                <w:szCs w:val="22"/>
              </w:rPr>
            </w:pPr>
          </w:p>
          <w:p w14:paraId="0B8471F5" w14:textId="77777777" w:rsidR="00BE5BB3" w:rsidRPr="00BE5BB3" w:rsidRDefault="00BE5BB3" w:rsidP="00950874">
            <w:pPr>
              <w:pStyle w:val="Nadpis1"/>
              <w:rPr>
                <w:bCs w:val="0"/>
                <w:sz w:val="22"/>
                <w:szCs w:val="22"/>
              </w:rPr>
            </w:pPr>
          </w:p>
          <w:p w14:paraId="731476BA" w14:textId="77777777" w:rsidR="00BE5BB3" w:rsidRPr="00BE5BB3" w:rsidRDefault="00BE5BB3" w:rsidP="00950874">
            <w:pPr>
              <w:pStyle w:val="Nadpis1"/>
              <w:rPr>
                <w:bCs w:val="0"/>
                <w:sz w:val="22"/>
                <w:szCs w:val="22"/>
              </w:rPr>
            </w:pPr>
          </w:p>
          <w:p w14:paraId="731BBCA5" w14:textId="77777777" w:rsidR="00BE5BB3" w:rsidRPr="00BE5BB3" w:rsidRDefault="00BE5BB3" w:rsidP="00950874">
            <w:pPr>
              <w:pStyle w:val="Nadpis1"/>
              <w:rPr>
                <w:bCs w:val="0"/>
                <w:sz w:val="22"/>
                <w:szCs w:val="22"/>
              </w:rPr>
            </w:pPr>
          </w:p>
          <w:p w14:paraId="0A21088C" w14:textId="77777777" w:rsidR="00BE5BB3" w:rsidRPr="00BE5BB3" w:rsidRDefault="00BE5BB3" w:rsidP="00950874">
            <w:pPr>
              <w:pStyle w:val="Nadpis1"/>
              <w:rPr>
                <w:bCs w:val="0"/>
                <w:sz w:val="22"/>
                <w:szCs w:val="22"/>
              </w:rPr>
            </w:pPr>
          </w:p>
          <w:p w14:paraId="3051870D" w14:textId="77777777" w:rsidR="00BE5BB3" w:rsidRPr="00BE5BB3" w:rsidRDefault="00BE5BB3" w:rsidP="00950874">
            <w:pPr>
              <w:pStyle w:val="Nadpis1"/>
              <w:rPr>
                <w:bCs w:val="0"/>
                <w:sz w:val="22"/>
                <w:szCs w:val="22"/>
              </w:rPr>
            </w:pPr>
          </w:p>
          <w:p w14:paraId="42B6CD4C" w14:textId="77777777" w:rsidR="00BE5BB3" w:rsidRPr="00BE5BB3" w:rsidRDefault="00BE5BB3" w:rsidP="00950874">
            <w:pPr>
              <w:pStyle w:val="Nadpis1"/>
              <w:rPr>
                <w:bCs w:val="0"/>
                <w:sz w:val="22"/>
                <w:szCs w:val="22"/>
              </w:rPr>
            </w:pPr>
          </w:p>
          <w:p w14:paraId="79EEB2B3" w14:textId="77777777" w:rsidR="00BE5BB3" w:rsidRPr="00BE5BB3" w:rsidRDefault="00BE5BB3" w:rsidP="00950874">
            <w:pPr>
              <w:pStyle w:val="Nadpis1"/>
              <w:rPr>
                <w:bCs w:val="0"/>
                <w:sz w:val="22"/>
                <w:szCs w:val="22"/>
              </w:rPr>
            </w:pPr>
          </w:p>
          <w:p w14:paraId="554A71EA" w14:textId="77777777" w:rsidR="00BE5BB3" w:rsidRPr="00BE5BB3" w:rsidRDefault="00BE5BB3" w:rsidP="00950874">
            <w:pPr>
              <w:pStyle w:val="Nadpis1"/>
              <w:rPr>
                <w:bCs w:val="0"/>
                <w:sz w:val="22"/>
                <w:szCs w:val="22"/>
              </w:rPr>
            </w:pPr>
          </w:p>
          <w:p w14:paraId="240105A3" w14:textId="77777777" w:rsidR="00BE5BB3" w:rsidRPr="00BE5BB3" w:rsidRDefault="00BE5BB3" w:rsidP="00950874">
            <w:pPr>
              <w:pStyle w:val="Nadpis1"/>
              <w:rPr>
                <w:bCs w:val="0"/>
                <w:sz w:val="22"/>
                <w:szCs w:val="22"/>
              </w:rPr>
            </w:pPr>
          </w:p>
          <w:p w14:paraId="5641F9B5" w14:textId="77777777" w:rsidR="00BE5BB3" w:rsidRPr="00BE5BB3" w:rsidRDefault="00BE5BB3" w:rsidP="00950874">
            <w:pPr>
              <w:pStyle w:val="Nadpis1"/>
              <w:rPr>
                <w:bCs w:val="0"/>
                <w:sz w:val="22"/>
                <w:szCs w:val="22"/>
              </w:rPr>
            </w:pPr>
          </w:p>
          <w:p w14:paraId="3C157723" w14:textId="77777777" w:rsidR="00BE5BB3" w:rsidRPr="00BE5BB3" w:rsidRDefault="00BE5BB3" w:rsidP="00950874">
            <w:pPr>
              <w:pStyle w:val="Nadpis1"/>
              <w:rPr>
                <w:bCs w:val="0"/>
                <w:sz w:val="22"/>
                <w:szCs w:val="22"/>
              </w:rPr>
            </w:pPr>
          </w:p>
          <w:p w14:paraId="1E884026" w14:textId="77777777" w:rsidR="00BE5BB3" w:rsidRPr="00BE5BB3" w:rsidRDefault="00BE5BB3" w:rsidP="00950874">
            <w:pPr>
              <w:pStyle w:val="Nadpis1"/>
              <w:rPr>
                <w:bCs w:val="0"/>
                <w:sz w:val="22"/>
                <w:szCs w:val="22"/>
              </w:rPr>
            </w:pPr>
          </w:p>
          <w:p w14:paraId="6C11C1C0" w14:textId="77777777" w:rsidR="00BE5BB3" w:rsidRPr="00BE5BB3" w:rsidRDefault="00BE5BB3" w:rsidP="00950874">
            <w:pPr>
              <w:pStyle w:val="Nadpis1"/>
              <w:rPr>
                <w:bCs w:val="0"/>
                <w:sz w:val="22"/>
                <w:szCs w:val="22"/>
              </w:rPr>
            </w:pPr>
          </w:p>
          <w:p w14:paraId="0042DBB0" w14:textId="77777777" w:rsidR="00BE5BB3" w:rsidRPr="00BE5BB3" w:rsidRDefault="00BE5BB3" w:rsidP="00950874">
            <w:pPr>
              <w:pStyle w:val="Nadpis1"/>
              <w:rPr>
                <w:bCs w:val="0"/>
                <w:sz w:val="22"/>
                <w:szCs w:val="22"/>
              </w:rPr>
            </w:pPr>
          </w:p>
          <w:p w14:paraId="1FF2A902" w14:textId="77777777" w:rsidR="00BE5BB3" w:rsidRPr="00BE5BB3" w:rsidRDefault="00BE5BB3" w:rsidP="00950874">
            <w:pPr>
              <w:pStyle w:val="Nadpis1"/>
              <w:rPr>
                <w:bCs w:val="0"/>
                <w:sz w:val="22"/>
                <w:szCs w:val="22"/>
              </w:rPr>
            </w:pPr>
          </w:p>
          <w:p w14:paraId="3B4A82CD" w14:textId="77777777" w:rsidR="00BE5BB3" w:rsidRPr="00BE5BB3" w:rsidRDefault="00BE5BB3" w:rsidP="00950874">
            <w:pPr>
              <w:pStyle w:val="Nadpis1"/>
              <w:rPr>
                <w:bCs w:val="0"/>
                <w:sz w:val="22"/>
                <w:szCs w:val="22"/>
              </w:rPr>
            </w:pPr>
          </w:p>
          <w:p w14:paraId="3488C8DE" w14:textId="77777777" w:rsidR="00BE5BB3" w:rsidRPr="00BE5BB3" w:rsidRDefault="00BE5BB3" w:rsidP="00950874">
            <w:pPr>
              <w:pStyle w:val="Nadpis1"/>
              <w:rPr>
                <w:bCs w:val="0"/>
                <w:sz w:val="22"/>
                <w:szCs w:val="22"/>
              </w:rPr>
            </w:pPr>
          </w:p>
          <w:p w14:paraId="7E8EB0AE" w14:textId="77777777" w:rsidR="00BE5BB3" w:rsidRPr="00BE5BB3" w:rsidRDefault="00BE5BB3" w:rsidP="00950874">
            <w:pPr>
              <w:pStyle w:val="Nadpis1"/>
              <w:rPr>
                <w:bCs w:val="0"/>
                <w:sz w:val="22"/>
                <w:szCs w:val="22"/>
              </w:rPr>
            </w:pPr>
          </w:p>
          <w:p w14:paraId="431D00B7" w14:textId="77777777" w:rsidR="00BE5BB3" w:rsidRPr="00BE5BB3" w:rsidRDefault="00BE5BB3" w:rsidP="00950874">
            <w:pPr>
              <w:pStyle w:val="Nadpis1"/>
              <w:rPr>
                <w:bCs w:val="0"/>
                <w:sz w:val="22"/>
                <w:szCs w:val="22"/>
              </w:rPr>
            </w:pPr>
          </w:p>
          <w:p w14:paraId="4AB14FE9" w14:textId="77777777" w:rsidR="00BE5BB3" w:rsidRPr="00BE5BB3" w:rsidRDefault="00BE5BB3" w:rsidP="00950874">
            <w:pPr>
              <w:pStyle w:val="Nadpis1"/>
              <w:rPr>
                <w:bCs w:val="0"/>
                <w:sz w:val="22"/>
                <w:szCs w:val="22"/>
              </w:rPr>
            </w:pPr>
          </w:p>
          <w:p w14:paraId="0F5378E9" w14:textId="77777777" w:rsidR="00BE5BB3" w:rsidRPr="00BE5BB3" w:rsidRDefault="00BE5BB3" w:rsidP="00950874">
            <w:pPr>
              <w:pStyle w:val="Nadpis1"/>
              <w:rPr>
                <w:bCs w:val="0"/>
                <w:sz w:val="22"/>
                <w:szCs w:val="22"/>
              </w:rPr>
            </w:pPr>
          </w:p>
          <w:p w14:paraId="10523F44" w14:textId="77777777" w:rsidR="00BE5BB3" w:rsidRPr="00BE5BB3" w:rsidRDefault="00BE5BB3" w:rsidP="00950874">
            <w:pPr>
              <w:pStyle w:val="Nadpis1"/>
              <w:rPr>
                <w:bCs w:val="0"/>
                <w:sz w:val="22"/>
                <w:szCs w:val="22"/>
              </w:rPr>
            </w:pPr>
          </w:p>
          <w:p w14:paraId="3E51C528" w14:textId="77777777" w:rsidR="00BE5BB3" w:rsidRPr="00BE5BB3" w:rsidRDefault="00BE5BB3" w:rsidP="00950874">
            <w:pPr>
              <w:pStyle w:val="Nadpis1"/>
              <w:rPr>
                <w:bCs w:val="0"/>
                <w:sz w:val="22"/>
                <w:szCs w:val="22"/>
              </w:rPr>
            </w:pPr>
          </w:p>
          <w:p w14:paraId="620564DF" w14:textId="77777777" w:rsidR="00BE5BB3" w:rsidRPr="00BE5BB3" w:rsidRDefault="00BE5BB3" w:rsidP="00950874">
            <w:pPr>
              <w:pStyle w:val="Nadpis1"/>
              <w:rPr>
                <w:bCs w:val="0"/>
                <w:sz w:val="22"/>
                <w:szCs w:val="22"/>
              </w:rPr>
            </w:pPr>
          </w:p>
          <w:p w14:paraId="03FBBAF2" w14:textId="77777777" w:rsidR="00BE5BB3" w:rsidRPr="00BE5BB3" w:rsidRDefault="00BE5BB3" w:rsidP="00950874">
            <w:pPr>
              <w:pStyle w:val="Nadpis1"/>
              <w:rPr>
                <w:bCs w:val="0"/>
                <w:sz w:val="22"/>
                <w:szCs w:val="22"/>
              </w:rPr>
            </w:pPr>
          </w:p>
          <w:p w14:paraId="6B3F9A06" w14:textId="77777777" w:rsidR="00BE5BB3" w:rsidRPr="00BE5BB3" w:rsidRDefault="00BE5BB3" w:rsidP="00950874">
            <w:pPr>
              <w:pStyle w:val="Nadpis1"/>
              <w:rPr>
                <w:bCs w:val="0"/>
                <w:sz w:val="22"/>
                <w:szCs w:val="22"/>
              </w:rPr>
            </w:pPr>
          </w:p>
          <w:p w14:paraId="0204B64B" w14:textId="77777777" w:rsidR="00BE5BB3" w:rsidRPr="00BE5BB3" w:rsidRDefault="00BE5BB3" w:rsidP="00950874">
            <w:pPr>
              <w:pStyle w:val="Nadpis1"/>
              <w:rPr>
                <w:bCs w:val="0"/>
                <w:sz w:val="22"/>
                <w:szCs w:val="22"/>
              </w:rPr>
            </w:pPr>
          </w:p>
          <w:p w14:paraId="09D2141F" w14:textId="77777777" w:rsidR="00BE5BB3" w:rsidRPr="00BE5BB3" w:rsidRDefault="00BE5BB3" w:rsidP="00950874">
            <w:pPr>
              <w:pStyle w:val="Nadpis1"/>
              <w:rPr>
                <w:bCs w:val="0"/>
                <w:sz w:val="22"/>
                <w:szCs w:val="22"/>
              </w:rPr>
            </w:pPr>
          </w:p>
          <w:p w14:paraId="5B5A9792" w14:textId="77777777" w:rsidR="00BE5BB3" w:rsidRPr="00BE5BB3" w:rsidRDefault="00BE5BB3" w:rsidP="00950874">
            <w:pPr>
              <w:pStyle w:val="Nadpis1"/>
              <w:rPr>
                <w:bCs w:val="0"/>
                <w:sz w:val="22"/>
                <w:szCs w:val="22"/>
              </w:rPr>
            </w:pPr>
          </w:p>
          <w:p w14:paraId="3D759040" w14:textId="77777777" w:rsidR="00BE5BB3" w:rsidRPr="00BE5BB3" w:rsidRDefault="00BE5BB3" w:rsidP="00950874">
            <w:pPr>
              <w:pStyle w:val="Nadpis1"/>
              <w:rPr>
                <w:bCs w:val="0"/>
                <w:sz w:val="22"/>
                <w:szCs w:val="22"/>
              </w:rPr>
            </w:pPr>
          </w:p>
          <w:p w14:paraId="622BB819" w14:textId="77777777" w:rsidR="00BE5BB3" w:rsidRPr="00BE5BB3" w:rsidRDefault="00BE5BB3" w:rsidP="00950874">
            <w:pPr>
              <w:pStyle w:val="Nadpis1"/>
              <w:rPr>
                <w:bCs w:val="0"/>
                <w:sz w:val="22"/>
                <w:szCs w:val="22"/>
              </w:rPr>
            </w:pPr>
          </w:p>
          <w:p w14:paraId="4242708C" w14:textId="77777777" w:rsidR="00BE5BB3" w:rsidRPr="00BE5BB3" w:rsidRDefault="00BE5BB3" w:rsidP="00950874">
            <w:pPr>
              <w:pStyle w:val="Nadpis1"/>
              <w:rPr>
                <w:bCs w:val="0"/>
                <w:sz w:val="22"/>
                <w:szCs w:val="22"/>
              </w:rPr>
            </w:pPr>
          </w:p>
          <w:p w14:paraId="09E4800E" w14:textId="77777777" w:rsidR="00BE5BB3" w:rsidRPr="00BE5BB3" w:rsidRDefault="00BE5BB3" w:rsidP="00950874">
            <w:pPr>
              <w:pStyle w:val="Nadpis1"/>
              <w:rPr>
                <w:bCs w:val="0"/>
                <w:sz w:val="22"/>
                <w:szCs w:val="22"/>
              </w:rPr>
            </w:pPr>
          </w:p>
          <w:p w14:paraId="1E1160B8" w14:textId="77777777" w:rsidR="00BE5BB3" w:rsidRPr="00BE5BB3" w:rsidRDefault="00BE5BB3" w:rsidP="00950874">
            <w:pPr>
              <w:pStyle w:val="Nadpis1"/>
              <w:rPr>
                <w:bCs w:val="0"/>
                <w:sz w:val="22"/>
                <w:szCs w:val="22"/>
              </w:rPr>
            </w:pPr>
          </w:p>
          <w:p w14:paraId="1BB83F33" w14:textId="77777777" w:rsidR="00BE5BB3" w:rsidRPr="00BE5BB3" w:rsidRDefault="00BE5BB3" w:rsidP="00950874">
            <w:pPr>
              <w:pStyle w:val="Nadpis1"/>
              <w:rPr>
                <w:bCs w:val="0"/>
                <w:sz w:val="22"/>
                <w:szCs w:val="22"/>
              </w:rPr>
            </w:pPr>
          </w:p>
          <w:p w14:paraId="065D3E87" w14:textId="77777777" w:rsidR="00BE5BB3" w:rsidRPr="00BE5BB3" w:rsidRDefault="00BE5BB3" w:rsidP="00950874">
            <w:pPr>
              <w:pStyle w:val="Nadpis1"/>
              <w:rPr>
                <w:bCs w:val="0"/>
                <w:sz w:val="22"/>
                <w:szCs w:val="22"/>
              </w:rPr>
            </w:pPr>
          </w:p>
          <w:p w14:paraId="423480F5" w14:textId="77777777" w:rsidR="00BE5BB3" w:rsidRPr="00BE5BB3" w:rsidRDefault="00BE5BB3" w:rsidP="00950874">
            <w:pPr>
              <w:pStyle w:val="Nadpis1"/>
              <w:rPr>
                <w:bCs w:val="0"/>
                <w:sz w:val="22"/>
                <w:szCs w:val="22"/>
              </w:rPr>
            </w:pPr>
          </w:p>
          <w:p w14:paraId="73440E84" w14:textId="77777777" w:rsidR="00BE5BB3" w:rsidRPr="00BE5BB3" w:rsidRDefault="00BE5BB3" w:rsidP="00950874">
            <w:pPr>
              <w:pStyle w:val="Nadpis1"/>
              <w:rPr>
                <w:bCs w:val="0"/>
                <w:sz w:val="22"/>
                <w:szCs w:val="22"/>
              </w:rPr>
            </w:pPr>
          </w:p>
          <w:p w14:paraId="14EDE427" w14:textId="77777777" w:rsidR="00BE5BB3" w:rsidRPr="00BE5BB3" w:rsidRDefault="00BE5BB3" w:rsidP="00950874">
            <w:pPr>
              <w:pStyle w:val="Nadpis1"/>
              <w:rPr>
                <w:bCs w:val="0"/>
                <w:sz w:val="22"/>
                <w:szCs w:val="22"/>
              </w:rPr>
            </w:pPr>
          </w:p>
          <w:p w14:paraId="05566BF0" w14:textId="77777777" w:rsidR="00BE5BB3" w:rsidRPr="00BE5BB3" w:rsidRDefault="00BE5BB3" w:rsidP="00950874">
            <w:pPr>
              <w:pStyle w:val="Nadpis1"/>
              <w:rPr>
                <w:bCs w:val="0"/>
                <w:sz w:val="22"/>
                <w:szCs w:val="22"/>
              </w:rPr>
            </w:pPr>
          </w:p>
          <w:p w14:paraId="5F777967" w14:textId="77777777" w:rsidR="00BE5BB3" w:rsidRPr="00BE5BB3" w:rsidRDefault="00BE5BB3" w:rsidP="00950874">
            <w:pPr>
              <w:pStyle w:val="Nadpis1"/>
              <w:rPr>
                <w:bCs w:val="0"/>
                <w:sz w:val="22"/>
                <w:szCs w:val="22"/>
              </w:rPr>
            </w:pPr>
          </w:p>
          <w:p w14:paraId="05794C7F" w14:textId="77777777" w:rsidR="00BE5BB3" w:rsidRPr="00BE5BB3" w:rsidRDefault="00BE5BB3" w:rsidP="00950874">
            <w:pPr>
              <w:pStyle w:val="Nadpis1"/>
              <w:rPr>
                <w:bCs w:val="0"/>
                <w:sz w:val="22"/>
                <w:szCs w:val="22"/>
              </w:rPr>
            </w:pPr>
          </w:p>
          <w:p w14:paraId="19786314" w14:textId="77777777" w:rsidR="00BE5BB3" w:rsidRPr="00BE5BB3" w:rsidRDefault="00BE5BB3" w:rsidP="00950874">
            <w:pPr>
              <w:pStyle w:val="Nadpis1"/>
              <w:rPr>
                <w:bCs w:val="0"/>
                <w:sz w:val="22"/>
                <w:szCs w:val="22"/>
              </w:rPr>
            </w:pPr>
          </w:p>
          <w:p w14:paraId="3A7DBFEC" w14:textId="77777777" w:rsidR="00BE5BB3" w:rsidRPr="00BE5BB3" w:rsidRDefault="00BE5BB3" w:rsidP="00950874">
            <w:pPr>
              <w:pStyle w:val="Nadpis1"/>
              <w:rPr>
                <w:bCs w:val="0"/>
                <w:sz w:val="22"/>
                <w:szCs w:val="22"/>
              </w:rPr>
            </w:pPr>
          </w:p>
          <w:p w14:paraId="0538896B" w14:textId="77777777" w:rsidR="00BE5BB3" w:rsidRPr="00BE5BB3" w:rsidRDefault="00BE5BB3" w:rsidP="00950874">
            <w:pPr>
              <w:pStyle w:val="Nadpis1"/>
              <w:rPr>
                <w:bCs w:val="0"/>
                <w:sz w:val="22"/>
                <w:szCs w:val="22"/>
              </w:rPr>
            </w:pPr>
          </w:p>
          <w:p w14:paraId="64FC88B0" w14:textId="77777777" w:rsidR="00BE5BB3" w:rsidRPr="00BE5BB3" w:rsidRDefault="00BE5BB3" w:rsidP="00950874">
            <w:pPr>
              <w:pStyle w:val="Nadpis1"/>
              <w:rPr>
                <w:bCs w:val="0"/>
                <w:sz w:val="22"/>
                <w:szCs w:val="22"/>
              </w:rPr>
            </w:pPr>
          </w:p>
          <w:p w14:paraId="4714B854" w14:textId="77777777" w:rsidR="00BE5BB3" w:rsidRPr="00BE5BB3" w:rsidRDefault="00BE5BB3" w:rsidP="00950874">
            <w:pPr>
              <w:pStyle w:val="Nadpis1"/>
              <w:rPr>
                <w:bCs w:val="0"/>
                <w:sz w:val="22"/>
                <w:szCs w:val="22"/>
              </w:rPr>
            </w:pPr>
          </w:p>
          <w:p w14:paraId="00F05A0B" w14:textId="77777777" w:rsidR="00BE5BB3" w:rsidRPr="00BE5BB3" w:rsidRDefault="00BE5BB3" w:rsidP="00950874">
            <w:pPr>
              <w:pStyle w:val="Nadpis1"/>
              <w:rPr>
                <w:bCs w:val="0"/>
                <w:sz w:val="22"/>
                <w:szCs w:val="22"/>
              </w:rPr>
            </w:pPr>
          </w:p>
          <w:p w14:paraId="1FBAFE36" w14:textId="77777777" w:rsidR="00BE5BB3" w:rsidRPr="00BE5BB3" w:rsidRDefault="00BE5BB3" w:rsidP="00950874">
            <w:pPr>
              <w:pStyle w:val="Nadpis1"/>
              <w:rPr>
                <w:bCs w:val="0"/>
                <w:sz w:val="22"/>
                <w:szCs w:val="22"/>
              </w:rPr>
            </w:pPr>
          </w:p>
          <w:p w14:paraId="63B72985" w14:textId="77777777" w:rsidR="00BE5BB3" w:rsidRPr="00BE5BB3" w:rsidRDefault="00BE5BB3" w:rsidP="00950874">
            <w:pPr>
              <w:pStyle w:val="Nadpis1"/>
              <w:rPr>
                <w:bCs w:val="0"/>
                <w:sz w:val="22"/>
                <w:szCs w:val="22"/>
              </w:rPr>
            </w:pPr>
          </w:p>
          <w:p w14:paraId="04C0B8BC" w14:textId="77777777" w:rsidR="00BE5BB3" w:rsidRPr="00BE5BB3" w:rsidRDefault="00BE5BB3" w:rsidP="00950874">
            <w:pPr>
              <w:pStyle w:val="Nadpis1"/>
              <w:rPr>
                <w:bCs w:val="0"/>
                <w:sz w:val="22"/>
                <w:szCs w:val="22"/>
              </w:rPr>
            </w:pPr>
          </w:p>
          <w:p w14:paraId="707BC52F" w14:textId="77777777" w:rsidR="00BE5BB3" w:rsidRPr="00BE5BB3" w:rsidRDefault="00BE5BB3" w:rsidP="00950874">
            <w:pPr>
              <w:pStyle w:val="Nadpis1"/>
              <w:rPr>
                <w:bCs w:val="0"/>
                <w:sz w:val="22"/>
                <w:szCs w:val="22"/>
              </w:rPr>
            </w:pPr>
          </w:p>
          <w:p w14:paraId="57488173" w14:textId="77777777" w:rsidR="00BE5BB3" w:rsidRPr="00BE5BB3" w:rsidRDefault="00BE5BB3" w:rsidP="00950874">
            <w:pPr>
              <w:pStyle w:val="Nadpis1"/>
              <w:rPr>
                <w:bCs w:val="0"/>
                <w:sz w:val="22"/>
                <w:szCs w:val="22"/>
              </w:rPr>
            </w:pPr>
          </w:p>
          <w:p w14:paraId="139B0FD7" w14:textId="77777777" w:rsidR="00BE5BB3" w:rsidRPr="00BE5BB3" w:rsidRDefault="00BE5BB3" w:rsidP="00950874">
            <w:pPr>
              <w:pStyle w:val="Nadpis1"/>
              <w:rPr>
                <w:bCs w:val="0"/>
                <w:sz w:val="22"/>
                <w:szCs w:val="22"/>
              </w:rPr>
            </w:pPr>
          </w:p>
          <w:p w14:paraId="3EBB76A2" w14:textId="77777777" w:rsidR="00BE5BB3" w:rsidRPr="00BE5BB3" w:rsidRDefault="00BE5BB3" w:rsidP="00950874">
            <w:pPr>
              <w:pStyle w:val="Nadpis1"/>
              <w:rPr>
                <w:bCs w:val="0"/>
                <w:sz w:val="22"/>
                <w:szCs w:val="22"/>
              </w:rPr>
            </w:pPr>
          </w:p>
          <w:p w14:paraId="38C3024A" w14:textId="77777777" w:rsidR="00BE5BB3" w:rsidRPr="00BE5BB3" w:rsidRDefault="00BE5BB3" w:rsidP="00950874">
            <w:pPr>
              <w:pStyle w:val="Nadpis1"/>
              <w:rPr>
                <w:bCs w:val="0"/>
                <w:sz w:val="22"/>
                <w:szCs w:val="22"/>
              </w:rPr>
            </w:pPr>
          </w:p>
          <w:p w14:paraId="2C3B97C4" w14:textId="77777777" w:rsidR="00BE5BB3" w:rsidRPr="00BE5BB3" w:rsidRDefault="00BE5BB3" w:rsidP="00950874">
            <w:pPr>
              <w:pStyle w:val="Nadpis1"/>
              <w:rPr>
                <w:bCs w:val="0"/>
                <w:sz w:val="22"/>
                <w:szCs w:val="22"/>
              </w:rPr>
            </w:pPr>
          </w:p>
          <w:p w14:paraId="053A0D9A" w14:textId="77777777" w:rsidR="00BE5BB3" w:rsidRPr="00BE5BB3" w:rsidRDefault="00BE5BB3" w:rsidP="00950874">
            <w:pPr>
              <w:pStyle w:val="Nadpis1"/>
              <w:rPr>
                <w:bCs w:val="0"/>
                <w:sz w:val="22"/>
                <w:szCs w:val="22"/>
              </w:rPr>
            </w:pPr>
          </w:p>
          <w:p w14:paraId="1F2886CB" w14:textId="77777777" w:rsidR="00BE5BB3" w:rsidRPr="00BE5BB3" w:rsidRDefault="00BE5BB3" w:rsidP="00950874">
            <w:pPr>
              <w:pStyle w:val="Nadpis1"/>
              <w:rPr>
                <w:bCs w:val="0"/>
                <w:sz w:val="22"/>
                <w:szCs w:val="22"/>
              </w:rPr>
            </w:pPr>
          </w:p>
          <w:p w14:paraId="70C7D5E9" w14:textId="77777777" w:rsidR="00BE5BB3" w:rsidRPr="00BE5BB3" w:rsidRDefault="00BE5BB3" w:rsidP="00950874">
            <w:pPr>
              <w:pStyle w:val="Nadpis1"/>
              <w:rPr>
                <w:bCs w:val="0"/>
                <w:sz w:val="22"/>
                <w:szCs w:val="22"/>
              </w:rPr>
            </w:pPr>
          </w:p>
          <w:p w14:paraId="3D664661" w14:textId="77777777" w:rsidR="00BE5BB3" w:rsidRPr="00BE5BB3" w:rsidRDefault="00BE5BB3" w:rsidP="00950874">
            <w:pPr>
              <w:pStyle w:val="Nadpis1"/>
              <w:rPr>
                <w:bCs w:val="0"/>
                <w:sz w:val="22"/>
                <w:szCs w:val="22"/>
              </w:rPr>
            </w:pPr>
          </w:p>
          <w:p w14:paraId="17A6BF19" w14:textId="77777777" w:rsidR="00BE5BB3" w:rsidRPr="00BE5BB3" w:rsidRDefault="00BE5BB3" w:rsidP="00950874">
            <w:pPr>
              <w:pStyle w:val="Nadpis1"/>
              <w:rPr>
                <w:bCs w:val="0"/>
                <w:sz w:val="22"/>
                <w:szCs w:val="22"/>
              </w:rPr>
            </w:pPr>
          </w:p>
          <w:p w14:paraId="72FDDCF9" w14:textId="77777777" w:rsidR="00BE5BB3" w:rsidRPr="00BE5BB3" w:rsidRDefault="00BE5BB3" w:rsidP="00950874">
            <w:pPr>
              <w:pStyle w:val="Nadpis1"/>
              <w:rPr>
                <w:bCs w:val="0"/>
                <w:sz w:val="22"/>
                <w:szCs w:val="22"/>
              </w:rPr>
            </w:pPr>
          </w:p>
          <w:p w14:paraId="101333D2" w14:textId="77777777" w:rsidR="00BE5BB3" w:rsidRPr="00BE5BB3" w:rsidRDefault="00BE5BB3" w:rsidP="00950874">
            <w:pPr>
              <w:pStyle w:val="Nadpis1"/>
              <w:rPr>
                <w:bCs w:val="0"/>
                <w:sz w:val="22"/>
                <w:szCs w:val="22"/>
              </w:rPr>
            </w:pPr>
          </w:p>
          <w:p w14:paraId="4BB7C067" w14:textId="77777777" w:rsidR="00BE5BB3" w:rsidRPr="00BE5BB3" w:rsidRDefault="00BE5BB3" w:rsidP="00950874">
            <w:pPr>
              <w:pStyle w:val="Nadpis1"/>
              <w:rPr>
                <w:bCs w:val="0"/>
                <w:sz w:val="22"/>
                <w:szCs w:val="22"/>
              </w:rPr>
            </w:pPr>
          </w:p>
          <w:p w14:paraId="635D0356" w14:textId="77777777" w:rsidR="00BE5BB3" w:rsidRPr="00BE5BB3" w:rsidRDefault="00BE5BB3" w:rsidP="00950874">
            <w:pPr>
              <w:pStyle w:val="Nadpis1"/>
              <w:rPr>
                <w:bCs w:val="0"/>
                <w:sz w:val="22"/>
                <w:szCs w:val="22"/>
              </w:rPr>
            </w:pPr>
          </w:p>
          <w:p w14:paraId="0255E4DF" w14:textId="77777777" w:rsidR="00BE5BB3" w:rsidRPr="00BE5BB3" w:rsidRDefault="00BE5BB3" w:rsidP="00950874">
            <w:pPr>
              <w:pStyle w:val="Nadpis1"/>
              <w:rPr>
                <w:bCs w:val="0"/>
                <w:sz w:val="22"/>
                <w:szCs w:val="22"/>
              </w:rPr>
            </w:pPr>
          </w:p>
          <w:p w14:paraId="3439DE55" w14:textId="77777777" w:rsidR="00BE5BB3" w:rsidRPr="00BE5BB3" w:rsidRDefault="00BE5BB3" w:rsidP="00950874">
            <w:pPr>
              <w:pStyle w:val="Nadpis1"/>
              <w:rPr>
                <w:bCs w:val="0"/>
                <w:sz w:val="22"/>
                <w:szCs w:val="22"/>
              </w:rPr>
            </w:pPr>
          </w:p>
          <w:p w14:paraId="2B1339E0" w14:textId="77777777" w:rsidR="00BE5BB3" w:rsidRPr="00BE5BB3" w:rsidRDefault="00BE5BB3" w:rsidP="00950874">
            <w:pPr>
              <w:pStyle w:val="Nadpis1"/>
              <w:rPr>
                <w:bCs w:val="0"/>
                <w:sz w:val="22"/>
                <w:szCs w:val="22"/>
              </w:rPr>
            </w:pPr>
          </w:p>
          <w:p w14:paraId="1BA00C6F" w14:textId="77777777" w:rsidR="00BE5BB3" w:rsidRPr="00BE5BB3" w:rsidRDefault="00BE5BB3" w:rsidP="00950874">
            <w:pPr>
              <w:pStyle w:val="Nadpis1"/>
              <w:rPr>
                <w:bCs w:val="0"/>
                <w:sz w:val="22"/>
                <w:szCs w:val="22"/>
              </w:rPr>
            </w:pPr>
          </w:p>
          <w:p w14:paraId="6609D1CB" w14:textId="77777777" w:rsidR="00BE5BB3" w:rsidRPr="00BE5BB3" w:rsidRDefault="00BE5BB3" w:rsidP="00950874">
            <w:pPr>
              <w:pStyle w:val="Nadpis1"/>
              <w:rPr>
                <w:bCs w:val="0"/>
                <w:sz w:val="22"/>
                <w:szCs w:val="22"/>
              </w:rPr>
            </w:pPr>
          </w:p>
          <w:p w14:paraId="21C23FED" w14:textId="77777777" w:rsidR="00BE5BB3" w:rsidRPr="00BE5BB3" w:rsidRDefault="00BE5BB3" w:rsidP="00950874">
            <w:pPr>
              <w:pStyle w:val="Nadpis1"/>
              <w:rPr>
                <w:bCs w:val="0"/>
                <w:sz w:val="22"/>
                <w:szCs w:val="22"/>
              </w:rPr>
            </w:pPr>
          </w:p>
          <w:p w14:paraId="341B1F25" w14:textId="77777777" w:rsidR="00BE5BB3" w:rsidRPr="00BE5BB3" w:rsidRDefault="00BE5BB3" w:rsidP="00950874">
            <w:pPr>
              <w:pStyle w:val="Nadpis1"/>
              <w:rPr>
                <w:bCs w:val="0"/>
                <w:sz w:val="22"/>
                <w:szCs w:val="22"/>
              </w:rPr>
            </w:pPr>
          </w:p>
          <w:p w14:paraId="0F86A330" w14:textId="77777777" w:rsidR="00BE5BB3" w:rsidRPr="00BE5BB3" w:rsidRDefault="00BE5BB3" w:rsidP="00950874">
            <w:pPr>
              <w:pStyle w:val="Nadpis1"/>
              <w:rPr>
                <w:bCs w:val="0"/>
                <w:sz w:val="22"/>
                <w:szCs w:val="22"/>
              </w:rPr>
            </w:pPr>
          </w:p>
          <w:p w14:paraId="3B2F2C9F" w14:textId="77777777" w:rsidR="00BE5BB3" w:rsidRPr="00BE5BB3" w:rsidRDefault="00BE5BB3" w:rsidP="00950874">
            <w:pPr>
              <w:pStyle w:val="Nadpis1"/>
              <w:rPr>
                <w:bCs w:val="0"/>
                <w:sz w:val="22"/>
                <w:szCs w:val="22"/>
              </w:rPr>
            </w:pPr>
          </w:p>
          <w:p w14:paraId="1BCFB4D8" w14:textId="77777777" w:rsidR="00BE5BB3" w:rsidRPr="00BE5BB3" w:rsidRDefault="00BE5BB3" w:rsidP="00950874">
            <w:pPr>
              <w:pStyle w:val="Nadpis1"/>
              <w:rPr>
                <w:bCs w:val="0"/>
                <w:sz w:val="22"/>
                <w:szCs w:val="22"/>
              </w:rPr>
            </w:pPr>
          </w:p>
          <w:p w14:paraId="0A597739" w14:textId="77777777" w:rsidR="00BE5BB3" w:rsidRPr="00BE5BB3" w:rsidRDefault="00BE5BB3" w:rsidP="00950874">
            <w:pPr>
              <w:pStyle w:val="Nadpis1"/>
              <w:rPr>
                <w:bCs w:val="0"/>
                <w:sz w:val="22"/>
                <w:szCs w:val="22"/>
              </w:rPr>
            </w:pPr>
          </w:p>
          <w:p w14:paraId="253F7464" w14:textId="77777777" w:rsidR="00BE5BB3" w:rsidRPr="00BE5BB3" w:rsidRDefault="00BE5BB3" w:rsidP="00950874">
            <w:pPr>
              <w:pStyle w:val="Nadpis1"/>
              <w:rPr>
                <w:bCs w:val="0"/>
                <w:sz w:val="22"/>
                <w:szCs w:val="22"/>
              </w:rPr>
            </w:pPr>
          </w:p>
          <w:p w14:paraId="0E60DA07" w14:textId="77777777" w:rsidR="00BE5BB3" w:rsidRPr="00BE5BB3" w:rsidRDefault="00BE5BB3" w:rsidP="00950874">
            <w:pPr>
              <w:pStyle w:val="Nadpis1"/>
              <w:rPr>
                <w:bCs w:val="0"/>
                <w:sz w:val="22"/>
                <w:szCs w:val="22"/>
              </w:rPr>
            </w:pPr>
          </w:p>
          <w:p w14:paraId="3498ECC6" w14:textId="77777777" w:rsidR="00BE5BB3" w:rsidRPr="00BE5BB3" w:rsidRDefault="00BE5BB3" w:rsidP="00950874">
            <w:pPr>
              <w:pStyle w:val="Nadpis1"/>
              <w:rPr>
                <w:bCs w:val="0"/>
                <w:sz w:val="22"/>
                <w:szCs w:val="22"/>
              </w:rPr>
            </w:pPr>
          </w:p>
          <w:p w14:paraId="69C0448A" w14:textId="77777777" w:rsidR="00BE5BB3" w:rsidRPr="00BE5BB3" w:rsidRDefault="00BE5BB3" w:rsidP="00950874">
            <w:pPr>
              <w:pStyle w:val="Nadpis1"/>
              <w:rPr>
                <w:bCs w:val="0"/>
                <w:sz w:val="22"/>
                <w:szCs w:val="22"/>
              </w:rPr>
            </w:pPr>
          </w:p>
          <w:p w14:paraId="10124F75" w14:textId="77777777" w:rsidR="00BE5BB3" w:rsidRPr="00BE5BB3" w:rsidRDefault="00BE5BB3" w:rsidP="00950874">
            <w:pPr>
              <w:pStyle w:val="Nadpis1"/>
              <w:rPr>
                <w:bCs w:val="0"/>
                <w:sz w:val="22"/>
                <w:szCs w:val="22"/>
              </w:rPr>
            </w:pPr>
          </w:p>
          <w:p w14:paraId="297EEF81" w14:textId="77777777" w:rsidR="00BE5BB3" w:rsidRPr="00BE5BB3" w:rsidRDefault="00BE5BB3" w:rsidP="00950874">
            <w:pPr>
              <w:pStyle w:val="Nadpis1"/>
              <w:rPr>
                <w:bCs w:val="0"/>
                <w:sz w:val="22"/>
                <w:szCs w:val="22"/>
              </w:rPr>
            </w:pPr>
          </w:p>
          <w:p w14:paraId="05B703F4" w14:textId="77777777" w:rsidR="00BE5BB3" w:rsidRPr="00BE5BB3" w:rsidRDefault="00BE5BB3" w:rsidP="00950874">
            <w:pPr>
              <w:pStyle w:val="Nadpis1"/>
              <w:rPr>
                <w:bCs w:val="0"/>
                <w:sz w:val="22"/>
                <w:szCs w:val="22"/>
              </w:rPr>
            </w:pPr>
          </w:p>
          <w:p w14:paraId="591F642E" w14:textId="77777777" w:rsidR="00BE5BB3" w:rsidRPr="00BE5BB3" w:rsidRDefault="00BE5BB3" w:rsidP="00950874">
            <w:pPr>
              <w:pStyle w:val="Nadpis1"/>
              <w:rPr>
                <w:bCs w:val="0"/>
                <w:sz w:val="22"/>
                <w:szCs w:val="22"/>
              </w:rPr>
            </w:pPr>
          </w:p>
          <w:p w14:paraId="24532FED" w14:textId="77777777" w:rsidR="00BE5BB3" w:rsidRPr="00BE5BB3" w:rsidRDefault="00BE5BB3" w:rsidP="00950874">
            <w:pPr>
              <w:pStyle w:val="Nadpis1"/>
              <w:rPr>
                <w:bCs w:val="0"/>
                <w:sz w:val="22"/>
                <w:szCs w:val="22"/>
              </w:rPr>
            </w:pPr>
          </w:p>
          <w:p w14:paraId="26624A33" w14:textId="77777777" w:rsidR="00BE5BB3" w:rsidRPr="00BE5BB3" w:rsidRDefault="00BE5BB3" w:rsidP="00950874">
            <w:pPr>
              <w:pStyle w:val="Nadpis1"/>
              <w:rPr>
                <w:bCs w:val="0"/>
                <w:sz w:val="22"/>
                <w:szCs w:val="22"/>
              </w:rPr>
            </w:pPr>
          </w:p>
          <w:p w14:paraId="23C55BB9" w14:textId="77777777" w:rsidR="00BE5BB3" w:rsidRPr="00BE5BB3" w:rsidRDefault="00BE5BB3" w:rsidP="00950874">
            <w:pPr>
              <w:pStyle w:val="Nadpis1"/>
              <w:rPr>
                <w:bCs w:val="0"/>
                <w:sz w:val="22"/>
                <w:szCs w:val="22"/>
              </w:rPr>
            </w:pPr>
          </w:p>
          <w:p w14:paraId="655C8FD6" w14:textId="77777777" w:rsidR="00BE5BB3" w:rsidRPr="00BE5BB3" w:rsidRDefault="00BE5BB3" w:rsidP="00950874">
            <w:pPr>
              <w:pStyle w:val="Nadpis1"/>
              <w:rPr>
                <w:bCs w:val="0"/>
                <w:sz w:val="22"/>
                <w:szCs w:val="22"/>
              </w:rPr>
            </w:pPr>
          </w:p>
          <w:p w14:paraId="2B06F776" w14:textId="77777777" w:rsidR="00BE5BB3" w:rsidRPr="00BE5BB3" w:rsidRDefault="00BE5BB3" w:rsidP="00950874">
            <w:pPr>
              <w:pStyle w:val="Nadpis1"/>
              <w:rPr>
                <w:bCs w:val="0"/>
                <w:sz w:val="22"/>
                <w:szCs w:val="22"/>
              </w:rPr>
            </w:pPr>
          </w:p>
          <w:p w14:paraId="455020DD" w14:textId="77777777" w:rsidR="00BE5BB3" w:rsidRPr="00BE5BB3" w:rsidRDefault="00BE5BB3" w:rsidP="00950874">
            <w:pPr>
              <w:pStyle w:val="Nadpis1"/>
              <w:rPr>
                <w:bCs w:val="0"/>
                <w:sz w:val="22"/>
                <w:szCs w:val="22"/>
              </w:rPr>
            </w:pPr>
          </w:p>
          <w:p w14:paraId="2E09A490" w14:textId="77777777" w:rsidR="00BE5BB3" w:rsidRPr="00BE5BB3" w:rsidRDefault="00BE5BB3" w:rsidP="00950874">
            <w:pPr>
              <w:pStyle w:val="Nadpis1"/>
              <w:rPr>
                <w:bCs w:val="0"/>
                <w:sz w:val="22"/>
                <w:szCs w:val="22"/>
              </w:rPr>
            </w:pPr>
          </w:p>
          <w:p w14:paraId="42FAFFD4" w14:textId="77777777" w:rsidR="00BE5BB3" w:rsidRPr="00BE5BB3" w:rsidRDefault="00BE5BB3" w:rsidP="00950874">
            <w:pPr>
              <w:pStyle w:val="Nadpis1"/>
              <w:rPr>
                <w:bCs w:val="0"/>
                <w:sz w:val="22"/>
                <w:szCs w:val="22"/>
              </w:rPr>
            </w:pPr>
          </w:p>
          <w:p w14:paraId="323547DA" w14:textId="77777777" w:rsidR="00BE5BB3" w:rsidRPr="00BE5BB3" w:rsidRDefault="00BE5BB3" w:rsidP="00950874">
            <w:pPr>
              <w:pStyle w:val="Nadpis1"/>
              <w:rPr>
                <w:bCs w:val="0"/>
                <w:sz w:val="22"/>
                <w:szCs w:val="22"/>
              </w:rPr>
            </w:pPr>
          </w:p>
          <w:p w14:paraId="411235E2" w14:textId="77777777" w:rsidR="00BE5BB3" w:rsidRPr="00BE5BB3" w:rsidRDefault="00BE5BB3" w:rsidP="00950874">
            <w:pPr>
              <w:pStyle w:val="Nadpis1"/>
              <w:rPr>
                <w:bCs w:val="0"/>
                <w:sz w:val="22"/>
                <w:szCs w:val="22"/>
              </w:rPr>
            </w:pPr>
          </w:p>
          <w:p w14:paraId="72AA0813" w14:textId="77777777" w:rsidR="00BE5BB3" w:rsidRPr="00BE5BB3" w:rsidRDefault="00BE5BB3" w:rsidP="00950874">
            <w:pPr>
              <w:pStyle w:val="Nadpis1"/>
              <w:rPr>
                <w:bCs w:val="0"/>
                <w:sz w:val="22"/>
                <w:szCs w:val="22"/>
              </w:rPr>
            </w:pPr>
          </w:p>
          <w:p w14:paraId="0004AD1A" w14:textId="77777777" w:rsidR="00BE5BB3" w:rsidRPr="00BE5BB3" w:rsidRDefault="00BE5BB3" w:rsidP="00950874">
            <w:pPr>
              <w:pStyle w:val="Nadpis1"/>
              <w:rPr>
                <w:bCs w:val="0"/>
                <w:sz w:val="22"/>
                <w:szCs w:val="22"/>
              </w:rPr>
            </w:pPr>
          </w:p>
          <w:p w14:paraId="4E717D03" w14:textId="77777777" w:rsidR="00BE5BB3" w:rsidRPr="00BE5BB3" w:rsidRDefault="00BE5BB3" w:rsidP="00950874">
            <w:pPr>
              <w:pStyle w:val="Nadpis1"/>
              <w:rPr>
                <w:bCs w:val="0"/>
                <w:sz w:val="22"/>
                <w:szCs w:val="22"/>
              </w:rPr>
            </w:pPr>
          </w:p>
          <w:p w14:paraId="72D5A944" w14:textId="77777777" w:rsidR="00BE5BB3" w:rsidRPr="00BE5BB3" w:rsidRDefault="00BE5BB3" w:rsidP="00950874">
            <w:pPr>
              <w:pStyle w:val="Nadpis1"/>
              <w:rPr>
                <w:bCs w:val="0"/>
                <w:sz w:val="22"/>
                <w:szCs w:val="22"/>
              </w:rPr>
            </w:pPr>
          </w:p>
          <w:p w14:paraId="09CB80DB" w14:textId="77777777" w:rsidR="00BE5BB3" w:rsidRPr="00BE5BB3" w:rsidRDefault="00BE5BB3" w:rsidP="00950874">
            <w:pPr>
              <w:pStyle w:val="Nadpis1"/>
              <w:rPr>
                <w:bCs w:val="0"/>
                <w:sz w:val="22"/>
                <w:szCs w:val="22"/>
              </w:rPr>
            </w:pPr>
          </w:p>
          <w:p w14:paraId="5F1AFB71" w14:textId="77777777" w:rsidR="00BE5BB3" w:rsidRPr="00BE5BB3" w:rsidRDefault="00BE5BB3" w:rsidP="00950874">
            <w:pPr>
              <w:pStyle w:val="Nadpis1"/>
              <w:rPr>
                <w:bCs w:val="0"/>
                <w:sz w:val="22"/>
                <w:szCs w:val="22"/>
              </w:rPr>
            </w:pPr>
          </w:p>
          <w:p w14:paraId="292D0C7F" w14:textId="77777777" w:rsidR="00BE5BB3" w:rsidRPr="00BE5BB3" w:rsidRDefault="00BE5BB3" w:rsidP="00950874">
            <w:pPr>
              <w:pStyle w:val="Nadpis1"/>
              <w:rPr>
                <w:bCs w:val="0"/>
                <w:sz w:val="22"/>
                <w:szCs w:val="22"/>
              </w:rPr>
            </w:pPr>
          </w:p>
          <w:p w14:paraId="404533F0" w14:textId="77777777" w:rsidR="00BE5BB3" w:rsidRPr="00BE5BB3" w:rsidRDefault="00BE5BB3" w:rsidP="00950874">
            <w:pPr>
              <w:pStyle w:val="Nadpis1"/>
              <w:rPr>
                <w:bCs w:val="0"/>
                <w:sz w:val="22"/>
                <w:szCs w:val="22"/>
              </w:rPr>
            </w:pPr>
          </w:p>
          <w:p w14:paraId="39E642D3" w14:textId="77777777" w:rsidR="00BE5BB3" w:rsidRPr="00BE5BB3" w:rsidRDefault="00BE5BB3" w:rsidP="004A2455">
            <w:pPr>
              <w:pStyle w:val="Nadpis1"/>
              <w:jc w:val="both"/>
              <w:rPr>
                <w:bCs w:val="0"/>
                <w:sz w:val="22"/>
                <w:szCs w:val="22"/>
              </w:rPr>
            </w:pPr>
          </w:p>
          <w:p w14:paraId="519E5AD0" w14:textId="77777777" w:rsidR="00BE5BB3" w:rsidRPr="00BE5BB3" w:rsidRDefault="00BE5BB3" w:rsidP="004A2455">
            <w:pPr>
              <w:pStyle w:val="Nadpis1"/>
              <w:jc w:val="both"/>
              <w:rPr>
                <w:b w:val="0"/>
                <w:bCs w:val="0"/>
                <w:sz w:val="22"/>
                <w:szCs w:val="22"/>
              </w:rPr>
            </w:pPr>
          </w:p>
        </w:tc>
        <w:tc>
          <w:tcPr>
            <w:tcW w:w="1575" w:type="dxa"/>
            <w:gridSpan w:val="5"/>
            <w:tcBorders>
              <w:top w:val="single" w:sz="4" w:space="0" w:color="auto"/>
              <w:left w:val="single" w:sz="4" w:space="0" w:color="auto"/>
              <w:bottom w:val="single" w:sz="4" w:space="0" w:color="auto"/>
              <w:right w:val="single" w:sz="4" w:space="0" w:color="auto"/>
            </w:tcBorders>
          </w:tcPr>
          <w:p w14:paraId="430EC650" w14:textId="77777777" w:rsidR="00BE5BB3" w:rsidRPr="004E41C4" w:rsidRDefault="004E41C4" w:rsidP="004E41C4">
            <w:pPr>
              <w:pStyle w:val="Nadpis1"/>
              <w:rPr>
                <w:bCs w:val="0"/>
                <w:sz w:val="22"/>
                <w:szCs w:val="22"/>
              </w:rPr>
            </w:pPr>
            <w:r w:rsidRPr="004E41C4">
              <w:rPr>
                <w:bCs w:val="0"/>
                <w:sz w:val="22"/>
                <w:szCs w:val="22"/>
              </w:rPr>
              <w:lastRenderedPageBreak/>
              <w:t>GP-N</w:t>
            </w:r>
          </w:p>
        </w:tc>
        <w:tc>
          <w:tcPr>
            <w:tcW w:w="1117" w:type="dxa"/>
            <w:tcBorders>
              <w:top w:val="single" w:sz="4" w:space="0" w:color="auto"/>
              <w:left w:val="single" w:sz="4" w:space="0" w:color="auto"/>
              <w:bottom w:val="single" w:sz="4" w:space="0" w:color="auto"/>
              <w:right w:val="single" w:sz="12" w:space="0" w:color="auto"/>
            </w:tcBorders>
          </w:tcPr>
          <w:p w14:paraId="28DAC25B" w14:textId="77777777" w:rsidR="00BE5BB3" w:rsidRDefault="00BE5BB3">
            <w:pPr>
              <w:widowControl/>
              <w:spacing w:before="0" w:after="160" w:line="259" w:lineRule="auto"/>
              <w:jc w:val="left"/>
              <w:rPr>
                <w:spacing w:val="0"/>
                <w:lang w:eastAsia="sk-SK"/>
              </w:rPr>
            </w:pPr>
          </w:p>
          <w:p w14:paraId="6B5EE7FC" w14:textId="77777777" w:rsidR="00BE5BB3" w:rsidRPr="00BE5BB3" w:rsidRDefault="00BE5BB3" w:rsidP="004A2455">
            <w:pPr>
              <w:pStyle w:val="Nadpis1"/>
              <w:jc w:val="both"/>
              <w:rPr>
                <w:b w:val="0"/>
                <w:bCs w:val="0"/>
                <w:sz w:val="22"/>
                <w:szCs w:val="22"/>
              </w:rPr>
            </w:pPr>
          </w:p>
        </w:tc>
      </w:tr>
      <w:tr w:rsidR="00F7118C" w:rsidRPr="00BE5BB3" w14:paraId="4668E3B2" w14:textId="77777777" w:rsidTr="001518FE">
        <w:tc>
          <w:tcPr>
            <w:tcW w:w="899" w:type="dxa"/>
            <w:tcBorders>
              <w:top w:val="single" w:sz="4" w:space="0" w:color="auto"/>
              <w:left w:val="single" w:sz="12" w:space="0" w:color="auto"/>
              <w:bottom w:val="single" w:sz="4" w:space="0" w:color="auto"/>
              <w:right w:val="single" w:sz="4" w:space="0" w:color="auto"/>
            </w:tcBorders>
          </w:tcPr>
          <w:p w14:paraId="3A89E54B" w14:textId="77777777" w:rsidR="00F7118C" w:rsidRPr="00BE5BB3" w:rsidRDefault="00F7118C" w:rsidP="00F7118C">
            <w:pPr>
              <w:widowControl/>
              <w:autoSpaceDE w:val="0"/>
              <w:autoSpaceDN w:val="0"/>
              <w:spacing w:before="0" w:after="0"/>
              <w:jc w:val="left"/>
              <w:rPr>
                <w:spacing w:val="0"/>
                <w:lang w:eastAsia="sk-SK"/>
              </w:rPr>
            </w:pPr>
            <w:r w:rsidRPr="00BE5BB3">
              <w:rPr>
                <w:spacing w:val="0"/>
                <w:lang w:eastAsia="sk-SK"/>
              </w:rPr>
              <w:lastRenderedPageBreak/>
              <w:t>Č 22</w:t>
            </w:r>
          </w:p>
        </w:tc>
        <w:tc>
          <w:tcPr>
            <w:tcW w:w="3694" w:type="dxa"/>
            <w:tcBorders>
              <w:top w:val="single" w:sz="4" w:space="0" w:color="auto"/>
              <w:left w:val="single" w:sz="4" w:space="0" w:color="auto"/>
              <w:bottom w:val="single" w:sz="4" w:space="0" w:color="auto"/>
              <w:right w:val="single" w:sz="4" w:space="0" w:color="auto"/>
            </w:tcBorders>
          </w:tcPr>
          <w:p w14:paraId="572E459D" w14:textId="77777777" w:rsidR="00F7118C" w:rsidRPr="00BE5BB3" w:rsidRDefault="00F7118C" w:rsidP="00F7118C">
            <w:pPr>
              <w:pStyle w:val="CM4"/>
              <w:spacing w:before="60" w:after="60"/>
              <w:rPr>
                <w:rFonts w:ascii="Times New Roman" w:hAnsi="Times New Roman"/>
                <w:sz w:val="22"/>
                <w:szCs w:val="22"/>
              </w:rPr>
            </w:pPr>
            <w:r w:rsidRPr="00BE5BB3">
              <w:rPr>
                <w:rFonts w:ascii="Times New Roman" w:hAnsi="Times New Roman"/>
                <w:b/>
                <w:bCs/>
                <w:sz w:val="22"/>
                <w:szCs w:val="22"/>
              </w:rPr>
              <w:t xml:space="preserve">Sankcie </w:t>
            </w:r>
          </w:p>
          <w:p w14:paraId="253169EF" w14:textId="77777777" w:rsidR="00F7118C" w:rsidRPr="00BE5BB3" w:rsidRDefault="00F7118C" w:rsidP="00F7118C">
            <w:pPr>
              <w:pStyle w:val="CM4"/>
              <w:spacing w:before="60" w:after="60"/>
              <w:rPr>
                <w:rFonts w:ascii="Times New Roman" w:hAnsi="Times New Roman"/>
                <w:sz w:val="22"/>
                <w:szCs w:val="22"/>
              </w:rPr>
            </w:pPr>
            <w:r w:rsidRPr="00BE5BB3">
              <w:rPr>
                <w:rFonts w:ascii="Times New Roman" w:hAnsi="Times New Roman"/>
                <w:sz w:val="22"/>
                <w:szCs w:val="22"/>
              </w:rPr>
              <w:t xml:space="preserve">Členské štáty ustanovia pravidlá o sankciách za porušovanie </w:t>
            </w:r>
            <w:r w:rsidRPr="00BE5BB3">
              <w:rPr>
                <w:rFonts w:ascii="Times New Roman" w:hAnsi="Times New Roman"/>
                <w:sz w:val="22"/>
                <w:szCs w:val="22"/>
              </w:rPr>
              <w:lastRenderedPageBreak/>
              <w:t xml:space="preserve">vnútroštátnych ustanovení prijatých na základe tejto smernice a prijmú všetky opatrenia potrebné na zabezpečenie ich vykonávania. Stanovené sankcie musia byť účinné, primerané a odrádzajúce. Členské štáty oznámia tieto ustanovenia Komisii najneskôr do 14. februára 2014 a bezodkladne jej oznámia všetky následné zmeny a doplnenia, ktoré sa ich týkajú. </w:t>
            </w:r>
          </w:p>
          <w:p w14:paraId="73B9BDC1" w14:textId="77777777" w:rsidR="00F7118C" w:rsidRPr="00BE5BB3" w:rsidRDefault="00F7118C" w:rsidP="00F7118C">
            <w:pPr>
              <w:pStyle w:val="CM4"/>
              <w:spacing w:before="60" w:after="60"/>
              <w:rPr>
                <w:rFonts w:ascii="Times New Roman" w:hAnsi="Times New Roman"/>
                <w:b/>
                <w:bCs/>
                <w:sz w:val="22"/>
                <w:szCs w:val="22"/>
              </w:rPr>
            </w:pPr>
          </w:p>
        </w:tc>
        <w:tc>
          <w:tcPr>
            <w:tcW w:w="992" w:type="dxa"/>
            <w:tcBorders>
              <w:top w:val="single" w:sz="4" w:space="0" w:color="auto"/>
              <w:left w:val="single" w:sz="4" w:space="0" w:color="auto"/>
              <w:bottom w:val="single" w:sz="4" w:space="0" w:color="auto"/>
              <w:right w:val="single" w:sz="12" w:space="0" w:color="auto"/>
            </w:tcBorders>
          </w:tcPr>
          <w:p w14:paraId="37B17D57" w14:textId="77777777" w:rsidR="00F7118C" w:rsidRPr="00BE5BB3" w:rsidRDefault="00F7118C" w:rsidP="00F7118C">
            <w:pPr>
              <w:widowControl/>
              <w:autoSpaceDE w:val="0"/>
              <w:autoSpaceDN w:val="0"/>
              <w:spacing w:before="0" w:after="0"/>
              <w:jc w:val="center"/>
              <w:rPr>
                <w:spacing w:val="0"/>
                <w:lang w:eastAsia="sk-SK"/>
              </w:rPr>
            </w:pPr>
            <w:r w:rsidRPr="00BE5BB3">
              <w:rPr>
                <w:spacing w:val="0"/>
                <w:lang w:eastAsia="sk-SK"/>
              </w:rPr>
              <w:lastRenderedPageBreak/>
              <w:t>N</w:t>
            </w:r>
          </w:p>
        </w:tc>
        <w:tc>
          <w:tcPr>
            <w:tcW w:w="851" w:type="dxa"/>
            <w:tcBorders>
              <w:top w:val="single" w:sz="4" w:space="0" w:color="auto"/>
              <w:left w:val="nil"/>
              <w:bottom w:val="single" w:sz="4" w:space="0" w:color="auto"/>
              <w:right w:val="single" w:sz="4" w:space="0" w:color="auto"/>
            </w:tcBorders>
          </w:tcPr>
          <w:p w14:paraId="6F1A96BD" w14:textId="77777777" w:rsidR="00F7118C" w:rsidRDefault="00F7118C" w:rsidP="00F7118C">
            <w:pPr>
              <w:widowControl/>
              <w:autoSpaceDE w:val="0"/>
              <w:autoSpaceDN w:val="0"/>
              <w:spacing w:before="0" w:after="0"/>
              <w:jc w:val="center"/>
              <w:rPr>
                <w:spacing w:val="0"/>
                <w:lang w:eastAsia="sk-SK"/>
              </w:rPr>
            </w:pPr>
            <w:r w:rsidRPr="00BE5BB3">
              <w:rPr>
                <w:spacing w:val="0"/>
                <w:lang w:eastAsia="sk-SK"/>
              </w:rPr>
              <w:t>79/2015</w:t>
            </w:r>
          </w:p>
          <w:p w14:paraId="6A15BA9B" w14:textId="77777777" w:rsidR="00A72599" w:rsidRDefault="00A72599" w:rsidP="00F7118C">
            <w:pPr>
              <w:widowControl/>
              <w:autoSpaceDE w:val="0"/>
              <w:autoSpaceDN w:val="0"/>
              <w:spacing w:before="0" w:after="0"/>
              <w:jc w:val="center"/>
              <w:rPr>
                <w:spacing w:val="0"/>
                <w:lang w:eastAsia="sk-SK"/>
              </w:rPr>
            </w:pPr>
          </w:p>
          <w:p w14:paraId="5EA4C684" w14:textId="77777777" w:rsidR="00A72599" w:rsidRDefault="00A72599" w:rsidP="00F7118C">
            <w:pPr>
              <w:widowControl/>
              <w:autoSpaceDE w:val="0"/>
              <w:autoSpaceDN w:val="0"/>
              <w:spacing w:before="0" w:after="0"/>
              <w:jc w:val="center"/>
              <w:rPr>
                <w:spacing w:val="0"/>
                <w:lang w:eastAsia="sk-SK"/>
              </w:rPr>
            </w:pPr>
          </w:p>
          <w:p w14:paraId="7EF1BF79" w14:textId="77777777" w:rsidR="00A72599" w:rsidRDefault="00A72599" w:rsidP="00F7118C">
            <w:pPr>
              <w:widowControl/>
              <w:autoSpaceDE w:val="0"/>
              <w:autoSpaceDN w:val="0"/>
              <w:spacing w:before="0" w:after="0"/>
              <w:jc w:val="center"/>
              <w:rPr>
                <w:spacing w:val="0"/>
                <w:lang w:eastAsia="sk-SK"/>
              </w:rPr>
            </w:pPr>
          </w:p>
          <w:p w14:paraId="6E398783" w14:textId="77777777" w:rsidR="00A72599" w:rsidRDefault="00A72599" w:rsidP="00F7118C">
            <w:pPr>
              <w:widowControl/>
              <w:autoSpaceDE w:val="0"/>
              <w:autoSpaceDN w:val="0"/>
              <w:spacing w:before="0" w:after="0"/>
              <w:jc w:val="center"/>
              <w:rPr>
                <w:spacing w:val="0"/>
                <w:lang w:eastAsia="sk-SK"/>
              </w:rPr>
            </w:pPr>
          </w:p>
          <w:p w14:paraId="30109B56" w14:textId="77777777" w:rsidR="00A72599" w:rsidRDefault="00A72599" w:rsidP="00F7118C">
            <w:pPr>
              <w:widowControl/>
              <w:autoSpaceDE w:val="0"/>
              <w:autoSpaceDN w:val="0"/>
              <w:spacing w:before="0" w:after="0"/>
              <w:jc w:val="center"/>
              <w:rPr>
                <w:spacing w:val="0"/>
                <w:lang w:eastAsia="sk-SK"/>
              </w:rPr>
            </w:pPr>
          </w:p>
          <w:p w14:paraId="0823F7B4" w14:textId="77777777" w:rsidR="00A72599" w:rsidRDefault="00A72599" w:rsidP="00F7118C">
            <w:pPr>
              <w:widowControl/>
              <w:autoSpaceDE w:val="0"/>
              <w:autoSpaceDN w:val="0"/>
              <w:spacing w:before="0" w:after="0"/>
              <w:jc w:val="center"/>
              <w:rPr>
                <w:spacing w:val="0"/>
                <w:lang w:eastAsia="sk-SK"/>
              </w:rPr>
            </w:pPr>
          </w:p>
          <w:p w14:paraId="66E2767A" w14:textId="77777777" w:rsidR="00A72599" w:rsidRDefault="00A72599" w:rsidP="00F7118C">
            <w:pPr>
              <w:widowControl/>
              <w:autoSpaceDE w:val="0"/>
              <w:autoSpaceDN w:val="0"/>
              <w:spacing w:before="0" w:after="0"/>
              <w:jc w:val="center"/>
              <w:rPr>
                <w:spacing w:val="0"/>
                <w:lang w:eastAsia="sk-SK"/>
              </w:rPr>
            </w:pPr>
          </w:p>
          <w:p w14:paraId="18E8081B" w14:textId="77777777" w:rsidR="00A72599" w:rsidRDefault="00A72599" w:rsidP="00F7118C">
            <w:pPr>
              <w:widowControl/>
              <w:autoSpaceDE w:val="0"/>
              <w:autoSpaceDN w:val="0"/>
              <w:spacing w:before="0" w:after="0"/>
              <w:jc w:val="center"/>
              <w:rPr>
                <w:spacing w:val="0"/>
                <w:lang w:eastAsia="sk-SK"/>
              </w:rPr>
            </w:pPr>
          </w:p>
          <w:p w14:paraId="188BA8DC" w14:textId="77777777" w:rsidR="00A72599" w:rsidRDefault="00A72599" w:rsidP="00F7118C">
            <w:pPr>
              <w:widowControl/>
              <w:autoSpaceDE w:val="0"/>
              <w:autoSpaceDN w:val="0"/>
              <w:spacing w:before="0" w:after="0"/>
              <w:jc w:val="center"/>
              <w:rPr>
                <w:spacing w:val="0"/>
                <w:lang w:eastAsia="sk-SK"/>
              </w:rPr>
            </w:pPr>
          </w:p>
          <w:p w14:paraId="40D9CA7A" w14:textId="77777777" w:rsidR="00A72599" w:rsidRDefault="00A72599" w:rsidP="00F7118C">
            <w:pPr>
              <w:widowControl/>
              <w:autoSpaceDE w:val="0"/>
              <w:autoSpaceDN w:val="0"/>
              <w:spacing w:before="0" w:after="0"/>
              <w:jc w:val="center"/>
              <w:rPr>
                <w:spacing w:val="0"/>
                <w:lang w:eastAsia="sk-SK"/>
              </w:rPr>
            </w:pPr>
          </w:p>
          <w:p w14:paraId="7E3979E4" w14:textId="77777777" w:rsidR="00A72599" w:rsidRDefault="00A72599" w:rsidP="00F7118C">
            <w:pPr>
              <w:widowControl/>
              <w:autoSpaceDE w:val="0"/>
              <w:autoSpaceDN w:val="0"/>
              <w:spacing w:before="0" w:after="0"/>
              <w:jc w:val="center"/>
              <w:rPr>
                <w:spacing w:val="0"/>
                <w:lang w:eastAsia="sk-SK"/>
              </w:rPr>
            </w:pPr>
          </w:p>
          <w:p w14:paraId="7E061C48" w14:textId="77777777" w:rsidR="00A72599" w:rsidRDefault="00A72599" w:rsidP="00F7118C">
            <w:pPr>
              <w:widowControl/>
              <w:autoSpaceDE w:val="0"/>
              <w:autoSpaceDN w:val="0"/>
              <w:spacing w:before="0" w:after="0"/>
              <w:jc w:val="center"/>
              <w:rPr>
                <w:spacing w:val="0"/>
                <w:lang w:eastAsia="sk-SK"/>
              </w:rPr>
            </w:pPr>
          </w:p>
          <w:p w14:paraId="4B77EB1E" w14:textId="77777777" w:rsidR="00A72599" w:rsidRDefault="00A72599" w:rsidP="00F7118C">
            <w:pPr>
              <w:widowControl/>
              <w:autoSpaceDE w:val="0"/>
              <w:autoSpaceDN w:val="0"/>
              <w:spacing w:before="0" w:after="0"/>
              <w:jc w:val="center"/>
              <w:rPr>
                <w:spacing w:val="0"/>
                <w:lang w:eastAsia="sk-SK"/>
              </w:rPr>
            </w:pPr>
          </w:p>
          <w:p w14:paraId="5283CC91" w14:textId="77777777" w:rsidR="00A72599" w:rsidRDefault="00A72599" w:rsidP="00F7118C">
            <w:pPr>
              <w:widowControl/>
              <w:autoSpaceDE w:val="0"/>
              <w:autoSpaceDN w:val="0"/>
              <w:spacing w:before="0" w:after="0"/>
              <w:jc w:val="center"/>
              <w:rPr>
                <w:spacing w:val="0"/>
                <w:lang w:eastAsia="sk-SK"/>
              </w:rPr>
            </w:pPr>
          </w:p>
          <w:p w14:paraId="254BBB62" w14:textId="77777777" w:rsidR="00A72599" w:rsidRDefault="00A72599" w:rsidP="00F7118C">
            <w:pPr>
              <w:widowControl/>
              <w:autoSpaceDE w:val="0"/>
              <w:autoSpaceDN w:val="0"/>
              <w:spacing w:before="0" w:after="0"/>
              <w:jc w:val="center"/>
              <w:rPr>
                <w:spacing w:val="0"/>
                <w:lang w:eastAsia="sk-SK"/>
              </w:rPr>
            </w:pPr>
          </w:p>
          <w:p w14:paraId="656056DF" w14:textId="77777777" w:rsidR="00A72599" w:rsidRDefault="00A72599" w:rsidP="00F7118C">
            <w:pPr>
              <w:widowControl/>
              <w:autoSpaceDE w:val="0"/>
              <w:autoSpaceDN w:val="0"/>
              <w:spacing w:before="0" w:after="0"/>
              <w:jc w:val="center"/>
              <w:rPr>
                <w:spacing w:val="0"/>
                <w:lang w:eastAsia="sk-SK"/>
              </w:rPr>
            </w:pPr>
          </w:p>
          <w:p w14:paraId="3BF192A9" w14:textId="77777777" w:rsidR="00A72599" w:rsidRDefault="00A72599" w:rsidP="00F7118C">
            <w:pPr>
              <w:widowControl/>
              <w:autoSpaceDE w:val="0"/>
              <w:autoSpaceDN w:val="0"/>
              <w:spacing w:before="0" w:after="0"/>
              <w:jc w:val="center"/>
              <w:rPr>
                <w:spacing w:val="0"/>
                <w:lang w:eastAsia="sk-SK"/>
              </w:rPr>
            </w:pPr>
          </w:p>
          <w:p w14:paraId="3D943B94" w14:textId="77777777" w:rsidR="00A72599" w:rsidRDefault="00A72599" w:rsidP="00F7118C">
            <w:pPr>
              <w:widowControl/>
              <w:autoSpaceDE w:val="0"/>
              <w:autoSpaceDN w:val="0"/>
              <w:spacing w:before="0" w:after="0"/>
              <w:jc w:val="center"/>
              <w:rPr>
                <w:spacing w:val="0"/>
                <w:lang w:eastAsia="sk-SK"/>
              </w:rPr>
            </w:pPr>
          </w:p>
          <w:p w14:paraId="7ABE82F7" w14:textId="77777777" w:rsidR="00A72599" w:rsidRDefault="00A72599" w:rsidP="00F7118C">
            <w:pPr>
              <w:widowControl/>
              <w:autoSpaceDE w:val="0"/>
              <w:autoSpaceDN w:val="0"/>
              <w:spacing w:before="0" w:after="0"/>
              <w:jc w:val="center"/>
              <w:rPr>
                <w:spacing w:val="0"/>
                <w:lang w:eastAsia="sk-SK"/>
              </w:rPr>
            </w:pPr>
          </w:p>
          <w:p w14:paraId="79B334A3" w14:textId="77777777" w:rsidR="00A72599" w:rsidRDefault="00A72599" w:rsidP="00F7118C">
            <w:pPr>
              <w:widowControl/>
              <w:autoSpaceDE w:val="0"/>
              <w:autoSpaceDN w:val="0"/>
              <w:spacing w:before="0" w:after="0"/>
              <w:jc w:val="center"/>
              <w:rPr>
                <w:spacing w:val="0"/>
                <w:lang w:eastAsia="sk-SK"/>
              </w:rPr>
            </w:pPr>
          </w:p>
          <w:p w14:paraId="6AF75B9B" w14:textId="77777777" w:rsidR="00A72599" w:rsidRDefault="00A72599" w:rsidP="00F7118C">
            <w:pPr>
              <w:widowControl/>
              <w:autoSpaceDE w:val="0"/>
              <w:autoSpaceDN w:val="0"/>
              <w:spacing w:before="0" w:after="0"/>
              <w:jc w:val="center"/>
              <w:rPr>
                <w:spacing w:val="0"/>
                <w:lang w:eastAsia="sk-SK"/>
              </w:rPr>
            </w:pPr>
          </w:p>
          <w:p w14:paraId="2E823608" w14:textId="77777777" w:rsidR="00A72599" w:rsidRDefault="00A72599" w:rsidP="00F7118C">
            <w:pPr>
              <w:widowControl/>
              <w:autoSpaceDE w:val="0"/>
              <w:autoSpaceDN w:val="0"/>
              <w:spacing w:before="0" w:after="0"/>
              <w:jc w:val="center"/>
              <w:rPr>
                <w:spacing w:val="0"/>
                <w:lang w:eastAsia="sk-SK"/>
              </w:rPr>
            </w:pPr>
          </w:p>
          <w:p w14:paraId="545F99F6" w14:textId="77777777" w:rsidR="00A72599" w:rsidRDefault="00A72599" w:rsidP="00F7118C">
            <w:pPr>
              <w:widowControl/>
              <w:autoSpaceDE w:val="0"/>
              <w:autoSpaceDN w:val="0"/>
              <w:spacing w:before="0" w:after="0"/>
              <w:jc w:val="center"/>
              <w:rPr>
                <w:spacing w:val="0"/>
                <w:lang w:eastAsia="sk-SK"/>
              </w:rPr>
            </w:pPr>
          </w:p>
          <w:p w14:paraId="72A25006" w14:textId="77777777" w:rsidR="00A72599" w:rsidRDefault="00A72599" w:rsidP="00F7118C">
            <w:pPr>
              <w:widowControl/>
              <w:autoSpaceDE w:val="0"/>
              <w:autoSpaceDN w:val="0"/>
              <w:spacing w:before="0" w:after="0"/>
              <w:jc w:val="center"/>
              <w:rPr>
                <w:spacing w:val="0"/>
                <w:lang w:eastAsia="sk-SK"/>
              </w:rPr>
            </w:pPr>
          </w:p>
          <w:p w14:paraId="57E4F854" w14:textId="77777777" w:rsidR="00A72599" w:rsidRDefault="00A72599" w:rsidP="00F7118C">
            <w:pPr>
              <w:widowControl/>
              <w:autoSpaceDE w:val="0"/>
              <w:autoSpaceDN w:val="0"/>
              <w:spacing w:before="0" w:after="0"/>
              <w:jc w:val="center"/>
              <w:rPr>
                <w:spacing w:val="0"/>
                <w:lang w:eastAsia="sk-SK"/>
              </w:rPr>
            </w:pPr>
          </w:p>
          <w:p w14:paraId="06179BFD" w14:textId="77777777" w:rsidR="00A72599" w:rsidRDefault="00A72599" w:rsidP="00F7118C">
            <w:pPr>
              <w:widowControl/>
              <w:autoSpaceDE w:val="0"/>
              <w:autoSpaceDN w:val="0"/>
              <w:spacing w:before="0" w:after="0"/>
              <w:jc w:val="center"/>
              <w:rPr>
                <w:spacing w:val="0"/>
                <w:lang w:eastAsia="sk-SK"/>
              </w:rPr>
            </w:pPr>
          </w:p>
          <w:p w14:paraId="52C7FAD9" w14:textId="77777777" w:rsidR="00A72599" w:rsidRDefault="00A72599" w:rsidP="00F7118C">
            <w:pPr>
              <w:widowControl/>
              <w:autoSpaceDE w:val="0"/>
              <w:autoSpaceDN w:val="0"/>
              <w:spacing w:before="0" w:after="0"/>
              <w:jc w:val="center"/>
              <w:rPr>
                <w:spacing w:val="0"/>
                <w:lang w:eastAsia="sk-SK"/>
              </w:rPr>
            </w:pPr>
          </w:p>
          <w:p w14:paraId="5CEF2AAD" w14:textId="77777777" w:rsidR="00A72599" w:rsidRDefault="00A72599" w:rsidP="00F7118C">
            <w:pPr>
              <w:widowControl/>
              <w:autoSpaceDE w:val="0"/>
              <w:autoSpaceDN w:val="0"/>
              <w:spacing w:before="0" w:after="0"/>
              <w:jc w:val="center"/>
              <w:rPr>
                <w:spacing w:val="0"/>
                <w:lang w:eastAsia="sk-SK"/>
              </w:rPr>
            </w:pPr>
          </w:p>
          <w:p w14:paraId="5E451280" w14:textId="77777777" w:rsidR="00A72599" w:rsidRDefault="00A72599" w:rsidP="00F7118C">
            <w:pPr>
              <w:widowControl/>
              <w:autoSpaceDE w:val="0"/>
              <w:autoSpaceDN w:val="0"/>
              <w:spacing w:before="0" w:after="0"/>
              <w:jc w:val="center"/>
              <w:rPr>
                <w:spacing w:val="0"/>
                <w:lang w:eastAsia="sk-SK"/>
              </w:rPr>
            </w:pPr>
          </w:p>
          <w:p w14:paraId="1AE3A8AC" w14:textId="77777777" w:rsidR="00A72599" w:rsidRDefault="00A72599" w:rsidP="00F7118C">
            <w:pPr>
              <w:widowControl/>
              <w:autoSpaceDE w:val="0"/>
              <w:autoSpaceDN w:val="0"/>
              <w:spacing w:before="0" w:after="0"/>
              <w:jc w:val="center"/>
              <w:rPr>
                <w:spacing w:val="0"/>
                <w:lang w:eastAsia="sk-SK"/>
              </w:rPr>
            </w:pPr>
          </w:p>
          <w:p w14:paraId="2ACA7EBD" w14:textId="77777777" w:rsidR="00A72599" w:rsidRDefault="00A72599" w:rsidP="00F7118C">
            <w:pPr>
              <w:widowControl/>
              <w:autoSpaceDE w:val="0"/>
              <w:autoSpaceDN w:val="0"/>
              <w:spacing w:before="0" w:after="0"/>
              <w:jc w:val="center"/>
              <w:rPr>
                <w:spacing w:val="0"/>
                <w:lang w:eastAsia="sk-SK"/>
              </w:rPr>
            </w:pPr>
          </w:p>
          <w:p w14:paraId="356CF19A" w14:textId="77777777" w:rsidR="00A72599" w:rsidRDefault="00A72599" w:rsidP="00F7118C">
            <w:pPr>
              <w:widowControl/>
              <w:autoSpaceDE w:val="0"/>
              <w:autoSpaceDN w:val="0"/>
              <w:spacing w:before="0" w:after="0"/>
              <w:jc w:val="center"/>
              <w:rPr>
                <w:spacing w:val="0"/>
                <w:lang w:eastAsia="sk-SK"/>
              </w:rPr>
            </w:pPr>
          </w:p>
          <w:p w14:paraId="2F7D6BBA" w14:textId="77777777" w:rsidR="00A72599" w:rsidRDefault="00A72599" w:rsidP="00F7118C">
            <w:pPr>
              <w:widowControl/>
              <w:autoSpaceDE w:val="0"/>
              <w:autoSpaceDN w:val="0"/>
              <w:spacing w:before="0" w:after="0"/>
              <w:jc w:val="center"/>
              <w:rPr>
                <w:spacing w:val="0"/>
                <w:lang w:eastAsia="sk-SK"/>
              </w:rPr>
            </w:pPr>
          </w:p>
          <w:p w14:paraId="799A7CAF" w14:textId="77777777" w:rsidR="00A72599" w:rsidRDefault="00A72599" w:rsidP="00F7118C">
            <w:pPr>
              <w:widowControl/>
              <w:autoSpaceDE w:val="0"/>
              <w:autoSpaceDN w:val="0"/>
              <w:spacing w:before="0" w:after="0"/>
              <w:jc w:val="center"/>
              <w:rPr>
                <w:spacing w:val="0"/>
                <w:lang w:eastAsia="sk-SK"/>
              </w:rPr>
            </w:pPr>
          </w:p>
          <w:p w14:paraId="36AE35AB" w14:textId="77777777" w:rsidR="00A72599" w:rsidRDefault="00A72599" w:rsidP="00F7118C">
            <w:pPr>
              <w:widowControl/>
              <w:autoSpaceDE w:val="0"/>
              <w:autoSpaceDN w:val="0"/>
              <w:spacing w:before="0" w:after="0"/>
              <w:jc w:val="center"/>
              <w:rPr>
                <w:spacing w:val="0"/>
                <w:lang w:eastAsia="sk-SK"/>
              </w:rPr>
            </w:pPr>
          </w:p>
          <w:p w14:paraId="544DB0C5" w14:textId="77777777" w:rsidR="00A72599" w:rsidRDefault="00A72599" w:rsidP="00F7118C">
            <w:pPr>
              <w:widowControl/>
              <w:autoSpaceDE w:val="0"/>
              <w:autoSpaceDN w:val="0"/>
              <w:spacing w:before="0" w:after="0"/>
              <w:jc w:val="center"/>
              <w:rPr>
                <w:spacing w:val="0"/>
                <w:lang w:eastAsia="sk-SK"/>
              </w:rPr>
            </w:pPr>
          </w:p>
          <w:p w14:paraId="438352A1" w14:textId="77777777" w:rsidR="00A72599" w:rsidRDefault="00A72599" w:rsidP="00F7118C">
            <w:pPr>
              <w:widowControl/>
              <w:autoSpaceDE w:val="0"/>
              <w:autoSpaceDN w:val="0"/>
              <w:spacing w:before="0" w:after="0"/>
              <w:jc w:val="center"/>
              <w:rPr>
                <w:spacing w:val="0"/>
                <w:lang w:eastAsia="sk-SK"/>
              </w:rPr>
            </w:pPr>
          </w:p>
          <w:p w14:paraId="2005B4E5" w14:textId="77777777" w:rsidR="00A72599" w:rsidRDefault="00A72599" w:rsidP="00F7118C">
            <w:pPr>
              <w:widowControl/>
              <w:autoSpaceDE w:val="0"/>
              <w:autoSpaceDN w:val="0"/>
              <w:spacing w:before="0" w:after="0"/>
              <w:jc w:val="center"/>
              <w:rPr>
                <w:spacing w:val="0"/>
                <w:lang w:eastAsia="sk-SK"/>
              </w:rPr>
            </w:pPr>
          </w:p>
          <w:p w14:paraId="15F976D5" w14:textId="77777777" w:rsidR="00A72599" w:rsidRDefault="00A72599" w:rsidP="00F7118C">
            <w:pPr>
              <w:widowControl/>
              <w:autoSpaceDE w:val="0"/>
              <w:autoSpaceDN w:val="0"/>
              <w:spacing w:before="0" w:after="0"/>
              <w:jc w:val="center"/>
              <w:rPr>
                <w:spacing w:val="0"/>
                <w:lang w:eastAsia="sk-SK"/>
              </w:rPr>
            </w:pPr>
          </w:p>
          <w:p w14:paraId="1E50815A" w14:textId="77777777" w:rsidR="00A72599" w:rsidRDefault="00A72599" w:rsidP="00F7118C">
            <w:pPr>
              <w:widowControl/>
              <w:autoSpaceDE w:val="0"/>
              <w:autoSpaceDN w:val="0"/>
              <w:spacing w:before="0" w:after="0"/>
              <w:jc w:val="center"/>
              <w:rPr>
                <w:spacing w:val="0"/>
                <w:lang w:eastAsia="sk-SK"/>
              </w:rPr>
            </w:pPr>
          </w:p>
          <w:p w14:paraId="117F2779" w14:textId="77777777" w:rsidR="00A72599" w:rsidRDefault="00A72599" w:rsidP="00F7118C">
            <w:pPr>
              <w:widowControl/>
              <w:autoSpaceDE w:val="0"/>
              <w:autoSpaceDN w:val="0"/>
              <w:spacing w:before="0" w:after="0"/>
              <w:jc w:val="center"/>
              <w:rPr>
                <w:spacing w:val="0"/>
                <w:lang w:eastAsia="sk-SK"/>
              </w:rPr>
            </w:pPr>
          </w:p>
          <w:p w14:paraId="561A1543" w14:textId="77777777" w:rsidR="00A72599" w:rsidRDefault="00A72599" w:rsidP="00F7118C">
            <w:pPr>
              <w:widowControl/>
              <w:autoSpaceDE w:val="0"/>
              <w:autoSpaceDN w:val="0"/>
              <w:spacing w:before="0" w:after="0"/>
              <w:jc w:val="center"/>
              <w:rPr>
                <w:spacing w:val="0"/>
                <w:lang w:eastAsia="sk-SK"/>
              </w:rPr>
            </w:pPr>
          </w:p>
          <w:p w14:paraId="41AE900B" w14:textId="77777777" w:rsidR="00A72599" w:rsidRDefault="00A72599" w:rsidP="00F7118C">
            <w:pPr>
              <w:widowControl/>
              <w:autoSpaceDE w:val="0"/>
              <w:autoSpaceDN w:val="0"/>
              <w:spacing w:before="0" w:after="0"/>
              <w:jc w:val="center"/>
              <w:rPr>
                <w:spacing w:val="0"/>
                <w:lang w:eastAsia="sk-SK"/>
              </w:rPr>
            </w:pPr>
          </w:p>
          <w:p w14:paraId="60D8D4A1" w14:textId="77777777" w:rsidR="00A72599" w:rsidRDefault="00A72599" w:rsidP="00F7118C">
            <w:pPr>
              <w:widowControl/>
              <w:autoSpaceDE w:val="0"/>
              <w:autoSpaceDN w:val="0"/>
              <w:spacing w:before="0" w:after="0"/>
              <w:jc w:val="center"/>
              <w:rPr>
                <w:spacing w:val="0"/>
                <w:lang w:eastAsia="sk-SK"/>
              </w:rPr>
            </w:pPr>
          </w:p>
          <w:p w14:paraId="79620E22" w14:textId="77777777" w:rsidR="00A72599" w:rsidRDefault="00A72599" w:rsidP="00F7118C">
            <w:pPr>
              <w:widowControl/>
              <w:autoSpaceDE w:val="0"/>
              <w:autoSpaceDN w:val="0"/>
              <w:spacing w:before="0" w:after="0"/>
              <w:jc w:val="center"/>
              <w:rPr>
                <w:spacing w:val="0"/>
                <w:lang w:eastAsia="sk-SK"/>
              </w:rPr>
            </w:pPr>
          </w:p>
          <w:p w14:paraId="41C532E6" w14:textId="77777777" w:rsidR="00A72599" w:rsidRDefault="00A72599" w:rsidP="00F7118C">
            <w:pPr>
              <w:widowControl/>
              <w:autoSpaceDE w:val="0"/>
              <w:autoSpaceDN w:val="0"/>
              <w:spacing w:before="0" w:after="0"/>
              <w:jc w:val="center"/>
              <w:rPr>
                <w:spacing w:val="0"/>
                <w:lang w:eastAsia="sk-SK"/>
              </w:rPr>
            </w:pPr>
          </w:p>
          <w:p w14:paraId="453E87D5" w14:textId="77777777" w:rsidR="00A72599" w:rsidRDefault="00A72599" w:rsidP="00F7118C">
            <w:pPr>
              <w:widowControl/>
              <w:autoSpaceDE w:val="0"/>
              <w:autoSpaceDN w:val="0"/>
              <w:spacing w:before="0" w:after="0"/>
              <w:jc w:val="center"/>
              <w:rPr>
                <w:spacing w:val="0"/>
                <w:lang w:eastAsia="sk-SK"/>
              </w:rPr>
            </w:pPr>
          </w:p>
          <w:p w14:paraId="0AEDCDE6" w14:textId="77777777" w:rsidR="00A72599" w:rsidRDefault="00A72599" w:rsidP="00F7118C">
            <w:pPr>
              <w:widowControl/>
              <w:autoSpaceDE w:val="0"/>
              <w:autoSpaceDN w:val="0"/>
              <w:spacing w:before="0" w:after="0"/>
              <w:jc w:val="center"/>
              <w:rPr>
                <w:spacing w:val="0"/>
                <w:lang w:eastAsia="sk-SK"/>
              </w:rPr>
            </w:pPr>
          </w:p>
          <w:p w14:paraId="6000AA06" w14:textId="77777777" w:rsidR="00A72599" w:rsidRDefault="00A72599" w:rsidP="00F7118C">
            <w:pPr>
              <w:widowControl/>
              <w:autoSpaceDE w:val="0"/>
              <w:autoSpaceDN w:val="0"/>
              <w:spacing w:before="0" w:after="0"/>
              <w:jc w:val="center"/>
              <w:rPr>
                <w:spacing w:val="0"/>
                <w:lang w:eastAsia="sk-SK"/>
              </w:rPr>
            </w:pPr>
          </w:p>
          <w:p w14:paraId="14878E3C" w14:textId="77777777" w:rsidR="00A72599" w:rsidRDefault="00A72599" w:rsidP="00F7118C">
            <w:pPr>
              <w:widowControl/>
              <w:autoSpaceDE w:val="0"/>
              <w:autoSpaceDN w:val="0"/>
              <w:spacing w:before="0" w:after="0"/>
              <w:jc w:val="center"/>
              <w:rPr>
                <w:spacing w:val="0"/>
                <w:lang w:eastAsia="sk-SK"/>
              </w:rPr>
            </w:pPr>
          </w:p>
          <w:p w14:paraId="2F685669" w14:textId="77777777" w:rsidR="00A72599" w:rsidRDefault="00A72599" w:rsidP="00F7118C">
            <w:pPr>
              <w:widowControl/>
              <w:autoSpaceDE w:val="0"/>
              <w:autoSpaceDN w:val="0"/>
              <w:spacing w:before="0" w:after="0"/>
              <w:jc w:val="center"/>
              <w:rPr>
                <w:spacing w:val="0"/>
                <w:lang w:eastAsia="sk-SK"/>
              </w:rPr>
            </w:pPr>
          </w:p>
          <w:p w14:paraId="50C7BFFA" w14:textId="1A1CBEC0" w:rsidR="00A72599" w:rsidRDefault="00A72599" w:rsidP="00F7118C">
            <w:pPr>
              <w:widowControl/>
              <w:autoSpaceDE w:val="0"/>
              <w:autoSpaceDN w:val="0"/>
              <w:spacing w:before="0" w:after="0"/>
              <w:jc w:val="center"/>
              <w:rPr>
                <w:spacing w:val="0"/>
                <w:lang w:eastAsia="sk-SK"/>
              </w:rPr>
            </w:pPr>
            <w:r>
              <w:rPr>
                <w:spacing w:val="0"/>
                <w:lang w:eastAsia="sk-SK"/>
              </w:rPr>
              <w:t>NZ</w:t>
            </w:r>
          </w:p>
          <w:p w14:paraId="1B4B8204" w14:textId="77777777" w:rsidR="00A72599" w:rsidRDefault="00A72599" w:rsidP="00F7118C">
            <w:pPr>
              <w:widowControl/>
              <w:autoSpaceDE w:val="0"/>
              <w:autoSpaceDN w:val="0"/>
              <w:spacing w:before="0" w:after="0"/>
              <w:jc w:val="center"/>
              <w:rPr>
                <w:spacing w:val="0"/>
                <w:lang w:eastAsia="sk-SK"/>
              </w:rPr>
            </w:pPr>
          </w:p>
          <w:p w14:paraId="74A87D47" w14:textId="77777777" w:rsidR="00A72599" w:rsidRDefault="00A72599" w:rsidP="00F7118C">
            <w:pPr>
              <w:widowControl/>
              <w:autoSpaceDE w:val="0"/>
              <w:autoSpaceDN w:val="0"/>
              <w:spacing w:before="0" w:after="0"/>
              <w:jc w:val="center"/>
              <w:rPr>
                <w:spacing w:val="0"/>
                <w:lang w:eastAsia="sk-SK"/>
              </w:rPr>
            </w:pPr>
          </w:p>
          <w:p w14:paraId="7EDB129D" w14:textId="77777777" w:rsidR="00A72599" w:rsidRDefault="00A72599" w:rsidP="00F7118C">
            <w:pPr>
              <w:widowControl/>
              <w:autoSpaceDE w:val="0"/>
              <w:autoSpaceDN w:val="0"/>
              <w:spacing w:before="0" w:after="0"/>
              <w:jc w:val="center"/>
              <w:rPr>
                <w:spacing w:val="0"/>
                <w:lang w:eastAsia="sk-SK"/>
              </w:rPr>
            </w:pPr>
          </w:p>
          <w:p w14:paraId="3565FAC3" w14:textId="77777777" w:rsidR="00A72599" w:rsidRDefault="00A72599" w:rsidP="00F7118C">
            <w:pPr>
              <w:widowControl/>
              <w:autoSpaceDE w:val="0"/>
              <w:autoSpaceDN w:val="0"/>
              <w:spacing w:before="0" w:after="0"/>
              <w:jc w:val="center"/>
              <w:rPr>
                <w:spacing w:val="0"/>
                <w:lang w:eastAsia="sk-SK"/>
              </w:rPr>
            </w:pPr>
          </w:p>
          <w:p w14:paraId="2451C9B5" w14:textId="77777777" w:rsidR="00A72599" w:rsidRDefault="00A72599" w:rsidP="00F7118C">
            <w:pPr>
              <w:widowControl/>
              <w:autoSpaceDE w:val="0"/>
              <w:autoSpaceDN w:val="0"/>
              <w:spacing w:before="0" w:after="0"/>
              <w:jc w:val="center"/>
              <w:rPr>
                <w:spacing w:val="0"/>
                <w:lang w:eastAsia="sk-SK"/>
              </w:rPr>
            </w:pPr>
          </w:p>
          <w:p w14:paraId="70B3E770" w14:textId="77777777" w:rsidR="00A72599" w:rsidRDefault="00A72599" w:rsidP="00F7118C">
            <w:pPr>
              <w:widowControl/>
              <w:autoSpaceDE w:val="0"/>
              <w:autoSpaceDN w:val="0"/>
              <w:spacing w:before="0" w:after="0"/>
              <w:jc w:val="center"/>
              <w:rPr>
                <w:spacing w:val="0"/>
                <w:lang w:eastAsia="sk-SK"/>
              </w:rPr>
            </w:pPr>
            <w:r>
              <w:rPr>
                <w:spacing w:val="0"/>
                <w:lang w:eastAsia="sk-SK"/>
              </w:rPr>
              <w:t>NZ</w:t>
            </w:r>
          </w:p>
          <w:p w14:paraId="0687DA15" w14:textId="77777777" w:rsidR="00A72599" w:rsidRDefault="00A72599" w:rsidP="00F7118C">
            <w:pPr>
              <w:widowControl/>
              <w:autoSpaceDE w:val="0"/>
              <w:autoSpaceDN w:val="0"/>
              <w:spacing w:before="0" w:after="0"/>
              <w:jc w:val="center"/>
              <w:rPr>
                <w:spacing w:val="0"/>
                <w:lang w:eastAsia="sk-SK"/>
              </w:rPr>
            </w:pPr>
          </w:p>
          <w:p w14:paraId="24C605C9" w14:textId="77777777" w:rsidR="00A72599" w:rsidRDefault="00A72599" w:rsidP="00F7118C">
            <w:pPr>
              <w:widowControl/>
              <w:autoSpaceDE w:val="0"/>
              <w:autoSpaceDN w:val="0"/>
              <w:spacing w:before="0" w:after="0"/>
              <w:jc w:val="center"/>
              <w:rPr>
                <w:spacing w:val="0"/>
                <w:lang w:eastAsia="sk-SK"/>
              </w:rPr>
            </w:pPr>
          </w:p>
          <w:p w14:paraId="5BD8C5A9" w14:textId="77777777" w:rsidR="00A72599" w:rsidRDefault="00A72599" w:rsidP="00F7118C">
            <w:pPr>
              <w:widowControl/>
              <w:autoSpaceDE w:val="0"/>
              <w:autoSpaceDN w:val="0"/>
              <w:spacing w:before="0" w:after="0"/>
              <w:jc w:val="center"/>
              <w:rPr>
                <w:spacing w:val="0"/>
                <w:lang w:eastAsia="sk-SK"/>
              </w:rPr>
            </w:pPr>
          </w:p>
          <w:p w14:paraId="2623D5D6" w14:textId="77777777" w:rsidR="00A72599" w:rsidRDefault="00A72599" w:rsidP="00F7118C">
            <w:pPr>
              <w:widowControl/>
              <w:autoSpaceDE w:val="0"/>
              <w:autoSpaceDN w:val="0"/>
              <w:spacing w:before="0" w:after="0"/>
              <w:jc w:val="center"/>
              <w:rPr>
                <w:spacing w:val="0"/>
                <w:lang w:eastAsia="sk-SK"/>
              </w:rPr>
            </w:pPr>
          </w:p>
          <w:p w14:paraId="47CF4CBB" w14:textId="7465EB04" w:rsidR="00A72599" w:rsidRDefault="00A72599" w:rsidP="00F7118C">
            <w:pPr>
              <w:widowControl/>
              <w:autoSpaceDE w:val="0"/>
              <w:autoSpaceDN w:val="0"/>
              <w:spacing w:before="0" w:after="0"/>
              <w:jc w:val="center"/>
              <w:rPr>
                <w:spacing w:val="0"/>
                <w:lang w:eastAsia="sk-SK"/>
              </w:rPr>
            </w:pPr>
            <w:r>
              <w:rPr>
                <w:spacing w:val="0"/>
                <w:lang w:eastAsia="sk-SK"/>
              </w:rPr>
              <w:t>NZ</w:t>
            </w:r>
          </w:p>
          <w:p w14:paraId="76BF818A" w14:textId="77777777" w:rsidR="00A72599" w:rsidRDefault="00A72599" w:rsidP="00F7118C">
            <w:pPr>
              <w:widowControl/>
              <w:autoSpaceDE w:val="0"/>
              <w:autoSpaceDN w:val="0"/>
              <w:spacing w:before="0" w:after="0"/>
              <w:jc w:val="center"/>
              <w:rPr>
                <w:spacing w:val="0"/>
                <w:lang w:eastAsia="sk-SK"/>
              </w:rPr>
            </w:pPr>
          </w:p>
          <w:p w14:paraId="2BD982A5" w14:textId="77777777" w:rsidR="00A72599" w:rsidRDefault="00A72599" w:rsidP="00F7118C">
            <w:pPr>
              <w:widowControl/>
              <w:autoSpaceDE w:val="0"/>
              <w:autoSpaceDN w:val="0"/>
              <w:spacing w:before="0" w:after="0"/>
              <w:jc w:val="center"/>
              <w:rPr>
                <w:spacing w:val="0"/>
                <w:lang w:eastAsia="sk-SK"/>
              </w:rPr>
            </w:pPr>
          </w:p>
          <w:p w14:paraId="5275C2FD" w14:textId="77777777" w:rsidR="00A72599" w:rsidRDefault="00A72599" w:rsidP="00F7118C">
            <w:pPr>
              <w:widowControl/>
              <w:autoSpaceDE w:val="0"/>
              <w:autoSpaceDN w:val="0"/>
              <w:spacing w:before="0" w:after="0"/>
              <w:jc w:val="center"/>
              <w:rPr>
                <w:spacing w:val="0"/>
                <w:lang w:eastAsia="sk-SK"/>
              </w:rPr>
            </w:pPr>
          </w:p>
          <w:p w14:paraId="0AC655F4" w14:textId="77777777" w:rsidR="00A72599" w:rsidRDefault="00A72599" w:rsidP="00F7118C">
            <w:pPr>
              <w:widowControl/>
              <w:autoSpaceDE w:val="0"/>
              <w:autoSpaceDN w:val="0"/>
              <w:spacing w:before="0" w:after="0"/>
              <w:jc w:val="center"/>
              <w:rPr>
                <w:spacing w:val="0"/>
                <w:lang w:eastAsia="sk-SK"/>
              </w:rPr>
            </w:pPr>
          </w:p>
          <w:p w14:paraId="1D5A48E7" w14:textId="77777777" w:rsidR="00A72599" w:rsidRDefault="00A72599" w:rsidP="00F7118C">
            <w:pPr>
              <w:widowControl/>
              <w:autoSpaceDE w:val="0"/>
              <w:autoSpaceDN w:val="0"/>
              <w:spacing w:before="0" w:after="0"/>
              <w:jc w:val="center"/>
              <w:rPr>
                <w:spacing w:val="0"/>
                <w:lang w:eastAsia="sk-SK"/>
              </w:rPr>
            </w:pPr>
          </w:p>
          <w:p w14:paraId="2BAB9844" w14:textId="77777777" w:rsidR="00A72599" w:rsidRDefault="00A72599" w:rsidP="00F7118C">
            <w:pPr>
              <w:widowControl/>
              <w:autoSpaceDE w:val="0"/>
              <w:autoSpaceDN w:val="0"/>
              <w:spacing w:before="0" w:after="0"/>
              <w:jc w:val="center"/>
              <w:rPr>
                <w:spacing w:val="0"/>
                <w:lang w:eastAsia="sk-SK"/>
              </w:rPr>
            </w:pPr>
          </w:p>
          <w:p w14:paraId="70FD3414" w14:textId="77777777" w:rsidR="00A72599" w:rsidRDefault="00A72599" w:rsidP="00F7118C">
            <w:pPr>
              <w:widowControl/>
              <w:autoSpaceDE w:val="0"/>
              <w:autoSpaceDN w:val="0"/>
              <w:spacing w:before="0" w:after="0"/>
              <w:jc w:val="center"/>
              <w:rPr>
                <w:spacing w:val="0"/>
                <w:lang w:eastAsia="sk-SK"/>
              </w:rPr>
            </w:pPr>
          </w:p>
          <w:p w14:paraId="3CC3D921" w14:textId="77777777" w:rsidR="00A72599" w:rsidRDefault="00A72599" w:rsidP="00F7118C">
            <w:pPr>
              <w:widowControl/>
              <w:autoSpaceDE w:val="0"/>
              <w:autoSpaceDN w:val="0"/>
              <w:spacing w:before="0" w:after="0"/>
              <w:jc w:val="center"/>
              <w:rPr>
                <w:spacing w:val="0"/>
                <w:lang w:eastAsia="sk-SK"/>
              </w:rPr>
            </w:pPr>
          </w:p>
          <w:p w14:paraId="406D9630" w14:textId="77777777" w:rsidR="00A72599" w:rsidRDefault="00A72599" w:rsidP="00F7118C">
            <w:pPr>
              <w:widowControl/>
              <w:autoSpaceDE w:val="0"/>
              <w:autoSpaceDN w:val="0"/>
              <w:spacing w:before="0" w:after="0"/>
              <w:jc w:val="center"/>
              <w:rPr>
                <w:spacing w:val="0"/>
                <w:lang w:eastAsia="sk-SK"/>
              </w:rPr>
            </w:pPr>
          </w:p>
          <w:p w14:paraId="4727890D" w14:textId="77777777" w:rsidR="00A72599" w:rsidRDefault="00A72599" w:rsidP="00F7118C">
            <w:pPr>
              <w:widowControl/>
              <w:autoSpaceDE w:val="0"/>
              <w:autoSpaceDN w:val="0"/>
              <w:spacing w:before="0" w:after="0"/>
              <w:jc w:val="center"/>
              <w:rPr>
                <w:spacing w:val="0"/>
                <w:lang w:eastAsia="sk-SK"/>
              </w:rPr>
            </w:pPr>
          </w:p>
          <w:p w14:paraId="52C19ADA" w14:textId="77777777" w:rsidR="00A72599" w:rsidRDefault="00A72599" w:rsidP="00F7118C">
            <w:pPr>
              <w:widowControl/>
              <w:autoSpaceDE w:val="0"/>
              <w:autoSpaceDN w:val="0"/>
              <w:spacing w:before="0" w:after="0"/>
              <w:jc w:val="center"/>
              <w:rPr>
                <w:spacing w:val="0"/>
                <w:lang w:eastAsia="sk-SK"/>
              </w:rPr>
            </w:pPr>
          </w:p>
          <w:p w14:paraId="685E82F2" w14:textId="77777777" w:rsidR="00A72599" w:rsidRDefault="00A72599" w:rsidP="00F7118C">
            <w:pPr>
              <w:widowControl/>
              <w:autoSpaceDE w:val="0"/>
              <w:autoSpaceDN w:val="0"/>
              <w:spacing w:before="0" w:after="0"/>
              <w:jc w:val="center"/>
              <w:rPr>
                <w:spacing w:val="0"/>
                <w:lang w:eastAsia="sk-SK"/>
              </w:rPr>
            </w:pPr>
          </w:p>
          <w:p w14:paraId="0CD27162" w14:textId="77777777" w:rsidR="00A72599" w:rsidRDefault="00A72599" w:rsidP="00F7118C">
            <w:pPr>
              <w:widowControl/>
              <w:autoSpaceDE w:val="0"/>
              <w:autoSpaceDN w:val="0"/>
              <w:spacing w:before="0" w:after="0"/>
              <w:jc w:val="center"/>
              <w:rPr>
                <w:spacing w:val="0"/>
                <w:lang w:eastAsia="sk-SK"/>
              </w:rPr>
            </w:pPr>
          </w:p>
          <w:p w14:paraId="00546C8F" w14:textId="77777777" w:rsidR="00A72599" w:rsidRDefault="00A72599" w:rsidP="00F7118C">
            <w:pPr>
              <w:widowControl/>
              <w:autoSpaceDE w:val="0"/>
              <w:autoSpaceDN w:val="0"/>
              <w:spacing w:before="0" w:after="0"/>
              <w:jc w:val="center"/>
              <w:rPr>
                <w:spacing w:val="0"/>
                <w:lang w:eastAsia="sk-SK"/>
              </w:rPr>
            </w:pPr>
          </w:p>
          <w:p w14:paraId="41D56704" w14:textId="77777777" w:rsidR="00A72599" w:rsidRDefault="00A72599" w:rsidP="00F7118C">
            <w:pPr>
              <w:widowControl/>
              <w:autoSpaceDE w:val="0"/>
              <w:autoSpaceDN w:val="0"/>
              <w:spacing w:before="0" w:after="0"/>
              <w:jc w:val="center"/>
              <w:rPr>
                <w:spacing w:val="0"/>
                <w:lang w:eastAsia="sk-SK"/>
              </w:rPr>
            </w:pPr>
          </w:p>
          <w:p w14:paraId="32DDDFB8" w14:textId="77777777" w:rsidR="00A72599" w:rsidRDefault="00A72599" w:rsidP="00F7118C">
            <w:pPr>
              <w:widowControl/>
              <w:autoSpaceDE w:val="0"/>
              <w:autoSpaceDN w:val="0"/>
              <w:spacing w:before="0" w:after="0"/>
              <w:jc w:val="center"/>
              <w:rPr>
                <w:spacing w:val="0"/>
                <w:lang w:eastAsia="sk-SK"/>
              </w:rPr>
            </w:pPr>
          </w:p>
          <w:p w14:paraId="04DC60DA" w14:textId="77777777" w:rsidR="00A72599" w:rsidRDefault="00A72599" w:rsidP="00F7118C">
            <w:pPr>
              <w:widowControl/>
              <w:autoSpaceDE w:val="0"/>
              <w:autoSpaceDN w:val="0"/>
              <w:spacing w:before="0" w:after="0"/>
              <w:jc w:val="center"/>
              <w:rPr>
                <w:spacing w:val="0"/>
                <w:lang w:eastAsia="sk-SK"/>
              </w:rPr>
            </w:pPr>
          </w:p>
          <w:p w14:paraId="157C37DB" w14:textId="77777777" w:rsidR="00A72599" w:rsidRDefault="00A72599" w:rsidP="00F7118C">
            <w:pPr>
              <w:widowControl/>
              <w:autoSpaceDE w:val="0"/>
              <w:autoSpaceDN w:val="0"/>
              <w:spacing w:before="0" w:after="0"/>
              <w:jc w:val="center"/>
              <w:rPr>
                <w:spacing w:val="0"/>
                <w:lang w:eastAsia="sk-SK"/>
              </w:rPr>
            </w:pPr>
          </w:p>
          <w:p w14:paraId="597789EC" w14:textId="77777777" w:rsidR="00A72599" w:rsidRDefault="00A72599" w:rsidP="00F7118C">
            <w:pPr>
              <w:widowControl/>
              <w:autoSpaceDE w:val="0"/>
              <w:autoSpaceDN w:val="0"/>
              <w:spacing w:before="0" w:after="0"/>
              <w:jc w:val="center"/>
              <w:rPr>
                <w:spacing w:val="0"/>
                <w:lang w:eastAsia="sk-SK"/>
              </w:rPr>
            </w:pPr>
          </w:p>
          <w:p w14:paraId="59F319DE" w14:textId="77777777" w:rsidR="00A72599" w:rsidRDefault="00A72599" w:rsidP="00F7118C">
            <w:pPr>
              <w:widowControl/>
              <w:autoSpaceDE w:val="0"/>
              <w:autoSpaceDN w:val="0"/>
              <w:spacing w:before="0" w:after="0"/>
              <w:jc w:val="center"/>
              <w:rPr>
                <w:spacing w:val="0"/>
                <w:lang w:eastAsia="sk-SK"/>
              </w:rPr>
            </w:pPr>
          </w:p>
          <w:p w14:paraId="5E345282" w14:textId="77777777" w:rsidR="00A72599" w:rsidRDefault="00A72599" w:rsidP="00F7118C">
            <w:pPr>
              <w:widowControl/>
              <w:autoSpaceDE w:val="0"/>
              <w:autoSpaceDN w:val="0"/>
              <w:spacing w:before="0" w:after="0"/>
              <w:jc w:val="center"/>
              <w:rPr>
                <w:spacing w:val="0"/>
                <w:lang w:eastAsia="sk-SK"/>
              </w:rPr>
            </w:pPr>
          </w:p>
          <w:p w14:paraId="184E1E8B" w14:textId="77777777" w:rsidR="00A72599" w:rsidRDefault="00A72599" w:rsidP="00F7118C">
            <w:pPr>
              <w:widowControl/>
              <w:autoSpaceDE w:val="0"/>
              <w:autoSpaceDN w:val="0"/>
              <w:spacing w:before="0" w:after="0"/>
              <w:jc w:val="center"/>
              <w:rPr>
                <w:spacing w:val="0"/>
                <w:lang w:eastAsia="sk-SK"/>
              </w:rPr>
            </w:pPr>
          </w:p>
          <w:p w14:paraId="07F681C2" w14:textId="77777777" w:rsidR="00A72599" w:rsidRDefault="00A72599" w:rsidP="00F7118C">
            <w:pPr>
              <w:widowControl/>
              <w:autoSpaceDE w:val="0"/>
              <w:autoSpaceDN w:val="0"/>
              <w:spacing w:before="0" w:after="0"/>
              <w:jc w:val="center"/>
              <w:rPr>
                <w:spacing w:val="0"/>
                <w:lang w:eastAsia="sk-SK"/>
              </w:rPr>
            </w:pPr>
          </w:p>
          <w:p w14:paraId="16DC98FD" w14:textId="77777777" w:rsidR="00A72599" w:rsidRDefault="00A72599" w:rsidP="00F7118C">
            <w:pPr>
              <w:widowControl/>
              <w:autoSpaceDE w:val="0"/>
              <w:autoSpaceDN w:val="0"/>
              <w:spacing w:before="0" w:after="0"/>
              <w:jc w:val="center"/>
              <w:rPr>
                <w:spacing w:val="0"/>
                <w:lang w:eastAsia="sk-SK"/>
              </w:rPr>
            </w:pPr>
          </w:p>
          <w:p w14:paraId="27E5ED84" w14:textId="77777777" w:rsidR="00A72599" w:rsidRDefault="00A72599" w:rsidP="00F7118C">
            <w:pPr>
              <w:widowControl/>
              <w:autoSpaceDE w:val="0"/>
              <w:autoSpaceDN w:val="0"/>
              <w:spacing w:before="0" w:after="0"/>
              <w:jc w:val="center"/>
              <w:rPr>
                <w:spacing w:val="0"/>
                <w:lang w:eastAsia="sk-SK"/>
              </w:rPr>
            </w:pPr>
          </w:p>
          <w:p w14:paraId="3AD59EFF" w14:textId="77777777" w:rsidR="00A72599" w:rsidRDefault="00A72599" w:rsidP="00F7118C">
            <w:pPr>
              <w:widowControl/>
              <w:autoSpaceDE w:val="0"/>
              <w:autoSpaceDN w:val="0"/>
              <w:spacing w:before="0" w:after="0"/>
              <w:jc w:val="center"/>
              <w:rPr>
                <w:spacing w:val="0"/>
                <w:lang w:eastAsia="sk-SK"/>
              </w:rPr>
            </w:pPr>
          </w:p>
          <w:p w14:paraId="30415F66" w14:textId="77777777" w:rsidR="00A72599" w:rsidRDefault="00A72599" w:rsidP="00F7118C">
            <w:pPr>
              <w:widowControl/>
              <w:autoSpaceDE w:val="0"/>
              <w:autoSpaceDN w:val="0"/>
              <w:spacing w:before="0" w:after="0"/>
              <w:jc w:val="center"/>
              <w:rPr>
                <w:spacing w:val="0"/>
                <w:lang w:eastAsia="sk-SK"/>
              </w:rPr>
            </w:pPr>
          </w:p>
          <w:p w14:paraId="56F59FD3" w14:textId="77777777" w:rsidR="00A72599" w:rsidRDefault="00A72599" w:rsidP="00F7118C">
            <w:pPr>
              <w:widowControl/>
              <w:autoSpaceDE w:val="0"/>
              <w:autoSpaceDN w:val="0"/>
              <w:spacing w:before="0" w:after="0"/>
              <w:jc w:val="center"/>
              <w:rPr>
                <w:spacing w:val="0"/>
                <w:lang w:eastAsia="sk-SK"/>
              </w:rPr>
            </w:pPr>
          </w:p>
          <w:p w14:paraId="28013E57" w14:textId="77777777" w:rsidR="00A72599" w:rsidRDefault="00A72599" w:rsidP="00F7118C">
            <w:pPr>
              <w:widowControl/>
              <w:autoSpaceDE w:val="0"/>
              <w:autoSpaceDN w:val="0"/>
              <w:spacing w:before="0" w:after="0"/>
              <w:jc w:val="center"/>
              <w:rPr>
                <w:spacing w:val="0"/>
                <w:lang w:eastAsia="sk-SK"/>
              </w:rPr>
            </w:pPr>
          </w:p>
          <w:p w14:paraId="52C15D88" w14:textId="77777777" w:rsidR="00A72599" w:rsidRDefault="00A72599" w:rsidP="00F7118C">
            <w:pPr>
              <w:widowControl/>
              <w:autoSpaceDE w:val="0"/>
              <w:autoSpaceDN w:val="0"/>
              <w:spacing w:before="0" w:after="0"/>
              <w:jc w:val="center"/>
              <w:rPr>
                <w:spacing w:val="0"/>
                <w:lang w:eastAsia="sk-SK"/>
              </w:rPr>
            </w:pPr>
          </w:p>
          <w:p w14:paraId="5F2E00A6" w14:textId="77777777" w:rsidR="00A72599" w:rsidRDefault="00A72599" w:rsidP="00F7118C">
            <w:pPr>
              <w:widowControl/>
              <w:autoSpaceDE w:val="0"/>
              <w:autoSpaceDN w:val="0"/>
              <w:spacing w:before="0" w:after="0"/>
              <w:jc w:val="center"/>
              <w:rPr>
                <w:spacing w:val="0"/>
                <w:lang w:eastAsia="sk-SK"/>
              </w:rPr>
            </w:pPr>
          </w:p>
          <w:p w14:paraId="02DBBCC5" w14:textId="77777777" w:rsidR="00A72599" w:rsidRDefault="00A72599" w:rsidP="00F7118C">
            <w:pPr>
              <w:widowControl/>
              <w:autoSpaceDE w:val="0"/>
              <w:autoSpaceDN w:val="0"/>
              <w:spacing w:before="0" w:after="0"/>
              <w:jc w:val="center"/>
              <w:rPr>
                <w:spacing w:val="0"/>
                <w:lang w:eastAsia="sk-SK"/>
              </w:rPr>
            </w:pPr>
          </w:p>
          <w:p w14:paraId="42E58A96" w14:textId="77777777" w:rsidR="00A72599" w:rsidRDefault="00A72599" w:rsidP="00F7118C">
            <w:pPr>
              <w:widowControl/>
              <w:autoSpaceDE w:val="0"/>
              <w:autoSpaceDN w:val="0"/>
              <w:spacing w:before="0" w:after="0"/>
              <w:jc w:val="center"/>
              <w:rPr>
                <w:spacing w:val="0"/>
                <w:lang w:eastAsia="sk-SK"/>
              </w:rPr>
            </w:pPr>
          </w:p>
          <w:p w14:paraId="7B027F19" w14:textId="77777777" w:rsidR="00A72599" w:rsidRDefault="00A72599" w:rsidP="00F7118C">
            <w:pPr>
              <w:widowControl/>
              <w:autoSpaceDE w:val="0"/>
              <w:autoSpaceDN w:val="0"/>
              <w:spacing w:before="0" w:after="0"/>
              <w:jc w:val="center"/>
              <w:rPr>
                <w:spacing w:val="0"/>
                <w:lang w:eastAsia="sk-SK"/>
              </w:rPr>
            </w:pPr>
          </w:p>
          <w:p w14:paraId="29D2D46D" w14:textId="77777777" w:rsidR="00A72599" w:rsidRDefault="00A72599" w:rsidP="00F7118C">
            <w:pPr>
              <w:widowControl/>
              <w:autoSpaceDE w:val="0"/>
              <w:autoSpaceDN w:val="0"/>
              <w:spacing w:before="0" w:after="0"/>
              <w:jc w:val="center"/>
              <w:rPr>
                <w:spacing w:val="0"/>
                <w:lang w:eastAsia="sk-SK"/>
              </w:rPr>
            </w:pPr>
          </w:p>
          <w:p w14:paraId="182C1445" w14:textId="77777777" w:rsidR="00A72599" w:rsidRDefault="00A72599" w:rsidP="00F7118C">
            <w:pPr>
              <w:widowControl/>
              <w:autoSpaceDE w:val="0"/>
              <w:autoSpaceDN w:val="0"/>
              <w:spacing w:before="0" w:after="0"/>
              <w:jc w:val="center"/>
              <w:rPr>
                <w:spacing w:val="0"/>
                <w:lang w:eastAsia="sk-SK"/>
              </w:rPr>
            </w:pPr>
          </w:p>
          <w:p w14:paraId="6E125728" w14:textId="77777777" w:rsidR="00A72599" w:rsidRDefault="00A72599" w:rsidP="00F7118C">
            <w:pPr>
              <w:widowControl/>
              <w:autoSpaceDE w:val="0"/>
              <w:autoSpaceDN w:val="0"/>
              <w:spacing w:before="0" w:after="0"/>
              <w:jc w:val="center"/>
              <w:rPr>
                <w:spacing w:val="0"/>
                <w:lang w:eastAsia="sk-SK"/>
              </w:rPr>
            </w:pPr>
          </w:p>
          <w:p w14:paraId="50A68D4B" w14:textId="77777777" w:rsidR="00A72599" w:rsidRDefault="00A72599" w:rsidP="00F7118C">
            <w:pPr>
              <w:widowControl/>
              <w:autoSpaceDE w:val="0"/>
              <w:autoSpaceDN w:val="0"/>
              <w:spacing w:before="0" w:after="0"/>
              <w:jc w:val="center"/>
              <w:rPr>
                <w:spacing w:val="0"/>
                <w:lang w:eastAsia="sk-SK"/>
              </w:rPr>
            </w:pPr>
          </w:p>
          <w:p w14:paraId="20876884" w14:textId="77777777" w:rsidR="00A72599" w:rsidRDefault="00A72599" w:rsidP="00F7118C">
            <w:pPr>
              <w:widowControl/>
              <w:autoSpaceDE w:val="0"/>
              <w:autoSpaceDN w:val="0"/>
              <w:spacing w:before="0" w:after="0"/>
              <w:jc w:val="center"/>
              <w:rPr>
                <w:spacing w:val="0"/>
                <w:lang w:eastAsia="sk-SK"/>
              </w:rPr>
            </w:pPr>
          </w:p>
          <w:p w14:paraId="05C14382" w14:textId="77777777" w:rsidR="00A72599" w:rsidRDefault="00A72599" w:rsidP="00F7118C">
            <w:pPr>
              <w:widowControl/>
              <w:autoSpaceDE w:val="0"/>
              <w:autoSpaceDN w:val="0"/>
              <w:spacing w:before="0" w:after="0"/>
              <w:jc w:val="center"/>
              <w:rPr>
                <w:spacing w:val="0"/>
                <w:lang w:eastAsia="sk-SK"/>
              </w:rPr>
            </w:pPr>
          </w:p>
          <w:p w14:paraId="62478480" w14:textId="77777777" w:rsidR="00A72599" w:rsidRDefault="00A72599" w:rsidP="00F7118C">
            <w:pPr>
              <w:widowControl/>
              <w:autoSpaceDE w:val="0"/>
              <w:autoSpaceDN w:val="0"/>
              <w:spacing w:before="0" w:after="0"/>
              <w:jc w:val="center"/>
              <w:rPr>
                <w:spacing w:val="0"/>
                <w:lang w:eastAsia="sk-SK"/>
              </w:rPr>
            </w:pPr>
          </w:p>
          <w:p w14:paraId="6CB31E21" w14:textId="77777777" w:rsidR="00A72599" w:rsidRDefault="00A72599" w:rsidP="00F7118C">
            <w:pPr>
              <w:widowControl/>
              <w:autoSpaceDE w:val="0"/>
              <w:autoSpaceDN w:val="0"/>
              <w:spacing w:before="0" w:after="0"/>
              <w:jc w:val="center"/>
              <w:rPr>
                <w:spacing w:val="0"/>
                <w:lang w:eastAsia="sk-SK"/>
              </w:rPr>
            </w:pPr>
          </w:p>
          <w:p w14:paraId="2E97CCF4" w14:textId="77777777" w:rsidR="00A72599" w:rsidRDefault="00A72599" w:rsidP="00F7118C">
            <w:pPr>
              <w:widowControl/>
              <w:autoSpaceDE w:val="0"/>
              <w:autoSpaceDN w:val="0"/>
              <w:spacing w:before="0" w:after="0"/>
              <w:jc w:val="center"/>
              <w:rPr>
                <w:spacing w:val="0"/>
                <w:lang w:eastAsia="sk-SK"/>
              </w:rPr>
            </w:pPr>
          </w:p>
          <w:p w14:paraId="109E74F3" w14:textId="77777777" w:rsidR="00A72599" w:rsidRDefault="00A72599" w:rsidP="00F7118C">
            <w:pPr>
              <w:widowControl/>
              <w:autoSpaceDE w:val="0"/>
              <w:autoSpaceDN w:val="0"/>
              <w:spacing w:before="0" w:after="0"/>
              <w:jc w:val="center"/>
              <w:rPr>
                <w:spacing w:val="0"/>
                <w:lang w:eastAsia="sk-SK"/>
              </w:rPr>
            </w:pPr>
          </w:p>
          <w:p w14:paraId="29F94C9F" w14:textId="77777777" w:rsidR="00A72599" w:rsidRDefault="00A72599" w:rsidP="00F7118C">
            <w:pPr>
              <w:widowControl/>
              <w:autoSpaceDE w:val="0"/>
              <w:autoSpaceDN w:val="0"/>
              <w:spacing w:before="0" w:after="0"/>
              <w:jc w:val="center"/>
              <w:rPr>
                <w:spacing w:val="0"/>
                <w:lang w:eastAsia="sk-SK"/>
              </w:rPr>
            </w:pPr>
          </w:p>
          <w:p w14:paraId="5BFD2808" w14:textId="77777777" w:rsidR="00A72599" w:rsidRDefault="00A72599" w:rsidP="00F7118C">
            <w:pPr>
              <w:widowControl/>
              <w:autoSpaceDE w:val="0"/>
              <w:autoSpaceDN w:val="0"/>
              <w:spacing w:before="0" w:after="0"/>
              <w:jc w:val="center"/>
              <w:rPr>
                <w:spacing w:val="0"/>
                <w:lang w:eastAsia="sk-SK"/>
              </w:rPr>
            </w:pPr>
          </w:p>
          <w:p w14:paraId="19F5A48F" w14:textId="77777777" w:rsidR="00A72599" w:rsidRDefault="00A72599" w:rsidP="00F7118C">
            <w:pPr>
              <w:widowControl/>
              <w:autoSpaceDE w:val="0"/>
              <w:autoSpaceDN w:val="0"/>
              <w:spacing w:before="0" w:after="0"/>
              <w:jc w:val="center"/>
              <w:rPr>
                <w:spacing w:val="0"/>
                <w:lang w:eastAsia="sk-SK"/>
              </w:rPr>
            </w:pPr>
          </w:p>
          <w:p w14:paraId="7FB6B9C4" w14:textId="77777777" w:rsidR="00A72599" w:rsidRDefault="00A72599" w:rsidP="00F7118C">
            <w:pPr>
              <w:widowControl/>
              <w:autoSpaceDE w:val="0"/>
              <w:autoSpaceDN w:val="0"/>
              <w:spacing w:before="0" w:after="0"/>
              <w:jc w:val="center"/>
              <w:rPr>
                <w:spacing w:val="0"/>
                <w:lang w:eastAsia="sk-SK"/>
              </w:rPr>
            </w:pPr>
          </w:p>
          <w:p w14:paraId="2001A0C5" w14:textId="77777777" w:rsidR="00A72599" w:rsidRDefault="00A72599" w:rsidP="00F7118C">
            <w:pPr>
              <w:widowControl/>
              <w:autoSpaceDE w:val="0"/>
              <w:autoSpaceDN w:val="0"/>
              <w:spacing w:before="0" w:after="0"/>
              <w:jc w:val="center"/>
              <w:rPr>
                <w:spacing w:val="0"/>
                <w:lang w:eastAsia="sk-SK"/>
              </w:rPr>
            </w:pPr>
          </w:p>
          <w:p w14:paraId="7981761C" w14:textId="77777777" w:rsidR="00A72599" w:rsidRDefault="00A72599" w:rsidP="00F7118C">
            <w:pPr>
              <w:widowControl/>
              <w:autoSpaceDE w:val="0"/>
              <w:autoSpaceDN w:val="0"/>
              <w:spacing w:before="0" w:after="0"/>
              <w:jc w:val="center"/>
              <w:rPr>
                <w:spacing w:val="0"/>
                <w:lang w:eastAsia="sk-SK"/>
              </w:rPr>
            </w:pPr>
          </w:p>
          <w:p w14:paraId="769D1A7D" w14:textId="77777777" w:rsidR="00A72599" w:rsidRDefault="00A72599" w:rsidP="00F7118C">
            <w:pPr>
              <w:widowControl/>
              <w:autoSpaceDE w:val="0"/>
              <w:autoSpaceDN w:val="0"/>
              <w:spacing w:before="0" w:after="0"/>
              <w:jc w:val="center"/>
              <w:rPr>
                <w:spacing w:val="0"/>
                <w:lang w:eastAsia="sk-SK"/>
              </w:rPr>
            </w:pPr>
          </w:p>
          <w:p w14:paraId="040E133E" w14:textId="77777777" w:rsidR="00A72599" w:rsidRDefault="00A72599" w:rsidP="00F7118C">
            <w:pPr>
              <w:widowControl/>
              <w:autoSpaceDE w:val="0"/>
              <w:autoSpaceDN w:val="0"/>
              <w:spacing w:before="0" w:after="0"/>
              <w:jc w:val="center"/>
              <w:rPr>
                <w:spacing w:val="0"/>
                <w:lang w:eastAsia="sk-SK"/>
              </w:rPr>
            </w:pPr>
          </w:p>
          <w:p w14:paraId="2B04DF4E" w14:textId="77777777" w:rsidR="00A72599" w:rsidRDefault="00A72599" w:rsidP="00F7118C">
            <w:pPr>
              <w:widowControl/>
              <w:autoSpaceDE w:val="0"/>
              <w:autoSpaceDN w:val="0"/>
              <w:spacing w:before="0" w:after="0"/>
              <w:jc w:val="center"/>
              <w:rPr>
                <w:spacing w:val="0"/>
                <w:lang w:eastAsia="sk-SK"/>
              </w:rPr>
            </w:pPr>
          </w:p>
          <w:p w14:paraId="74F78C7F" w14:textId="77777777" w:rsidR="00A72599" w:rsidRDefault="00A72599" w:rsidP="00F7118C">
            <w:pPr>
              <w:widowControl/>
              <w:autoSpaceDE w:val="0"/>
              <w:autoSpaceDN w:val="0"/>
              <w:spacing w:before="0" w:after="0"/>
              <w:jc w:val="center"/>
              <w:rPr>
                <w:spacing w:val="0"/>
                <w:lang w:eastAsia="sk-SK"/>
              </w:rPr>
            </w:pPr>
          </w:p>
          <w:p w14:paraId="57D5EA2F" w14:textId="77777777" w:rsidR="00A72599" w:rsidRDefault="00A72599" w:rsidP="00F7118C">
            <w:pPr>
              <w:widowControl/>
              <w:autoSpaceDE w:val="0"/>
              <w:autoSpaceDN w:val="0"/>
              <w:spacing w:before="0" w:after="0"/>
              <w:jc w:val="center"/>
              <w:rPr>
                <w:spacing w:val="0"/>
                <w:lang w:eastAsia="sk-SK"/>
              </w:rPr>
            </w:pPr>
          </w:p>
          <w:p w14:paraId="4485E544" w14:textId="77777777" w:rsidR="00A72599" w:rsidRDefault="00A72599" w:rsidP="00F7118C">
            <w:pPr>
              <w:widowControl/>
              <w:autoSpaceDE w:val="0"/>
              <w:autoSpaceDN w:val="0"/>
              <w:spacing w:before="0" w:after="0"/>
              <w:jc w:val="center"/>
              <w:rPr>
                <w:spacing w:val="0"/>
                <w:lang w:eastAsia="sk-SK"/>
              </w:rPr>
            </w:pPr>
          </w:p>
          <w:p w14:paraId="5FB93386" w14:textId="77777777" w:rsidR="00A72599" w:rsidRDefault="00A72599" w:rsidP="00F7118C">
            <w:pPr>
              <w:widowControl/>
              <w:autoSpaceDE w:val="0"/>
              <w:autoSpaceDN w:val="0"/>
              <w:spacing w:before="0" w:after="0"/>
              <w:jc w:val="center"/>
              <w:rPr>
                <w:spacing w:val="0"/>
                <w:lang w:eastAsia="sk-SK"/>
              </w:rPr>
            </w:pPr>
          </w:p>
          <w:p w14:paraId="5EFA8301" w14:textId="77777777" w:rsidR="00A72599" w:rsidRDefault="00A72599" w:rsidP="00F7118C">
            <w:pPr>
              <w:widowControl/>
              <w:autoSpaceDE w:val="0"/>
              <w:autoSpaceDN w:val="0"/>
              <w:spacing w:before="0" w:after="0"/>
              <w:jc w:val="center"/>
              <w:rPr>
                <w:spacing w:val="0"/>
                <w:lang w:eastAsia="sk-SK"/>
              </w:rPr>
            </w:pPr>
          </w:p>
          <w:p w14:paraId="4B80A9B6" w14:textId="77777777" w:rsidR="00A72599" w:rsidRDefault="00A72599" w:rsidP="00F7118C">
            <w:pPr>
              <w:widowControl/>
              <w:autoSpaceDE w:val="0"/>
              <w:autoSpaceDN w:val="0"/>
              <w:spacing w:before="0" w:after="0"/>
              <w:jc w:val="center"/>
              <w:rPr>
                <w:spacing w:val="0"/>
                <w:lang w:eastAsia="sk-SK"/>
              </w:rPr>
            </w:pPr>
          </w:p>
          <w:p w14:paraId="21FB779F" w14:textId="77777777" w:rsidR="00A72599" w:rsidRDefault="00A72599" w:rsidP="00F7118C">
            <w:pPr>
              <w:widowControl/>
              <w:autoSpaceDE w:val="0"/>
              <w:autoSpaceDN w:val="0"/>
              <w:spacing w:before="0" w:after="0"/>
              <w:jc w:val="center"/>
              <w:rPr>
                <w:spacing w:val="0"/>
                <w:lang w:eastAsia="sk-SK"/>
              </w:rPr>
            </w:pPr>
          </w:p>
          <w:p w14:paraId="4728D3B2" w14:textId="1446B74D" w:rsidR="00A72599" w:rsidRDefault="00A72599" w:rsidP="00F7118C">
            <w:pPr>
              <w:widowControl/>
              <w:autoSpaceDE w:val="0"/>
              <w:autoSpaceDN w:val="0"/>
              <w:spacing w:before="0" w:after="0"/>
              <w:jc w:val="center"/>
              <w:rPr>
                <w:spacing w:val="0"/>
                <w:lang w:eastAsia="sk-SK"/>
              </w:rPr>
            </w:pPr>
            <w:r>
              <w:rPr>
                <w:spacing w:val="0"/>
                <w:lang w:eastAsia="sk-SK"/>
              </w:rPr>
              <w:t>NZ</w:t>
            </w:r>
          </w:p>
          <w:p w14:paraId="0F9D8289" w14:textId="77777777" w:rsidR="00A72599" w:rsidRDefault="00A72599" w:rsidP="00F7118C">
            <w:pPr>
              <w:widowControl/>
              <w:autoSpaceDE w:val="0"/>
              <w:autoSpaceDN w:val="0"/>
              <w:spacing w:before="0" w:after="0"/>
              <w:jc w:val="center"/>
              <w:rPr>
                <w:spacing w:val="0"/>
                <w:lang w:eastAsia="sk-SK"/>
              </w:rPr>
            </w:pPr>
          </w:p>
          <w:p w14:paraId="28A581FC" w14:textId="77777777" w:rsidR="00A72599" w:rsidRDefault="00A72599" w:rsidP="00F7118C">
            <w:pPr>
              <w:widowControl/>
              <w:autoSpaceDE w:val="0"/>
              <w:autoSpaceDN w:val="0"/>
              <w:spacing w:before="0" w:after="0"/>
              <w:jc w:val="center"/>
              <w:rPr>
                <w:spacing w:val="0"/>
                <w:lang w:eastAsia="sk-SK"/>
              </w:rPr>
            </w:pPr>
          </w:p>
          <w:p w14:paraId="70786D92" w14:textId="77777777" w:rsidR="00A72599" w:rsidRDefault="00A72599" w:rsidP="00F7118C">
            <w:pPr>
              <w:widowControl/>
              <w:autoSpaceDE w:val="0"/>
              <w:autoSpaceDN w:val="0"/>
              <w:spacing w:before="0" w:after="0"/>
              <w:jc w:val="center"/>
              <w:rPr>
                <w:spacing w:val="0"/>
                <w:lang w:eastAsia="sk-SK"/>
              </w:rPr>
            </w:pPr>
          </w:p>
          <w:p w14:paraId="57106FC0" w14:textId="77777777" w:rsidR="00A72599" w:rsidRDefault="00A72599" w:rsidP="00F7118C">
            <w:pPr>
              <w:widowControl/>
              <w:autoSpaceDE w:val="0"/>
              <w:autoSpaceDN w:val="0"/>
              <w:spacing w:before="0" w:after="0"/>
              <w:jc w:val="center"/>
              <w:rPr>
                <w:spacing w:val="0"/>
                <w:lang w:eastAsia="sk-SK"/>
              </w:rPr>
            </w:pPr>
          </w:p>
          <w:p w14:paraId="2C9C0061" w14:textId="77777777" w:rsidR="00A72599" w:rsidRDefault="00A72599" w:rsidP="00F7118C">
            <w:pPr>
              <w:widowControl/>
              <w:autoSpaceDE w:val="0"/>
              <w:autoSpaceDN w:val="0"/>
              <w:spacing w:before="0" w:after="0"/>
              <w:jc w:val="center"/>
              <w:rPr>
                <w:spacing w:val="0"/>
                <w:lang w:eastAsia="sk-SK"/>
              </w:rPr>
            </w:pPr>
          </w:p>
          <w:p w14:paraId="77C744BA" w14:textId="77777777" w:rsidR="00A72599" w:rsidRDefault="00A72599" w:rsidP="00F7118C">
            <w:pPr>
              <w:widowControl/>
              <w:autoSpaceDE w:val="0"/>
              <w:autoSpaceDN w:val="0"/>
              <w:spacing w:before="0" w:after="0"/>
              <w:jc w:val="center"/>
              <w:rPr>
                <w:spacing w:val="0"/>
                <w:lang w:eastAsia="sk-SK"/>
              </w:rPr>
            </w:pPr>
          </w:p>
          <w:p w14:paraId="32A49C51" w14:textId="77777777" w:rsidR="00A72599" w:rsidRDefault="00A72599" w:rsidP="00F7118C">
            <w:pPr>
              <w:widowControl/>
              <w:autoSpaceDE w:val="0"/>
              <w:autoSpaceDN w:val="0"/>
              <w:spacing w:before="0" w:after="0"/>
              <w:jc w:val="center"/>
              <w:rPr>
                <w:spacing w:val="0"/>
                <w:lang w:eastAsia="sk-SK"/>
              </w:rPr>
            </w:pPr>
          </w:p>
          <w:p w14:paraId="700D95EE" w14:textId="77777777" w:rsidR="00A72599" w:rsidRDefault="00A72599" w:rsidP="00F7118C">
            <w:pPr>
              <w:widowControl/>
              <w:autoSpaceDE w:val="0"/>
              <w:autoSpaceDN w:val="0"/>
              <w:spacing w:before="0" w:after="0"/>
              <w:jc w:val="center"/>
              <w:rPr>
                <w:spacing w:val="0"/>
                <w:lang w:eastAsia="sk-SK"/>
              </w:rPr>
            </w:pPr>
          </w:p>
          <w:p w14:paraId="543DC8BD" w14:textId="77777777" w:rsidR="00A72599" w:rsidRDefault="00A72599" w:rsidP="00F7118C">
            <w:pPr>
              <w:widowControl/>
              <w:autoSpaceDE w:val="0"/>
              <w:autoSpaceDN w:val="0"/>
              <w:spacing w:before="0" w:after="0"/>
              <w:jc w:val="center"/>
              <w:rPr>
                <w:spacing w:val="0"/>
                <w:lang w:eastAsia="sk-SK"/>
              </w:rPr>
            </w:pPr>
          </w:p>
          <w:p w14:paraId="614AEF79" w14:textId="77777777" w:rsidR="00A72599" w:rsidRDefault="00A72599" w:rsidP="00F7118C">
            <w:pPr>
              <w:widowControl/>
              <w:autoSpaceDE w:val="0"/>
              <w:autoSpaceDN w:val="0"/>
              <w:spacing w:before="0" w:after="0"/>
              <w:jc w:val="center"/>
              <w:rPr>
                <w:spacing w:val="0"/>
                <w:lang w:eastAsia="sk-SK"/>
              </w:rPr>
            </w:pPr>
          </w:p>
          <w:p w14:paraId="12D1D59E" w14:textId="77777777" w:rsidR="00A72599" w:rsidRDefault="00A72599" w:rsidP="00F7118C">
            <w:pPr>
              <w:widowControl/>
              <w:autoSpaceDE w:val="0"/>
              <w:autoSpaceDN w:val="0"/>
              <w:spacing w:before="0" w:after="0"/>
              <w:jc w:val="center"/>
              <w:rPr>
                <w:spacing w:val="0"/>
                <w:lang w:eastAsia="sk-SK"/>
              </w:rPr>
            </w:pPr>
          </w:p>
          <w:p w14:paraId="16FCCE04" w14:textId="77777777" w:rsidR="00A72599" w:rsidRDefault="00A72599" w:rsidP="00F7118C">
            <w:pPr>
              <w:widowControl/>
              <w:autoSpaceDE w:val="0"/>
              <w:autoSpaceDN w:val="0"/>
              <w:spacing w:before="0" w:after="0"/>
              <w:jc w:val="center"/>
              <w:rPr>
                <w:spacing w:val="0"/>
                <w:lang w:eastAsia="sk-SK"/>
              </w:rPr>
            </w:pPr>
          </w:p>
          <w:p w14:paraId="7B782B18" w14:textId="77777777" w:rsidR="00A72599" w:rsidRDefault="00A72599" w:rsidP="00F7118C">
            <w:pPr>
              <w:widowControl/>
              <w:autoSpaceDE w:val="0"/>
              <w:autoSpaceDN w:val="0"/>
              <w:spacing w:before="0" w:after="0"/>
              <w:jc w:val="center"/>
              <w:rPr>
                <w:spacing w:val="0"/>
                <w:lang w:eastAsia="sk-SK"/>
              </w:rPr>
            </w:pPr>
          </w:p>
          <w:p w14:paraId="4C1A2809" w14:textId="77777777" w:rsidR="00A72599" w:rsidRDefault="00A72599" w:rsidP="00F7118C">
            <w:pPr>
              <w:widowControl/>
              <w:autoSpaceDE w:val="0"/>
              <w:autoSpaceDN w:val="0"/>
              <w:spacing w:before="0" w:after="0"/>
              <w:jc w:val="center"/>
              <w:rPr>
                <w:spacing w:val="0"/>
                <w:lang w:eastAsia="sk-SK"/>
              </w:rPr>
            </w:pPr>
          </w:p>
          <w:p w14:paraId="227EC5E6" w14:textId="77777777" w:rsidR="00A72599" w:rsidRDefault="00A72599" w:rsidP="00F7118C">
            <w:pPr>
              <w:widowControl/>
              <w:autoSpaceDE w:val="0"/>
              <w:autoSpaceDN w:val="0"/>
              <w:spacing w:before="0" w:after="0"/>
              <w:jc w:val="center"/>
              <w:rPr>
                <w:spacing w:val="0"/>
                <w:lang w:eastAsia="sk-SK"/>
              </w:rPr>
            </w:pPr>
          </w:p>
          <w:p w14:paraId="747AE038" w14:textId="77777777" w:rsidR="00A72599" w:rsidRDefault="00A72599" w:rsidP="00F7118C">
            <w:pPr>
              <w:widowControl/>
              <w:autoSpaceDE w:val="0"/>
              <w:autoSpaceDN w:val="0"/>
              <w:spacing w:before="0" w:after="0"/>
              <w:jc w:val="center"/>
              <w:rPr>
                <w:spacing w:val="0"/>
                <w:lang w:eastAsia="sk-SK"/>
              </w:rPr>
            </w:pPr>
          </w:p>
          <w:p w14:paraId="28F8B21E" w14:textId="77777777" w:rsidR="00A72599" w:rsidRDefault="00A72599" w:rsidP="00F7118C">
            <w:pPr>
              <w:widowControl/>
              <w:autoSpaceDE w:val="0"/>
              <w:autoSpaceDN w:val="0"/>
              <w:spacing w:before="0" w:after="0"/>
              <w:jc w:val="center"/>
              <w:rPr>
                <w:spacing w:val="0"/>
                <w:lang w:eastAsia="sk-SK"/>
              </w:rPr>
            </w:pPr>
          </w:p>
          <w:p w14:paraId="67D5E06B" w14:textId="77777777" w:rsidR="00A72599" w:rsidRDefault="00A72599" w:rsidP="00F7118C">
            <w:pPr>
              <w:widowControl/>
              <w:autoSpaceDE w:val="0"/>
              <w:autoSpaceDN w:val="0"/>
              <w:spacing w:before="0" w:after="0"/>
              <w:jc w:val="center"/>
              <w:rPr>
                <w:spacing w:val="0"/>
                <w:lang w:eastAsia="sk-SK"/>
              </w:rPr>
            </w:pPr>
          </w:p>
          <w:p w14:paraId="130F5991" w14:textId="77777777" w:rsidR="00A72599" w:rsidRDefault="00A72599" w:rsidP="00F7118C">
            <w:pPr>
              <w:widowControl/>
              <w:autoSpaceDE w:val="0"/>
              <w:autoSpaceDN w:val="0"/>
              <w:spacing w:before="0" w:after="0"/>
              <w:jc w:val="center"/>
              <w:rPr>
                <w:spacing w:val="0"/>
                <w:lang w:eastAsia="sk-SK"/>
              </w:rPr>
            </w:pPr>
          </w:p>
          <w:p w14:paraId="4EEBCA58" w14:textId="77777777" w:rsidR="00A72599" w:rsidRDefault="00A72599" w:rsidP="00F7118C">
            <w:pPr>
              <w:widowControl/>
              <w:autoSpaceDE w:val="0"/>
              <w:autoSpaceDN w:val="0"/>
              <w:spacing w:before="0" w:after="0"/>
              <w:jc w:val="center"/>
              <w:rPr>
                <w:spacing w:val="0"/>
                <w:lang w:eastAsia="sk-SK"/>
              </w:rPr>
            </w:pPr>
          </w:p>
          <w:p w14:paraId="46BE746D" w14:textId="77777777" w:rsidR="00A72599" w:rsidRDefault="00A72599" w:rsidP="00F7118C">
            <w:pPr>
              <w:widowControl/>
              <w:autoSpaceDE w:val="0"/>
              <w:autoSpaceDN w:val="0"/>
              <w:spacing w:before="0" w:after="0"/>
              <w:jc w:val="center"/>
              <w:rPr>
                <w:spacing w:val="0"/>
                <w:lang w:eastAsia="sk-SK"/>
              </w:rPr>
            </w:pPr>
          </w:p>
          <w:p w14:paraId="13854700" w14:textId="77777777" w:rsidR="00A72599" w:rsidRDefault="00A72599" w:rsidP="00F7118C">
            <w:pPr>
              <w:widowControl/>
              <w:autoSpaceDE w:val="0"/>
              <w:autoSpaceDN w:val="0"/>
              <w:spacing w:before="0" w:after="0"/>
              <w:jc w:val="center"/>
              <w:rPr>
                <w:spacing w:val="0"/>
                <w:lang w:eastAsia="sk-SK"/>
              </w:rPr>
            </w:pPr>
          </w:p>
          <w:p w14:paraId="7B0196D3" w14:textId="77777777" w:rsidR="00A72599" w:rsidRDefault="00A72599" w:rsidP="00F7118C">
            <w:pPr>
              <w:widowControl/>
              <w:autoSpaceDE w:val="0"/>
              <w:autoSpaceDN w:val="0"/>
              <w:spacing w:before="0" w:after="0"/>
              <w:jc w:val="center"/>
              <w:rPr>
                <w:spacing w:val="0"/>
                <w:lang w:eastAsia="sk-SK"/>
              </w:rPr>
            </w:pPr>
          </w:p>
          <w:p w14:paraId="070415F7" w14:textId="77777777" w:rsidR="00A72599" w:rsidRDefault="00A72599" w:rsidP="00F7118C">
            <w:pPr>
              <w:widowControl/>
              <w:autoSpaceDE w:val="0"/>
              <w:autoSpaceDN w:val="0"/>
              <w:spacing w:before="0" w:after="0"/>
              <w:jc w:val="center"/>
              <w:rPr>
                <w:spacing w:val="0"/>
                <w:lang w:eastAsia="sk-SK"/>
              </w:rPr>
            </w:pPr>
          </w:p>
          <w:p w14:paraId="42CB5B34" w14:textId="77777777" w:rsidR="00A72599" w:rsidRDefault="00A72599" w:rsidP="00F7118C">
            <w:pPr>
              <w:widowControl/>
              <w:autoSpaceDE w:val="0"/>
              <w:autoSpaceDN w:val="0"/>
              <w:spacing w:before="0" w:after="0"/>
              <w:jc w:val="center"/>
              <w:rPr>
                <w:spacing w:val="0"/>
                <w:lang w:eastAsia="sk-SK"/>
              </w:rPr>
            </w:pPr>
          </w:p>
          <w:p w14:paraId="0E76B5C2" w14:textId="77777777" w:rsidR="00A72599" w:rsidRDefault="00A72599" w:rsidP="00F7118C">
            <w:pPr>
              <w:widowControl/>
              <w:autoSpaceDE w:val="0"/>
              <w:autoSpaceDN w:val="0"/>
              <w:spacing w:before="0" w:after="0"/>
              <w:jc w:val="center"/>
              <w:rPr>
                <w:spacing w:val="0"/>
                <w:lang w:eastAsia="sk-SK"/>
              </w:rPr>
            </w:pPr>
          </w:p>
          <w:p w14:paraId="7B277B1C" w14:textId="77777777" w:rsidR="00A72599" w:rsidRDefault="00A72599" w:rsidP="00F7118C">
            <w:pPr>
              <w:widowControl/>
              <w:autoSpaceDE w:val="0"/>
              <w:autoSpaceDN w:val="0"/>
              <w:spacing w:before="0" w:after="0"/>
              <w:jc w:val="center"/>
              <w:rPr>
                <w:spacing w:val="0"/>
                <w:lang w:eastAsia="sk-SK"/>
              </w:rPr>
            </w:pPr>
          </w:p>
          <w:p w14:paraId="34AAE4BF" w14:textId="77777777" w:rsidR="00A72599" w:rsidRDefault="00A72599" w:rsidP="00F7118C">
            <w:pPr>
              <w:widowControl/>
              <w:autoSpaceDE w:val="0"/>
              <w:autoSpaceDN w:val="0"/>
              <w:spacing w:before="0" w:after="0"/>
              <w:jc w:val="center"/>
              <w:rPr>
                <w:spacing w:val="0"/>
                <w:lang w:eastAsia="sk-SK"/>
              </w:rPr>
            </w:pPr>
          </w:p>
          <w:p w14:paraId="1B164BBB" w14:textId="77777777" w:rsidR="00A72599" w:rsidRDefault="00A72599" w:rsidP="00F7118C">
            <w:pPr>
              <w:widowControl/>
              <w:autoSpaceDE w:val="0"/>
              <w:autoSpaceDN w:val="0"/>
              <w:spacing w:before="0" w:after="0"/>
              <w:jc w:val="center"/>
              <w:rPr>
                <w:spacing w:val="0"/>
                <w:lang w:eastAsia="sk-SK"/>
              </w:rPr>
            </w:pPr>
          </w:p>
          <w:p w14:paraId="4163FE54" w14:textId="77777777" w:rsidR="00A72599" w:rsidRDefault="00A72599" w:rsidP="00F7118C">
            <w:pPr>
              <w:widowControl/>
              <w:autoSpaceDE w:val="0"/>
              <w:autoSpaceDN w:val="0"/>
              <w:spacing w:before="0" w:after="0"/>
              <w:jc w:val="center"/>
              <w:rPr>
                <w:spacing w:val="0"/>
                <w:lang w:eastAsia="sk-SK"/>
              </w:rPr>
            </w:pPr>
          </w:p>
          <w:p w14:paraId="3420BB9A" w14:textId="77777777" w:rsidR="00A72599" w:rsidRDefault="00A72599" w:rsidP="00F7118C">
            <w:pPr>
              <w:widowControl/>
              <w:autoSpaceDE w:val="0"/>
              <w:autoSpaceDN w:val="0"/>
              <w:spacing w:before="0" w:after="0"/>
              <w:jc w:val="center"/>
              <w:rPr>
                <w:spacing w:val="0"/>
                <w:lang w:eastAsia="sk-SK"/>
              </w:rPr>
            </w:pPr>
          </w:p>
          <w:p w14:paraId="66C9C9AD" w14:textId="77777777" w:rsidR="00A72599" w:rsidRDefault="00A72599" w:rsidP="00F7118C">
            <w:pPr>
              <w:widowControl/>
              <w:autoSpaceDE w:val="0"/>
              <w:autoSpaceDN w:val="0"/>
              <w:spacing w:before="0" w:after="0"/>
              <w:jc w:val="center"/>
              <w:rPr>
                <w:spacing w:val="0"/>
                <w:lang w:eastAsia="sk-SK"/>
              </w:rPr>
            </w:pPr>
          </w:p>
          <w:p w14:paraId="664ADDAB" w14:textId="77777777" w:rsidR="00A72599" w:rsidRDefault="00A72599" w:rsidP="00F7118C">
            <w:pPr>
              <w:widowControl/>
              <w:autoSpaceDE w:val="0"/>
              <w:autoSpaceDN w:val="0"/>
              <w:spacing w:before="0" w:after="0"/>
              <w:jc w:val="center"/>
              <w:rPr>
                <w:spacing w:val="0"/>
                <w:lang w:eastAsia="sk-SK"/>
              </w:rPr>
            </w:pPr>
          </w:p>
          <w:p w14:paraId="6126D192" w14:textId="77777777" w:rsidR="00A72599" w:rsidRDefault="00A72599" w:rsidP="00F7118C">
            <w:pPr>
              <w:widowControl/>
              <w:autoSpaceDE w:val="0"/>
              <w:autoSpaceDN w:val="0"/>
              <w:spacing w:before="0" w:after="0"/>
              <w:jc w:val="center"/>
              <w:rPr>
                <w:spacing w:val="0"/>
                <w:lang w:eastAsia="sk-SK"/>
              </w:rPr>
            </w:pPr>
          </w:p>
          <w:p w14:paraId="2942AFD2" w14:textId="77777777" w:rsidR="00A72599" w:rsidRDefault="00A72599" w:rsidP="00F7118C">
            <w:pPr>
              <w:widowControl/>
              <w:autoSpaceDE w:val="0"/>
              <w:autoSpaceDN w:val="0"/>
              <w:spacing w:before="0" w:after="0"/>
              <w:jc w:val="center"/>
              <w:rPr>
                <w:spacing w:val="0"/>
                <w:lang w:eastAsia="sk-SK"/>
              </w:rPr>
            </w:pPr>
          </w:p>
          <w:p w14:paraId="7E5FE6B3" w14:textId="77777777" w:rsidR="00A72599" w:rsidRDefault="00A72599" w:rsidP="00F7118C">
            <w:pPr>
              <w:widowControl/>
              <w:autoSpaceDE w:val="0"/>
              <w:autoSpaceDN w:val="0"/>
              <w:spacing w:before="0" w:after="0"/>
              <w:jc w:val="center"/>
              <w:rPr>
                <w:spacing w:val="0"/>
                <w:lang w:eastAsia="sk-SK"/>
              </w:rPr>
            </w:pPr>
          </w:p>
          <w:p w14:paraId="402251F2" w14:textId="77777777" w:rsidR="00A72599" w:rsidRDefault="00A72599" w:rsidP="00F7118C">
            <w:pPr>
              <w:widowControl/>
              <w:autoSpaceDE w:val="0"/>
              <w:autoSpaceDN w:val="0"/>
              <w:spacing w:before="0" w:after="0"/>
              <w:jc w:val="center"/>
              <w:rPr>
                <w:spacing w:val="0"/>
                <w:lang w:eastAsia="sk-SK"/>
              </w:rPr>
            </w:pPr>
          </w:p>
          <w:p w14:paraId="7FAE808F" w14:textId="77777777" w:rsidR="00A72599" w:rsidRDefault="00A72599" w:rsidP="00F7118C">
            <w:pPr>
              <w:widowControl/>
              <w:autoSpaceDE w:val="0"/>
              <w:autoSpaceDN w:val="0"/>
              <w:spacing w:before="0" w:after="0"/>
              <w:jc w:val="center"/>
              <w:rPr>
                <w:spacing w:val="0"/>
                <w:lang w:eastAsia="sk-SK"/>
              </w:rPr>
            </w:pPr>
          </w:p>
          <w:p w14:paraId="6486F15F" w14:textId="77777777" w:rsidR="00A72599" w:rsidRDefault="00A72599" w:rsidP="00F7118C">
            <w:pPr>
              <w:widowControl/>
              <w:autoSpaceDE w:val="0"/>
              <w:autoSpaceDN w:val="0"/>
              <w:spacing w:before="0" w:after="0"/>
              <w:jc w:val="center"/>
              <w:rPr>
                <w:spacing w:val="0"/>
                <w:lang w:eastAsia="sk-SK"/>
              </w:rPr>
            </w:pPr>
          </w:p>
          <w:p w14:paraId="27E6BA6E" w14:textId="77777777" w:rsidR="00A72599" w:rsidRDefault="00A72599" w:rsidP="00F7118C">
            <w:pPr>
              <w:widowControl/>
              <w:autoSpaceDE w:val="0"/>
              <w:autoSpaceDN w:val="0"/>
              <w:spacing w:before="0" w:after="0"/>
              <w:jc w:val="center"/>
              <w:rPr>
                <w:spacing w:val="0"/>
                <w:lang w:eastAsia="sk-SK"/>
              </w:rPr>
            </w:pPr>
          </w:p>
          <w:p w14:paraId="598ADD89" w14:textId="77777777" w:rsidR="00A72599" w:rsidRDefault="00A72599" w:rsidP="00F7118C">
            <w:pPr>
              <w:widowControl/>
              <w:autoSpaceDE w:val="0"/>
              <w:autoSpaceDN w:val="0"/>
              <w:spacing w:before="0" w:after="0"/>
              <w:jc w:val="center"/>
              <w:rPr>
                <w:spacing w:val="0"/>
                <w:lang w:eastAsia="sk-SK"/>
              </w:rPr>
            </w:pPr>
          </w:p>
          <w:p w14:paraId="3F61A6DD" w14:textId="77777777" w:rsidR="00A72599" w:rsidRDefault="00A72599" w:rsidP="00F7118C">
            <w:pPr>
              <w:widowControl/>
              <w:autoSpaceDE w:val="0"/>
              <w:autoSpaceDN w:val="0"/>
              <w:spacing w:before="0" w:after="0"/>
              <w:jc w:val="center"/>
              <w:rPr>
                <w:spacing w:val="0"/>
                <w:lang w:eastAsia="sk-SK"/>
              </w:rPr>
            </w:pPr>
          </w:p>
          <w:p w14:paraId="204B3AD0" w14:textId="77777777" w:rsidR="00A72599" w:rsidRDefault="00A72599" w:rsidP="00F7118C">
            <w:pPr>
              <w:widowControl/>
              <w:autoSpaceDE w:val="0"/>
              <w:autoSpaceDN w:val="0"/>
              <w:spacing w:before="0" w:after="0"/>
              <w:jc w:val="center"/>
              <w:rPr>
                <w:spacing w:val="0"/>
                <w:lang w:eastAsia="sk-SK"/>
              </w:rPr>
            </w:pPr>
          </w:p>
          <w:p w14:paraId="011BFED4" w14:textId="77777777" w:rsidR="00A72599" w:rsidRDefault="00A72599" w:rsidP="00F7118C">
            <w:pPr>
              <w:widowControl/>
              <w:autoSpaceDE w:val="0"/>
              <w:autoSpaceDN w:val="0"/>
              <w:spacing w:before="0" w:after="0"/>
              <w:jc w:val="center"/>
              <w:rPr>
                <w:spacing w:val="0"/>
                <w:lang w:eastAsia="sk-SK"/>
              </w:rPr>
            </w:pPr>
          </w:p>
          <w:p w14:paraId="2A0BC683" w14:textId="77777777" w:rsidR="00A72599" w:rsidRDefault="00A72599" w:rsidP="00F7118C">
            <w:pPr>
              <w:widowControl/>
              <w:autoSpaceDE w:val="0"/>
              <w:autoSpaceDN w:val="0"/>
              <w:spacing w:before="0" w:after="0"/>
              <w:jc w:val="center"/>
              <w:rPr>
                <w:spacing w:val="0"/>
                <w:lang w:eastAsia="sk-SK"/>
              </w:rPr>
            </w:pPr>
          </w:p>
          <w:p w14:paraId="20CB4B9C" w14:textId="77777777" w:rsidR="00A72599" w:rsidRDefault="00A72599" w:rsidP="00F7118C">
            <w:pPr>
              <w:widowControl/>
              <w:autoSpaceDE w:val="0"/>
              <w:autoSpaceDN w:val="0"/>
              <w:spacing w:before="0" w:after="0"/>
              <w:jc w:val="center"/>
              <w:rPr>
                <w:spacing w:val="0"/>
                <w:lang w:eastAsia="sk-SK"/>
              </w:rPr>
            </w:pPr>
          </w:p>
          <w:p w14:paraId="3220719B" w14:textId="77777777" w:rsidR="00A72599" w:rsidRDefault="00A72599" w:rsidP="00F7118C">
            <w:pPr>
              <w:widowControl/>
              <w:autoSpaceDE w:val="0"/>
              <w:autoSpaceDN w:val="0"/>
              <w:spacing w:before="0" w:after="0"/>
              <w:jc w:val="center"/>
              <w:rPr>
                <w:spacing w:val="0"/>
                <w:lang w:eastAsia="sk-SK"/>
              </w:rPr>
            </w:pPr>
          </w:p>
          <w:p w14:paraId="21B325E8" w14:textId="77777777" w:rsidR="00A72599" w:rsidRDefault="00A72599" w:rsidP="00F7118C">
            <w:pPr>
              <w:widowControl/>
              <w:autoSpaceDE w:val="0"/>
              <w:autoSpaceDN w:val="0"/>
              <w:spacing w:before="0" w:after="0"/>
              <w:jc w:val="center"/>
              <w:rPr>
                <w:spacing w:val="0"/>
                <w:lang w:eastAsia="sk-SK"/>
              </w:rPr>
            </w:pPr>
          </w:p>
          <w:p w14:paraId="70C20843" w14:textId="77777777" w:rsidR="00A72599" w:rsidRDefault="00A72599" w:rsidP="00F7118C">
            <w:pPr>
              <w:widowControl/>
              <w:autoSpaceDE w:val="0"/>
              <w:autoSpaceDN w:val="0"/>
              <w:spacing w:before="0" w:after="0"/>
              <w:jc w:val="center"/>
              <w:rPr>
                <w:spacing w:val="0"/>
                <w:lang w:eastAsia="sk-SK"/>
              </w:rPr>
            </w:pPr>
          </w:p>
          <w:p w14:paraId="5EC3E5C4" w14:textId="77777777" w:rsidR="00A72599" w:rsidRDefault="00A72599" w:rsidP="00F7118C">
            <w:pPr>
              <w:widowControl/>
              <w:autoSpaceDE w:val="0"/>
              <w:autoSpaceDN w:val="0"/>
              <w:spacing w:before="0" w:after="0"/>
              <w:jc w:val="center"/>
              <w:rPr>
                <w:spacing w:val="0"/>
                <w:lang w:eastAsia="sk-SK"/>
              </w:rPr>
            </w:pPr>
          </w:p>
          <w:p w14:paraId="1C527655" w14:textId="77777777" w:rsidR="00A72599" w:rsidRDefault="00A72599" w:rsidP="00F7118C">
            <w:pPr>
              <w:widowControl/>
              <w:autoSpaceDE w:val="0"/>
              <w:autoSpaceDN w:val="0"/>
              <w:spacing w:before="0" w:after="0"/>
              <w:jc w:val="center"/>
              <w:rPr>
                <w:spacing w:val="0"/>
                <w:lang w:eastAsia="sk-SK"/>
              </w:rPr>
            </w:pPr>
          </w:p>
          <w:p w14:paraId="22926476" w14:textId="77777777" w:rsidR="00A72599" w:rsidRDefault="00A72599" w:rsidP="00F7118C">
            <w:pPr>
              <w:widowControl/>
              <w:autoSpaceDE w:val="0"/>
              <w:autoSpaceDN w:val="0"/>
              <w:spacing w:before="0" w:after="0"/>
              <w:jc w:val="center"/>
              <w:rPr>
                <w:spacing w:val="0"/>
                <w:lang w:eastAsia="sk-SK"/>
              </w:rPr>
            </w:pPr>
          </w:p>
          <w:p w14:paraId="6524C494" w14:textId="77777777" w:rsidR="00A72599" w:rsidRDefault="00A72599" w:rsidP="00F7118C">
            <w:pPr>
              <w:widowControl/>
              <w:autoSpaceDE w:val="0"/>
              <w:autoSpaceDN w:val="0"/>
              <w:spacing w:before="0" w:after="0"/>
              <w:jc w:val="center"/>
              <w:rPr>
                <w:spacing w:val="0"/>
                <w:lang w:eastAsia="sk-SK"/>
              </w:rPr>
            </w:pPr>
          </w:p>
          <w:p w14:paraId="4E964711" w14:textId="77777777" w:rsidR="00A72599" w:rsidRDefault="00A72599" w:rsidP="00F7118C">
            <w:pPr>
              <w:widowControl/>
              <w:autoSpaceDE w:val="0"/>
              <w:autoSpaceDN w:val="0"/>
              <w:spacing w:before="0" w:after="0"/>
              <w:jc w:val="center"/>
              <w:rPr>
                <w:spacing w:val="0"/>
                <w:lang w:eastAsia="sk-SK"/>
              </w:rPr>
            </w:pPr>
          </w:p>
          <w:p w14:paraId="76314731" w14:textId="77777777" w:rsidR="00A72599" w:rsidRDefault="00A72599" w:rsidP="00F7118C">
            <w:pPr>
              <w:widowControl/>
              <w:autoSpaceDE w:val="0"/>
              <w:autoSpaceDN w:val="0"/>
              <w:spacing w:before="0" w:after="0"/>
              <w:jc w:val="center"/>
              <w:rPr>
                <w:spacing w:val="0"/>
                <w:lang w:eastAsia="sk-SK"/>
              </w:rPr>
            </w:pPr>
          </w:p>
          <w:p w14:paraId="5B8511D8" w14:textId="77777777" w:rsidR="00A72599" w:rsidRDefault="00A72599" w:rsidP="00F7118C">
            <w:pPr>
              <w:widowControl/>
              <w:autoSpaceDE w:val="0"/>
              <w:autoSpaceDN w:val="0"/>
              <w:spacing w:before="0" w:after="0"/>
              <w:jc w:val="center"/>
              <w:rPr>
                <w:spacing w:val="0"/>
                <w:lang w:eastAsia="sk-SK"/>
              </w:rPr>
            </w:pPr>
          </w:p>
          <w:p w14:paraId="1B0A6CCE" w14:textId="77777777" w:rsidR="00A72599" w:rsidRDefault="00A72599" w:rsidP="00F7118C">
            <w:pPr>
              <w:widowControl/>
              <w:autoSpaceDE w:val="0"/>
              <w:autoSpaceDN w:val="0"/>
              <w:spacing w:before="0" w:after="0"/>
              <w:jc w:val="center"/>
              <w:rPr>
                <w:spacing w:val="0"/>
                <w:lang w:eastAsia="sk-SK"/>
              </w:rPr>
            </w:pPr>
          </w:p>
          <w:p w14:paraId="79FCCC6F" w14:textId="77777777" w:rsidR="00A72599" w:rsidRDefault="00A72599" w:rsidP="00F7118C">
            <w:pPr>
              <w:widowControl/>
              <w:autoSpaceDE w:val="0"/>
              <w:autoSpaceDN w:val="0"/>
              <w:spacing w:before="0" w:after="0"/>
              <w:jc w:val="center"/>
              <w:rPr>
                <w:spacing w:val="0"/>
                <w:lang w:eastAsia="sk-SK"/>
              </w:rPr>
            </w:pPr>
          </w:p>
          <w:p w14:paraId="723BC7F7" w14:textId="77777777" w:rsidR="00A72599" w:rsidRDefault="00A72599" w:rsidP="00F7118C">
            <w:pPr>
              <w:widowControl/>
              <w:autoSpaceDE w:val="0"/>
              <w:autoSpaceDN w:val="0"/>
              <w:spacing w:before="0" w:after="0"/>
              <w:jc w:val="center"/>
              <w:rPr>
                <w:spacing w:val="0"/>
                <w:lang w:eastAsia="sk-SK"/>
              </w:rPr>
            </w:pPr>
          </w:p>
          <w:p w14:paraId="7A73427E" w14:textId="77777777" w:rsidR="00A72599" w:rsidRDefault="00A72599" w:rsidP="00F7118C">
            <w:pPr>
              <w:widowControl/>
              <w:autoSpaceDE w:val="0"/>
              <w:autoSpaceDN w:val="0"/>
              <w:spacing w:before="0" w:after="0"/>
              <w:jc w:val="center"/>
              <w:rPr>
                <w:spacing w:val="0"/>
                <w:lang w:eastAsia="sk-SK"/>
              </w:rPr>
            </w:pPr>
          </w:p>
          <w:p w14:paraId="32CACE0A" w14:textId="77777777" w:rsidR="00A72599" w:rsidRDefault="00A72599" w:rsidP="00F7118C">
            <w:pPr>
              <w:widowControl/>
              <w:autoSpaceDE w:val="0"/>
              <w:autoSpaceDN w:val="0"/>
              <w:spacing w:before="0" w:after="0"/>
              <w:jc w:val="center"/>
              <w:rPr>
                <w:spacing w:val="0"/>
                <w:lang w:eastAsia="sk-SK"/>
              </w:rPr>
            </w:pPr>
          </w:p>
          <w:p w14:paraId="294F2FA0" w14:textId="77777777" w:rsidR="00A72599" w:rsidRDefault="00A72599" w:rsidP="00F7118C">
            <w:pPr>
              <w:widowControl/>
              <w:autoSpaceDE w:val="0"/>
              <w:autoSpaceDN w:val="0"/>
              <w:spacing w:before="0" w:after="0"/>
              <w:jc w:val="center"/>
              <w:rPr>
                <w:spacing w:val="0"/>
                <w:lang w:eastAsia="sk-SK"/>
              </w:rPr>
            </w:pPr>
          </w:p>
          <w:p w14:paraId="5DE2C65E" w14:textId="77777777" w:rsidR="00A72599" w:rsidRDefault="00A72599" w:rsidP="00F7118C">
            <w:pPr>
              <w:widowControl/>
              <w:autoSpaceDE w:val="0"/>
              <w:autoSpaceDN w:val="0"/>
              <w:spacing w:before="0" w:after="0"/>
              <w:jc w:val="center"/>
              <w:rPr>
                <w:spacing w:val="0"/>
                <w:lang w:eastAsia="sk-SK"/>
              </w:rPr>
            </w:pPr>
          </w:p>
          <w:p w14:paraId="5FE0FBA8" w14:textId="77777777" w:rsidR="00A72599" w:rsidRDefault="00A72599" w:rsidP="00F7118C">
            <w:pPr>
              <w:widowControl/>
              <w:autoSpaceDE w:val="0"/>
              <w:autoSpaceDN w:val="0"/>
              <w:spacing w:before="0" w:after="0"/>
              <w:jc w:val="center"/>
              <w:rPr>
                <w:spacing w:val="0"/>
                <w:lang w:eastAsia="sk-SK"/>
              </w:rPr>
            </w:pPr>
          </w:p>
          <w:p w14:paraId="5523515E" w14:textId="77777777" w:rsidR="00A72599" w:rsidRDefault="00A72599" w:rsidP="00F7118C">
            <w:pPr>
              <w:widowControl/>
              <w:autoSpaceDE w:val="0"/>
              <w:autoSpaceDN w:val="0"/>
              <w:spacing w:before="0" w:after="0"/>
              <w:jc w:val="center"/>
              <w:rPr>
                <w:spacing w:val="0"/>
                <w:lang w:eastAsia="sk-SK"/>
              </w:rPr>
            </w:pPr>
          </w:p>
          <w:p w14:paraId="46F56E39" w14:textId="77777777" w:rsidR="00A72599" w:rsidRDefault="00A72599" w:rsidP="00F7118C">
            <w:pPr>
              <w:widowControl/>
              <w:autoSpaceDE w:val="0"/>
              <w:autoSpaceDN w:val="0"/>
              <w:spacing w:before="0" w:after="0"/>
              <w:jc w:val="center"/>
              <w:rPr>
                <w:spacing w:val="0"/>
                <w:lang w:eastAsia="sk-SK"/>
              </w:rPr>
            </w:pPr>
          </w:p>
          <w:p w14:paraId="509249D6" w14:textId="77777777" w:rsidR="00A72599" w:rsidRDefault="00A72599" w:rsidP="00F7118C">
            <w:pPr>
              <w:widowControl/>
              <w:autoSpaceDE w:val="0"/>
              <w:autoSpaceDN w:val="0"/>
              <w:spacing w:before="0" w:after="0"/>
              <w:jc w:val="center"/>
              <w:rPr>
                <w:spacing w:val="0"/>
                <w:lang w:eastAsia="sk-SK"/>
              </w:rPr>
            </w:pPr>
          </w:p>
          <w:p w14:paraId="17277B60" w14:textId="77777777" w:rsidR="00A72599" w:rsidRDefault="00A72599" w:rsidP="00F7118C">
            <w:pPr>
              <w:widowControl/>
              <w:autoSpaceDE w:val="0"/>
              <w:autoSpaceDN w:val="0"/>
              <w:spacing w:before="0" w:after="0"/>
              <w:jc w:val="center"/>
              <w:rPr>
                <w:spacing w:val="0"/>
                <w:lang w:eastAsia="sk-SK"/>
              </w:rPr>
            </w:pPr>
          </w:p>
          <w:p w14:paraId="60B4C32D" w14:textId="77777777" w:rsidR="00A72599" w:rsidRDefault="00A72599" w:rsidP="00F7118C">
            <w:pPr>
              <w:widowControl/>
              <w:autoSpaceDE w:val="0"/>
              <w:autoSpaceDN w:val="0"/>
              <w:spacing w:before="0" w:after="0"/>
              <w:jc w:val="center"/>
              <w:rPr>
                <w:spacing w:val="0"/>
                <w:lang w:eastAsia="sk-SK"/>
              </w:rPr>
            </w:pPr>
          </w:p>
          <w:p w14:paraId="11B0831F" w14:textId="77777777" w:rsidR="00A72599" w:rsidRDefault="00A72599" w:rsidP="00F7118C">
            <w:pPr>
              <w:widowControl/>
              <w:autoSpaceDE w:val="0"/>
              <w:autoSpaceDN w:val="0"/>
              <w:spacing w:before="0" w:after="0"/>
              <w:jc w:val="center"/>
              <w:rPr>
                <w:spacing w:val="0"/>
                <w:lang w:eastAsia="sk-SK"/>
              </w:rPr>
            </w:pPr>
          </w:p>
          <w:p w14:paraId="3BA2F3B6" w14:textId="77777777" w:rsidR="00A72599" w:rsidRDefault="00A72599" w:rsidP="00F7118C">
            <w:pPr>
              <w:widowControl/>
              <w:autoSpaceDE w:val="0"/>
              <w:autoSpaceDN w:val="0"/>
              <w:spacing w:before="0" w:after="0"/>
              <w:jc w:val="center"/>
              <w:rPr>
                <w:spacing w:val="0"/>
                <w:lang w:eastAsia="sk-SK"/>
              </w:rPr>
            </w:pPr>
          </w:p>
          <w:p w14:paraId="756C507A" w14:textId="77777777" w:rsidR="00A72599" w:rsidRDefault="00A72599" w:rsidP="00F7118C">
            <w:pPr>
              <w:widowControl/>
              <w:autoSpaceDE w:val="0"/>
              <w:autoSpaceDN w:val="0"/>
              <w:spacing w:before="0" w:after="0"/>
              <w:jc w:val="center"/>
              <w:rPr>
                <w:spacing w:val="0"/>
                <w:lang w:eastAsia="sk-SK"/>
              </w:rPr>
            </w:pPr>
          </w:p>
          <w:p w14:paraId="57583D79" w14:textId="77777777" w:rsidR="00A72599" w:rsidRDefault="00A72599" w:rsidP="00F7118C">
            <w:pPr>
              <w:widowControl/>
              <w:autoSpaceDE w:val="0"/>
              <w:autoSpaceDN w:val="0"/>
              <w:spacing w:before="0" w:after="0"/>
              <w:jc w:val="center"/>
              <w:rPr>
                <w:spacing w:val="0"/>
                <w:lang w:eastAsia="sk-SK"/>
              </w:rPr>
            </w:pPr>
          </w:p>
          <w:p w14:paraId="6F3B2D2F" w14:textId="77777777" w:rsidR="00A72599" w:rsidRDefault="00A72599" w:rsidP="00F7118C">
            <w:pPr>
              <w:widowControl/>
              <w:autoSpaceDE w:val="0"/>
              <w:autoSpaceDN w:val="0"/>
              <w:spacing w:before="0" w:after="0"/>
              <w:jc w:val="center"/>
              <w:rPr>
                <w:spacing w:val="0"/>
                <w:lang w:eastAsia="sk-SK"/>
              </w:rPr>
            </w:pPr>
          </w:p>
          <w:p w14:paraId="4C41694C" w14:textId="77777777" w:rsidR="00A72599" w:rsidRDefault="00A72599" w:rsidP="00F7118C">
            <w:pPr>
              <w:widowControl/>
              <w:autoSpaceDE w:val="0"/>
              <w:autoSpaceDN w:val="0"/>
              <w:spacing w:before="0" w:after="0"/>
              <w:jc w:val="center"/>
              <w:rPr>
                <w:spacing w:val="0"/>
                <w:lang w:eastAsia="sk-SK"/>
              </w:rPr>
            </w:pPr>
          </w:p>
          <w:p w14:paraId="047160F4" w14:textId="77777777" w:rsidR="00A72599" w:rsidRDefault="00A72599" w:rsidP="00F7118C">
            <w:pPr>
              <w:widowControl/>
              <w:autoSpaceDE w:val="0"/>
              <w:autoSpaceDN w:val="0"/>
              <w:spacing w:before="0" w:after="0"/>
              <w:jc w:val="center"/>
              <w:rPr>
                <w:spacing w:val="0"/>
                <w:lang w:eastAsia="sk-SK"/>
              </w:rPr>
            </w:pPr>
          </w:p>
          <w:p w14:paraId="0CA12A0A" w14:textId="77777777" w:rsidR="00A72599" w:rsidRDefault="00A72599" w:rsidP="00F7118C">
            <w:pPr>
              <w:widowControl/>
              <w:autoSpaceDE w:val="0"/>
              <w:autoSpaceDN w:val="0"/>
              <w:spacing w:before="0" w:after="0"/>
              <w:jc w:val="center"/>
              <w:rPr>
                <w:spacing w:val="0"/>
                <w:lang w:eastAsia="sk-SK"/>
              </w:rPr>
            </w:pPr>
          </w:p>
          <w:p w14:paraId="1DD67A5B" w14:textId="77777777" w:rsidR="00A72599" w:rsidRDefault="00A72599" w:rsidP="00F7118C">
            <w:pPr>
              <w:widowControl/>
              <w:autoSpaceDE w:val="0"/>
              <w:autoSpaceDN w:val="0"/>
              <w:spacing w:before="0" w:after="0"/>
              <w:jc w:val="center"/>
              <w:rPr>
                <w:spacing w:val="0"/>
                <w:lang w:eastAsia="sk-SK"/>
              </w:rPr>
            </w:pPr>
          </w:p>
          <w:p w14:paraId="4820BBCA" w14:textId="77777777" w:rsidR="00A72599" w:rsidRDefault="00A72599" w:rsidP="00F7118C">
            <w:pPr>
              <w:widowControl/>
              <w:autoSpaceDE w:val="0"/>
              <w:autoSpaceDN w:val="0"/>
              <w:spacing w:before="0" w:after="0"/>
              <w:jc w:val="center"/>
              <w:rPr>
                <w:spacing w:val="0"/>
                <w:lang w:eastAsia="sk-SK"/>
              </w:rPr>
            </w:pPr>
          </w:p>
          <w:p w14:paraId="044E31B4" w14:textId="77777777" w:rsidR="00A72599" w:rsidRDefault="00A72599" w:rsidP="00F7118C">
            <w:pPr>
              <w:widowControl/>
              <w:autoSpaceDE w:val="0"/>
              <w:autoSpaceDN w:val="0"/>
              <w:spacing w:before="0" w:after="0"/>
              <w:jc w:val="center"/>
              <w:rPr>
                <w:spacing w:val="0"/>
                <w:lang w:eastAsia="sk-SK"/>
              </w:rPr>
            </w:pPr>
          </w:p>
          <w:p w14:paraId="46D5784B" w14:textId="77777777" w:rsidR="00A72599" w:rsidRDefault="00A72599" w:rsidP="00F7118C">
            <w:pPr>
              <w:widowControl/>
              <w:autoSpaceDE w:val="0"/>
              <w:autoSpaceDN w:val="0"/>
              <w:spacing w:before="0" w:after="0"/>
              <w:jc w:val="center"/>
              <w:rPr>
                <w:spacing w:val="0"/>
                <w:lang w:eastAsia="sk-SK"/>
              </w:rPr>
            </w:pPr>
          </w:p>
          <w:p w14:paraId="0674AE0A" w14:textId="77777777" w:rsidR="00A72599" w:rsidRDefault="00A72599" w:rsidP="00F7118C">
            <w:pPr>
              <w:widowControl/>
              <w:autoSpaceDE w:val="0"/>
              <w:autoSpaceDN w:val="0"/>
              <w:spacing w:before="0" w:after="0"/>
              <w:jc w:val="center"/>
              <w:rPr>
                <w:spacing w:val="0"/>
                <w:lang w:eastAsia="sk-SK"/>
              </w:rPr>
            </w:pPr>
          </w:p>
          <w:p w14:paraId="45457279" w14:textId="77777777" w:rsidR="00A72599" w:rsidRDefault="00A72599" w:rsidP="00F7118C">
            <w:pPr>
              <w:widowControl/>
              <w:autoSpaceDE w:val="0"/>
              <w:autoSpaceDN w:val="0"/>
              <w:spacing w:before="0" w:after="0"/>
              <w:jc w:val="center"/>
              <w:rPr>
                <w:spacing w:val="0"/>
                <w:lang w:eastAsia="sk-SK"/>
              </w:rPr>
            </w:pPr>
          </w:p>
          <w:p w14:paraId="144578AE" w14:textId="77777777" w:rsidR="00A72599" w:rsidRDefault="00A72599" w:rsidP="00F7118C">
            <w:pPr>
              <w:widowControl/>
              <w:autoSpaceDE w:val="0"/>
              <w:autoSpaceDN w:val="0"/>
              <w:spacing w:before="0" w:after="0"/>
              <w:jc w:val="center"/>
              <w:rPr>
                <w:spacing w:val="0"/>
                <w:lang w:eastAsia="sk-SK"/>
              </w:rPr>
            </w:pPr>
          </w:p>
          <w:p w14:paraId="48337431" w14:textId="77777777" w:rsidR="00A72599" w:rsidRDefault="00A72599" w:rsidP="00F7118C">
            <w:pPr>
              <w:widowControl/>
              <w:autoSpaceDE w:val="0"/>
              <w:autoSpaceDN w:val="0"/>
              <w:spacing w:before="0" w:after="0"/>
              <w:jc w:val="center"/>
              <w:rPr>
                <w:spacing w:val="0"/>
                <w:lang w:eastAsia="sk-SK"/>
              </w:rPr>
            </w:pPr>
          </w:p>
          <w:p w14:paraId="78FD527D" w14:textId="77777777" w:rsidR="00A72599" w:rsidRDefault="00A72599" w:rsidP="00F7118C">
            <w:pPr>
              <w:widowControl/>
              <w:autoSpaceDE w:val="0"/>
              <w:autoSpaceDN w:val="0"/>
              <w:spacing w:before="0" w:after="0"/>
              <w:jc w:val="center"/>
              <w:rPr>
                <w:spacing w:val="0"/>
                <w:lang w:eastAsia="sk-SK"/>
              </w:rPr>
            </w:pPr>
          </w:p>
          <w:p w14:paraId="29528BAF" w14:textId="77777777" w:rsidR="00A72599" w:rsidRDefault="00A72599" w:rsidP="00F7118C">
            <w:pPr>
              <w:widowControl/>
              <w:autoSpaceDE w:val="0"/>
              <w:autoSpaceDN w:val="0"/>
              <w:spacing w:before="0" w:after="0"/>
              <w:jc w:val="center"/>
              <w:rPr>
                <w:spacing w:val="0"/>
                <w:lang w:eastAsia="sk-SK"/>
              </w:rPr>
            </w:pPr>
          </w:p>
          <w:p w14:paraId="5EC57F3B" w14:textId="77777777" w:rsidR="00A72599" w:rsidRDefault="00A72599" w:rsidP="00F7118C">
            <w:pPr>
              <w:widowControl/>
              <w:autoSpaceDE w:val="0"/>
              <w:autoSpaceDN w:val="0"/>
              <w:spacing w:before="0" w:after="0"/>
              <w:jc w:val="center"/>
              <w:rPr>
                <w:spacing w:val="0"/>
                <w:lang w:eastAsia="sk-SK"/>
              </w:rPr>
            </w:pPr>
          </w:p>
          <w:p w14:paraId="59AEDF49" w14:textId="77777777" w:rsidR="00A72599" w:rsidRDefault="00A72599" w:rsidP="00F7118C">
            <w:pPr>
              <w:widowControl/>
              <w:autoSpaceDE w:val="0"/>
              <w:autoSpaceDN w:val="0"/>
              <w:spacing w:before="0" w:after="0"/>
              <w:jc w:val="center"/>
              <w:rPr>
                <w:spacing w:val="0"/>
                <w:lang w:eastAsia="sk-SK"/>
              </w:rPr>
            </w:pPr>
          </w:p>
          <w:p w14:paraId="24B8E018" w14:textId="77777777" w:rsidR="00A72599" w:rsidRDefault="00A72599" w:rsidP="00F7118C">
            <w:pPr>
              <w:widowControl/>
              <w:autoSpaceDE w:val="0"/>
              <w:autoSpaceDN w:val="0"/>
              <w:spacing w:before="0" w:after="0"/>
              <w:jc w:val="center"/>
              <w:rPr>
                <w:spacing w:val="0"/>
                <w:lang w:eastAsia="sk-SK"/>
              </w:rPr>
            </w:pPr>
            <w:r>
              <w:rPr>
                <w:spacing w:val="0"/>
                <w:lang w:eastAsia="sk-SK"/>
              </w:rPr>
              <w:t>NZ</w:t>
            </w:r>
          </w:p>
          <w:p w14:paraId="7DCC4A4D" w14:textId="77777777" w:rsidR="00A72599" w:rsidRDefault="00A72599" w:rsidP="00F7118C">
            <w:pPr>
              <w:widowControl/>
              <w:autoSpaceDE w:val="0"/>
              <w:autoSpaceDN w:val="0"/>
              <w:spacing w:before="0" w:after="0"/>
              <w:jc w:val="center"/>
              <w:rPr>
                <w:spacing w:val="0"/>
                <w:lang w:eastAsia="sk-SK"/>
              </w:rPr>
            </w:pPr>
          </w:p>
          <w:p w14:paraId="66340413" w14:textId="77777777" w:rsidR="00A72599" w:rsidRDefault="00A72599" w:rsidP="00F7118C">
            <w:pPr>
              <w:widowControl/>
              <w:autoSpaceDE w:val="0"/>
              <w:autoSpaceDN w:val="0"/>
              <w:spacing w:before="0" w:after="0"/>
              <w:jc w:val="center"/>
              <w:rPr>
                <w:spacing w:val="0"/>
                <w:lang w:eastAsia="sk-SK"/>
              </w:rPr>
            </w:pPr>
          </w:p>
          <w:p w14:paraId="748D3A4B" w14:textId="77777777" w:rsidR="00A72599" w:rsidRDefault="00A72599" w:rsidP="00F7118C">
            <w:pPr>
              <w:widowControl/>
              <w:autoSpaceDE w:val="0"/>
              <w:autoSpaceDN w:val="0"/>
              <w:spacing w:before="0" w:after="0"/>
              <w:jc w:val="center"/>
              <w:rPr>
                <w:spacing w:val="0"/>
                <w:lang w:eastAsia="sk-SK"/>
              </w:rPr>
            </w:pPr>
          </w:p>
          <w:p w14:paraId="690256F0" w14:textId="77777777" w:rsidR="00A72599" w:rsidRDefault="00A72599" w:rsidP="00F7118C">
            <w:pPr>
              <w:widowControl/>
              <w:autoSpaceDE w:val="0"/>
              <w:autoSpaceDN w:val="0"/>
              <w:spacing w:before="0" w:after="0"/>
              <w:jc w:val="center"/>
              <w:rPr>
                <w:spacing w:val="0"/>
                <w:lang w:eastAsia="sk-SK"/>
              </w:rPr>
            </w:pPr>
          </w:p>
          <w:p w14:paraId="19CE3398" w14:textId="77777777" w:rsidR="00A72599" w:rsidRDefault="00A72599" w:rsidP="00F7118C">
            <w:pPr>
              <w:widowControl/>
              <w:autoSpaceDE w:val="0"/>
              <w:autoSpaceDN w:val="0"/>
              <w:spacing w:before="0" w:after="0"/>
              <w:jc w:val="center"/>
              <w:rPr>
                <w:spacing w:val="0"/>
                <w:lang w:eastAsia="sk-SK"/>
              </w:rPr>
            </w:pPr>
          </w:p>
          <w:p w14:paraId="169E121B" w14:textId="77777777" w:rsidR="00A72599" w:rsidRDefault="00A72599" w:rsidP="00F7118C">
            <w:pPr>
              <w:widowControl/>
              <w:autoSpaceDE w:val="0"/>
              <w:autoSpaceDN w:val="0"/>
              <w:spacing w:before="0" w:after="0"/>
              <w:jc w:val="center"/>
              <w:rPr>
                <w:spacing w:val="0"/>
                <w:lang w:eastAsia="sk-SK"/>
              </w:rPr>
            </w:pPr>
          </w:p>
          <w:p w14:paraId="49295F03" w14:textId="77777777" w:rsidR="00A72599" w:rsidRDefault="00A72599" w:rsidP="00F7118C">
            <w:pPr>
              <w:widowControl/>
              <w:autoSpaceDE w:val="0"/>
              <w:autoSpaceDN w:val="0"/>
              <w:spacing w:before="0" w:after="0"/>
              <w:jc w:val="center"/>
              <w:rPr>
                <w:spacing w:val="0"/>
                <w:lang w:eastAsia="sk-SK"/>
              </w:rPr>
            </w:pPr>
          </w:p>
          <w:p w14:paraId="532EE1B0" w14:textId="77777777" w:rsidR="00A72599" w:rsidRDefault="00A72599" w:rsidP="00F7118C">
            <w:pPr>
              <w:widowControl/>
              <w:autoSpaceDE w:val="0"/>
              <w:autoSpaceDN w:val="0"/>
              <w:spacing w:before="0" w:after="0"/>
              <w:jc w:val="center"/>
              <w:rPr>
                <w:spacing w:val="0"/>
                <w:lang w:eastAsia="sk-SK"/>
              </w:rPr>
            </w:pPr>
          </w:p>
          <w:p w14:paraId="4894F07B" w14:textId="77777777" w:rsidR="00A72599" w:rsidRDefault="00A72599" w:rsidP="00F7118C">
            <w:pPr>
              <w:widowControl/>
              <w:autoSpaceDE w:val="0"/>
              <w:autoSpaceDN w:val="0"/>
              <w:spacing w:before="0" w:after="0"/>
              <w:jc w:val="center"/>
              <w:rPr>
                <w:spacing w:val="0"/>
                <w:lang w:eastAsia="sk-SK"/>
              </w:rPr>
            </w:pPr>
          </w:p>
          <w:p w14:paraId="14DA8CD5" w14:textId="77777777" w:rsidR="00A72599" w:rsidRDefault="00A72599" w:rsidP="00F7118C">
            <w:pPr>
              <w:widowControl/>
              <w:autoSpaceDE w:val="0"/>
              <w:autoSpaceDN w:val="0"/>
              <w:spacing w:before="0" w:after="0"/>
              <w:jc w:val="center"/>
              <w:rPr>
                <w:spacing w:val="0"/>
                <w:lang w:eastAsia="sk-SK"/>
              </w:rPr>
            </w:pPr>
          </w:p>
          <w:p w14:paraId="1F597B4E" w14:textId="77777777" w:rsidR="00A72599" w:rsidRDefault="00A72599" w:rsidP="00F7118C">
            <w:pPr>
              <w:widowControl/>
              <w:autoSpaceDE w:val="0"/>
              <w:autoSpaceDN w:val="0"/>
              <w:spacing w:before="0" w:after="0"/>
              <w:jc w:val="center"/>
              <w:rPr>
                <w:spacing w:val="0"/>
                <w:lang w:eastAsia="sk-SK"/>
              </w:rPr>
            </w:pPr>
          </w:p>
          <w:p w14:paraId="46DC3474" w14:textId="77777777" w:rsidR="00A72599" w:rsidRDefault="00A72599" w:rsidP="00F7118C">
            <w:pPr>
              <w:widowControl/>
              <w:autoSpaceDE w:val="0"/>
              <w:autoSpaceDN w:val="0"/>
              <w:spacing w:before="0" w:after="0"/>
              <w:jc w:val="center"/>
              <w:rPr>
                <w:spacing w:val="0"/>
                <w:lang w:eastAsia="sk-SK"/>
              </w:rPr>
            </w:pPr>
          </w:p>
          <w:p w14:paraId="08D52D2C" w14:textId="77777777" w:rsidR="00A72599" w:rsidRDefault="00A72599" w:rsidP="00F7118C">
            <w:pPr>
              <w:widowControl/>
              <w:autoSpaceDE w:val="0"/>
              <w:autoSpaceDN w:val="0"/>
              <w:spacing w:before="0" w:after="0"/>
              <w:jc w:val="center"/>
              <w:rPr>
                <w:spacing w:val="0"/>
                <w:lang w:eastAsia="sk-SK"/>
              </w:rPr>
            </w:pPr>
          </w:p>
          <w:p w14:paraId="75329B17" w14:textId="77777777" w:rsidR="00A72599" w:rsidRDefault="00A72599" w:rsidP="00F7118C">
            <w:pPr>
              <w:widowControl/>
              <w:autoSpaceDE w:val="0"/>
              <w:autoSpaceDN w:val="0"/>
              <w:spacing w:before="0" w:after="0"/>
              <w:jc w:val="center"/>
              <w:rPr>
                <w:spacing w:val="0"/>
                <w:lang w:eastAsia="sk-SK"/>
              </w:rPr>
            </w:pPr>
          </w:p>
          <w:p w14:paraId="3174C4B5" w14:textId="77777777" w:rsidR="00A72599" w:rsidRDefault="00A72599" w:rsidP="00F7118C">
            <w:pPr>
              <w:widowControl/>
              <w:autoSpaceDE w:val="0"/>
              <w:autoSpaceDN w:val="0"/>
              <w:spacing w:before="0" w:after="0"/>
              <w:jc w:val="center"/>
              <w:rPr>
                <w:spacing w:val="0"/>
                <w:lang w:eastAsia="sk-SK"/>
              </w:rPr>
            </w:pPr>
          </w:p>
          <w:p w14:paraId="67AB1743" w14:textId="77777777" w:rsidR="00A72599" w:rsidRDefault="00A72599" w:rsidP="00F7118C">
            <w:pPr>
              <w:widowControl/>
              <w:autoSpaceDE w:val="0"/>
              <w:autoSpaceDN w:val="0"/>
              <w:spacing w:before="0" w:after="0"/>
              <w:jc w:val="center"/>
              <w:rPr>
                <w:spacing w:val="0"/>
                <w:lang w:eastAsia="sk-SK"/>
              </w:rPr>
            </w:pPr>
          </w:p>
          <w:p w14:paraId="29A8586E" w14:textId="77777777" w:rsidR="00A72599" w:rsidRDefault="00A72599" w:rsidP="00F7118C">
            <w:pPr>
              <w:widowControl/>
              <w:autoSpaceDE w:val="0"/>
              <w:autoSpaceDN w:val="0"/>
              <w:spacing w:before="0" w:after="0"/>
              <w:jc w:val="center"/>
              <w:rPr>
                <w:spacing w:val="0"/>
                <w:lang w:eastAsia="sk-SK"/>
              </w:rPr>
            </w:pPr>
          </w:p>
          <w:p w14:paraId="3A554DCD" w14:textId="77777777" w:rsidR="00A72599" w:rsidRDefault="00A72599" w:rsidP="00F7118C">
            <w:pPr>
              <w:widowControl/>
              <w:autoSpaceDE w:val="0"/>
              <w:autoSpaceDN w:val="0"/>
              <w:spacing w:before="0" w:after="0"/>
              <w:jc w:val="center"/>
              <w:rPr>
                <w:spacing w:val="0"/>
                <w:lang w:eastAsia="sk-SK"/>
              </w:rPr>
            </w:pPr>
            <w:r>
              <w:rPr>
                <w:spacing w:val="0"/>
                <w:lang w:eastAsia="sk-SK"/>
              </w:rPr>
              <w:t>NZ</w:t>
            </w:r>
          </w:p>
          <w:p w14:paraId="6B69AD99" w14:textId="154255F6" w:rsidR="00A72599" w:rsidRDefault="0080308B" w:rsidP="00F7118C">
            <w:pPr>
              <w:widowControl/>
              <w:autoSpaceDE w:val="0"/>
              <w:autoSpaceDN w:val="0"/>
              <w:spacing w:before="0" w:after="0"/>
              <w:jc w:val="center"/>
              <w:rPr>
                <w:spacing w:val="0"/>
                <w:lang w:eastAsia="sk-SK"/>
              </w:rPr>
            </w:pPr>
            <w:r>
              <w:rPr>
                <w:spacing w:val="0"/>
                <w:lang w:eastAsia="sk-SK"/>
              </w:rPr>
              <w:t>NZ</w:t>
            </w:r>
          </w:p>
          <w:p w14:paraId="383AB43C" w14:textId="77777777" w:rsidR="00A72599" w:rsidRDefault="00A72599" w:rsidP="00F7118C">
            <w:pPr>
              <w:widowControl/>
              <w:autoSpaceDE w:val="0"/>
              <w:autoSpaceDN w:val="0"/>
              <w:spacing w:before="0" w:after="0"/>
              <w:jc w:val="center"/>
              <w:rPr>
                <w:spacing w:val="0"/>
                <w:lang w:eastAsia="sk-SK"/>
              </w:rPr>
            </w:pPr>
          </w:p>
          <w:p w14:paraId="3F213BB6" w14:textId="77777777" w:rsidR="00A72599" w:rsidRDefault="00A72599" w:rsidP="00F7118C">
            <w:pPr>
              <w:widowControl/>
              <w:autoSpaceDE w:val="0"/>
              <w:autoSpaceDN w:val="0"/>
              <w:spacing w:before="0" w:after="0"/>
              <w:jc w:val="center"/>
              <w:rPr>
                <w:spacing w:val="0"/>
                <w:lang w:eastAsia="sk-SK"/>
              </w:rPr>
            </w:pPr>
          </w:p>
          <w:p w14:paraId="78FC8DC1" w14:textId="77777777" w:rsidR="00A72599" w:rsidRDefault="00A72599" w:rsidP="00F7118C">
            <w:pPr>
              <w:widowControl/>
              <w:autoSpaceDE w:val="0"/>
              <w:autoSpaceDN w:val="0"/>
              <w:spacing w:before="0" w:after="0"/>
              <w:jc w:val="center"/>
              <w:rPr>
                <w:spacing w:val="0"/>
                <w:lang w:eastAsia="sk-SK"/>
              </w:rPr>
            </w:pPr>
          </w:p>
          <w:p w14:paraId="0BD720C0" w14:textId="77777777" w:rsidR="00A72599" w:rsidRDefault="00A72599" w:rsidP="00F7118C">
            <w:pPr>
              <w:widowControl/>
              <w:autoSpaceDE w:val="0"/>
              <w:autoSpaceDN w:val="0"/>
              <w:spacing w:before="0" w:after="0"/>
              <w:jc w:val="center"/>
              <w:rPr>
                <w:spacing w:val="0"/>
                <w:lang w:eastAsia="sk-SK"/>
              </w:rPr>
            </w:pPr>
          </w:p>
          <w:p w14:paraId="57100E23" w14:textId="77777777" w:rsidR="00A72599" w:rsidRDefault="00A72599" w:rsidP="00F7118C">
            <w:pPr>
              <w:widowControl/>
              <w:autoSpaceDE w:val="0"/>
              <w:autoSpaceDN w:val="0"/>
              <w:spacing w:before="0" w:after="0"/>
              <w:jc w:val="center"/>
              <w:rPr>
                <w:spacing w:val="0"/>
                <w:lang w:eastAsia="sk-SK"/>
              </w:rPr>
            </w:pPr>
          </w:p>
          <w:p w14:paraId="1DFB2AE3" w14:textId="77777777" w:rsidR="00A72599" w:rsidRDefault="00A72599" w:rsidP="00F7118C">
            <w:pPr>
              <w:widowControl/>
              <w:autoSpaceDE w:val="0"/>
              <w:autoSpaceDN w:val="0"/>
              <w:spacing w:before="0" w:after="0"/>
              <w:jc w:val="center"/>
              <w:rPr>
                <w:spacing w:val="0"/>
                <w:lang w:eastAsia="sk-SK"/>
              </w:rPr>
            </w:pPr>
          </w:p>
          <w:p w14:paraId="47A8F598" w14:textId="77777777" w:rsidR="00A72599" w:rsidRDefault="00A72599" w:rsidP="00F7118C">
            <w:pPr>
              <w:widowControl/>
              <w:autoSpaceDE w:val="0"/>
              <w:autoSpaceDN w:val="0"/>
              <w:spacing w:before="0" w:after="0"/>
              <w:jc w:val="center"/>
              <w:rPr>
                <w:spacing w:val="0"/>
                <w:lang w:eastAsia="sk-SK"/>
              </w:rPr>
            </w:pPr>
          </w:p>
          <w:p w14:paraId="37E2ABB9" w14:textId="77777777" w:rsidR="00A72599" w:rsidRDefault="00A72599" w:rsidP="00F7118C">
            <w:pPr>
              <w:widowControl/>
              <w:autoSpaceDE w:val="0"/>
              <w:autoSpaceDN w:val="0"/>
              <w:spacing w:before="0" w:after="0"/>
              <w:jc w:val="center"/>
              <w:rPr>
                <w:spacing w:val="0"/>
                <w:lang w:eastAsia="sk-SK"/>
              </w:rPr>
            </w:pPr>
          </w:p>
          <w:p w14:paraId="0DE2BA71" w14:textId="77777777" w:rsidR="00A72599" w:rsidRDefault="00A72599" w:rsidP="00F7118C">
            <w:pPr>
              <w:widowControl/>
              <w:autoSpaceDE w:val="0"/>
              <w:autoSpaceDN w:val="0"/>
              <w:spacing w:before="0" w:after="0"/>
              <w:jc w:val="center"/>
              <w:rPr>
                <w:spacing w:val="0"/>
                <w:lang w:eastAsia="sk-SK"/>
              </w:rPr>
            </w:pPr>
          </w:p>
          <w:p w14:paraId="75968324" w14:textId="77777777" w:rsidR="00A72599" w:rsidRDefault="00A72599" w:rsidP="00F7118C">
            <w:pPr>
              <w:widowControl/>
              <w:autoSpaceDE w:val="0"/>
              <w:autoSpaceDN w:val="0"/>
              <w:spacing w:before="0" w:after="0"/>
              <w:jc w:val="center"/>
              <w:rPr>
                <w:spacing w:val="0"/>
                <w:lang w:eastAsia="sk-SK"/>
              </w:rPr>
            </w:pPr>
          </w:p>
          <w:p w14:paraId="2A31FBD5" w14:textId="77777777" w:rsidR="00A72599" w:rsidRDefault="00A72599" w:rsidP="00F7118C">
            <w:pPr>
              <w:widowControl/>
              <w:autoSpaceDE w:val="0"/>
              <w:autoSpaceDN w:val="0"/>
              <w:spacing w:before="0" w:after="0"/>
              <w:jc w:val="center"/>
              <w:rPr>
                <w:spacing w:val="0"/>
                <w:lang w:eastAsia="sk-SK"/>
              </w:rPr>
            </w:pPr>
          </w:p>
          <w:p w14:paraId="5A96E8AD" w14:textId="77777777" w:rsidR="00A72599" w:rsidRDefault="00A72599" w:rsidP="00F7118C">
            <w:pPr>
              <w:widowControl/>
              <w:autoSpaceDE w:val="0"/>
              <w:autoSpaceDN w:val="0"/>
              <w:spacing w:before="0" w:after="0"/>
              <w:jc w:val="center"/>
              <w:rPr>
                <w:spacing w:val="0"/>
                <w:lang w:eastAsia="sk-SK"/>
              </w:rPr>
            </w:pPr>
          </w:p>
          <w:p w14:paraId="6A692DEE" w14:textId="77777777" w:rsidR="00A72599" w:rsidRDefault="00A72599" w:rsidP="00F7118C">
            <w:pPr>
              <w:widowControl/>
              <w:autoSpaceDE w:val="0"/>
              <w:autoSpaceDN w:val="0"/>
              <w:spacing w:before="0" w:after="0"/>
              <w:jc w:val="center"/>
              <w:rPr>
                <w:spacing w:val="0"/>
                <w:lang w:eastAsia="sk-SK"/>
              </w:rPr>
            </w:pPr>
          </w:p>
          <w:p w14:paraId="6013F1AE" w14:textId="77777777" w:rsidR="00A72599" w:rsidRDefault="00A72599" w:rsidP="00F7118C">
            <w:pPr>
              <w:widowControl/>
              <w:autoSpaceDE w:val="0"/>
              <w:autoSpaceDN w:val="0"/>
              <w:spacing w:before="0" w:after="0"/>
              <w:jc w:val="center"/>
              <w:rPr>
                <w:spacing w:val="0"/>
                <w:lang w:eastAsia="sk-SK"/>
              </w:rPr>
            </w:pPr>
          </w:p>
          <w:p w14:paraId="782B8177" w14:textId="77777777" w:rsidR="00A72599" w:rsidRDefault="00A72599" w:rsidP="00F7118C">
            <w:pPr>
              <w:widowControl/>
              <w:autoSpaceDE w:val="0"/>
              <w:autoSpaceDN w:val="0"/>
              <w:spacing w:before="0" w:after="0"/>
              <w:jc w:val="center"/>
              <w:rPr>
                <w:spacing w:val="0"/>
                <w:lang w:eastAsia="sk-SK"/>
              </w:rPr>
            </w:pPr>
          </w:p>
          <w:p w14:paraId="3812A998" w14:textId="5FB2EE59" w:rsidR="00A72599" w:rsidRDefault="0080308B" w:rsidP="00F7118C">
            <w:pPr>
              <w:widowControl/>
              <w:autoSpaceDE w:val="0"/>
              <w:autoSpaceDN w:val="0"/>
              <w:spacing w:before="0" w:after="0"/>
              <w:jc w:val="center"/>
              <w:rPr>
                <w:spacing w:val="0"/>
                <w:lang w:eastAsia="sk-SK"/>
              </w:rPr>
            </w:pPr>
            <w:r>
              <w:rPr>
                <w:spacing w:val="0"/>
                <w:lang w:eastAsia="sk-SK"/>
              </w:rPr>
              <w:t>NZ</w:t>
            </w:r>
          </w:p>
          <w:p w14:paraId="0FC8EDC5" w14:textId="77777777" w:rsidR="0080308B" w:rsidRDefault="0080308B" w:rsidP="00F7118C">
            <w:pPr>
              <w:widowControl/>
              <w:autoSpaceDE w:val="0"/>
              <w:autoSpaceDN w:val="0"/>
              <w:spacing w:before="0" w:after="0"/>
              <w:jc w:val="center"/>
              <w:rPr>
                <w:spacing w:val="0"/>
                <w:lang w:eastAsia="sk-SK"/>
              </w:rPr>
            </w:pPr>
          </w:p>
          <w:p w14:paraId="2A5652A5" w14:textId="77777777" w:rsidR="0080308B" w:rsidRDefault="0080308B" w:rsidP="00F7118C">
            <w:pPr>
              <w:widowControl/>
              <w:autoSpaceDE w:val="0"/>
              <w:autoSpaceDN w:val="0"/>
              <w:spacing w:before="0" w:after="0"/>
              <w:jc w:val="center"/>
              <w:rPr>
                <w:spacing w:val="0"/>
                <w:lang w:eastAsia="sk-SK"/>
              </w:rPr>
            </w:pPr>
          </w:p>
          <w:p w14:paraId="4CAD57A3" w14:textId="77777777" w:rsidR="0080308B" w:rsidRDefault="0080308B" w:rsidP="00F7118C">
            <w:pPr>
              <w:widowControl/>
              <w:autoSpaceDE w:val="0"/>
              <w:autoSpaceDN w:val="0"/>
              <w:spacing w:before="0" w:after="0"/>
              <w:jc w:val="center"/>
              <w:rPr>
                <w:spacing w:val="0"/>
                <w:lang w:eastAsia="sk-SK"/>
              </w:rPr>
            </w:pPr>
          </w:p>
          <w:p w14:paraId="3107DDEF" w14:textId="77777777" w:rsidR="0080308B" w:rsidRDefault="0080308B" w:rsidP="00F7118C">
            <w:pPr>
              <w:widowControl/>
              <w:autoSpaceDE w:val="0"/>
              <w:autoSpaceDN w:val="0"/>
              <w:spacing w:before="0" w:after="0"/>
              <w:jc w:val="center"/>
              <w:rPr>
                <w:spacing w:val="0"/>
                <w:lang w:eastAsia="sk-SK"/>
              </w:rPr>
            </w:pPr>
          </w:p>
          <w:p w14:paraId="15D9EBE0" w14:textId="77777777" w:rsidR="0080308B" w:rsidRDefault="0080308B" w:rsidP="00F7118C">
            <w:pPr>
              <w:widowControl/>
              <w:autoSpaceDE w:val="0"/>
              <w:autoSpaceDN w:val="0"/>
              <w:spacing w:before="0" w:after="0"/>
              <w:jc w:val="center"/>
              <w:rPr>
                <w:spacing w:val="0"/>
                <w:lang w:eastAsia="sk-SK"/>
              </w:rPr>
            </w:pPr>
          </w:p>
          <w:p w14:paraId="643A9FE1" w14:textId="77777777" w:rsidR="0080308B" w:rsidRDefault="0080308B" w:rsidP="00F7118C">
            <w:pPr>
              <w:widowControl/>
              <w:autoSpaceDE w:val="0"/>
              <w:autoSpaceDN w:val="0"/>
              <w:spacing w:before="0" w:after="0"/>
              <w:jc w:val="center"/>
              <w:rPr>
                <w:spacing w:val="0"/>
                <w:lang w:eastAsia="sk-SK"/>
              </w:rPr>
            </w:pPr>
          </w:p>
          <w:p w14:paraId="38145AB9" w14:textId="77777777" w:rsidR="0080308B" w:rsidRDefault="0080308B" w:rsidP="00F7118C">
            <w:pPr>
              <w:widowControl/>
              <w:autoSpaceDE w:val="0"/>
              <w:autoSpaceDN w:val="0"/>
              <w:spacing w:before="0" w:after="0"/>
              <w:jc w:val="center"/>
              <w:rPr>
                <w:spacing w:val="0"/>
                <w:lang w:eastAsia="sk-SK"/>
              </w:rPr>
            </w:pPr>
          </w:p>
          <w:p w14:paraId="7FE938D4" w14:textId="77777777" w:rsidR="0080308B" w:rsidRDefault="0080308B" w:rsidP="00F7118C">
            <w:pPr>
              <w:widowControl/>
              <w:autoSpaceDE w:val="0"/>
              <w:autoSpaceDN w:val="0"/>
              <w:spacing w:before="0" w:after="0"/>
              <w:jc w:val="center"/>
              <w:rPr>
                <w:spacing w:val="0"/>
                <w:lang w:eastAsia="sk-SK"/>
              </w:rPr>
            </w:pPr>
          </w:p>
          <w:p w14:paraId="3136241D" w14:textId="77777777" w:rsidR="0080308B" w:rsidRDefault="0080308B" w:rsidP="00F7118C">
            <w:pPr>
              <w:widowControl/>
              <w:autoSpaceDE w:val="0"/>
              <w:autoSpaceDN w:val="0"/>
              <w:spacing w:before="0" w:after="0"/>
              <w:jc w:val="center"/>
              <w:rPr>
                <w:spacing w:val="0"/>
                <w:lang w:eastAsia="sk-SK"/>
              </w:rPr>
            </w:pPr>
          </w:p>
          <w:p w14:paraId="05143332" w14:textId="77777777" w:rsidR="0080308B" w:rsidRDefault="0080308B" w:rsidP="00F7118C">
            <w:pPr>
              <w:widowControl/>
              <w:autoSpaceDE w:val="0"/>
              <w:autoSpaceDN w:val="0"/>
              <w:spacing w:before="0" w:after="0"/>
              <w:jc w:val="center"/>
              <w:rPr>
                <w:spacing w:val="0"/>
                <w:lang w:eastAsia="sk-SK"/>
              </w:rPr>
            </w:pPr>
          </w:p>
          <w:p w14:paraId="72FCC3A7" w14:textId="77777777" w:rsidR="0080308B" w:rsidRDefault="0080308B" w:rsidP="00F7118C">
            <w:pPr>
              <w:widowControl/>
              <w:autoSpaceDE w:val="0"/>
              <w:autoSpaceDN w:val="0"/>
              <w:spacing w:before="0" w:after="0"/>
              <w:jc w:val="center"/>
              <w:rPr>
                <w:spacing w:val="0"/>
                <w:lang w:eastAsia="sk-SK"/>
              </w:rPr>
            </w:pPr>
          </w:p>
          <w:p w14:paraId="65EACA3D" w14:textId="77777777" w:rsidR="0080308B" w:rsidRDefault="0080308B" w:rsidP="00F7118C">
            <w:pPr>
              <w:widowControl/>
              <w:autoSpaceDE w:val="0"/>
              <w:autoSpaceDN w:val="0"/>
              <w:spacing w:before="0" w:after="0"/>
              <w:jc w:val="center"/>
              <w:rPr>
                <w:spacing w:val="0"/>
                <w:lang w:eastAsia="sk-SK"/>
              </w:rPr>
            </w:pPr>
          </w:p>
          <w:p w14:paraId="7B5D67A3" w14:textId="77777777" w:rsidR="0080308B" w:rsidRDefault="0080308B" w:rsidP="00F7118C">
            <w:pPr>
              <w:widowControl/>
              <w:autoSpaceDE w:val="0"/>
              <w:autoSpaceDN w:val="0"/>
              <w:spacing w:before="0" w:after="0"/>
              <w:jc w:val="center"/>
              <w:rPr>
                <w:spacing w:val="0"/>
                <w:lang w:eastAsia="sk-SK"/>
              </w:rPr>
            </w:pPr>
          </w:p>
          <w:p w14:paraId="495DE47B" w14:textId="77777777" w:rsidR="0080308B" w:rsidRDefault="0080308B" w:rsidP="00F7118C">
            <w:pPr>
              <w:widowControl/>
              <w:autoSpaceDE w:val="0"/>
              <w:autoSpaceDN w:val="0"/>
              <w:spacing w:before="0" w:after="0"/>
              <w:jc w:val="center"/>
              <w:rPr>
                <w:spacing w:val="0"/>
                <w:lang w:eastAsia="sk-SK"/>
              </w:rPr>
            </w:pPr>
          </w:p>
          <w:p w14:paraId="32131DB9" w14:textId="77777777" w:rsidR="0080308B" w:rsidRDefault="0080308B" w:rsidP="00F7118C">
            <w:pPr>
              <w:widowControl/>
              <w:autoSpaceDE w:val="0"/>
              <w:autoSpaceDN w:val="0"/>
              <w:spacing w:before="0" w:after="0"/>
              <w:jc w:val="center"/>
              <w:rPr>
                <w:spacing w:val="0"/>
                <w:lang w:eastAsia="sk-SK"/>
              </w:rPr>
            </w:pPr>
          </w:p>
          <w:p w14:paraId="22681049" w14:textId="77777777" w:rsidR="0080308B" w:rsidRDefault="0080308B" w:rsidP="00F7118C">
            <w:pPr>
              <w:widowControl/>
              <w:autoSpaceDE w:val="0"/>
              <w:autoSpaceDN w:val="0"/>
              <w:spacing w:before="0" w:after="0"/>
              <w:jc w:val="center"/>
              <w:rPr>
                <w:spacing w:val="0"/>
                <w:lang w:eastAsia="sk-SK"/>
              </w:rPr>
            </w:pPr>
          </w:p>
          <w:p w14:paraId="0D457E57" w14:textId="77777777" w:rsidR="0080308B" w:rsidRDefault="0080308B" w:rsidP="00F7118C">
            <w:pPr>
              <w:widowControl/>
              <w:autoSpaceDE w:val="0"/>
              <w:autoSpaceDN w:val="0"/>
              <w:spacing w:before="0" w:after="0"/>
              <w:jc w:val="center"/>
              <w:rPr>
                <w:spacing w:val="0"/>
                <w:lang w:eastAsia="sk-SK"/>
              </w:rPr>
            </w:pPr>
          </w:p>
          <w:p w14:paraId="3E0C7D76" w14:textId="77777777" w:rsidR="0080308B" w:rsidRDefault="0080308B" w:rsidP="00F7118C">
            <w:pPr>
              <w:widowControl/>
              <w:autoSpaceDE w:val="0"/>
              <w:autoSpaceDN w:val="0"/>
              <w:spacing w:before="0" w:after="0"/>
              <w:jc w:val="center"/>
              <w:rPr>
                <w:spacing w:val="0"/>
                <w:lang w:eastAsia="sk-SK"/>
              </w:rPr>
            </w:pPr>
          </w:p>
          <w:p w14:paraId="0035F801" w14:textId="77777777" w:rsidR="0080308B" w:rsidRDefault="0080308B" w:rsidP="00F7118C">
            <w:pPr>
              <w:widowControl/>
              <w:autoSpaceDE w:val="0"/>
              <w:autoSpaceDN w:val="0"/>
              <w:spacing w:before="0" w:after="0"/>
              <w:jc w:val="center"/>
              <w:rPr>
                <w:spacing w:val="0"/>
                <w:lang w:eastAsia="sk-SK"/>
              </w:rPr>
            </w:pPr>
          </w:p>
          <w:p w14:paraId="3177F390" w14:textId="77777777" w:rsidR="0080308B" w:rsidRDefault="0080308B" w:rsidP="00F7118C">
            <w:pPr>
              <w:widowControl/>
              <w:autoSpaceDE w:val="0"/>
              <w:autoSpaceDN w:val="0"/>
              <w:spacing w:before="0" w:after="0"/>
              <w:jc w:val="center"/>
              <w:rPr>
                <w:spacing w:val="0"/>
                <w:lang w:eastAsia="sk-SK"/>
              </w:rPr>
            </w:pPr>
          </w:p>
          <w:p w14:paraId="61C7B3CD" w14:textId="77777777" w:rsidR="0080308B" w:rsidRDefault="0080308B" w:rsidP="00F7118C">
            <w:pPr>
              <w:widowControl/>
              <w:autoSpaceDE w:val="0"/>
              <w:autoSpaceDN w:val="0"/>
              <w:spacing w:before="0" w:after="0"/>
              <w:jc w:val="center"/>
              <w:rPr>
                <w:spacing w:val="0"/>
                <w:lang w:eastAsia="sk-SK"/>
              </w:rPr>
            </w:pPr>
          </w:p>
          <w:p w14:paraId="4549BB8E" w14:textId="77777777" w:rsidR="0080308B" w:rsidRDefault="0080308B" w:rsidP="00F7118C">
            <w:pPr>
              <w:widowControl/>
              <w:autoSpaceDE w:val="0"/>
              <w:autoSpaceDN w:val="0"/>
              <w:spacing w:before="0" w:after="0"/>
              <w:jc w:val="center"/>
              <w:rPr>
                <w:spacing w:val="0"/>
                <w:lang w:eastAsia="sk-SK"/>
              </w:rPr>
            </w:pPr>
          </w:p>
          <w:p w14:paraId="38AD08A2" w14:textId="77777777" w:rsidR="0080308B" w:rsidRDefault="0080308B" w:rsidP="00F7118C">
            <w:pPr>
              <w:widowControl/>
              <w:autoSpaceDE w:val="0"/>
              <w:autoSpaceDN w:val="0"/>
              <w:spacing w:before="0" w:after="0"/>
              <w:jc w:val="center"/>
              <w:rPr>
                <w:spacing w:val="0"/>
                <w:lang w:eastAsia="sk-SK"/>
              </w:rPr>
            </w:pPr>
          </w:p>
          <w:p w14:paraId="613104B8" w14:textId="77777777" w:rsidR="0080308B" w:rsidRDefault="0080308B" w:rsidP="00F7118C">
            <w:pPr>
              <w:widowControl/>
              <w:autoSpaceDE w:val="0"/>
              <w:autoSpaceDN w:val="0"/>
              <w:spacing w:before="0" w:after="0"/>
              <w:jc w:val="center"/>
              <w:rPr>
                <w:spacing w:val="0"/>
                <w:lang w:eastAsia="sk-SK"/>
              </w:rPr>
            </w:pPr>
          </w:p>
          <w:p w14:paraId="308EE6D4" w14:textId="77777777" w:rsidR="0080308B" w:rsidRDefault="0080308B" w:rsidP="00F7118C">
            <w:pPr>
              <w:widowControl/>
              <w:autoSpaceDE w:val="0"/>
              <w:autoSpaceDN w:val="0"/>
              <w:spacing w:before="0" w:after="0"/>
              <w:jc w:val="center"/>
              <w:rPr>
                <w:spacing w:val="0"/>
                <w:lang w:eastAsia="sk-SK"/>
              </w:rPr>
            </w:pPr>
          </w:p>
          <w:p w14:paraId="753A20A3" w14:textId="77777777" w:rsidR="0080308B" w:rsidRDefault="0080308B" w:rsidP="00F7118C">
            <w:pPr>
              <w:widowControl/>
              <w:autoSpaceDE w:val="0"/>
              <w:autoSpaceDN w:val="0"/>
              <w:spacing w:before="0" w:after="0"/>
              <w:jc w:val="center"/>
              <w:rPr>
                <w:spacing w:val="0"/>
                <w:lang w:eastAsia="sk-SK"/>
              </w:rPr>
            </w:pPr>
          </w:p>
          <w:p w14:paraId="5203144F" w14:textId="77777777" w:rsidR="0080308B" w:rsidRDefault="0080308B" w:rsidP="00F7118C">
            <w:pPr>
              <w:widowControl/>
              <w:autoSpaceDE w:val="0"/>
              <w:autoSpaceDN w:val="0"/>
              <w:spacing w:before="0" w:after="0"/>
              <w:jc w:val="center"/>
              <w:rPr>
                <w:spacing w:val="0"/>
                <w:lang w:eastAsia="sk-SK"/>
              </w:rPr>
            </w:pPr>
          </w:p>
          <w:p w14:paraId="5B2F07B8" w14:textId="77777777" w:rsidR="0080308B" w:rsidRDefault="0080308B" w:rsidP="00F7118C">
            <w:pPr>
              <w:widowControl/>
              <w:autoSpaceDE w:val="0"/>
              <w:autoSpaceDN w:val="0"/>
              <w:spacing w:before="0" w:after="0"/>
              <w:jc w:val="center"/>
              <w:rPr>
                <w:spacing w:val="0"/>
                <w:lang w:eastAsia="sk-SK"/>
              </w:rPr>
            </w:pPr>
          </w:p>
          <w:p w14:paraId="364802B3" w14:textId="77777777" w:rsidR="0080308B" w:rsidRDefault="0080308B" w:rsidP="00F7118C">
            <w:pPr>
              <w:widowControl/>
              <w:autoSpaceDE w:val="0"/>
              <w:autoSpaceDN w:val="0"/>
              <w:spacing w:before="0" w:after="0"/>
              <w:jc w:val="center"/>
              <w:rPr>
                <w:spacing w:val="0"/>
                <w:lang w:eastAsia="sk-SK"/>
              </w:rPr>
            </w:pPr>
          </w:p>
          <w:p w14:paraId="039C533D" w14:textId="77777777" w:rsidR="0080308B" w:rsidRDefault="0080308B" w:rsidP="00F7118C">
            <w:pPr>
              <w:widowControl/>
              <w:autoSpaceDE w:val="0"/>
              <w:autoSpaceDN w:val="0"/>
              <w:spacing w:before="0" w:after="0"/>
              <w:jc w:val="center"/>
              <w:rPr>
                <w:spacing w:val="0"/>
                <w:lang w:eastAsia="sk-SK"/>
              </w:rPr>
            </w:pPr>
          </w:p>
          <w:p w14:paraId="1F320635" w14:textId="77777777" w:rsidR="0080308B" w:rsidRDefault="0080308B" w:rsidP="00F7118C">
            <w:pPr>
              <w:widowControl/>
              <w:autoSpaceDE w:val="0"/>
              <w:autoSpaceDN w:val="0"/>
              <w:spacing w:before="0" w:after="0"/>
              <w:jc w:val="center"/>
              <w:rPr>
                <w:spacing w:val="0"/>
                <w:lang w:eastAsia="sk-SK"/>
              </w:rPr>
            </w:pPr>
          </w:p>
          <w:p w14:paraId="5D24D7D3" w14:textId="77777777" w:rsidR="0080308B" w:rsidRDefault="0080308B" w:rsidP="00F7118C">
            <w:pPr>
              <w:widowControl/>
              <w:autoSpaceDE w:val="0"/>
              <w:autoSpaceDN w:val="0"/>
              <w:spacing w:before="0" w:after="0"/>
              <w:jc w:val="center"/>
              <w:rPr>
                <w:spacing w:val="0"/>
                <w:lang w:eastAsia="sk-SK"/>
              </w:rPr>
            </w:pPr>
          </w:p>
          <w:p w14:paraId="697898CF" w14:textId="77777777" w:rsidR="0080308B" w:rsidRDefault="0080308B" w:rsidP="00F7118C">
            <w:pPr>
              <w:widowControl/>
              <w:autoSpaceDE w:val="0"/>
              <w:autoSpaceDN w:val="0"/>
              <w:spacing w:before="0" w:after="0"/>
              <w:jc w:val="center"/>
              <w:rPr>
                <w:spacing w:val="0"/>
                <w:lang w:eastAsia="sk-SK"/>
              </w:rPr>
            </w:pPr>
          </w:p>
          <w:p w14:paraId="528B3143" w14:textId="77777777" w:rsidR="0080308B" w:rsidRDefault="0080308B" w:rsidP="00F7118C">
            <w:pPr>
              <w:widowControl/>
              <w:autoSpaceDE w:val="0"/>
              <w:autoSpaceDN w:val="0"/>
              <w:spacing w:before="0" w:after="0"/>
              <w:jc w:val="center"/>
              <w:rPr>
                <w:spacing w:val="0"/>
                <w:lang w:eastAsia="sk-SK"/>
              </w:rPr>
            </w:pPr>
          </w:p>
          <w:p w14:paraId="40EDBF0A" w14:textId="77777777" w:rsidR="0080308B" w:rsidRDefault="0080308B" w:rsidP="00F7118C">
            <w:pPr>
              <w:widowControl/>
              <w:autoSpaceDE w:val="0"/>
              <w:autoSpaceDN w:val="0"/>
              <w:spacing w:before="0" w:after="0"/>
              <w:jc w:val="center"/>
              <w:rPr>
                <w:spacing w:val="0"/>
                <w:lang w:eastAsia="sk-SK"/>
              </w:rPr>
            </w:pPr>
          </w:p>
          <w:p w14:paraId="7BC6CB74" w14:textId="77777777" w:rsidR="0080308B" w:rsidRDefault="0080308B" w:rsidP="00F7118C">
            <w:pPr>
              <w:widowControl/>
              <w:autoSpaceDE w:val="0"/>
              <w:autoSpaceDN w:val="0"/>
              <w:spacing w:before="0" w:after="0"/>
              <w:jc w:val="center"/>
              <w:rPr>
                <w:spacing w:val="0"/>
                <w:lang w:eastAsia="sk-SK"/>
              </w:rPr>
            </w:pPr>
          </w:p>
          <w:p w14:paraId="147825C4" w14:textId="77777777" w:rsidR="0080308B" w:rsidRDefault="0080308B" w:rsidP="00F7118C">
            <w:pPr>
              <w:widowControl/>
              <w:autoSpaceDE w:val="0"/>
              <w:autoSpaceDN w:val="0"/>
              <w:spacing w:before="0" w:after="0"/>
              <w:jc w:val="center"/>
              <w:rPr>
                <w:spacing w:val="0"/>
                <w:lang w:eastAsia="sk-SK"/>
              </w:rPr>
            </w:pPr>
          </w:p>
          <w:p w14:paraId="604D9729" w14:textId="77777777" w:rsidR="0080308B" w:rsidRDefault="0080308B" w:rsidP="00F7118C">
            <w:pPr>
              <w:widowControl/>
              <w:autoSpaceDE w:val="0"/>
              <w:autoSpaceDN w:val="0"/>
              <w:spacing w:before="0" w:after="0"/>
              <w:jc w:val="center"/>
              <w:rPr>
                <w:spacing w:val="0"/>
                <w:lang w:eastAsia="sk-SK"/>
              </w:rPr>
            </w:pPr>
          </w:p>
          <w:p w14:paraId="1BACDA43" w14:textId="77777777" w:rsidR="0080308B" w:rsidRDefault="0080308B" w:rsidP="00F7118C">
            <w:pPr>
              <w:widowControl/>
              <w:autoSpaceDE w:val="0"/>
              <w:autoSpaceDN w:val="0"/>
              <w:spacing w:before="0" w:after="0"/>
              <w:jc w:val="center"/>
              <w:rPr>
                <w:spacing w:val="0"/>
                <w:lang w:eastAsia="sk-SK"/>
              </w:rPr>
            </w:pPr>
          </w:p>
          <w:p w14:paraId="513DF210" w14:textId="77777777" w:rsidR="0080308B" w:rsidRDefault="0080308B" w:rsidP="00F7118C">
            <w:pPr>
              <w:widowControl/>
              <w:autoSpaceDE w:val="0"/>
              <w:autoSpaceDN w:val="0"/>
              <w:spacing w:before="0" w:after="0"/>
              <w:jc w:val="center"/>
              <w:rPr>
                <w:spacing w:val="0"/>
                <w:lang w:eastAsia="sk-SK"/>
              </w:rPr>
            </w:pPr>
          </w:p>
          <w:p w14:paraId="507C32B8" w14:textId="77777777" w:rsidR="0080308B" w:rsidRDefault="0080308B" w:rsidP="00F7118C">
            <w:pPr>
              <w:widowControl/>
              <w:autoSpaceDE w:val="0"/>
              <w:autoSpaceDN w:val="0"/>
              <w:spacing w:before="0" w:after="0"/>
              <w:jc w:val="center"/>
              <w:rPr>
                <w:spacing w:val="0"/>
                <w:lang w:eastAsia="sk-SK"/>
              </w:rPr>
            </w:pPr>
          </w:p>
          <w:p w14:paraId="47B28DB1" w14:textId="77777777" w:rsidR="0080308B" w:rsidRDefault="0080308B" w:rsidP="00F7118C">
            <w:pPr>
              <w:widowControl/>
              <w:autoSpaceDE w:val="0"/>
              <w:autoSpaceDN w:val="0"/>
              <w:spacing w:before="0" w:after="0"/>
              <w:jc w:val="center"/>
              <w:rPr>
                <w:spacing w:val="0"/>
                <w:lang w:eastAsia="sk-SK"/>
              </w:rPr>
            </w:pPr>
          </w:p>
          <w:p w14:paraId="27F298C4" w14:textId="77777777" w:rsidR="0080308B" w:rsidRDefault="0080308B" w:rsidP="00F7118C">
            <w:pPr>
              <w:widowControl/>
              <w:autoSpaceDE w:val="0"/>
              <w:autoSpaceDN w:val="0"/>
              <w:spacing w:before="0" w:after="0"/>
              <w:jc w:val="center"/>
              <w:rPr>
                <w:spacing w:val="0"/>
                <w:lang w:eastAsia="sk-SK"/>
              </w:rPr>
            </w:pPr>
          </w:p>
          <w:p w14:paraId="20DB6C66" w14:textId="77777777" w:rsidR="0080308B" w:rsidRDefault="0080308B" w:rsidP="00F7118C">
            <w:pPr>
              <w:widowControl/>
              <w:autoSpaceDE w:val="0"/>
              <w:autoSpaceDN w:val="0"/>
              <w:spacing w:before="0" w:after="0"/>
              <w:jc w:val="center"/>
              <w:rPr>
                <w:spacing w:val="0"/>
                <w:lang w:eastAsia="sk-SK"/>
              </w:rPr>
            </w:pPr>
          </w:p>
          <w:p w14:paraId="1CDA4CB0" w14:textId="77777777" w:rsidR="0080308B" w:rsidRDefault="0080308B" w:rsidP="00F7118C">
            <w:pPr>
              <w:widowControl/>
              <w:autoSpaceDE w:val="0"/>
              <w:autoSpaceDN w:val="0"/>
              <w:spacing w:before="0" w:after="0"/>
              <w:jc w:val="center"/>
              <w:rPr>
                <w:spacing w:val="0"/>
                <w:lang w:eastAsia="sk-SK"/>
              </w:rPr>
            </w:pPr>
          </w:p>
          <w:p w14:paraId="7DBCC849" w14:textId="77777777" w:rsidR="0080308B" w:rsidRDefault="0080308B" w:rsidP="00F7118C">
            <w:pPr>
              <w:widowControl/>
              <w:autoSpaceDE w:val="0"/>
              <w:autoSpaceDN w:val="0"/>
              <w:spacing w:before="0" w:after="0"/>
              <w:jc w:val="center"/>
              <w:rPr>
                <w:spacing w:val="0"/>
                <w:lang w:eastAsia="sk-SK"/>
              </w:rPr>
            </w:pPr>
          </w:p>
          <w:p w14:paraId="4E5C9C3E" w14:textId="77777777" w:rsidR="0080308B" w:rsidRDefault="0080308B" w:rsidP="00F7118C">
            <w:pPr>
              <w:widowControl/>
              <w:autoSpaceDE w:val="0"/>
              <w:autoSpaceDN w:val="0"/>
              <w:spacing w:before="0" w:after="0"/>
              <w:jc w:val="center"/>
              <w:rPr>
                <w:spacing w:val="0"/>
                <w:lang w:eastAsia="sk-SK"/>
              </w:rPr>
            </w:pPr>
          </w:p>
          <w:p w14:paraId="51E2DCF3" w14:textId="77777777" w:rsidR="0080308B" w:rsidRDefault="0080308B" w:rsidP="00F7118C">
            <w:pPr>
              <w:widowControl/>
              <w:autoSpaceDE w:val="0"/>
              <w:autoSpaceDN w:val="0"/>
              <w:spacing w:before="0" w:after="0"/>
              <w:jc w:val="center"/>
              <w:rPr>
                <w:spacing w:val="0"/>
                <w:lang w:eastAsia="sk-SK"/>
              </w:rPr>
            </w:pPr>
          </w:p>
          <w:p w14:paraId="07433BBC" w14:textId="77777777" w:rsidR="0080308B" w:rsidRDefault="0080308B" w:rsidP="00F7118C">
            <w:pPr>
              <w:widowControl/>
              <w:autoSpaceDE w:val="0"/>
              <w:autoSpaceDN w:val="0"/>
              <w:spacing w:before="0" w:after="0"/>
              <w:jc w:val="center"/>
              <w:rPr>
                <w:spacing w:val="0"/>
                <w:lang w:eastAsia="sk-SK"/>
              </w:rPr>
            </w:pPr>
          </w:p>
          <w:p w14:paraId="39574C87" w14:textId="77777777" w:rsidR="0080308B" w:rsidRDefault="0080308B" w:rsidP="00F7118C">
            <w:pPr>
              <w:widowControl/>
              <w:autoSpaceDE w:val="0"/>
              <w:autoSpaceDN w:val="0"/>
              <w:spacing w:before="0" w:after="0"/>
              <w:jc w:val="center"/>
              <w:rPr>
                <w:spacing w:val="0"/>
                <w:lang w:eastAsia="sk-SK"/>
              </w:rPr>
            </w:pPr>
          </w:p>
          <w:p w14:paraId="651F977B" w14:textId="77777777" w:rsidR="0080308B" w:rsidRDefault="0080308B" w:rsidP="00F7118C">
            <w:pPr>
              <w:widowControl/>
              <w:autoSpaceDE w:val="0"/>
              <w:autoSpaceDN w:val="0"/>
              <w:spacing w:before="0" w:after="0"/>
              <w:jc w:val="center"/>
              <w:rPr>
                <w:spacing w:val="0"/>
                <w:lang w:eastAsia="sk-SK"/>
              </w:rPr>
            </w:pPr>
          </w:p>
          <w:p w14:paraId="08032B9E" w14:textId="77777777" w:rsidR="0080308B" w:rsidRDefault="0080308B" w:rsidP="00F7118C">
            <w:pPr>
              <w:widowControl/>
              <w:autoSpaceDE w:val="0"/>
              <w:autoSpaceDN w:val="0"/>
              <w:spacing w:before="0" w:after="0"/>
              <w:jc w:val="center"/>
              <w:rPr>
                <w:spacing w:val="0"/>
                <w:lang w:eastAsia="sk-SK"/>
              </w:rPr>
            </w:pPr>
          </w:p>
          <w:p w14:paraId="7CAD0F62" w14:textId="77777777" w:rsidR="0080308B" w:rsidRDefault="0080308B" w:rsidP="00F7118C">
            <w:pPr>
              <w:widowControl/>
              <w:autoSpaceDE w:val="0"/>
              <w:autoSpaceDN w:val="0"/>
              <w:spacing w:before="0" w:after="0"/>
              <w:jc w:val="center"/>
              <w:rPr>
                <w:spacing w:val="0"/>
                <w:lang w:eastAsia="sk-SK"/>
              </w:rPr>
            </w:pPr>
          </w:p>
          <w:p w14:paraId="16340B47" w14:textId="77777777" w:rsidR="0080308B" w:rsidRDefault="0080308B" w:rsidP="00F7118C">
            <w:pPr>
              <w:widowControl/>
              <w:autoSpaceDE w:val="0"/>
              <w:autoSpaceDN w:val="0"/>
              <w:spacing w:before="0" w:after="0"/>
              <w:jc w:val="center"/>
              <w:rPr>
                <w:spacing w:val="0"/>
                <w:lang w:eastAsia="sk-SK"/>
              </w:rPr>
            </w:pPr>
          </w:p>
          <w:p w14:paraId="65A17330" w14:textId="77777777" w:rsidR="0080308B" w:rsidRDefault="0080308B" w:rsidP="00F7118C">
            <w:pPr>
              <w:widowControl/>
              <w:autoSpaceDE w:val="0"/>
              <w:autoSpaceDN w:val="0"/>
              <w:spacing w:before="0" w:after="0"/>
              <w:jc w:val="center"/>
              <w:rPr>
                <w:spacing w:val="0"/>
                <w:lang w:eastAsia="sk-SK"/>
              </w:rPr>
            </w:pPr>
          </w:p>
          <w:p w14:paraId="7DCCF4D1" w14:textId="77777777" w:rsidR="0080308B" w:rsidRDefault="0080308B" w:rsidP="00F7118C">
            <w:pPr>
              <w:widowControl/>
              <w:autoSpaceDE w:val="0"/>
              <w:autoSpaceDN w:val="0"/>
              <w:spacing w:before="0" w:after="0"/>
              <w:jc w:val="center"/>
              <w:rPr>
                <w:spacing w:val="0"/>
                <w:lang w:eastAsia="sk-SK"/>
              </w:rPr>
            </w:pPr>
          </w:p>
          <w:p w14:paraId="3AD8E3D9" w14:textId="77777777" w:rsidR="0080308B" w:rsidRDefault="0080308B" w:rsidP="00F7118C">
            <w:pPr>
              <w:widowControl/>
              <w:autoSpaceDE w:val="0"/>
              <w:autoSpaceDN w:val="0"/>
              <w:spacing w:before="0" w:after="0"/>
              <w:jc w:val="center"/>
              <w:rPr>
                <w:spacing w:val="0"/>
                <w:lang w:eastAsia="sk-SK"/>
              </w:rPr>
            </w:pPr>
          </w:p>
          <w:p w14:paraId="2DA9C14B" w14:textId="77777777" w:rsidR="0080308B" w:rsidRDefault="0080308B" w:rsidP="00F7118C">
            <w:pPr>
              <w:widowControl/>
              <w:autoSpaceDE w:val="0"/>
              <w:autoSpaceDN w:val="0"/>
              <w:spacing w:before="0" w:after="0"/>
              <w:jc w:val="center"/>
              <w:rPr>
                <w:spacing w:val="0"/>
                <w:lang w:eastAsia="sk-SK"/>
              </w:rPr>
            </w:pPr>
          </w:p>
          <w:p w14:paraId="64691C55" w14:textId="77777777" w:rsidR="0080308B" w:rsidRDefault="0080308B" w:rsidP="00F7118C">
            <w:pPr>
              <w:widowControl/>
              <w:autoSpaceDE w:val="0"/>
              <w:autoSpaceDN w:val="0"/>
              <w:spacing w:before="0" w:after="0"/>
              <w:jc w:val="center"/>
              <w:rPr>
                <w:spacing w:val="0"/>
                <w:lang w:eastAsia="sk-SK"/>
              </w:rPr>
            </w:pPr>
          </w:p>
          <w:p w14:paraId="2F70CAA9" w14:textId="77777777" w:rsidR="0080308B" w:rsidRDefault="0080308B" w:rsidP="00F7118C">
            <w:pPr>
              <w:widowControl/>
              <w:autoSpaceDE w:val="0"/>
              <w:autoSpaceDN w:val="0"/>
              <w:spacing w:before="0" w:after="0"/>
              <w:jc w:val="center"/>
              <w:rPr>
                <w:spacing w:val="0"/>
                <w:lang w:eastAsia="sk-SK"/>
              </w:rPr>
            </w:pPr>
          </w:p>
          <w:p w14:paraId="151B90CF" w14:textId="77777777" w:rsidR="0080308B" w:rsidRDefault="0080308B" w:rsidP="00F7118C">
            <w:pPr>
              <w:widowControl/>
              <w:autoSpaceDE w:val="0"/>
              <w:autoSpaceDN w:val="0"/>
              <w:spacing w:before="0" w:after="0"/>
              <w:jc w:val="center"/>
              <w:rPr>
                <w:spacing w:val="0"/>
                <w:lang w:eastAsia="sk-SK"/>
              </w:rPr>
            </w:pPr>
          </w:p>
          <w:p w14:paraId="5D8F1FC0" w14:textId="77777777" w:rsidR="0080308B" w:rsidRDefault="0080308B" w:rsidP="00F7118C">
            <w:pPr>
              <w:widowControl/>
              <w:autoSpaceDE w:val="0"/>
              <w:autoSpaceDN w:val="0"/>
              <w:spacing w:before="0" w:after="0"/>
              <w:jc w:val="center"/>
              <w:rPr>
                <w:spacing w:val="0"/>
                <w:lang w:eastAsia="sk-SK"/>
              </w:rPr>
            </w:pPr>
          </w:p>
          <w:p w14:paraId="56C1FEB0" w14:textId="77777777" w:rsidR="0080308B" w:rsidRDefault="0080308B" w:rsidP="00F7118C">
            <w:pPr>
              <w:widowControl/>
              <w:autoSpaceDE w:val="0"/>
              <w:autoSpaceDN w:val="0"/>
              <w:spacing w:before="0" w:after="0"/>
              <w:jc w:val="center"/>
              <w:rPr>
                <w:spacing w:val="0"/>
                <w:lang w:eastAsia="sk-SK"/>
              </w:rPr>
            </w:pPr>
          </w:p>
          <w:p w14:paraId="6B547C07" w14:textId="77777777" w:rsidR="0080308B" w:rsidRDefault="0080308B" w:rsidP="00F7118C">
            <w:pPr>
              <w:widowControl/>
              <w:autoSpaceDE w:val="0"/>
              <w:autoSpaceDN w:val="0"/>
              <w:spacing w:before="0" w:after="0"/>
              <w:jc w:val="center"/>
              <w:rPr>
                <w:spacing w:val="0"/>
                <w:lang w:eastAsia="sk-SK"/>
              </w:rPr>
            </w:pPr>
          </w:p>
          <w:p w14:paraId="23270D6F" w14:textId="77777777" w:rsidR="0080308B" w:rsidRDefault="0080308B" w:rsidP="00F7118C">
            <w:pPr>
              <w:widowControl/>
              <w:autoSpaceDE w:val="0"/>
              <w:autoSpaceDN w:val="0"/>
              <w:spacing w:before="0" w:after="0"/>
              <w:jc w:val="center"/>
              <w:rPr>
                <w:spacing w:val="0"/>
                <w:lang w:eastAsia="sk-SK"/>
              </w:rPr>
            </w:pPr>
          </w:p>
          <w:p w14:paraId="2C3B1C97" w14:textId="77777777" w:rsidR="0080308B" w:rsidRDefault="0080308B" w:rsidP="00F7118C">
            <w:pPr>
              <w:widowControl/>
              <w:autoSpaceDE w:val="0"/>
              <w:autoSpaceDN w:val="0"/>
              <w:spacing w:before="0" w:after="0"/>
              <w:jc w:val="center"/>
              <w:rPr>
                <w:spacing w:val="0"/>
                <w:lang w:eastAsia="sk-SK"/>
              </w:rPr>
            </w:pPr>
          </w:p>
          <w:p w14:paraId="3F00ED55" w14:textId="77777777" w:rsidR="00A72599" w:rsidRDefault="00A72599" w:rsidP="00F7118C">
            <w:pPr>
              <w:widowControl/>
              <w:autoSpaceDE w:val="0"/>
              <w:autoSpaceDN w:val="0"/>
              <w:spacing w:before="0" w:after="0"/>
              <w:jc w:val="center"/>
              <w:rPr>
                <w:spacing w:val="0"/>
                <w:lang w:eastAsia="sk-SK"/>
              </w:rPr>
            </w:pPr>
          </w:p>
          <w:p w14:paraId="219DA9CD" w14:textId="77777777" w:rsidR="00A72599" w:rsidRDefault="00A72599" w:rsidP="00F7118C">
            <w:pPr>
              <w:widowControl/>
              <w:autoSpaceDE w:val="0"/>
              <w:autoSpaceDN w:val="0"/>
              <w:spacing w:before="0" w:after="0"/>
              <w:jc w:val="center"/>
              <w:rPr>
                <w:spacing w:val="0"/>
                <w:lang w:eastAsia="sk-SK"/>
              </w:rPr>
            </w:pPr>
          </w:p>
          <w:p w14:paraId="3887E1BC" w14:textId="77777777" w:rsidR="00A72599" w:rsidRDefault="00A72599" w:rsidP="00F7118C">
            <w:pPr>
              <w:widowControl/>
              <w:autoSpaceDE w:val="0"/>
              <w:autoSpaceDN w:val="0"/>
              <w:spacing w:before="0" w:after="0"/>
              <w:jc w:val="center"/>
              <w:rPr>
                <w:spacing w:val="0"/>
                <w:lang w:eastAsia="sk-SK"/>
              </w:rPr>
            </w:pPr>
          </w:p>
          <w:p w14:paraId="4FEBAEFB" w14:textId="77777777" w:rsidR="00A72599" w:rsidRDefault="00A72599" w:rsidP="00F7118C">
            <w:pPr>
              <w:widowControl/>
              <w:autoSpaceDE w:val="0"/>
              <w:autoSpaceDN w:val="0"/>
              <w:spacing w:before="0" w:after="0"/>
              <w:jc w:val="center"/>
              <w:rPr>
                <w:spacing w:val="0"/>
                <w:lang w:eastAsia="sk-SK"/>
              </w:rPr>
            </w:pPr>
          </w:p>
          <w:p w14:paraId="6E8D574B" w14:textId="77777777" w:rsidR="0080308B" w:rsidRDefault="0080308B" w:rsidP="00F7118C">
            <w:pPr>
              <w:widowControl/>
              <w:autoSpaceDE w:val="0"/>
              <w:autoSpaceDN w:val="0"/>
              <w:spacing w:before="0" w:after="0"/>
              <w:jc w:val="center"/>
              <w:rPr>
                <w:spacing w:val="0"/>
                <w:lang w:eastAsia="sk-SK"/>
              </w:rPr>
            </w:pPr>
          </w:p>
          <w:p w14:paraId="3F5AC7BD" w14:textId="77777777" w:rsidR="0080308B" w:rsidRDefault="0080308B" w:rsidP="00F7118C">
            <w:pPr>
              <w:widowControl/>
              <w:autoSpaceDE w:val="0"/>
              <w:autoSpaceDN w:val="0"/>
              <w:spacing w:before="0" w:after="0"/>
              <w:jc w:val="center"/>
              <w:rPr>
                <w:spacing w:val="0"/>
                <w:lang w:eastAsia="sk-SK"/>
              </w:rPr>
            </w:pPr>
          </w:p>
          <w:p w14:paraId="18AD824B" w14:textId="77777777" w:rsidR="0080308B" w:rsidRDefault="0080308B" w:rsidP="00F7118C">
            <w:pPr>
              <w:widowControl/>
              <w:autoSpaceDE w:val="0"/>
              <w:autoSpaceDN w:val="0"/>
              <w:spacing w:before="0" w:after="0"/>
              <w:jc w:val="center"/>
              <w:rPr>
                <w:spacing w:val="0"/>
                <w:lang w:eastAsia="sk-SK"/>
              </w:rPr>
            </w:pPr>
          </w:p>
          <w:p w14:paraId="536C288C" w14:textId="77777777" w:rsidR="0080308B" w:rsidRDefault="0080308B" w:rsidP="00F7118C">
            <w:pPr>
              <w:widowControl/>
              <w:autoSpaceDE w:val="0"/>
              <w:autoSpaceDN w:val="0"/>
              <w:spacing w:before="0" w:after="0"/>
              <w:jc w:val="center"/>
              <w:rPr>
                <w:spacing w:val="0"/>
                <w:lang w:eastAsia="sk-SK"/>
              </w:rPr>
            </w:pPr>
          </w:p>
          <w:p w14:paraId="775C70A0" w14:textId="3059EC56" w:rsidR="0080308B" w:rsidRDefault="0080308B" w:rsidP="00F7118C">
            <w:pPr>
              <w:widowControl/>
              <w:autoSpaceDE w:val="0"/>
              <w:autoSpaceDN w:val="0"/>
              <w:spacing w:before="0" w:after="0"/>
              <w:jc w:val="center"/>
              <w:rPr>
                <w:spacing w:val="0"/>
                <w:lang w:eastAsia="sk-SK"/>
              </w:rPr>
            </w:pPr>
            <w:r>
              <w:rPr>
                <w:spacing w:val="0"/>
                <w:lang w:eastAsia="sk-SK"/>
              </w:rPr>
              <w:t>NZ</w:t>
            </w:r>
          </w:p>
          <w:p w14:paraId="3059AE4D" w14:textId="77777777" w:rsidR="0080308B" w:rsidRDefault="0080308B" w:rsidP="00F7118C">
            <w:pPr>
              <w:widowControl/>
              <w:autoSpaceDE w:val="0"/>
              <w:autoSpaceDN w:val="0"/>
              <w:spacing w:before="0" w:after="0"/>
              <w:jc w:val="center"/>
              <w:rPr>
                <w:spacing w:val="0"/>
                <w:lang w:eastAsia="sk-SK"/>
              </w:rPr>
            </w:pPr>
          </w:p>
          <w:p w14:paraId="7B808354" w14:textId="77777777" w:rsidR="0080308B" w:rsidRDefault="0080308B" w:rsidP="00F7118C">
            <w:pPr>
              <w:widowControl/>
              <w:autoSpaceDE w:val="0"/>
              <w:autoSpaceDN w:val="0"/>
              <w:spacing w:before="0" w:after="0"/>
              <w:jc w:val="center"/>
              <w:rPr>
                <w:spacing w:val="0"/>
                <w:lang w:eastAsia="sk-SK"/>
              </w:rPr>
            </w:pPr>
          </w:p>
          <w:p w14:paraId="0C3B3909" w14:textId="77777777" w:rsidR="0080308B" w:rsidRDefault="0080308B" w:rsidP="00F7118C">
            <w:pPr>
              <w:widowControl/>
              <w:autoSpaceDE w:val="0"/>
              <w:autoSpaceDN w:val="0"/>
              <w:spacing w:before="0" w:after="0"/>
              <w:jc w:val="center"/>
              <w:rPr>
                <w:spacing w:val="0"/>
                <w:lang w:eastAsia="sk-SK"/>
              </w:rPr>
            </w:pPr>
          </w:p>
          <w:p w14:paraId="5707CA23" w14:textId="77777777" w:rsidR="0080308B" w:rsidRDefault="0080308B" w:rsidP="00F7118C">
            <w:pPr>
              <w:widowControl/>
              <w:autoSpaceDE w:val="0"/>
              <w:autoSpaceDN w:val="0"/>
              <w:spacing w:before="0" w:after="0"/>
              <w:jc w:val="center"/>
              <w:rPr>
                <w:spacing w:val="0"/>
                <w:lang w:eastAsia="sk-SK"/>
              </w:rPr>
            </w:pPr>
          </w:p>
          <w:p w14:paraId="60E27F93" w14:textId="77777777" w:rsidR="0080308B" w:rsidRDefault="0080308B" w:rsidP="00F7118C">
            <w:pPr>
              <w:widowControl/>
              <w:autoSpaceDE w:val="0"/>
              <w:autoSpaceDN w:val="0"/>
              <w:spacing w:before="0" w:after="0"/>
              <w:jc w:val="center"/>
              <w:rPr>
                <w:spacing w:val="0"/>
                <w:lang w:eastAsia="sk-SK"/>
              </w:rPr>
            </w:pPr>
          </w:p>
          <w:p w14:paraId="6C450297" w14:textId="77777777" w:rsidR="0080308B" w:rsidRDefault="0080308B" w:rsidP="00F7118C">
            <w:pPr>
              <w:widowControl/>
              <w:autoSpaceDE w:val="0"/>
              <w:autoSpaceDN w:val="0"/>
              <w:spacing w:before="0" w:after="0"/>
              <w:jc w:val="center"/>
              <w:rPr>
                <w:spacing w:val="0"/>
                <w:lang w:eastAsia="sk-SK"/>
              </w:rPr>
            </w:pPr>
          </w:p>
          <w:p w14:paraId="2E81530B" w14:textId="77777777" w:rsidR="0080308B" w:rsidRDefault="0080308B" w:rsidP="00F7118C">
            <w:pPr>
              <w:widowControl/>
              <w:autoSpaceDE w:val="0"/>
              <w:autoSpaceDN w:val="0"/>
              <w:spacing w:before="0" w:after="0"/>
              <w:jc w:val="center"/>
              <w:rPr>
                <w:spacing w:val="0"/>
                <w:lang w:eastAsia="sk-SK"/>
              </w:rPr>
            </w:pPr>
          </w:p>
          <w:p w14:paraId="325B8DF6" w14:textId="77777777" w:rsidR="0080308B" w:rsidRDefault="0080308B" w:rsidP="00F7118C">
            <w:pPr>
              <w:widowControl/>
              <w:autoSpaceDE w:val="0"/>
              <w:autoSpaceDN w:val="0"/>
              <w:spacing w:before="0" w:after="0"/>
              <w:jc w:val="center"/>
              <w:rPr>
                <w:spacing w:val="0"/>
                <w:lang w:eastAsia="sk-SK"/>
              </w:rPr>
            </w:pPr>
          </w:p>
          <w:p w14:paraId="7D61DC59" w14:textId="77777777" w:rsidR="0080308B" w:rsidRDefault="0080308B" w:rsidP="00F7118C">
            <w:pPr>
              <w:widowControl/>
              <w:autoSpaceDE w:val="0"/>
              <w:autoSpaceDN w:val="0"/>
              <w:spacing w:before="0" w:after="0"/>
              <w:jc w:val="center"/>
              <w:rPr>
                <w:spacing w:val="0"/>
                <w:lang w:eastAsia="sk-SK"/>
              </w:rPr>
            </w:pPr>
          </w:p>
          <w:p w14:paraId="2E4F3533" w14:textId="77777777" w:rsidR="0080308B" w:rsidRDefault="0080308B" w:rsidP="00F7118C">
            <w:pPr>
              <w:widowControl/>
              <w:autoSpaceDE w:val="0"/>
              <w:autoSpaceDN w:val="0"/>
              <w:spacing w:before="0" w:after="0"/>
              <w:jc w:val="center"/>
              <w:rPr>
                <w:spacing w:val="0"/>
                <w:lang w:eastAsia="sk-SK"/>
              </w:rPr>
            </w:pPr>
          </w:p>
          <w:p w14:paraId="2FB8AA8A" w14:textId="77777777" w:rsidR="0080308B" w:rsidRDefault="0080308B" w:rsidP="00F7118C">
            <w:pPr>
              <w:widowControl/>
              <w:autoSpaceDE w:val="0"/>
              <w:autoSpaceDN w:val="0"/>
              <w:spacing w:before="0" w:after="0"/>
              <w:jc w:val="center"/>
              <w:rPr>
                <w:spacing w:val="0"/>
                <w:lang w:eastAsia="sk-SK"/>
              </w:rPr>
            </w:pPr>
          </w:p>
          <w:p w14:paraId="5A732EC6" w14:textId="77777777" w:rsidR="0080308B" w:rsidRDefault="0080308B" w:rsidP="00F7118C">
            <w:pPr>
              <w:widowControl/>
              <w:autoSpaceDE w:val="0"/>
              <w:autoSpaceDN w:val="0"/>
              <w:spacing w:before="0" w:after="0"/>
              <w:jc w:val="center"/>
              <w:rPr>
                <w:spacing w:val="0"/>
                <w:lang w:eastAsia="sk-SK"/>
              </w:rPr>
            </w:pPr>
          </w:p>
          <w:p w14:paraId="0FD63614" w14:textId="77777777" w:rsidR="0080308B" w:rsidRDefault="0080308B" w:rsidP="00F7118C">
            <w:pPr>
              <w:widowControl/>
              <w:autoSpaceDE w:val="0"/>
              <w:autoSpaceDN w:val="0"/>
              <w:spacing w:before="0" w:after="0"/>
              <w:jc w:val="center"/>
              <w:rPr>
                <w:spacing w:val="0"/>
                <w:lang w:eastAsia="sk-SK"/>
              </w:rPr>
            </w:pPr>
          </w:p>
          <w:p w14:paraId="27E55012" w14:textId="77777777" w:rsidR="0080308B" w:rsidRDefault="0080308B" w:rsidP="00F7118C">
            <w:pPr>
              <w:widowControl/>
              <w:autoSpaceDE w:val="0"/>
              <w:autoSpaceDN w:val="0"/>
              <w:spacing w:before="0" w:after="0"/>
              <w:jc w:val="center"/>
              <w:rPr>
                <w:spacing w:val="0"/>
                <w:lang w:eastAsia="sk-SK"/>
              </w:rPr>
            </w:pPr>
          </w:p>
          <w:p w14:paraId="233D7BDC" w14:textId="77777777" w:rsidR="0080308B" w:rsidRDefault="0080308B" w:rsidP="00F7118C">
            <w:pPr>
              <w:widowControl/>
              <w:autoSpaceDE w:val="0"/>
              <w:autoSpaceDN w:val="0"/>
              <w:spacing w:before="0" w:after="0"/>
              <w:jc w:val="center"/>
              <w:rPr>
                <w:spacing w:val="0"/>
                <w:lang w:eastAsia="sk-SK"/>
              </w:rPr>
            </w:pPr>
          </w:p>
          <w:p w14:paraId="08C57F0B" w14:textId="77777777" w:rsidR="0080308B" w:rsidRDefault="0080308B" w:rsidP="00F7118C">
            <w:pPr>
              <w:widowControl/>
              <w:autoSpaceDE w:val="0"/>
              <w:autoSpaceDN w:val="0"/>
              <w:spacing w:before="0" w:after="0"/>
              <w:jc w:val="center"/>
              <w:rPr>
                <w:spacing w:val="0"/>
                <w:lang w:eastAsia="sk-SK"/>
              </w:rPr>
            </w:pPr>
          </w:p>
          <w:p w14:paraId="1BA76D7D" w14:textId="77777777" w:rsidR="0080308B" w:rsidRDefault="0080308B" w:rsidP="00F7118C">
            <w:pPr>
              <w:widowControl/>
              <w:autoSpaceDE w:val="0"/>
              <w:autoSpaceDN w:val="0"/>
              <w:spacing w:before="0" w:after="0"/>
              <w:jc w:val="center"/>
              <w:rPr>
                <w:spacing w:val="0"/>
                <w:lang w:eastAsia="sk-SK"/>
              </w:rPr>
            </w:pPr>
          </w:p>
          <w:p w14:paraId="01201980" w14:textId="77777777" w:rsidR="0080308B" w:rsidRDefault="0080308B" w:rsidP="00F7118C">
            <w:pPr>
              <w:widowControl/>
              <w:autoSpaceDE w:val="0"/>
              <w:autoSpaceDN w:val="0"/>
              <w:spacing w:before="0" w:after="0"/>
              <w:jc w:val="center"/>
              <w:rPr>
                <w:spacing w:val="0"/>
                <w:lang w:eastAsia="sk-SK"/>
              </w:rPr>
            </w:pPr>
          </w:p>
          <w:p w14:paraId="477EE2BF" w14:textId="77777777" w:rsidR="0080308B" w:rsidRDefault="0080308B" w:rsidP="00F7118C">
            <w:pPr>
              <w:widowControl/>
              <w:autoSpaceDE w:val="0"/>
              <w:autoSpaceDN w:val="0"/>
              <w:spacing w:before="0" w:after="0"/>
              <w:jc w:val="center"/>
              <w:rPr>
                <w:spacing w:val="0"/>
                <w:lang w:eastAsia="sk-SK"/>
              </w:rPr>
            </w:pPr>
          </w:p>
          <w:p w14:paraId="69CD8969" w14:textId="77777777" w:rsidR="0080308B" w:rsidRDefault="0080308B" w:rsidP="00F7118C">
            <w:pPr>
              <w:widowControl/>
              <w:autoSpaceDE w:val="0"/>
              <w:autoSpaceDN w:val="0"/>
              <w:spacing w:before="0" w:after="0"/>
              <w:jc w:val="center"/>
              <w:rPr>
                <w:spacing w:val="0"/>
                <w:lang w:eastAsia="sk-SK"/>
              </w:rPr>
            </w:pPr>
          </w:p>
          <w:p w14:paraId="0D1D6627" w14:textId="77777777" w:rsidR="0080308B" w:rsidRDefault="0080308B" w:rsidP="00F7118C">
            <w:pPr>
              <w:widowControl/>
              <w:autoSpaceDE w:val="0"/>
              <w:autoSpaceDN w:val="0"/>
              <w:spacing w:before="0" w:after="0"/>
              <w:jc w:val="center"/>
              <w:rPr>
                <w:spacing w:val="0"/>
                <w:lang w:eastAsia="sk-SK"/>
              </w:rPr>
            </w:pPr>
          </w:p>
          <w:p w14:paraId="3BE493F3" w14:textId="77777777" w:rsidR="0080308B" w:rsidRDefault="0080308B" w:rsidP="00F7118C">
            <w:pPr>
              <w:widowControl/>
              <w:autoSpaceDE w:val="0"/>
              <w:autoSpaceDN w:val="0"/>
              <w:spacing w:before="0" w:after="0"/>
              <w:jc w:val="center"/>
              <w:rPr>
                <w:spacing w:val="0"/>
                <w:lang w:eastAsia="sk-SK"/>
              </w:rPr>
            </w:pPr>
          </w:p>
          <w:p w14:paraId="4B0CAA71" w14:textId="77777777" w:rsidR="0080308B" w:rsidRDefault="0080308B" w:rsidP="00F7118C">
            <w:pPr>
              <w:widowControl/>
              <w:autoSpaceDE w:val="0"/>
              <w:autoSpaceDN w:val="0"/>
              <w:spacing w:before="0" w:after="0"/>
              <w:jc w:val="center"/>
              <w:rPr>
                <w:spacing w:val="0"/>
                <w:lang w:eastAsia="sk-SK"/>
              </w:rPr>
            </w:pPr>
          </w:p>
          <w:p w14:paraId="3FF390BC" w14:textId="77777777" w:rsidR="0080308B" w:rsidRDefault="0080308B" w:rsidP="00F7118C">
            <w:pPr>
              <w:widowControl/>
              <w:autoSpaceDE w:val="0"/>
              <w:autoSpaceDN w:val="0"/>
              <w:spacing w:before="0" w:after="0"/>
              <w:jc w:val="center"/>
              <w:rPr>
                <w:spacing w:val="0"/>
                <w:lang w:eastAsia="sk-SK"/>
              </w:rPr>
            </w:pPr>
          </w:p>
          <w:p w14:paraId="7E045469" w14:textId="77777777" w:rsidR="0080308B" w:rsidRDefault="0080308B" w:rsidP="00F7118C">
            <w:pPr>
              <w:widowControl/>
              <w:autoSpaceDE w:val="0"/>
              <w:autoSpaceDN w:val="0"/>
              <w:spacing w:before="0" w:after="0"/>
              <w:jc w:val="center"/>
              <w:rPr>
                <w:spacing w:val="0"/>
                <w:lang w:eastAsia="sk-SK"/>
              </w:rPr>
            </w:pPr>
          </w:p>
          <w:p w14:paraId="0727315D" w14:textId="77777777" w:rsidR="0080308B" w:rsidRDefault="0080308B" w:rsidP="00F7118C">
            <w:pPr>
              <w:widowControl/>
              <w:autoSpaceDE w:val="0"/>
              <w:autoSpaceDN w:val="0"/>
              <w:spacing w:before="0" w:after="0"/>
              <w:jc w:val="center"/>
              <w:rPr>
                <w:spacing w:val="0"/>
                <w:lang w:eastAsia="sk-SK"/>
              </w:rPr>
            </w:pPr>
          </w:p>
          <w:p w14:paraId="059D81F3" w14:textId="77777777" w:rsidR="0080308B" w:rsidRDefault="0080308B" w:rsidP="00F7118C">
            <w:pPr>
              <w:widowControl/>
              <w:autoSpaceDE w:val="0"/>
              <w:autoSpaceDN w:val="0"/>
              <w:spacing w:before="0" w:after="0"/>
              <w:jc w:val="center"/>
              <w:rPr>
                <w:spacing w:val="0"/>
                <w:lang w:eastAsia="sk-SK"/>
              </w:rPr>
            </w:pPr>
          </w:p>
          <w:p w14:paraId="068EED7F" w14:textId="77777777" w:rsidR="0080308B" w:rsidRDefault="0080308B" w:rsidP="00F7118C">
            <w:pPr>
              <w:widowControl/>
              <w:autoSpaceDE w:val="0"/>
              <w:autoSpaceDN w:val="0"/>
              <w:spacing w:before="0" w:after="0"/>
              <w:jc w:val="center"/>
              <w:rPr>
                <w:spacing w:val="0"/>
                <w:lang w:eastAsia="sk-SK"/>
              </w:rPr>
            </w:pPr>
          </w:p>
          <w:p w14:paraId="3439C6AD" w14:textId="77777777" w:rsidR="0080308B" w:rsidRDefault="0080308B" w:rsidP="00F7118C">
            <w:pPr>
              <w:widowControl/>
              <w:autoSpaceDE w:val="0"/>
              <w:autoSpaceDN w:val="0"/>
              <w:spacing w:before="0" w:after="0"/>
              <w:jc w:val="center"/>
              <w:rPr>
                <w:spacing w:val="0"/>
                <w:lang w:eastAsia="sk-SK"/>
              </w:rPr>
            </w:pPr>
          </w:p>
          <w:p w14:paraId="2787B4C3" w14:textId="77777777" w:rsidR="0080308B" w:rsidRDefault="0080308B" w:rsidP="00F7118C">
            <w:pPr>
              <w:widowControl/>
              <w:autoSpaceDE w:val="0"/>
              <w:autoSpaceDN w:val="0"/>
              <w:spacing w:before="0" w:after="0"/>
              <w:jc w:val="center"/>
              <w:rPr>
                <w:spacing w:val="0"/>
                <w:lang w:eastAsia="sk-SK"/>
              </w:rPr>
            </w:pPr>
          </w:p>
          <w:p w14:paraId="1C2E757C" w14:textId="77777777" w:rsidR="0080308B" w:rsidRDefault="0080308B" w:rsidP="00F7118C">
            <w:pPr>
              <w:widowControl/>
              <w:autoSpaceDE w:val="0"/>
              <w:autoSpaceDN w:val="0"/>
              <w:spacing w:before="0" w:after="0"/>
              <w:jc w:val="center"/>
              <w:rPr>
                <w:spacing w:val="0"/>
                <w:lang w:eastAsia="sk-SK"/>
              </w:rPr>
            </w:pPr>
          </w:p>
          <w:p w14:paraId="3D5DC4F4" w14:textId="77777777" w:rsidR="0080308B" w:rsidRDefault="0080308B" w:rsidP="00F7118C">
            <w:pPr>
              <w:widowControl/>
              <w:autoSpaceDE w:val="0"/>
              <w:autoSpaceDN w:val="0"/>
              <w:spacing w:before="0" w:after="0"/>
              <w:jc w:val="center"/>
              <w:rPr>
                <w:spacing w:val="0"/>
                <w:lang w:eastAsia="sk-SK"/>
              </w:rPr>
            </w:pPr>
          </w:p>
          <w:p w14:paraId="5159933D" w14:textId="77777777" w:rsidR="0080308B" w:rsidRDefault="0080308B" w:rsidP="00F7118C">
            <w:pPr>
              <w:widowControl/>
              <w:autoSpaceDE w:val="0"/>
              <w:autoSpaceDN w:val="0"/>
              <w:spacing w:before="0" w:after="0"/>
              <w:jc w:val="center"/>
              <w:rPr>
                <w:spacing w:val="0"/>
                <w:lang w:eastAsia="sk-SK"/>
              </w:rPr>
            </w:pPr>
          </w:p>
          <w:p w14:paraId="747279C0" w14:textId="77777777" w:rsidR="0080308B" w:rsidRDefault="0080308B" w:rsidP="00F7118C">
            <w:pPr>
              <w:widowControl/>
              <w:autoSpaceDE w:val="0"/>
              <w:autoSpaceDN w:val="0"/>
              <w:spacing w:before="0" w:after="0"/>
              <w:jc w:val="center"/>
              <w:rPr>
                <w:spacing w:val="0"/>
                <w:lang w:eastAsia="sk-SK"/>
              </w:rPr>
            </w:pPr>
          </w:p>
          <w:p w14:paraId="66B5BED9" w14:textId="77777777" w:rsidR="0080308B" w:rsidRDefault="0080308B" w:rsidP="00F7118C">
            <w:pPr>
              <w:widowControl/>
              <w:autoSpaceDE w:val="0"/>
              <w:autoSpaceDN w:val="0"/>
              <w:spacing w:before="0" w:after="0"/>
              <w:jc w:val="center"/>
              <w:rPr>
                <w:spacing w:val="0"/>
                <w:lang w:eastAsia="sk-SK"/>
              </w:rPr>
            </w:pPr>
          </w:p>
          <w:p w14:paraId="65676DA9" w14:textId="77777777" w:rsidR="0080308B" w:rsidRDefault="0080308B" w:rsidP="00F7118C">
            <w:pPr>
              <w:widowControl/>
              <w:autoSpaceDE w:val="0"/>
              <w:autoSpaceDN w:val="0"/>
              <w:spacing w:before="0" w:after="0"/>
              <w:jc w:val="center"/>
              <w:rPr>
                <w:spacing w:val="0"/>
                <w:lang w:eastAsia="sk-SK"/>
              </w:rPr>
            </w:pPr>
          </w:p>
          <w:p w14:paraId="4BE6DCA3" w14:textId="77777777" w:rsidR="0080308B" w:rsidRDefault="0080308B" w:rsidP="00F7118C">
            <w:pPr>
              <w:widowControl/>
              <w:autoSpaceDE w:val="0"/>
              <w:autoSpaceDN w:val="0"/>
              <w:spacing w:before="0" w:after="0"/>
              <w:jc w:val="center"/>
              <w:rPr>
                <w:spacing w:val="0"/>
                <w:lang w:eastAsia="sk-SK"/>
              </w:rPr>
            </w:pPr>
          </w:p>
          <w:p w14:paraId="72AB36CC" w14:textId="77777777" w:rsidR="0080308B" w:rsidRDefault="0080308B" w:rsidP="00F7118C">
            <w:pPr>
              <w:widowControl/>
              <w:autoSpaceDE w:val="0"/>
              <w:autoSpaceDN w:val="0"/>
              <w:spacing w:before="0" w:after="0"/>
              <w:jc w:val="center"/>
              <w:rPr>
                <w:spacing w:val="0"/>
                <w:lang w:eastAsia="sk-SK"/>
              </w:rPr>
            </w:pPr>
          </w:p>
          <w:p w14:paraId="2D622B4B" w14:textId="77777777" w:rsidR="0080308B" w:rsidRDefault="0080308B" w:rsidP="00F7118C">
            <w:pPr>
              <w:widowControl/>
              <w:autoSpaceDE w:val="0"/>
              <w:autoSpaceDN w:val="0"/>
              <w:spacing w:before="0" w:after="0"/>
              <w:jc w:val="center"/>
              <w:rPr>
                <w:spacing w:val="0"/>
                <w:lang w:eastAsia="sk-SK"/>
              </w:rPr>
            </w:pPr>
          </w:p>
          <w:p w14:paraId="2A23A767" w14:textId="77777777" w:rsidR="0080308B" w:rsidRDefault="0080308B" w:rsidP="00F7118C">
            <w:pPr>
              <w:widowControl/>
              <w:autoSpaceDE w:val="0"/>
              <w:autoSpaceDN w:val="0"/>
              <w:spacing w:before="0" w:after="0"/>
              <w:jc w:val="center"/>
              <w:rPr>
                <w:spacing w:val="0"/>
                <w:lang w:eastAsia="sk-SK"/>
              </w:rPr>
            </w:pPr>
          </w:p>
          <w:p w14:paraId="1FA4AA2D" w14:textId="77777777" w:rsidR="00A72599" w:rsidRDefault="00A72599" w:rsidP="00F7118C">
            <w:pPr>
              <w:widowControl/>
              <w:autoSpaceDE w:val="0"/>
              <w:autoSpaceDN w:val="0"/>
              <w:spacing w:before="0" w:after="0"/>
              <w:jc w:val="center"/>
              <w:rPr>
                <w:spacing w:val="0"/>
                <w:lang w:eastAsia="sk-SK"/>
              </w:rPr>
            </w:pPr>
          </w:p>
          <w:p w14:paraId="0B2155C5" w14:textId="77777777" w:rsidR="00A72599" w:rsidRDefault="00A72599" w:rsidP="00F7118C">
            <w:pPr>
              <w:widowControl/>
              <w:autoSpaceDE w:val="0"/>
              <w:autoSpaceDN w:val="0"/>
              <w:spacing w:before="0" w:after="0"/>
              <w:jc w:val="center"/>
              <w:rPr>
                <w:spacing w:val="0"/>
                <w:lang w:eastAsia="sk-SK"/>
              </w:rPr>
            </w:pPr>
          </w:p>
          <w:p w14:paraId="18E41CBE" w14:textId="77777777" w:rsidR="00A72599" w:rsidRDefault="00A72599" w:rsidP="00F7118C">
            <w:pPr>
              <w:widowControl/>
              <w:autoSpaceDE w:val="0"/>
              <w:autoSpaceDN w:val="0"/>
              <w:spacing w:before="0" w:after="0"/>
              <w:jc w:val="center"/>
              <w:rPr>
                <w:spacing w:val="0"/>
                <w:lang w:eastAsia="sk-SK"/>
              </w:rPr>
            </w:pPr>
          </w:p>
          <w:p w14:paraId="022F6504" w14:textId="77777777" w:rsidR="00A72599" w:rsidRDefault="00A72599" w:rsidP="00F7118C">
            <w:pPr>
              <w:widowControl/>
              <w:autoSpaceDE w:val="0"/>
              <w:autoSpaceDN w:val="0"/>
              <w:spacing w:before="0" w:after="0"/>
              <w:jc w:val="center"/>
              <w:rPr>
                <w:spacing w:val="0"/>
                <w:lang w:eastAsia="sk-SK"/>
              </w:rPr>
            </w:pPr>
          </w:p>
          <w:p w14:paraId="6F430292" w14:textId="77777777" w:rsidR="00A72599" w:rsidRDefault="00A72599" w:rsidP="00F7118C">
            <w:pPr>
              <w:widowControl/>
              <w:autoSpaceDE w:val="0"/>
              <w:autoSpaceDN w:val="0"/>
              <w:spacing w:before="0" w:after="0"/>
              <w:jc w:val="center"/>
              <w:rPr>
                <w:spacing w:val="0"/>
                <w:lang w:eastAsia="sk-SK"/>
              </w:rPr>
            </w:pPr>
          </w:p>
          <w:p w14:paraId="78C69D1D" w14:textId="77777777" w:rsidR="00A72599" w:rsidRDefault="00A72599" w:rsidP="00F7118C">
            <w:pPr>
              <w:widowControl/>
              <w:autoSpaceDE w:val="0"/>
              <w:autoSpaceDN w:val="0"/>
              <w:spacing w:before="0" w:after="0"/>
              <w:jc w:val="center"/>
              <w:rPr>
                <w:spacing w:val="0"/>
                <w:lang w:eastAsia="sk-SK"/>
              </w:rPr>
            </w:pPr>
          </w:p>
          <w:p w14:paraId="6379B3C3" w14:textId="77777777" w:rsidR="00A72599" w:rsidRDefault="00A72599" w:rsidP="00F7118C">
            <w:pPr>
              <w:widowControl/>
              <w:autoSpaceDE w:val="0"/>
              <w:autoSpaceDN w:val="0"/>
              <w:spacing w:before="0" w:after="0"/>
              <w:jc w:val="center"/>
              <w:rPr>
                <w:spacing w:val="0"/>
                <w:lang w:eastAsia="sk-SK"/>
              </w:rPr>
            </w:pPr>
          </w:p>
          <w:p w14:paraId="4EF21EC6" w14:textId="77777777" w:rsidR="00A72599" w:rsidRDefault="00A72599" w:rsidP="00F7118C">
            <w:pPr>
              <w:widowControl/>
              <w:autoSpaceDE w:val="0"/>
              <w:autoSpaceDN w:val="0"/>
              <w:spacing w:before="0" w:after="0"/>
              <w:jc w:val="center"/>
              <w:rPr>
                <w:spacing w:val="0"/>
                <w:lang w:eastAsia="sk-SK"/>
              </w:rPr>
            </w:pPr>
          </w:p>
          <w:p w14:paraId="39937117" w14:textId="77777777" w:rsidR="00A72599" w:rsidRDefault="00A72599" w:rsidP="00F7118C">
            <w:pPr>
              <w:widowControl/>
              <w:autoSpaceDE w:val="0"/>
              <w:autoSpaceDN w:val="0"/>
              <w:spacing w:before="0" w:after="0"/>
              <w:jc w:val="center"/>
              <w:rPr>
                <w:spacing w:val="0"/>
                <w:lang w:eastAsia="sk-SK"/>
              </w:rPr>
            </w:pPr>
          </w:p>
          <w:p w14:paraId="75DC36A6" w14:textId="77777777" w:rsidR="00A72599" w:rsidRDefault="00A72599" w:rsidP="00F7118C">
            <w:pPr>
              <w:widowControl/>
              <w:autoSpaceDE w:val="0"/>
              <w:autoSpaceDN w:val="0"/>
              <w:spacing w:before="0" w:after="0"/>
              <w:jc w:val="center"/>
              <w:rPr>
                <w:spacing w:val="0"/>
                <w:lang w:eastAsia="sk-SK"/>
              </w:rPr>
            </w:pPr>
          </w:p>
          <w:p w14:paraId="2F223F8F" w14:textId="77777777" w:rsidR="00A72599" w:rsidRPr="00BE5BB3" w:rsidRDefault="00A72599" w:rsidP="00F7118C">
            <w:pPr>
              <w:widowControl/>
              <w:autoSpaceDE w:val="0"/>
              <w:autoSpaceDN w:val="0"/>
              <w:spacing w:before="0" w:after="0"/>
              <w:jc w:val="center"/>
              <w:rPr>
                <w:spacing w:val="0"/>
                <w:lang w:eastAsia="sk-SK"/>
              </w:rPr>
            </w:pPr>
          </w:p>
        </w:tc>
        <w:tc>
          <w:tcPr>
            <w:tcW w:w="1276" w:type="dxa"/>
            <w:tcBorders>
              <w:top w:val="single" w:sz="4" w:space="0" w:color="auto"/>
              <w:left w:val="single" w:sz="4" w:space="0" w:color="auto"/>
              <w:bottom w:val="single" w:sz="4" w:space="0" w:color="auto"/>
              <w:right w:val="single" w:sz="4" w:space="0" w:color="auto"/>
            </w:tcBorders>
          </w:tcPr>
          <w:p w14:paraId="3AC78D13" w14:textId="77777777" w:rsidR="00F7118C" w:rsidRDefault="00F7118C" w:rsidP="00F7118C">
            <w:pPr>
              <w:pStyle w:val="Normlny0"/>
              <w:rPr>
                <w:sz w:val="22"/>
                <w:szCs w:val="22"/>
              </w:rPr>
            </w:pPr>
            <w:r w:rsidRPr="00BE5BB3">
              <w:rPr>
                <w:sz w:val="22"/>
                <w:szCs w:val="22"/>
              </w:rPr>
              <w:lastRenderedPageBreak/>
              <w:t>§ 115-§117</w:t>
            </w:r>
          </w:p>
          <w:p w14:paraId="147BDF88" w14:textId="77777777" w:rsidR="00A72599" w:rsidRDefault="00A72599" w:rsidP="00F7118C">
            <w:pPr>
              <w:pStyle w:val="Normlny0"/>
              <w:rPr>
                <w:sz w:val="22"/>
                <w:szCs w:val="22"/>
              </w:rPr>
            </w:pPr>
          </w:p>
          <w:p w14:paraId="6F3B1EC6" w14:textId="77777777" w:rsidR="00A72599" w:rsidRDefault="00A72599" w:rsidP="00F7118C">
            <w:pPr>
              <w:pStyle w:val="Normlny0"/>
              <w:rPr>
                <w:sz w:val="22"/>
                <w:szCs w:val="22"/>
              </w:rPr>
            </w:pPr>
          </w:p>
          <w:p w14:paraId="4A187EE0" w14:textId="77777777" w:rsidR="00A72599" w:rsidRDefault="00A72599" w:rsidP="00F7118C">
            <w:pPr>
              <w:pStyle w:val="Normlny0"/>
              <w:rPr>
                <w:sz w:val="22"/>
                <w:szCs w:val="22"/>
              </w:rPr>
            </w:pPr>
          </w:p>
          <w:p w14:paraId="28C83569" w14:textId="77777777" w:rsidR="00A72599" w:rsidRDefault="00A72599" w:rsidP="00F7118C">
            <w:pPr>
              <w:pStyle w:val="Normlny0"/>
              <w:rPr>
                <w:sz w:val="22"/>
                <w:szCs w:val="22"/>
              </w:rPr>
            </w:pPr>
          </w:p>
          <w:p w14:paraId="23B5D56A" w14:textId="77777777" w:rsidR="00A72599" w:rsidRDefault="00A72599" w:rsidP="00F7118C">
            <w:pPr>
              <w:pStyle w:val="Normlny0"/>
              <w:rPr>
                <w:sz w:val="22"/>
                <w:szCs w:val="22"/>
              </w:rPr>
            </w:pPr>
          </w:p>
          <w:p w14:paraId="11C8F5F0" w14:textId="77777777" w:rsidR="00A72599" w:rsidRDefault="00A72599" w:rsidP="00F7118C">
            <w:pPr>
              <w:pStyle w:val="Normlny0"/>
              <w:rPr>
                <w:sz w:val="22"/>
                <w:szCs w:val="22"/>
              </w:rPr>
            </w:pPr>
          </w:p>
          <w:p w14:paraId="658FB507" w14:textId="77777777" w:rsidR="00A72599" w:rsidRDefault="00A72599" w:rsidP="00F7118C">
            <w:pPr>
              <w:pStyle w:val="Normlny0"/>
              <w:rPr>
                <w:sz w:val="22"/>
                <w:szCs w:val="22"/>
              </w:rPr>
            </w:pPr>
          </w:p>
          <w:p w14:paraId="5520BA43" w14:textId="77777777" w:rsidR="00A72599" w:rsidRDefault="00A72599" w:rsidP="00F7118C">
            <w:pPr>
              <w:pStyle w:val="Normlny0"/>
              <w:rPr>
                <w:sz w:val="22"/>
                <w:szCs w:val="22"/>
              </w:rPr>
            </w:pPr>
          </w:p>
          <w:p w14:paraId="63968BAE" w14:textId="77777777" w:rsidR="00A72599" w:rsidRDefault="00A72599" w:rsidP="00F7118C">
            <w:pPr>
              <w:pStyle w:val="Normlny0"/>
              <w:rPr>
                <w:sz w:val="22"/>
                <w:szCs w:val="22"/>
              </w:rPr>
            </w:pPr>
          </w:p>
          <w:p w14:paraId="21798F45" w14:textId="77777777" w:rsidR="00A72599" w:rsidRDefault="00A72599" w:rsidP="00F7118C">
            <w:pPr>
              <w:pStyle w:val="Normlny0"/>
              <w:rPr>
                <w:sz w:val="22"/>
                <w:szCs w:val="22"/>
              </w:rPr>
            </w:pPr>
          </w:p>
          <w:p w14:paraId="4F7A039C" w14:textId="77777777" w:rsidR="00A72599" w:rsidRDefault="00A72599" w:rsidP="00F7118C">
            <w:pPr>
              <w:pStyle w:val="Normlny0"/>
              <w:rPr>
                <w:sz w:val="22"/>
                <w:szCs w:val="22"/>
              </w:rPr>
            </w:pPr>
          </w:p>
          <w:p w14:paraId="16E964B2" w14:textId="77777777" w:rsidR="00A72599" w:rsidRDefault="00A72599" w:rsidP="00F7118C">
            <w:pPr>
              <w:pStyle w:val="Normlny0"/>
              <w:rPr>
                <w:sz w:val="22"/>
                <w:szCs w:val="22"/>
              </w:rPr>
            </w:pPr>
          </w:p>
          <w:p w14:paraId="12C8BF28" w14:textId="77777777" w:rsidR="00A72599" w:rsidRDefault="00A72599" w:rsidP="00F7118C">
            <w:pPr>
              <w:pStyle w:val="Normlny0"/>
              <w:rPr>
                <w:sz w:val="22"/>
                <w:szCs w:val="22"/>
              </w:rPr>
            </w:pPr>
          </w:p>
          <w:p w14:paraId="3A5A27BD" w14:textId="77777777" w:rsidR="00A72599" w:rsidRDefault="00A72599" w:rsidP="00F7118C">
            <w:pPr>
              <w:pStyle w:val="Normlny0"/>
              <w:rPr>
                <w:sz w:val="22"/>
                <w:szCs w:val="22"/>
              </w:rPr>
            </w:pPr>
          </w:p>
          <w:p w14:paraId="2FB35F11" w14:textId="77777777" w:rsidR="00A72599" w:rsidRDefault="00A72599" w:rsidP="00F7118C">
            <w:pPr>
              <w:pStyle w:val="Normlny0"/>
              <w:rPr>
                <w:sz w:val="22"/>
                <w:szCs w:val="22"/>
              </w:rPr>
            </w:pPr>
          </w:p>
          <w:p w14:paraId="0F52EE1D" w14:textId="77777777" w:rsidR="00A72599" w:rsidRDefault="00A72599" w:rsidP="00F7118C">
            <w:pPr>
              <w:pStyle w:val="Normlny0"/>
              <w:rPr>
                <w:sz w:val="22"/>
                <w:szCs w:val="22"/>
              </w:rPr>
            </w:pPr>
          </w:p>
          <w:p w14:paraId="7B858754" w14:textId="77777777" w:rsidR="00A72599" w:rsidRDefault="00A72599" w:rsidP="00F7118C">
            <w:pPr>
              <w:pStyle w:val="Normlny0"/>
              <w:rPr>
                <w:sz w:val="22"/>
                <w:szCs w:val="22"/>
              </w:rPr>
            </w:pPr>
          </w:p>
          <w:p w14:paraId="4CA59594" w14:textId="77777777" w:rsidR="00A72599" w:rsidRDefault="00A72599" w:rsidP="00F7118C">
            <w:pPr>
              <w:pStyle w:val="Normlny0"/>
              <w:rPr>
                <w:sz w:val="22"/>
                <w:szCs w:val="22"/>
              </w:rPr>
            </w:pPr>
          </w:p>
          <w:p w14:paraId="0768368C" w14:textId="77777777" w:rsidR="00A72599" w:rsidRDefault="00A72599" w:rsidP="00F7118C">
            <w:pPr>
              <w:pStyle w:val="Normlny0"/>
              <w:rPr>
                <w:sz w:val="22"/>
                <w:szCs w:val="22"/>
              </w:rPr>
            </w:pPr>
          </w:p>
          <w:p w14:paraId="44013BED" w14:textId="77777777" w:rsidR="00A72599" w:rsidRDefault="00A72599" w:rsidP="00F7118C">
            <w:pPr>
              <w:pStyle w:val="Normlny0"/>
              <w:rPr>
                <w:sz w:val="22"/>
                <w:szCs w:val="22"/>
              </w:rPr>
            </w:pPr>
          </w:p>
          <w:p w14:paraId="7E64CD3C" w14:textId="77777777" w:rsidR="00A72599" w:rsidRDefault="00A72599" w:rsidP="00F7118C">
            <w:pPr>
              <w:pStyle w:val="Normlny0"/>
              <w:rPr>
                <w:sz w:val="22"/>
                <w:szCs w:val="22"/>
              </w:rPr>
            </w:pPr>
          </w:p>
          <w:p w14:paraId="7C226457" w14:textId="77777777" w:rsidR="00A72599" w:rsidRDefault="00A72599" w:rsidP="00F7118C">
            <w:pPr>
              <w:pStyle w:val="Normlny0"/>
              <w:rPr>
                <w:sz w:val="22"/>
                <w:szCs w:val="22"/>
              </w:rPr>
            </w:pPr>
          </w:p>
          <w:p w14:paraId="4E704D06" w14:textId="77777777" w:rsidR="00A72599" w:rsidRDefault="00A72599" w:rsidP="00F7118C">
            <w:pPr>
              <w:pStyle w:val="Normlny0"/>
              <w:rPr>
                <w:sz w:val="22"/>
                <w:szCs w:val="22"/>
              </w:rPr>
            </w:pPr>
          </w:p>
          <w:p w14:paraId="4547BCEA" w14:textId="77777777" w:rsidR="00A72599" w:rsidRDefault="00A72599" w:rsidP="00F7118C">
            <w:pPr>
              <w:pStyle w:val="Normlny0"/>
              <w:rPr>
                <w:sz w:val="22"/>
                <w:szCs w:val="22"/>
              </w:rPr>
            </w:pPr>
          </w:p>
          <w:p w14:paraId="6C273FC3" w14:textId="77777777" w:rsidR="00A72599" w:rsidRDefault="00A72599" w:rsidP="00F7118C">
            <w:pPr>
              <w:pStyle w:val="Normlny0"/>
              <w:rPr>
                <w:sz w:val="22"/>
                <w:szCs w:val="22"/>
              </w:rPr>
            </w:pPr>
          </w:p>
          <w:p w14:paraId="38C6051D" w14:textId="77777777" w:rsidR="00A72599" w:rsidRDefault="00A72599" w:rsidP="00F7118C">
            <w:pPr>
              <w:pStyle w:val="Normlny0"/>
              <w:rPr>
                <w:sz w:val="22"/>
                <w:szCs w:val="22"/>
              </w:rPr>
            </w:pPr>
          </w:p>
          <w:p w14:paraId="1FBF0B52" w14:textId="77777777" w:rsidR="00A72599" w:rsidRDefault="00A72599" w:rsidP="00F7118C">
            <w:pPr>
              <w:pStyle w:val="Normlny0"/>
              <w:rPr>
                <w:sz w:val="22"/>
                <w:szCs w:val="22"/>
              </w:rPr>
            </w:pPr>
          </w:p>
          <w:p w14:paraId="7F21FDD6" w14:textId="77777777" w:rsidR="00A72599" w:rsidRDefault="00A72599" w:rsidP="00F7118C">
            <w:pPr>
              <w:pStyle w:val="Normlny0"/>
              <w:rPr>
                <w:sz w:val="22"/>
                <w:szCs w:val="22"/>
              </w:rPr>
            </w:pPr>
          </w:p>
          <w:p w14:paraId="5613EBA8" w14:textId="77777777" w:rsidR="00A72599" w:rsidRDefault="00A72599" w:rsidP="00F7118C">
            <w:pPr>
              <w:pStyle w:val="Normlny0"/>
              <w:rPr>
                <w:sz w:val="22"/>
                <w:szCs w:val="22"/>
              </w:rPr>
            </w:pPr>
          </w:p>
          <w:p w14:paraId="5544820B" w14:textId="77777777" w:rsidR="00A72599" w:rsidRDefault="00A72599" w:rsidP="00F7118C">
            <w:pPr>
              <w:pStyle w:val="Normlny0"/>
              <w:rPr>
                <w:sz w:val="22"/>
                <w:szCs w:val="22"/>
              </w:rPr>
            </w:pPr>
          </w:p>
          <w:p w14:paraId="403DBD0F" w14:textId="77777777" w:rsidR="00A72599" w:rsidRDefault="00A72599" w:rsidP="00F7118C">
            <w:pPr>
              <w:pStyle w:val="Normlny0"/>
              <w:rPr>
                <w:sz w:val="22"/>
                <w:szCs w:val="22"/>
              </w:rPr>
            </w:pPr>
          </w:p>
          <w:p w14:paraId="1B8AB2DB" w14:textId="77777777" w:rsidR="00A72599" w:rsidRDefault="00A72599" w:rsidP="00F7118C">
            <w:pPr>
              <w:pStyle w:val="Normlny0"/>
              <w:rPr>
                <w:sz w:val="22"/>
                <w:szCs w:val="22"/>
              </w:rPr>
            </w:pPr>
          </w:p>
          <w:p w14:paraId="32FC3D32" w14:textId="77777777" w:rsidR="00A72599" w:rsidRDefault="00A72599" w:rsidP="00F7118C">
            <w:pPr>
              <w:pStyle w:val="Normlny0"/>
              <w:rPr>
                <w:sz w:val="22"/>
                <w:szCs w:val="22"/>
              </w:rPr>
            </w:pPr>
          </w:p>
          <w:p w14:paraId="11C48580" w14:textId="77777777" w:rsidR="00A72599" w:rsidRDefault="00A72599" w:rsidP="00F7118C">
            <w:pPr>
              <w:pStyle w:val="Normlny0"/>
              <w:rPr>
                <w:sz w:val="22"/>
                <w:szCs w:val="22"/>
              </w:rPr>
            </w:pPr>
          </w:p>
          <w:p w14:paraId="3B424D47" w14:textId="77777777" w:rsidR="00A72599" w:rsidRDefault="00A72599" w:rsidP="00F7118C">
            <w:pPr>
              <w:pStyle w:val="Normlny0"/>
              <w:rPr>
                <w:sz w:val="22"/>
                <w:szCs w:val="22"/>
              </w:rPr>
            </w:pPr>
          </w:p>
          <w:p w14:paraId="799B6518" w14:textId="77777777" w:rsidR="00A72599" w:rsidRDefault="00A72599" w:rsidP="00F7118C">
            <w:pPr>
              <w:pStyle w:val="Normlny0"/>
              <w:rPr>
                <w:sz w:val="22"/>
                <w:szCs w:val="22"/>
              </w:rPr>
            </w:pPr>
          </w:p>
          <w:p w14:paraId="598254C9" w14:textId="77777777" w:rsidR="00A72599" w:rsidRDefault="00A72599" w:rsidP="00F7118C">
            <w:pPr>
              <w:pStyle w:val="Normlny0"/>
              <w:rPr>
                <w:sz w:val="22"/>
                <w:szCs w:val="22"/>
              </w:rPr>
            </w:pPr>
          </w:p>
          <w:p w14:paraId="77FB81A7" w14:textId="77777777" w:rsidR="00A72599" w:rsidRDefault="00A72599" w:rsidP="00F7118C">
            <w:pPr>
              <w:pStyle w:val="Normlny0"/>
              <w:rPr>
                <w:sz w:val="22"/>
                <w:szCs w:val="22"/>
              </w:rPr>
            </w:pPr>
          </w:p>
          <w:p w14:paraId="06A9CD52" w14:textId="77777777" w:rsidR="00A72599" w:rsidRDefault="00A72599" w:rsidP="00F7118C">
            <w:pPr>
              <w:pStyle w:val="Normlny0"/>
              <w:rPr>
                <w:sz w:val="22"/>
                <w:szCs w:val="22"/>
              </w:rPr>
            </w:pPr>
          </w:p>
          <w:p w14:paraId="3B367AC3" w14:textId="77777777" w:rsidR="00A72599" w:rsidRDefault="00A72599" w:rsidP="00F7118C">
            <w:pPr>
              <w:pStyle w:val="Normlny0"/>
              <w:rPr>
                <w:sz w:val="22"/>
                <w:szCs w:val="22"/>
              </w:rPr>
            </w:pPr>
          </w:p>
          <w:p w14:paraId="3410589E" w14:textId="77777777" w:rsidR="00A72599" w:rsidRDefault="00A72599" w:rsidP="00F7118C">
            <w:pPr>
              <w:pStyle w:val="Normlny0"/>
              <w:rPr>
                <w:sz w:val="22"/>
                <w:szCs w:val="22"/>
              </w:rPr>
            </w:pPr>
          </w:p>
          <w:p w14:paraId="72246DB4" w14:textId="77777777" w:rsidR="00A72599" w:rsidRDefault="00A72599" w:rsidP="00F7118C">
            <w:pPr>
              <w:pStyle w:val="Normlny0"/>
              <w:rPr>
                <w:sz w:val="22"/>
                <w:szCs w:val="22"/>
              </w:rPr>
            </w:pPr>
          </w:p>
          <w:p w14:paraId="7A917717" w14:textId="77777777" w:rsidR="00A72599" w:rsidRDefault="00A72599" w:rsidP="00F7118C">
            <w:pPr>
              <w:pStyle w:val="Normlny0"/>
              <w:rPr>
                <w:sz w:val="22"/>
                <w:szCs w:val="22"/>
              </w:rPr>
            </w:pPr>
          </w:p>
          <w:p w14:paraId="3992B25B" w14:textId="77777777" w:rsidR="00A72599" w:rsidRDefault="00A72599" w:rsidP="00F7118C">
            <w:pPr>
              <w:pStyle w:val="Normlny0"/>
              <w:rPr>
                <w:sz w:val="22"/>
                <w:szCs w:val="22"/>
              </w:rPr>
            </w:pPr>
          </w:p>
          <w:p w14:paraId="4BD1106B" w14:textId="77777777" w:rsidR="00A72599" w:rsidRDefault="00A72599" w:rsidP="00F7118C">
            <w:pPr>
              <w:pStyle w:val="Normlny0"/>
              <w:rPr>
                <w:sz w:val="22"/>
                <w:szCs w:val="22"/>
              </w:rPr>
            </w:pPr>
          </w:p>
          <w:p w14:paraId="2E6FBE07" w14:textId="77777777" w:rsidR="00A72599" w:rsidRDefault="00A72599" w:rsidP="00F7118C">
            <w:pPr>
              <w:pStyle w:val="Normlny0"/>
              <w:rPr>
                <w:sz w:val="22"/>
                <w:szCs w:val="22"/>
              </w:rPr>
            </w:pPr>
          </w:p>
          <w:p w14:paraId="0FD9CE44" w14:textId="77777777" w:rsidR="00A72599" w:rsidRDefault="00A72599" w:rsidP="00F7118C">
            <w:pPr>
              <w:pStyle w:val="Normlny0"/>
              <w:rPr>
                <w:sz w:val="22"/>
                <w:szCs w:val="22"/>
              </w:rPr>
            </w:pPr>
          </w:p>
          <w:p w14:paraId="31CAB143" w14:textId="77777777" w:rsidR="00A72599" w:rsidRDefault="00A72599" w:rsidP="00F7118C">
            <w:pPr>
              <w:pStyle w:val="Normlny0"/>
              <w:rPr>
                <w:sz w:val="22"/>
                <w:szCs w:val="22"/>
              </w:rPr>
            </w:pPr>
          </w:p>
          <w:p w14:paraId="47FF37C6" w14:textId="77777777" w:rsidR="00A72599" w:rsidRDefault="00A72599" w:rsidP="00F7118C">
            <w:pPr>
              <w:pStyle w:val="Normlny0"/>
              <w:rPr>
                <w:sz w:val="22"/>
                <w:szCs w:val="22"/>
              </w:rPr>
            </w:pPr>
          </w:p>
          <w:p w14:paraId="250B7801" w14:textId="77777777" w:rsidR="00A72599" w:rsidRDefault="00A72599" w:rsidP="00F7118C">
            <w:pPr>
              <w:pStyle w:val="Normlny0"/>
              <w:rPr>
                <w:sz w:val="22"/>
                <w:szCs w:val="22"/>
              </w:rPr>
            </w:pPr>
          </w:p>
          <w:p w14:paraId="4407865F" w14:textId="77777777" w:rsidR="00A72599" w:rsidRDefault="00A72599" w:rsidP="00F7118C">
            <w:pPr>
              <w:pStyle w:val="Normlny0"/>
              <w:rPr>
                <w:sz w:val="22"/>
                <w:szCs w:val="22"/>
              </w:rPr>
            </w:pPr>
          </w:p>
          <w:p w14:paraId="4F229D1F" w14:textId="4B19CCB8" w:rsidR="00A72599" w:rsidRDefault="00057CA6" w:rsidP="00A72599">
            <w:pPr>
              <w:pStyle w:val="Normlny0"/>
              <w:rPr>
                <w:sz w:val="22"/>
                <w:szCs w:val="22"/>
              </w:rPr>
            </w:pPr>
            <w:proofErr w:type="spellStart"/>
            <w:r>
              <w:rPr>
                <w:sz w:val="22"/>
                <w:szCs w:val="22"/>
              </w:rPr>
              <w:t>Čl.V</w:t>
            </w:r>
            <w:proofErr w:type="spellEnd"/>
            <w:r w:rsidR="00A72599">
              <w:rPr>
                <w:sz w:val="22"/>
                <w:szCs w:val="22"/>
              </w:rPr>
              <w:t xml:space="preserve"> B64</w:t>
            </w:r>
          </w:p>
          <w:p w14:paraId="6FBAB357" w14:textId="77777777" w:rsidR="00A72599" w:rsidRDefault="00A72599" w:rsidP="00F7118C">
            <w:pPr>
              <w:pStyle w:val="Normlny0"/>
              <w:rPr>
                <w:sz w:val="22"/>
                <w:szCs w:val="22"/>
              </w:rPr>
            </w:pPr>
          </w:p>
          <w:p w14:paraId="687EFFB9" w14:textId="77777777" w:rsidR="00A72599" w:rsidRDefault="00A72599" w:rsidP="00F7118C">
            <w:pPr>
              <w:pStyle w:val="Normlny0"/>
              <w:rPr>
                <w:sz w:val="22"/>
                <w:szCs w:val="22"/>
              </w:rPr>
            </w:pPr>
          </w:p>
          <w:p w14:paraId="6B25446E" w14:textId="77777777" w:rsidR="00A72599" w:rsidRDefault="00A72599" w:rsidP="00F7118C">
            <w:pPr>
              <w:pStyle w:val="Normlny0"/>
              <w:rPr>
                <w:sz w:val="22"/>
                <w:szCs w:val="22"/>
              </w:rPr>
            </w:pPr>
          </w:p>
          <w:p w14:paraId="0FBF2334" w14:textId="77777777" w:rsidR="00A72599" w:rsidRDefault="00A72599" w:rsidP="00F7118C">
            <w:pPr>
              <w:pStyle w:val="Normlny0"/>
              <w:rPr>
                <w:sz w:val="22"/>
                <w:szCs w:val="22"/>
              </w:rPr>
            </w:pPr>
          </w:p>
          <w:p w14:paraId="5BCE98ED" w14:textId="2746932D" w:rsidR="00A72599" w:rsidRDefault="00057CA6" w:rsidP="00A72599">
            <w:pPr>
              <w:pStyle w:val="Normlny0"/>
              <w:rPr>
                <w:sz w:val="22"/>
                <w:szCs w:val="22"/>
              </w:rPr>
            </w:pPr>
            <w:proofErr w:type="spellStart"/>
            <w:r>
              <w:rPr>
                <w:sz w:val="22"/>
                <w:szCs w:val="22"/>
              </w:rPr>
              <w:t>Čl.V</w:t>
            </w:r>
            <w:proofErr w:type="spellEnd"/>
            <w:r w:rsidR="00A72599">
              <w:rPr>
                <w:sz w:val="22"/>
                <w:szCs w:val="22"/>
              </w:rPr>
              <w:t xml:space="preserve"> B65</w:t>
            </w:r>
          </w:p>
          <w:p w14:paraId="32B64374" w14:textId="77777777" w:rsidR="00A72599" w:rsidRDefault="00A72599" w:rsidP="00F7118C">
            <w:pPr>
              <w:pStyle w:val="Normlny0"/>
              <w:rPr>
                <w:sz w:val="22"/>
                <w:szCs w:val="22"/>
              </w:rPr>
            </w:pPr>
          </w:p>
          <w:p w14:paraId="15469083" w14:textId="77777777" w:rsidR="00A72599" w:rsidRDefault="00A72599" w:rsidP="00F7118C">
            <w:pPr>
              <w:pStyle w:val="Normlny0"/>
              <w:rPr>
                <w:sz w:val="22"/>
                <w:szCs w:val="22"/>
              </w:rPr>
            </w:pPr>
          </w:p>
          <w:p w14:paraId="1C29634F" w14:textId="77777777" w:rsidR="00A72599" w:rsidRDefault="00A72599" w:rsidP="00F7118C">
            <w:pPr>
              <w:pStyle w:val="Normlny0"/>
              <w:rPr>
                <w:sz w:val="22"/>
                <w:szCs w:val="22"/>
              </w:rPr>
            </w:pPr>
          </w:p>
          <w:p w14:paraId="7AD3A1D7" w14:textId="77777777" w:rsidR="00A72599" w:rsidRDefault="00A72599" w:rsidP="00F7118C">
            <w:pPr>
              <w:pStyle w:val="Normlny0"/>
              <w:rPr>
                <w:sz w:val="22"/>
                <w:szCs w:val="22"/>
              </w:rPr>
            </w:pPr>
          </w:p>
          <w:p w14:paraId="23F4B4A3" w14:textId="77777777" w:rsidR="00A72599" w:rsidRDefault="00A72599" w:rsidP="00F7118C">
            <w:pPr>
              <w:pStyle w:val="Normlny0"/>
              <w:rPr>
                <w:sz w:val="22"/>
                <w:szCs w:val="22"/>
              </w:rPr>
            </w:pPr>
          </w:p>
          <w:p w14:paraId="7DC28AAE" w14:textId="11496FBD" w:rsidR="00A72599" w:rsidRDefault="00057CA6" w:rsidP="00A72599">
            <w:pPr>
              <w:pStyle w:val="Normlny0"/>
              <w:rPr>
                <w:sz w:val="22"/>
                <w:szCs w:val="22"/>
              </w:rPr>
            </w:pPr>
            <w:proofErr w:type="spellStart"/>
            <w:r>
              <w:rPr>
                <w:sz w:val="22"/>
                <w:szCs w:val="22"/>
              </w:rPr>
              <w:t>Čl.V</w:t>
            </w:r>
            <w:proofErr w:type="spellEnd"/>
            <w:r w:rsidR="00A72599">
              <w:rPr>
                <w:sz w:val="22"/>
                <w:szCs w:val="22"/>
              </w:rPr>
              <w:t xml:space="preserve"> B66</w:t>
            </w:r>
          </w:p>
          <w:p w14:paraId="04F5FB82" w14:textId="77777777" w:rsidR="00A72599" w:rsidRDefault="00A72599" w:rsidP="00A72599">
            <w:pPr>
              <w:pStyle w:val="Normlny0"/>
              <w:rPr>
                <w:sz w:val="22"/>
                <w:szCs w:val="22"/>
              </w:rPr>
            </w:pPr>
          </w:p>
          <w:p w14:paraId="6BBE51DC" w14:textId="77777777" w:rsidR="00A72599" w:rsidRDefault="00A72599" w:rsidP="00A72599">
            <w:pPr>
              <w:pStyle w:val="Normlny0"/>
              <w:rPr>
                <w:sz w:val="22"/>
                <w:szCs w:val="22"/>
              </w:rPr>
            </w:pPr>
          </w:p>
          <w:p w14:paraId="7F57687E" w14:textId="77777777" w:rsidR="00A72599" w:rsidRDefault="00A72599" w:rsidP="00A72599">
            <w:pPr>
              <w:pStyle w:val="Normlny0"/>
              <w:rPr>
                <w:sz w:val="22"/>
                <w:szCs w:val="22"/>
              </w:rPr>
            </w:pPr>
          </w:p>
          <w:p w14:paraId="5750A87A" w14:textId="77777777" w:rsidR="00A72599" w:rsidRDefault="00A72599" w:rsidP="00A72599">
            <w:pPr>
              <w:pStyle w:val="Normlny0"/>
              <w:rPr>
                <w:sz w:val="22"/>
                <w:szCs w:val="22"/>
              </w:rPr>
            </w:pPr>
          </w:p>
          <w:p w14:paraId="4C5C3027" w14:textId="77777777" w:rsidR="00A72599" w:rsidRDefault="00A72599" w:rsidP="00A72599">
            <w:pPr>
              <w:pStyle w:val="Normlny0"/>
              <w:rPr>
                <w:sz w:val="22"/>
                <w:szCs w:val="22"/>
              </w:rPr>
            </w:pPr>
          </w:p>
          <w:p w14:paraId="07B02E39" w14:textId="77777777" w:rsidR="00A72599" w:rsidRDefault="00A72599" w:rsidP="00A72599">
            <w:pPr>
              <w:pStyle w:val="Normlny0"/>
              <w:rPr>
                <w:sz w:val="22"/>
                <w:szCs w:val="22"/>
              </w:rPr>
            </w:pPr>
          </w:p>
          <w:p w14:paraId="0CEA0352" w14:textId="77777777" w:rsidR="00A72599" w:rsidRDefault="00A72599" w:rsidP="00A72599">
            <w:pPr>
              <w:pStyle w:val="Normlny0"/>
              <w:rPr>
                <w:sz w:val="22"/>
                <w:szCs w:val="22"/>
              </w:rPr>
            </w:pPr>
          </w:p>
          <w:p w14:paraId="088E26A0" w14:textId="77777777" w:rsidR="00A72599" w:rsidRDefault="00A72599" w:rsidP="00A72599">
            <w:pPr>
              <w:pStyle w:val="Normlny0"/>
              <w:rPr>
                <w:sz w:val="22"/>
                <w:szCs w:val="22"/>
              </w:rPr>
            </w:pPr>
          </w:p>
          <w:p w14:paraId="506C86B0" w14:textId="77777777" w:rsidR="00A72599" w:rsidRDefault="00A72599" w:rsidP="00A72599">
            <w:pPr>
              <w:pStyle w:val="Normlny0"/>
              <w:rPr>
                <w:sz w:val="22"/>
                <w:szCs w:val="22"/>
              </w:rPr>
            </w:pPr>
          </w:p>
          <w:p w14:paraId="6E780179" w14:textId="77777777" w:rsidR="00A72599" w:rsidRDefault="00A72599" w:rsidP="00A72599">
            <w:pPr>
              <w:pStyle w:val="Normlny0"/>
              <w:rPr>
                <w:sz w:val="22"/>
                <w:szCs w:val="22"/>
              </w:rPr>
            </w:pPr>
          </w:p>
          <w:p w14:paraId="0CDD829C" w14:textId="77777777" w:rsidR="00A72599" w:rsidRDefault="00A72599" w:rsidP="00A72599">
            <w:pPr>
              <w:pStyle w:val="Normlny0"/>
              <w:rPr>
                <w:sz w:val="22"/>
                <w:szCs w:val="22"/>
              </w:rPr>
            </w:pPr>
          </w:p>
          <w:p w14:paraId="28E853B2" w14:textId="77777777" w:rsidR="00A72599" w:rsidRDefault="00A72599" w:rsidP="00A72599">
            <w:pPr>
              <w:pStyle w:val="Normlny0"/>
              <w:rPr>
                <w:sz w:val="22"/>
                <w:szCs w:val="22"/>
              </w:rPr>
            </w:pPr>
          </w:p>
          <w:p w14:paraId="73DF8FE7" w14:textId="77777777" w:rsidR="00A72599" w:rsidRDefault="00A72599" w:rsidP="00A72599">
            <w:pPr>
              <w:pStyle w:val="Normlny0"/>
              <w:rPr>
                <w:sz w:val="22"/>
                <w:szCs w:val="22"/>
              </w:rPr>
            </w:pPr>
          </w:p>
          <w:p w14:paraId="62A0929E" w14:textId="77777777" w:rsidR="00A72599" w:rsidRDefault="00A72599" w:rsidP="00A72599">
            <w:pPr>
              <w:pStyle w:val="Normlny0"/>
              <w:rPr>
                <w:sz w:val="22"/>
                <w:szCs w:val="22"/>
              </w:rPr>
            </w:pPr>
          </w:p>
          <w:p w14:paraId="4525A16C" w14:textId="77777777" w:rsidR="00A72599" w:rsidRDefault="00A72599" w:rsidP="00A72599">
            <w:pPr>
              <w:pStyle w:val="Normlny0"/>
              <w:rPr>
                <w:sz w:val="22"/>
                <w:szCs w:val="22"/>
              </w:rPr>
            </w:pPr>
          </w:p>
          <w:p w14:paraId="4FAE86E6" w14:textId="77777777" w:rsidR="00A72599" w:rsidRDefault="00A72599" w:rsidP="00A72599">
            <w:pPr>
              <w:pStyle w:val="Normlny0"/>
              <w:rPr>
                <w:sz w:val="22"/>
                <w:szCs w:val="22"/>
              </w:rPr>
            </w:pPr>
          </w:p>
          <w:p w14:paraId="7579F726" w14:textId="77777777" w:rsidR="00A72599" w:rsidRDefault="00A72599" w:rsidP="00A72599">
            <w:pPr>
              <w:pStyle w:val="Normlny0"/>
              <w:rPr>
                <w:sz w:val="22"/>
                <w:szCs w:val="22"/>
              </w:rPr>
            </w:pPr>
          </w:p>
          <w:p w14:paraId="630B6596" w14:textId="77777777" w:rsidR="00A72599" w:rsidRDefault="00A72599" w:rsidP="00A72599">
            <w:pPr>
              <w:pStyle w:val="Normlny0"/>
              <w:rPr>
                <w:sz w:val="22"/>
                <w:szCs w:val="22"/>
              </w:rPr>
            </w:pPr>
          </w:p>
          <w:p w14:paraId="47452434" w14:textId="77777777" w:rsidR="00A72599" w:rsidRDefault="00A72599" w:rsidP="00A72599">
            <w:pPr>
              <w:pStyle w:val="Normlny0"/>
              <w:rPr>
                <w:sz w:val="22"/>
                <w:szCs w:val="22"/>
              </w:rPr>
            </w:pPr>
          </w:p>
          <w:p w14:paraId="428AAA45" w14:textId="77777777" w:rsidR="00A72599" w:rsidRDefault="00A72599" w:rsidP="00A72599">
            <w:pPr>
              <w:pStyle w:val="Normlny0"/>
              <w:rPr>
                <w:sz w:val="22"/>
                <w:szCs w:val="22"/>
              </w:rPr>
            </w:pPr>
          </w:p>
          <w:p w14:paraId="5CB2E890" w14:textId="77777777" w:rsidR="00A72599" w:rsidRDefault="00A72599" w:rsidP="00A72599">
            <w:pPr>
              <w:pStyle w:val="Normlny0"/>
              <w:rPr>
                <w:sz w:val="22"/>
                <w:szCs w:val="22"/>
              </w:rPr>
            </w:pPr>
          </w:p>
          <w:p w14:paraId="5690D1CD" w14:textId="77777777" w:rsidR="00A72599" w:rsidRDefault="00A72599" w:rsidP="00A72599">
            <w:pPr>
              <w:pStyle w:val="Normlny0"/>
              <w:rPr>
                <w:sz w:val="22"/>
                <w:szCs w:val="22"/>
              </w:rPr>
            </w:pPr>
          </w:p>
          <w:p w14:paraId="0CCD781F" w14:textId="77777777" w:rsidR="00A72599" w:rsidRDefault="00A72599" w:rsidP="00A72599">
            <w:pPr>
              <w:pStyle w:val="Normlny0"/>
              <w:rPr>
                <w:sz w:val="22"/>
                <w:szCs w:val="22"/>
              </w:rPr>
            </w:pPr>
          </w:p>
          <w:p w14:paraId="4185FE26" w14:textId="77777777" w:rsidR="00A72599" w:rsidRDefault="00A72599" w:rsidP="00A72599">
            <w:pPr>
              <w:pStyle w:val="Normlny0"/>
              <w:rPr>
                <w:sz w:val="22"/>
                <w:szCs w:val="22"/>
              </w:rPr>
            </w:pPr>
          </w:p>
          <w:p w14:paraId="4C73DD2F" w14:textId="77777777" w:rsidR="00A72599" w:rsidRDefault="00A72599" w:rsidP="00A72599">
            <w:pPr>
              <w:pStyle w:val="Normlny0"/>
              <w:rPr>
                <w:sz w:val="22"/>
                <w:szCs w:val="22"/>
              </w:rPr>
            </w:pPr>
          </w:p>
          <w:p w14:paraId="13F924B3" w14:textId="77777777" w:rsidR="00A72599" w:rsidRDefault="00A72599" w:rsidP="00A72599">
            <w:pPr>
              <w:pStyle w:val="Normlny0"/>
              <w:rPr>
                <w:sz w:val="22"/>
                <w:szCs w:val="22"/>
              </w:rPr>
            </w:pPr>
          </w:p>
          <w:p w14:paraId="5801AB96" w14:textId="77777777" w:rsidR="00A72599" w:rsidRDefault="00A72599" w:rsidP="00A72599">
            <w:pPr>
              <w:pStyle w:val="Normlny0"/>
              <w:rPr>
                <w:sz w:val="22"/>
                <w:szCs w:val="22"/>
              </w:rPr>
            </w:pPr>
          </w:p>
          <w:p w14:paraId="53207B0C" w14:textId="77777777" w:rsidR="00A72599" w:rsidRDefault="00A72599" w:rsidP="00A72599">
            <w:pPr>
              <w:pStyle w:val="Normlny0"/>
              <w:rPr>
                <w:sz w:val="22"/>
                <w:szCs w:val="22"/>
              </w:rPr>
            </w:pPr>
          </w:p>
          <w:p w14:paraId="201D683C" w14:textId="77777777" w:rsidR="00A72599" w:rsidRDefault="00A72599" w:rsidP="00A72599">
            <w:pPr>
              <w:pStyle w:val="Normlny0"/>
              <w:rPr>
                <w:sz w:val="22"/>
                <w:szCs w:val="22"/>
              </w:rPr>
            </w:pPr>
          </w:p>
          <w:p w14:paraId="2334765A" w14:textId="77777777" w:rsidR="00A72599" w:rsidRDefault="00A72599" w:rsidP="00A72599">
            <w:pPr>
              <w:pStyle w:val="Normlny0"/>
              <w:rPr>
                <w:sz w:val="22"/>
                <w:szCs w:val="22"/>
              </w:rPr>
            </w:pPr>
          </w:p>
          <w:p w14:paraId="2EAD2926" w14:textId="77777777" w:rsidR="00A72599" w:rsidRDefault="00A72599" w:rsidP="00A72599">
            <w:pPr>
              <w:pStyle w:val="Normlny0"/>
              <w:rPr>
                <w:sz w:val="22"/>
                <w:szCs w:val="22"/>
              </w:rPr>
            </w:pPr>
          </w:p>
          <w:p w14:paraId="44105119" w14:textId="77777777" w:rsidR="00A72599" w:rsidRDefault="00A72599" w:rsidP="00A72599">
            <w:pPr>
              <w:pStyle w:val="Normlny0"/>
              <w:rPr>
                <w:sz w:val="22"/>
                <w:szCs w:val="22"/>
              </w:rPr>
            </w:pPr>
          </w:p>
          <w:p w14:paraId="4104120F" w14:textId="77777777" w:rsidR="00A72599" w:rsidRDefault="00A72599" w:rsidP="00A72599">
            <w:pPr>
              <w:pStyle w:val="Normlny0"/>
              <w:rPr>
                <w:sz w:val="22"/>
                <w:szCs w:val="22"/>
              </w:rPr>
            </w:pPr>
          </w:p>
          <w:p w14:paraId="5435AB74" w14:textId="77777777" w:rsidR="00A72599" w:rsidRDefault="00A72599" w:rsidP="00A72599">
            <w:pPr>
              <w:pStyle w:val="Normlny0"/>
              <w:rPr>
                <w:sz w:val="22"/>
                <w:szCs w:val="22"/>
              </w:rPr>
            </w:pPr>
          </w:p>
          <w:p w14:paraId="29FF7176" w14:textId="77777777" w:rsidR="00A72599" w:rsidRDefault="00A72599" w:rsidP="00A72599">
            <w:pPr>
              <w:pStyle w:val="Normlny0"/>
              <w:rPr>
                <w:sz w:val="22"/>
                <w:szCs w:val="22"/>
              </w:rPr>
            </w:pPr>
          </w:p>
          <w:p w14:paraId="47B07A0F" w14:textId="77777777" w:rsidR="00A72599" w:rsidRDefault="00A72599" w:rsidP="00A72599">
            <w:pPr>
              <w:pStyle w:val="Normlny0"/>
              <w:rPr>
                <w:sz w:val="22"/>
                <w:szCs w:val="22"/>
              </w:rPr>
            </w:pPr>
          </w:p>
          <w:p w14:paraId="58476225" w14:textId="77777777" w:rsidR="00A72599" w:rsidRDefault="00A72599" w:rsidP="00A72599">
            <w:pPr>
              <w:pStyle w:val="Normlny0"/>
              <w:rPr>
                <w:sz w:val="22"/>
                <w:szCs w:val="22"/>
              </w:rPr>
            </w:pPr>
          </w:p>
          <w:p w14:paraId="458D1755" w14:textId="77777777" w:rsidR="00A72599" w:rsidRDefault="00A72599" w:rsidP="00A72599">
            <w:pPr>
              <w:pStyle w:val="Normlny0"/>
              <w:rPr>
                <w:sz w:val="22"/>
                <w:szCs w:val="22"/>
              </w:rPr>
            </w:pPr>
          </w:p>
          <w:p w14:paraId="50C4F550" w14:textId="77777777" w:rsidR="00A72599" w:rsidRDefault="00A72599" w:rsidP="00A72599">
            <w:pPr>
              <w:pStyle w:val="Normlny0"/>
              <w:rPr>
                <w:sz w:val="22"/>
                <w:szCs w:val="22"/>
              </w:rPr>
            </w:pPr>
          </w:p>
          <w:p w14:paraId="2F03EB4F" w14:textId="77777777" w:rsidR="00A72599" w:rsidRDefault="00A72599" w:rsidP="00A72599">
            <w:pPr>
              <w:pStyle w:val="Normlny0"/>
              <w:rPr>
                <w:sz w:val="22"/>
                <w:szCs w:val="22"/>
              </w:rPr>
            </w:pPr>
          </w:p>
          <w:p w14:paraId="44670918" w14:textId="77777777" w:rsidR="00A72599" w:rsidRDefault="00A72599" w:rsidP="00A72599">
            <w:pPr>
              <w:pStyle w:val="Normlny0"/>
              <w:rPr>
                <w:sz w:val="22"/>
                <w:szCs w:val="22"/>
              </w:rPr>
            </w:pPr>
          </w:p>
          <w:p w14:paraId="3FD4BDED" w14:textId="77777777" w:rsidR="00A72599" w:rsidRDefault="00A72599" w:rsidP="00A72599">
            <w:pPr>
              <w:pStyle w:val="Normlny0"/>
              <w:rPr>
                <w:sz w:val="22"/>
                <w:szCs w:val="22"/>
              </w:rPr>
            </w:pPr>
          </w:p>
          <w:p w14:paraId="5F870FA0" w14:textId="77777777" w:rsidR="00A72599" w:rsidRDefault="00A72599" w:rsidP="00A72599">
            <w:pPr>
              <w:pStyle w:val="Normlny0"/>
              <w:rPr>
                <w:sz w:val="22"/>
                <w:szCs w:val="22"/>
              </w:rPr>
            </w:pPr>
          </w:p>
          <w:p w14:paraId="5B6F67DB" w14:textId="77777777" w:rsidR="00A72599" w:rsidRDefault="00A72599" w:rsidP="00A72599">
            <w:pPr>
              <w:pStyle w:val="Normlny0"/>
              <w:rPr>
                <w:sz w:val="22"/>
                <w:szCs w:val="22"/>
              </w:rPr>
            </w:pPr>
          </w:p>
          <w:p w14:paraId="5BF02AA0" w14:textId="77777777" w:rsidR="00A72599" w:rsidRDefault="00A72599" w:rsidP="00A72599">
            <w:pPr>
              <w:pStyle w:val="Normlny0"/>
              <w:rPr>
                <w:sz w:val="22"/>
                <w:szCs w:val="22"/>
              </w:rPr>
            </w:pPr>
          </w:p>
          <w:p w14:paraId="27A035CF" w14:textId="77777777" w:rsidR="00A72599" w:rsidRDefault="00A72599" w:rsidP="00A72599">
            <w:pPr>
              <w:pStyle w:val="Normlny0"/>
              <w:rPr>
                <w:sz w:val="22"/>
                <w:szCs w:val="22"/>
              </w:rPr>
            </w:pPr>
          </w:p>
          <w:p w14:paraId="483D1F70" w14:textId="77777777" w:rsidR="00A72599" w:rsidRDefault="00A72599" w:rsidP="00A72599">
            <w:pPr>
              <w:pStyle w:val="Normlny0"/>
              <w:rPr>
                <w:sz w:val="22"/>
                <w:szCs w:val="22"/>
              </w:rPr>
            </w:pPr>
          </w:p>
          <w:p w14:paraId="6BEBF256" w14:textId="77777777" w:rsidR="00A72599" w:rsidRDefault="00A72599" w:rsidP="00A72599">
            <w:pPr>
              <w:pStyle w:val="Normlny0"/>
              <w:rPr>
                <w:sz w:val="22"/>
                <w:szCs w:val="22"/>
              </w:rPr>
            </w:pPr>
          </w:p>
          <w:p w14:paraId="55BCC799" w14:textId="77777777" w:rsidR="00A72599" w:rsidRDefault="00A72599" w:rsidP="00A72599">
            <w:pPr>
              <w:pStyle w:val="Normlny0"/>
              <w:rPr>
                <w:sz w:val="22"/>
                <w:szCs w:val="22"/>
              </w:rPr>
            </w:pPr>
          </w:p>
          <w:p w14:paraId="46422A40" w14:textId="77777777" w:rsidR="00A72599" w:rsidRDefault="00A72599" w:rsidP="00A72599">
            <w:pPr>
              <w:pStyle w:val="Normlny0"/>
              <w:rPr>
                <w:sz w:val="22"/>
                <w:szCs w:val="22"/>
              </w:rPr>
            </w:pPr>
          </w:p>
          <w:p w14:paraId="735BA1C7" w14:textId="77777777" w:rsidR="00A72599" w:rsidRDefault="00A72599" w:rsidP="00A72599">
            <w:pPr>
              <w:pStyle w:val="Normlny0"/>
              <w:rPr>
                <w:sz w:val="22"/>
                <w:szCs w:val="22"/>
              </w:rPr>
            </w:pPr>
          </w:p>
          <w:p w14:paraId="68664D0E" w14:textId="77777777" w:rsidR="00A72599" w:rsidRDefault="00A72599" w:rsidP="00F7118C">
            <w:pPr>
              <w:pStyle w:val="Normlny0"/>
              <w:rPr>
                <w:sz w:val="22"/>
                <w:szCs w:val="22"/>
              </w:rPr>
            </w:pPr>
          </w:p>
          <w:p w14:paraId="37A6F9CA" w14:textId="77777777" w:rsidR="00A72599" w:rsidRDefault="00A72599" w:rsidP="00F7118C">
            <w:pPr>
              <w:pStyle w:val="Normlny0"/>
              <w:rPr>
                <w:sz w:val="22"/>
                <w:szCs w:val="22"/>
              </w:rPr>
            </w:pPr>
          </w:p>
          <w:p w14:paraId="1BC97CD9" w14:textId="77777777" w:rsidR="00A72599" w:rsidRDefault="00A72599" w:rsidP="00F7118C">
            <w:pPr>
              <w:pStyle w:val="Normlny0"/>
              <w:rPr>
                <w:sz w:val="22"/>
                <w:szCs w:val="22"/>
              </w:rPr>
            </w:pPr>
          </w:p>
          <w:p w14:paraId="1BC748BB" w14:textId="77777777" w:rsidR="00A72599" w:rsidRDefault="00A72599" w:rsidP="00F7118C">
            <w:pPr>
              <w:pStyle w:val="Normlny0"/>
              <w:rPr>
                <w:sz w:val="22"/>
                <w:szCs w:val="22"/>
              </w:rPr>
            </w:pPr>
          </w:p>
          <w:p w14:paraId="473DF4BE" w14:textId="77777777" w:rsidR="00A72599" w:rsidRDefault="00A72599" w:rsidP="00F7118C">
            <w:pPr>
              <w:pStyle w:val="Normlny0"/>
              <w:rPr>
                <w:sz w:val="22"/>
                <w:szCs w:val="22"/>
              </w:rPr>
            </w:pPr>
          </w:p>
          <w:p w14:paraId="2EE2E974" w14:textId="77777777" w:rsidR="00A72599" w:rsidRDefault="00A72599" w:rsidP="00F7118C">
            <w:pPr>
              <w:pStyle w:val="Normlny0"/>
              <w:rPr>
                <w:sz w:val="22"/>
                <w:szCs w:val="22"/>
              </w:rPr>
            </w:pPr>
          </w:p>
          <w:p w14:paraId="5222C51B" w14:textId="77777777" w:rsidR="00A72599" w:rsidRDefault="00A72599" w:rsidP="00F7118C">
            <w:pPr>
              <w:pStyle w:val="Normlny0"/>
              <w:rPr>
                <w:sz w:val="22"/>
                <w:szCs w:val="22"/>
              </w:rPr>
            </w:pPr>
          </w:p>
          <w:p w14:paraId="1AF07EF8" w14:textId="77777777" w:rsidR="00A72599" w:rsidRDefault="00A72599" w:rsidP="00F7118C">
            <w:pPr>
              <w:pStyle w:val="Normlny0"/>
              <w:rPr>
                <w:sz w:val="22"/>
                <w:szCs w:val="22"/>
              </w:rPr>
            </w:pPr>
          </w:p>
          <w:p w14:paraId="1743A1A0" w14:textId="77777777" w:rsidR="00A72599" w:rsidRDefault="00A72599" w:rsidP="00F7118C">
            <w:pPr>
              <w:pStyle w:val="Normlny0"/>
              <w:rPr>
                <w:sz w:val="22"/>
                <w:szCs w:val="22"/>
              </w:rPr>
            </w:pPr>
          </w:p>
          <w:p w14:paraId="189C2D13" w14:textId="4A7185BF" w:rsidR="00A72599" w:rsidRDefault="00CD60E5" w:rsidP="00A72599">
            <w:pPr>
              <w:pStyle w:val="Normlny0"/>
              <w:rPr>
                <w:sz w:val="22"/>
                <w:szCs w:val="22"/>
              </w:rPr>
            </w:pPr>
            <w:proofErr w:type="spellStart"/>
            <w:r>
              <w:rPr>
                <w:sz w:val="22"/>
                <w:szCs w:val="22"/>
              </w:rPr>
              <w:t>Čl.V</w:t>
            </w:r>
            <w:proofErr w:type="spellEnd"/>
            <w:r w:rsidR="00A72599">
              <w:rPr>
                <w:sz w:val="22"/>
                <w:szCs w:val="22"/>
              </w:rPr>
              <w:t xml:space="preserve"> B67</w:t>
            </w:r>
          </w:p>
          <w:p w14:paraId="77F2CFAC" w14:textId="77777777" w:rsidR="00A72599" w:rsidRDefault="00A72599" w:rsidP="00A72599">
            <w:pPr>
              <w:pStyle w:val="Normlny0"/>
              <w:rPr>
                <w:sz w:val="22"/>
                <w:szCs w:val="22"/>
              </w:rPr>
            </w:pPr>
          </w:p>
          <w:p w14:paraId="3915FD5C" w14:textId="77777777" w:rsidR="00A72599" w:rsidRDefault="00A72599" w:rsidP="00A72599">
            <w:pPr>
              <w:pStyle w:val="Normlny0"/>
              <w:rPr>
                <w:sz w:val="22"/>
                <w:szCs w:val="22"/>
              </w:rPr>
            </w:pPr>
          </w:p>
          <w:p w14:paraId="1BA58046" w14:textId="77777777" w:rsidR="00A72599" w:rsidRDefault="00A72599" w:rsidP="00A72599">
            <w:pPr>
              <w:pStyle w:val="Normlny0"/>
              <w:rPr>
                <w:sz w:val="22"/>
                <w:szCs w:val="22"/>
              </w:rPr>
            </w:pPr>
          </w:p>
          <w:p w14:paraId="3736CCB4" w14:textId="77777777" w:rsidR="00A72599" w:rsidRDefault="00A72599" w:rsidP="00A72599">
            <w:pPr>
              <w:pStyle w:val="Normlny0"/>
              <w:rPr>
                <w:sz w:val="22"/>
                <w:szCs w:val="22"/>
              </w:rPr>
            </w:pPr>
          </w:p>
          <w:p w14:paraId="4C57F5F9" w14:textId="77777777" w:rsidR="00A72599" w:rsidRDefault="00A72599" w:rsidP="00A72599">
            <w:pPr>
              <w:pStyle w:val="Normlny0"/>
              <w:rPr>
                <w:sz w:val="22"/>
                <w:szCs w:val="22"/>
              </w:rPr>
            </w:pPr>
          </w:p>
          <w:p w14:paraId="65843077" w14:textId="77777777" w:rsidR="00A72599" w:rsidRDefault="00A72599" w:rsidP="00A72599">
            <w:pPr>
              <w:pStyle w:val="Normlny0"/>
              <w:rPr>
                <w:sz w:val="22"/>
                <w:szCs w:val="22"/>
              </w:rPr>
            </w:pPr>
          </w:p>
          <w:p w14:paraId="1B442B5C" w14:textId="77777777" w:rsidR="00A72599" w:rsidRDefault="00A72599" w:rsidP="00A72599">
            <w:pPr>
              <w:pStyle w:val="Normlny0"/>
              <w:rPr>
                <w:sz w:val="22"/>
                <w:szCs w:val="22"/>
              </w:rPr>
            </w:pPr>
          </w:p>
          <w:p w14:paraId="21403201" w14:textId="77777777" w:rsidR="00A72599" w:rsidRDefault="00A72599" w:rsidP="00A72599">
            <w:pPr>
              <w:pStyle w:val="Normlny0"/>
              <w:rPr>
                <w:sz w:val="22"/>
                <w:szCs w:val="22"/>
              </w:rPr>
            </w:pPr>
          </w:p>
          <w:p w14:paraId="36CB1214" w14:textId="77777777" w:rsidR="00A72599" w:rsidRDefault="00A72599" w:rsidP="00A72599">
            <w:pPr>
              <w:pStyle w:val="Normlny0"/>
              <w:rPr>
                <w:sz w:val="22"/>
                <w:szCs w:val="22"/>
              </w:rPr>
            </w:pPr>
          </w:p>
          <w:p w14:paraId="27814835" w14:textId="77777777" w:rsidR="00A72599" w:rsidRDefault="00A72599" w:rsidP="00A72599">
            <w:pPr>
              <w:pStyle w:val="Normlny0"/>
              <w:rPr>
                <w:sz w:val="22"/>
                <w:szCs w:val="22"/>
              </w:rPr>
            </w:pPr>
          </w:p>
          <w:p w14:paraId="25BBE2E9" w14:textId="77777777" w:rsidR="00A72599" w:rsidRDefault="00A72599" w:rsidP="00A72599">
            <w:pPr>
              <w:pStyle w:val="Normlny0"/>
              <w:rPr>
                <w:sz w:val="22"/>
                <w:szCs w:val="22"/>
              </w:rPr>
            </w:pPr>
          </w:p>
          <w:p w14:paraId="33FCCD53" w14:textId="77777777" w:rsidR="00A72599" w:rsidRDefault="00A72599" w:rsidP="00A72599">
            <w:pPr>
              <w:pStyle w:val="Normlny0"/>
              <w:rPr>
                <w:sz w:val="22"/>
                <w:szCs w:val="22"/>
              </w:rPr>
            </w:pPr>
          </w:p>
          <w:p w14:paraId="045DCA57" w14:textId="77777777" w:rsidR="00A72599" w:rsidRDefault="00A72599" w:rsidP="00A72599">
            <w:pPr>
              <w:pStyle w:val="Normlny0"/>
              <w:rPr>
                <w:sz w:val="22"/>
                <w:szCs w:val="22"/>
              </w:rPr>
            </w:pPr>
          </w:p>
          <w:p w14:paraId="1D280F46" w14:textId="77777777" w:rsidR="00A72599" w:rsidRDefault="00A72599" w:rsidP="00A72599">
            <w:pPr>
              <w:pStyle w:val="Normlny0"/>
              <w:rPr>
                <w:sz w:val="22"/>
                <w:szCs w:val="22"/>
              </w:rPr>
            </w:pPr>
          </w:p>
          <w:p w14:paraId="24DEB597" w14:textId="77777777" w:rsidR="00A72599" w:rsidRDefault="00A72599" w:rsidP="00A72599">
            <w:pPr>
              <w:pStyle w:val="Normlny0"/>
              <w:rPr>
                <w:sz w:val="22"/>
                <w:szCs w:val="22"/>
              </w:rPr>
            </w:pPr>
          </w:p>
          <w:p w14:paraId="0EE92E6F" w14:textId="77777777" w:rsidR="00A72599" w:rsidRDefault="00A72599" w:rsidP="00A72599">
            <w:pPr>
              <w:pStyle w:val="Normlny0"/>
              <w:rPr>
                <w:sz w:val="22"/>
                <w:szCs w:val="22"/>
              </w:rPr>
            </w:pPr>
          </w:p>
          <w:p w14:paraId="22A7243B" w14:textId="77777777" w:rsidR="00A72599" w:rsidRDefault="00A72599" w:rsidP="00A72599">
            <w:pPr>
              <w:pStyle w:val="Normlny0"/>
              <w:rPr>
                <w:sz w:val="22"/>
                <w:szCs w:val="22"/>
              </w:rPr>
            </w:pPr>
          </w:p>
          <w:p w14:paraId="01259EFD" w14:textId="77777777" w:rsidR="00A72599" w:rsidRDefault="00A72599" w:rsidP="00A72599">
            <w:pPr>
              <w:pStyle w:val="Normlny0"/>
              <w:rPr>
                <w:sz w:val="22"/>
                <w:szCs w:val="22"/>
              </w:rPr>
            </w:pPr>
          </w:p>
          <w:p w14:paraId="1B510231" w14:textId="77777777" w:rsidR="00A72599" w:rsidRDefault="00A72599" w:rsidP="00A72599">
            <w:pPr>
              <w:pStyle w:val="Normlny0"/>
              <w:rPr>
                <w:sz w:val="22"/>
                <w:szCs w:val="22"/>
              </w:rPr>
            </w:pPr>
          </w:p>
          <w:p w14:paraId="0DCDC0B6" w14:textId="77777777" w:rsidR="00A72599" w:rsidRDefault="00A72599" w:rsidP="00A72599">
            <w:pPr>
              <w:pStyle w:val="Normlny0"/>
              <w:rPr>
                <w:sz w:val="22"/>
                <w:szCs w:val="22"/>
              </w:rPr>
            </w:pPr>
          </w:p>
          <w:p w14:paraId="2966B9DB" w14:textId="77777777" w:rsidR="00A72599" w:rsidRDefault="00A72599" w:rsidP="00A72599">
            <w:pPr>
              <w:pStyle w:val="Normlny0"/>
              <w:rPr>
                <w:sz w:val="22"/>
                <w:szCs w:val="22"/>
              </w:rPr>
            </w:pPr>
          </w:p>
          <w:p w14:paraId="64F4DD70" w14:textId="77777777" w:rsidR="00A72599" w:rsidRDefault="00A72599" w:rsidP="00A72599">
            <w:pPr>
              <w:pStyle w:val="Normlny0"/>
              <w:rPr>
                <w:sz w:val="22"/>
                <w:szCs w:val="22"/>
              </w:rPr>
            </w:pPr>
          </w:p>
          <w:p w14:paraId="20DFEFD6" w14:textId="77777777" w:rsidR="00A72599" w:rsidRDefault="00A72599" w:rsidP="00A72599">
            <w:pPr>
              <w:pStyle w:val="Normlny0"/>
              <w:rPr>
                <w:sz w:val="22"/>
                <w:szCs w:val="22"/>
              </w:rPr>
            </w:pPr>
          </w:p>
          <w:p w14:paraId="4A00B451" w14:textId="77777777" w:rsidR="00A72599" w:rsidRDefault="00A72599" w:rsidP="00A72599">
            <w:pPr>
              <w:pStyle w:val="Normlny0"/>
              <w:rPr>
                <w:sz w:val="22"/>
                <w:szCs w:val="22"/>
              </w:rPr>
            </w:pPr>
          </w:p>
          <w:p w14:paraId="18125D85" w14:textId="77777777" w:rsidR="00A72599" w:rsidRDefault="00A72599" w:rsidP="00A72599">
            <w:pPr>
              <w:pStyle w:val="Normlny0"/>
              <w:rPr>
                <w:sz w:val="22"/>
                <w:szCs w:val="22"/>
              </w:rPr>
            </w:pPr>
          </w:p>
          <w:p w14:paraId="139A85D8" w14:textId="77777777" w:rsidR="00A72599" w:rsidRDefault="00A72599" w:rsidP="00A72599">
            <w:pPr>
              <w:pStyle w:val="Normlny0"/>
              <w:rPr>
                <w:sz w:val="22"/>
                <w:szCs w:val="22"/>
              </w:rPr>
            </w:pPr>
          </w:p>
          <w:p w14:paraId="2A0D70BC" w14:textId="77777777" w:rsidR="00A72599" w:rsidRDefault="00A72599" w:rsidP="00A72599">
            <w:pPr>
              <w:pStyle w:val="Normlny0"/>
              <w:rPr>
                <w:sz w:val="22"/>
                <w:szCs w:val="22"/>
              </w:rPr>
            </w:pPr>
          </w:p>
          <w:p w14:paraId="60AA97CA" w14:textId="77777777" w:rsidR="00A72599" w:rsidRDefault="00A72599" w:rsidP="00A72599">
            <w:pPr>
              <w:pStyle w:val="Normlny0"/>
              <w:rPr>
                <w:sz w:val="22"/>
                <w:szCs w:val="22"/>
              </w:rPr>
            </w:pPr>
          </w:p>
          <w:p w14:paraId="0B8E02C4" w14:textId="77777777" w:rsidR="00A72599" w:rsidRDefault="00A72599" w:rsidP="00A72599">
            <w:pPr>
              <w:pStyle w:val="Normlny0"/>
              <w:rPr>
                <w:sz w:val="22"/>
                <w:szCs w:val="22"/>
              </w:rPr>
            </w:pPr>
          </w:p>
          <w:p w14:paraId="620CDFA2" w14:textId="77777777" w:rsidR="00A72599" w:rsidRDefault="00A72599" w:rsidP="00A72599">
            <w:pPr>
              <w:pStyle w:val="Normlny0"/>
              <w:rPr>
                <w:sz w:val="22"/>
                <w:szCs w:val="22"/>
              </w:rPr>
            </w:pPr>
          </w:p>
          <w:p w14:paraId="22EC402A" w14:textId="77777777" w:rsidR="00A72599" w:rsidRDefault="00A72599" w:rsidP="00A72599">
            <w:pPr>
              <w:pStyle w:val="Normlny0"/>
              <w:rPr>
                <w:sz w:val="22"/>
                <w:szCs w:val="22"/>
              </w:rPr>
            </w:pPr>
          </w:p>
          <w:p w14:paraId="5C665DD4" w14:textId="77777777" w:rsidR="00A72599" w:rsidRDefault="00A72599" w:rsidP="00A72599">
            <w:pPr>
              <w:pStyle w:val="Normlny0"/>
              <w:rPr>
                <w:sz w:val="22"/>
                <w:szCs w:val="22"/>
              </w:rPr>
            </w:pPr>
          </w:p>
          <w:p w14:paraId="5E2A6E4C" w14:textId="77777777" w:rsidR="00A72599" w:rsidRDefault="00A72599" w:rsidP="00A72599">
            <w:pPr>
              <w:pStyle w:val="Normlny0"/>
              <w:rPr>
                <w:sz w:val="22"/>
                <w:szCs w:val="22"/>
              </w:rPr>
            </w:pPr>
          </w:p>
          <w:p w14:paraId="1CD6431C" w14:textId="77777777" w:rsidR="00A72599" w:rsidRDefault="00A72599" w:rsidP="00A72599">
            <w:pPr>
              <w:pStyle w:val="Normlny0"/>
              <w:rPr>
                <w:sz w:val="22"/>
                <w:szCs w:val="22"/>
              </w:rPr>
            </w:pPr>
          </w:p>
          <w:p w14:paraId="62D9596B" w14:textId="77777777" w:rsidR="00A72599" w:rsidRDefault="00A72599" w:rsidP="00A72599">
            <w:pPr>
              <w:pStyle w:val="Normlny0"/>
              <w:rPr>
                <w:sz w:val="22"/>
                <w:szCs w:val="22"/>
              </w:rPr>
            </w:pPr>
          </w:p>
          <w:p w14:paraId="47484C51" w14:textId="77777777" w:rsidR="00A72599" w:rsidRDefault="00A72599" w:rsidP="00A72599">
            <w:pPr>
              <w:pStyle w:val="Normlny0"/>
              <w:rPr>
                <w:sz w:val="22"/>
                <w:szCs w:val="22"/>
              </w:rPr>
            </w:pPr>
          </w:p>
          <w:p w14:paraId="3BA48F3A" w14:textId="77777777" w:rsidR="00A72599" w:rsidRDefault="00A72599" w:rsidP="00A72599">
            <w:pPr>
              <w:pStyle w:val="Normlny0"/>
              <w:rPr>
                <w:sz w:val="22"/>
                <w:szCs w:val="22"/>
              </w:rPr>
            </w:pPr>
          </w:p>
          <w:p w14:paraId="331768B5" w14:textId="77777777" w:rsidR="00A72599" w:rsidRDefault="00A72599" w:rsidP="00A72599">
            <w:pPr>
              <w:pStyle w:val="Normlny0"/>
              <w:rPr>
                <w:sz w:val="22"/>
                <w:szCs w:val="22"/>
              </w:rPr>
            </w:pPr>
          </w:p>
          <w:p w14:paraId="2418A9EB" w14:textId="77777777" w:rsidR="00A72599" w:rsidRDefault="00A72599" w:rsidP="00A72599">
            <w:pPr>
              <w:pStyle w:val="Normlny0"/>
              <w:rPr>
                <w:sz w:val="22"/>
                <w:szCs w:val="22"/>
              </w:rPr>
            </w:pPr>
          </w:p>
          <w:p w14:paraId="613B5EC2" w14:textId="77777777" w:rsidR="00A72599" w:rsidRDefault="00A72599" w:rsidP="00A72599">
            <w:pPr>
              <w:pStyle w:val="Normlny0"/>
              <w:rPr>
                <w:sz w:val="22"/>
                <w:szCs w:val="22"/>
              </w:rPr>
            </w:pPr>
          </w:p>
          <w:p w14:paraId="3DAF0FC5" w14:textId="77777777" w:rsidR="00A72599" w:rsidRDefault="00A72599" w:rsidP="00A72599">
            <w:pPr>
              <w:pStyle w:val="Normlny0"/>
              <w:rPr>
                <w:sz w:val="22"/>
                <w:szCs w:val="22"/>
              </w:rPr>
            </w:pPr>
          </w:p>
          <w:p w14:paraId="7FFCC37E" w14:textId="77777777" w:rsidR="00A72599" w:rsidRDefault="00A72599" w:rsidP="00A72599">
            <w:pPr>
              <w:pStyle w:val="Normlny0"/>
              <w:rPr>
                <w:sz w:val="22"/>
                <w:szCs w:val="22"/>
              </w:rPr>
            </w:pPr>
          </w:p>
          <w:p w14:paraId="1EE4AB31" w14:textId="77777777" w:rsidR="00A72599" w:rsidRDefault="00A72599" w:rsidP="00A72599">
            <w:pPr>
              <w:pStyle w:val="Normlny0"/>
              <w:rPr>
                <w:sz w:val="22"/>
                <w:szCs w:val="22"/>
              </w:rPr>
            </w:pPr>
          </w:p>
          <w:p w14:paraId="4588385D" w14:textId="77777777" w:rsidR="00A72599" w:rsidRDefault="00A72599" w:rsidP="00A72599">
            <w:pPr>
              <w:pStyle w:val="Normlny0"/>
              <w:rPr>
                <w:sz w:val="22"/>
                <w:szCs w:val="22"/>
              </w:rPr>
            </w:pPr>
          </w:p>
          <w:p w14:paraId="15E71F28" w14:textId="77777777" w:rsidR="00A72599" w:rsidRDefault="00A72599" w:rsidP="00A72599">
            <w:pPr>
              <w:pStyle w:val="Normlny0"/>
              <w:rPr>
                <w:sz w:val="22"/>
                <w:szCs w:val="22"/>
              </w:rPr>
            </w:pPr>
          </w:p>
          <w:p w14:paraId="5EA2ED10" w14:textId="77777777" w:rsidR="00A72599" w:rsidRDefault="00A72599" w:rsidP="00A72599">
            <w:pPr>
              <w:pStyle w:val="Normlny0"/>
              <w:rPr>
                <w:sz w:val="22"/>
                <w:szCs w:val="22"/>
              </w:rPr>
            </w:pPr>
          </w:p>
          <w:p w14:paraId="2B6D6D1C" w14:textId="77777777" w:rsidR="00A72599" w:rsidRDefault="00A72599" w:rsidP="00A72599">
            <w:pPr>
              <w:pStyle w:val="Normlny0"/>
              <w:rPr>
                <w:sz w:val="22"/>
                <w:szCs w:val="22"/>
              </w:rPr>
            </w:pPr>
          </w:p>
          <w:p w14:paraId="1FFF8D09" w14:textId="77777777" w:rsidR="00A72599" w:rsidRDefault="00A72599" w:rsidP="00A72599">
            <w:pPr>
              <w:pStyle w:val="Normlny0"/>
              <w:rPr>
                <w:sz w:val="22"/>
                <w:szCs w:val="22"/>
              </w:rPr>
            </w:pPr>
          </w:p>
          <w:p w14:paraId="29D25F26" w14:textId="77777777" w:rsidR="00A72599" w:rsidRDefault="00A72599" w:rsidP="00A72599">
            <w:pPr>
              <w:pStyle w:val="Normlny0"/>
              <w:rPr>
                <w:sz w:val="22"/>
                <w:szCs w:val="22"/>
              </w:rPr>
            </w:pPr>
          </w:p>
          <w:p w14:paraId="0698F639" w14:textId="77777777" w:rsidR="00A72599" w:rsidRDefault="00A72599" w:rsidP="00A72599">
            <w:pPr>
              <w:pStyle w:val="Normlny0"/>
              <w:rPr>
                <w:sz w:val="22"/>
                <w:szCs w:val="22"/>
              </w:rPr>
            </w:pPr>
          </w:p>
          <w:p w14:paraId="352A8BC6" w14:textId="77777777" w:rsidR="00A72599" w:rsidRDefault="00A72599" w:rsidP="00A72599">
            <w:pPr>
              <w:pStyle w:val="Normlny0"/>
              <w:rPr>
                <w:sz w:val="22"/>
                <w:szCs w:val="22"/>
              </w:rPr>
            </w:pPr>
          </w:p>
          <w:p w14:paraId="3C410512" w14:textId="77777777" w:rsidR="00A72599" w:rsidRDefault="00A72599" w:rsidP="00A72599">
            <w:pPr>
              <w:pStyle w:val="Normlny0"/>
              <w:rPr>
                <w:sz w:val="22"/>
                <w:szCs w:val="22"/>
              </w:rPr>
            </w:pPr>
          </w:p>
          <w:p w14:paraId="256C4AB9" w14:textId="77777777" w:rsidR="00A72599" w:rsidRDefault="00A72599" w:rsidP="00A72599">
            <w:pPr>
              <w:pStyle w:val="Normlny0"/>
              <w:rPr>
                <w:sz w:val="22"/>
                <w:szCs w:val="22"/>
              </w:rPr>
            </w:pPr>
          </w:p>
          <w:p w14:paraId="467B641D" w14:textId="77777777" w:rsidR="00A72599" w:rsidRDefault="00A72599" w:rsidP="00A72599">
            <w:pPr>
              <w:pStyle w:val="Normlny0"/>
              <w:rPr>
                <w:sz w:val="22"/>
                <w:szCs w:val="22"/>
              </w:rPr>
            </w:pPr>
          </w:p>
          <w:p w14:paraId="06BC7C43" w14:textId="77777777" w:rsidR="00A72599" w:rsidRDefault="00A72599" w:rsidP="00A72599">
            <w:pPr>
              <w:pStyle w:val="Normlny0"/>
              <w:rPr>
                <w:sz w:val="22"/>
                <w:szCs w:val="22"/>
              </w:rPr>
            </w:pPr>
          </w:p>
          <w:p w14:paraId="07F7D402" w14:textId="77777777" w:rsidR="00A72599" w:rsidRDefault="00A72599" w:rsidP="00A72599">
            <w:pPr>
              <w:pStyle w:val="Normlny0"/>
              <w:rPr>
                <w:sz w:val="22"/>
                <w:szCs w:val="22"/>
              </w:rPr>
            </w:pPr>
          </w:p>
          <w:p w14:paraId="498D1702" w14:textId="77777777" w:rsidR="00A72599" w:rsidRDefault="00A72599" w:rsidP="00A72599">
            <w:pPr>
              <w:pStyle w:val="Normlny0"/>
              <w:rPr>
                <w:sz w:val="22"/>
                <w:szCs w:val="22"/>
              </w:rPr>
            </w:pPr>
          </w:p>
          <w:p w14:paraId="44B8901A" w14:textId="77777777" w:rsidR="00A72599" w:rsidRDefault="00A72599" w:rsidP="00A72599">
            <w:pPr>
              <w:pStyle w:val="Normlny0"/>
              <w:rPr>
                <w:sz w:val="22"/>
                <w:szCs w:val="22"/>
              </w:rPr>
            </w:pPr>
          </w:p>
          <w:p w14:paraId="777D1041" w14:textId="77777777" w:rsidR="00A72599" w:rsidRDefault="00A72599" w:rsidP="00A72599">
            <w:pPr>
              <w:pStyle w:val="Normlny0"/>
              <w:rPr>
                <w:sz w:val="22"/>
                <w:szCs w:val="22"/>
              </w:rPr>
            </w:pPr>
          </w:p>
          <w:p w14:paraId="2AD12035" w14:textId="77777777" w:rsidR="00A72599" w:rsidRDefault="00A72599" w:rsidP="00A72599">
            <w:pPr>
              <w:pStyle w:val="Normlny0"/>
              <w:rPr>
                <w:sz w:val="22"/>
                <w:szCs w:val="22"/>
              </w:rPr>
            </w:pPr>
          </w:p>
          <w:p w14:paraId="33CD5357" w14:textId="77777777" w:rsidR="00A72599" w:rsidRDefault="00A72599" w:rsidP="00A72599">
            <w:pPr>
              <w:pStyle w:val="Normlny0"/>
              <w:rPr>
                <w:sz w:val="22"/>
                <w:szCs w:val="22"/>
              </w:rPr>
            </w:pPr>
          </w:p>
          <w:p w14:paraId="67031263" w14:textId="77777777" w:rsidR="00A72599" w:rsidRDefault="00A72599" w:rsidP="00A72599">
            <w:pPr>
              <w:pStyle w:val="Normlny0"/>
              <w:rPr>
                <w:sz w:val="22"/>
                <w:szCs w:val="22"/>
              </w:rPr>
            </w:pPr>
          </w:p>
          <w:p w14:paraId="7BE53B60" w14:textId="77777777" w:rsidR="00A72599" w:rsidRDefault="00A72599" w:rsidP="00A72599">
            <w:pPr>
              <w:pStyle w:val="Normlny0"/>
              <w:rPr>
                <w:sz w:val="22"/>
                <w:szCs w:val="22"/>
              </w:rPr>
            </w:pPr>
          </w:p>
          <w:p w14:paraId="2423C2CB" w14:textId="77777777" w:rsidR="00A72599" w:rsidRDefault="00A72599" w:rsidP="00A72599">
            <w:pPr>
              <w:pStyle w:val="Normlny0"/>
              <w:rPr>
                <w:sz w:val="22"/>
                <w:szCs w:val="22"/>
              </w:rPr>
            </w:pPr>
          </w:p>
          <w:p w14:paraId="0AF4B566" w14:textId="77777777" w:rsidR="00A72599" w:rsidRDefault="00A72599" w:rsidP="00A72599">
            <w:pPr>
              <w:pStyle w:val="Normlny0"/>
              <w:rPr>
                <w:sz w:val="22"/>
                <w:szCs w:val="22"/>
              </w:rPr>
            </w:pPr>
          </w:p>
          <w:p w14:paraId="68DFC0C0" w14:textId="77777777" w:rsidR="00A72599" w:rsidRDefault="00A72599" w:rsidP="00A72599">
            <w:pPr>
              <w:pStyle w:val="Normlny0"/>
              <w:rPr>
                <w:sz w:val="22"/>
                <w:szCs w:val="22"/>
              </w:rPr>
            </w:pPr>
          </w:p>
          <w:p w14:paraId="6AF27684" w14:textId="77777777" w:rsidR="00A72599" w:rsidRDefault="00A72599" w:rsidP="00A72599">
            <w:pPr>
              <w:pStyle w:val="Normlny0"/>
              <w:rPr>
                <w:sz w:val="22"/>
                <w:szCs w:val="22"/>
              </w:rPr>
            </w:pPr>
          </w:p>
          <w:p w14:paraId="72B98DF3" w14:textId="77777777" w:rsidR="00A72599" w:rsidRDefault="00A72599" w:rsidP="00A72599">
            <w:pPr>
              <w:pStyle w:val="Normlny0"/>
              <w:rPr>
                <w:sz w:val="22"/>
                <w:szCs w:val="22"/>
              </w:rPr>
            </w:pPr>
          </w:p>
          <w:p w14:paraId="5387A7F9" w14:textId="77777777" w:rsidR="00A72599" w:rsidRDefault="00A72599" w:rsidP="00A72599">
            <w:pPr>
              <w:pStyle w:val="Normlny0"/>
              <w:rPr>
                <w:sz w:val="22"/>
                <w:szCs w:val="22"/>
              </w:rPr>
            </w:pPr>
          </w:p>
          <w:p w14:paraId="1643EFAC" w14:textId="77777777" w:rsidR="00A72599" w:rsidRDefault="00A72599" w:rsidP="00A72599">
            <w:pPr>
              <w:pStyle w:val="Normlny0"/>
              <w:rPr>
                <w:sz w:val="22"/>
                <w:szCs w:val="22"/>
              </w:rPr>
            </w:pPr>
          </w:p>
          <w:p w14:paraId="474E68C2" w14:textId="77777777" w:rsidR="00A72599" w:rsidRDefault="00A72599" w:rsidP="00A72599">
            <w:pPr>
              <w:pStyle w:val="Normlny0"/>
              <w:rPr>
                <w:sz w:val="22"/>
                <w:szCs w:val="22"/>
              </w:rPr>
            </w:pPr>
          </w:p>
          <w:p w14:paraId="2615BB10" w14:textId="77777777" w:rsidR="00A72599" w:rsidRDefault="00A72599" w:rsidP="00A72599">
            <w:pPr>
              <w:pStyle w:val="Normlny0"/>
              <w:rPr>
                <w:sz w:val="22"/>
                <w:szCs w:val="22"/>
              </w:rPr>
            </w:pPr>
          </w:p>
          <w:p w14:paraId="2AB60D76" w14:textId="77777777" w:rsidR="00A72599" w:rsidRDefault="00A72599" w:rsidP="00A72599">
            <w:pPr>
              <w:pStyle w:val="Normlny0"/>
              <w:rPr>
                <w:sz w:val="22"/>
                <w:szCs w:val="22"/>
              </w:rPr>
            </w:pPr>
          </w:p>
          <w:p w14:paraId="252F27A2" w14:textId="77777777" w:rsidR="00A72599" w:rsidRDefault="00A72599" w:rsidP="00A72599">
            <w:pPr>
              <w:pStyle w:val="Normlny0"/>
              <w:rPr>
                <w:sz w:val="22"/>
                <w:szCs w:val="22"/>
              </w:rPr>
            </w:pPr>
          </w:p>
          <w:p w14:paraId="1D103B6F" w14:textId="77777777" w:rsidR="00A72599" w:rsidRDefault="00A72599" w:rsidP="00A72599">
            <w:pPr>
              <w:pStyle w:val="Normlny0"/>
              <w:rPr>
                <w:sz w:val="22"/>
                <w:szCs w:val="22"/>
              </w:rPr>
            </w:pPr>
          </w:p>
          <w:p w14:paraId="12C4D30A" w14:textId="77777777" w:rsidR="00A72599" w:rsidRDefault="00A72599" w:rsidP="00A72599">
            <w:pPr>
              <w:pStyle w:val="Normlny0"/>
              <w:rPr>
                <w:sz w:val="22"/>
                <w:szCs w:val="22"/>
              </w:rPr>
            </w:pPr>
          </w:p>
          <w:p w14:paraId="23E0E593" w14:textId="77777777" w:rsidR="00A72599" w:rsidRDefault="00A72599" w:rsidP="00A72599">
            <w:pPr>
              <w:pStyle w:val="Normlny0"/>
              <w:rPr>
                <w:sz w:val="22"/>
                <w:szCs w:val="22"/>
              </w:rPr>
            </w:pPr>
          </w:p>
          <w:p w14:paraId="05D40210" w14:textId="77777777" w:rsidR="00A72599" w:rsidRDefault="00A72599" w:rsidP="00A72599">
            <w:pPr>
              <w:pStyle w:val="Normlny0"/>
              <w:rPr>
                <w:sz w:val="22"/>
                <w:szCs w:val="22"/>
              </w:rPr>
            </w:pPr>
          </w:p>
          <w:p w14:paraId="315FC222" w14:textId="77777777" w:rsidR="00A72599" w:rsidRDefault="00A72599" w:rsidP="00A72599">
            <w:pPr>
              <w:pStyle w:val="Normlny0"/>
              <w:rPr>
                <w:sz w:val="22"/>
                <w:szCs w:val="22"/>
              </w:rPr>
            </w:pPr>
          </w:p>
          <w:p w14:paraId="41A74D2C" w14:textId="77777777" w:rsidR="00A72599" w:rsidRDefault="00A72599" w:rsidP="00A72599">
            <w:pPr>
              <w:pStyle w:val="Normlny0"/>
              <w:rPr>
                <w:sz w:val="22"/>
                <w:szCs w:val="22"/>
              </w:rPr>
            </w:pPr>
          </w:p>
          <w:p w14:paraId="4A485B03" w14:textId="77777777" w:rsidR="00A72599" w:rsidRDefault="00A72599" w:rsidP="00A72599">
            <w:pPr>
              <w:pStyle w:val="Normlny0"/>
              <w:rPr>
                <w:sz w:val="22"/>
                <w:szCs w:val="22"/>
              </w:rPr>
            </w:pPr>
          </w:p>
          <w:p w14:paraId="54D86D9C" w14:textId="77777777" w:rsidR="00A72599" w:rsidRDefault="00A72599" w:rsidP="00A72599">
            <w:pPr>
              <w:pStyle w:val="Normlny0"/>
              <w:rPr>
                <w:sz w:val="22"/>
                <w:szCs w:val="22"/>
              </w:rPr>
            </w:pPr>
          </w:p>
          <w:p w14:paraId="0DF1EC9E" w14:textId="77777777" w:rsidR="00A72599" w:rsidRDefault="00A72599" w:rsidP="00A72599">
            <w:pPr>
              <w:pStyle w:val="Normlny0"/>
              <w:rPr>
                <w:sz w:val="22"/>
                <w:szCs w:val="22"/>
              </w:rPr>
            </w:pPr>
          </w:p>
          <w:p w14:paraId="150F0EF1" w14:textId="77777777" w:rsidR="00A72599" w:rsidRDefault="00A72599" w:rsidP="00A72599">
            <w:pPr>
              <w:pStyle w:val="Normlny0"/>
              <w:rPr>
                <w:sz w:val="22"/>
                <w:szCs w:val="22"/>
              </w:rPr>
            </w:pPr>
          </w:p>
          <w:p w14:paraId="7DBCE719" w14:textId="77777777" w:rsidR="00A72599" w:rsidRDefault="00A72599" w:rsidP="00A72599">
            <w:pPr>
              <w:pStyle w:val="Normlny0"/>
              <w:rPr>
                <w:sz w:val="22"/>
                <w:szCs w:val="22"/>
              </w:rPr>
            </w:pPr>
          </w:p>
          <w:p w14:paraId="52FAA916" w14:textId="77777777" w:rsidR="00A72599" w:rsidRDefault="00A72599" w:rsidP="00A72599">
            <w:pPr>
              <w:pStyle w:val="Normlny0"/>
              <w:rPr>
                <w:sz w:val="22"/>
                <w:szCs w:val="22"/>
              </w:rPr>
            </w:pPr>
          </w:p>
          <w:p w14:paraId="75358655" w14:textId="77777777" w:rsidR="00A72599" w:rsidRDefault="00A72599" w:rsidP="00A72599">
            <w:pPr>
              <w:pStyle w:val="Normlny0"/>
              <w:rPr>
                <w:sz w:val="22"/>
                <w:szCs w:val="22"/>
              </w:rPr>
            </w:pPr>
          </w:p>
          <w:p w14:paraId="216F66D0" w14:textId="77777777" w:rsidR="00A72599" w:rsidRDefault="00A72599" w:rsidP="00A72599">
            <w:pPr>
              <w:pStyle w:val="Normlny0"/>
              <w:rPr>
                <w:sz w:val="22"/>
                <w:szCs w:val="22"/>
              </w:rPr>
            </w:pPr>
          </w:p>
          <w:p w14:paraId="49C7FDD2" w14:textId="77777777" w:rsidR="00A72599" w:rsidRDefault="00A72599" w:rsidP="00A72599">
            <w:pPr>
              <w:pStyle w:val="Normlny0"/>
              <w:rPr>
                <w:sz w:val="22"/>
                <w:szCs w:val="22"/>
              </w:rPr>
            </w:pPr>
          </w:p>
          <w:p w14:paraId="67E0B33B" w14:textId="687509CF" w:rsidR="00A72599" w:rsidRDefault="00057CA6" w:rsidP="00A72599">
            <w:pPr>
              <w:pStyle w:val="Normlny0"/>
              <w:rPr>
                <w:sz w:val="22"/>
                <w:szCs w:val="22"/>
              </w:rPr>
            </w:pPr>
            <w:proofErr w:type="spellStart"/>
            <w:r>
              <w:rPr>
                <w:sz w:val="22"/>
                <w:szCs w:val="22"/>
              </w:rPr>
              <w:t>Čl.V</w:t>
            </w:r>
            <w:proofErr w:type="spellEnd"/>
            <w:r w:rsidR="00A72599">
              <w:rPr>
                <w:sz w:val="22"/>
                <w:szCs w:val="22"/>
              </w:rPr>
              <w:t xml:space="preserve"> B68</w:t>
            </w:r>
          </w:p>
          <w:p w14:paraId="76865F09" w14:textId="77777777" w:rsidR="00A72599" w:rsidRDefault="00A72599" w:rsidP="00A72599">
            <w:pPr>
              <w:pStyle w:val="Normlny0"/>
              <w:rPr>
                <w:sz w:val="22"/>
                <w:szCs w:val="22"/>
              </w:rPr>
            </w:pPr>
          </w:p>
          <w:p w14:paraId="1BF8E611" w14:textId="77777777" w:rsidR="00A72599" w:rsidRDefault="00A72599" w:rsidP="00A72599">
            <w:pPr>
              <w:pStyle w:val="Normlny0"/>
              <w:rPr>
                <w:sz w:val="22"/>
                <w:szCs w:val="22"/>
              </w:rPr>
            </w:pPr>
          </w:p>
          <w:p w14:paraId="369ECF27" w14:textId="77777777" w:rsidR="00A72599" w:rsidRDefault="00A72599" w:rsidP="00A72599">
            <w:pPr>
              <w:pStyle w:val="Normlny0"/>
              <w:rPr>
                <w:sz w:val="22"/>
                <w:szCs w:val="22"/>
              </w:rPr>
            </w:pPr>
          </w:p>
          <w:p w14:paraId="057DCEC2" w14:textId="77777777" w:rsidR="00A72599" w:rsidRDefault="00A72599" w:rsidP="00A72599">
            <w:pPr>
              <w:pStyle w:val="Normlny0"/>
              <w:rPr>
                <w:sz w:val="22"/>
                <w:szCs w:val="22"/>
              </w:rPr>
            </w:pPr>
          </w:p>
          <w:p w14:paraId="467195CF" w14:textId="77777777" w:rsidR="00A72599" w:rsidRDefault="00A72599" w:rsidP="00A72599">
            <w:pPr>
              <w:pStyle w:val="Normlny0"/>
              <w:rPr>
                <w:sz w:val="22"/>
                <w:szCs w:val="22"/>
              </w:rPr>
            </w:pPr>
          </w:p>
          <w:p w14:paraId="0E8CFBEC" w14:textId="77777777" w:rsidR="00A72599" w:rsidRDefault="00A72599" w:rsidP="00A72599">
            <w:pPr>
              <w:pStyle w:val="Normlny0"/>
              <w:rPr>
                <w:sz w:val="22"/>
                <w:szCs w:val="22"/>
              </w:rPr>
            </w:pPr>
          </w:p>
          <w:p w14:paraId="51A9386B" w14:textId="77777777" w:rsidR="00A72599" w:rsidRDefault="00A72599" w:rsidP="00A72599">
            <w:pPr>
              <w:pStyle w:val="Normlny0"/>
              <w:rPr>
                <w:sz w:val="22"/>
                <w:szCs w:val="22"/>
              </w:rPr>
            </w:pPr>
          </w:p>
          <w:p w14:paraId="63E636BD" w14:textId="77777777" w:rsidR="00A72599" w:rsidRDefault="00A72599" w:rsidP="00A72599">
            <w:pPr>
              <w:pStyle w:val="Normlny0"/>
              <w:rPr>
                <w:sz w:val="22"/>
                <w:szCs w:val="22"/>
              </w:rPr>
            </w:pPr>
          </w:p>
          <w:p w14:paraId="18614D57" w14:textId="77777777" w:rsidR="00A72599" w:rsidRDefault="00A72599" w:rsidP="00A72599">
            <w:pPr>
              <w:pStyle w:val="Normlny0"/>
              <w:rPr>
                <w:sz w:val="22"/>
                <w:szCs w:val="22"/>
              </w:rPr>
            </w:pPr>
          </w:p>
          <w:p w14:paraId="13E59383" w14:textId="77777777" w:rsidR="00A72599" w:rsidRDefault="00A72599" w:rsidP="00A72599">
            <w:pPr>
              <w:pStyle w:val="Normlny0"/>
              <w:rPr>
                <w:sz w:val="22"/>
                <w:szCs w:val="22"/>
              </w:rPr>
            </w:pPr>
          </w:p>
          <w:p w14:paraId="6958D2D7" w14:textId="77777777" w:rsidR="00A72599" w:rsidRDefault="00A72599" w:rsidP="00A72599">
            <w:pPr>
              <w:pStyle w:val="Normlny0"/>
              <w:rPr>
                <w:sz w:val="22"/>
                <w:szCs w:val="22"/>
              </w:rPr>
            </w:pPr>
          </w:p>
          <w:p w14:paraId="11CED0A5" w14:textId="77777777" w:rsidR="00A72599" w:rsidRDefault="00A72599" w:rsidP="00F7118C">
            <w:pPr>
              <w:pStyle w:val="Normlny0"/>
              <w:rPr>
                <w:sz w:val="22"/>
                <w:szCs w:val="22"/>
              </w:rPr>
            </w:pPr>
          </w:p>
          <w:p w14:paraId="46271791" w14:textId="77777777" w:rsidR="00A72599" w:rsidRDefault="00A72599" w:rsidP="00F7118C">
            <w:pPr>
              <w:pStyle w:val="Normlny0"/>
              <w:rPr>
                <w:sz w:val="22"/>
                <w:szCs w:val="22"/>
              </w:rPr>
            </w:pPr>
          </w:p>
          <w:p w14:paraId="64BFF668" w14:textId="77777777" w:rsidR="00A72599" w:rsidRDefault="00A72599" w:rsidP="00F7118C">
            <w:pPr>
              <w:pStyle w:val="Normlny0"/>
              <w:rPr>
                <w:sz w:val="22"/>
                <w:szCs w:val="22"/>
              </w:rPr>
            </w:pPr>
          </w:p>
          <w:p w14:paraId="335CE0BA" w14:textId="77777777" w:rsidR="00A72599" w:rsidRDefault="00A72599" w:rsidP="00F7118C">
            <w:pPr>
              <w:pStyle w:val="Normlny0"/>
              <w:rPr>
                <w:sz w:val="22"/>
                <w:szCs w:val="22"/>
              </w:rPr>
            </w:pPr>
          </w:p>
          <w:p w14:paraId="0D261D75" w14:textId="77777777" w:rsidR="00A72599" w:rsidRDefault="00A72599" w:rsidP="00F7118C">
            <w:pPr>
              <w:pStyle w:val="Normlny0"/>
              <w:rPr>
                <w:sz w:val="22"/>
                <w:szCs w:val="22"/>
              </w:rPr>
            </w:pPr>
          </w:p>
          <w:p w14:paraId="0A44DBD6" w14:textId="77777777" w:rsidR="00A72599" w:rsidRDefault="00A72599" w:rsidP="00F7118C">
            <w:pPr>
              <w:pStyle w:val="Normlny0"/>
              <w:rPr>
                <w:sz w:val="22"/>
                <w:szCs w:val="22"/>
              </w:rPr>
            </w:pPr>
          </w:p>
          <w:p w14:paraId="0EB25B6A" w14:textId="2C3E08DC" w:rsidR="00A72599" w:rsidRDefault="00057CA6" w:rsidP="00A72599">
            <w:pPr>
              <w:pStyle w:val="Normlny0"/>
              <w:rPr>
                <w:sz w:val="22"/>
                <w:szCs w:val="22"/>
              </w:rPr>
            </w:pPr>
            <w:proofErr w:type="spellStart"/>
            <w:r>
              <w:rPr>
                <w:sz w:val="22"/>
                <w:szCs w:val="22"/>
              </w:rPr>
              <w:t>Čl.V</w:t>
            </w:r>
            <w:proofErr w:type="spellEnd"/>
            <w:r w:rsidR="00A72599">
              <w:rPr>
                <w:sz w:val="22"/>
                <w:szCs w:val="22"/>
              </w:rPr>
              <w:t xml:space="preserve"> B69</w:t>
            </w:r>
          </w:p>
          <w:p w14:paraId="1BB17272" w14:textId="576B56DB" w:rsidR="00A72599" w:rsidRDefault="00057CA6" w:rsidP="00A72599">
            <w:pPr>
              <w:pStyle w:val="Normlny0"/>
              <w:rPr>
                <w:sz w:val="22"/>
                <w:szCs w:val="22"/>
              </w:rPr>
            </w:pPr>
            <w:proofErr w:type="spellStart"/>
            <w:r>
              <w:rPr>
                <w:sz w:val="22"/>
                <w:szCs w:val="22"/>
              </w:rPr>
              <w:t>Čl.V</w:t>
            </w:r>
            <w:proofErr w:type="spellEnd"/>
            <w:r w:rsidR="00A72599">
              <w:rPr>
                <w:sz w:val="22"/>
                <w:szCs w:val="22"/>
              </w:rPr>
              <w:t xml:space="preserve"> B</w:t>
            </w:r>
            <w:r w:rsidR="0080308B">
              <w:rPr>
                <w:sz w:val="22"/>
                <w:szCs w:val="22"/>
              </w:rPr>
              <w:t>70</w:t>
            </w:r>
          </w:p>
          <w:p w14:paraId="4E17398C" w14:textId="77777777" w:rsidR="00A72599" w:rsidRDefault="00A72599" w:rsidP="00A72599">
            <w:pPr>
              <w:pStyle w:val="Normlny0"/>
              <w:rPr>
                <w:sz w:val="22"/>
                <w:szCs w:val="22"/>
              </w:rPr>
            </w:pPr>
          </w:p>
          <w:p w14:paraId="6C07880C" w14:textId="77777777" w:rsidR="00A72599" w:rsidRDefault="00A72599" w:rsidP="00A72599">
            <w:pPr>
              <w:pStyle w:val="Normlny0"/>
              <w:rPr>
                <w:sz w:val="22"/>
                <w:szCs w:val="22"/>
              </w:rPr>
            </w:pPr>
          </w:p>
          <w:p w14:paraId="77FB2C8B" w14:textId="77777777" w:rsidR="00A72599" w:rsidRDefault="00A72599" w:rsidP="00A72599">
            <w:pPr>
              <w:pStyle w:val="Normlny0"/>
              <w:rPr>
                <w:sz w:val="22"/>
                <w:szCs w:val="22"/>
              </w:rPr>
            </w:pPr>
          </w:p>
          <w:p w14:paraId="79E8B7D2" w14:textId="77777777" w:rsidR="00A72599" w:rsidRDefault="00A72599" w:rsidP="00A72599">
            <w:pPr>
              <w:pStyle w:val="Normlny0"/>
              <w:rPr>
                <w:sz w:val="22"/>
                <w:szCs w:val="22"/>
              </w:rPr>
            </w:pPr>
          </w:p>
          <w:p w14:paraId="6FE0DFB5" w14:textId="77777777" w:rsidR="00A72599" w:rsidRDefault="00A72599" w:rsidP="00A72599">
            <w:pPr>
              <w:pStyle w:val="Normlny0"/>
              <w:rPr>
                <w:sz w:val="22"/>
                <w:szCs w:val="22"/>
              </w:rPr>
            </w:pPr>
          </w:p>
          <w:p w14:paraId="20F31CAA" w14:textId="77777777" w:rsidR="00A72599" w:rsidRDefault="00A72599" w:rsidP="00A72599">
            <w:pPr>
              <w:pStyle w:val="Normlny0"/>
              <w:rPr>
                <w:sz w:val="22"/>
                <w:szCs w:val="22"/>
              </w:rPr>
            </w:pPr>
          </w:p>
          <w:p w14:paraId="299F6D9E" w14:textId="77777777" w:rsidR="00A72599" w:rsidRDefault="00A72599" w:rsidP="00A72599">
            <w:pPr>
              <w:pStyle w:val="Normlny0"/>
              <w:rPr>
                <w:sz w:val="22"/>
                <w:szCs w:val="22"/>
              </w:rPr>
            </w:pPr>
          </w:p>
          <w:p w14:paraId="643D014A" w14:textId="77777777" w:rsidR="00A72599" w:rsidRDefault="00A72599" w:rsidP="00A72599">
            <w:pPr>
              <w:pStyle w:val="Normlny0"/>
              <w:rPr>
                <w:sz w:val="22"/>
                <w:szCs w:val="22"/>
              </w:rPr>
            </w:pPr>
          </w:p>
          <w:p w14:paraId="13676B3F" w14:textId="77777777" w:rsidR="00A72599" w:rsidRDefault="00A72599" w:rsidP="00A72599">
            <w:pPr>
              <w:pStyle w:val="Normlny0"/>
              <w:rPr>
                <w:sz w:val="22"/>
                <w:szCs w:val="22"/>
              </w:rPr>
            </w:pPr>
          </w:p>
          <w:p w14:paraId="018A10EE" w14:textId="77777777" w:rsidR="00A72599" w:rsidRDefault="00A72599" w:rsidP="00A72599">
            <w:pPr>
              <w:pStyle w:val="Normlny0"/>
              <w:rPr>
                <w:sz w:val="22"/>
                <w:szCs w:val="22"/>
              </w:rPr>
            </w:pPr>
          </w:p>
          <w:p w14:paraId="28B8210D" w14:textId="77777777" w:rsidR="00A72599" w:rsidRDefault="00A72599" w:rsidP="00A72599">
            <w:pPr>
              <w:pStyle w:val="Normlny0"/>
              <w:rPr>
                <w:sz w:val="22"/>
                <w:szCs w:val="22"/>
              </w:rPr>
            </w:pPr>
          </w:p>
          <w:p w14:paraId="3AD8B81B" w14:textId="77777777" w:rsidR="00A72599" w:rsidRDefault="00A72599" w:rsidP="00A72599">
            <w:pPr>
              <w:pStyle w:val="Normlny0"/>
              <w:rPr>
                <w:sz w:val="22"/>
                <w:szCs w:val="22"/>
              </w:rPr>
            </w:pPr>
          </w:p>
          <w:p w14:paraId="271BB49F" w14:textId="77777777" w:rsidR="00A72599" w:rsidRDefault="00A72599" w:rsidP="00A72599">
            <w:pPr>
              <w:pStyle w:val="Normlny0"/>
              <w:rPr>
                <w:sz w:val="22"/>
                <w:szCs w:val="22"/>
              </w:rPr>
            </w:pPr>
          </w:p>
          <w:p w14:paraId="6CECFA98" w14:textId="77777777" w:rsidR="00A72599" w:rsidRDefault="00A72599" w:rsidP="00A72599">
            <w:pPr>
              <w:pStyle w:val="Normlny0"/>
              <w:rPr>
                <w:sz w:val="22"/>
                <w:szCs w:val="22"/>
              </w:rPr>
            </w:pPr>
          </w:p>
          <w:p w14:paraId="5A569A52" w14:textId="77777777" w:rsidR="00A72599" w:rsidRDefault="00A72599" w:rsidP="00A72599">
            <w:pPr>
              <w:pStyle w:val="Normlny0"/>
              <w:rPr>
                <w:sz w:val="22"/>
                <w:szCs w:val="22"/>
              </w:rPr>
            </w:pPr>
          </w:p>
          <w:p w14:paraId="2CE8755E" w14:textId="33C345AC" w:rsidR="0080308B" w:rsidRDefault="00057CA6" w:rsidP="0080308B">
            <w:pPr>
              <w:pStyle w:val="Normlny0"/>
              <w:rPr>
                <w:sz w:val="22"/>
                <w:szCs w:val="22"/>
              </w:rPr>
            </w:pPr>
            <w:proofErr w:type="spellStart"/>
            <w:r>
              <w:rPr>
                <w:sz w:val="22"/>
                <w:szCs w:val="22"/>
              </w:rPr>
              <w:t>Čl.V</w:t>
            </w:r>
            <w:proofErr w:type="spellEnd"/>
            <w:r w:rsidR="0080308B">
              <w:rPr>
                <w:sz w:val="22"/>
                <w:szCs w:val="22"/>
              </w:rPr>
              <w:t xml:space="preserve"> B71</w:t>
            </w:r>
          </w:p>
          <w:p w14:paraId="6E6EB262" w14:textId="77777777" w:rsidR="0080308B" w:rsidRDefault="0080308B" w:rsidP="0080308B">
            <w:pPr>
              <w:pStyle w:val="Normlny0"/>
              <w:rPr>
                <w:sz w:val="22"/>
                <w:szCs w:val="22"/>
              </w:rPr>
            </w:pPr>
          </w:p>
          <w:p w14:paraId="27BE4294" w14:textId="77777777" w:rsidR="0080308B" w:rsidRDefault="0080308B" w:rsidP="0080308B">
            <w:pPr>
              <w:pStyle w:val="Normlny0"/>
              <w:rPr>
                <w:sz w:val="22"/>
                <w:szCs w:val="22"/>
              </w:rPr>
            </w:pPr>
          </w:p>
          <w:p w14:paraId="490CEDAC" w14:textId="77777777" w:rsidR="0080308B" w:rsidRDefault="0080308B" w:rsidP="0080308B">
            <w:pPr>
              <w:pStyle w:val="Normlny0"/>
              <w:rPr>
                <w:sz w:val="22"/>
                <w:szCs w:val="22"/>
              </w:rPr>
            </w:pPr>
          </w:p>
          <w:p w14:paraId="1006CB62" w14:textId="77777777" w:rsidR="0080308B" w:rsidRDefault="0080308B" w:rsidP="0080308B">
            <w:pPr>
              <w:pStyle w:val="Normlny0"/>
              <w:rPr>
                <w:sz w:val="22"/>
                <w:szCs w:val="22"/>
              </w:rPr>
            </w:pPr>
          </w:p>
          <w:p w14:paraId="6FB537A7" w14:textId="77777777" w:rsidR="0080308B" w:rsidRDefault="0080308B" w:rsidP="0080308B">
            <w:pPr>
              <w:pStyle w:val="Normlny0"/>
              <w:rPr>
                <w:sz w:val="22"/>
                <w:szCs w:val="22"/>
              </w:rPr>
            </w:pPr>
          </w:p>
          <w:p w14:paraId="162505B2" w14:textId="77777777" w:rsidR="0080308B" w:rsidRDefault="0080308B" w:rsidP="0080308B">
            <w:pPr>
              <w:pStyle w:val="Normlny0"/>
              <w:rPr>
                <w:sz w:val="22"/>
                <w:szCs w:val="22"/>
              </w:rPr>
            </w:pPr>
          </w:p>
          <w:p w14:paraId="2558333D" w14:textId="77777777" w:rsidR="0080308B" w:rsidRDefault="0080308B" w:rsidP="0080308B">
            <w:pPr>
              <w:pStyle w:val="Normlny0"/>
              <w:rPr>
                <w:sz w:val="22"/>
                <w:szCs w:val="22"/>
              </w:rPr>
            </w:pPr>
          </w:p>
          <w:p w14:paraId="43B28021" w14:textId="77777777" w:rsidR="0080308B" w:rsidRDefault="0080308B" w:rsidP="0080308B">
            <w:pPr>
              <w:pStyle w:val="Normlny0"/>
              <w:rPr>
                <w:sz w:val="22"/>
                <w:szCs w:val="22"/>
              </w:rPr>
            </w:pPr>
          </w:p>
          <w:p w14:paraId="31EA4B14" w14:textId="77777777" w:rsidR="0080308B" w:rsidRDefault="0080308B" w:rsidP="0080308B">
            <w:pPr>
              <w:pStyle w:val="Normlny0"/>
              <w:rPr>
                <w:sz w:val="22"/>
                <w:szCs w:val="22"/>
              </w:rPr>
            </w:pPr>
          </w:p>
          <w:p w14:paraId="044F16FC" w14:textId="77777777" w:rsidR="0080308B" w:rsidRDefault="0080308B" w:rsidP="0080308B">
            <w:pPr>
              <w:pStyle w:val="Normlny0"/>
              <w:rPr>
                <w:sz w:val="22"/>
                <w:szCs w:val="22"/>
              </w:rPr>
            </w:pPr>
          </w:p>
          <w:p w14:paraId="6931776B" w14:textId="77777777" w:rsidR="0080308B" w:rsidRDefault="0080308B" w:rsidP="0080308B">
            <w:pPr>
              <w:pStyle w:val="Normlny0"/>
              <w:rPr>
                <w:sz w:val="22"/>
                <w:szCs w:val="22"/>
              </w:rPr>
            </w:pPr>
          </w:p>
          <w:p w14:paraId="29BF34B7" w14:textId="77777777" w:rsidR="0080308B" w:rsidRDefault="0080308B" w:rsidP="0080308B">
            <w:pPr>
              <w:pStyle w:val="Normlny0"/>
              <w:rPr>
                <w:sz w:val="22"/>
                <w:szCs w:val="22"/>
              </w:rPr>
            </w:pPr>
          </w:p>
          <w:p w14:paraId="27561916" w14:textId="77777777" w:rsidR="0080308B" w:rsidRDefault="0080308B" w:rsidP="0080308B">
            <w:pPr>
              <w:pStyle w:val="Normlny0"/>
              <w:rPr>
                <w:sz w:val="22"/>
                <w:szCs w:val="22"/>
              </w:rPr>
            </w:pPr>
          </w:p>
          <w:p w14:paraId="2D0D3B35" w14:textId="77777777" w:rsidR="0080308B" w:rsidRDefault="0080308B" w:rsidP="0080308B">
            <w:pPr>
              <w:pStyle w:val="Normlny0"/>
              <w:rPr>
                <w:sz w:val="22"/>
                <w:szCs w:val="22"/>
              </w:rPr>
            </w:pPr>
          </w:p>
          <w:p w14:paraId="6FA52E67" w14:textId="77777777" w:rsidR="0080308B" w:rsidRDefault="0080308B" w:rsidP="0080308B">
            <w:pPr>
              <w:pStyle w:val="Normlny0"/>
              <w:rPr>
                <w:sz w:val="22"/>
                <w:szCs w:val="22"/>
              </w:rPr>
            </w:pPr>
          </w:p>
          <w:p w14:paraId="2EF21091" w14:textId="77777777" w:rsidR="0080308B" w:rsidRDefault="0080308B" w:rsidP="0080308B">
            <w:pPr>
              <w:pStyle w:val="Normlny0"/>
              <w:rPr>
                <w:sz w:val="22"/>
                <w:szCs w:val="22"/>
              </w:rPr>
            </w:pPr>
          </w:p>
          <w:p w14:paraId="17725AED" w14:textId="77777777" w:rsidR="0080308B" w:rsidRDefault="0080308B" w:rsidP="0080308B">
            <w:pPr>
              <w:pStyle w:val="Normlny0"/>
              <w:rPr>
                <w:sz w:val="22"/>
                <w:szCs w:val="22"/>
              </w:rPr>
            </w:pPr>
          </w:p>
          <w:p w14:paraId="1916FE2E" w14:textId="77777777" w:rsidR="0080308B" w:rsidRDefault="0080308B" w:rsidP="0080308B">
            <w:pPr>
              <w:pStyle w:val="Normlny0"/>
              <w:rPr>
                <w:sz w:val="22"/>
                <w:szCs w:val="22"/>
              </w:rPr>
            </w:pPr>
          </w:p>
          <w:p w14:paraId="2221FA83" w14:textId="77777777" w:rsidR="0080308B" w:rsidRDefault="0080308B" w:rsidP="0080308B">
            <w:pPr>
              <w:pStyle w:val="Normlny0"/>
              <w:rPr>
                <w:sz w:val="22"/>
                <w:szCs w:val="22"/>
              </w:rPr>
            </w:pPr>
          </w:p>
          <w:p w14:paraId="0C94383A" w14:textId="77777777" w:rsidR="0080308B" w:rsidRDefault="0080308B" w:rsidP="0080308B">
            <w:pPr>
              <w:pStyle w:val="Normlny0"/>
              <w:rPr>
                <w:sz w:val="22"/>
                <w:szCs w:val="22"/>
              </w:rPr>
            </w:pPr>
          </w:p>
          <w:p w14:paraId="2D3DCB3C" w14:textId="77777777" w:rsidR="0080308B" w:rsidRDefault="0080308B" w:rsidP="0080308B">
            <w:pPr>
              <w:pStyle w:val="Normlny0"/>
              <w:rPr>
                <w:sz w:val="22"/>
                <w:szCs w:val="22"/>
              </w:rPr>
            </w:pPr>
          </w:p>
          <w:p w14:paraId="36AA7F2F" w14:textId="77777777" w:rsidR="0080308B" w:rsidRDefault="0080308B" w:rsidP="0080308B">
            <w:pPr>
              <w:pStyle w:val="Normlny0"/>
              <w:rPr>
                <w:sz w:val="22"/>
                <w:szCs w:val="22"/>
              </w:rPr>
            </w:pPr>
          </w:p>
          <w:p w14:paraId="45DE055E" w14:textId="77777777" w:rsidR="0080308B" w:rsidRDefault="0080308B" w:rsidP="0080308B">
            <w:pPr>
              <w:pStyle w:val="Normlny0"/>
              <w:rPr>
                <w:sz w:val="22"/>
                <w:szCs w:val="22"/>
              </w:rPr>
            </w:pPr>
          </w:p>
          <w:p w14:paraId="7180B213" w14:textId="77777777" w:rsidR="0080308B" w:rsidRDefault="0080308B" w:rsidP="0080308B">
            <w:pPr>
              <w:pStyle w:val="Normlny0"/>
              <w:rPr>
                <w:sz w:val="22"/>
                <w:szCs w:val="22"/>
              </w:rPr>
            </w:pPr>
          </w:p>
          <w:p w14:paraId="713C7551" w14:textId="77777777" w:rsidR="0080308B" w:rsidRDefault="0080308B" w:rsidP="0080308B">
            <w:pPr>
              <w:pStyle w:val="Normlny0"/>
              <w:rPr>
                <w:sz w:val="22"/>
                <w:szCs w:val="22"/>
              </w:rPr>
            </w:pPr>
          </w:p>
          <w:p w14:paraId="376D8C5A" w14:textId="77777777" w:rsidR="0080308B" w:rsidRDefault="0080308B" w:rsidP="0080308B">
            <w:pPr>
              <w:pStyle w:val="Normlny0"/>
              <w:rPr>
                <w:sz w:val="22"/>
                <w:szCs w:val="22"/>
              </w:rPr>
            </w:pPr>
          </w:p>
          <w:p w14:paraId="00AE3024" w14:textId="77777777" w:rsidR="0080308B" w:rsidRDefault="0080308B" w:rsidP="0080308B">
            <w:pPr>
              <w:pStyle w:val="Normlny0"/>
              <w:rPr>
                <w:sz w:val="22"/>
                <w:szCs w:val="22"/>
              </w:rPr>
            </w:pPr>
          </w:p>
          <w:p w14:paraId="35798795" w14:textId="77777777" w:rsidR="0080308B" w:rsidRDefault="0080308B" w:rsidP="0080308B">
            <w:pPr>
              <w:pStyle w:val="Normlny0"/>
              <w:rPr>
                <w:sz w:val="22"/>
                <w:szCs w:val="22"/>
              </w:rPr>
            </w:pPr>
          </w:p>
          <w:p w14:paraId="125322F1" w14:textId="77777777" w:rsidR="0080308B" w:rsidRDefault="0080308B" w:rsidP="0080308B">
            <w:pPr>
              <w:pStyle w:val="Normlny0"/>
              <w:rPr>
                <w:sz w:val="22"/>
                <w:szCs w:val="22"/>
              </w:rPr>
            </w:pPr>
          </w:p>
          <w:p w14:paraId="1A704541" w14:textId="77777777" w:rsidR="0080308B" w:rsidRDefault="0080308B" w:rsidP="0080308B">
            <w:pPr>
              <w:pStyle w:val="Normlny0"/>
              <w:rPr>
                <w:sz w:val="22"/>
                <w:szCs w:val="22"/>
              </w:rPr>
            </w:pPr>
          </w:p>
          <w:p w14:paraId="601D8FF3" w14:textId="77777777" w:rsidR="0080308B" w:rsidRDefault="0080308B" w:rsidP="0080308B">
            <w:pPr>
              <w:pStyle w:val="Normlny0"/>
              <w:rPr>
                <w:sz w:val="22"/>
                <w:szCs w:val="22"/>
              </w:rPr>
            </w:pPr>
          </w:p>
          <w:p w14:paraId="6928461A" w14:textId="77777777" w:rsidR="0080308B" w:rsidRDefault="0080308B" w:rsidP="0080308B">
            <w:pPr>
              <w:pStyle w:val="Normlny0"/>
              <w:rPr>
                <w:sz w:val="22"/>
                <w:szCs w:val="22"/>
              </w:rPr>
            </w:pPr>
          </w:p>
          <w:p w14:paraId="491631B4" w14:textId="77777777" w:rsidR="0080308B" w:rsidRDefault="0080308B" w:rsidP="0080308B">
            <w:pPr>
              <w:pStyle w:val="Normlny0"/>
              <w:rPr>
                <w:sz w:val="22"/>
                <w:szCs w:val="22"/>
              </w:rPr>
            </w:pPr>
          </w:p>
          <w:p w14:paraId="737DB38F" w14:textId="77777777" w:rsidR="0080308B" w:rsidRDefault="0080308B" w:rsidP="0080308B">
            <w:pPr>
              <w:pStyle w:val="Normlny0"/>
              <w:rPr>
                <w:sz w:val="22"/>
                <w:szCs w:val="22"/>
              </w:rPr>
            </w:pPr>
          </w:p>
          <w:p w14:paraId="385E67BD" w14:textId="77777777" w:rsidR="0080308B" w:rsidRDefault="0080308B" w:rsidP="0080308B">
            <w:pPr>
              <w:pStyle w:val="Normlny0"/>
              <w:rPr>
                <w:sz w:val="22"/>
                <w:szCs w:val="22"/>
              </w:rPr>
            </w:pPr>
          </w:p>
          <w:p w14:paraId="18BEA1FE" w14:textId="77777777" w:rsidR="0080308B" w:rsidRDefault="0080308B" w:rsidP="0080308B">
            <w:pPr>
              <w:pStyle w:val="Normlny0"/>
              <w:rPr>
                <w:sz w:val="22"/>
                <w:szCs w:val="22"/>
              </w:rPr>
            </w:pPr>
          </w:p>
          <w:p w14:paraId="64594910" w14:textId="77777777" w:rsidR="0080308B" w:rsidRDefault="0080308B" w:rsidP="0080308B">
            <w:pPr>
              <w:pStyle w:val="Normlny0"/>
              <w:rPr>
                <w:sz w:val="22"/>
                <w:szCs w:val="22"/>
              </w:rPr>
            </w:pPr>
          </w:p>
          <w:p w14:paraId="5054E911" w14:textId="77777777" w:rsidR="0080308B" w:rsidRDefault="0080308B" w:rsidP="0080308B">
            <w:pPr>
              <w:pStyle w:val="Normlny0"/>
              <w:rPr>
                <w:sz w:val="22"/>
                <w:szCs w:val="22"/>
              </w:rPr>
            </w:pPr>
          </w:p>
          <w:p w14:paraId="647E0D7C" w14:textId="77777777" w:rsidR="0080308B" w:rsidRDefault="0080308B" w:rsidP="0080308B">
            <w:pPr>
              <w:pStyle w:val="Normlny0"/>
              <w:rPr>
                <w:sz w:val="22"/>
                <w:szCs w:val="22"/>
              </w:rPr>
            </w:pPr>
          </w:p>
          <w:p w14:paraId="52D845DB" w14:textId="77777777" w:rsidR="0080308B" w:rsidRDefault="0080308B" w:rsidP="0080308B">
            <w:pPr>
              <w:pStyle w:val="Normlny0"/>
              <w:rPr>
                <w:sz w:val="22"/>
                <w:szCs w:val="22"/>
              </w:rPr>
            </w:pPr>
          </w:p>
          <w:p w14:paraId="4DFCCD68" w14:textId="77777777" w:rsidR="0080308B" w:rsidRDefault="0080308B" w:rsidP="0080308B">
            <w:pPr>
              <w:pStyle w:val="Normlny0"/>
              <w:rPr>
                <w:sz w:val="22"/>
                <w:szCs w:val="22"/>
              </w:rPr>
            </w:pPr>
          </w:p>
          <w:p w14:paraId="72C48859" w14:textId="77777777" w:rsidR="0080308B" w:rsidRDefault="0080308B" w:rsidP="0080308B">
            <w:pPr>
              <w:pStyle w:val="Normlny0"/>
              <w:rPr>
                <w:sz w:val="22"/>
                <w:szCs w:val="22"/>
              </w:rPr>
            </w:pPr>
          </w:p>
          <w:p w14:paraId="78AFA0B6" w14:textId="77777777" w:rsidR="0080308B" w:rsidRDefault="0080308B" w:rsidP="0080308B">
            <w:pPr>
              <w:pStyle w:val="Normlny0"/>
              <w:rPr>
                <w:sz w:val="22"/>
                <w:szCs w:val="22"/>
              </w:rPr>
            </w:pPr>
          </w:p>
          <w:p w14:paraId="04B552FE" w14:textId="77777777" w:rsidR="0080308B" w:rsidRDefault="0080308B" w:rsidP="0080308B">
            <w:pPr>
              <w:pStyle w:val="Normlny0"/>
              <w:rPr>
                <w:sz w:val="22"/>
                <w:szCs w:val="22"/>
              </w:rPr>
            </w:pPr>
          </w:p>
          <w:p w14:paraId="3B3D8AE7" w14:textId="77777777" w:rsidR="0080308B" w:rsidRDefault="0080308B" w:rsidP="0080308B">
            <w:pPr>
              <w:pStyle w:val="Normlny0"/>
              <w:rPr>
                <w:sz w:val="22"/>
                <w:szCs w:val="22"/>
              </w:rPr>
            </w:pPr>
          </w:p>
          <w:p w14:paraId="43069556" w14:textId="77777777" w:rsidR="0080308B" w:rsidRDefault="0080308B" w:rsidP="0080308B">
            <w:pPr>
              <w:pStyle w:val="Normlny0"/>
              <w:rPr>
                <w:sz w:val="22"/>
                <w:szCs w:val="22"/>
              </w:rPr>
            </w:pPr>
          </w:p>
          <w:p w14:paraId="6E9BE0C7" w14:textId="77777777" w:rsidR="0080308B" w:rsidRDefault="0080308B" w:rsidP="0080308B">
            <w:pPr>
              <w:pStyle w:val="Normlny0"/>
              <w:rPr>
                <w:sz w:val="22"/>
                <w:szCs w:val="22"/>
              </w:rPr>
            </w:pPr>
          </w:p>
          <w:p w14:paraId="6D0B18A5" w14:textId="77777777" w:rsidR="0080308B" w:rsidRDefault="0080308B" w:rsidP="0080308B">
            <w:pPr>
              <w:pStyle w:val="Normlny0"/>
              <w:rPr>
                <w:sz w:val="22"/>
                <w:szCs w:val="22"/>
              </w:rPr>
            </w:pPr>
          </w:p>
          <w:p w14:paraId="5DBD5093" w14:textId="77777777" w:rsidR="0080308B" w:rsidRDefault="0080308B" w:rsidP="0080308B">
            <w:pPr>
              <w:pStyle w:val="Normlny0"/>
              <w:rPr>
                <w:sz w:val="22"/>
                <w:szCs w:val="22"/>
              </w:rPr>
            </w:pPr>
          </w:p>
          <w:p w14:paraId="42C90120" w14:textId="77777777" w:rsidR="0080308B" w:rsidRDefault="0080308B" w:rsidP="0080308B">
            <w:pPr>
              <w:pStyle w:val="Normlny0"/>
              <w:rPr>
                <w:sz w:val="22"/>
                <w:szCs w:val="22"/>
              </w:rPr>
            </w:pPr>
          </w:p>
          <w:p w14:paraId="343D0DC7" w14:textId="77777777" w:rsidR="0080308B" w:rsidRDefault="0080308B" w:rsidP="0080308B">
            <w:pPr>
              <w:pStyle w:val="Normlny0"/>
              <w:rPr>
                <w:sz w:val="22"/>
                <w:szCs w:val="22"/>
              </w:rPr>
            </w:pPr>
          </w:p>
          <w:p w14:paraId="25466D60" w14:textId="77777777" w:rsidR="0080308B" w:rsidRDefault="0080308B" w:rsidP="0080308B">
            <w:pPr>
              <w:pStyle w:val="Normlny0"/>
              <w:rPr>
                <w:sz w:val="22"/>
                <w:szCs w:val="22"/>
              </w:rPr>
            </w:pPr>
          </w:p>
          <w:p w14:paraId="19DECCCD" w14:textId="77777777" w:rsidR="0080308B" w:rsidRDefault="0080308B" w:rsidP="0080308B">
            <w:pPr>
              <w:pStyle w:val="Normlny0"/>
              <w:rPr>
                <w:sz w:val="22"/>
                <w:szCs w:val="22"/>
              </w:rPr>
            </w:pPr>
          </w:p>
          <w:p w14:paraId="13638E8C" w14:textId="77777777" w:rsidR="0080308B" w:rsidRDefault="0080308B" w:rsidP="0080308B">
            <w:pPr>
              <w:pStyle w:val="Normlny0"/>
              <w:rPr>
                <w:sz w:val="22"/>
                <w:szCs w:val="22"/>
              </w:rPr>
            </w:pPr>
          </w:p>
          <w:p w14:paraId="6D603B91" w14:textId="77777777" w:rsidR="0080308B" w:rsidRDefault="0080308B" w:rsidP="0080308B">
            <w:pPr>
              <w:pStyle w:val="Normlny0"/>
              <w:rPr>
                <w:sz w:val="22"/>
                <w:szCs w:val="22"/>
              </w:rPr>
            </w:pPr>
          </w:p>
          <w:p w14:paraId="1FDA180C" w14:textId="77777777" w:rsidR="0080308B" w:rsidRDefault="0080308B" w:rsidP="0080308B">
            <w:pPr>
              <w:pStyle w:val="Normlny0"/>
              <w:rPr>
                <w:sz w:val="22"/>
                <w:szCs w:val="22"/>
              </w:rPr>
            </w:pPr>
          </w:p>
          <w:p w14:paraId="0CD94D45" w14:textId="77777777" w:rsidR="0080308B" w:rsidRDefault="0080308B" w:rsidP="0080308B">
            <w:pPr>
              <w:pStyle w:val="Normlny0"/>
              <w:rPr>
                <w:sz w:val="22"/>
                <w:szCs w:val="22"/>
              </w:rPr>
            </w:pPr>
          </w:p>
          <w:p w14:paraId="0775F96E" w14:textId="77777777" w:rsidR="0080308B" w:rsidRDefault="0080308B" w:rsidP="0080308B">
            <w:pPr>
              <w:pStyle w:val="Normlny0"/>
              <w:rPr>
                <w:sz w:val="22"/>
                <w:szCs w:val="22"/>
              </w:rPr>
            </w:pPr>
          </w:p>
          <w:p w14:paraId="53EEAEA0" w14:textId="77777777" w:rsidR="0080308B" w:rsidRDefault="0080308B" w:rsidP="0080308B">
            <w:pPr>
              <w:pStyle w:val="Normlny0"/>
              <w:rPr>
                <w:sz w:val="22"/>
                <w:szCs w:val="22"/>
              </w:rPr>
            </w:pPr>
          </w:p>
          <w:p w14:paraId="06AE1CC6" w14:textId="77777777" w:rsidR="0080308B" w:rsidRDefault="0080308B" w:rsidP="0080308B">
            <w:pPr>
              <w:pStyle w:val="Normlny0"/>
              <w:rPr>
                <w:sz w:val="22"/>
                <w:szCs w:val="22"/>
              </w:rPr>
            </w:pPr>
          </w:p>
          <w:p w14:paraId="609299F1" w14:textId="77777777" w:rsidR="0080308B" w:rsidRDefault="0080308B" w:rsidP="0080308B">
            <w:pPr>
              <w:pStyle w:val="Normlny0"/>
              <w:rPr>
                <w:sz w:val="22"/>
                <w:szCs w:val="22"/>
              </w:rPr>
            </w:pPr>
          </w:p>
          <w:p w14:paraId="73288D5C" w14:textId="77777777" w:rsidR="0080308B" w:rsidRDefault="0080308B" w:rsidP="0080308B">
            <w:pPr>
              <w:pStyle w:val="Normlny0"/>
              <w:rPr>
                <w:sz w:val="22"/>
                <w:szCs w:val="22"/>
              </w:rPr>
            </w:pPr>
          </w:p>
          <w:p w14:paraId="75C40851" w14:textId="77777777" w:rsidR="0080308B" w:rsidRDefault="0080308B" w:rsidP="0080308B">
            <w:pPr>
              <w:pStyle w:val="Normlny0"/>
              <w:rPr>
                <w:sz w:val="22"/>
                <w:szCs w:val="22"/>
              </w:rPr>
            </w:pPr>
          </w:p>
          <w:p w14:paraId="7C7FFC0A" w14:textId="77777777" w:rsidR="0080308B" w:rsidRDefault="0080308B" w:rsidP="0080308B">
            <w:pPr>
              <w:pStyle w:val="Normlny0"/>
              <w:rPr>
                <w:sz w:val="22"/>
                <w:szCs w:val="22"/>
              </w:rPr>
            </w:pPr>
          </w:p>
          <w:p w14:paraId="54F50C22" w14:textId="77777777" w:rsidR="0080308B" w:rsidRDefault="0080308B" w:rsidP="0080308B">
            <w:pPr>
              <w:pStyle w:val="Normlny0"/>
              <w:rPr>
                <w:sz w:val="22"/>
                <w:szCs w:val="22"/>
              </w:rPr>
            </w:pPr>
          </w:p>
          <w:p w14:paraId="57DF61F8" w14:textId="77777777" w:rsidR="0080308B" w:rsidRDefault="0080308B" w:rsidP="0080308B">
            <w:pPr>
              <w:pStyle w:val="Normlny0"/>
              <w:rPr>
                <w:sz w:val="22"/>
                <w:szCs w:val="22"/>
              </w:rPr>
            </w:pPr>
          </w:p>
          <w:p w14:paraId="2FBE5D55" w14:textId="77777777" w:rsidR="0080308B" w:rsidRDefault="0080308B" w:rsidP="0080308B">
            <w:pPr>
              <w:pStyle w:val="Normlny0"/>
              <w:rPr>
                <w:sz w:val="22"/>
                <w:szCs w:val="22"/>
              </w:rPr>
            </w:pPr>
          </w:p>
          <w:p w14:paraId="350F517C" w14:textId="77777777" w:rsidR="0080308B" w:rsidRDefault="0080308B" w:rsidP="0080308B">
            <w:pPr>
              <w:pStyle w:val="Normlny0"/>
              <w:rPr>
                <w:sz w:val="22"/>
                <w:szCs w:val="22"/>
              </w:rPr>
            </w:pPr>
          </w:p>
          <w:p w14:paraId="27B5C017" w14:textId="77777777" w:rsidR="0080308B" w:rsidRDefault="0080308B" w:rsidP="0080308B">
            <w:pPr>
              <w:pStyle w:val="Normlny0"/>
              <w:rPr>
                <w:sz w:val="22"/>
                <w:szCs w:val="22"/>
              </w:rPr>
            </w:pPr>
          </w:p>
          <w:p w14:paraId="0296F51F" w14:textId="77777777" w:rsidR="0080308B" w:rsidRDefault="0080308B" w:rsidP="0080308B">
            <w:pPr>
              <w:pStyle w:val="Normlny0"/>
              <w:rPr>
                <w:sz w:val="22"/>
                <w:szCs w:val="22"/>
              </w:rPr>
            </w:pPr>
          </w:p>
          <w:p w14:paraId="744653AA" w14:textId="77777777" w:rsidR="0080308B" w:rsidRDefault="0080308B" w:rsidP="0080308B">
            <w:pPr>
              <w:pStyle w:val="Normlny0"/>
              <w:rPr>
                <w:sz w:val="22"/>
                <w:szCs w:val="22"/>
              </w:rPr>
            </w:pPr>
          </w:p>
          <w:p w14:paraId="4904A3CF" w14:textId="77777777" w:rsidR="0080308B" w:rsidRDefault="0080308B" w:rsidP="0080308B">
            <w:pPr>
              <w:pStyle w:val="Normlny0"/>
              <w:rPr>
                <w:sz w:val="22"/>
                <w:szCs w:val="22"/>
              </w:rPr>
            </w:pPr>
          </w:p>
          <w:p w14:paraId="520D2120" w14:textId="77777777" w:rsidR="0080308B" w:rsidRDefault="0080308B" w:rsidP="0080308B">
            <w:pPr>
              <w:pStyle w:val="Normlny0"/>
              <w:rPr>
                <w:sz w:val="22"/>
                <w:szCs w:val="22"/>
              </w:rPr>
            </w:pPr>
          </w:p>
          <w:p w14:paraId="5CBCBC2A" w14:textId="77777777" w:rsidR="0080308B" w:rsidRDefault="0080308B" w:rsidP="0080308B">
            <w:pPr>
              <w:pStyle w:val="Normlny0"/>
              <w:rPr>
                <w:sz w:val="22"/>
                <w:szCs w:val="22"/>
              </w:rPr>
            </w:pPr>
          </w:p>
          <w:p w14:paraId="34D9D503" w14:textId="3B4E375C" w:rsidR="0080308B" w:rsidRDefault="00057CA6" w:rsidP="0080308B">
            <w:pPr>
              <w:pStyle w:val="Normlny0"/>
              <w:rPr>
                <w:sz w:val="22"/>
                <w:szCs w:val="22"/>
              </w:rPr>
            </w:pPr>
            <w:r>
              <w:rPr>
                <w:sz w:val="22"/>
                <w:szCs w:val="22"/>
              </w:rPr>
              <w:t>Čl.V</w:t>
            </w:r>
            <w:bookmarkStart w:id="0" w:name="_GoBack"/>
            <w:bookmarkEnd w:id="0"/>
            <w:r w:rsidR="0080308B">
              <w:rPr>
                <w:sz w:val="22"/>
                <w:szCs w:val="22"/>
              </w:rPr>
              <w:t xml:space="preserve"> B72</w:t>
            </w:r>
          </w:p>
          <w:p w14:paraId="04CC75B7" w14:textId="77777777" w:rsidR="0080308B" w:rsidRDefault="0080308B" w:rsidP="0080308B">
            <w:pPr>
              <w:pStyle w:val="Normlny0"/>
              <w:rPr>
                <w:sz w:val="22"/>
                <w:szCs w:val="22"/>
              </w:rPr>
            </w:pPr>
          </w:p>
          <w:p w14:paraId="32CC921F" w14:textId="77777777" w:rsidR="0080308B" w:rsidRDefault="0080308B" w:rsidP="0080308B">
            <w:pPr>
              <w:pStyle w:val="Normlny0"/>
              <w:rPr>
                <w:sz w:val="22"/>
                <w:szCs w:val="22"/>
              </w:rPr>
            </w:pPr>
          </w:p>
          <w:p w14:paraId="6D0E8248" w14:textId="77777777" w:rsidR="0080308B" w:rsidRDefault="0080308B" w:rsidP="0080308B">
            <w:pPr>
              <w:pStyle w:val="Normlny0"/>
              <w:rPr>
                <w:sz w:val="22"/>
                <w:szCs w:val="22"/>
              </w:rPr>
            </w:pPr>
          </w:p>
          <w:p w14:paraId="60A8E7E2" w14:textId="77777777" w:rsidR="0080308B" w:rsidRDefault="0080308B" w:rsidP="0080308B">
            <w:pPr>
              <w:pStyle w:val="Normlny0"/>
              <w:rPr>
                <w:sz w:val="22"/>
                <w:szCs w:val="22"/>
              </w:rPr>
            </w:pPr>
          </w:p>
          <w:p w14:paraId="4AD4C050" w14:textId="77777777" w:rsidR="0080308B" w:rsidRDefault="0080308B" w:rsidP="0080308B">
            <w:pPr>
              <w:pStyle w:val="Normlny0"/>
              <w:rPr>
                <w:sz w:val="22"/>
                <w:szCs w:val="22"/>
              </w:rPr>
            </w:pPr>
          </w:p>
          <w:p w14:paraId="5EE29686" w14:textId="77777777" w:rsidR="0080308B" w:rsidRDefault="0080308B" w:rsidP="0080308B">
            <w:pPr>
              <w:pStyle w:val="Normlny0"/>
              <w:rPr>
                <w:sz w:val="22"/>
                <w:szCs w:val="22"/>
              </w:rPr>
            </w:pPr>
          </w:p>
          <w:p w14:paraId="35B58E3D" w14:textId="77777777" w:rsidR="0080308B" w:rsidRDefault="0080308B" w:rsidP="0080308B">
            <w:pPr>
              <w:pStyle w:val="Normlny0"/>
              <w:rPr>
                <w:sz w:val="22"/>
                <w:szCs w:val="22"/>
              </w:rPr>
            </w:pPr>
          </w:p>
          <w:p w14:paraId="111E81CB" w14:textId="77777777" w:rsidR="0080308B" w:rsidRDefault="0080308B" w:rsidP="0080308B">
            <w:pPr>
              <w:pStyle w:val="Normlny0"/>
              <w:rPr>
                <w:sz w:val="22"/>
                <w:szCs w:val="22"/>
              </w:rPr>
            </w:pPr>
          </w:p>
          <w:p w14:paraId="5A661519" w14:textId="77777777" w:rsidR="0080308B" w:rsidRDefault="0080308B" w:rsidP="0080308B">
            <w:pPr>
              <w:pStyle w:val="Normlny0"/>
              <w:rPr>
                <w:sz w:val="22"/>
                <w:szCs w:val="22"/>
              </w:rPr>
            </w:pPr>
          </w:p>
          <w:p w14:paraId="19443D72" w14:textId="77777777" w:rsidR="0080308B" w:rsidRDefault="0080308B" w:rsidP="0080308B">
            <w:pPr>
              <w:pStyle w:val="Normlny0"/>
              <w:rPr>
                <w:sz w:val="22"/>
                <w:szCs w:val="22"/>
              </w:rPr>
            </w:pPr>
          </w:p>
          <w:p w14:paraId="69F5FE53" w14:textId="77777777" w:rsidR="0080308B" w:rsidRDefault="0080308B" w:rsidP="0080308B">
            <w:pPr>
              <w:pStyle w:val="Normlny0"/>
              <w:rPr>
                <w:sz w:val="22"/>
                <w:szCs w:val="22"/>
              </w:rPr>
            </w:pPr>
          </w:p>
          <w:p w14:paraId="1D2AB409" w14:textId="77777777" w:rsidR="0080308B" w:rsidRDefault="0080308B" w:rsidP="0080308B">
            <w:pPr>
              <w:pStyle w:val="Normlny0"/>
              <w:rPr>
                <w:sz w:val="22"/>
                <w:szCs w:val="22"/>
              </w:rPr>
            </w:pPr>
          </w:p>
          <w:p w14:paraId="0A4976BE" w14:textId="77777777" w:rsidR="0080308B" w:rsidRDefault="0080308B" w:rsidP="0080308B">
            <w:pPr>
              <w:pStyle w:val="Normlny0"/>
              <w:rPr>
                <w:sz w:val="22"/>
                <w:szCs w:val="22"/>
              </w:rPr>
            </w:pPr>
          </w:p>
          <w:p w14:paraId="3F5D16B6" w14:textId="77777777" w:rsidR="0080308B" w:rsidRDefault="0080308B" w:rsidP="0080308B">
            <w:pPr>
              <w:pStyle w:val="Normlny0"/>
              <w:rPr>
                <w:sz w:val="22"/>
                <w:szCs w:val="22"/>
              </w:rPr>
            </w:pPr>
          </w:p>
          <w:p w14:paraId="713D2D17" w14:textId="77777777" w:rsidR="0080308B" w:rsidRDefault="0080308B" w:rsidP="0080308B">
            <w:pPr>
              <w:pStyle w:val="Normlny0"/>
              <w:rPr>
                <w:sz w:val="22"/>
                <w:szCs w:val="22"/>
              </w:rPr>
            </w:pPr>
          </w:p>
          <w:p w14:paraId="52F7B78D" w14:textId="77777777" w:rsidR="0080308B" w:rsidRDefault="0080308B" w:rsidP="0080308B">
            <w:pPr>
              <w:pStyle w:val="Normlny0"/>
              <w:rPr>
                <w:sz w:val="22"/>
                <w:szCs w:val="22"/>
              </w:rPr>
            </w:pPr>
          </w:p>
          <w:p w14:paraId="04498128" w14:textId="77777777" w:rsidR="0080308B" w:rsidRDefault="0080308B" w:rsidP="0080308B">
            <w:pPr>
              <w:pStyle w:val="Normlny0"/>
              <w:rPr>
                <w:sz w:val="22"/>
                <w:szCs w:val="22"/>
              </w:rPr>
            </w:pPr>
          </w:p>
          <w:p w14:paraId="12EC8259" w14:textId="77777777" w:rsidR="0080308B" w:rsidRDefault="0080308B" w:rsidP="0080308B">
            <w:pPr>
              <w:pStyle w:val="Normlny0"/>
              <w:rPr>
                <w:sz w:val="22"/>
                <w:szCs w:val="22"/>
              </w:rPr>
            </w:pPr>
          </w:p>
          <w:p w14:paraId="16514742" w14:textId="77777777" w:rsidR="0080308B" w:rsidRDefault="0080308B" w:rsidP="0080308B">
            <w:pPr>
              <w:pStyle w:val="Normlny0"/>
              <w:rPr>
                <w:sz w:val="22"/>
                <w:szCs w:val="22"/>
              </w:rPr>
            </w:pPr>
          </w:p>
          <w:p w14:paraId="472767EC" w14:textId="77777777" w:rsidR="0080308B" w:rsidRDefault="0080308B" w:rsidP="0080308B">
            <w:pPr>
              <w:pStyle w:val="Normlny0"/>
              <w:rPr>
                <w:sz w:val="22"/>
                <w:szCs w:val="22"/>
              </w:rPr>
            </w:pPr>
          </w:p>
          <w:p w14:paraId="4DCAA45F" w14:textId="77777777" w:rsidR="0080308B" w:rsidRDefault="0080308B" w:rsidP="0080308B">
            <w:pPr>
              <w:pStyle w:val="Normlny0"/>
              <w:rPr>
                <w:sz w:val="22"/>
                <w:szCs w:val="22"/>
              </w:rPr>
            </w:pPr>
          </w:p>
          <w:p w14:paraId="7210AFF8" w14:textId="77777777" w:rsidR="0080308B" w:rsidRDefault="0080308B" w:rsidP="0080308B">
            <w:pPr>
              <w:pStyle w:val="Normlny0"/>
              <w:rPr>
                <w:sz w:val="22"/>
                <w:szCs w:val="22"/>
              </w:rPr>
            </w:pPr>
          </w:p>
          <w:p w14:paraId="053BA6AC" w14:textId="77777777" w:rsidR="0080308B" w:rsidRDefault="0080308B" w:rsidP="0080308B">
            <w:pPr>
              <w:pStyle w:val="Normlny0"/>
              <w:rPr>
                <w:sz w:val="22"/>
                <w:szCs w:val="22"/>
              </w:rPr>
            </w:pPr>
          </w:p>
          <w:p w14:paraId="5C75C569" w14:textId="77777777" w:rsidR="0080308B" w:rsidRDefault="0080308B" w:rsidP="0080308B">
            <w:pPr>
              <w:pStyle w:val="Normlny0"/>
              <w:rPr>
                <w:sz w:val="22"/>
                <w:szCs w:val="22"/>
              </w:rPr>
            </w:pPr>
          </w:p>
          <w:p w14:paraId="2D233E70" w14:textId="77777777" w:rsidR="0080308B" w:rsidRDefault="0080308B" w:rsidP="0080308B">
            <w:pPr>
              <w:pStyle w:val="Normlny0"/>
              <w:rPr>
                <w:sz w:val="22"/>
                <w:szCs w:val="22"/>
              </w:rPr>
            </w:pPr>
          </w:p>
          <w:p w14:paraId="3C1F1ABE" w14:textId="77777777" w:rsidR="0080308B" w:rsidRDefault="0080308B" w:rsidP="0080308B">
            <w:pPr>
              <w:pStyle w:val="Normlny0"/>
              <w:rPr>
                <w:sz w:val="22"/>
                <w:szCs w:val="22"/>
              </w:rPr>
            </w:pPr>
          </w:p>
          <w:p w14:paraId="1051AC84" w14:textId="77777777" w:rsidR="0080308B" w:rsidRDefault="0080308B" w:rsidP="0080308B">
            <w:pPr>
              <w:pStyle w:val="Normlny0"/>
              <w:rPr>
                <w:sz w:val="22"/>
                <w:szCs w:val="22"/>
              </w:rPr>
            </w:pPr>
          </w:p>
          <w:p w14:paraId="2853EDFD" w14:textId="77777777" w:rsidR="0080308B" w:rsidRDefault="0080308B" w:rsidP="0080308B">
            <w:pPr>
              <w:pStyle w:val="Normlny0"/>
              <w:rPr>
                <w:sz w:val="22"/>
                <w:szCs w:val="22"/>
              </w:rPr>
            </w:pPr>
          </w:p>
          <w:p w14:paraId="36DDD8EE" w14:textId="77777777" w:rsidR="0080308B" w:rsidRDefault="0080308B" w:rsidP="0080308B">
            <w:pPr>
              <w:pStyle w:val="Normlny0"/>
              <w:rPr>
                <w:sz w:val="22"/>
                <w:szCs w:val="22"/>
              </w:rPr>
            </w:pPr>
          </w:p>
          <w:p w14:paraId="77D7EA04" w14:textId="77777777" w:rsidR="0080308B" w:rsidRDefault="0080308B" w:rsidP="0080308B">
            <w:pPr>
              <w:pStyle w:val="Normlny0"/>
              <w:rPr>
                <w:sz w:val="22"/>
                <w:szCs w:val="22"/>
              </w:rPr>
            </w:pPr>
          </w:p>
          <w:p w14:paraId="31398734" w14:textId="77777777" w:rsidR="0080308B" w:rsidRDefault="0080308B" w:rsidP="0080308B">
            <w:pPr>
              <w:pStyle w:val="Normlny0"/>
              <w:rPr>
                <w:sz w:val="22"/>
                <w:szCs w:val="22"/>
              </w:rPr>
            </w:pPr>
          </w:p>
          <w:p w14:paraId="0704912A" w14:textId="77777777" w:rsidR="0080308B" w:rsidRDefault="0080308B" w:rsidP="0080308B">
            <w:pPr>
              <w:pStyle w:val="Normlny0"/>
              <w:rPr>
                <w:sz w:val="22"/>
                <w:szCs w:val="22"/>
              </w:rPr>
            </w:pPr>
          </w:p>
          <w:p w14:paraId="55419F5F" w14:textId="77777777" w:rsidR="0080308B" w:rsidRDefault="0080308B" w:rsidP="0080308B">
            <w:pPr>
              <w:pStyle w:val="Normlny0"/>
              <w:rPr>
                <w:sz w:val="22"/>
                <w:szCs w:val="22"/>
              </w:rPr>
            </w:pPr>
          </w:p>
          <w:p w14:paraId="518BD24F" w14:textId="77777777" w:rsidR="0080308B" w:rsidRDefault="0080308B" w:rsidP="0080308B">
            <w:pPr>
              <w:pStyle w:val="Normlny0"/>
              <w:rPr>
                <w:sz w:val="22"/>
                <w:szCs w:val="22"/>
              </w:rPr>
            </w:pPr>
          </w:p>
          <w:p w14:paraId="7C0FEF85" w14:textId="77777777" w:rsidR="0080308B" w:rsidRDefault="0080308B" w:rsidP="0080308B">
            <w:pPr>
              <w:pStyle w:val="Normlny0"/>
              <w:rPr>
                <w:sz w:val="22"/>
                <w:szCs w:val="22"/>
              </w:rPr>
            </w:pPr>
          </w:p>
          <w:p w14:paraId="0A64C4D2" w14:textId="77777777" w:rsidR="0080308B" w:rsidRDefault="0080308B" w:rsidP="0080308B">
            <w:pPr>
              <w:pStyle w:val="Normlny0"/>
              <w:rPr>
                <w:sz w:val="22"/>
                <w:szCs w:val="22"/>
              </w:rPr>
            </w:pPr>
          </w:p>
          <w:p w14:paraId="56DF575F" w14:textId="77777777" w:rsidR="0080308B" w:rsidRDefault="0080308B" w:rsidP="0080308B">
            <w:pPr>
              <w:pStyle w:val="Normlny0"/>
              <w:rPr>
                <w:sz w:val="22"/>
                <w:szCs w:val="22"/>
              </w:rPr>
            </w:pPr>
          </w:p>
          <w:p w14:paraId="5127C25C" w14:textId="77777777" w:rsidR="0080308B" w:rsidRDefault="0080308B" w:rsidP="0080308B">
            <w:pPr>
              <w:pStyle w:val="Normlny0"/>
              <w:rPr>
                <w:sz w:val="22"/>
                <w:szCs w:val="22"/>
              </w:rPr>
            </w:pPr>
          </w:p>
          <w:p w14:paraId="7D581E02" w14:textId="77777777" w:rsidR="0080308B" w:rsidRDefault="0080308B" w:rsidP="0080308B">
            <w:pPr>
              <w:pStyle w:val="Normlny0"/>
              <w:rPr>
                <w:sz w:val="22"/>
                <w:szCs w:val="22"/>
              </w:rPr>
            </w:pPr>
          </w:p>
          <w:p w14:paraId="388423B8" w14:textId="77777777" w:rsidR="0080308B" w:rsidRDefault="0080308B" w:rsidP="0080308B">
            <w:pPr>
              <w:pStyle w:val="Normlny0"/>
              <w:rPr>
                <w:sz w:val="22"/>
                <w:szCs w:val="22"/>
              </w:rPr>
            </w:pPr>
          </w:p>
          <w:p w14:paraId="4F8B748B" w14:textId="77777777" w:rsidR="0080308B" w:rsidRDefault="0080308B" w:rsidP="0080308B">
            <w:pPr>
              <w:pStyle w:val="Normlny0"/>
              <w:rPr>
                <w:sz w:val="22"/>
                <w:szCs w:val="22"/>
              </w:rPr>
            </w:pPr>
          </w:p>
          <w:p w14:paraId="3402D7CE" w14:textId="77777777" w:rsidR="0080308B" w:rsidRDefault="0080308B" w:rsidP="0080308B">
            <w:pPr>
              <w:pStyle w:val="Normlny0"/>
              <w:rPr>
                <w:sz w:val="22"/>
                <w:szCs w:val="22"/>
              </w:rPr>
            </w:pPr>
          </w:p>
          <w:p w14:paraId="6C1DD579" w14:textId="77777777" w:rsidR="0080308B" w:rsidRDefault="0080308B" w:rsidP="0080308B">
            <w:pPr>
              <w:pStyle w:val="Normlny0"/>
              <w:rPr>
                <w:sz w:val="22"/>
                <w:szCs w:val="22"/>
              </w:rPr>
            </w:pPr>
          </w:p>
          <w:p w14:paraId="4F93626A" w14:textId="77777777" w:rsidR="0080308B" w:rsidRDefault="0080308B" w:rsidP="0080308B">
            <w:pPr>
              <w:pStyle w:val="Normlny0"/>
              <w:rPr>
                <w:sz w:val="22"/>
                <w:szCs w:val="22"/>
              </w:rPr>
            </w:pPr>
          </w:p>
          <w:p w14:paraId="6433663B" w14:textId="77777777" w:rsidR="0080308B" w:rsidRDefault="0080308B" w:rsidP="0080308B">
            <w:pPr>
              <w:pStyle w:val="Normlny0"/>
              <w:rPr>
                <w:sz w:val="22"/>
                <w:szCs w:val="22"/>
              </w:rPr>
            </w:pPr>
          </w:p>
          <w:p w14:paraId="22E5CA97" w14:textId="77777777" w:rsidR="0080308B" w:rsidRDefault="0080308B" w:rsidP="0080308B">
            <w:pPr>
              <w:pStyle w:val="Normlny0"/>
              <w:rPr>
                <w:sz w:val="22"/>
                <w:szCs w:val="22"/>
              </w:rPr>
            </w:pPr>
          </w:p>
          <w:p w14:paraId="6499BE92" w14:textId="77777777" w:rsidR="0080308B" w:rsidRDefault="0080308B" w:rsidP="0080308B">
            <w:pPr>
              <w:pStyle w:val="Normlny0"/>
              <w:rPr>
                <w:sz w:val="22"/>
                <w:szCs w:val="22"/>
              </w:rPr>
            </w:pPr>
          </w:p>
          <w:p w14:paraId="7930DE52" w14:textId="77777777" w:rsidR="0080308B" w:rsidRDefault="0080308B" w:rsidP="0080308B">
            <w:pPr>
              <w:pStyle w:val="Normlny0"/>
              <w:rPr>
                <w:sz w:val="22"/>
                <w:szCs w:val="22"/>
              </w:rPr>
            </w:pPr>
          </w:p>
          <w:p w14:paraId="62CDF695" w14:textId="77777777" w:rsidR="0080308B" w:rsidRDefault="0080308B" w:rsidP="0080308B">
            <w:pPr>
              <w:pStyle w:val="Normlny0"/>
              <w:rPr>
                <w:sz w:val="22"/>
                <w:szCs w:val="22"/>
              </w:rPr>
            </w:pPr>
          </w:p>
          <w:p w14:paraId="1279A9A5" w14:textId="77777777" w:rsidR="0080308B" w:rsidRDefault="0080308B" w:rsidP="0080308B">
            <w:pPr>
              <w:pStyle w:val="Normlny0"/>
              <w:rPr>
                <w:sz w:val="22"/>
                <w:szCs w:val="22"/>
              </w:rPr>
            </w:pPr>
          </w:p>
          <w:p w14:paraId="606DC78D" w14:textId="77777777" w:rsidR="0080308B" w:rsidRDefault="0080308B" w:rsidP="0080308B">
            <w:pPr>
              <w:pStyle w:val="Normlny0"/>
              <w:rPr>
                <w:sz w:val="22"/>
                <w:szCs w:val="22"/>
              </w:rPr>
            </w:pPr>
          </w:p>
          <w:p w14:paraId="7660E95E" w14:textId="77777777" w:rsidR="0080308B" w:rsidRDefault="0080308B" w:rsidP="0080308B">
            <w:pPr>
              <w:pStyle w:val="Normlny0"/>
              <w:rPr>
                <w:sz w:val="22"/>
                <w:szCs w:val="22"/>
              </w:rPr>
            </w:pPr>
          </w:p>
          <w:p w14:paraId="7EE5AC23" w14:textId="77777777" w:rsidR="0080308B" w:rsidRDefault="0080308B" w:rsidP="0080308B">
            <w:pPr>
              <w:pStyle w:val="Normlny0"/>
              <w:rPr>
                <w:sz w:val="22"/>
                <w:szCs w:val="22"/>
              </w:rPr>
            </w:pPr>
          </w:p>
          <w:p w14:paraId="4C09B79F" w14:textId="77777777" w:rsidR="0080308B" w:rsidRDefault="0080308B" w:rsidP="0080308B">
            <w:pPr>
              <w:pStyle w:val="Normlny0"/>
              <w:rPr>
                <w:sz w:val="22"/>
                <w:szCs w:val="22"/>
              </w:rPr>
            </w:pPr>
          </w:p>
          <w:p w14:paraId="2BD620CF" w14:textId="77777777" w:rsidR="0080308B" w:rsidRDefault="0080308B" w:rsidP="0080308B">
            <w:pPr>
              <w:pStyle w:val="Normlny0"/>
              <w:rPr>
                <w:sz w:val="22"/>
                <w:szCs w:val="22"/>
              </w:rPr>
            </w:pPr>
          </w:p>
          <w:p w14:paraId="50B57B11" w14:textId="77777777" w:rsidR="0080308B" w:rsidRDefault="0080308B" w:rsidP="0080308B">
            <w:pPr>
              <w:pStyle w:val="Normlny0"/>
              <w:rPr>
                <w:sz w:val="22"/>
                <w:szCs w:val="22"/>
              </w:rPr>
            </w:pPr>
          </w:p>
          <w:p w14:paraId="5D3F1B28" w14:textId="77777777" w:rsidR="0080308B" w:rsidRDefault="0080308B" w:rsidP="0080308B">
            <w:pPr>
              <w:pStyle w:val="Normlny0"/>
              <w:rPr>
                <w:sz w:val="22"/>
                <w:szCs w:val="22"/>
              </w:rPr>
            </w:pPr>
          </w:p>
          <w:p w14:paraId="5901C185" w14:textId="77777777" w:rsidR="0080308B" w:rsidRDefault="0080308B" w:rsidP="0080308B">
            <w:pPr>
              <w:pStyle w:val="Normlny0"/>
              <w:rPr>
                <w:sz w:val="22"/>
                <w:szCs w:val="22"/>
              </w:rPr>
            </w:pPr>
          </w:p>
          <w:p w14:paraId="3369EC0D" w14:textId="77777777" w:rsidR="0080308B" w:rsidRDefault="0080308B" w:rsidP="0080308B">
            <w:pPr>
              <w:pStyle w:val="Normlny0"/>
              <w:rPr>
                <w:sz w:val="22"/>
                <w:szCs w:val="22"/>
              </w:rPr>
            </w:pPr>
          </w:p>
          <w:p w14:paraId="0191754F" w14:textId="77777777" w:rsidR="0080308B" w:rsidRDefault="0080308B" w:rsidP="0080308B">
            <w:pPr>
              <w:pStyle w:val="Normlny0"/>
              <w:rPr>
                <w:sz w:val="22"/>
                <w:szCs w:val="22"/>
              </w:rPr>
            </w:pPr>
          </w:p>
          <w:p w14:paraId="444E0F39" w14:textId="77777777" w:rsidR="0080308B" w:rsidRDefault="0080308B" w:rsidP="0080308B">
            <w:pPr>
              <w:pStyle w:val="Normlny0"/>
              <w:rPr>
                <w:sz w:val="22"/>
                <w:szCs w:val="22"/>
              </w:rPr>
            </w:pPr>
          </w:p>
          <w:p w14:paraId="01AAC80B" w14:textId="77777777" w:rsidR="0080308B" w:rsidRDefault="0080308B" w:rsidP="0080308B">
            <w:pPr>
              <w:pStyle w:val="Normlny0"/>
              <w:rPr>
                <w:sz w:val="22"/>
                <w:szCs w:val="22"/>
              </w:rPr>
            </w:pPr>
          </w:p>
          <w:p w14:paraId="476B146E" w14:textId="77777777" w:rsidR="00A72599" w:rsidRDefault="00A72599" w:rsidP="00A72599">
            <w:pPr>
              <w:pStyle w:val="Normlny0"/>
              <w:rPr>
                <w:sz w:val="22"/>
                <w:szCs w:val="22"/>
              </w:rPr>
            </w:pPr>
          </w:p>
          <w:p w14:paraId="71FB953A" w14:textId="77777777" w:rsidR="00A72599" w:rsidRDefault="00A72599" w:rsidP="00A72599">
            <w:pPr>
              <w:pStyle w:val="Normlny0"/>
              <w:rPr>
                <w:sz w:val="22"/>
                <w:szCs w:val="22"/>
              </w:rPr>
            </w:pPr>
          </w:p>
          <w:p w14:paraId="5B98C708" w14:textId="77777777" w:rsidR="00A72599" w:rsidRDefault="00A72599" w:rsidP="00A72599">
            <w:pPr>
              <w:pStyle w:val="Normlny0"/>
              <w:rPr>
                <w:sz w:val="22"/>
                <w:szCs w:val="22"/>
              </w:rPr>
            </w:pPr>
          </w:p>
          <w:p w14:paraId="0F186C94" w14:textId="77777777" w:rsidR="00A72599" w:rsidRDefault="00A72599" w:rsidP="00A72599">
            <w:pPr>
              <w:pStyle w:val="Normlny0"/>
              <w:rPr>
                <w:sz w:val="22"/>
                <w:szCs w:val="22"/>
              </w:rPr>
            </w:pPr>
          </w:p>
          <w:p w14:paraId="370A281B" w14:textId="77777777" w:rsidR="00A72599" w:rsidRDefault="00A72599" w:rsidP="00A72599">
            <w:pPr>
              <w:pStyle w:val="Normlny0"/>
              <w:rPr>
                <w:sz w:val="22"/>
                <w:szCs w:val="22"/>
              </w:rPr>
            </w:pPr>
          </w:p>
          <w:p w14:paraId="4FED1954" w14:textId="77777777" w:rsidR="00A72599" w:rsidRPr="00BE5BB3" w:rsidRDefault="00A72599" w:rsidP="00F7118C">
            <w:pPr>
              <w:pStyle w:val="Normlny0"/>
              <w:rPr>
                <w:sz w:val="22"/>
                <w:szCs w:val="22"/>
              </w:rPr>
            </w:pPr>
          </w:p>
        </w:tc>
        <w:tc>
          <w:tcPr>
            <w:tcW w:w="3827" w:type="dxa"/>
            <w:tcBorders>
              <w:top w:val="single" w:sz="4" w:space="0" w:color="auto"/>
              <w:left w:val="single" w:sz="4" w:space="0" w:color="auto"/>
              <w:bottom w:val="single" w:sz="4" w:space="0" w:color="auto"/>
              <w:right w:val="single" w:sz="4" w:space="0" w:color="auto"/>
            </w:tcBorders>
          </w:tcPr>
          <w:p w14:paraId="55F19730" w14:textId="77777777" w:rsidR="00F7118C" w:rsidRDefault="00F7118C" w:rsidP="00F7118C">
            <w:pPr>
              <w:pStyle w:val="l4"/>
              <w:shd w:val="clear" w:color="auto" w:fill="FFFFFF"/>
              <w:spacing w:before="0" w:beforeAutospacing="0" w:after="0" w:afterAutospacing="0"/>
              <w:rPr>
                <w:color w:val="000000"/>
                <w:sz w:val="22"/>
                <w:szCs w:val="22"/>
              </w:rPr>
            </w:pPr>
            <w:r>
              <w:rPr>
                <w:color w:val="000000"/>
                <w:sz w:val="22"/>
                <w:szCs w:val="22"/>
              </w:rPr>
              <w:lastRenderedPageBreak/>
              <w:t>§115</w:t>
            </w:r>
          </w:p>
          <w:p w14:paraId="3041E6F4" w14:textId="77777777" w:rsidR="00F7118C" w:rsidRDefault="00F7118C" w:rsidP="00F7118C">
            <w:pPr>
              <w:pStyle w:val="l4"/>
              <w:shd w:val="clear" w:color="auto" w:fill="FFFFFF"/>
              <w:spacing w:before="0" w:beforeAutospacing="0" w:after="0" w:afterAutospacing="0"/>
              <w:rPr>
                <w:color w:val="000000"/>
                <w:sz w:val="22"/>
                <w:szCs w:val="22"/>
              </w:rPr>
            </w:pPr>
            <w:r>
              <w:rPr>
                <w:color w:val="000000"/>
                <w:sz w:val="22"/>
                <w:szCs w:val="22"/>
              </w:rPr>
              <w:t xml:space="preserve"> Priestupky</w:t>
            </w:r>
          </w:p>
          <w:p w14:paraId="6B45E24C" w14:textId="77777777" w:rsidR="00F7118C" w:rsidRPr="003476B8" w:rsidRDefault="00F7118C" w:rsidP="00F7118C">
            <w:pPr>
              <w:pStyle w:val="l4"/>
              <w:shd w:val="clear" w:color="auto" w:fill="FFFFFF"/>
              <w:spacing w:before="0" w:beforeAutospacing="0" w:after="0" w:afterAutospacing="0"/>
              <w:rPr>
                <w:color w:val="000000"/>
                <w:sz w:val="22"/>
                <w:szCs w:val="22"/>
              </w:rPr>
            </w:pPr>
            <w:r>
              <w:rPr>
                <w:color w:val="000000"/>
                <w:sz w:val="22"/>
                <w:szCs w:val="22"/>
              </w:rPr>
              <w:t xml:space="preserve">(1) </w:t>
            </w:r>
            <w:r w:rsidRPr="003476B8">
              <w:rPr>
                <w:color w:val="000000"/>
                <w:sz w:val="22"/>
                <w:szCs w:val="22"/>
              </w:rPr>
              <w:t>Priestupku sa dopustí ten, kto</w:t>
            </w:r>
          </w:p>
          <w:p w14:paraId="73077EA2" w14:textId="77777777" w:rsidR="00F7118C" w:rsidRPr="003476B8" w:rsidRDefault="00F7118C" w:rsidP="00F7118C">
            <w:pPr>
              <w:pStyle w:val="l5"/>
              <w:shd w:val="clear" w:color="auto" w:fill="FFFFFF"/>
              <w:spacing w:before="0" w:beforeAutospacing="0" w:after="0" w:afterAutospacing="0"/>
              <w:rPr>
                <w:color w:val="000000"/>
                <w:sz w:val="22"/>
                <w:szCs w:val="22"/>
              </w:rPr>
            </w:pPr>
            <w:r w:rsidRPr="003476B8">
              <w:rPr>
                <w:rStyle w:val="PremennHTML"/>
                <w:bCs/>
                <w:i w:val="0"/>
                <w:color w:val="000000"/>
                <w:sz w:val="22"/>
                <w:szCs w:val="22"/>
              </w:rPr>
              <w:t>a)</w:t>
            </w:r>
            <w:r w:rsidRPr="003476B8">
              <w:rPr>
                <w:color w:val="000000"/>
                <w:sz w:val="22"/>
                <w:szCs w:val="22"/>
              </w:rPr>
              <w:t> koná v rozpore s § 6 ods. 6,</w:t>
            </w:r>
          </w:p>
          <w:p w14:paraId="019204F7" w14:textId="77777777" w:rsidR="00F7118C" w:rsidRPr="003476B8" w:rsidRDefault="00F7118C" w:rsidP="00F7118C">
            <w:pPr>
              <w:pStyle w:val="l5"/>
              <w:shd w:val="clear" w:color="auto" w:fill="FFFFFF"/>
              <w:spacing w:before="0" w:beforeAutospacing="0" w:after="0" w:afterAutospacing="0"/>
              <w:rPr>
                <w:color w:val="000000"/>
                <w:sz w:val="22"/>
                <w:szCs w:val="22"/>
              </w:rPr>
            </w:pPr>
            <w:r w:rsidRPr="003476B8">
              <w:rPr>
                <w:rStyle w:val="PremennHTML"/>
                <w:bCs/>
                <w:i w:val="0"/>
                <w:color w:val="000000"/>
                <w:sz w:val="22"/>
                <w:szCs w:val="22"/>
              </w:rPr>
              <w:lastRenderedPageBreak/>
              <w:t>b)</w:t>
            </w:r>
            <w:r w:rsidRPr="003476B8">
              <w:rPr>
                <w:color w:val="000000"/>
                <w:sz w:val="22"/>
                <w:szCs w:val="22"/>
              </w:rPr>
              <w:t> nakladá alebo inak zaobchádza s odpadmi v rozpore s týmto zákonom [§ 12 ods. 1 a 2,],</w:t>
            </w:r>
          </w:p>
          <w:p w14:paraId="59D531CC" w14:textId="77777777" w:rsidR="00F7118C" w:rsidRPr="003476B8" w:rsidRDefault="00F7118C" w:rsidP="00F7118C">
            <w:pPr>
              <w:pStyle w:val="l5"/>
              <w:shd w:val="clear" w:color="auto" w:fill="FFFFFF"/>
              <w:spacing w:before="0" w:beforeAutospacing="0" w:after="0" w:afterAutospacing="0"/>
              <w:rPr>
                <w:color w:val="000000"/>
                <w:sz w:val="22"/>
                <w:szCs w:val="22"/>
              </w:rPr>
            </w:pPr>
            <w:r w:rsidRPr="003476B8">
              <w:rPr>
                <w:rStyle w:val="PremennHTML"/>
                <w:bCs/>
                <w:i w:val="0"/>
                <w:color w:val="000000"/>
                <w:sz w:val="22"/>
                <w:szCs w:val="22"/>
              </w:rPr>
              <w:t>c)</w:t>
            </w:r>
            <w:r w:rsidRPr="003476B8">
              <w:rPr>
                <w:color w:val="000000"/>
                <w:sz w:val="22"/>
                <w:szCs w:val="22"/>
              </w:rPr>
              <w:t> uloží odpad na iné miesto než na miesto určené obcou [§ 13 písm. a)],</w:t>
            </w:r>
          </w:p>
          <w:p w14:paraId="62E4568B" w14:textId="77777777" w:rsidR="00F7118C" w:rsidRPr="003476B8" w:rsidRDefault="00F7118C" w:rsidP="00F7118C">
            <w:pPr>
              <w:pStyle w:val="l5"/>
              <w:shd w:val="clear" w:color="auto" w:fill="FFFFFF"/>
              <w:spacing w:before="0" w:beforeAutospacing="0" w:after="0" w:afterAutospacing="0"/>
              <w:rPr>
                <w:color w:val="000000"/>
                <w:sz w:val="22"/>
                <w:szCs w:val="22"/>
              </w:rPr>
            </w:pPr>
            <w:r w:rsidRPr="003476B8">
              <w:rPr>
                <w:rStyle w:val="PremennHTML"/>
                <w:bCs/>
                <w:i w:val="0"/>
                <w:color w:val="000000"/>
                <w:sz w:val="22"/>
                <w:szCs w:val="22"/>
              </w:rPr>
              <w:t>d)</w:t>
            </w:r>
            <w:r w:rsidRPr="003476B8">
              <w:rPr>
                <w:color w:val="000000"/>
                <w:sz w:val="22"/>
                <w:szCs w:val="22"/>
              </w:rPr>
              <w:t> zhodnocuje alebo zneškodňuje odpad v rozpore s týmto zákonom [§ 13 písm. b)],</w:t>
            </w:r>
          </w:p>
          <w:p w14:paraId="6CD90C54" w14:textId="77777777" w:rsidR="00F7118C" w:rsidRPr="003476B8" w:rsidRDefault="00F7118C" w:rsidP="00F7118C">
            <w:pPr>
              <w:pStyle w:val="l5"/>
              <w:shd w:val="clear" w:color="auto" w:fill="FFFFFF"/>
              <w:spacing w:before="0" w:beforeAutospacing="0" w:after="0" w:afterAutospacing="0"/>
              <w:rPr>
                <w:color w:val="000000"/>
                <w:sz w:val="22"/>
                <w:szCs w:val="22"/>
              </w:rPr>
            </w:pPr>
            <w:r w:rsidRPr="003476B8">
              <w:rPr>
                <w:rStyle w:val="PremennHTML"/>
                <w:bCs/>
                <w:i w:val="0"/>
                <w:color w:val="000000"/>
                <w:sz w:val="22"/>
                <w:szCs w:val="22"/>
              </w:rPr>
              <w:t>e)</w:t>
            </w:r>
            <w:r w:rsidRPr="003476B8">
              <w:rPr>
                <w:color w:val="000000"/>
                <w:sz w:val="22"/>
                <w:szCs w:val="22"/>
              </w:rPr>
              <w:t> koná v rozpore s § 13 písm. g), h),</w:t>
            </w:r>
          </w:p>
          <w:p w14:paraId="5DBAD9B1" w14:textId="77777777" w:rsidR="00F7118C" w:rsidRPr="003476B8" w:rsidRDefault="00F7118C" w:rsidP="00F7118C">
            <w:pPr>
              <w:pStyle w:val="l5"/>
              <w:shd w:val="clear" w:color="auto" w:fill="FFFFFF"/>
              <w:spacing w:before="0" w:beforeAutospacing="0" w:after="0" w:afterAutospacing="0"/>
              <w:rPr>
                <w:color w:val="000000"/>
                <w:sz w:val="22"/>
                <w:szCs w:val="22"/>
              </w:rPr>
            </w:pPr>
            <w:r w:rsidRPr="003476B8">
              <w:rPr>
                <w:rStyle w:val="PremennHTML"/>
                <w:bCs/>
                <w:i w:val="0"/>
                <w:color w:val="000000"/>
                <w:sz w:val="22"/>
                <w:szCs w:val="22"/>
              </w:rPr>
              <w:t>f)</w:t>
            </w:r>
            <w:r w:rsidRPr="003476B8">
              <w:rPr>
                <w:color w:val="000000"/>
                <w:sz w:val="22"/>
                <w:szCs w:val="22"/>
              </w:rPr>
              <w:t> koná v rozpore s § 14 ods. 1 písm. j),</w:t>
            </w:r>
          </w:p>
          <w:p w14:paraId="643E39C9" w14:textId="77777777" w:rsidR="00F7118C" w:rsidRPr="003476B8" w:rsidRDefault="00F7118C" w:rsidP="00F7118C">
            <w:pPr>
              <w:pStyle w:val="l5"/>
              <w:shd w:val="clear" w:color="auto" w:fill="FFFFFF"/>
              <w:spacing w:before="0" w:beforeAutospacing="0" w:after="0" w:afterAutospacing="0"/>
              <w:rPr>
                <w:color w:val="000000"/>
                <w:sz w:val="22"/>
                <w:szCs w:val="22"/>
              </w:rPr>
            </w:pPr>
            <w:r w:rsidRPr="003476B8">
              <w:rPr>
                <w:rStyle w:val="PremennHTML"/>
                <w:bCs/>
                <w:i w:val="0"/>
                <w:color w:val="000000"/>
                <w:sz w:val="22"/>
                <w:szCs w:val="22"/>
              </w:rPr>
              <w:t>g)</w:t>
            </w:r>
            <w:r w:rsidRPr="003476B8">
              <w:rPr>
                <w:color w:val="000000"/>
                <w:sz w:val="22"/>
                <w:szCs w:val="22"/>
              </w:rPr>
              <w:t> nesplní oznamovaciu povinnosť podľa § 15 ods. 2,</w:t>
            </w:r>
          </w:p>
          <w:p w14:paraId="423BAFBB" w14:textId="77777777" w:rsidR="00F7118C" w:rsidRPr="003476B8" w:rsidRDefault="00F7118C" w:rsidP="00F7118C">
            <w:pPr>
              <w:pStyle w:val="l5"/>
              <w:shd w:val="clear" w:color="auto" w:fill="FFFFFF"/>
              <w:spacing w:before="0" w:beforeAutospacing="0" w:after="0" w:afterAutospacing="0"/>
              <w:rPr>
                <w:color w:val="000000"/>
                <w:sz w:val="22"/>
                <w:szCs w:val="22"/>
              </w:rPr>
            </w:pPr>
            <w:r w:rsidRPr="003476B8">
              <w:rPr>
                <w:rStyle w:val="PremennHTML"/>
                <w:bCs/>
                <w:i w:val="0"/>
                <w:color w:val="000000"/>
                <w:sz w:val="22"/>
                <w:szCs w:val="22"/>
              </w:rPr>
              <w:t>h)</w:t>
            </w:r>
            <w:r w:rsidRPr="003476B8">
              <w:rPr>
                <w:color w:val="000000"/>
                <w:sz w:val="22"/>
                <w:szCs w:val="22"/>
              </w:rPr>
              <w:t> koná v rozpore s § 33 písm. b),</w:t>
            </w:r>
          </w:p>
          <w:p w14:paraId="06D17F5D" w14:textId="77777777" w:rsidR="00F7118C" w:rsidRPr="003476B8" w:rsidRDefault="00F7118C" w:rsidP="00F7118C">
            <w:pPr>
              <w:pStyle w:val="l5"/>
              <w:shd w:val="clear" w:color="auto" w:fill="FFFFFF"/>
              <w:spacing w:before="0" w:beforeAutospacing="0" w:after="0" w:afterAutospacing="0"/>
              <w:rPr>
                <w:color w:val="000000"/>
                <w:sz w:val="22"/>
                <w:szCs w:val="22"/>
              </w:rPr>
            </w:pPr>
            <w:r w:rsidRPr="003476B8">
              <w:rPr>
                <w:rStyle w:val="PremennHTML"/>
                <w:bCs/>
                <w:i w:val="0"/>
                <w:color w:val="000000"/>
                <w:sz w:val="22"/>
                <w:szCs w:val="22"/>
              </w:rPr>
              <w:t>i)</w:t>
            </w:r>
            <w:r w:rsidRPr="003476B8">
              <w:rPr>
                <w:color w:val="000000"/>
                <w:sz w:val="22"/>
                <w:szCs w:val="22"/>
              </w:rPr>
              <w:t> koná v rozpore s § 38 ods. 1,</w:t>
            </w:r>
          </w:p>
          <w:p w14:paraId="2E0FD1E0" w14:textId="77777777" w:rsidR="00F7118C" w:rsidRPr="003476B8" w:rsidRDefault="00F7118C" w:rsidP="00F7118C">
            <w:pPr>
              <w:pStyle w:val="l5"/>
              <w:shd w:val="clear" w:color="auto" w:fill="FFFFFF"/>
              <w:spacing w:before="0" w:beforeAutospacing="0" w:after="0" w:afterAutospacing="0"/>
              <w:rPr>
                <w:color w:val="000000"/>
                <w:sz w:val="22"/>
                <w:szCs w:val="22"/>
              </w:rPr>
            </w:pPr>
            <w:r w:rsidRPr="003476B8">
              <w:rPr>
                <w:rStyle w:val="PremennHTML"/>
                <w:bCs/>
                <w:i w:val="0"/>
                <w:color w:val="000000"/>
                <w:sz w:val="22"/>
                <w:szCs w:val="22"/>
              </w:rPr>
              <w:t>j)</w:t>
            </w:r>
            <w:r w:rsidRPr="003476B8">
              <w:rPr>
                <w:color w:val="000000"/>
                <w:sz w:val="22"/>
                <w:szCs w:val="22"/>
              </w:rPr>
              <w:t> koná v rozpore s § 43 ods. 3,</w:t>
            </w:r>
          </w:p>
          <w:p w14:paraId="2FF355F8" w14:textId="77777777" w:rsidR="00F7118C" w:rsidRPr="003476B8" w:rsidRDefault="00F7118C" w:rsidP="00F7118C">
            <w:pPr>
              <w:pStyle w:val="l5"/>
              <w:shd w:val="clear" w:color="auto" w:fill="FFFFFF"/>
              <w:spacing w:before="0" w:beforeAutospacing="0" w:after="0" w:afterAutospacing="0"/>
              <w:rPr>
                <w:color w:val="000000"/>
                <w:sz w:val="22"/>
                <w:szCs w:val="22"/>
              </w:rPr>
            </w:pPr>
            <w:r w:rsidRPr="003476B8">
              <w:rPr>
                <w:rStyle w:val="PremennHTML"/>
                <w:bCs/>
                <w:i w:val="0"/>
                <w:color w:val="000000"/>
                <w:sz w:val="22"/>
                <w:szCs w:val="22"/>
              </w:rPr>
              <w:t>k)</w:t>
            </w:r>
            <w:r w:rsidRPr="003476B8">
              <w:rPr>
                <w:color w:val="000000"/>
                <w:sz w:val="22"/>
                <w:szCs w:val="22"/>
              </w:rPr>
              <w:t> nesplní povinnosť podľa § 67 ods. 1,</w:t>
            </w:r>
          </w:p>
          <w:p w14:paraId="2535CB89" w14:textId="77777777" w:rsidR="00F7118C" w:rsidRPr="00F7118C" w:rsidRDefault="00F7118C" w:rsidP="00F7118C">
            <w:pPr>
              <w:pStyle w:val="l5"/>
              <w:shd w:val="clear" w:color="auto" w:fill="FFFFFF"/>
              <w:spacing w:before="0" w:beforeAutospacing="0" w:after="0" w:afterAutospacing="0"/>
              <w:rPr>
                <w:color w:val="000000"/>
                <w:sz w:val="22"/>
                <w:szCs w:val="22"/>
              </w:rPr>
            </w:pPr>
            <w:r w:rsidRPr="003476B8">
              <w:rPr>
                <w:rStyle w:val="PremennHTML"/>
                <w:bCs/>
                <w:i w:val="0"/>
                <w:color w:val="000000"/>
                <w:sz w:val="22"/>
                <w:szCs w:val="22"/>
              </w:rPr>
              <w:t>l)</w:t>
            </w:r>
            <w:r w:rsidRPr="003476B8">
              <w:rPr>
                <w:color w:val="000000"/>
                <w:sz w:val="22"/>
                <w:szCs w:val="22"/>
              </w:rPr>
              <w:t> nakladá s odpadovými pneumatikami v rozpore</w:t>
            </w:r>
            <w:r w:rsidRPr="00F7118C">
              <w:rPr>
                <w:color w:val="000000"/>
                <w:sz w:val="22"/>
                <w:szCs w:val="22"/>
              </w:rPr>
              <w:t xml:space="preserve"> s § 72,</w:t>
            </w:r>
          </w:p>
          <w:p w14:paraId="1BCE0257" w14:textId="77777777" w:rsidR="00F7118C" w:rsidRPr="00F7118C" w:rsidRDefault="00F7118C" w:rsidP="00F7118C">
            <w:pPr>
              <w:pStyle w:val="l5"/>
              <w:shd w:val="clear" w:color="auto" w:fill="FFFFFF"/>
              <w:spacing w:before="0" w:beforeAutospacing="0" w:after="0" w:afterAutospacing="0"/>
              <w:rPr>
                <w:color w:val="000000"/>
                <w:sz w:val="22"/>
                <w:szCs w:val="22"/>
              </w:rPr>
            </w:pPr>
            <w:r w:rsidRPr="00F7118C">
              <w:rPr>
                <w:rStyle w:val="PremennHTML"/>
                <w:bCs/>
                <w:i w:val="0"/>
                <w:color w:val="000000"/>
                <w:sz w:val="22"/>
                <w:szCs w:val="22"/>
              </w:rPr>
              <w:t>m)</w:t>
            </w:r>
            <w:r w:rsidRPr="00F7118C">
              <w:rPr>
                <w:color w:val="000000"/>
                <w:sz w:val="22"/>
                <w:szCs w:val="22"/>
              </w:rPr>
              <w:t> nakladá so stavebnými odpadmi alebo s odpadmi z demolácií v rozpore s § 77 ods. 4,</w:t>
            </w:r>
          </w:p>
          <w:p w14:paraId="493C8697" w14:textId="77777777" w:rsidR="00F7118C" w:rsidRPr="00F7118C" w:rsidRDefault="00F7118C" w:rsidP="00F7118C">
            <w:pPr>
              <w:pStyle w:val="l5"/>
              <w:shd w:val="clear" w:color="auto" w:fill="FFFFFF"/>
              <w:spacing w:before="0" w:beforeAutospacing="0" w:after="0" w:afterAutospacing="0"/>
              <w:rPr>
                <w:color w:val="000000"/>
                <w:sz w:val="22"/>
                <w:szCs w:val="22"/>
              </w:rPr>
            </w:pPr>
            <w:r w:rsidRPr="00F7118C">
              <w:rPr>
                <w:rStyle w:val="PremennHTML"/>
                <w:bCs/>
                <w:i w:val="0"/>
                <w:color w:val="000000"/>
                <w:sz w:val="22"/>
                <w:szCs w:val="22"/>
              </w:rPr>
              <w:t>n)</w:t>
            </w:r>
            <w:r w:rsidRPr="00F7118C">
              <w:rPr>
                <w:color w:val="000000"/>
                <w:sz w:val="22"/>
                <w:szCs w:val="22"/>
              </w:rPr>
              <w:t> uloží do zbernej nádoby určenej na triedený zber iný druh odpadu ako ten, pre ktorý je zberná nádoba určená [§ 81 ods. 6 písm. a)],</w:t>
            </w:r>
          </w:p>
          <w:p w14:paraId="32043788" w14:textId="77777777" w:rsidR="00F7118C" w:rsidRPr="00F7118C" w:rsidRDefault="00F7118C" w:rsidP="00F7118C">
            <w:pPr>
              <w:pStyle w:val="l5"/>
              <w:shd w:val="clear" w:color="auto" w:fill="FFFFFF"/>
              <w:spacing w:before="0" w:beforeAutospacing="0" w:after="0" w:afterAutospacing="0"/>
              <w:rPr>
                <w:color w:val="000000"/>
                <w:sz w:val="22"/>
                <w:szCs w:val="22"/>
              </w:rPr>
            </w:pPr>
            <w:r w:rsidRPr="00F7118C">
              <w:rPr>
                <w:rStyle w:val="PremennHTML"/>
                <w:bCs/>
                <w:i w:val="0"/>
                <w:color w:val="000000"/>
                <w:sz w:val="22"/>
                <w:szCs w:val="22"/>
              </w:rPr>
              <w:t>o)</w:t>
            </w:r>
            <w:r w:rsidRPr="00F7118C">
              <w:rPr>
                <w:color w:val="000000"/>
                <w:sz w:val="22"/>
                <w:szCs w:val="22"/>
              </w:rPr>
              <w:t> koná v rozpore s § 81 ods. 6 písm. b),</w:t>
            </w:r>
          </w:p>
          <w:p w14:paraId="66D32CBA" w14:textId="77777777" w:rsidR="00F7118C" w:rsidRPr="00F7118C" w:rsidRDefault="00F7118C" w:rsidP="00F7118C">
            <w:pPr>
              <w:pStyle w:val="l5"/>
              <w:shd w:val="clear" w:color="auto" w:fill="FFFFFF"/>
              <w:spacing w:before="0" w:beforeAutospacing="0" w:after="0" w:afterAutospacing="0"/>
              <w:rPr>
                <w:color w:val="000000"/>
                <w:sz w:val="22"/>
                <w:szCs w:val="22"/>
              </w:rPr>
            </w:pPr>
            <w:r w:rsidRPr="00F7118C">
              <w:rPr>
                <w:rStyle w:val="PremennHTML"/>
                <w:bCs/>
                <w:i w:val="0"/>
                <w:color w:val="000000"/>
                <w:sz w:val="22"/>
                <w:szCs w:val="22"/>
              </w:rPr>
              <w:t>p)</w:t>
            </w:r>
            <w:r w:rsidRPr="00F7118C">
              <w:rPr>
                <w:color w:val="000000"/>
                <w:sz w:val="22"/>
                <w:szCs w:val="22"/>
              </w:rPr>
              <w:t> koná v rozpore s § 81 ods. 9,</w:t>
            </w:r>
          </w:p>
          <w:p w14:paraId="4E67D0FB" w14:textId="77777777" w:rsidR="00F7118C" w:rsidRPr="00F7118C" w:rsidRDefault="00F7118C" w:rsidP="00F7118C">
            <w:pPr>
              <w:pStyle w:val="l5"/>
              <w:shd w:val="clear" w:color="auto" w:fill="FFFFFF"/>
              <w:spacing w:before="0" w:beforeAutospacing="0" w:after="0" w:afterAutospacing="0"/>
              <w:rPr>
                <w:color w:val="000000"/>
                <w:sz w:val="22"/>
                <w:szCs w:val="22"/>
              </w:rPr>
            </w:pPr>
            <w:r w:rsidRPr="00F7118C">
              <w:rPr>
                <w:rStyle w:val="PremennHTML"/>
                <w:bCs/>
                <w:i w:val="0"/>
                <w:color w:val="000000"/>
                <w:sz w:val="22"/>
                <w:szCs w:val="22"/>
              </w:rPr>
              <w:t>q)</w:t>
            </w:r>
            <w:r w:rsidRPr="00F7118C">
              <w:rPr>
                <w:color w:val="000000"/>
                <w:sz w:val="22"/>
                <w:szCs w:val="22"/>
              </w:rPr>
              <w:t> koná v rozpore s § 81 ods. 13,</w:t>
            </w:r>
          </w:p>
          <w:p w14:paraId="7FC91F39" w14:textId="77777777" w:rsidR="00F7118C" w:rsidRPr="00F7118C" w:rsidRDefault="00F7118C" w:rsidP="00F7118C">
            <w:pPr>
              <w:pStyle w:val="l5"/>
              <w:shd w:val="clear" w:color="auto" w:fill="FFFFFF"/>
              <w:spacing w:before="0" w:beforeAutospacing="0" w:after="0" w:afterAutospacing="0"/>
              <w:rPr>
                <w:color w:val="000000"/>
                <w:sz w:val="22"/>
                <w:szCs w:val="22"/>
              </w:rPr>
            </w:pPr>
            <w:r w:rsidRPr="00F7118C">
              <w:rPr>
                <w:rStyle w:val="PremennHTML"/>
                <w:bCs/>
                <w:i w:val="0"/>
                <w:color w:val="000000"/>
                <w:sz w:val="22"/>
                <w:szCs w:val="22"/>
              </w:rPr>
              <w:t>r)</w:t>
            </w:r>
            <w:r w:rsidRPr="00F7118C">
              <w:rPr>
                <w:color w:val="000000"/>
                <w:sz w:val="22"/>
                <w:szCs w:val="22"/>
              </w:rPr>
              <w:t> neposkytne obcou požadované údaje podľa § 81 ods. 17,</w:t>
            </w:r>
          </w:p>
          <w:p w14:paraId="61BFB914" w14:textId="77777777" w:rsidR="00F7118C" w:rsidRPr="00F7118C" w:rsidRDefault="00F7118C" w:rsidP="00F7118C">
            <w:pPr>
              <w:pStyle w:val="l5"/>
              <w:shd w:val="clear" w:color="auto" w:fill="FFFFFF"/>
              <w:spacing w:before="0" w:beforeAutospacing="0" w:after="0" w:afterAutospacing="0"/>
              <w:rPr>
                <w:color w:val="000000"/>
                <w:sz w:val="22"/>
                <w:szCs w:val="22"/>
              </w:rPr>
            </w:pPr>
            <w:r w:rsidRPr="00F7118C">
              <w:rPr>
                <w:rStyle w:val="PremennHTML"/>
                <w:bCs/>
                <w:i w:val="0"/>
                <w:color w:val="000000"/>
                <w:sz w:val="22"/>
                <w:szCs w:val="22"/>
              </w:rPr>
              <w:t>s)</w:t>
            </w:r>
            <w:r w:rsidRPr="00F7118C">
              <w:rPr>
                <w:color w:val="000000"/>
                <w:sz w:val="22"/>
                <w:szCs w:val="22"/>
              </w:rPr>
              <w:t> nakladá s iným ako komunálnym odpadom v rozpore s § 12 ods. 6,</w:t>
            </w:r>
          </w:p>
          <w:p w14:paraId="132C1959" w14:textId="77777777" w:rsidR="00F7118C" w:rsidRPr="00F7118C" w:rsidRDefault="00F7118C" w:rsidP="00F7118C">
            <w:pPr>
              <w:pStyle w:val="l5"/>
              <w:shd w:val="clear" w:color="auto" w:fill="FFFFFF"/>
              <w:spacing w:before="0" w:beforeAutospacing="0" w:after="0" w:afterAutospacing="0"/>
              <w:rPr>
                <w:color w:val="000000"/>
                <w:sz w:val="22"/>
                <w:szCs w:val="22"/>
              </w:rPr>
            </w:pPr>
            <w:r w:rsidRPr="00F7118C">
              <w:rPr>
                <w:rStyle w:val="PremennHTML"/>
                <w:bCs/>
                <w:i w:val="0"/>
                <w:color w:val="000000"/>
                <w:sz w:val="22"/>
                <w:szCs w:val="22"/>
              </w:rPr>
              <w:t>t)</w:t>
            </w:r>
            <w:r w:rsidRPr="00F7118C">
              <w:rPr>
                <w:color w:val="000000"/>
                <w:sz w:val="22"/>
                <w:szCs w:val="22"/>
              </w:rPr>
              <w:t> koná v rozpore s § 14 ods. 6,</w:t>
            </w:r>
          </w:p>
          <w:p w14:paraId="1DD52015" w14:textId="77777777" w:rsidR="00F7118C" w:rsidRPr="00F7118C" w:rsidRDefault="00F7118C" w:rsidP="00F7118C">
            <w:pPr>
              <w:pStyle w:val="l5"/>
              <w:shd w:val="clear" w:color="auto" w:fill="FFFFFF"/>
              <w:spacing w:before="0" w:beforeAutospacing="0" w:after="0" w:afterAutospacing="0"/>
              <w:rPr>
                <w:color w:val="000000"/>
                <w:sz w:val="22"/>
                <w:szCs w:val="22"/>
              </w:rPr>
            </w:pPr>
            <w:r w:rsidRPr="00F7118C">
              <w:rPr>
                <w:rStyle w:val="PremennHTML"/>
                <w:bCs/>
                <w:i w:val="0"/>
                <w:color w:val="000000"/>
                <w:sz w:val="22"/>
                <w:szCs w:val="22"/>
              </w:rPr>
              <w:t>u)</w:t>
            </w:r>
            <w:r w:rsidRPr="00F7118C">
              <w:rPr>
                <w:color w:val="000000"/>
                <w:sz w:val="22"/>
                <w:szCs w:val="22"/>
              </w:rPr>
              <w:t> nesplní povinnosť zhodnotiť alebo zneškodniť odpad podľa § 15 ods. 13,</w:t>
            </w:r>
          </w:p>
          <w:p w14:paraId="143C9AAD" w14:textId="77777777" w:rsidR="00F7118C" w:rsidRPr="00F7118C" w:rsidRDefault="00F7118C" w:rsidP="00F7118C">
            <w:pPr>
              <w:pStyle w:val="l5"/>
              <w:shd w:val="clear" w:color="auto" w:fill="FFFFFF"/>
              <w:spacing w:before="0" w:beforeAutospacing="0" w:after="0" w:afterAutospacing="0"/>
              <w:rPr>
                <w:color w:val="000000"/>
                <w:sz w:val="22"/>
                <w:szCs w:val="22"/>
              </w:rPr>
            </w:pPr>
            <w:r w:rsidRPr="00F7118C">
              <w:rPr>
                <w:rStyle w:val="PremennHTML"/>
                <w:bCs/>
                <w:i w:val="0"/>
                <w:color w:val="000000"/>
                <w:sz w:val="22"/>
                <w:szCs w:val="22"/>
              </w:rPr>
              <w:t>v)</w:t>
            </w:r>
            <w:r w:rsidRPr="00F7118C">
              <w:rPr>
                <w:color w:val="000000"/>
                <w:sz w:val="22"/>
                <w:szCs w:val="22"/>
              </w:rPr>
              <w:t> koná v rozpore s § 25,</w:t>
            </w:r>
          </w:p>
          <w:p w14:paraId="7406988A" w14:textId="77777777" w:rsidR="00F7118C" w:rsidRPr="00F7118C" w:rsidRDefault="00F7118C" w:rsidP="00F7118C">
            <w:pPr>
              <w:pStyle w:val="l5"/>
              <w:shd w:val="clear" w:color="auto" w:fill="FFFFFF"/>
              <w:spacing w:before="0" w:beforeAutospacing="0" w:after="0" w:afterAutospacing="0"/>
              <w:rPr>
                <w:color w:val="000000"/>
                <w:sz w:val="22"/>
                <w:szCs w:val="22"/>
              </w:rPr>
            </w:pPr>
            <w:r w:rsidRPr="00F7118C">
              <w:rPr>
                <w:rStyle w:val="PremennHTML"/>
                <w:bCs/>
                <w:i w:val="0"/>
                <w:color w:val="000000"/>
                <w:sz w:val="22"/>
                <w:szCs w:val="22"/>
              </w:rPr>
              <w:t>w)</w:t>
            </w:r>
            <w:r w:rsidRPr="00F7118C">
              <w:rPr>
                <w:color w:val="000000"/>
                <w:sz w:val="22"/>
                <w:szCs w:val="22"/>
              </w:rPr>
              <w:t xml:space="preserve"> nakladá s </w:t>
            </w:r>
            <w:proofErr w:type="spellStart"/>
            <w:r w:rsidRPr="00F7118C">
              <w:rPr>
                <w:color w:val="000000"/>
                <w:sz w:val="22"/>
                <w:szCs w:val="22"/>
              </w:rPr>
              <w:t>elektroodpadom</w:t>
            </w:r>
            <w:proofErr w:type="spellEnd"/>
            <w:r w:rsidRPr="00F7118C">
              <w:rPr>
                <w:color w:val="000000"/>
                <w:sz w:val="22"/>
                <w:szCs w:val="22"/>
              </w:rPr>
              <w:t xml:space="preserve"> v rozpore s § 38 ods. 1,</w:t>
            </w:r>
          </w:p>
          <w:p w14:paraId="3C16E117" w14:textId="77777777" w:rsidR="00F7118C" w:rsidRPr="00F7118C" w:rsidRDefault="00F7118C" w:rsidP="00F7118C">
            <w:pPr>
              <w:pStyle w:val="l5"/>
              <w:shd w:val="clear" w:color="auto" w:fill="FFFFFF"/>
              <w:spacing w:before="0" w:beforeAutospacing="0" w:after="0" w:afterAutospacing="0"/>
              <w:rPr>
                <w:color w:val="000000"/>
                <w:sz w:val="22"/>
                <w:szCs w:val="22"/>
              </w:rPr>
            </w:pPr>
            <w:r w:rsidRPr="00F7118C">
              <w:rPr>
                <w:rStyle w:val="PremennHTML"/>
                <w:bCs/>
                <w:i w:val="0"/>
                <w:color w:val="000000"/>
                <w:sz w:val="22"/>
                <w:szCs w:val="22"/>
              </w:rPr>
              <w:t>x)</w:t>
            </w:r>
            <w:r w:rsidRPr="00F7118C">
              <w:rPr>
                <w:color w:val="000000"/>
                <w:sz w:val="22"/>
                <w:szCs w:val="22"/>
              </w:rPr>
              <w:t> nakladá s použitými batériami a akumulátormi v rozpore s § 49,</w:t>
            </w:r>
          </w:p>
          <w:p w14:paraId="54C60C0A" w14:textId="77777777" w:rsidR="00F7118C" w:rsidRPr="00F7118C" w:rsidRDefault="00F7118C" w:rsidP="00F7118C">
            <w:pPr>
              <w:pStyle w:val="l5"/>
              <w:shd w:val="clear" w:color="auto" w:fill="FFFFFF"/>
              <w:spacing w:before="0" w:beforeAutospacing="0" w:after="0" w:afterAutospacing="0"/>
              <w:rPr>
                <w:color w:val="000000"/>
                <w:sz w:val="22"/>
                <w:szCs w:val="22"/>
              </w:rPr>
            </w:pPr>
            <w:r w:rsidRPr="00F7118C">
              <w:rPr>
                <w:rStyle w:val="PremennHTML"/>
                <w:bCs/>
                <w:i w:val="0"/>
                <w:color w:val="000000"/>
                <w:sz w:val="22"/>
                <w:szCs w:val="22"/>
              </w:rPr>
              <w:lastRenderedPageBreak/>
              <w:t>y)</w:t>
            </w:r>
            <w:r w:rsidRPr="00F7118C">
              <w:rPr>
                <w:color w:val="000000"/>
                <w:sz w:val="22"/>
                <w:szCs w:val="22"/>
              </w:rPr>
              <w:t> koná v rozpore s § 62 ods. 6,</w:t>
            </w:r>
          </w:p>
          <w:p w14:paraId="4CC8CFEC" w14:textId="77777777" w:rsidR="00F7118C" w:rsidRPr="00F7118C" w:rsidRDefault="00F7118C" w:rsidP="00F7118C">
            <w:pPr>
              <w:pStyle w:val="l5"/>
              <w:shd w:val="clear" w:color="auto" w:fill="FFFFFF"/>
              <w:spacing w:before="0" w:beforeAutospacing="0" w:after="0" w:afterAutospacing="0"/>
              <w:rPr>
                <w:color w:val="000000"/>
                <w:sz w:val="22"/>
                <w:szCs w:val="22"/>
              </w:rPr>
            </w:pPr>
            <w:r w:rsidRPr="00F7118C">
              <w:rPr>
                <w:rStyle w:val="PremennHTML"/>
                <w:bCs/>
                <w:i w:val="0"/>
                <w:color w:val="000000"/>
                <w:sz w:val="22"/>
                <w:szCs w:val="22"/>
              </w:rPr>
              <w:t>z)</w:t>
            </w:r>
            <w:r w:rsidRPr="00F7118C">
              <w:rPr>
                <w:color w:val="000000"/>
                <w:sz w:val="22"/>
                <w:szCs w:val="22"/>
              </w:rPr>
              <w:t> nesplní povinnosť podľa § 63 ods. 1,</w:t>
            </w:r>
          </w:p>
          <w:p w14:paraId="4EDD66FA" w14:textId="77777777" w:rsidR="00F7118C" w:rsidRPr="00F7118C" w:rsidRDefault="00F7118C" w:rsidP="00F7118C">
            <w:pPr>
              <w:pStyle w:val="l5"/>
              <w:shd w:val="clear" w:color="auto" w:fill="FFFFFF"/>
              <w:spacing w:before="0" w:beforeAutospacing="0" w:after="0" w:afterAutospacing="0"/>
              <w:rPr>
                <w:color w:val="000000"/>
                <w:sz w:val="22"/>
                <w:szCs w:val="22"/>
              </w:rPr>
            </w:pPr>
            <w:proofErr w:type="spellStart"/>
            <w:r w:rsidRPr="00F7118C">
              <w:rPr>
                <w:rStyle w:val="PremennHTML"/>
                <w:bCs/>
                <w:i w:val="0"/>
                <w:color w:val="000000"/>
                <w:sz w:val="22"/>
                <w:szCs w:val="22"/>
              </w:rPr>
              <w:t>aa</w:t>
            </w:r>
            <w:proofErr w:type="spellEnd"/>
            <w:r w:rsidRPr="00F7118C">
              <w:rPr>
                <w:rStyle w:val="PremennHTML"/>
                <w:bCs/>
                <w:i w:val="0"/>
                <w:color w:val="000000"/>
                <w:sz w:val="22"/>
                <w:szCs w:val="22"/>
              </w:rPr>
              <w:t>)</w:t>
            </w:r>
            <w:r w:rsidRPr="00F7118C">
              <w:rPr>
                <w:color w:val="000000"/>
                <w:sz w:val="22"/>
                <w:szCs w:val="22"/>
              </w:rPr>
              <w:t> koná v rozpore s § 76 ods. 4,</w:t>
            </w:r>
          </w:p>
          <w:p w14:paraId="1EC46149" w14:textId="77777777" w:rsidR="00F7118C" w:rsidRPr="00F7118C" w:rsidRDefault="00F7118C" w:rsidP="00F7118C">
            <w:pPr>
              <w:pStyle w:val="l5"/>
              <w:shd w:val="clear" w:color="auto" w:fill="FFFFFF"/>
              <w:spacing w:before="0" w:beforeAutospacing="0" w:after="0" w:afterAutospacing="0"/>
              <w:rPr>
                <w:color w:val="000000"/>
                <w:sz w:val="22"/>
                <w:szCs w:val="22"/>
              </w:rPr>
            </w:pPr>
            <w:proofErr w:type="spellStart"/>
            <w:r w:rsidRPr="00F7118C">
              <w:rPr>
                <w:rStyle w:val="PremennHTML"/>
                <w:bCs/>
                <w:i w:val="0"/>
                <w:color w:val="000000"/>
                <w:sz w:val="22"/>
                <w:szCs w:val="22"/>
              </w:rPr>
              <w:t>ab</w:t>
            </w:r>
            <w:proofErr w:type="spellEnd"/>
            <w:r w:rsidRPr="00F7118C">
              <w:rPr>
                <w:rStyle w:val="PremennHTML"/>
                <w:bCs/>
                <w:i w:val="0"/>
                <w:color w:val="000000"/>
                <w:sz w:val="22"/>
                <w:szCs w:val="22"/>
              </w:rPr>
              <w:t>)</w:t>
            </w:r>
            <w:r w:rsidRPr="00F7118C">
              <w:rPr>
                <w:color w:val="000000"/>
                <w:sz w:val="22"/>
                <w:szCs w:val="22"/>
              </w:rPr>
              <w:t> nakladá s odpadovými olejmi v rozpore s § 76 ods. 9,</w:t>
            </w:r>
          </w:p>
          <w:p w14:paraId="6ED4E68A" w14:textId="77777777" w:rsidR="00F7118C" w:rsidRPr="00F7118C" w:rsidRDefault="00F7118C" w:rsidP="00F7118C">
            <w:pPr>
              <w:pStyle w:val="l5"/>
              <w:shd w:val="clear" w:color="auto" w:fill="FFFFFF"/>
              <w:spacing w:before="0" w:beforeAutospacing="0" w:after="0" w:afterAutospacing="0"/>
              <w:rPr>
                <w:color w:val="000000"/>
                <w:sz w:val="22"/>
                <w:szCs w:val="22"/>
              </w:rPr>
            </w:pPr>
            <w:proofErr w:type="spellStart"/>
            <w:r w:rsidRPr="00F7118C">
              <w:rPr>
                <w:rStyle w:val="PremennHTML"/>
                <w:bCs/>
                <w:i w:val="0"/>
                <w:color w:val="000000"/>
                <w:sz w:val="22"/>
                <w:szCs w:val="22"/>
              </w:rPr>
              <w:t>ac</w:t>
            </w:r>
            <w:proofErr w:type="spellEnd"/>
            <w:r w:rsidRPr="00F7118C">
              <w:rPr>
                <w:rStyle w:val="PremennHTML"/>
                <w:bCs/>
                <w:i w:val="0"/>
                <w:color w:val="000000"/>
                <w:sz w:val="22"/>
                <w:szCs w:val="22"/>
              </w:rPr>
              <w:t>)</w:t>
            </w:r>
            <w:r w:rsidRPr="00F7118C">
              <w:rPr>
                <w:color w:val="000000"/>
                <w:sz w:val="22"/>
                <w:szCs w:val="22"/>
              </w:rPr>
              <w:t> vykoná cezhraničný pohyb odpadov v rozpore so siedmou časťou zákona (§ 84 až 88)</w:t>
            </w:r>
          </w:p>
          <w:p w14:paraId="789D1EBC" w14:textId="77777777" w:rsidR="00F7118C" w:rsidRPr="00F7118C" w:rsidRDefault="00F7118C" w:rsidP="00F7118C">
            <w:pPr>
              <w:pStyle w:val="l5"/>
              <w:shd w:val="clear" w:color="auto" w:fill="FFFFFF"/>
              <w:spacing w:before="0" w:beforeAutospacing="0" w:after="0" w:afterAutospacing="0"/>
              <w:rPr>
                <w:color w:val="000000"/>
                <w:sz w:val="22"/>
                <w:szCs w:val="22"/>
              </w:rPr>
            </w:pPr>
            <w:r w:rsidRPr="00A72599">
              <w:rPr>
                <w:b/>
                <w:color w:val="FF0000"/>
                <w:sz w:val="22"/>
                <w:szCs w:val="22"/>
              </w:rPr>
              <w:t>ad) nesplní povinnosť uloženú podľa § 15a</w:t>
            </w:r>
            <w:r w:rsidRPr="00F7118C">
              <w:rPr>
                <w:color w:val="000000"/>
                <w:sz w:val="22"/>
                <w:szCs w:val="22"/>
              </w:rPr>
              <w:t>.</w:t>
            </w:r>
          </w:p>
          <w:p w14:paraId="3EB11400" w14:textId="77777777" w:rsidR="00F7118C" w:rsidRPr="00F7118C" w:rsidRDefault="00F7118C" w:rsidP="00F7118C">
            <w:pPr>
              <w:pStyle w:val="l4"/>
              <w:shd w:val="clear" w:color="auto" w:fill="FFFFFF"/>
              <w:spacing w:before="0" w:beforeAutospacing="0" w:after="0" w:afterAutospacing="0"/>
              <w:rPr>
                <w:color w:val="000000"/>
                <w:sz w:val="22"/>
                <w:szCs w:val="22"/>
              </w:rPr>
            </w:pPr>
            <w:r w:rsidRPr="00F7118C">
              <w:rPr>
                <w:rStyle w:val="PremennHTML"/>
                <w:rFonts w:eastAsiaTheme="minorEastAsia"/>
                <w:bCs/>
                <w:i w:val="0"/>
                <w:iCs w:val="0"/>
                <w:color w:val="000000"/>
                <w:sz w:val="22"/>
                <w:szCs w:val="22"/>
              </w:rPr>
              <w:t>(2)</w:t>
            </w:r>
            <w:r w:rsidRPr="00F7118C">
              <w:rPr>
                <w:color w:val="000000"/>
                <w:sz w:val="22"/>
                <w:szCs w:val="22"/>
              </w:rPr>
              <w:t> Za priestupok podľa</w:t>
            </w:r>
          </w:p>
          <w:p w14:paraId="2A5907A9" w14:textId="77777777" w:rsidR="00F7118C" w:rsidRPr="00F7118C" w:rsidRDefault="00F7118C" w:rsidP="00F7118C">
            <w:pPr>
              <w:pStyle w:val="l5"/>
              <w:shd w:val="clear" w:color="auto" w:fill="FFFFFF"/>
              <w:spacing w:before="0" w:beforeAutospacing="0" w:after="0" w:afterAutospacing="0"/>
              <w:rPr>
                <w:color w:val="000000"/>
                <w:sz w:val="22"/>
                <w:szCs w:val="22"/>
              </w:rPr>
            </w:pPr>
            <w:r w:rsidRPr="00F7118C">
              <w:rPr>
                <w:rStyle w:val="PremennHTML"/>
                <w:rFonts w:eastAsiaTheme="minorEastAsia"/>
                <w:bCs/>
                <w:i w:val="0"/>
                <w:iCs w:val="0"/>
                <w:color w:val="000000"/>
                <w:sz w:val="22"/>
                <w:szCs w:val="22"/>
              </w:rPr>
              <w:t>a)</w:t>
            </w:r>
            <w:r w:rsidRPr="00F7118C">
              <w:rPr>
                <w:color w:val="000000"/>
                <w:sz w:val="22"/>
                <w:szCs w:val="22"/>
              </w:rPr>
              <w:t> odseku 1 písm. a) až r) možno uložiť pokutu do 1 500 eur,</w:t>
            </w:r>
          </w:p>
          <w:p w14:paraId="3487B90F" w14:textId="77777777" w:rsidR="00F7118C" w:rsidRPr="00A72599" w:rsidRDefault="00F7118C" w:rsidP="00F7118C">
            <w:pPr>
              <w:pStyle w:val="l5"/>
              <w:shd w:val="clear" w:color="auto" w:fill="FFFFFF"/>
              <w:spacing w:before="0" w:beforeAutospacing="0" w:after="0" w:afterAutospacing="0"/>
              <w:rPr>
                <w:b/>
                <w:color w:val="FF0000"/>
                <w:sz w:val="22"/>
                <w:szCs w:val="22"/>
              </w:rPr>
            </w:pPr>
            <w:r w:rsidRPr="00A72599">
              <w:rPr>
                <w:rStyle w:val="PremennHTML"/>
                <w:rFonts w:eastAsiaTheme="minorEastAsia"/>
                <w:b/>
                <w:bCs/>
                <w:i w:val="0"/>
                <w:iCs w:val="0"/>
                <w:color w:val="FF0000"/>
                <w:sz w:val="22"/>
                <w:szCs w:val="22"/>
              </w:rPr>
              <w:t>b)</w:t>
            </w:r>
            <w:r w:rsidRPr="00A72599">
              <w:rPr>
                <w:b/>
                <w:color w:val="FF0000"/>
                <w:sz w:val="22"/>
                <w:szCs w:val="22"/>
              </w:rPr>
              <w:t> </w:t>
            </w:r>
            <w:r w:rsidRPr="00A72599">
              <w:rPr>
                <w:b/>
                <w:color w:val="FF0000"/>
              </w:rPr>
              <w:t>odseku 1 písm. s) až ad) možno uložiť pokutu do 2 500 eur</w:t>
            </w:r>
            <w:r w:rsidRPr="00A72599">
              <w:rPr>
                <w:b/>
                <w:color w:val="FF0000"/>
                <w:sz w:val="22"/>
                <w:szCs w:val="22"/>
              </w:rPr>
              <w:t>.</w:t>
            </w:r>
          </w:p>
          <w:p w14:paraId="55D3460C" w14:textId="77777777" w:rsidR="00F7118C" w:rsidRPr="00F7118C" w:rsidRDefault="00F7118C" w:rsidP="00F7118C">
            <w:pPr>
              <w:pStyle w:val="l4"/>
              <w:shd w:val="clear" w:color="auto" w:fill="FFFFFF"/>
              <w:spacing w:before="0" w:beforeAutospacing="0" w:after="0" w:afterAutospacing="0"/>
              <w:rPr>
                <w:color w:val="000000"/>
                <w:sz w:val="22"/>
                <w:szCs w:val="22"/>
              </w:rPr>
            </w:pPr>
            <w:r w:rsidRPr="00F7118C">
              <w:rPr>
                <w:rStyle w:val="PremennHTML"/>
                <w:rFonts w:eastAsiaTheme="minorEastAsia"/>
                <w:bCs/>
                <w:i w:val="0"/>
                <w:iCs w:val="0"/>
                <w:color w:val="000000"/>
                <w:sz w:val="22"/>
                <w:szCs w:val="22"/>
              </w:rPr>
              <w:t>(3)</w:t>
            </w:r>
            <w:r w:rsidRPr="00F7118C">
              <w:rPr>
                <w:color w:val="000000"/>
                <w:sz w:val="22"/>
                <w:szCs w:val="22"/>
              </w:rPr>
              <w:t> Priestupky podľa</w:t>
            </w:r>
          </w:p>
          <w:p w14:paraId="25330CC8" w14:textId="77777777" w:rsidR="00F7118C" w:rsidRPr="00F7118C" w:rsidRDefault="00F7118C" w:rsidP="00F7118C">
            <w:pPr>
              <w:pStyle w:val="l5"/>
              <w:shd w:val="clear" w:color="auto" w:fill="FFFFFF"/>
              <w:spacing w:before="0" w:beforeAutospacing="0" w:after="0" w:afterAutospacing="0"/>
              <w:rPr>
                <w:color w:val="000000"/>
                <w:sz w:val="22"/>
                <w:szCs w:val="22"/>
              </w:rPr>
            </w:pPr>
            <w:r w:rsidRPr="00F7118C">
              <w:rPr>
                <w:rStyle w:val="PremennHTML"/>
                <w:rFonts w:eastAsiaTheme="minorEastAsia"/>
                <w:bCs/>
                <w:i w:val="0"/>
                <w:iCs w:val="0"/>
                <w:color w:val="000000"/>
                <w:sz w:val="22"/>
                <w:szCs w:val="22"/>
              </w:rPr>
              <w:t>a)</w:t>
            </w:r>
            <w:r w:rsidRPr="00F7118C">
              <w:rPr>
                <w:color w:val="000000"/>
                <w:sz w:val="22"/>
                <w:szCs w:val="22"/>
              </w:rPr>
              <w:t xml:space="preserve"> odseku 1 písm. a) až r) </w:t>
            </w:r>
            <w:proofErr w:type="spellStart"/>
            <w:r w:rsidRPr="00F7118C">
              <w:rPr>
                <w:color w:val="000000"/>
                <w:sz w:val="22"/>
                <w:szCs w:val="22"/>
              </w:rPr>
              <w:t>prejednáva</w:t>
            </w:r>
            <w:proofErr w:type="spellEnd"/>
            <w:r w:rsidRPr="00F7118C">
              <w:rPr>
                <w:color w:val="000000"/>
                <w:sz w:val="22"/>
                <w:szCs w:val="22"/>
              </w:rPr>
              <w:t xml:space="preserve"> obec,</w:t>
            </w:r>
          </w:p>
          <w:p w14:paraId="327E2701" w14:textId="77777777" w:rsidR="00F7118C" w:rsidRPr="00F7118C" w:rsidRDefault="00F7118C" w:rsidP="00F7118C">
            <w:pPr>
              <w:pStyle w:val="l5"/>
              <w:shd w:val="clear" w:color="auto" w:fill="FFFFFF"/>
              <w:spacing w:before="0" w:beforeAutospacing="0" w:after="0" w:afterAutospacing="0"/>
              <w:rPr>
                <w:color w:val="000000"/>
                <w:sz w:val="22"/>
                <w:szCs w:val="22"/>
              </w:rPr>
            </w:pPr>
            <w:r w:rsidRPr="00A72599">
              <w:rPr>
                <w:rStyle w:val="PremennHTML"/>
                <w:rFonts w:eastAsiaTheme="minorEastAsia"/>
                <w:b/>
                <w:bCs/>
                <w:i w:val="0"/>
                <w:iCs w:val="0"/>
                <w:color w:val="FF0000"/>
                <w:sz w:val="22"/>
                <w:szCs w:val="22"/>
              </w:rPr>
              <w:t>b)</w:t>
            </w:r>
            <w:r w:rsidRPr="00A72599">
              <w:rPr>
                <w:b/>
                <w:color w:val="FF0000"/>
                <w:sz w:val="22"/>
                <w:szCs w:val="22"/>
              </w:rPr>
              <w:t> </w:t>
            </w:r>
            <w:r w:rsidR="00A7625B" w:rsidRPr="00A72599">
              <w:rPr>
                <w:b/>
                <w:color w:val="FF0000"/>
              </w:rPr>
              <w:t xml:space="preserve">odseku 1 písm. s) až ad) </w:t>
            </w:r>
            <w:proofErr w:type="spellStart"/>
            <w:r w:rsidR="00A7625B" w:rsidRPr="00A72599">
              <w:rPr>
                <w:b/>
                <w:color w:val="FF0000"/>
              </w:rPr>
              <w:t>prejednáva</w:t>
            </w:r>
            <w:proofErr w:type="spellEnd"/>
            <w:r w:rsidR="00A7625B" w:rsidRPr="00A72599">
              <w:rPr>
                <w:b/>
                <w:color w:val="FF0000"/>
              </w:rPr>
              <w:t xml:space="preserve"> okresný úrad</w:t>
            </w:r>
            <w:r w:rsidRPr="00F7118C">
              <w:rPr>
                <w:color w:val="000000"/>
                <w:sz w:val="22"/>
                <w:szCs w:val="22"/>
              </w:rPr>
              <w:t>.</w:t>
            </w:r>
          </w:p>
          <w:p w14:paraId="2CAB1CBE" w14:textId="77777777" w:rsidR="00F7118C" w:rsidRPr="00F7118C" w:rsidRDefault="00F7118C" w:rsidP="00F7118C">
            <w:pPr>
              <w:pStyle w:val="l4"/>
              <w:shd w:val="clear" w:color="auto" w:fill="FFFFFF"/>
              <w:spacing w:before="0" w:beforeAutospacing="0" w:after="0" w:afterAutospacing="0"/>
              <w:rPr>
                <w:color w:val="000000"/>
                <w:sz w:val="22"/>
                <w:szCs w:val="22"/>
              </w:rPr>
            </w:pPr>
            <w:r w:rsidRPr="00F7118C">
              <w:rPr>
                <w:rStyle w:val="PremennHTML"/>
                <w:rFonts w:eastAsiaTheme="minorEastAsia"/>
                <w:bCs/>
                <w:i w:val="0"/>
                <w:iCs w:val="0"/>
                <w:color w:val="000000"/>
                <w:sz w:val="22"/>
                <w:szCs w:val="22"/>
              </w:rPr>
              <w:t>(4)</w:t>
            </w:r>
            <w:r w:rsidRPr="00F7118C">
              <w:rPr>
                <w:color w:val="000000"/>
                <w:sz w:val="22"/>
                <w:szCs w:val="22"/>
              </w:rPr>
              <w:t xml:space="preserve"> Orgán oprávnený podľa odseku 3 na </w:t>
            </w:r>
            <w:proofErr w:type="spellStart"/>
            <w:r w:rsidRPr="00F7118C">
              <w:rPr>
                <w:color w:val="000000"/>
                <w:sz w:val="22"/>
                <w:szCs w:val="22"/>
              </w:rPr>
              <w:t>prejednávanie</w:t>
            </w:r>
            <w:proofErr w:type="spellEnd"/>
            <w:r w:rsidRPr="00F7118C">
              <w:rPr>
                <w:color w:val="000000"/>
                <w:sz w:val="22"/>
                <w:szCs w:val="22"/>
              </w:rPr>
              <w:t xml:space="preserve"> priestupkov môže v rozhodnutí o uložení sankcie osobe zodpovednej za priestupok podľa odseku 1 súčasne uložiť opatrenia na nápravu následkov protiprávneho konania.</w:t>
            </w:r>
          </w:p>
          <w:p w14:paraId="3B7A7486" w14:textId="77777777" w:rsidR="00F7118C" w:rsidRPr="00F7118C" w:rsidRDefault="00F7118C" w:rsidP="00F7118C">
            <w:pPr>
              <w:pStyle w:val="l4"/>
              <w:shd w:val="clear" w:color="auto" w:fill="FFFFFF"/>
              <w:spacing w:before="0" w:beforeAutospacing="0" w:after="0" w:afterAutospacing="0"/>
              <w:rPr>
                <w:color w:val="000000"/>
                <w:sz w:val="22"/>
                <w:szCs w:val="22"/>
              </w:rPr>
            </w:pPr>
            <w:r w:rsidRPr="00F7118C">
              <w:rPr>
                <w:rStyle w:val="PremennHTML"/>
                <w:rFonts w:eastAsiaTheme="minorEastAsia"/>
                <w:bCs/>
                <w:i w:val="0"/>
                <w:iCs w:val="0"/>
                <w:color w:val="000000"/>
                <w:sz w:val="22"/>
                <w:szCs w:val="22"/>
              </w:rPr>
              <w:t>(5)</w:t>
            </w:r>
            <w:r w:rsidRPr="00F7118C">
              <w:rPr>
                <w:color w:val="000000"/>
                <w:sz w:val="22"/>
                <w:szCs w:val="22"/>
              </w:rPr>
              <w:t xml:space="preserve"> Orgán oprávnený podľa odseku 3 na </w:t>
            </w:r>
            <w:proofErr w:type="spellStart"/>
            <w:r w:rsidRPr="00F7118C">
              <w:rPr>
                <w:color w:val="000000"/>
                <w:sz w:val="22"/>
                <w:szCs w:val="22"/>
              </w:rPr>
              <w:t>prejednávanie</w:t>
            </w:r>
            <w:proofErr w:type="spellEnd"/>
            <w:r w:rsidRPr="00F7118C">
              <w:rPr>
                <w:color w:val="000000"/>
                <w:sz w:val="22"/>
                <w:szCs w:val="22"/>
              </w:rPr>
              <w:t xml:space="preserve"> priestupkov môže osobe zodpovednej za priestupok podľa odseku 1 nariadiť prepadnutie veci, ktorou je odpad, ktorý je možné zhodnotiť; postup podľa odseku 3 týmto nie je dotknutý. Prepadnutá vec sa stáva majetkom štátu alebo obce podľa toho, či o prepadnutí veci rozhodol okresný úrad alebo obec.</w:t>
            </w:r>
          </w:p>
          <w:p w14:paraId="63D507CD" w14:textId="77777777" w:rsidR="00F7118C" w:rsidRPr="00F7118C" w:rsidRDefault="00F7118C" w:rsidP="00F7118C">
            <w:pPr>
              <w:pStyle w:val="l4"/>
              <w:shd w:val="clear" w:color="auto" w:fill="FFFFFF"/>
              <w:spacing w:before="0" w:beforeAutospacing="0" w:after="0" w:afterAutospacing="0"/>
              <w:rPr>
                <w:color w:val="000000"/>
                <w:sz w:val="22"/>
                <w:szCs w:val="22"/>
              </w:rPr>
            </w:pPr>
            <w:r w:rsidRPr="00F7118C">
              <w:rPr>
                <w:rStyle w:val="PremennHTML"/>
                <w:rFonts w:eastAsiaTheme="minorEastAsia"/>
                <w:bCs/>
                <w:i w:val="0"/>
                <w:iCs w:val="0"/>
                <w:color w:val="000000"/>
                <w:sz w:val="22"/>
                <w:szCs w:val="22"/>
              </w:rPr>
              <w:t>(6)</w:t>
            </w:r>
            <w:r w:rsidRPr="00F7118C">
              <w:rPr>
                <w:color w:val="000000"/>
                <w:sz w:val="22"/>
                <w:szCs w:val="22"/>
              </w:rPr>
              <w:t xml:space="preserve"> Orgán, ktorý nariadil prepadnutie veci podľa odseku 5, bezodkladne odovzdá prepadnutú vec, ktorou je odpad, osobe oprávnenej na nakladanie s ním podľa </w:t>
            </w:r>
            <w:r w:rsidRPr="00F7118C">
              <w:rPr>
                <w:color w:val="000000"/>
                <w:sz w:val="22"/>
                <w:szCs w:val="22"/>
              </w:rPr>
              <w:lastRenderedPageBreak/>
              <w:t>tohto zákona; finančné prostriedky získané za odovzdanie odpadu sú príjmom rozpočtu, z ktorého je financovaný orgán, ktorý rozhodol o prepadnutí veci.</w:t>
            </w:r>
          </w:p>
          <w:p w14:paraId="7E993C7A" w14:textId="77777777" w:rsidR="00F7118C" w:rsidRPr="00F7118C" w:rsidRDefault="00F7118C" w:rsidP="00F7118C">
            <w:pPr>
              <w:pStyle w:val="l4"/>
              <w:shd w:val="clear" w:color="auto" w:fill="FFFFFF"/>
              <w:spacing w:before="0" w:beforeAutospacing="0" w:after="0" w:afterAutospacing="0"/>
              <w:rPr>
                <w:color w:val="000000"/>
                <w:sz w:val="22"/>
                <w:szCs w:val="22"/>
              </w:rPr>
            </w:pPr>
            <w:r w:rsidRPr="00F7118C">
              <w:rPr>
                <w:rStyle w:val="PremennHTML"/>
                <w:rFonts w:eastAsiaTheme="minorEastAsia"/>
                <w:bCs/>
                <w:i w:val="0"/>
                <w:iCs w:val="0"/>
                <w:color w:val="000000"/>
                <w:sz w:val="22"/>
                <w:szCs w:val="22"/>
              </w:rPr>
              <w:t>(7)</w:t>
            </w:r>
            <w:r w:rsidRPr="00F7118C">
              <w:rPr>
                <w:color w:val="000000"/>
                <w:sz w:val="22"/>
                <w:szCs w:val="22"/>
              </w:rPr>
              <w:t xml:space="preserve"> Na priestupky a na ich </w:t>
            </w:r>
            <w:proofErr w:type="spellStart"/>
            <w:r w:rsidRPr="00F7118C">
              <w:rPr>
                <w:color w:val="000000"/>
                <w:sz w:val="22"/>
                <w:szCs w:val="22"/>
              </w:rPr>
              <w:t>prejednávanie</w:t>
            </w:r>
            <w:proofErr w:type="spellEnd"/>
            <w:r w:rsidRPr="00F7118C">
              <w:rPr>
                <w:color w:val="000000"/>
                <w:sz w:val="22"/>
                <w:szCs w:val="22"/>
              </w:rPr>
              <w:t xml:space="preserve"> sa vzťahuje všeobecný predpis o </w:t>
            </w:r>
            <w:proofErr w:type="spellStart"/>
            <w:r w:rsidRPr="00F7118C">
              <w:rPr>
                <w:color w:val="000000"/>
                <w:sz w:val="22"/>
                <w:szCs w:val="22"/>
              </w:rPr>
              <w:t>prejednávaní</w:t>
            </w:r>
            <w:proofErr w:type="spellEnd"/>
            <w:r w:rsidRPr="00F7118C">
              <w:rPr>
                <w:color w:val="000000"/>
                <w:sz w:val="22"/>
                <w:szCs w:val="22"/>
              </w:rPr>
              <w:t xml:space="preserve"> priestupkov.</w:t>
            </w:r>
            <w:hyperlink r:id="rId17" w:anchor="f4310960" w:history="1">
              <w:r w:rsidRPr="00F7118C">
                <w:rPr>
                  <w:rStyle w:val="Hypertextovprepojenie"/>
                  <w:bCs/>
                  <w:color w:val="0096D3"/>
                  <w:sz w:val="22"/>
                  <w:szCs w:val="22"/>
                  <w:vertAlign w:val="superscript"/>
                </w:rPr>
                <w:t>149</w:t>
              </w:r>
              <w:r w:rsidRPr="00F7118C">
                <w:rPr>
                  <w:rStyle w:val="Hypertextovprepojenie"/>
                  <w:bCs/>
                  <w:color w:val="0096D3"/>
                  <w:sz w:val="22"/>
                  <w:szCs w:val="22"/>
                </w:rPr>
                <w:t>)</w:t>
              </w:r>
            </w:hyperlink>
          </w:p>
          <w:p w14:paraId="57B221EF" w14:textId="77777777" w:rsidR="00F7118C" w:rsidRPr="00F7118C" w:rsidRDefault="00F7118C" w:rsidP="00F7118C">
            <w:pPr>
              <w:pStyle w:val="l4"/>
              <w:shd w:val="clear" w:color="auto" w:fill="FFFFFF"/>
              <w:spacing w:before="0" w:beforeAutospacing="0" w:after="0" w:afterAutospacing="0"/>
              <w:rPr>
                <w:color w:val="000000"/>
                <w:sz w:val="22"/>
                <w:szCs w:val="22"/>
              </w:rPr>
            </w:pPr>
            <w:r w:rsidRPr="00F7118C">
              <w:rPr>
                <w:rStyle w:val="PremennHTML"/>
                <w:rFonts w:eastAsiaTheme="minorEastAsia"/>
                <w:bCs/>
                <w:i w:val="0"/>
                <w:iCs w:val="0"/>
                <w:color w:val="000000"/>
                <w:sz w:val="22"/>
                <w:szCs w:val="22"/>
              </w:rPr>
              <w:t>(8)</w:t>
            </w:r>
            <w:r w:rsidRPr="00F7118C">
              <w:rPr>
                <w:color w:val="000000"/>
                <w:sz w:val="22"/>
                <w:szCs w:val="22"/>
              </w:rPr>
              <w:t xml:space="preserve"> Výnosy pokút uložených za priestupky podľa odseku 1 a </w:t>
            </w:r>
            <w:proofErr w:type="spellStart"/>
            <w:r w:rsidRPr="00F7118C">
              <w:rPr>
                <w:color w:val="000000"/>
                <w:sz w:val="22"/>
                <w:szCs w:val="22"/>
              </w:rPr>
              <w:t>prejednaných</w:t>
            </w:r>
            <w:proofErr w:type="spellEnd"/>
            <w:r w:rsidRPr="00F7118C">
              <w:rPr>
                <w:color w:val="000000"/>
                <w:sz w:val="22"/>
                <w:szCs w:val="22"/>
              </w:rPr>
              <w:t xml:space="preserve"> podľa</w:t>
            </w:r>
          </w:p>
          <w:p w14:paraId="67CCB35A" w14:textId="77777777" w:rsidR="00F7118C" w:rsidRPr="00F7118C" w:rsidRDefault="00F7118C" w:rsidP="00F7118C">
            <w:pPr>
              <w:pStyle w:val="l5"/>
              <w:shd w:val="clear" w:color="auto" w:fill="FFFFFF"/>
              <w:spacing w:before="0" w:beforeAutospacing="0" w:after="0" w:afterAutospacing="0"/>
              <w:rPr>
                <w:color w:val="000000"/>
                <w:sz w:val="22"/>
                <w:szCs w:val="22"/>
              </w:rPr>
            </w:pPr>
            <w:r w:rsidRPr="00F7118C">
              <w:rPr>
                <w:rStyle w:val="PremennHTML"/>
                <w:rFonts w:eastAsiaTheme="minorEastAsia"/>
                <w:bCs/>
                <w:i w:val="0"/>
                <w:iCs w:val="0"/>
                <w:color w:val="000000"/>
                <w:sz w:val="22"/>
                <w:szCs w:val="22"/>
              </w:rPr>
              <w:t>a)</w:t>
            </w:r>
            <w:r w:rsidRPr="00F7118C">
              <w:rPr>
                <w:color w:val="000000"/>
                <w:sz w:val="22"/>
                <w:szCs w:val="22"/>
              </w:rPr>
              <w:t> odseku 3 písm. a) sú príjmom rozpočtu obce,</w:t>
            </w:r>
          </w:p>
          <w:p w14:paraId="33096242" w14:textId="77777777" w:rsidR="00F7118C" w:rsidRDefault="00F7118C" w:rsidP="00F7118C">
            <w:pPr>
              <w:pStyle w:val="l5"/>
              <w:shd w:val="clear" w:color="auto" w:fill="FFFFFF"/>
              <w:spacing w:before="0" w:beforeAutospacing="0" w:after="0" w:afterAutospacing="0"/>
              <w:rPr>
                <w:color w:val="000000"/>
                <w:sz w:val="22"/>
                <w:szCs w:val="22"/>
              </w:rPr>
            </w:pPr>
            <w:r w:rsidRPr="00F7118C">
              <w:rPr>
                <w:rStyle w:val="PremennHTML"/>
                <w:rFonts w:eastAsiaTheme="minorEastAsia"/>
                <w:bCs/>
                <w:i w:val="0"/>
                <w:iCs w:val="0"/>
                <w:color w:val="000000"/>
                <w:sz w:val="22"/>
                <w:szCs w:val="22"/>
              </w:rPr>
              <w:t>b)</w:t>
            </w:r>
            <w:r w:rsidRPr="00F7118C">
              <w:rPr>
                <w:color w:val="000000"/>
                <w:sz w:val="22"/>
                <w:szCs w:val="22"/>
              </w:rPr>
              <w:t> odseku 3 písm. b) sú príjmom Environmentálneho fondu.</w:t>
            </w:r>
          </w:p>
          <w:p w14:paraId="0A0B3A4C" w14:textId="77777777" w:rsidR="00F7118C" w:rsidRDefault="00F7118C" w:rsidP="00F7118C">
            <w:pPr>
              <w:pStyle w:val="l5"/>
              <w:shd w:val="clear" w:color="auto" w:fill="FFFFFF"/>
              <w:spacing w:before="0" w:beforeAutospacing="0" w:after="0" w:afterAutospacing="0"/>
              <w:rPr>
                <w:color w:val="000000"/>
                <w:sz w:val="22"/>
                <w:szCs w:val="22"/>
              </w:rPr>
            </w:pPr>
          </w:p>
          <w:p w14:paraId="6BC8318D" w14:textId="77777777" w:rsidR="00F7118C" w:rsidRDefault="00F7118C" w:rsidP="00A7625B">
            <w:pPr>
              <w:pStyle w:val="l5"/>
              <w:shd w:val="clear" w:color="auto" w:fill="FFFFFF"/>
              <w:spacing w:before="0" w:beforeAutospacing="0" w:after="0" w:afterAutospacing="0"/>
              <w:rPr>
                <w:color w:val="000000"/>
                <w:sz w:val="22"/>
                <w:szCs w:val="22"/>
              </w:rPr>
            </w:pPr>
            <w:r>
              <w:rPr>
                <w:color w:val="000000"/>
                <w:sz w:val="22"/>
                <w:szCs w:val="22"/>
              </w:rPr>
              <w:t xml:space="preserve">§ 116 </w:t>
            </w:r>
          </w:p>
          <w:p w14:paraId="7A21D40C" w14:textId="77777777" w:rsidR="00F7118C" w:rsidRDefault="00F7118C" w:rsidP="00A7625B">
            <w:pPr>
              <w:pStyle w:val="l5"/>
              <w:shd w:val="clear" w:color="auto" w:fill="FFFFFF"/>
              <w:spacing w:before="0" w:beforeAutospacing="0" w:after="0" w:afterAutospacing="0"/>
              <w:rPr>
                <w:color w:val="000000"/>
                <w:sz w:val="22"/>
                <w:szCs w:val="22"/>
              </w:rPr>
            </w:pPr>
            <w:r>
              <w:rPr>
                <w:color w:val="000000"/>
                <w:sz w:val="22"/>
                <w:szCs w:val="22"/>
              </w:rPr>
              <w:t>Ukladanie pokút</w:t>
            </w:r>
          </w:p>
          <w:p w14:paraId="7ED0CADD" w14:textId="77777777" w:rsidR="00F7118C" w:rsidRPr="00F7118C" w:rsidRDefault="00F7118C" w:rsidP="00A7625B">
            <w:pPr>
              <w:pStyle w:val="l4"/>
              <w:shd w:val="clear" w:color="auto" w:fill="FFFFFF"/>
              <w:spacing w:before="0" w:beforeAutospacing="0" w:after="0" w:afterAutospacing="0"/>
              <w:rPr>
                <w:color w:val="000000"/>
                <w:sz w:val="22"/>
                <w:szCs w:val="22"/>
              </w:rPr>
            </w:pPr>
            <w:r w:rsidRPr="00F7118C">
              <w:rPr>
                <w:rStyle w:val="PremennHTML"/>
                <w:rFonts w:eastAsiaTheme="minorEastAsia"/>
                <w:bCs/>
                <w:i w:val="0"/>
                <w:iCs w:val="0"/>
                <w:color w:val="000000"/>
                <w:sz w:val="22"/>
                <w:szCs w:val="22"/>
              </w:rPr>
              <w:t xml:space="preserve"> (1)</w:t>
            </w:r>
            <w:r w:rsidRPr="00F7118C">
              <w:rPr>
                <w:color w:val="000000"/>
                <w:sz w:val="22"/>
                <w:szCs w:val="22"/>
              </w:rPr>
              <w:t> Konanie o uložení pokuty právnickej osobe alebo fyzickej osobe – podnikateľovi možno začať do jedného roka odo dňa, keď sa orgán štátnej správy odpadového hospodárstva dozvedel o porušení povinnosti, najneskôr však do troch rokov odo dňa, keď k porušeniu povinnosti došlo.</w:t>
            </w:r>
          </w:p>
          <w:p w14:paraId="2B037FE4" w14:textId="77777777" w:rsidR="00F7118C" w:rsidRPr="00F7118C" w:rsidRDefault="00F7118C" w:rsidP="00A7625B">
            <w:pPr>
              <w:pStyle w:val="l4"/>
              <w:shd w:val="clear" w:color="auto" w:fill="FFFFFF"/>
              <w:spacing w:before="0" w:beforeAutospacing="0" w:after="0" w:afterAutospacing="0"/>
              <w:rPr>
                <w:color w:val="000000"/>
                <w:sz w:val="22"/>
                <w:szCs w:val="22"/>
              </w:rPr>
            </w:pPr>
            <w:r w:rsidRPr="00F7118C">
              <w:rPr>
                <w:rStyle w:val="PremennHTML"/>
                <w:rFonts w:eastAsiaTheme="minorEastAsia"/>
                <w:bCs/>
                <w:i w:val="0"/>
                <w:iCs w:val="0"/>
                <w:color w:val="000000"/>
                <w:sz w:val="22"/>
                <w:szCs w:val="22"/>
              </w:rPr>
              <w:t>(2)</w:t>
            </w:r>
            <w:r w:rsidRPr="00F7118C">
              <w:rPr>
                <w:color w:val="000000"/>
                <w:sz w:val="22"/>
                <w:szCs w:val="22"/>
              </w:rPr>
              <w:t> Pri ukladaní pokuty sa prihliada najmä na závažnosť, rozsah a čas trvania protiprávneho konania.</w:t>
            </w:r>
          </w:p>
          <w:p w14:paraId="404E0E31" w14:textId="77777777" w:rsidR="00F7118C" w:rsidRPr="00A7625B" w:rsidRDefault="00F7118C" w:rsidP="00A7625B">
            <w:pPr>
              <w:pStyle w:val="l4"/>
              <w:shd w:val="clear" w:color="auto" w:fill="FFFFFF"/>
              <w:spacing w:before="0" w:beforeAutospacing="0" w:after="0" w:afterAutospacing="0"/>
              <w:rPr>
                <w:color w:val="000000"/>
                <w:sz w:val="22"/>
                <w:szCs w:val="22"/>
              </w:rPr>
            </w:pPr>
            <w:r w:rsidRPr="00F7118C">
              <w:rPr>
                <w:rStyle w:val="PremennHTML"/>
                <w:rFonts w:eastAsiaTheme="minorEastAsia"/>
                <w:bCs/>
                <w:i w:val="0"/>
                <w:iCs w:val="0"/>
                <w:color w:val="000000"/>
                <w:sz w:val="22"/>
                <w:szCs w:val="22"/>
              </w:rPr>
              <w:t>(3)</w:t>
            </w:r>
            <w:r w:rsidRPr="00F7118C">
              <w:rPr>
                <w:color w:val="000000"/>
                <w:sz w:val="22"/>
                <w:szCs w:val="22"/>
              </w:rPr>
              <w:t xml:space="preserve"> Orgán štátnej správy odpadového </w:t>
            </w:r>
            <w:r w:rsidRPr="00A7625B">
              <w:rPr>
                <w:color w:val="000000"/>
                <w:sz w:val="22"/>
                <w:szCs w:val="22"/>
              </w:rPr>
              <w:t xml:space="preserve">hospodárstva môže v rozhodnutí o uložení pokuty povinnému súčasne uložiť, aby v určenej lehote vykonal opatrenia na nápravu následkov protiprávneho konania, za ktoré mu bola pokuta uložená. Ak povinný v určenej lehote tieto opatrenia nevykoná, môže mu orgán štátnej správy odpadového hospodárstva uložiť ďalšiu pokutu až do dvojnásobku </w:t>
            </w:r>
            <w:r w:rsidRPr="00A7625B">
              <w:rPr>
                <w:color w:val="000000"/>
                <w:sz w:val="22"/>
                <w:szCs w:val="22"/>
              </w:rPr>
              <w:lastRenderedPageBreak/>
              <w:t>hornej hranice pokuty ustanovenej týmto zákonom.</w:t>
            </w:r>
          </w:p>
          <w:p w14:paraId="0D8348C4" w14:textId="77777777" w:rsidR="00A7625B" w:rsidRPr="00A72599" w:rsidRDefault="00A7625B" w:rsidP="00A7625B">
            <w:pPr>
              <w:spacing w:before="0" w:after="0"/>
              <w:jc w:val="left"/>
              <w:rPr>
                <w:b/>
                <w:color w:val="FF0000"/>
                <w:spacing w:val="0"/>
                <w:lang w:eastAsia="sk-SK"/>
              </w:rPr>
            </w:pPr>
            <w:r w:rsidRPr="00A72599">
              <w:rPr>
                <w:b/>
                <w:color w:val="FF0000"/>
                <w:spacing w:val="0"/>
                <w:lang w:eastAsia="sk-SK"/>
              </w:rPr>
              <w:t xml:space="preserve">(4) Uložiť pokutu a opatrenie podľa odseku 3 možno aj v </w:t>
            </w:r>
            <w:proofErr w:type="spellStart"/>
            <w:r w:rsidRPr="00A72599">
              <w:rPr>
                <w:b/>
                <w:color w:val="FF0000"/>
                <w:spacing w:val="0"/>
                <w:lang w:eastAsia="sk-SK"/>
              </w:rPr>
              <w:t>rozkaznom</w:t>
            </w:r>
            <w:proofErr w:type="spellEnd"/>
            <w:r w:rsidRPr="00A72599">
              <w:rPr>
                <w:b/>
                <w:color w:val="FF0000"/>
                <w:spacing w:val="0"/>
                <w:lang w:eastAsia="sk-SK"/>
              </w:rPr>
              <w:t xml:space="preserve"> konaní, v ktorom </w:t>
            </w:r>
          </w:p>
          <w:p w14:paraId="008B4E50" w14:textId="77777777" w:rsidR="00A7625B" w:rsidRPr="00A72599" w:rsidRDefault="00A7625B" w:rsidP="00A7625B">
            <w:pPr>
              <w:spacing w:before="0" w:after="0"/>
              <w:jc w:val="left"/>
              <w:rPr>
                <w:b/>
                <w:color w:val="FF0000"/>
                <w:spacing w:val="0"/>
                <w:lang w:eastAsia="sk-SK"/>
              </w:rPr>
            </w:pPr>
            <w:r w:rsidRPr="00A72599">
              <w:rPr>
                <w:b/>
                <w:color w:val="FF0000"/>
                <w:spacing w:val="0"/>
                <w:lang w:eastAsia="sk-SK"/>
              </w:rPr>
              <w:t xml:space="preserve">a) rozkaz má rovnaké náležitosti ako rozhodnutie, vrátane poučenia; proti rozkazu možno podať odpor do 15 dní odo dňa jeho doručenia orgánu štátnej správy odpadového hospodárstva, ktorý rozkaz vydal, </w:t>
            </w:r>
          </w:p>
          <w:p w14:paraId="7B4814FF" w14:textId="77777777" w:rsidR="00A7625B" w:rsidRPr="00A72599" w:rsidRDefault="00A7625B" w:rsidP="00A7625B">
            <w:pPr>
              <w:spacing w:before="0" w:after="0"/>
              <w:jc w:val="left"/>
              <w:rPr>
                <w:b/>
                <w:color w:val="FF0000"/>
                <w:spacing w:val="0"/>
                <w:lang w:eastAsia="sk-SK"/>
              </w:rPr>
            </w:pPr>
            <w:r w:rsidRPr="00A72599">
              <w:rPr>
                <w:b/>
                <w:color w:val="FF0000"/>
                <w:spacing w:val="0"/>
                <w:lang w:eastAsia="sk-SK"/>
              </w:rPr>
              <w:t xml:space="preserve">b) včasným podaním odporu sa rozkaz zrušuje a orgán štátnej správy odpadového hospodárstva </w:t>
            </w:r>
          </w:p>
          <w:p w14:paraId="175A74D9" w14:textId="77777777" w:rsidR="00A7625B" w:rsidRPr="00A72599" w:rsidRDefault="00A7625B" w:rsidP="00A7625B">
            <w:pPr>
              <w:spacing w:before="0" w:after="0"/>
              <w:jc w:val="left"/>
              <w:rPr>
                <w:b/>
                <w:color w:val="FF0000"/>
                <w:spacing w:val="0"/>
                <w:lang w:eastAsia="sk-SK"/>
              </w:rPr>
            </w:pPr>
            <w:r w:rsidRPr="00A72599">
              <w:rPr>
                <w:b/>
                <w:color w:val="FF0000"/>
                <w:spacing w:val="0"/>
                <w:lang w:eastAsia="sk-SK"/>
              </w:rPr>
              <w:t xml:space="preserve">1. pokračuje v konaní, pričom doručenie rozkazu účastníkovi konania sa považuje za prvý úkon v konaní o správnom delikte; v tomto konaní nemožno uložiť vyššiu pokutu ako bola pôvodne určená rozkazom, ak sa pri </w:t>
            </w:r>
            <w:proofErr w:type="spellStart"/>
            <w:r w:rsidRPr="00A72599">
              <w:rPr>
                <w:b/>
                <w:color w:val="FF0000"/>
                <w:spacing w:val="0"/>
                <w:lang w:eastAsia="sk-SK"/>
              </w:rPr>
              <w:t>prejednávaní</w:t>
            </w:r>
            <w:proofErr w:type="spellEnd"/>
            <w:r w:rsidRPr="00A72599">
              <w:rPr>
                <w:b/>
                <w:color w:val="FF0000"/>
                <w:spacing w:val="0"/>
                <w:lang w:eastAsia="sk-SK"/>
              </w:rPr>
              <w:t xml:space="preserve"> správneho deliktu nezistia nové okolnosti skutkovej podstaty, alebo</w:t>
            </w:r>
          </w:p>
          <w:p w14:paraId="044171BE" w14:textId="77777777" w:rsidR="00A7625B" w:rsidRPr="00A72599" w:rsidRDefault="00A7625B" w:rsidP="00A7625B">
            <w:pPr>
              <w:spacing w:before="0" w:after="0"/>
              <w:jc w:val="left"/>
              <w:rPr>
                <w:b/>
                <w:color w:val="FF0000"/>
                <w:spacing w:val="0"/>
                <w:lang w:eastAsia="sk-SK"/>
              </w:rPr>
            </w:pPr>
            <w:r w:rsidRPr="00A72599">
              <w:rPr>
                <w:b/>
                <w:color w:val="FF0000"/>
                <w:spacing w:val="0"/>
                <w:lang w:eastAsia="sk-SK"/>
              </w:rPr>
              <w:t xml:space="preserve">2. konanie zastaví, ak orgán štátnej správy odpadového hospodárstva dôjde k záveru, že dôvody uvedené v odpore sú relevantné; proti rozhodnutiu o zastavení konania nie je prípustné odvolanie, </w:t>
            </w:r>
          </w:p>
          <w:p w14:paraId="5DB52F62" w14:textId="77777777" w:rsidR="00A7625B" w:rsidRPr="00A72599" w:rsidRDefault="00A7625B" w:rsidP="00A7625B">
            <w:pPr>
              <w:spacing w:before="0" w:after="0"/>
              <w:jc w:val="left"/>
              <w:rPr>
                <w:b/>
                <w:color w:val="FF0000"/>
                <w:spacing w:val="0"/>
                <w:lang w:eastAsia="sk-SK"/>
              </w:rPr>
            </w:pPr>
            <w:r w:rsidRPr="00A72599">
              <w:rPr>
                <w:b/>
                <w:color w:val="FF0000"/>
                <w:spacing w:val="0"/>
                <w:lang w:eastAsia="sk-SK"/>
              </w:rPr>
              <w:t xml:space="preserve">c) rozkaz, proti ktorému nebol včas podaný odpor, má účinky právoplatného rozhodnutia o uložení pokuty, </w:t>
            </w:r>
          </w:p>
          <w:p w14:paraId="0AE7A6A2" w14:textId="77777777" w:rsidR="00A7625B" w:rsidRPr="00A72599" w:rsidRDefault="00A7625B" w:rsidP="00A7625B">
            <w:pPr>
              <w:spacing w:before="0" w:after="0"/>
              <w:jc w:val="left"/>
              <w:rPr>
                <w:b/>
                <w:color w:val="FF0000"/>
                <w:spacing w:val="0"/>
                <w:lang w:eastAsia="sk-SK"/>
              </w:rPr>
            </w:pPr>
            <w:r w:rsidRPr="00A72599">
              <w:rPr>
                <w:b/>
                <w:color w:val="FF0000"/>
                <w:spacing w:val="0"/>
                <w:lang w:eastAsia="sk-SK"/>
              </w:rPr>
              <w:t xml:space="preserve">d) pokuta uložená rozkazom je splatná do 15 dní odo dňa, keď rozkaz o jej uložení nadobudol právoplatnosť. </w:t>
            </w:r>
          </w:p>
          <w:p w14:paraId="73F05B22" w14:textId="77777777" w:rsidR="00A7625B" w:rsidRPr="00A72599" w:rsidRDefault="00A7625B" w:rsidP="00A7625B">
            <w:pPr>
              <w:spacing w:before="0" w:after="0"/>
              <w:jc w:val="left"/>
              <w:rPr>
                <w:b/>
                <w:color w:val="FF0000"/>
                <w:spacing w:val="0"/>
                <w:lang w:eastAsia="sk-SK"/>
              </w:rPr>
            </w:pPr>
            <w:r w:rsidRPr="00A72599">
              <w:rPr>
                <w:b/>
                <w:color w:val="FF0000"/>
                <w:spacing w:val="0"/>
                <w:lang w:eastAsia="sk-SK"/>
              </w:rPr>
              <w:t xml:space="preserve">(5) Ak povinný znovu poruší v čase jedného roka od právoplatnosti rozhodnutia o uložení pokuty podľa </w:t>
            </w:r>
            <w:r w:rsidRPr="00A72599">
              <w:rPr>
                <w:b/>
                <w:color w:val="FF0000"/>
                <w:spacing w:val="0"/>
                <w:lang w:eastAsia="sk-SK"/>
              </w:rPr>
              <w:lastRenderedPageBreak/>
              <w:t xml:space="preserve">tohto zákona povinnosť, za ktorú mu bola pokuta uložená, alebo nesplní opatrenie na nápravu, uloží sa jej ďalšia pokuta až do dvojnásobku hornej hranice pokuty ustanovenej týmto zákonom. </w:t>
            </w:r>
          </w:p>
          <w:p w14:paraId="66E50FBA" w14:textId="77777777" w:rsidR="00A7625B" w:rsidRPr="00A72599" w:rsidRDefault="00A7625B" w:rsidP="00A7625B">
            <w:pPr>
              <w:spacing w:before="0" w:after="0"/>
              <w:jc w:val="left"/>
              <w:rPr>
                <w:b/>
                <w:color w:val="FF0000"/>
                <w:spacing w:val="0"/>
                <w:lang w:eastAsia="sk-SK"/>
              </w:rPr>
            </w:pPr>
            <w:r w:rsidRPr="00A72599">
              <w:rPr>
                <w:b/>
                <w:color w:val="FF0000"/>
                <w:spacing w:val="0"/>
                <w:lang w:eastAsia="sk-SK"/>
              </w:rPr>
              <w:t xml:space="preserve">(6) Pokuta je splatná do 30 dní od nadobudnutia právoplatnosti rozhodnutia, ktorým bola uložená, ak v tomto rozhodnutí nie je určená dlhšia lehota jej splatnosti. Pokuta sa považuje za uhradenú, ak najneskôr deň pred jej splatnosťou a) budú na bankový účet uvedený v rozkaze pripísané aspoň dve tretiny z uloženej výšky pokuty, b) budú na bankový účet uvedený v rozhodnutí pripísané aspoň štyri pätiny z uloženej pokuty. </w:t>
            </w:r>
          </w:p>
          <w:p w14:paraId="7C992D74" w14:textId="77777777" w:rsidR="00A7625B" w:rsidRPr="00A72599" w:rsidRDefault="00A7625B" w:rsidP="00A7625B">
            <w:pPr>
              <w:spacing w:before="0" w:after="0"/>
              <w:jc w:val="left"/>
              <w:rPr>
                <w:b/>
                <w:color w:val="FF0000"/>
                <w:spacing w:val="0"/>
                <w:lang w:eastAsia="sk-SK"/>
              </w:rPr>
            </w:pPr>
            <w:r w:rsidRPr="00A72599">
              <w:rPr>
                <w:b/>
                <w:color w:val="FF0000"/>
                <w:spacing w:val="0"/>
                <w:lang w:eastAsia="sk-SK"/>
              </w:rPr>
              <w:t xml:space="preserve">(7) Právnická osoba alebo fyzická osoba – podnikateľ, voči ktorej orgán štátnej správy odpadového hospodárstva rozhodnutím vyslovil výrok o porušení tohto zákona, je povinná uhradiť trovy konania spojené s prerokovaním správneho deliktu v sume 500 eur. Trovy konania sa neuplatnia, ak bola pokuta uložená v </w:t>
            </w:r>
            <w:proofErr w:type="spellStart"/>
            <w:r w:rsidRPr="00A72599">
              <w:rPr>
                <w:b/>
                <w:color w:val="FF0000"/>
                <w:spacing w:val="0"/>
                <w:lang w:eastAsia="sk-SK"/>
              </w:rPr>
              <w:t>rozkaznom</w:t>
            </w:r>
            <w:proofErr w:type="spellEnd"/>
            <w:r w:rsidRPr="00A72599">
              <w:rPr>
                <w:b/>
                <w:color w:val="FF0000"/>
                <w:spacing w:val="0"/>
                <w:lang w:eastAsia="sk-SK"/>
              </w:rPr>
              <w:t xml:space="preserve"> konaní. Trovy konania sú splatné v lehote splatnosti uloženej pokuty a sú príjmom orgánu štátnej správy odpadového hospodárstva. </w:t>
            </w:r>
          </w:p>
          <w:p w14:paraId="1B71C802" w14:textId="77777777" w:rsidR="00A7625B" w:rsidRPr="00A72599" w:rsidRDefault="00A7625B" w:rsidP="00A7625B">
            <w:pPr>
              <w:spacing w:before="0" w:after="0"/>
              <w:jc w:val="left"/>
              <w:rPr>
                <w:b/>
                <w:color w:val="FF0000"/>
                <w:spacing w:val="0"/>
                <w:lang w:eastAsia="sk-SK"/>
              </w:rPr>
            </w:pPr>
            <w:r w:rsidRPr="00A72599">
              <w:rPr>
                <w:b/>
                <w:color w:val="FF0000"/>
                <w:spacing w:val="0"/>
                <w:lang w:eastAsia="sk-SK"/>
              </w:rPr>
              <w:t>(8) Výnos pokút je príjmom Environmentálneho fondu. Správcom pohľadávky podľa odseku 4 je Environmentálny fond, ktoré pri jej správe postupuje podľa osobitného predpisu.</w:t>
            </w:r>
            <w:r w:rsidRPr="00A72599">
              <w:rPr>
                <w:b/>
                <w:color w:val="FF0000"/>
                <w:spacing w:val="0"/>
                <w:vertAlign w:val="superscript"/>
                <w:lang w:eastAsia="sk-SK"/>
              </w:rPr>
              <w:t>33b</w:t>
            </w:r>
            <w:r w:rsidRPr="00A72599">
              <w:rPr>
                <w:b/>
                <w:color w:val="FF0000"/>
                <w:spacing w:val="0"/>
                <w:lang w:eastAsia="sk-SK"/>
              </w:rPr>
              <w:t>)</w:t>
            </w:r>
          </w:p>
          <w:p w14:paraId="7712BAC8" w14:textId="77777777" w:rsidR="00A7625B" w:rsidRPr="00A7625B" w:rsidRDefault="00A7625B" w:rsidP="00A7625B">
            <w:pPr>
              <w:spacing w:before="0" w:after="0"/>
              <w:rPr>
                <w:color w:val="000000"/>
                <w:spacing w:val="0"/>
                <w:lang w:eastAsia="sk-SK"/>
              </w:rPr>
            </w:pPr>
          </w:p>
          <w:p w14:paraId="2494847E" w14:textId="77777777" w:rsidR="00F7118C" w:rsidRDefault="00F7118C" w:rsidP="00F7118C">
            <w:pPr>
              <w:pStyle w:val="l4"/>
              <w:shd w:val="clear" w:color="auto" w:fill="FFFFFF"/>
              <w:spacing w:before="0" w:beforeAutospacing="0" w:after="0" w:afterAutospacing="0"/>
              <w:jc w:val="both"/>
              <w:rPr>
                <w:color w:val="000000"/>
                <w:sz w:val="22"/>
                <w:szCs w:val="22"/>
              </w:rPr>
            </w:pPr>
          </w:p>
          <w:p w14:paraId="70AB96BC" w14:textId="77777777" w:rsidR="00F7118C" w:rsidRDefault="00F7118C" w:rsidP="00F7118C">
            <w:pPr>
              <w:pStyle w:val="l4"/>
              <w:shd w:val="clear" w:color="auto" w:fill="FFFFFF"/>
              <w:spacing w:before="0" w:beforeAutospacing="0" w:after="0" w:afterAutospacing="0"/>
              <w:jc w:val="both"/>
              <w:rPr>
                <w:color w:val="000000"/>
                <w:sz w:val="22"/>
                <w:szCs w:val="22"/>
              </w:rPr>
            </w:pPr>
            <w:r>
              <w:rPr>
                <w:color w:val="000000"/>
                <w:sz w:val="22"/>
                <w:szCs w:val="22"/>
              </w:rPr>
              <w:lastRenderedPageBreak/>
              <w:t>§ 117</w:t>
            </w:r>
          </w:p>
          <w:p w14:paraId="01C296A6" w14:textId="77777777" w:rsidR="00F7118C" w:rsidRDefault="00F7118C" w:rsidP="00F7118C">
            <w:pPr>
              <w:pStyle w:val="l4"/>
              <w:shd w:val="clear" w:color="auto" w:fill="FFFFFF"/>
              <w:spacing w:before="0" w:beforeAutospacing="0" w:after="0" w:afterAutospacing="0"/>
              <w:jc w:val="both"/>
              <w:rPr>
                <w:color w:val="000000"/>
                <w:sz w:val="22"/>
                <w:szCs w:val="22"/>
              </w:rPr>
            </w:pPr>
            <w:r>
              <w:rPr>
                <w:color w:val="000000"/>
                <w:sz w:val="22"/>
                <w:szCs w:val="22"/>
              </w:rPr>
              <w:t>Iné správne delikty</w:t>
            </w:r>
          </w:p>
          <w:p w14:paraId="211A0498" w14:textId="77777777" w:rsidR="00F7118C" w:rsidRDefault="00F7118C" w:rsidP="00F7118C">
            <w:pPr>
              <w:pStyle w:val="l4"/>
              <w:shd w:val="clear" w:color="auto" w:fill="FFFFFF"/>
              <w:spacing w:before="0" w:beforeAutospacing="0" w:after="0" w:afterAutospacing="0"/>
              <w:jc w:val="both"/>
              <w:rPr>
                <w:color w:val="000000"/>
                <w:sz w:val="22"/>
                <w:szCs w:val="22"/>
              </w:rPr>
            </w:pPr>
          </w:p>
          <w:p w14:paraId="7E2F0E17" w14:textId="77777777" w:rsidR="00F7118C" w:rsidRDefault="00F7118C" w:rsidP="00F7118C">
            <w:pPr>
              <w:pStyle w:val="l4"/>
              <w:shd w:val="clear" w:color="auto" w:fill="FFFFFF"/>
              <w:spacing w:before="0" w:beforeAutospacing="0" w:after="0" w:afterAutospacing="0"/>
              <w:rPr>
                <w:color w:val="000000"/>
                <w:sz w:val="22"/>
                <w:szCs w:val="22"/>
              </w:rPr>
            </w:pPr>
            <w:r w:rsidRPr="003476B8">
              <w:rPr>
                <w:rStyle w:val="PremennHTML"/>
                <w:bCs/>
                <w:i w:val="0"/>
                <w:color w:val="000000"/>
                <w:sz w:val="22"/>
                <w:szCs w:val="22"/>
              </w:rPr>
              <w:t>(1)</w:t>
            </w:r>
            <w:r w:rsidRPr="003476B8">
              <w:rPr>
                <w:color w:val="000000"/>
                <w:sz w:val="22"/>
                <w:szCs w:val="22"/>
              </w:rPr>
              <w:t xml:space="preserve"> Pokutu od 500 eur do 50 000 eur uloží príslušný orgán štátnej správy odpadového hospodárstva právnickej osobe alebo fyzickej osobe – podnikateľovi, ktorá poruší povinnosť podľa § 14 ods. 1 písm. a), f), g), h), n); § 15 ods. 2, 18; § 16 ods. 1, 2; § 16 ods. 4; § 16 ods. 8 písm. b), ods. 12; 16a ods. 1; § 17 ods. 1 písm. c), d), g), h), i), k), l), m); § 19 ods. 1 písm. b), c), e), h), i); § 20 ods. 9; § 21 ods. 3 písm. b), c), e), h), j), o), p), </w:t>
            </w:r>
            <w:r>
              <w:rPr>
                <w:color w:val="000000"/>
                <w:sz w:val="22"/>
                <w:szCs w:val="22"/>
              </w:rPr>
              <w:t xml:space="preserve">q), r); </w:t>
            </w:r>
            <w:r w:rsidRPr="00A72599">
              <w:rPr>
                <w:b/>
                <w:color w:val="FF0000"/>
                <w:sz w:val="22"/>
                <w:szCs w:val="22"/>
              </w:rPr>
              <w:t>§ 26 ods. 2 písm. a)</w:t>
            </w:r>
            <w:r w:rsidRPr="003476B8">
              <w:rPr>
                <w:color w:val="000000"/>
                <w:sz w:val="22"/>
                <w:szCs w:val="22"/>
              </w:rPr>
              <w:t xml:space="preserve">; § 26 ods. 3, 4, 5, 6; § 27 ods. 4 písm. h); § 28 ods. 4 písm. h), i), k), n), o), p), s), t), </w:t>
            </w:r>
            <w:proofErr w:type="spellStart"/>
            <w:r w:rsidRPr="003476B8">
              <w:rPr>
                <w:color w:val="000000"/>
                <w:sz w:val="22"/>
                <w:szCs w:val="22"/>
              </w:rPr>
              <w:t>ac</w:t>
            </w:r>
            <w:proofErr w:type="spellEnd"/>
            <w:r w:rsidRPr="003476B8">
              <w:rPr>
                <w:color w:val="000000"/>
                <w:sz w:val="22"/>
                <w:szCs w:val="22"/>
              </w:rPr>
              <w:t xml:space="preserve">), ad), </w:t>
            </w:r>
            <w:proofErr w:type="spellStart"/>
            <w:r w:rsidRPr="003476B8">
              <w:rPr>
                <w:color w:val="000000"/>
                <w:sz w:val="22"/>
                <w:szCs w:val="22"/>
              </w:rPr>
              <w:t>ae</w:t>
            </w:r>
            <w:proofErr w:type="spellEnd"/>
            <w:r w:rsidRPr="003476B8">
              <w:rPr>
                <w:color w:val="000000"/>
                <w:sz w:val="22"/>
                <w:szCs w:val="22"/>
              </w:rPr>
              <w:t xml:space="preserve">); § 28 ods. 9 písm. a), b), c),d), f), g), h), i), j), k), ods. 10, 11; § 29 ods. 1 písm. d), e), f), g), h), i), m); § 30 ods. 6, 7; § 34 ods. 1 písm. l); § 38 ods. 1; § 39 ods. 4 písm. d), e); § 41 písm. a), b), c), d), m), n); § 44 ods. 8 písm. f), g), h), j), k), l), n), o), u); § 44 ods. 12, 13, 14; § 46 ods. 2; § 50 ods. 4; § 51 písm. e), f), g), j); § 53 ods. 7, 8; § 54 ods. 1 písm. f), ods. 5; § 53aa; § 55 ods. 3, 4, 5; § 56 ods. 4, 5, 9, 10; § 61 ods. 1 písm. h), i), j); § 61 ods. 2, 3, 6; § 62 ods. 2, 3, 4; § 64 ods. 2 písm. b), g), h); § 65 ods. 1 písm. e), f), o), p), q), r), s), v), w); § 67 ods. 1, 3, 4; § 74 ods. 1 písm. b); § 79 ods. 8, 10; </w:t>
            </w:r>
            <w:r w:rsidRPr="00A72599">
              <w:rPr>
                <w:b/>
                <w:color w:val="FF0000"/>
                <w:sz w:val="22"/>
                <w:szCs w:val="22"/>
              </w:rPr>
              <w:t>§ 81 ods. 2, 3, 4, 15, 24</w:t>
            </w:r>
            <w:r w:rsidRPr="003476B8">
              <w:rPr>
                <w:color w:val="000000"/>
                <w:sz w:val="22"/>
                <w:szCs w:val="22"/>
              </w:rPr>
              <w:t>; § 82 ods. 3 písm. a), b); § 92 ods. 4; § 93 ods. 1;</w:t>
            </w:r>
            <w:r>
              <w:rPr>
                <w:color w:val="000000"/>
                <w:sz w:val="22"/>
                <w:szCs w:val="22"/>
              </w:rPr>
              <w:t xml:space="preserve"> </w:t>
            </w:r>
            <w:r w:rsidRPr="00A72599">
              <w:rPr>
                <w:b/>
                <w:color w:val="FF0000"/>
                <w:sz w:val="22"/>
                <w:szCs w:val="22"/>
              </w:rPr>
              <w:t>97 ods. 21</w:t>
            </w:r>
            <w:r>
              <w:rPr>
                <w:color w:val="000000"/>
                <w:sz w:val="22"/>
                <w:szCs w:val="22"/>
              </w:rPr>
              <w:t>;</w:t>
            </w:r>
            <w:r w:rsidRPr="003476B8">
              <w:rPr>
                <w:color w:val="000000"/>
                <w:sz w:val="22"/>
                <w:szCs w:val="22"/>
              </w:rPr>
              <w:t xml:space="preserve"> § 103 ods. 7, 13, 19, 20; § 125 ods. 5.</w:t>
            </w:r>
          </w:p>
          <w:p w14:paraId="6E3C7526" w14:textId="77777777" w:rsidR="00F7118C" w:rsidRDefault="00F7118C" w:rsidP="00F7118C">
            <w:pPr>
              <w:pStyle w:val="l4"/>
              <w:shd w:val="clear" w:color="auto" w:fill="FFFFFF"/>
              <w:spacing w:before="0" w:beforeAutospacing="0" w:after="0" w:afterAutospacing="0"/>
              <w:rPr>
                <w:color w:val="000000"/>
                <w:sz w:val="22"/>
                <w:szCs w:val="22"/>
              </w:rPr>
            </w:pPr>
            <w:r w:rsidRPr="003476B8">
              <w:rPr>
                <w:rStyle w:val="PremennHTML"/>
                <w:bCs/>
                <w:i w:val="0"/>
                <w:color w:val="000000"/>
                <w:sz w:val="22"/>
                <w:szCs w:val="22"/>
              </w:rPr>
              <w:t>(2)</w:t>
            </w:r>
            <w:r w:rsidRPr="003476B8">
              <w:rPr>
                <w:color w:val="000000"/>
                <w:sz w:val="22"/>
                <w:szCs w:val="22"/>
              </w:rPr>
              <w:t xml:space="preserve"> Pokutu od 800 eur do 80 000 eur uloží príslušný orgán štátnej správy odpadového hospodárstva právnickej osobe alebo fyzickej osobe – </w:t>
            </w:r>
            <w:r w:rsidRPr="003476B8">
              <w:rPr>
                <w:color w:val="000000"/>
                <w:sz w:val="22"/>
                <w:szCs w:val="22"/>
              </w:rPr>
              <w:lastRenderedPageBreak/>
              <w:t xml:space="preserve">podnikateľovi, ktorá poruší povinnosť podľa § 6 ods. 6, 7, 8, 9; § 10 ods. 1, 4, 5, 7, 8, 9, 12; § 11; § 16 ods. 8 písm. a), d); § 17 ods. 1 písm. e); § 19 ods. 1 písm. g), i); § 21 ods. 3 písm. d), n); § 25 ods. 5, 13, § 27 ods. 15; § 28 ods. 4 písm. j); § 37; § 41 písm. e), f); § 48; § 51 písm. b), c); § 55 ods. 1, 2, 6; § 56 ods. 1, 2, 3, 6, 7; § 64 ods. 2 písm. a), f); § 65 ods. 1 písm. c), d), n), u); § 71; </w:t>
            </w:r>
            <w:r w:rsidRPr="0080308B">
              <w:rPr>
                <w:b/>
                <w:color w:val="FF0000"/>
                <w:sz w:val="22"/>
                <w:szCs w:val="22"/>
              </w:rPr>
              <w:t>§ 81 ods. 1, 6, 7, 8, 12, 13, 14, 17, 18, 19, 21, 23</w:t>
            </w:r>
            <w:r w:rsidRPr="003476B8">
              <w:rPr>
                <w:color w:val="000000"/>
                <w:sz w:val="22"/>
                <w:szCs w:val="22"/>
              </w:rPr>
              <w:t>; § 82 ods. 3 písm. c), d); § 83; § 98; § 135.</w:t>
            </w:r>
            <w:r>
              <w:rPr>
                <w:color w:val="000000"/>
                <w:sz w:val="22"/>
                <w:szCs w:val="22"/>
              </w:rPr>
              <w:br/>
            </w:r>
            <w:r w:rsidRPr="003476B8">
              <w:rPr>
                <w:rStyle w:val="PremennHTML"/>
                <w:bCs/>
                <w:i w:val="0"/>
                <w:color w:val="000000"/>
                <w:sz w:val="22"/>
                <w:szCs w:val="22"/>
              </w:rPr>
              <w:t>(3)</w:t>
            </w:r>
            <w:r w:rsidRPr="003476B8">
              <w:rPr>
                <w:color w:val="000000"/>
                <w:sz w:val="22"/>
                <w:szCs w:val="22"/>
              </w:rPr>
              <w:t xml:space="preserve"> Pokutu od 1 200 eur do 120 000 eur uloží príslušný orgán štátnej správy odpadového hospodárstva právnickej osobe alebo fyzickej osobe – podnikateľovi, ktorá poruší povinnosť podľa § 6 ods. 10; § 12 ods. 1, 2, 6; § 14 ods. 1 písm. b), c), d), e), i), j), m); § 14 ods. 6; § 15 ods. 13; § 16 ods. 3; § 16 ods. 8 písm. c), e), f), g); § 17 ods. 1 písm. f), n), o); § 21 ods. 3 písm. i), k), s); § 22; § 23; § 25 ods. 4, 6, 10, 12; § 26 ods. 1 písm. b); § 27 ods. 4 písm. a), b), c), d), i), l); § 27 ods. 8, 12, 13, 17, 18, 19, 21; § 28 ods. 4 písm. a), b), f), g), m), q), r), u), v), w), x), y), z), </w:t>
            </w:r>
            <w:proofErr w:type="spellStart"/>
            <w:r w:rsidRPr="003476B8">
              <w:rPr>
                <w:color w:val="000000"/>
                <w:sz w:val="22"/>
                <w:szCs w:val="22"/>
              </w:rPr>
              <w:t>aa</w:t>
            </w:r>
            <w:proofErr w:type="spellEnd"/>
            <w:r w:rsidRPr="003476B8">
              <w:rPr>
                <w:color w:val="000000"/>
                <w:sz w:val="22"/>
                <w:szCs w:val="22"/>
              </w:rPr>
              <w:t xml:space="preserve">), </w:t>
            </w:r>
            <w:proofErr w:type="spellStart"/>
            <w:r w:rsidRPr="003476B8">
              <w:rPr>
                <w:color w:val="000000"/>
                <w:sz w:val="22"/>
                <w:szCs w:val="22"/>
              </w:rPr>
              <w:t>ab</w:t>
            </w:r>
            <w:proofErr w:type="spellEnd"/>
            <w:r w:rsidRPr="003476B8">
              <w:rPr>
                <w:color w:val="000000"/>
                <w:sz w:val="22"/>
                <w:szCs w:val="22"/>
              </w:rPr>
              <w:t xml:space="preserve">), </w:t>
            </w:r>
            <w:proofErr w:type="spellStart"/>
            <w:r w:rsidRPr="003476B8">
              <w:rPr>
                <w:color w:val="000000"/>
                <w:sz w:val="22"/>
                <w:szCs w:val="22"/>
              </w:rPr>
              <w:t>af</w:t>
            </w:r>
            <w:proofErr w:type="spellEnd"/>
            <w:r w:rsidRPr="003476B8">
              <w:rPr>
                <w:color w:val="000000"/>
                <w:sz w:val="22"/>
                <w:szCs w:val="22"/>
              </w:rPr>
              <w:t xml:space="preserve">), </w:t>
            </w:r>
            <w:proofErr w:type="spellStart"/>
            <w:r w:rsidRPr="003476B8">
              <w:rPr>
                <w:color w:val="000000"/>
                <w:sz w:val="22"/>
                <w:szCs w:val="22"/>
              </w:rPr>
              <w:t>ag</w:t>
            </w:r>
            <w:proofErr w:type="spellEnd"/>
            <w:r w:rsidRPr="003476B8">
              <w:rPr>
                <w:color w:val="000000"/>
                <w:sz w:val="22"/>
                <w:szCs w:val="22"/>
              </w:rPr>
              <w:t xml:space="preserve">),ah); § 28 ods. 5; § 28 ods. 12 písm. c); § 28 ods. 13; § 29 ods. 1 písm. a), c), d), h), j), k), l), o); § 29 ods. 2; § 30 ods. 1, 2, 3, 4; § 31 ods. 6, ods. 11 písm. a), b), c), d), e), f), g), h), i), j), k), l), m), n), o), p), r), s), 12, 13, 14, 15, 17 písm. c); § 31 ods. 8; § 34 ods. 1 písm. a), b), c), d), f), g), h), i), j), k); § 34 ods. 3, 4, 5, 6; § 35; § 36; § 38 ods. 2, 3; § 39 ods. 1, 3; § 39 ods. 4 písm. a), b), c); § 39 ods. 5; § 40 ods. 2; § 41 písm. g), h), i), j), k), l); § 44 ods. 3; § 44 ods. 8 písm. a), d), e), m), q), r), s),v),w); § 44 ods. 9; </w:t>
            </w:r>
            <w:r w:rsidRPr="003476B8">
              <w:rPr>
                <w:color w:val="000000"/>
                <w:sz w:val="22"/>
                <w:szCs w:val="22"/>
              </w:rPr>
              <w:lastRenderedPageBreak/>
              <w:t>§ 45; § 46 ods. 1 písm. d), e); § 47 ods. 1 písm. d), e); § 47 ods. 2 písm. d), e); § 49; § 50 ods. 1, 2; § 51 písm. h), i); § 53 ods. 1, 5, 6; § 54 ods. 1 písm. a), b), c); § 57 ods. 1, 2, 4; § 59 ods. 1, 2, 3, 4, 5, 6, 8, 9, 10; § 61 ods. 1 písm. a), b), c), d), e), f), g), k); § 63 ods. 1; § 64 ods. 2 písm. c), d), e); § 65 ods. 1 písm. b), g), h), i), j), k), l), m), t); § 66 ods. 2, 3, 5; § 70; § 72; § 73 ods. 10; § 74 ods. 2 a 3; § 75 ods. 2, 3; § 76 ods. 6, 7, 8, 9, 10; § 77 ods. 3 a 4; § 78; § 79 ods. 15, 19; § 81 ods. 9; § 125 ods. 1, 2, 3, 4, § 135ea ods. 3; § 135eb ods. 6, 7, 8; § 135ec; § 135k.</w:t>
            </w:r>
            <w:r>
              <w:rPr>
                <w:color w:val="000000"/>
                <w:sz w:val="22"/>
                <w:szCs w:val="22"/>
              </w:rPr>
              <w:br/>
            </w:r>
            <w:r w:rsidRPr="003476B8">
              <w:rPr>
                <w:rStyle w:val="PremennHTML"/>
                <w:bCs/>
                <w:i w:val="0"/>
                <w:color w:val="000000"/>
                <w:sz w:val="22"/>
                <w:szCs w:val="22"/>
              </w:rPr>
              <w:t>(4)</w:t>
            </w:r>
            <w:r w:rsidRPr="003476B8">
              <w:rPr>
                <w:color w:val="000000"/>
                <w:sz w:val="22"/>
                <w:szCs w:val="22"/>
              </w:rPr>
              <w:t> Pokutu od 1 500 eur do 200 000 eur uloží príslušný orgán štátnej správy odpadového hospodárstva právnickej osobe alebo fyzickej osobe – podnikateľovi, ktorá poruší alebo koná v rozpore s § 17 ods. 1 písm. a), b), j); § 19 ods. 1 písm. a), d); § 19 ods. 3; § 21 ods. 1; § 21 ods. 3 písm. a), l), m); § 26 ods. 1 písm. a); § 28 ods. 4 písm. c), d); § 29 ods. 1 písm. b); § 44 ods. 8 písm. b), c); § 51 písm. a); § 64 ods. 1; § 65 ods. 1 písm. a); § 89 ods. 1; § 97.</w:t>
            </w:r>
            <w:r>
              <w:rPr>
                <w:color w:val="000000"/>
                <w:sz w:val="22"/>
                <w:szCs w:val="22"/>
              </w:rPr>
              <w:br/>
            </w:r>
            <w:r w:rsidRPr="003476B8">
              <w:rPr>
                <w:rStyle w:val="PremennHTML"/>
                <w:bCs/>
                <w:i w:val="0"/>
                <w:color w:val="000000"/>
                <w:sz w:val="22"/>
                <w:szCs w:val="22"/>
              </w:rPr>
              <w:t>(5)</w:t>
            </w:r>
            <w:r w:rsidRPr="003476B8">
              <w:rPr>
                <w:color w:val="000000"/>
                <w:sz w:val="22"/>
                <w:szCs w:val="22"/>
              </w:rPr>
              <w:t xml:space="preserve"> Pokutu od 2 000 eur do 250 000 eur uloží príslušný orgán štátnej správy odpadového hospodárstva právnickej osobe alebo fyzickej osobe – podnikateľovi, ktorá poruší povinnosť podľa § 14 ods. 1 písm. k), l); § 16 ods. 6, 7; § 19 ods. 4; § 20 ods. 2, 3, 6; § 24; § 26 ods. 2 písm. c), d); § 27 ods. 4 písm. e), f), g), j), k); § 27 ods. 5, 6; § 28 ods. 4 písm. e), l); § 28 ods. 7; § 29 ods. 1 písm. f), l), m); § 29 ods. 4; § 31 ods. 11 písm. q); § 34 ods. 1 písm. e); § 44 ods. 8 písm. i), p), t); § 44 ods. 11; § 46 ods. 1 písm. a), b), </w:t>
            </w:r>
            <w:r w:rsidRPr="003476B8">
              <w:rPr>
                <w:color w:val="000000"/>
                <w:sz w:val="22"/>
                <w:szCs w:val="22"/>
              </w:rPr>
              <w:lastRenderedPageBreak/>
              <w:t>c); § 47 ods. 1 písm. a), b), c); § 47 ods. 2 písm. a), b), c); § 51 písm. d); § 54 ods. 1 písm. d), e); § 74 ods. 1 písm. a); § 79 ods. 14, 18, 20, 21, 22, 23; § 79a ods. 3; § 84 ods. 4; § 88 ods. 2, 4; § 88a ods. 2, 4; § 112 ods. 6; § 135eb ods. 9, 10.</w:t>
            </w:r>
          </w:p>
          <w:p w14:paraId="2067291E" w14:textId="77777777" w:rsidR="00F7118C" w:rsidRDefault="00F7118C" w:rsidP="00F7118C">
            <w:pPr>
              <w:pStyle w:val="l4"/>
              <w:shd w:val="clear" w:color="auto" w:fill="FFFFFF"/>
              <w:spacing w:before="0" w:beforeAutospacing="0" w:after="0" w:afterAutospacing="0"/>
              <w:jc w:val="both"/>
              <w:rPr>
                <w:color w:val="000000"/>
                <w:sz w:val="22"/>
                <w:szCs w:val="22"/>
              </w:rPr>
            </w:pPr>
          </w:p>
          <w:p w14:paraId="30A1368C" w14:textId="77777777" w:rsidR="00F7118C" w:rsidRPr="00A808F3" w:rsidRDefault="00F7118C" w:rsidP="00F7118C">
            <w:pPr>
              <w:pStyle w:val="l4"/>
              <w:shd w:val="clear" w:color="auto" w:fill="FFFFFF"/>
              <w:spacing w:before="0" w:beforeAutospacing="0" w:after="0" w:afterAutospacing="0"/>
              <w:jc w:val="both"/>
              <w:rPr>
                <w:b/>
                <w:bCs/>
                <w:color w:val="FF0000"/>
                <w:sz w:val="22"/>
                <w:szCs w:val="22"/>
              </w:rPr>
            </w:pPr>
            <w:r w:rsidRPr="00A808F3">
              <w:rPr>
                <w:b/>
                <w:bCs/>
                <w:color w:val="FF0000"/>
                <w:sz w:val="22"/>
                <w:szCs w:val="22"/>
              </w:rPr>
              <w:t>(6) Pokutu od 4 000 eur do 350 000 eur uloží príslušný orgán štátnej správy odpadového hospodárstva právnickej osobe alebo fyzickej osobe – podnikateľovi, ktorá poruší povinnosť podľa § 6 ods. 13; § 13; 15a; § 16 ods. 5, 10; § 19 ods. 1 písm. f); § 21 ods. 2; § 21 ods. 3 písm. f); g); § 25 ods. 1, 7; § 27 ods. 25; § 28 ods. 9 písm. e); § 31a ods. 2, 6, 8; § 33; § 43; § 53 ods. 3; § 62 ods. 6; § 75b; § 75c; § 75d; § 75e; § 75f; § 75g; § 76 ods. 4; § 79 ods. 16, 24; § 81 ods. 26; § 84 ods. 3, 5; § 135e ods. 1, 2, 3, 4; § 135g.</w:t>
            </w:r>
          </w:p>
          <w:p w14:paraId="33B659C0" w14:textId="77777777" w:rsidR="00A7625B" w:rsidRPr="00A7625B" w:rsidRDefault="00A7625B" w:rsidP="00A7625B">
            <w:pPr>
              <w:pStyle w:val="l4"/>
              <w:shd w:val="clear" w:color="auto" w:fill="FFFFFF"/>
              <w:spacing w:before="0" w:beforeAutospacing="0" w:after="0" w:afterAutospacing="0"/>
              <w:jc w:val="both"/>
              <w:rPr>
                <w:color w:val="000000"/>
                <w:sz w:val="22"/>
                <w:szCs w:val="22"/>
              </w:rPr>
            </w:pPr>
            <w:r w:rsidRPr="00A7625B">
              <w:rPr>
                <w:rStyle w:val="PremennHTML"/>
                <w:rFonts w:eastAsiaTheme="minorEastAsia"/>
                <w:bCs/>
                <w:i w:val="0"/>
                <w:iCs w:val="0"/>
                <w:color w:val="000000"/>
                <w:sz w:val="22"/>
                <w:szCs w:val="22"/>
              </w:rPr>
              <w:t>(7)</w:t>
            </w:r>
            <w:r w:rsidRPr="00A7625B">
              <w:rPr>
                <w:color w:val="000000"/>
                <w:sz w:val="22"/>
                <w:szCs w:val="22"/>
              </w:rPr>
              <w:t> Za porušenie povinnosti podľa § 59 ods. 12 príslušný orgán štátnej správy odpadového hospodárstva uloží organizácii zodpovednosti výrobcov pre obaly pokutu v sume vypočítanej ako 1,5-násobok nákladov na zabezpečenie triedeného zberu komunálnych odpadov z obalov a neobalových výrobkov v obci, v ktorej nezabezpečila triedený zber týchto odpadov do uzatvorenia nového zmluvného vzťahu tejto obce s inou organizáciou zodpovednosti výrobcov pre obaly.</w:t>
            </w:r>
          </w:p>
          <w:p w14:paraId="759DD9C3" w14:textId="77777777" w:rsidR="00A7625B" w:rsidRPr="00A7625B" w:rsidRDefault="00A7625B" w:rsidP="00A7625B">
            <w:pPr>
              <w:pStyle w:val="l4"/>
              <w:shd w:val="clear" w:color="auto" w:fill="FFFFFF"/>
              <w:spacing w:before="0" w:beforeAutospacing="0" w:after="0" w:afterAutospacing="0"/>
              <w:jc w:val="both"/>
              <w:rPr>
                <w:color w:val="000000"/>
                <w:sz w:val="22"/>
                <w:szCs w:val="22"/>
              </w:rPr>
            </w:pPr>
            <w:r w:rsidRPr="00A7625B">
              <w:rPr>
                <w:rStyle w:val="PremennHTML"/>
                <w:rFonts w:eastAsiaTheme="minorEastAsia"/>
                <w:bCs/>
                <w:i w:val="0"/>
                <w:iCs w:val="0"/>
                <w:color w:val="000000"/>
                <w:sz w:val="22"/>
                <w:szCs w:val="22"/>
              </w:rPr>
              <w:t>(8)</w:t>
            </w:r>
            <w:r w:rsidRPr="00A7625B">
              <w:rPr>
                <w:color w:val="000000"/>
                <w:sz w:val="22"/>
                <w:szCs w:val="22"/>
              </w:rPr>
              <w:t> Za porušenie povinnosti podľa § 59 ods. 13 príslušný orgán štátnej správy odpadového hospodárstva uloží organizácii zodpovednosti výrobcov pre obaly pokutu v sume vypočítanej ako 1,5-</w:t>
            </w:r>
            <w:r w:rsidRPr="00A7625B">
              <w:rPr>
                <w:color w:val="000000"/>
                <w:sz w:val="22"/>
                <w:szCs w:val="22"/>
              </w:rPr>
              <w:lastRenderedPageBreak/>
              <w:t>násobok nákladov na zabezpečenie triedeného zberu odpadov z obalov a odpadov z neobalových výrobkov v obci, v ktorej neuhradila náklady na triedený zber týchto odpadov.</w:t>
            </w:r>
          </w:p>
          <w:p w14:paraId="43B804D3" w14:textId="77777777" w:rsidR="00F7118C" w:rsidRPr="003476B8" w:rsidRDefault="00F7118C" w:rsidP="00F7118C">
            <w:pPr>
              <w:autoSpaceDE w:val="0"/>
              <w:autoSpaceDN w:val="0"/>
              <w:adjustRightInd w:val="0"/>
              <w:spacing w:before="0" w:after="0"/>
            </w:pPr>
          </w:p>
        </w:tc>
        <w:tc>
          <w:tcPr>
            <w:tcW w:w="709" w:type="dxa"/>
            <w:tcBorders>
              <w:top w:val="single" w:sz="4" w:space="0" w:color="auto"/>
              <w:left w:val="single" w:sz="4" w:space="0" w:color="auto"/>
              <w:bottom w:val="single" w:sz="4" w:space="0" w:color="auto"/>
              <w:right w:val="single" w:sz="4" w:space="0" w:color="auto"/>
            </w:tcBorders>
          </w:tcPr>
          <w:p w14:paraId="059DFD94" w14:textId="77777777" w:rsidR="00F7118C" w:rsidRPr="00BE5BB3" w:rsidRDefault="00F7118C" w:rsidP="00F7118C">
            <w:pPr>
              <w:widowControl/>
              <w:autoSpaceDE w:val="0"/>
              <w:autoSpaceDN w:val="0"/>
              <w:spacing w:before="0" w:after="0"/>
              <w:jc w:val="center"/>
              <w:rPr>
                <w:spacing w:val="0"/>
                <w:lang w:eastAsia="sk-SK"/>
              </w:rPr>
            </w:pPr>
            <w:r w:rsidRPr="00BE5BB3">
              <w:rPr>
                <w:spacing w:val="0"/>
                <w:lang w:eastAsia="sk-SK"/>
              </w:rPr>
              <w:lastRenderedPageBreak/>
              <w:t>Ú</w:t>
            </w:r>
          </w:p>
        </w:tc>
        <w:tc>
          <w:tcPr>
            <w:tcW w:w="1260" w:type="dxa"/>
            <w:gridSpan w:val="3"/>
            <w:tcBorders>
              <w:top w:val="single" w:sz="4" w:space="0" w:color="auto"/>
              <w:left w:val="single" w:sz="4" w:space="0" w:color="auto"/>
              <w:bottom w:val="single" w:sz="4" w:space="0" w:color="auto"/>
              <w:right w:val="single" w:sz="4" w:space="0" w:color="auto"/>
            </w:tcBorders>
          </w:tcPr>
          <w:p w14:paraId="1915D1F6" w14:textId="77777777" w:rsidR="00F7118C" w:rsidRPr="00BE5BB3" w:rsidRDefault="00F7118C" w:rsidP="00F7118C">
            <w:pPr>
              <w:pStyle w:val="Nadpis1"/>
              <w:rPr>
                <w:b w:val="0"/>
                <w:bCs w:val="0"/>
                <w:sz w:val="22"/>
                <w:szCs w:val="22"/>
              </w:rPr>
            </w:pPr>
          </w:p>
        </w:tc>
        <w:tc>
          <w:tcPr>
            <w:tcW w:w="1575" w:type="dxa"/>
            <w:gridSpan w:val="5"/>
            <w:tcBorders>
              <w:top w:val="single" w:sz="4" w:space="0" w:color="auto"/>
              <w:left w:val="single" w:sz="4" w:space="0" w:color="auto"/>
              <w:bottom w:val="single" w:sz="4" w:space="0" w:color="auto"/>
              <w:right w:val="single" w:sz="4" w:space="0" w:color="auto"/>
            </w:tcBorders>
          </w:tcPr>
          <w:p w14:paraId="752490DF" w14:textId="77777777" w:rsidR="00F7118C" w:rsidRPr="00BE5BB3" w:rsidRDefault="004E41C4" w:rsidP="00F7118C">
            <w:pPr>
              <w:pStyle w:val="Nadpis1"/>
              <w:rPr>
                <w:b w:val="0"/>
                <w:bCs w:val="0"/>
                <w:sz w:val="22"/>
                <w:szCs w:val="22"/>
              </w:rPr>
            </w:pPr>
            <w:r w:rsidRPr="004E41C4">
              <w:rPr>
                <w:bCs w:val="0"/>
                <w:sz w:val="22"/>
                <w:szCs w:val="22"/>
              </w:rPr>
              <w:t>GP-N</w:t>
            </w:r>
          </w:p>
        </w:tc>
        <w:tc>
          <w:tcPr>
            <w:tcW w:w="1117" w:type="dxa"/>
            <w:tcBorders>
              <w:top w:val="single" w:sz="4" w:space="0" w:color="auto"/>
              <w:left w:val="single" w:sz="4" w:space="0" w:color="auto"/>
              <w:bottom w:val="single" w:sz="4" w:space="0" w:color="auto"/>
              <w:right w:val="single" w:sz="12" w:space="0" w:color="auto"/>
            </w:tcBorders>
          </w:tcPr>
          <w:p w14:paraId="16D6B84B" w14:textId="77777777" w:rsidR="00F7118C" w:rsidRPr="00BE5BB3" w:rsidRDefault="00F7118C" w:rsidP="00F7118C">
            <w:pPr>
              <w:pStyle w:val="Nadpis1"/>
              <w:rPr>
                <w:b w:val="0"/>
                <w:bCs w:val="0"/>
                <w:sz w:val="22"/>
                <w:szCs w:val="22"/>
              </w:rPr>
            </w:pPr>
          </w:p>
        </w:tc>
      </w:tr>
    </w:tbl>
    <w:p w14:paraId="40F40452" w14:textId="5035BA58" w:rsidR="00FC0249" w:rsidRPr="00BE5BB3" w:rsidRDefault="00FC0249" w:rsidP="00FC0249">
      <w:pPr>
        <w:widowControl/>
        <w:spacing w:before="0" w:after="0"/>
        <w:jc w:val="left"/>
        <w:rPr>
          <w:spacing w:val="0"/>
          <w:lang w:eastAsia="sk-SK"/>
        </w:rPr>
      </w:pPr>
    </w:p>
    <w:sectPr w:rsidR="00FC0249" w:rsidRPr="00BE5BB3" w:rsidSect="00FC6F32">
      <w:footerReference w:type="default" r:id="rId18"/>
      <w:pgSz w:w="16838" w:h="11906"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921140" w14:textId="77777777" w:rsidR="00F56F86" w:rsidRDefault="00F56F86">
      <w:pPr>
        <w:widowControl/>
        <w:autoSpaceDE w:val="0"/>
        <w:autoSpaceDN w:val="0"/>
        <w:spacing w:before="0" w:after="0"/>
        <w:jc w:val="left"/>
        <w:rPr>
          <w:spacing w:val="0"/>
          <w:sz w:val="24"/>
          <w:szCs w:val="24"/>
          <w:lang w:eastAsia="sk-SK"/>
        </w:rPr>
      </w:pPr>
      <w:r>
        <w:rPr>
          <w:spacing w:val="0"/>
          <w:sz w:val="24"/>
          <w:szCs w:val="24"/>
          <w:lang w:eastAsia="sk-SK"/>
        </w:rPr>
        <w:separator/>
      </w:r>
    </w:p>
  </w:endnote>
  <w:endnote w:type="continuationSeparator" w:id="0">
    <w:p w14:paraId="11520513" w14:textId="77777777" w:rsidR="00F56F86" w:rsidRDefault="00F56F86">
      <w:pPr>
        <w:widowControl/>
        <w:autoSpaceDE w:val="0"/>
        <w:autoSpaceDN w:val="0"/>
        <w:spacing w:before="0" w:after="0"/>
        <w:jc w:val="left"/>
        <w:rPr>
          <w:spacing w:val="0"/>
          <w:sz w:val="24"/>
          <w:szCs w:val="24"/>
          <w:lang w:eastAsia="sk-SK"/>
        </w:rPr>
      </w:pPr>
      <w:r>
        <w:rPr>
          <w:spacing w:val="0"/>
          <w:sz w:val="24"/>
          <w:szCs w:val="24"/>
          <w:lang w:eastAsia="sk-SK"/>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Bookman Old Style">
    <w:altName w:val="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34BCE" w14:textId="70B7B289" w:rsidR="00A72599" w:rsidRDefault="00A72599">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057CA6">
      <w:rPr>
        <w:rStyle w:val="slostrany"/>
        <w:noProof/>
      </w:rPr>
      <w:t>28</w:t>
    </w:r>
    <w:r>
      <w:rPr>
        <w:rStyle w:val="slostrany"/>
      </w:rPr>
      <w:fldChar w:fldCharType="end"/>
    </w:r>
  </w:p>
  <w:p w14:paraId="2AFFF547" w14:textId="77777777" w:rsidR="00A72599" w:rsidRDefault="00A72599">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B8DEF2" w14:textId="77777777" w:rsidR="00F56F86" w:rsidRDefault="00F56F86">
      <w:pPr>
        <w:widowControl/>
        <w:autoSpaceDE w:val="0"/>
        <w:autoSpaceDN w:val="0"/>
        <w:spacing w:before="0" w:after="0"/>
        <w:jc w:val="left"/>
        <w:rPr>
          <w:spacing w:val="0"/>
          <w:sz w:val="24"/>
          <w:szCs w:val="24"/>
          <w:lang w:eastAsia="sk-SK"/>
        </w:rPr>
      </w:pPr>
      <w:r>
        <w:rPr>
          <w:spacing w:val="0"/>
          <w:sz w:val="24"/>
          <w:szCs w:val="24"/>
          <w:lang w:eastAsia="sk-SK"/>
        </w:rPr>
        <w:separator/>
      </w:r>
    </w:p>
  </w:footnote>
  <w:footnote w:type="continuationSeparator" w:id="0">
    <w:p w14:paraId="371697E4" w14:textId="77777777" w:rsidR="00F56F86" w:rsidRDefault="00F56F86">
      <w:pPr>
        <w:widowControl/>
        <w:autoSpaceDE w:val="0"/>
        <w:autoSpaceDN w:val="0"/>
        <w:spacing w:before="0" w:after="0"/>
        <w:jc w:val="left"/>
        <w:rPr>
          <w:spacing w:val="0"/>
          <w:sz w:val="24"/>
          <w:szCs w:val="24"/>
          <w:lang w:eastAsia="sk-SK"/>
        </w:rPr>
      </w:pPr>
      <w:r>
        <w:rPr>
          <w:spacing w:val="0"/>
          <w:sz w:val="24"/>
          <w:szCs w:val="24"/>
          <w:lang w:eastAsia="sk-SK"/>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6D"/>
    <w:multiLevelType w:val="singleLevel"/>
    <w:tmpl w:val="0000006D"/>
    <w:name w:val="WW8Num109"/>
    <w:lvl w:ilvl="0">
      <w:start w:val="1"/>
      <w:numFmt w:val="decimal"/>
      <w:lvlText w:val="(%1)"/>
      <w:lvlJc w:val="left"/>
      <w:pPr>
        <w:tabs>
          <w:tab w:val="num" w:pos="0"/>
        </w:tabs>
        <w:ind w:left="720" w:hanging="360"/>
      </w:pPr>
      <w:rPr>
        <w:rFonts w:cs="Times New Roman"/>
      </w:rPr>
    </w:lvl>
  </w:abstractNum>
  <w:abstractNum w:abstractNumId="1" w15:restartNumberingAfterBreak="0">
    <w:nsid w:val="00000074"/>
    <w:multiLevelType w:val="singleLevel"/>
    <w:tmpl w:val="290C1C78"/>
    <w:name w:val="WW8Num116"/>
    <w:lvl w:ilvl="0">
      <w:start w:val="1"/>
      <w:numFmt w:val="decimal"/>
      <w:lvlText w:val="(%1)"/>
      <w:lvlJc w:val="left"/>
      <w:pPr>
        <w:tabs>
          <w:tab w:val="num" w:pos="0"/>
        </w:tabs>
        <w:ind w:left="720" w:hanging="360"/>
      </w:pPr>
      <w:rPr>
        <w:rFonts w:cs="Times New Roman"/>
        <w:b w:val="0"/>
      </w:rPr>
    </w:lvl>
  </w:abstractNum>
  <w:abstractNum w:abstractNumId="2" w15:restartNumberingAfterBreak="0">
    <w:nsid w:val="00155699"/>
    <w:multiLevelType w:val="hybridMultilevel"/>
    <w:tmpl w:val="CEDA39EC"/>
    <w:lvl w:ilvl="0" w:tplc="46FA6DC0">
      <w:start w:val="2"/>
      <w:numFmt w:val="lowerLetter"/>
      <w:lvlText w:val="%1)"/>
      <w:lvlJc w:val="left"/>
      <w:pPr>
        <w:ind w:left="108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5E3175C"/>
    <w:multiLevelType w:val="hybridMultilevel"/>
    <w:tmpl w:val="BFEC5518"/>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4" w15:restartNumberingAfterBreak="0">
    <w:nsid w:val="07E1000B"/>
    <w:multiLevelType w:val="hybridMultilevel"/>
    <w:tmpl w:val="9196AB2E"/>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 w15:restartNumberingAfterBreak="0">
    <w:nsid w:val="07E57CD8"/>
    <w:multiLevelType w:val="multilevel"/>
    <w:tmpl w:val="547ED090"/>
    <w:lvl w:ilvl="0">
      <w:start w:val="1"/>
      <w:numFmt w:val="lowerLetter"/>
      <w:lvlText w:val="%1)"/>
      <w:lvlJc w:val="left"/>
      <w:pPr>
        <w:ind w:left="4046" w:hanging="360"/>
      </w:pPr>
      <w:rPr>
        <w:rFonts w:ascii="Times New Roman" w:hAnsi="Times New Roman" w:cs="Times New Roman" w:hint="default"/>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 w15:restartNumberingAfterBreak="0">
    <w:nsid w:val="0A5C2F6E"/>
    <w:multiLevelType w:val="hybridMultilevel"/>
    <w:tmpl w:val="1BC80C26"/>
    <w:lvl w:ilvl="0" w:tplc="332A56A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C240198"/>
    <w:multiLevelType w:val="hybridMultilevel"/>
    <w:tmpl w:val="80AE22F6"/>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A63DAF"/>
    <w:multiLevelType w:val="hybridMultilevel"/>
    <w:tmpl w:val="2C7A9CBC"/>
    <w:lvl w:ilvl="0" w:tplc="F93AA882">
      <w:start w:val="1"/>
      <w:numFmt w:val="lowerLetter"/>
      <w:lvlText w:val="%1)"/>
      <w:lvlJc w:val="left"/>
      <w:pPr>
        <w:ind w:left="720" w:hanging="36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E6660E"/>
    <w:multiLevelType w:val="multilevel"/>
    <w:tmpl w:val="EFC86020"/>
    <w:styleLink w:val="WW8Num20"/>
    <w:lvl w:ilvl="0">
      <w:start w:val="1"/>
      <w:numFmt w:val="decimal"/>
      <w:lvlText w:val="(%1)"/>
      <w:lvlJc w:val="left"/>
      <w:pPr>
        <w:ind w:left="360" w:hanging="360"/>
      </w:pPr>
      <w:rPr>
        <w:rFonts w:cs="Times New Roman"/>
        <w:b w:val="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0" w15:restartNumberingAfterBreak="0">
    <w:nsid w:val="10071250"/>
    <w:multiLevelType w:val="multilevel"/>
    <w:tmpl w:val="59162D54"/>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decimal"/>
      <w:lvlText w:val="(%3)"/>
      <w:lvlJc w:val="left"/>
      <w:pPr>
        <w:ind w:left="2340" w:hanging="36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11AD58AC"/>
    <w:multiLevelType w:val="multilevel"/>
    <w:tmpl w:val="06A44000"/>
    <w:styleLink w:val="WW8Num3"/>
    <w:lvl w:ilvl="0">
      <w:start w:val="1"/>
      <w:numFmt w:val="decimal"/>
      <w:lvlText w:val="(%1)"/>
      <w:lvlJc w:val="left"/>
      <w:pPr>
        <w:ind w:left="426" w:hanging="360"/>
      </w:pPr>
      <w:rPr>
        <w:rFonts w:cs="Times New Roman"/>
        <w:i w:val="0"/>
        <w:color w:val="000000"/>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2" w15:restartNumberingAfterBreak="0">
    <w:nsid w:val="13EC05EE"/>
    <w:multiLevelType w:val="multilevel"/>
    <w:tmpl w:val="3C68D50E"/>
    <w:lvl w:ilvl="0">
      <w:start w:val="5"/>
      <w:numFmt w:val="decimal"/>
      <w:lvlText w:val="%1"/>
      <w:lvlJc w:val="left"/>
      <w:pPr>
        <w:ind w:left="36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080" w:hanging="1440"/>
      </w:pPr>
      <w:rPr>
        <w:rFonts w:cs="Times New Roman" w:hint="default"/>
      </w:rPr>
    </w:lvl>
  </w:abstractNum>
  <w:abstractNum w:abstractNumId="13" w15:restartNumberingAfterBreak="0">
    <w:nsid w:val="1614282B"/>
    <w:multiLevelType w:val="hybridMultilevel"/>
    <w:tmpl w:val="9E9E8CDA"/>
    <w:lvl w:ilvl="0" w:tplc="302669B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7292A07"/>
    <w:multiLevelType w:val="multilevel"/>
    <w:tmpl w:val="2730C4CE"/>
    <w:styleLink w:val="WW8Num14"/>
    <w:lvl w:ilvl="0">
      <w:start w:val="2"/>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5" w15:restartNumberingAfterBreak="0">
    <w:nsid w:val="17694D71"/>
    <w:multiLevelType w:val="multilevel"/>
    <w:tmpl w:val="4582052E"/>
    <w:lvl w:ilvl="0">
      <w:start w:val="4"/>
      <w:numFmt w:val="decimal"/>
      <w:lvlText w:val="%1"/>
      <w:lvlJc w:val="left"/>
      <w:pPr>
        <w:ind w:left="36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080" w:hanging="1440"/>
      </w:pPr>
      <w:rPr>
        <w:rFonts w:cs="Times New Roman" w:hint="default"/>
      </w:rPr>
    </w:lvl>
  </w:abstractNum>
  <w:abstractNum w:abstractNumId="16" w15:restartNumberingAfterBreak="0">
    <w:nsid w:val="17722232"/>
    <w:multiLevelType w:val="hybridMultilevel"/>
    <w:tmpl w:val="C6901956"/>
    <w:lvl w:ilvl="0" w:tplc="300A581E">
      <w:start w:val="1"/>
      <w:numFmt w:val="lowerLetter"/>
      <w:lvlText w:val="%1)"/>
      <w:lvlJc w:val="left"/>
      <w:pPr>
        <w:ind w:left="720" w:hanging="360"/>
      </w:pPr>
      <w:rPr>
        <w:rFonts w:ascii="Times New Roman" w:hAnsi="Times New Roman" w:cs="Times New Roman" w:hint="default"/>
        <w:strike w:val="0"/>
        <w:sz w:val="24"/>
        <w:szCs w:val="24"/>
        <w:vertAlign w:val="baseline"/>
      </w:rPr>
    </w:lvl>
    <w:lvl w:ilvl="1" w:tplc="0928BF20">
      <w:start w:val="1"/>
      <w:numFmt w:val="decimal"/>
      <w:lvlText w:val="%2."/>
      <w:lvlJc w:val="left"/>
      <w:pPr>
        <w:ind w:left="1440" w:hanging="360"/>
      </w:pPr>
      <w:rPr>
        <w:rFonts w:hint="default"/>
      </w:rPr>
    </w:lvl>
    <w:lvl w:ilvl="2" w:tplc="33104078">
      <w:start w:val="1"/>
      <w:numFmt w:val="decimal"/>
      <w:lvlText w:val="%3."/>
      <w:lvlJc w:val="left"/>
      <w:pPr>
        <w:ind w:left="2160" w:hanging="180"/>
      </w:pPr>
      <w:rPr>
        <w:strike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9503576"/>
    <w:multiLevelType w:val="hybridMultilevel"/>
    <w:tmpl w:val="A3C8AC20"/>
    <w:lvl w:ilvl="0" w:tplc="D742ACAA">
      <w:start w:val="1"/>
      <w:numFmt w:val="decimal"/>
      <w:lvlText w:val="%1."/>
      <w:lvlJc w:val="left"/>
      <w:pPr>
        <w:ind w:left="1440" w:hanging="360"/>
      </w:pPr>
      <w:rPr>
        <w:rFonts w:cs="Times New Roman" w:hint="default"/>
        <w:sz w:val="22"/>
        <w:szCs w:val="22"/>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18" w15:restartNumberingAfterBreak="0">
    <w:nsid w:val="196F7097"/>
    <w:multiLevelType w:val="multilevel"/>
    <w:tmpl w:val="5B56680C"/>
    <w:lvl w:ilvl="0">
      <w:start w:val="6"/>
      <w:numFmt w:val="decimal"/>
      <w:lvlText w:val="%1"/>
      <w:lvlJc w:val="left"/>
      <w:pPr>
        <w:ind w:left="36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080" w:hanging="1440"/>
      </w:pPr>
      <w:rPr>
        <w:rFonts w:cs="Times New Roman" w:hint="default"/>
      </w:rPr>
    </w:lvl>
  </w:abstractNum>
  <w:abstractNum w:abstractNumId="19" w15:restartNumberingAfterBreak="0">
    <w:nsid w:val="1F9C57D1"/>
    <w:multiLevelType w:val="hybridMultilevel"/>
    <w:tmpl w:val="65E44C4A"/>
    <w:lvl w:ilvl="0" w:tplc="041B0017">
      <w:start w:val="1"/>
      <w:numFmt w:val="lowerLetter"/>
      <w:lvlText w:val="%1)"/>
      <w:lvlJc w:val="left"/>
      <w:pPr>
        <w:ind w:left="1004" w:hanging="360"/>
      </w:pPr>
    </w:lvl>
    <w:lvl w:ilvl="1" w:tplc="041B0017">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0" w15:restartNumberingAfterBreak="0">
    <w:nsid w:val="218239CB"/>
    <w:multiLevelType w:val="hybridMultilevel"/>
    <w:tmpl w:val="DE667DDC"/>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1A453E7"/>
    <w:multiLevelType w:val="hybridMultilevel"/>
    <w:tmpl w:val="12D28414"/>
    <w:lvl w:ilvl="0" w:tplc="5D7E1D3E">
      <w:start w:val="3"/>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24701765"/>
    <w:multiLevelType w:val="multilevel"/>
    <w:tmpl w:val="5DBA2D6C"/>
    <w:lvl w:ilvl="0">
      <w:start w:val="2"/>
      <w:numFmt w:val="decimal"/>
      <w:lvlText w:val="%1"/>
      <w:lvlJc w:val="left"/>
      <w:pPr>
        <w:ind w:left="36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080" w:hanging="1440"/>
      </w:pPr>
      <w:rPr>
        <w:rFonts w:cs="Times New Roman" w:hint="default"/>
      </w:rPr>
    </w:lvl>
  </w:abstractNum>
  <w:abstractNum w:abstractNumId="23" w15:restartNumberingAfterBreak="0">
    <w:nsid w:val="25893048"/>
    <w:multiLevelType w:val="hybridMultilevel"/>
    <w:tmpl w:val="3E78CC58"/>
    <w:lvl w:ilvl="0" w:tplc="060C40D4">
      <w:start w:val="1"/>
      <w:numFmt w:val="lowerLetter"/>
      <w:lvlText w:val="%1)"/>
      <w:lvlJc w:val="left"/>
      <w:pPr>
        <w:ind w:left="720" w:hanging="360"/>
      </w:pPr>
      <w:rPr>
        <w:rFonts w:ascii="Times New Roman" w:hAnsi="Times New Roman" w:cs="Times New Roman" w:hint="default"/>
        <w:sz w:val="24"/>
        <w:szCs w:val="24"/>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6250C30"/>
    <w:multiLevelType w:val="hybridMultilevel"/>
    <w:tmpl w:val="60261E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6386CE7"/>
    <w:multiLevelType w:val="multilevel"/>
    <w:tmpl w:val="76A6599C"/>
    <w:styleLink w:val="WW8Num96"/>
    <w:lvl w:ilvl="0">
      <w:start w:val="1"/>
      <w:numFmt w:val="lowerLetter"/>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6" w15:restartNumberingAfterBreak="0">
    <w:nsid w:val="26D62335"/>
    <w:multiLevelType w:val="hybridMultilevel"/>
    <w:tmpl w:val="2014F16C"/>
    <w:lvl w:ilvl="0" w:tplc="4E905616">
      <w:start w:val="10"/>
      <w:numFmt w:val="lowerLetter"/>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7" w15:restartNumberingAfterBreak="0">
    <w:nsid w:val="284769C4"/>
    <w:multiLevelType w:val="multilevel"/>
    <w:tmpl w:val="C148588C"/>
    <w:styleLink w:val="WW8Num121"/>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8" w15:restartNumberingAfterBreak="0">
    <w:nsid w:val="29251E43"/>
    <w:multiLevelType w:val="hybridMultilevel"/>
    <w:tmpl w:val="053E77BC"/>
    <w:lvl w:ilvl="0" w:tplc="7BAC0E46">
      <w:start w:val="2"/>
      <w:numFmt w:val="decimal"/>
      <w:lvlText w:val="(%1)"/>
      <w:lvlJc w:val="left"/>
      <w:pPr>
        <w:ind w:left="426" w:hanging="360"/>
      </w:pPr>
      <w:rPr>
        <w:rFonts w:hint="default"/>
      </w:rPr>
    </w:lvl>
    <w:lvl w:ilvl="1" w:tplc="041B0019" w:tentative="1">
      <w:start w:val="1"/>
      <w:numFmt w:val="lowerLetter"/>
      <w:lvlText w:val="%2."/>
      <w:lvlJc w:val="left"/>
      <w:pPr>
        <w:ind w:left="1146" w:hanging="360"/>
      </w:pPr>
    </w:lvl>
    <w:lvl w:ilvl="2" w:tplc="041B001B" w:tentative="1">
      <w:start w:val="1"/>
      <w:numFmt w:val="lowerRoman"/>
      <w:lvlText w:val="%3."/>
      <w:lvlJc w:val="right"/>
      <w:pPr>
        <w:ind w:left="1866" w:hanging="180"/>
      </w:pPr>
    </w:lvl>
    <w:lvl w:ilvl="3" w:tplc="041B000F" w:tentative="1">
      <w:start w:val="1"/>
      <w:numFmt w:val="decimal"/>
      <w:lvlText w:val="%4."/>
      <w:lvlJc w:val="left"/>
      <w:pPr>
        <w:ind w:left="2586" w:hanging="360"/>
      </w:pPr>
    </w:lvl>
    <w:lvl w:ilvl="4" w:tplc="041B0019" w:tentative="1">
      <w:start w:val="1"/>
      <w:numFmt w:val="lowerLetter"/>
      <w:lvlText w:val="%5."/>
      <w:lvlJc w:val="left"/>
      <w:pPr>
        <w:ind w:left="3306" w:hanging="360"/>
      </w:pPr>
    </w:lvl>
    <w:lvl w:ilvl="5" w:tplc="041B001B" w:tentative="1">
      <w:start w:val="1"/>
      <w:numFmt w:val="lowerRoman"/>
      <w:lvlText w:val="%6."/>
      <w:lvlJc w:val="right"/>
      <w:pPr>
        <w:ind w:left="4026" w:hanging="180"/>
      </w:pPr>
    </w:lvl>
    <w:lvl w:ilvl="6" w:tplc="041B000F" w:tentative="1">
      <w:start w:val="1"/>
      <w:numFmt w:val="decimal"/>
      <w:lvlText w:val="%7."/>
      <w:lvlJc w:val="left"/>
      <w:pPr>
        <w:ind w:left="4746" w:hanging="360"/>
      </w:pPr>
    </w:lvl>
    <w:lvl w:ilvl="7" w:tplc="041B0019" w:tentative="1">
      <w:start w:val="1"/>
      <w:numFmt w:val="lowerLetter"/>
      <w:lvlText w:val="%8."/>
      <w:lvlJc w:val="left"/>
      <w:pPr>
        <w:ind w:left="5466" w:hanging="360"/>
      </w:pPr>
    </w:lvl>
    <w:lvl w:ilvl="8" w:tplc="041B001B" w:tentative="1">
      <w:start w:val="1"/>
      <w:numFmt w:val="lowerRoman"/>
      <w:lvlText w:val="%9."/>
      <w:lvlJc w:val="right"/>
      <w:pPr>
        <w:ind w:left="6186" w:hanging="180"/>
      </w:pPr>
    </w:lvl>
  </w:abstractNum>
  <w:abstractNum w:abstractNumId="29" w15:restartNumberingAfterBreak="0">
    <w:nsid w:val="2ACC1B2D"/>
    <w:multiLevelType w:val="hybridMultilevel"/>
    <w:tmpl w:val="B352DFB8"/>
    <w:lvl w:ilvl="0" w:tplc="1CB256D6">
      <w:start w:val="1"/>
      <w:numFmt w:val="decimal"/>
      <w:lvlText w:val="(%1)"/>
      <w:lvlJc w:val="left"/>
      <w:pPr>
        <w:ind w:left="501" w:hanging="360"/>
      </w:pPr>
      <w:rPr>
        <w:rFonts w:hint="default"/>
      </w:rPr>
    </w:lvl>
    <w:lvl w:ilvl="1" w:tplc="041B0019" w:tentative="1">
      <w:start w:val="1"/>
      <w:numFmt w:val="lowerLetter"/>
      <w:lvlText w:val="%2."/>
      <w:lvlJc w:val="left"/>
      <w:pPr>
        <w:ind w:left="1221" w:hanging="360"/>
      </w:pPr>
    </w:lvl>
    <w:lvl w:ilvl="2" w:tplc="041B001B" w:tentative="1">
      <w:start w:val="1"/>
      <w:numFmt w:val="lowerRoman"/>
      <w:lvlText w:val="%3."/>
      <w:lvlJc w:val="right"/>
      <w:pPr>
        <w:ind w:left="1941" w:hanging="180"/>
      </w:pPr>
    </w:lvl>
    <w:lvl w:ilvl="3" w:tplc="041B000F" w:tentative="1">
      <w:start w:val="1"/>
      <w:numFmt w:val="decimal"/>
      <w:lvlText w:val="%4."/>
      <w:lvlJc w:val="left"/>
      <w:pPr>
        <w:ind w:left="2661" w:hanging="360"/>
      </w:pPr>
    </w:lvl>
    <w:lvl w:ilvl="4" w:tplc="041B0019" w:tentative="1">
      <w:start w:val="1"/>
      <w:numFmt w:val="lowerLetter"/>
      <w:lvlText w:val="%5."/>
      <w:lvlJc w:val="left"/>
      <w:pPr>
        <w:ind w:left="3381" w:hanging="360"/>
      </w:pPr>
    </w:lvl>
    <w:lvl w:ilvl="5" w:tplc="041B001B" w:tentative="1">
      <w:start w:val="1"/>
      <w:numFmt w:val="lowerRoman"/>
      <w:lvlText w:val="%6."/>
      <w:lvlJc w:val="right"/>
      <w:pPr>
        <w:ind w:left="4101" w:hanging="180"/>
      </w:pPr>
    </w:lvl>
    <w:lvl w:ilvl="6" w:tplc="041B000F" w:tentative="1">
      <w:start w:val="1"/>
      <w:numFmt w:val="decimal"/>
      <w:lvlText w:val="%7."/>
      <w:lvlJc w:val="left"/>
      <w:pPr>
        <w:ind w:left="4821" w:hanging="360"/>
      </w:pPr>
    </w:lvl>
    <w:lvl w:ilvl="7" w:tplc="041B0019" w:tentative="1">
      <w:start w:val="1"/>
      <w:numFmt w:val="lowerLetter"/>
      <w:lvlText w:val="%8."/>
      <w:lvlJc w:val="left"/>
      <w:pPr>
        <w:ind w:left="5541" w:hanging="360"/>
      </w:pPr>
    </w:lvl>
    <w:lvl w:ilvl="8" w:tplc="041B001B" w:tentative="1">
      <w:start w:val="1"/>
      <w:numFmt w:val="lowerRoman"/>
      <w:lvlText w:val="%9."/>
      <w:lvlJc w:val="right"/>
      <w:pPr>
        <w:ind w:left="6261" w:hanging="180"/>
      </w:pPr>
    </w:lvl>
  </w:abstractNum>
  <w:abstractNum w:abstractNumId="30" w15:restartNumberingAfterBreak="0">
    <w:nsid w:val="2B55157E"/>
    <w:multiLevelType w:val="hybridMultilevel"/>
    <w:tmpl w:val="226AC664"/>
    <w:lvl w:ilvl="0" w:tplc="8C2CDF54">
      <w:start w:val="3"/>
      <w:numFmt w:val="decimal"/>
      <w:lvlText w:val="(%1)"/>
      <w:lvlJc w:val="left"/>
      <w:pPr>
        <w:ind w:left="426" w:hanging="360"/>
      </w:pPr>
      <w:rPr>
        <w:rFonts w:hint="default"/>
      </w:rPr>
    </w:lvl>
    <w:lvl w:ilvl="1" w:tplc="041B0019" w:tentative="1">
      <w:start w:val="1"/>
      <w:numFmt w:val="lowerLetter"/>
      <w:lvlText w:val="%2."/>
      <w:lvlJc w:val="left"/>
      <w:pPr>
        <w:ind w:left="1146" w:hanging="360"/>
      </w:pPr>
    </w:lvl>
    <w:lvl w:ilvl="2" w:tplc="041B001B" w:tentative="1">
      <w:start w:val="1"/>
      <w:numFmt w:val="lowerRoman"/>
      <w:lvlText w:val="%3."/>
      <w:lvlJc w:val="right"/>
      <w:pPr>
        <w:ind w:left="1866" w:hanging="180"/>
      </w:pPr>
    </w:lvl>
    <w:lvl w:ilvl="3" w:tplc="041B000F" w:tentative="1">
      <w:start w:val="1"/>
      <w:numFmt w:val="decimal"/>
      <w:lvlText w:val="%4."/>
      <w:lvlJc w:val="left"/>
      <w:pPr>
        <w:ind w:left="2586" w:hanging="360"/>
      </w:pPr>
    </w:lvl>
    <w:lvl w:ilvl="4" w:tplc="041B0019" w:tentative="1">
      <w:start w:val="1"/>
      <w:numFmt w:val="lowerLetter"/>
      <w:lvlText w:val="%5."/>
      <w:lvlJc w:val="left"/>
      <w:pPr>
        <w:ind w:left="3306" w:hanging="360"/>
      </w:pPr>
    </w:lvl>
    <w:lvl w:ilvl="5" w:tplc="041B001B" w:tentative="1">
      <w:start w:val="1"/>
      <w:numFmt w:val="lowerRoman"/>
      <w:lvlText w:val="%6."/>
      <w:lvlJc w:val="right"/>
      <w:pPr>
        <w:ind w:left="4026" w:hanging="180"/>
      </w:pPr>
    </w:lvl>
    <w:lvl w:ilvl="6" w:tplc="041B000F" w:tentative="1">
      <w:start w:val="1"/>
      <w:numFmt w:val="decimal"/>
      <w:lvlText w:val="%7."/>
      <w:lvlJc w:val="left"/>
      <w:pPr>
        <w:ind w:left="4746" w:hanging="360"/>
      </w:pPr>
    </w:lvl>
    <w:lvl w:ilvl="7" w:tplc="041B0019" w:tentative="1">
      <w:start w:val="1"/>
      <w:numFmt w:val="lowerLetter"/>
      <w:lvlText w:val="%8."/>
      <w:lvlJc w:val="left"/>
      <w:pPr>
        <w:ind w:left="5466" w:hanging="360"/>
      </w:pPr>
    </w:lvl>
    <w:lvl w:ilvl="8" w:tplc="041B001B" w:tentative="1">
      <w:start w:val="1"/>
      <w:numFmt w:val="lowerRoman"/>
      <w:lvlText w:val="%9."/>
      <w:lvlJc w:val="right"/>
      <w:pPr>
        <w:ind w:left="6186" w:hanging="180"/>
      </w:pPr>
    </w:lvl>
  </w:abstractNum>
  <w:abstractNum w:abstractNumId="31" w15:restartNumberingAfterBreak="0">
    <w:nsid w:val="2DEC7720"/>
    <w:multiLevelType w:val="multilevel"/>
    <w:tmpl w:val="A148BD5C"/>
    <w:styleLink w:val="WW8Num23"/>
    <w:lvl w:ilvl="0">
      <w:start w:val="1"/>
      <w:numFmt w:val="lowerLetter"/>
      <w:lvlText w:val="%1)"/>
      <w:lvlJc w:val="left"/>
      <w:pPr>
        <w:ind w:left="4046"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2" w15:restartNumberingAfterBreak="0">
    <w:nsid w:val="324B34C3"/>
    <w:multiLevelType w:val="hybridMultilevel"/>
    <w:tmpl w:val="961AEF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33C96E31"/>
    <w:multiLevelType w:val="hybridMultilevel"/>
    <w:tmpl w:val="7BB8E7A2"/>
    <w:lvl w:ilvl="0" w:tplc="629A02E6">
      <w:start w:val="10"/>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4" w15:restartNumberingAfterBreak="0">
    <w:nsid w:val="33E764E8"/>
    <w:multiLevelType w:val="multilevel"/>
    <w:tmpl w:val="7B782308"/>
    <w:styleLink w:val="WW8Num19"/>
    <w:lvl w:ilvl="0">
      <w:start w:val="1"/>
      <w:numFmt w:val="lowerLetter"/>
      <w:lvlText w:val="%1)"/>
      <w:lvlJc w:val="left"/>
      <w:pPr>
        <w:ind w:left="720" w:hanging="360"/>
      </w:pPr>
    </w:lvl>
    <w:lvl w:ilvl="1">
      <w:start w:val="1"/>
      <w:numFmt w:val="lowerLetter"/>
      <w:lvlText w:val="%2)"/>
      <w:lvlJc w:val="left"/>
      <w:pPr>
        <w:ind w:left="1440" w:hanging="360"/>
      </w:pPr>
      <w:rPr>
        <w:rFonts w:ascii="Courier New" w:hAnsi="Courier New" w:cs="Courier New"/>
      </w:rPr>
    </w:lvl>
    <w:lvl w:ilvl="2">
      <w:start w:val="3"/>
      <w:numFmt w:val="decimal"/>
      <w:lvlText w:val="(%3)"/>
      <w:lvlJc w:val="left"/>
      <w:pPr>
        <w:ind w:left="360" w:hanging="36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5" w15:restartNumberingAfterBreak="0">
    <w:nsid w:val="351D6847"/>
    <w:multiLevelType w:val="hybridMultilevel"/>
    <w:tmpl w:val="7F2ADA4E"/>
    <w:lvl w:ilvl="0" w:tplc="041B0017">
      <w:start w:val="1"/>
      <w:numFmt w:val="lowerLetter"/>
      <w:lvlText w:val="%1)"/>
      <w:lvlJc w:val="left"/>
      <w:pPr>
        <w:ind w:left="720" w:hanging="360"/>
      </w:pPr>
      <w:rPr>
        <w:rFonts w:cs="Times New Roman" w:hint="default"/>
      </w:rPr>
    </w:lvl>
    <w:lvl w:ilvl="1" w:tplc="6DC0DD6C">
      <w:start w:val="1"/>
      <w:numFmt w:val="decimal"/>
      <w:lvlText w:val="%2."/>
      <w:lvlJc w:val="left"/>
      <w:pPr>
        <w:ind w:left="1440" w:hanging="360"/>
      </w:pPr>
      <w:rPr>
        <w:rFonts w:ascii="Times New Roman" w:eastAsia="Times New Roman" w:hAnsi="Times New Roman"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367E4194"/>
    <w:multiLevelType w:val="hybridMultilevel"/>
    <w:tmpl w:val="EBD60A08"/>
    <w:lvl w:ilvl="0" w:tplc="0E2E6472">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6841962"/>
    <w:multiLevelType w:val="hybridMultilevel"/>
    <w:tmpl w:val="3B0CB1FA"/>
    <w:lvl w:ilvl="0" w:tplc="6836747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7BF5587"/>
    <w:multiLevelType w:val="hybridMultilevel"/>
    <w:tmpl w:val="39000894"/>
    <w:lvl w:ilvl="0" w:tplc="5B80D60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88922DD"/>
    <w:multiLevelType w:val="hybridMultilevel"/>
    <w:tmpl w:val="1744F9C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0" w15:restartNumberingAfterBreak="0">
    <w:nsid w:val="3A0A5045"/>
    <w:multiLevelType w:val="hybridMultilevel"/>
    <w:tmpl w:val="E8C8C1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3D8E33D9"/>
    <w:multiLevelType w:val="multilevel"/>
    <w:tmpl w:val="7DEC40A2"/>
    <w:lvl w:ilvl="0">
      <w:start w:val="1"/>
      <w:numFmt w:val="decimal"/>
      <w:lvlText w:val="%1"/>
      <w:lvlJc w:val="left"/>
      <w:pPr>
        <w:ind w:left="36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313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080" w:hanging="1440"/>
      </w:pPr>
      <w:rPr>
        <w:rFonts w:cs="Times New Roman" w:hint="default"/>
      </w:rPr>
    </w:lvl>
  </w:abstractNum>
  <w:abstractNum w:abstractNumId="42" w15:restartNumberingAfterBreak="0">
    <w:nsid w:val="3E6B4C05"/>
    <w:multiLevelType w:val="hybridMultilevel"/>
    <w:tmpl w:val="5EAC47B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F35276E"/>
    <w:multiLevelType w:val="hybridMultilevel"/>
    <w:tmpl w:val="D816800A"/>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3F91608F"/>
    <w:multiLevelType w:val="multilevel"/>
    <w:tmpl w:val="351E3222"/>
    <w:styleLink w:val="WW8Num42"/>
    <w:lvl w:ilvl="0">
      <w:start w:val="1"/>
      <w:numFmt w:val="lowerLetter"/>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45" w15:restartNumberingAfterBreak="0">
    <w:nsid w:val="3FC77246"/>
    <w:multiLevelType w:val="multilevel"/>
    <w:tmpl w:val="77D24248"/>
    <w:styleLink w:val="WW8Num113"/>
    <w:lvl w:ilvl="0">
      <w:start w:val="1"/>
      <w:numFmt w:val="lowerLetter"/>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46" w15:restartNumberingAfterBreak="0">
    <w:nsid w:val="41B7440A"/>
    <w:multiLevelType w:val="hybridMultilevel"/>
    <w:tmpl w:val="1E306920"/>
    <w:lvl w:ilvl="0" w:tplc="0AB6275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4271351D"/>
    <w:multiLevelType w:val="multilevel"/>
    <w:tmpl w:val="AB242386"/>
    <w:styleLink w:val="WW8Num52"/>
    <w:lvl w:ilvl="0">
      <w:start w:val="1"/>
      <w:numFmt w:val="decimal"/>
      <w:lvlText w:val="(%1)"/>
      <w:lvlJc w:val="left"/>
      <w:pPr>
        <w:ind w:left="426" w:hanging="360"/>
      </w:pPr>
      <w:rPr>
        <w:rFonts w:ascii="Times New Roman" w:eastAsia="Times New Roman" w:hAnsi="Times New Roman" w:cs="Times New Roman"/>
      </w:rPr>
    </w:lvl>
    <w:lvl w:ilvl="1">
      <w:start w:val="1"/>
      <w:numFmt w:val="lowerLetter"/>
      <w:lvlText w:val="%2)"/>
      <w:lvlJc w:val="left"/>
      <w:pPr>
        <w:ind w:left="1440" w:hanging="360"/>
      </w:pPr>
      <w:rPr>
        <w:rFonts w:ascii="Courier New" w:hAnsi="Courier New" w:cs="Courier New"/>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8" w15:restartNumberingAfterBreak="0">
    <w:nsid w:val="42E46092"/>
    <w:multiLevelType w:val="multilevel"/>
    <w:tmpl w:val="FA78780E"/>
    <w:styleLink w:val="WW8Num88"/>
    <w:lvl w:ilvl="0">
      <w:start w:val="1"/>
      <w:numFmt w:val="lowerLetter"/>
      <w:lvlText w:val="%1)"/>
      <w:lvlJc w:val="left"/>
      <w:pPr>
        <w:ind w:left="720" w:hanging="360"/>
      </w:pPr>
      <w:rPr>
        <w:rFonts w:eastAsia="Times New Roman"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49" w15:restartNumberingAfterBreak="0">
    <w:nsid w:val="4A945443"/>
    <w:multiLevelType w:val="hybridMultilevel"/>
    <w:tmpl w:val="BDBC635A"/>
    <w:lvl w:ilvl="0" w:tplc="00BEF44A">
      <w:start w:val="1"/>
      <w:numFmt w:val="lowerLetter"/>
      <w:lvlText w:val="%1)"/>
      <w:lvlJc w:val="left"/>
      <w:pPr>
        <w:ind w:left="371" w:hanging="230"/>
      </w:pPr>
      <w:rPr>
        <w:rFonts w:ascii="Bookman Old Style" w:eastAsia="Times New Roman" w:hAnsi="Bookman Old Style" w:cs="Times New Roman" w:hint="default"/>
        <w:color w:val="231F20"/>
        <w:spacing w:val="2"/>
        <w:sz w:val="19"/>
        <w:szCs w:val="19"/>
      </w:rPr>
    </w:lvl>
    <w:lvl w:ilvl="1" w:tplc="6A327B46">
      <w:start w:val="1"/>
      <w:numFmt w:val="bullet"/>
      <w:lvlText w:val="•"/>
      <w:lvlJc w:val="left"/>
      <w:pPr>
        <w:ind w:left="859" w:hanging="230"/>
      </w:pPr>
      <w:rPr>
        <w:rFonts w:hint="default"/>
      </w:rPr>
    </w:lvl>
    <w:lvl w:ilvl="2" w:tplc="BC9E7236">
      <w:start w:val="1"/>
      <w:numFmt w:val="bullet"/>
      <w:lvlText w:val="•"/>
      <w:lvlJc w:val="left"/>
      <w:pPr>
        <w:ind w:left="1347" w:hanging="230"/>
      </w:pPr>
      <w:rPr>
        <w:rFonts w:hint="default"/>
      </w:rPr>
    </w:lvl>
    <w:lvl w:ilvl="3" w:tplc="1A4E9B42">
      <w:start w:val="1"/>
      <w:numFmt w:val="bullet"/>
      <w:lvlText w:val="•"/>
      <w:lvlJc w:val="left"/>
      <w:pPr>
        <w:ind w:left="1835" w:hanging="230"/>
      </w:pPr>
      <w:rPr>
        <w:rFonts w:hint="default"/>
      </w:rPr>
    </w:lvl>
    <w:lvl w:ilvl="4" w:tplc="C146523E">
      <w:start w:val="1"/>
      <w:numFmt w:val="bullet"/>
      <w:lvlText w:val="•"/>
      <w:lvlJc w:val="left"/>
      <w:pPr>
        <w:ind w:left="2324" w:hanging="230"/>
      </w:pPr>
      <w:rPr>
        <w:rFonts w:hint="default"/>
      </w:rPr>
    </w:lvl>
    <w:lvl w:ilvl="5" w:tplc="9BD84A06">
      <w:start w:val="1"/>
      <w:numFmt w:val="bullet"/>
      <w:lvlText w:val="•"/>
      <w:lvlJc w:val="left"/>
      <w:pPr>
        <w:ind w:left="2812" w:hanging="230"/>
      </w:pPr>
      <w:rPr>
        <w:rFonts w:hint="default"/>
      </w:rPr>
    </w:lvl>
    <w:lvl w:ilvl="6" w:tplc="36BAE4CC">
      <w:start w:val="1"/>
      <w:numFmt w:val="bullet"/>
      <w:lvlText w:val="•"/>
      <w:lvlJc w:val="left"/>
      <w:pPr>
        <w:ind w:left="3300" w:hanging="230"/>
      </w:pPr>
      <w:rPr>
        <w:rFonts w:hint="default"/>
      </w:rPr>
    </w:lvl>
    <w:lvl w:ilvl="7" w:tplc="27924F22">
      <w:start w:val="1"/>
      <w:numFmt w:val="bullet"/>
      <w:lvlText w:val="•"/>
      <w:lvlJc w:val="left"/>
      <w:pPr>
        <w:ind w:left="3788" w:hanging="230"/>
      </w:pPr>
      <w:rPr>
        <w:rFonts w:hint="default"/>
      </w:rPr>
    </w:lvl>
    <w:lvl w:ilvl="8" w:tplc="1F743038">
      <w:start w:val="1"/>
      <w:numFmt w:val="bullet"/>
      <w:lvlText w:val="•"/>
      <w:lvlJc w:val="left"/>
      <w:pPr>
        <w:ind w:left="4276" w:hanging="230"/>
      </w:pPr>
      <w:rPr>
        <w:rFonts w:hint="default"/>
      </w:rPr>
    </w:lvl>
  </w:abstractNum>
  <w:abstractNum w:abstractNumId="50" w15:restartNumberingAfterBreak="0">
    <w:nsid w:val="4C3A0A4B"/>
    <w:multiLevelType w:val="multilevel"/>
    <w:tmpl w:val="00F4042A"/>
    <w:styleLink w:val="WW8Num8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1" w15:restartNumberingAfterBreak="0">
    <w:nsid w:val="4F083CD6"/>
    <w:multiLevelType w:val="hybridMultilevel"/>
    <w:tmpl w:val="C27EDB9E"/>
    <w:lvl w:ilvl="0" w:tplc="85F8E8C0">
      <w:start w:val="9"/>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F6C26F8"/>
    <w:multiLevelType w:val="multilevel"/>
    <w:tmpl w:val="59162D54"/>
    <w:styleLink w:val="WW8Num48"/>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decimal"/>
      <w:lvlText w:val="(%3)"/>
      <w:lvlJc w:val="left"/>
      <w:pPr>
        <w:ind w:left="2340" w:hanging="36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3" w15:restartNumberingAfterBreak="0">
    <w:nsid w:val="50257489"/>
    <w:multiLevelType w:val="hybridMultilevel"/>
    <w:tmpl w:val="186077FE"/>
    <w:lvl w:ilvl="0" w:tplc="F9A4B16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52055964"/>
    <w:multiLevelType w:val="multilevel"/>
    <w:tmpl w:val="4F000390"/>
    <w:styleLink w:val="WW8Num80"/>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5" w15:restartNumberingAfterBreak="0">
    <w:nsid w:val="524B5D3B"/>
    <w:multiLevelType w:val="hybridMultilevel"/>
    <w:tmpl w:val="7D4A099C"/>
    <w:lvl w:ilvl="0" w:tplc="C1B00948">
      <w:start w:val="1"/>
      <w:numFmt w:val="lowerLetter"/>
      <w:lvlText w:val="%1)"/>
      <w:lvlJc w:val="left"/>
      <w:pPr>
        <w:ind w:left="927" w:hanging="360"/>
      </w:pPr>
      <w:rPr>
        <w:rFonts w:cs="Times New Roman" w:hint="default"/>
      </w:rPr>
    </w:lvl>
    <w:lvl w:ilvl="1" w:tplc="041B0019" w:tentative="1">
      <w:start w:val="1"/>
      <w:numFmt w:val="lowerLetter"/>
      <w:lvlText w:val="%2."/>
      <w:lvlJc w:val="left"/>
      <w:pPr>
        <w:ind w:left="1647" w:hanging="360"/>
      </w:pPr>
      <w:rPr>
        <w:rFonts w:cs="Times New Roman"/>
      </w:rPr>
    </w:lvl>
    <w:lvl w:ilvl="2" w:tplc="041B001B" w:tentative="1">
      <w:start w:val="1"/>
      <w:numFmt w:val="lowerRoman"/>
      <w:lvlText w:val="%3."/>
      <w:lvlJc w:val="right"/>
      <w:pPr>
        <w:ind w:left="2367" w:hanging="180"/>
      </w:pPr>
      <w:rPr>
        <w:rFonts w:cs="Times New Roman"/>
      </w:rPr>
    </w:lvl>
    <w:lvl w:ilvl="3" w:tplc="041B000F" w:tentative="1">
      <w:start w:val="1"/>
      <w:numFmt w:val="decimal"/>
      <w:lvlText w:val="%4."/>
      <w:lvlJc w:val="left"/>
      <w:pPr>
        <w:ind w:left="3087" w:hanging="360"/>
      </w:pPr>
      <w:rPr>
        <w:rFonts w:cs="Times New Roman"/>
      </w:rPr>
    </w:lvl>
    <w:lvl w:ilvl="4" w:tplc="041B0019" w:tentative="1">
      <w:start w:val="1"/>
      <w:numFmt w:val="lowerLetter"/>
      <w:lvlText w:val="%5."/>
      <w:lvlJc w:val="left"/>
      <w:pPr>
        <w:ind w:left="3807" w:hanging="360"/>
      </w:pPr>
      <w:rPr>
        <w:rFonts w:cs="Times New Roman"/>
      </w:rPr>
    </w:lvl>
    <w:lvl w:ilvl="5" w:tplc="041B001B" w:tentative="1">
      <w:start w:val="1"/>
      <w:numFmt w:val="lowerRoman"/>
      <w:lvlText w:val="%6."/>
      <w:lvlJc w:val="right"/>
      <w:pPr>
        <w:ind w:left="4527" w:hanging="180"/>
      </w:pPr>
      <w:rPr>
        <w:rFonts w:cs="Times New Roman"/>
      </w:rPr>
    </w:lvl>
    <w:lvl w:ilvl="6" w:tplc="041B000F" w:tentative="1">
      <w:start w:val="1"/>
      <w:numFmt w:val="decimal"/>
      <w:lvlText w:val="%7."/>
      <w:lvlJc w:val="left"/>
      <w:pPr>
        <w:ind w:left="5247" w:hanging="360"/>
      </w:pPr>
      <w:rPr>
        <w:rFonts w:cs="Times New Roman"/>
      </w:rPr>
    </w:lvl>
    <w:lvl w:ilvl="7" w:tplc="041B0019" w:tentative="1">
      <w:start w:val="1"/>
      <w:numFmt w:val="lowerLetter"/>
      <w:lvlText w:val="%8."/>
      <w:lvlJc w:val="left"/>
      <w:pPr>
        <w:ind w:left="5967" w:hanging="360"/>
      </w:pPr>
      <w:rPr>
        <w:rFonts w:cs="Times New Roman"/>
      </w:rPr>
    </w:lvl>
    <w:lvl w:ilvl="8" w:tplc="041B001B" w:tentative="1">
      <w:start w:val="1"/>
      <w:numFmt w:val="lowerRoman"/>
      <w:lvlText w:val="%9."/>
      <w:lvlJc w:val="right"/>
      <w:pPr>
        <w:ind w:left="6687" w:hanging="180"/>
      </w:pPr>
      <w:rPr>
        <w:rFonts w:cs="Times New Roman"/>
      </w:rPr>
    </w:lvl>
  </w:abstractNum>
  <w:abstractNum w:abstractNumId="56" w15:restartNumberingAfterBreak="0">
    <w:nsid w:val="52B40D93"/>
    <w:multiLevelType w:val="multilevel"/>
    <w:tmpl w:val="029A2E48"/>
    <w:styleLink w:val="WW8Num15"/>
    <w:lvl w:ilvl="0">
      <w:start w:val="1"/>
      <w:numFmt w:val="lowerLetter"/>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7" w15:restartNumberingAfterBreak="0">
    <w:nsid w:val="54EE76E2"/>
    <w:multiLevelType w:val="multilevel"/>
    <w:tmpl w:val="2B6AE3BE"/>
    <w:styleLink w:val="WW8Num76"/>
    <w:lvl w:ilvl="0">
      <w:start w:val="1"/>
      <w:numFmt w:val="lowerLetter"/>
      <w:lvlText w:val="%1)"/>
      <w:lvlJc w:val="left"/>
      <w:pPr>
        <w:ind w:left="720" w:hanging="360"/>
      </w:pPr>
      <w:rPr>
        <w:rFonts w:ascii="Times New Roman" w:eastAsia="Calibri" w:hAnsi="Times New Roman" w:cs="Times New Roman"/>
        <w:color w:val="000000"/>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8" w15:restartNumberingAfterBreak="0">
    <w:nsid w:val="5E14028E"/>
    <w:multiLevelType w:val="hybridMultilevel"/>
    <w:tmpl w:val="005293BC"/>
    <w:lvl w:ilvl="0" w:tplc="2550EA2A">
      <w:start w:val="1"/>
      <w:numFmt w:val="lowerLetter"/>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59" w15:restartNumberingAfterBreak="0">
    <w:nsid w:val="5E330541"/>
    <w:multiLevelType w:val="multilevel"/>
    <w:tmpl w:val="25D6DE7E"/>
    <w:styleLink w:val="WW8Num69"/>
    <w:lvl w:ilvl="0">
      <w:start w:val="1"/>
      <w:numFmt w:val="decimal"/>
      <w:lvlText w:val="(%1)"/>
      <w:lvlJc w:val="left"/>
      <w:pPr>
        <w:ind w:left="1080" w:hanging="360"/>
      </w:pPr>
      <w:rPr>
        <w:rFonts w:cs="Times New Roman"/>
      </w:rPr>
    </w:lvl>
    <w:lvl w:ilvl="1">
      <w:start w:val="1"/>
      <w:numFmt w:val="lowerRoman"/>
      <w:lvlText w:val="%2)"/>
      <w:lvlJc w:val="left"/>
      <w:pPr>
        <w:ind w:left="1800" w:hanging="360"/>
      </w:pPr>
      <w:rPr>
        <w:rFonts w:ascii="Times New Roman" w:eastAsia="Calibri" w:hAnsi="Times New Roman" w:cs="Times New Roman"/>
        <w:b w:val="0"/>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60" w15:restartNumberingAfterBreak="0">
    <w:nsid w:val="5E7A2DF8"/>
    <w:multiLevelType w:val="hybridMultilevel"/>
    <w:tmpl w:val="91EC8840"/>
    <w:lvl w:ilvl="0" w:tplc="CE948EB8">
      <w:start w:val="7"/>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1" w15:restartNumberingAfterBreak="0">
    <w:nsid w:val="624E072C"/>
    <w:multiLevelType w:val="multilevel"/>
    <w:tmpl w:val="A6467284"/>
    <w:styleLink w:val="WW8Num129"/>
    <w:lvl w:ilvl="0">
      <w:start w:val="1"/>
      <w:numFmt w:val="decimal"/>
      <w:lvlText w:val="(%1)"/>
      <w:lvlJc w:val="left"/>
      <w:pPr>
        <w:ind w:left="720" w:hanging="360"/>
      </w:pPr>
      <w:rPr>
        <w:rFonts w:eastAsia="Times New Roman"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2" w15:restartNumberingAfterBreak="0">
    <w:nsid w:val="62A524F1"/>
    <w:multiLevelType w:val="hybridMultilevel"/>
    <w:tmpl w:val="682A75DA"/>
    <w:lvl w:ilvl="0" w:tplc="86D872CC">
      <w:start w:val="2"/>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3" w15:restartNumberingAfterBreak="0">
    <w:nsid w:val="64293B1E"/>
    <w:multiLevelType w:val="hybridMultilevel"/>
    <w:tmpl w:val="2336202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5D86A5D"/>
    <w:multiLevelType w:val="hybridMultilevel"/>
    <w:tmpl w:val="A528805A"/>
    <w:lvl w:ilvl="0" w:tplc="041B0017">
      <w:start w:val="1"/>
      <w:numFmt w:val="lowerLetter"/>
      <w:lvlText w:val="%1)"/>
      <w:lvlJc w:val="left"/>
      <w:pPr>
        <w:ind w:left="1004" w:hanging="360"/>
      </w:pPr>
    </w:lvl>
    <w:lvl w:ilvl="1" w:tplc="041B0017">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65" w15:restartNumberingAfterBreak="0">
    <w:nsid w:val="672D735C"/>
    <w:multiLevelType w:val="hybridMultilevel"/>
    <w:tmpl w:val="C45472A6"/>
    <w:lvl w:ilvl="0" w:tplc="041B0017">
      <w:start w:val="1"/>
      <w:numFmt w:val="lowerLetter"/>
      <w:lvlText w:val="%1)"/>
      <w:lvlJc w:val="left"/>
      <w:pPr>
        <w:ind w:left="1290" w:hanging="360"/>
      </w:pPr>
    </w:lvl>
    <w:lvl w:ilvl="1" w:tplc="041B0019">
      <w:start w:val="1"/>
      <w:numFmt w:val="lowerLetter"/>
      <w:lvlText w:val="%2."/>
      <w:lvlJc w:val="left"/>
      <w:pPr>
        <w:ind w:left="2010" w:hanging="360"/>
      </w:pPr>
    </w:lvl>
    <w:lvl w:ilvl="2" w:tplc="041B001B" w:tentative="1">
      <w:start w:val="1"/>
      <w:numFmt w:val="lowerRoman"/>
      <w:lvlText w:val="%3."/>
      <w:lvlJc w:val="right"/>
      <w:pPr>
        <w:ind w:left="2730" w:hanging="180"/>
      </w:pPr>
    </w:lvl>
    <w:lvl w:ilvl="3" w:tplc="041B000F" w:tentative="1">
      <w:start w:val="1"/>
      <w:numFmt w:val="decimal"/>
      <w:lvlText w:val="%4."/>
      <w:lvlJc w:val="left"/>
      <w:pPr>
        <w:ind w:left="3450" w:hanging="360"/>
      </w:pPr>
    </w:lvl>
    <w:lvl w:ilvl="4" w:tplc="041B0019" w:tentative="1">
      <w:start w:val="1"/>
      <w:numFmt w:val="lowerLetter"/>
      <w:lvlText w:val="%5."/>
      <w:lvlJc w:val="left"/>
      <w:pPr>
        <w:ind w:left="4170" w:hanging="360"/>
      </w:pPr>
    </w:lvl>
    <w:lvl w:ilvl="5" w:tplc="041B001B" w:tentative="1">
      <w:start w:val="1"/>
      <w:numFmt w:val="lowerRoman"/>
      <w:lvlText w:val="%6."/>
      <w:lvlJc w:val="right"/>
      <w:pPr>
        <w:ind w:left="4890" w:hanging="180"/>
      </w:pPr>
    </w:lvl>
    <w:lvl w:ilvl="6" w:tplc="041B000F" w:tentative="1">
      <w:start w:val="1"/>
      <w:numFmt w:val="decimal"/>
      <w:lvlText w:val="%7."/>
      <w:lvlJc w:val="left"/>
      <w:pPr>
        <w:ind w:left="5610" w:hanging="360"/>
      </w:pPr>
    </w:lvl>
    <w:lvl w:ilvl="7" w:tplc="041B0019" w:tentative="1">
      <w:start w:val="1"/>
      <w:numFmt w:val="lowerLetter"/>
      <w:lvlText w:val="%8."/>
      <w:lvlJc w:val="left"/>
      <w:pPr>
        <w:ind w:left="6330" w:hanging="360"/>
      </w:pPr>
    </w:lvl>
    <w:lvl w:ilvl="8" w:tplc="041B001B" w:tentative="1">
      <w:start w:val="1"/>
      <w:numFmt w:val="lowerRoman"/>
      <w:lvlText w:val="%9."/>
      <w:lvlJc w:val="right"/>
      <w:pPr>
        <w:ind w:left="7050" w:hanging="180"/>
      </w:pPr>
    </w:lvl>
  </w:abstractNum>
  <w:abstractNum w:abstractNumId="66" w15:restartNumberingAfterBreak="0">
    <w:nsid w:val="6A477A0F"/>
    <w:multiLevelType w:val="multilevel"/>
    <w:tmpl w:val="CACA35AE"/>
    <w:lvl w:ilvl="0">
      <w:start w:val="3"/>
      <w:numFmt w:val="decimal"/>
      <w:lvlText w:val="%1"/>
      <w:lvlJc w:val="left"/>
      <w:pPr>
        <w:ind w:left="36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080" w:hanging="1440"/>
      </w:pPr>
      <w:rPr>
        <w:rFonts w:cs="Times New Roman" w:hint="default"/>
      </w:rPr>
    </w:lvl>
  </w:abstractNum>
  <w:abstractNum w:abstractNumId="67" w15:restartNumberingAfterBreak="0">
    <w:nsid w:val="6C78780D"/>
    <w:multiLevelType w:val="hybridMultilevel"/>
    <w:tmpl w:val="5D7612A4"/>
    <w:lvl w:ilvl="0" w:tplc="041B000F">
      <w:start w:val="4"/>
      <w:numFmt w:val="decimal"/>
      <w:lvlText w:val="%1."/>
      <w:lvlJc w:val="left"/>
      <w:pPr>
        <w:ind w:left="1068" w:hanging="360"/>
      </w:pPr>
      <w:rPr>
        <w:rFonts w:cs="Times New Roman" w:hint="default"/>
      </w:rPr>
    </w:lvl>
    <w:lvl w:ilvl="1" w:tplc="041B0019">
      <w:start w:val="1"/>
      <w:numFmt w:val="lowerLetter"/>
      <w:lvlText w:val="%2."/>
      <w:lvlJc w:val="left"/>
      <w:pPr>
        <w:ind w:left="1788" w:hanging="360"/>
      </w:pPr>
      <w:rPr>
        <w:rFonts w:cs="Times New Roman"/>
      </w:rPr>
    </w:lvl>
    <w:lvl w:ilvl="2" w:tplc="041B001B">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68" w15:restartNumberingAfterBreak="0">
    <w:nsid w:val="6CD5782E"/>
    <w:multiLevelType w:val="hybridMultilevel"/>
    <w:tmpl w:val="3DDEDC7A"/>
    <w:lvl w:ilvl="0" w:tplc="F4A02E82">
      <w:start w:val="1"/>
      <w:numFmt w:val="lowerLetter"/>
      <w:lvlText w:val="%1)"/>
      <w:lvlJc w:val="left"/>
      <w:pPr>
        <w:ind w:left="720" w:hanging="360"/>
      </w:pPr>
      <w:rPr>
        <w:rFonts w:ascii="Times New Roman" w:hAnsi="Times New Roman" w:cs="Times New Roman" w:hint="default"/>
        <w:strike w:val="0"/>
        <w:sz w:val="24"/>
        <w:szCs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704F58FF"/>
    <w:multiLevelType w:val="hybridMultilevel"/>
    <w:tmpl w:val="3154D934"/>
    <w:lvl w:ilvl="0" w:tplc="5DC856AA">
      <w:start w:val="1"/>
      <w:numFmt w:val="lowerLetter"/>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70" w15:restartNumberingAfterBreak="0">
    <w:nsid w:val="71494D50"/>
    <w:multiLevelType w:val="hybridMultilevel"/>
    <w:tmpl w:val="DBCCA806"/>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1" w15:restartNumberingAfterBreak="0">
    <w:nsid w:val="74DA18A9"/>
    <w:multiLevelType w:val="multilevel"/>
    <w:tmpl w:val="62D4FC28"/>
    <w:styleLink w:val="WW8Num5"/>
    <w:lvl w:ilvl="0">
      <w:start w:val="1"/>
      <w:numFmt w:val="lowerLetter"/>
      <w:lvlText w:val="%1)"/>
      <w:lvlJc w:val="left"/>
      <w:pPr>
        <w:ind w:left="1287" w:hanging="360"/>
      </w:pPr>
      <w:rPr>
        <w:rFonts w:cs="Times New Roman"/>
      </w:rPr>
    </w:lvl>
    <w:lvl w:ilvl="1">
      <w:start w:val="1"/>
      <w:numFmt w:val="lowerLetter"/>
      <w:lvlText w:val="%2)"/>
      <w:lvlJc w:val="left"/>
      <w:pPr>
        <w:ind w:left="2007" w:hanging="360"/>
      </w:pPr>
      <w:rPr>
        <w:rFonts w:cs="Times New Roman"/>
      </w:rPr>
    </w:lvl>
    <w:lvl w:ilvl="2">
      <w:start w:val="1"/>
      <w:numFmt w:val="decimal"/>
      <w:lvlText w:val="(%3)"/>
      <w:lvlJc w:val="left"/>
      <w:pPr>
        <w:ind w:left="2922" w:hanging="375"/>
      </w:pPr>
      <w:rPr>
        <w:rFonts w:cs="Times New Roman"/>
      </w:rPr>
    </w:lvl>
    <w:lvl w:ilvl="3">
      <w:start w:val="1"/>
      <w:numFmt w:val="decimal"/>
      <w:lvlText w:val="%4."/>
      <w:lvlJc w:val="left"/>
      <w:pPr>
        <w:ind w:left="3447" w:hanging="360"/>
      </w:pPr>
      <w:rPr>
        <w:rFonts w:cs="Times New Roman"/>
      </w:rPr>
    </w:lvl>
    <w:lvl w:ilvl="4">
      <w:start w:val="1"/>
      <w:numFmt w:val="lowerLetter"/>
      <w:lvlText w:val="%5."/>
      <w:lvlJc w:val="left"/>
      <w:pPr>
        <w:ind w:left="4167" w:hanging="360"/>
      </w:pPr>
      <w:rPr>
        <w:rFonts w:cs="Times New Roman"/>
      </w:rPr>
    </w:lvl>
    <w:lvl w:ilvl="5">
      <w:start w:val="1"/>
      <w:numFmt w:val="lowerRoman"/>
      <w:lvlText w:val="%6."/>
      <w:lvlJc w:val="right"/>
      <w:pPr>
        <w:ind w:left="4887" w:hanging="180"/>
      </w:pPr>
      <w:rPr>
        <w:rFonts w:cs="Times New Roman"/>
      </w:rPr>
    </w:lvl>
    <w:lvl w:ilvl="6">
      <w:start w:val="1"/>
      <w:numFmt w:val="decimal"/>
      <w:lvlText w:val="%7."/>
      <w:lvlJc w:val="left"/>
      <w:pPr>
        <w:ind w:left="5607" w:hanging="360"/>
      </w:pPr>
      <w:rPr>
        <w:rFonts w:cs="Times New Roman"/>
      </w:rPr>
    </w:lvl>
    <w:lvl w:ilvl="7">
      <w:start w:val="1"/>
      <w:numFmt w:val="lowerLetter"/>
      <w:lvlText w:val="%8."/>
      <w:lvlJc w:val="left"/>
      <w:pPr>
        <w:ind w:left="6327" w:hanging="360"/>
      </w:pPr>
      <w:rPr>
        <w:rFonts w:cs="Times New Roman"/>
      </w:rPr>
    </w:lvl>
    <w:lvl w:ilvl="8">
      <w:start w:val="1"/>
      <w:numFmt w:val="lowerRoman"/>
      <w:lvlText w:val="%9."/>
      <w:lvlJc w:val="right"/>
      <w:pPr>
        <w:ind w:left="7047" w:hanging="180"/>
      </w:pPr>
      <w:rPr>
        <w:rFonts w:cs="Times New Roman"/>
      </w:rPr>
    </w:lvl>
  </w:abstractNum>
  <w:abstractNum w:abstractNumId="72" w15:restartNumberingAfterBreak="0">
    <w:nsid w:val="78523EB3"/>
    <w:multiLevelType w:val="multilevel"/>
    <w:tmpl w:val="47ECB930"/>
    <w:styleLink w:val="WW8Num125"/>
    <w:lvl w:ilvl="0">
      <w:start w:val="1"/>
      <w:numFmt w:val="lowerLetter"/>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73" w15:restartNumberingAfterBreak="0">
    <w:nsid w:val="7D5D388A"/>
    <w:multiLevelType w:val="multilevel"/>
    <w:tmpl w:val="7720A5E0"/>
    <w:styleLink w:val="WW8Num7"/>
    <w:lvl w:ilvl="0">
      <w:start w:val="1"/>
      <w:numFmt w:val="lowerLetter"/>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74" w15:restartNumberingAfterBreak="0">
    <w:nsid w:val="7E2F1D7D"/>
    <w:multiLevelType w:val="hybridMultilevel"/>
    <w:tmpl w:val="DE667DDC"/>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11"/>
  </w:num>
  <w:num w:numId="3">
    <w:abstractNumId w:val="56"/>
  </w:num>
  <w:num w:numId="4">
    <w:abstractNumId w:val="56"/>
    <w:lvlOverride w:ilvl="0">
      <w:startOverride w:val="1"/>
    </w:lvlOverride>
  </w:num>
  <w:num w:numId="5">
    <w:abstractNumId w:val="31"/>
  </w:num>
  <w:num w:numId="6">
    <w:abstractNumId w:val="11"/>
    <w:lvlOverride w:ilvl="0">
      <w:startOverride w:val="1"/>
    </w:lvlOverride>
  </w:num>
  <w:num w:numId="7">
    <w:abstractNumId w:val="14"/>
  </w:num>
  <w:num w:numId="8">
    <w:abstractNumId w:val="9"/>
  </w:num>
  <w:num w:numId="9">
    <w:abstractNumId w:val="57"/>
  </w:num>
  <w:num w:numId="10">
    <w:abstractNumId w:val="9"/>
    <w:lvlOverride w:ilvl="0">
      <w:startOverride w:val="1"/>
    </w:lvlOverride>
  </w:num>
  <w:num w:numId="11">
    <w:abstractNumId w:val="45"/>
  </w:num>
  <w:num w:numId="12">
    <w:abstractNumId w:val="52"/>
  </w:num>
  <w:num w:numId="13">
    <w:abstractNumId w:val="44"/>
  </w:num>
  <w:num w:numId="14">
    <w:abstractNumId w:val="25"/>
  </w:num>
  <w:num w:numId="15">
    <w:abstractNumId w:val="25"/>
    <w:lvlOverride w:ilvl="0">
      <w:startOverride w:val="1"/>
    </w:lvlOverride>
  </w:num>
  <w:num w:numId="16">
    <w:abstractNumId w:val="44"/>
    <w:lvlOverride w:ilvl="0">
      <w:startOverride w:val="1"/>
    </w:lvlOverride>
  </w:num>
  <w:num w:numId="17">
    <w:abstractNumId w:val="72"/>
  </w:num>
  <w:num w:numId="18">
    <w:abstractNumId w:val="72"/>
    <w:lvlOverride w:ilvl="0">
      <w:startOverride w:val="1"/>
    </w:lvlOverride>
  </w:num>
  <w:num w:numId="19">
    <w:abstractNumId w:val="8"/>
  </w:num>
  <w:num w:numId="20">
    <w:abstractNumId w:val="73"/>
  </w:num>
  <w:num w:numId="21">
    <w:abstractNumId w:val="59"/>
  </w:num>
  <w:num w:numId="22">
    <w:abstractNumId w:val="27"/>
  </w:num>
  <w:num w:numId="23">
    <w:abstractNumId w:val="50"/>
  </w:num>
  <w:num w:numId="24">
    <w:abstractNumId w:val="60"/>
  </w:num>
  <w:num w:numId="25">
    <w:abstractNumId w:val="54"/>
  </w:num>
  <w:num w:numId="26">
    <w:abstractNumId w:val="71"/>
  </w:num>
  <w:num w:numId="27">
    <w:abstractNumId w:val="48"/>
  </w:num>
  <w:num w:numId="28">
    <w:abstractNumId w:val="48"/>
    <w:lvlOverride w:ilvl="0">
      <w:startOverride w:val="1"/>
    </w:lvlOverride>
  </w:num>
  <w:num w:numId="29">
    <w:abstractNumId w:val="36"/>
  </w:num>
  <w:num w:numId="30">
    <w:abstractNumId w:val="23"/>
  </w:num>
  <w:num w:numId="31">
    <w:abstractNumId w:val="68"/>
  </w:num>
  <w:num w:numId="32">
    <w:abstractNumId w:val="16"/>
  </w:num>
  <w:num w:numId="33">
    <w:abstractNumId w:val="1"/>
  </w:num>
  <w:num w:numId="34">
    <w:abstractNumId w:val="65"/>
  </w:num>
  <w:num w:numId="35">
    <w:abstractNumId w:val="30"/>
  </w:num>
  <w:num w:numId="36">
    <w:abstractNumId w:val="42"/>
  </w:num>
  <w:num w:numId="37">
    <w:abstractNumId w:val="20"/>
  </w:num>
  <w:num w:numId="38">
    <w:abstractNumId w:val="47"/>
  </w:num>
  <w:num w:numId="39">
    <w:abstractNumId w:val="43"/>
  </w:num>
  <w:num w:numId="40">
    <w:abstractNumId w:val="19"/>
  </w:num>
  <w:num w:numId="41">
    <w:abstractNumId w:val="64"/>
  </w:num>
  <w:num w:numId="42">
    <w:abstractNumId w:val="40"/>
  </w:num>
  <w:num w:numId="43">
    <w:abstractNumId w:val="28"/>
  </w:num>
  <w:num w:numId="44">
    <w:abstractNumId w:val="5"/>
  </w:num>
  <w:num w:numId="45">
    <w:abstractNumId w:val="51"/>
  </w:num>
  <w:num w:numId="46">
    <w:abstractNumId w:val="50"/>
    <w:lvlOverride w:ilvl="0">
      <w:startOverride w:val="1"/>
    </w:lvlOverride>
  </w:num>
  <w:num w:numId="47">
    <w:abstractNumId w:val="27"/>
    <w:lvlOverride w:ilvl="0">
      <w:startOverride w:val="1"/>
    </w:lvlOverride>
  </w:num>
  <w:num w:numId="48">
    <w:abstractNumId w:val="10"/>
  </w:num>
  <w:num w:numId="49">
    <w:abstractNumId w:val="27"/>
    <w:lvlOverride w:ilvl="0">
      <w:lvl w:ilvl="0">
        <w:start w:val="1"/>
        <w:numFmt w:val="decimal"/>
        <w:lvlText w:val="(%1)"/>
        <w:lvlJc w:val="left"/>
        <w:pPr>
          <w:ind w:left="720" w:hanging="360"/>
        </w:pPr>
        <w:rPr>
          <w:rFonts w:ascii="Times New Roman" w:eastAsia="Times New Roman" w:hAnsi="Times New Roman" w:cs="Times New Roman"/>
        </w:rPr>
      </w:lvl>
    </w:lvlOverride>
  </w:num>
  <w:num w:numId="50">
    <w:abstractNumId w:val="38"/>
  </w:num>
  <w:num w:numId="51">
    <w:abstractNumId w:val="37"/>
  </w:num>
  <w:num w:numId="52">
    <w:abstractNumId w:val="26"/>
  </w:num>
  <w:num w:numId="53">
    <w:abstractNumId w:val="33"/>
  </w:num>
  <w:num w:numId="54">
    <w:abstractNumId w:val="29"/>
  </w:num>
  <w:num w:numId="55">
    <w:abstractNumId w:val="13"/>
  </w:num>
  <w:num w:numId="56">
    <w:abstractNumId w:val="6"/>
  </w:num>
  <w:num w:numId="57">
    <w:abstractNumId w:val="53"/>
  </w:num>
  <w:num w:numId="58">
    <w:abstractNumId w:val="63"/>
  </w:num>
  <w:num w:numId="59">
    <w:abstractNumId w:val="24"/>
  </w:num>
  <w:num w:numId="60">
    <w:abstractNumId w:val="4"/>
  </w:num>
  <w:num w:numId="61">
    <w:abstractNumId w:val="32"/>
  </w:num>
  <w:num w:numId="62">
    <w:abstractNumId w:val="46"/>
  </w:num>
  <w:num w:numId="63">
    <w:abstractNumId w:val="7"/>
  </w:num>
  <w:num w:numId="64">
    <w:abstractNumId w:val="34"/>
  </w:num>
  <w:num w:numId="65">
    <w:abstractNumId w:val="61"/>
  </w:num>
  <w:num w:numId="66">
    <w:abstractNumId w:val="39"/>
  </w:num>
  <w:num w:numId="67">
    <w:abstractNumId w:val="35"/>
  </w:num>
  <w:num w:numId="68">
    <w:abstractNumId w:val="69"/>
  </w:num>
  <w:num w:numId="69">
    <w:abstractNumId w:val="55"/>
  </w:num>
  <w:num w:numId="70">
    <w:abstractNumId w:val="70"/>
  </w:num>
  <w:num w:numId="71">
    <w:abstractNumId w:val="41"/>
  </w:num>
  <w:num w:numId="72">
    <w:abstractNumId w:val="67"/>
  </w:num>
  <w:num w:numId="73">
    <w:abstractNumId w:val="22"/>
  </w:num>
  <w:num w:numId="74">
    <w:abstractNumId w:val="66"/>
  </w:num>
  <w:num w:numId="75">
    <w:abstractNumId w:val="15"/>
  </w:num>
  <w:num w:numId="76">
    <w:abstractNumId w:val="12"/>
  </w:num>
  <w:num w:numId="77">
    <w:abstractNumId w:val="18"/>
  </w:num>
  <w:num w:numId="78">
    <w:abstractNumId w:val="74"/>
  </w:num>
  <w:num w:numId="79">
    <w:abstractNumId w:val="58"/>
  </w:num>
  <w:num w:numId="80">
    <w:abstractNumId w:val="17"/>
  </w:num>
  <w:num w:numId="81">
    <w:abstractNumId w:val="2"/>
  </w:num>
  <w:num w:numId="82">
    <w:abstractNumId w:val="49"/>
  </w:num>
  <w:num w:numId="83">
    <w:abstractNumId w:val="62"/>
  </w:num>
  <w:num w:numId="84">
    <w:abstractNumId w:val="21"/>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3F"/>
    <w:rsid w:val="00002644"/>
    <w:rsid w:val="000041BB"/>
    <w:rsid w:val="00005235"/>
    <w:rsid w:val="000066CD"/>
    <w:rsid w:val="000067BA"/>
    <w:rsid w:val="00007884"/>
    <w:rsid w:val="00011425"/>
    <w:rsid w:val="000121E4"/>
    <w:rsid w:val="000160F3"/>
    <w:rsid w:val="00017051"/>
    <w:rsid w:val="00017711"/>
    <w:rsid w:val="00017780"/>
    <w:rsid w:val="000234D1"/>
    <w:rsid w:val="00024359"/>
    <w:rsid w:val="00024F37"/>
    <w:rsid w:val="00025ED3"/>
    <w:rsid w:val="000277C3"/>
    <w:rsid w:val="0003163F"/>
    <w:rsid w:val="00036694"/>
    <w:rsid w:val="00037E1E"/>
    <w:rsid w:val="00040669"/>
    <w:rsid w:val="000479BA"/>
    <w:rsid w:val="0005042F"/>
    <w:rsid w:val="00050FB5"/>
    <w:rsid w:val="0005127C"/>
    <w:rsid w:val="0005365D"/>
    <w:rsid w:val="00053E2D"/>
    <w:rsid w:val="00054251"/>
    <w:rsid w:val="00057CA6"/>
    <w:rsid w:val="00060362"/>
    <w:rsid w:val="00060BEF"/>
    <w:rsid w:val="00062118"/>
    <w:rsid w:val="000700AF"/>
    <w:rsid w:val="000725ED"/>
    <w:rsid w:val="0008103A"/>
    <w:rsid w:val="00094983"/>
    <w:rsid w:val="000A2572"/>
    <w:rsid w:val="000A524E"/>
    <w:rsid w:val="000A5478"/>
    <w:rsid w:val="000A5B09"/>
    <w:rsid w:val="000A5E32"/>
    <w:rsid w:val="000A6B9A"/>
    <w:rsid w:val="000B0C8E"/>
    <w:rsid w:val="000B291E"/>
    <w:rsid w:val="000B5541"/>
    <w:rsid w:val="000C3694"/>
    <w:rsid w:val="000C3C8A"/>
    <w:rsid w:val="000D10B0"/>
    <w:rsid w:val="000D15C9"/>
    <w:rsid w:val="000D4F33"/>
    <w:rsid w:val="000D78E7"/>
    <w:rsid w:val="000D7973"/>
    <w:rsid w:val="000E0B0C"/>
    <w:rsid w:val="000E6338"/>
    <w:rsid w:val="000F12D7"/>
    <w:rsid w:val="000F330F"/>
    <w:rsid w:val="000F3E10"/>
    <w:rsid w:val="000F4386"/>
    <w:rsid w:val="000F7E7C"/>
    <w:rsid w:val="001000FE"/>
    <w:rsid w:val="0010172A"/>
    <w:rsid w:val="00102891"/>
    <w:rsid w:val="00105541"/>
    <w:rsid w:val="001075FB"/>
    <w:rsid w:val="00115537"/>
    <w:rsid w:val="00115851"/>
    <w:rsid w:val="0011683C"/>
    <w:rsid w:val="001210B2"/>
    <w:rsid w:val="00121FC7"/>
    <w:rsid w:val="001259B5"/>
    <w:rsid w:val="00127EAF"/>
    <w:rsid w:val="001322B0"/>
    <w:rsid w:val="00133765"/>
    <w:rsid w:val="0014091E"/>
    <w:rsid w:val="001445B2"/>
    <w:rsid w:val="00145388"/>
    <w:rsid w:val="00146548"/>
    <w:rsid w:val="00147070"/>
    <w:rsid w:val="00151218"/>
    <w:rsid w:val="00151221"/>
    <w:rsid w:val="001518FE"/>
    <w:rsid w:val="00154243"/>
    <w:rsid w:val="001554E3"/>
    <w:rsid w:val="00155A1F"/>
    <w:rsid w:val="001565DA"/>
    <w:rsid w:val="001629F6"/>
    <w:rsid w:val="00171E09"/>
    <w:rsid w:val="00171FF9"/>
    <w:rsid w:val="0017523F"/>
    <w:rsid w:val="001755F3"/>
    <w:rsid w:val="00177C7A"/>
    <w:rsid w:val="0018091A"/>
    <w:rsid w:val="00180A6E"/>
    <w:rsid w:val="00183470"/>
    <w:rsid w:val="0018555B"/>
    <w:rsid w:val="001855F0"/>
    <w:rsid w:val="00185D49"/>
    <w:rsid w:val="00187A59"/>
    <w:rsid w:val="00187E62"/>
    <w:rsid w:val="0019046B"/>
    <w:rsid w:val="00190A0A"/>
    <w:rsid w:val="00190CB3"/>
    <w:rsid w:val="00195FD7"/>
    <w:rsid w:val="001963D3"/>
    <w:rsid w:val="00196544"/>
    <w:rsid w:val="00196590"/>
    <w:rsid w:val="0019686F"/>
    <w:rsid w:val="001A0796"/>
    <w:rsid w:val="001A2C8D"/>
    <w:rsid w:val="001A49B4"/>
    <w:rsid w:val="001B1B79"/>
    <w:rsid w:val="001B3514"/>
    <w:rsid w:val="001B6DFD"/>
    <w:rsid w:val="001C3DFE"/>
    <w:rsid w:val="001C4427"/>
    <w:rsid w:val="001C45B6"/>
    <w:rsid w:val="001C4A90"/>
    <w:rsid w:val="001C4F25"/>
    <w:rsid w:val="001C7E01"/>
    <w:rsid w:val="001D0140"/>
    <w:rsid w:val="001D1BA3"/>
    <w:rsid w:val="001D6AA4"/>
    <w:rsid w:val="001D6F72"/>
    <w:rsid w:val="001D7532"/>
    <w:rsid w:val="001D7EB7"/>
    <w:rsid w:val="001E126B"/>
    <w:rsid w:val="001F092C"/>
    <w:rsid w:val="001F0D4F"/>
    <w:rsid w:val="001F553F"/>
    <w:rsid w:val="001F765F"/>
    <w:rsid w:val="002008E1"/>
    <w:rsid w:val="00201808"/>
    <w:rsid w:val="00203C54"/>
    <w:rsid w:val="00210551"/>
    <w:rsid w:val="00211148"/>
    <w:rsid w:val="00211F40"/>
    <w:rsid w:val="002170A5"/>
    <w:rsid w:val="00220009"/>
    <w:rsid w:val="002257DA"/>
    <w:rsid w:val="00227DCE"/>
    <w:rsid w:val="00230927"/>
    <w:rsid w:val="00236AAB"/>
    <w:rsid w:val="0023794B"/>
    <w:rsid w:val="00237961"/>
    <w:rsid w:val="00246ADF"/>
    <w:rsid w:val="002477D8"/>
    <w:rsid w:val="00252864"/>
    <w:rsid w:val="002534F2"/>
    <w:rsid w:val="00256F59"/>
    <w:rsid w:val="002579F7"/>
    <w:rsid w:val="002609ED"/>
    <w:rsid w:val="00261552"/>
    <w:rsid w:val="002642D3"/>
    <w:rsid w:val="00266310"/>
    <w:rsid w:val="00267369"/>
    <w:rsid w:val="00267CEF"/>
    <w:rsid w:val="00270D5B"/>
    <w:rsid w:val="0027533F"/>
    <w:rsid w:val="00276059"/>
    <w:rsid w:val="002823A0"/>
    <w:rsid w:val="00283F1E"/>
    <w:rsid w:val="00285E03"/>
    <w:rsid w:val="0029480E"/>
    <w:rsid w:val="00295125"/>
    <w:rsid w:val="00297463"/>
    <w:rsid w:val="002B0CEB"/>
    <w:rsid w:val="002B15A1"/>
    <w:rsid w:val="002B2174"/>
    <w:rsid w:val="002B39D3"/>
    <w:rsid w:val="002C33E6"/>
    <w:rsid w:val="002C37E0"/>
    <w:rsid w:val="002C7098"/>
    <w:rsid w:val="002D0670"/>
    <w:rsid w:val="002D0896"/>
    <w:rsid w:val="002D0F50"/>
    <w:rsid w:val="002D391C"/>
    <w:rsid w:val="002D4F96"/>
    <w:rsid w:val="002D6120"/>
    <w:rsid w:val="002D7E1D"/>
    <w:rsid w:val="002E07A6"/>
    <w:rsid w:val="002E217B"/>
    <w:rsid w:val="002E23F6"/>
    <w:rsid w:val="002E7FEA"/>
    <w:rsid w:val="002F0C3E"/>
    <w:rsid w:val="002F5939"/>
    <w:rsid w:val="00301045"/>
    <w:rsid w:val="00303843"/>
    <w:rsid w:val="00314CAE"/>
    <w:rsid w:val="0032400A"/>
    <w:rsid w:val="003259D0"/>
    <w:rsid w:val="00326FEB"/>
    <w:rsid w:val="00332198"/>
    <w:rsid w:val="00335C6C"/>
    <w:rsid w:val="003360D5"/>
    <w:rsid w:val="0034285C"/>
    <w:rsid w:val="003428B0"/>
    <w:rsid w:val="00343E3C"/>
    <w:rsid w:val="00347F47"/>
    <w:rsid w:val="00353F0B"/>
    <w:rsid w:val="00357884"/>
    <w:rsid w:val="00361357"/>
    <w:rsid w:val="0036182A"/>
    <w:rsid w:val="0036390B"/>
    <w:rsid w:val="00367D94"/>
    <w:rsid w:val="00370291"/>
    <w:rsid w:val="00370971"/>
    <w:rsid w:val="00372F8A"/>
    <w:rsid w:val="00373757"/>
    <w:rsid w:val="00373A9C"/>
    <w:rsid w:val="003769A8"/>
    <w:rsid w:val="003770EC"/>
    <w:rsid w:val="003816B1"/>
    <w:rsid w:val="003840C0"/>
    <w:rsid w:val="00385CE9"/>
    <w:rsid w:val="003879AC"/>
    <w:rsid w:val="00390D3B"/>
    <w:rsid w:val="00391DC5"/>
    <w:rsid w:val="00392029"/>
    <w:rsid w:val="00394A91"/>
    <w:rsid w:val="00395729"/>
    <w:rsid w:val="00397410"/>
    <w:rsid w:val="003A0FD4"/>
    <w:rsid w:val="003A21D2"/>
    <w:rsid w:val="003A46F4"/>
    <w:rsid w:val="003A5D5B"/>
    <w:rsid w:val="003A7488"/>
    <w:rsid w:val="003A7A42"/>
    <w:rsid w:val="003B0D45"/>
    <w:rsid w:val="003B52F9"/>
    <w:rsid w:val="003B6020"/>
    <w:rsid w:val="003B6D2A"/>
    <w:rsid w:val="003C3EB4"/>
    <w:rsid w:val="003C5157"/>
    <w:rsid w:val="003C55BD"/>
    <w:rsid w:val="003C5B42"/>
    <w:rsid w:val="003D11EE"/>
    <w:rsid w:val="003D3792"/>
    <w:rsid w:val="003D4B0A"/>
    <w:rsid w:val="003D6C94"/>
    <w:rsid w:val="003E06C1"/>
    <w:rsid w:val="003E24BD"/>
    <w:rsid w:val="003E2843"/>
    <w:rsid w:val="003E4DE3"/>
    <w:rsid w:val="003F418B"/>
    <w:rsid w:val="003F5316"/>
    <w:rsid w:val="003F5964"/>
    <w:rsid w:val="003F6928"/>
    <w:rsid w:val="003F6EE5"/>
    <w:rsid w:val="004005D3"/>
    <w:rsid w:val="0040166C"/>
    <w:rsid w:val="00402CAC"/>
    <w:rsid w:val="00404CE7"/>
    <w:rsid w:val="00404F75"/>
    <w:rsid w:val="00412C0F"/>
    <w:rsid w:val="004146EC"/>
    <w:rsid w:val="00417CE8"/>
    <w:rsid w:val="00421C97"/>
    <w:rsid w:val="00424E40"/>
    <w:rsid w:val="00425215"/>
    <w:rsid w:val="00426D06"/>
    <w:rsid w:val="00430A36"/>
    <w:rsid w:val="00430CDC"/>
    <w:rsid w:val="00432CAD"/>
    <w:rsid w:val="0043556A"/>
    <w:rsid w:val="00441B9D"/>
    <w:rsid w:val="00441C23"/>
    <w:rsid w:val="00444360"/>
    <w:rsid w:val="0044441C"/>
    <w:rsid w:val="00446B81"/>
    <w:rsid w:val="00447A93"/>
    <w:rsid w:val="0045057B"/>
    <w:rsid w:val="00450A8B"/>
    <w:rsid w:val="00453DC5"/>
    <w:rsid w:val="00457412"/>
    <w:rsid w:val="00465E32"/>
    <w:rsid w:val="00471047"/>
    <w:rsid w:val="00471B2D"/>
    <w:rsid w:val="00473D55"/>
    <w:rsid w:val="00477872"/>
    <w:rsid w:val="00484D3B"/>
    <w:rsid w:val="004903DF"/>
    <w:rsid w:val="004940B9"/>
    <w:rsid w:val="004941A4"/>
    <w:rsid w:val="004A099A"/>
    <w:rsid w:val="004A2323"/>
    <w:rsid w:val="004A2455"/>
    <w:rsid w:val="004A68BF"/>
    <w:rsid w:val="004B0315"/>
    <w:rsid w:val="004B4F85"/>
    <w:rsid w:val="004B586B"/>
    <w:rsid w:val="004C4995"/>
    <w:rsid w:val="004D19F0"/>
    <w:rsid w:val="004D1E0E"/>
    <w:rsid w:val="004D234E"/>
    <w:rsid w:val="004D4104"/>
    <w:rsid w:val="004D5F33"/>
    <w:rsid w:val="004D6A8E"/>
    <w:rsid w:val="004D7ACD"/>
    <w:rsid w:val="004E0906"/>
    <w:rsid w:val="004E2FC1"/>
    <w:rsid w:val="004E3F6D"/>
    <w:rsid w:val="004E41C4"/>
    <w:rsid w:val="004E46EA"/>
    <w:rsid w:val="004E61FC"/>
    <w:rsid w:val="004F0425"/>
    <w:rsid w:val="004F0E59"/>
    <w:rsid w:val="004F1007"/>
    <w:rsid w:val="004F7976"/>
    <w:rsid w:val="004F7DFE"/>
    <w:rsid w:val="005054D6"/>
    <w:rsid w:val="00505D8B"/>
    <w:rsid w:val="005068D4"/>
    <w:rsid w:val="00510990"/>
    <w:rsid w:val="00511BA7"/>
    <w:rsid w:val="005170A9"/>
    <w:rsid w:val="00520388"/>
    <w:rsid w:val="00520850"/>
    <w:rsid w:val="0052384F"/>
    <w:rsid w:val="005262FC"/>
    <w:rsid w:val="00526B9A"/>
    <w:rsid w:val="00527ACD"/>
    <w:rsid w:val="005317EF"/>
    <w:rsid w:val="00540F0D"/>
    <w:rsid w:val="005448F9"/>
    <w:rsid w:val="00547DE5"/>
    <w:rsid w:val="0055180F"/>
    <w:rsid w:val="00552AF4"/>
    <w:rsid w:val="005541E2"/>
    <w:rsid w:val="0055627E"/>
    <w:rsid w:val="00556AAB"/>
    <w:rsid w:val="005609C7"/>
    <w:rsid w:val="00561887"/>
    <w:rsid w:val="00563B00"/>
    <w:rsid w:val="00564DFD"/>
    <w:rsid w:val="00565F11"/>
    <w:rsid w:val="00566066"/>
    <w:rsid w:val="005757E9"/>
    <w:rsid w:val="00584B3F"/>
    <w:rsid w:val="005859F5"/>
    <w:rsid w:val="00590362"/>
    <w:rsid w:val="005A5E87"/>
    <w:rsid w:val="005A5F01"/>
    <w:rsid w:val="005A7F64"/>
    <w:rsid w:val="005B2FAD"/>
    <w:rsid w:val="005B2FD0"/>
    <w:rsid w:val="005B3796"/>
    <w:rsid w:val="005B4689"/>
    <w:rsid w:val="005B57DA"/>
    <w:rsid w:val="005C30C8"/>
    <w:rsid w:val="005C3B9F"/>
    <w:rsid w:val="005D14D1"/>
    <w:rsid w:val="005D548D"/>
    <w:rsid w:val="005D7739"/>
    <w:rsid w:val="005E21A8"/>
    <w:rsid w:val="005E2727"/>
    <w:rsid w:val="005E644F"/>
    <w:rsid w:val="005F0AA6"/>
    <w:rsid w:val="005F66D6"/>
    <w:rsid w:val="00600842"/>
    <w:rsid w:val="006010ED"/>
    <w:rsid w:val="0060257B"/>
    <w:rsid w:val="006111D0"/>
    <w:rsid w:val="00616EAF"/>
    <w:rsid w:val="00625539"/>
    <w:rsid w:val="006460D6"/>
    <w:rsid w:val="00650C8E"/>
    <w:rsid w:val="006523C6"/>
    <w:rsid w:val="0065264F"/>
    <w:rsid w:val="0065296C"/>
    <w:rsid w:val="00657021"/>
    <w:rsid w:val="0066052B"/>
    <w:rsid w:val="00664C5A"/>
    <w:rsid w:val="00664C8F"/>
    <w:rsid w:val="00676608"/>
    <w:rsid w:val="006803B0"/>
    <w:rsid w:val="0068095D"/>
    <w:rsid w:val="006823C3"/>
    <w:rsid w:val="00682410"/>
    <w:rsid w:val="00686B6F"/>
    <w:rsid w:val="00687278"/>
    <w:rsid w:val="00690BA5"/>
    <w:rsid w:val="00691D1B"/>
    <w:rsid w:val="0069705D"/>
    <w:rsid w:val="006A0467"/>
    <w:rsid w:val="006A1644"/>
    <w:rsid w:val="006A3214"/>
    <w:rsid w:val="006A3A02"/>
    <w:rsid w:val="006A3E60"/>
    <w:rsid w:val="006A43F3"/>
    <w:rsid w:val="006A46B3"/>
    <w:rsid w:val="006B13F0"/>
    <w:rsid w:val="006B2E35"/>
    <w:rsid w:val="006B30D7"/>
    <w:rsid w:val="006B5688"/>
    <w:rsid w:val="006C375E"/>
    <w:rsid w:val="006C49F6"/>
    <w:rsid w:val="006D46A8"/>
    <w:rsid w:val="006D66C4"/>
    <w:rsid w:val="006D78BB"/>
    <w:rsid w:val="006E4A3A"/>
    <w:rsid w:val="006F054E"/>
    <w:rsid w:val="006F6B24"/>
    <w:rsid w:val="006F7B35"/>
    <w:rsid w:val="007055A6"/>
    <w:rsid w:val="00706545"/>
    <w:rsid w:val="00713DE5"/>
    <w:rsid w:val="00714D3D"/>
    <w:rsid w:val="007153B1"/>
    <w:rsid w:val="00715C9D"/>
    <w:rsid w:val="00722E60"/>
    <w:rsid w:val="00726F34"/>
    <w:rsid w:val="00730000"/>
    <w:rsid w:val="00732CB5"/>
    <w:rsid w:val="0073338C"/>
    <w:rsid w:val="007333B0"/>
    <w:rsid w:val="00735B1D"/>
    <w:rsid w:val="00737DAB"/>
    <w:rsid w:val="007413C9"/>
    <w:rsid w:val="007421D7"/>
    <w:rsid w:val="00743A4F"/>
    <w:rsid w:val="0074604D"/>
    <w:rsid w:val="007469D6"/>
    <w:rsid w:val="00747426"/>
    <w:rsid w:val="00747725"/>
    <w:rsid w:val="00747CE1"/>
    <w:rsid w:val="007514F9"/>
    <w:rsid w:val="007516EC"/>
    <w:rsid w:val="00752055"/>
    <w:rsid w:val="00753797"/>
    <w:rsid w:val="0075553D"/>
    <w:rsid w:val="00755733"/>
    <w:rsid w:val="0075725F"/>
    <w:rsid w:val="007618EE"/>
    <w:rsid w:val="00763D1D"/>
    <w:rsid w:val="0076408F"/>
    <w:rsid w:val="007647D1"/>
    <w:rsid w:val="00772E65"/>
    <w:rsid w:val="00773864"/>
    <w:rsid w:val="007738B5"/>
    <w:rsid w:val="00773A54"/>
    <w:rsid w:val="00773AFE"/>
    <w:rsid w:val="007761BD"/>
    <w:rsid w:val="0078263D"/>
    <w:rsid w:val="00785788"/>
    <w:rsid w:val="00785F09"/>
    <w:rsid w:val="007904CE"/>
    <w:rsid w:val="0079277A"/>
    <w:rsid w:val="00792C5B"/>
    <w:rsid w:val="0079468C"/>
    <w:rsid w:val="00794C96"/>
    <w:rsid w:val="00795704"/>
    <w:rsid w:val="00795E99"/>
    <w:rsid w:val="007A610A"/>
    <w:rsid w:val="007B163F"/>
    <w:rsid w:val="007B1F37"/>
    <w:rsid w:val="007B3A0D"/>
    <w:rsid w:val="007C38F8"/>
    <w:rsid w:val="007C43EE"/>
    <w:rsid w:val="007C700D"/>
    <w:rsid w:val="007C7C51"/>
    <w:rsid w:val="007D467C"/>
    <w:rsid w:val="007D529E"/>
    <w:rsid w:val="007D7AE1"/>
    <w:rsid w:val="007E0402"/>
    <w:rsid w:val="007E1787"/>
    <w:rsid w:val="007E4FCF"/>
    <w:rsid w:val="007E699C"/>
    <w:rsid w:val="007F038A"/>
    <w:rsid w:val="007F1090"/>
    <w:rsid w:val="007F1742"/>
    <w:rsid w:val="007F1959"/>
    <w:rsid w:val="007F3D1E"/>
    <w:rsid w:val="007F7343"/>
    <w:rsid w:val="00802FD9"/>
    <w:rsid w:val="0080308B"/>
    <w:rsid w:val="00803274"/>
    <w:rsid w:val="0080455E"/>
    <w:rsid w:val="00805E96"/>
    <w:rsid w:val="00811552"/>
    <w:rsid w:val="008157CA"/>
    <w:rsid w:val="00816A36"/>
    <w:rsid w:val="00821307"/>
    <w:rsid w:val="00821E85"/>
    <w:rsid w:val="00822EDD"/>
    <w:rsid w:val="00830605"/>
    <w:rsid w:val="00832D4D"/>
    <w:rsid w:val="00834F1F"/>
    <w:rsid w:val="00836601"/>
    <w:rsid w:val="00836ADD"/>
    <w:rsid w:val="00840438"/>
    <w:rsid w:val="008522D4"/>
    <w:rsid w:val="0085354B"/>
    <w:rsid w:val="0085375B"/>
    <w:rsid w:val="00854AA6"/>
    <w:rsid w:val="00860A9A"/>
    <w:rsid w:val="00863B6E"/>
    <w:rsid w:val="00863E86"/>
    <w:rsid w:val="00865927"/>
    <w:rsid w:val="008723AB"/>
    <w:rsid w:val="00872FA6"/>
    <w:rsid w:val="00874CE8"/>
    <w:rsid w:val="00880FF2"/>
    <w:rsid w:val="00884619"/>
    <w:rsid w:val="00884BC8"/>
    <w:rsid w:val="008A05E4"/>
    <w:rsid w:val="008A10C3"/>
    <w:rsid w:val="008A32E1"/>
    <w:rsid w:val="008A4F7F"/>
    <w:rsid w:val="008A7A79"/>
    <w:rsid w:val="008B34C5"/>
    <w:rsid w:val="008B4061"/>
    <w:rsid w:val="008C0D26"/>
    <w:rsid w:val="008C102F"/>
    <w:rsid w:val="008C54C3"/>
    <w:rsid w:val="008D02EA"/>
    <w:rsid w:val="008E34CA"/>
    <w:rsid w:val="008E4169"/>
    <w:rsid w:val="008E4940"/>
    <w:rsid w:val="008E5B95"/>
    <w:rsid w:val="008E6485"/>
    <w:rsid w:val="008E6FBF"/>
    <w:rsid w:val="009011D5"/>
    <w:rsid w:val="00901FD1"/>
    <w:rsid w:val="00903FAA"/>
    <w:rsid w:val="00907F6F"/>
    <w:rsid w:val="009173E3"/>
    <w:rsid w:val="0091795A"/>
    <w:rsid w:val="0092472C"/>
    <w:rsid w:val="0092613D"/>
    <w:rsid w:val="00930063"/>
    <w:rsid w:val="00930367"/>
    <w:rsid w:val="00930373"/>
    <w:rsid w:val="0093232D"/>
    <w:rsid w:val="0093605F"/>
    <w:rsid w:val="00940C5E"/>
    <w:rsid w:val="00942413"/>
    <w:rsid w:val="00950874"/>
    <w:rsid w:val="0095733B"/>
    <w:rsid w:val="0096221E"/>
    <w:rsid w:val="00962E73"/>
    <w:rsid w:val="00966A97"/>
    <w:rsid w:val="00966E07"/>
    <w:rsid w:val="00966F96"/>
    <w:rsid w:val="00971C79"/>
    <w:rsid w:val="00973CDE"/>
    <w:rsid w:val="00974BF3"/>
    <w:rsid w:val="00981779"/>
    <w:rsid w:val="00982A75"/>
    <w:rsid w:val="00983E8E"/>
    <w:rsid w:val="0098448E"/>
    <w:rsid w:val="00985BDF"/>
    <w:rsid w:val="00987146"/>
    <w:rsid w:val="009928E0"/>
    <w:rsid w:val="00997BE3"/>
    <w:rsid w:val="009A247B"/>
    <w:rsid w:val="009B247C"/>
    <w:rsid w:val="009B6785"/>
    <w:rsid w:val="009C16D2"/>
    <w:rsid w:val="009C17B9"/>
    <w:rsid w:val="009C3EAC"/>
    <w:rsid w:val="009C519A"/>
    <w:rsid w:val="009C6CF5"/>
    <w:rsid w:val="009C70CF"/>
    <w:rsid w:val="009C7BCE"/>
    <w:rsid w:val="009D255C"/>
    <w:rsid w:val="009D512D"/>
    <w:rsid w:val="009D6957"/>
    <w:rsid w:val="009E313C"/>
    <w:rsid w:val="009E3273"/>
    <w:rsid w:val="009E3595"/>
    <w:rsid w:val="009E36C6"/>
    <w:rsid w:val="009E5688"/>
    <w:rsid w:val="009E72BA"/>
    <w:rsid w:val="009F005F"/>
    <w:rsid w:val="009F3F5B"/>
    <w:rsid w:val="009F55AB"/>
    <w:rsid w:val="009F5957"/>
    <w:rsid w:val="009F7990"/>
    <w:rsid w:val="009F7A46"/>
    <w:rsid w:val="00A01294"/>
    <w:rsid w:val="00A02F90"/>
    <w:rsid w:val="00A02F9D"/>
    <w:rsid w:val="00A03647"/>
    <w:rsid w:val="00A06D52"/>
    <w:rsid w:val="00A109CA"/>
    <w:rsid w:val="00A13A07"/>
    <w:rsid w:val="00A13C3B"/>
    <w:rsid w:val="00A14523"/>
    <w:rsid w:val="00A146D5"/>
    <w:rsid w:val="00A15677"/>
    <w:rsid w:val="00A2479F"/>
    <w:rsid w:val="00A34A5E"/>
    <w:rsid w:val="00A35667"/>
    <w:rsid w:val="00A37578"/>
    <w:rsid w:val="00A375C2"/>
    <w:rsid w:val="00A4512D"/>
    <w:rsid w:val="00A46FEF"/>
    <w:rsid w:val="00A53C2E"/>
    <w:rsid w:val="00A53CC3"/>
    <w:rsid w:val="00A572FE"/>
    <w:rsid w:val="00A637D6"/>
    <w:rsid w:val="00A657E5"/>
    <w:rsid w:val="00A661D6"/>
    <w:rsid w:val="00A66B0A"/>
    <w:rsid w:val="00A70DA4"/>
    <w:rsid w:val="00A7256E"/>
    <w:rsid w:val="00A72599"/>
    <w:rsid w:val="00A75A0E"/>
    <w:rsid w:val="00A7625B"/>
    <w:rsid w:val="00A771B4"/>
    <w:rsid w:val="00A800F4"/>
    <w:rsid w:val="00A808F3"/>
    <w:rsid w:val="00A9063F"/>
    <w:rsid w:val="00A91EEA"/>
    <w:rsid w:val="00A9496A"/>
    <w:rsid w:val="00A95958"/>
    <w:rsid w:val="00A967C2"/>
    <w:rsid w:val="00A97C5F"/>
    <w:rsid w:val="00AA26C9"/>
    <w:rsid w:val="00AA317A"/>
    <w:rsid w:val="00AA3AF2"/>
    <w:rsid w:val="00AA53D9"/>
    <w:rsid w:val="00AB1604"/>
    <w:rsid w:val="00AB4CD1"/>
    <w:rsid w:val="00AB6828"/>
    <w:rsid w:val="00AC0164"/>
    <w:rsid w:val="00AC0FDE"/>
    <w:rsid w:val="00AC140C"/>
    <w:rsid w:val="00AC1475"/>
    <w:rsid w:val="00AC4671"/>
    <w:rsid w:val="00AC550D"/>
    <w:rsid w:val="00AD2461"/>
    <w:rsid w:val="00AD3068"/>
    <w:rsid w:val="00AD45B6"/>
    <w:rsid w:val="00AE05FB"/>
    <w:rsid w:val="00AE0C5E"/>
    <w:rsid w:val="00AE2227"/>
    <w:rsid w:val="00AF1975"/>
    <w:rsid w:val="00AF1AB9"/>
    <w:rsid w:val="00AF3541"/>
    <w:rsid w:val="00AF54A7"/>
    <w:rsid w:val="00AF5EBE"/>
    <w:rsid w:val="00AF694B"/>
    <w:rsid w:val="00B00335"/>
    <w:rsid w:val="00B02013"/>
    <w:rsid w:val="00B02F18"/>
    <w:rsid w:val="00B047DF"/>
    <w:rsid w:val="00B06539"/>
    <w:rsid w:val="00B12B36"/>
    <w:rsid w:val="00B14D5D"/>
    <w:rsid w:val="00B20FE6"/>
    <w:rsid w:val="00B2105E"/>
    <w:rsid w:val="00B21741"/>
    <w:rsid w:val="00B25653"/>
    <w:rsid w:val="00B3102C"/>
    <w:rsid w:val="00B3202E"/>
    <w:rsid w:val="00B361A0"/>
    <w:rsid w:val="00B36E38"/>
    <w:rsid w:val="00B4038B"/>
    <w:rsid w:val="00B416E0"/>
    <w:rsid w:val="00B5012B"/>
    <w:rsid w:val="00B54F45"/>
    <w:rsid w:val="00B67891"/>
    <w:rsid w:val="00B71EDE"/>
    <w:rsid w:val="00B733AC"/>
    <w:rsid w:val="00B741A3"/>
    <w:rsid w:val="00B75293"/>
    <w:rsid w:val="00B75447"/>
    <w:rsid w:val="00B75D22"/>
    <w:rsid w:val="00B770A4"/>
    <w:rsid w:val="00B77A59"/>
    <w:rsid w:val="00B800AD"/>
    <w:rsid w:val="00B803A4"/>
    <w:rsid w:val="00B8043A"/>
    <w:rsid w:val="00B80698"/>
    <w:rsid w:val="00B83A9B"/>
    <w:rsid w:val="00B865D8"/>
    <w:rsid w:val="00B9022E"/>
    <w:rsid w:val="00B90592"/>
    <w:rsid w:val="00B93F13"/>
    <w:rsid w:val="00B96B21"/>
    <w:rsid w:val="00BA2521"/>
    <w:rsid w:val="00BB261B"/>
    <w:rsid w:val="00BB4479"/>
    <w:rsid w:val="00BB7824"/>
    <w:rsid w:val="00BB7EC7"/>
    <w:rsid w:val="00BC7C84"/>
    <w:rsid w:val="00BD6382"/>
    <w:rsid w:val="00BE22EE"/>
    <w:rsid w:val="00BE5BB3"/>
    <w:rsid w:val="00BE6469"/>
    <w:rsid w:val="00BF5190"/>
    <w:rsid w:val="00BF547E"/>
    <w:rsid w:val="00BF7F76"/>
    <w:rsid w:val="00C0067C"/>
    <w:rsid w:val="00C07C04"/>
    <w:rsid w:val="00C10356"/>
    <w:rsid w:val="00C114C1"/>
    <w:rsid w:val="00C11605"/>
    <w:rsid w:val="00C12C4C"/>
    <w:rsid w:val="00C137E8"/>
    <w:rsid w:val="00C14251"/>
    <w:rsid w:val="00C17EE2"/>
    <w:rsid w:val="00C214A9"/>
    <w:rsid w:val="00C21681"/>
    <w:rsid w:val="00C22272"/>
    <w:rsid w:val="00C226F9"/>
    <w:rsid w:val="00C270D5"/>
    <w:rsid w:val="00C27CCB"/>
    <w:rsid w:val="00C33E9D"/>
    <w:rsid w:val="00C372EA"/>
    <w:rsid w:val="00C402AF"/>
    <w:rsid w:val="00C41E48"/>
    <w:rsid w:val="00C43BF4"/>
    <w:rsid w:val="00C4546E"/>
    <w:rsid w:val="00C47B22"/>
    <w:rsid w:val="00C47ED6"/>
    <w:rsid w:val="00C50CEF"/>
    <w:rsid w:val="00C51318"/>
    <w:rsid w:val="00C57296"/>
    <w:rsid w:val="00C63994"/>
    <w:rsid w:val="00C749FF"/>
    <w:rsid w:val="00C75029"/>
    <w:rsid w:val="00C75A2F"/>
    <w:rsid w:val="00C75E09"/>
    <w:rsid w:val="00C82707"/>
    <w:rsid w:val="00C85FBA"/>
    <w:rsid w:val="00C92BFF"/>
    <w:rsid w:val="00C93D18"/>
    <w:rsid w:val="00C94287"/>
    <w:rsid w:val="00C94634"/>
    <w:rsid w:val="00CA2C6E"/>
    <w:rsid w:val="00CA2F13"/>
    <w:rsid w:val="00CA409C"/>
    <w:rsid w:val="00CA478D"/>
    <w:rsid w:val="00CA7F08"/>
    <w:rsid w:val="00CB042D"/>
    <w:rsid w:val="00CB288E"/>
    <w:rsid w:val="00CB32C0"/>
    <w:rsid w:val="00CB43B1"/>
    <w:rsid w:val="00CB5D15"/>
    <w:rsid w:val="00CC1A28"/>
    <w:rsid w:val="00CC3258"/>
    <w:rsid w:val="00CC59C5"/>
    <w:rsid w:val="00CC6907"/>
    <w:rsid w:val="00CC6B38"/>
    <w:rsid w:val="00CD228A"/>
    <w:rsid w:val="00CD4F30"/>
    <w:rsid w:val="00CD52DB"/>
    <w:rsid w:val="00CD5BA5"/>
    <w:rsid w:val="00CD60E5"/>
    <w:rsid w:val="00CD6890"/>
    <w:rsid w:val="00CD6E2A"/>
    <w:rsid w:val="00CD7851"/>
    <w:rsid w:val="00CF0E3B"/>
    <w:rsid w:val="00CF2EDD"/>
    <w:rsid w:val="00CF424C"/>
    <w:rsid w:val="00CF4B17"/>
    <w:rsid w:val="00CF5BD9"/>
    <w:rsid w:val="00CF65DB"/>
    <w:rsid w:val="00D05CEA"/>
    <w:rsid w:val="00D113BD"/>
    <w:rsid w:val="00D14382"/>
    <w:rsid w:val="00D157ED"/>
    <w:rsid w:val="00D15FD7"/>
    <w:rsid w:val="00D163C2"/>
    <w:rsid w:val="00D17CF0"/>
    <w:rsid w:val="00D221C1"/>
    <w:rsid w:val="00D30B81"/>
    <w:rsid w:val="00D341F4"/>
    <w:rsid w:val="00D37E8E"/>
    <w:rsid w:val="00D44CFE"/>
    <w:rsid w:val="00D5027D"/>
    <w:rsid w:val="00D52FC8"/>
    <w:rsid w:val="00D5314F"/>
    <w:rsid w:val="00D54DDE"/>
    <w:rsid w:val="00D60A41"/>
    <w:rsid w:val="00D61D89"/>
    <w:rsid w:val="00D65628"/>
    <w:rsid w:val="00D67EAF"/>
    <w:rsid w:val="00D740A5"/>
    <w:rsid w:val="00D744D7"/>
    <w:rsid w:val="00D77DFB"/>
    <w:rsid w:val="00D82182"/>
    <w:rsid w:val="00D82F9E"/>
    <w:rsid w:val="00D84613"/>
    <w:rsid w:val="00D84A49"/>
    <w:rsid w:val="00D8746D"/>
    <w:rsid w:val="00D90267"/>
    <w:rsid w:val="00D91AD5"/>
    <w:rsid w:val="00D920A6"/>
    <w:rsid w:val="00D9211E"/>
    <w:rsid w:val="00DA0F6C"/>
    <w:rsid w:val="00DA268D"/>
    <w:rsid w:val="00DB1647"/>
    <w:rsid w:val="00DB1A75"/>
    <w:rsid w:val="00DB20F3"/>
    <w:rsid w:val="00DB2576"/>
    <w:rsid w:val="00DC019B"/>
    <w:rsid w:val="00DC03A1"/>
    <w:rsid w:val="00DC1882"/>
    <w:rsid w:val="00DC328B"/>
    <w:rsid w:val="00DD0053"/>
    <w:rsid w:val="00DD1132"/>
    <w:rsid w:val="00DD3E79"/>
    <w:rsid w:val="00DD7C83"/>
    <w:rsid w:val="00DE023C"/>
    <w:rsid w:val="00DE14C8"/>
    <w:rsid w:val="00DE19F3"/>
    <w:rsid w:val="00DE4C9A"/>
    <w:rsid w:val="00DE5C22"/>
    <w:rsid w:val="00DE62B2"/>
    <w:rsid w:val="00DE789E"/>
    <w:rsid w:val="00DF275A"/>
    <w:rsid w:val="00DF5A4D"/>
    <w:rsid w:val="00E01EB4"/>
    <w:rsid w:val="00E03175"/>
    <w:rsid w:val="00E07119"/>
    <w:rsid w:val="00E12069"/>
    <w:rsid w:val="00E13994"/>
    <w:rsid w:val="00E13B07"/>
    <w:rsid w:val="00E16EF5"/>
    <w:rsid w:val="00E20F2A"/>
    <w:rsid w:val="00E22DD1"/>
    <w:rsid w:val="00E267B1"/>
    <w:rsid w:val="00E2704A"/>
    <w:rsid w:val="00E305BD"/>
    <w:rsid w:val="00E33AD6"/>
    <w:rsid w:val="00E360FC"/>
    <w:rsid w:val="00E40B64"/>
    <w:rsid w:val="00E429E7"/>
    <w:rsid w:val="00E4434D"/>
    <w:rsid w:val="00E4514F"/>
    <w:rsid w:val="00E471DD"/>
    <w:rsid w:val="00E513E6"/>
    <w:rsid w:val="00E5186B"/>
    <w:rsid w:val="00E53BAA"/>
    <w:rsid w:val="00E6031B"/>
    <w:rsid w:val="00E606EE"/>
    <w:rsid w:val="00E61C67"/>
    <w:rsid w:val="00E664D1"/>
    <w:rsid w:val="00E6727C"/>
    <w:rsid w:val="00E67577"/>
    <w:rsid w:val="00E67CA5"/>
    <w:rsid w:val="00E72BC2"/>
    <w:rsid w:val="00E73E10"/>
    <w:rsid w:val="00E74214"/>
    <w:rsid w:val="00E755AD"/>
    <w:rsid w:val="00E77086"/>
    <w:rsid w:val="00E801AD"/>
    <w:rsid w:val="00E81D50"/>
    <w:rsid w:val="00E8367C"/>
    <w:rsid w:val="00E83767"/>
    <w:rsid w:val="00E84812"/>
    <w:rsid w:val="00E87A7F"/>
    <w:rsid w:val="00E93D28"/>
    <w:rsid w:val="00EA00E9"/>
    <w:rsid w:val="00EA7082"/>
    <w:rsid w:val="00EC466D"/>
    <w:rsid w:val="00EC53A8"/>
    <w:rsid w:val="00EC7390"/>
    <w:rsid w:val="00ED01F6"/>
    <w:rsid w:val="00ED0EA5"/>
    <w:rsid w:val="00ED2679"/>
    <w:rsid w:val="00ED3C66"/>
    <w:rsid w:val="00EE2762"/>
    <w:rsid w:val="00EE7899"/>
    <w:rsid w:val="00EF128A"/>
    <w:rsid w:val="00EF1AF2"/>
    <w:rsid w:val="00EF1BC9"/>
    <w:rsid w:val="00EF28F0"/>
    <w:rsid w:val="00F0239F"/>
    <w:rsid w:val="00F039D0"/>
    <w:rsid w:val="00F15CFF"/>
    <w:rsid w:val="00F16A29"/>
    <w:rsid w:val="00F1700E"/>
    <w:rsid w:val="00F1708D"/>
    <w:rsid w:val="00F25D54"/>
    <w:rsid w:val="00F273BE"/>
    <w:rsid w:val="00F275B2"/>
    <w:rsid w:val="00F3120D"/>
    <w:rsid w:val="00F36290"/>
    <w:rsid w:val="00F36516"/>
    <w:rsid w:val="00F370DC"/>
    <w:rsid w:val="00F37776"/>
    <w:rsid w:val="00F40CDA"/>
    <w:rsid w:val="00F416C3"/>
    <w:rsid w:val="00F44279"/>
    <w:rsid w:val="00F45BCC"/>
    <w:rsid w:val="00F46B28"/>
    <w:rsid w:val="00F51F3D"/>
    <w:rsid w:val="00F56F86"/>
    <w:rsid w:val="00F60101"/>
    <w:rsid w:val="00F65846"/>
    <w:rsid w:val="00F66179"/>
    <w:rsid w:val="00F7118C"/>
    <w:rsid w:val="00F74A35"/>
    <w:rsid w:val="00F75106"/>
    <w:rsid w:val="00F807E5"/>
    <w:rsid w:val="00F815BB"/>
    <w:rsid w:val="00F8448A"/>
    <w:rsid w:val="00F87362"/>
    <w:rsid w:val="00F94CB3"/>
    <w:rsid w:val="00FA06BE"/>
    <w:rsid w:val="00FA25AF"/>
    <w:rsid w:val="00FA3488"/>
    <w:rsid w:val="00FA3751"/>
    <w:rsid w:val="00FB1BC9"/>
    <w:rsid w:val="00FB1E48"/>
    <w:rsid w:val="00FB4A7F"/>
    <w:rsid w:val="00FC0249"/>
    <w:rsid w:val="00FC1CAF"/>
    <w:rsid w:val="00FC396D"/>
    <w:rsid w:val="00FC5CE4"/>
    <w:rsid w:val="00FC5D43"/>
    <w:rsid w:val="00FC6F32"/>
    <w:rsid w:val="00FC740E"/>
    <w:rsid w:val="00FD0095"/>
    <w:rsid w:val="00FD5C57"/>
    <w:rsid w:val="00FE0180"/>
    <w:rsid w:val="00FE06DD"/>
    <w:rsid w:val="00FE27E8"/>
    <w:rsid w:val="00FE3761"/>
    <w:rsid w:val="00FE3FB9"/>
    <w:rsid w:val="00FE6E0C"/>
    <w:rsid w:val="00FE7E83"/>
    <w:rsid w:val="00FF03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F93220"/>
  <w15:docId w15:val="{0699C79C-FF84-4D16-A8A5-D74BD1085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77872"/>
    <w:pPr>
      <w:widowControl w:val="0"/>
      <w:spacing w:before="120" w:after="120" w:line="240" w:lineRule="auto"/>
      <w:jc w:val="both"/>
    </w:pPr>
    <w:rPr>
      <w:spacing w:val="20"/>
      <w:lang w:eastAsia="cs-CZ"/>
    </w:rPr>
  </w:style>
  <w:style w:type="paragraph" w:styleId="Nadpis1">
    <w:name w:val="heading 1"/>
    <w:basedOn w:val="Normlny"/>
    <w:next w:val="Normlny"/>
    <w:link w:val="Nadpis1Char"/>
    <w:uiPriority w:val="99"/>
    <w:qFormat/>
    <w:rsid w:val="00FC6F32"/>
    <w:pPr>
      <w:keepNext/>
      <w:widowControl/>
      <w:autoSpaceDE w:val="0"/>
      <w:autoSpaceDN w:val="0"/>
      <w:spacing w:before="0" w:after="0"/>
      <w:jc w:val="center"/>
      <w:outlineLvl w:val="0"/>
    </w:pPr>
    <w:rPr>
      <w:b/>
      <w:bCs/>
      <w:spacing w:val="0"/>
      <w:sz w:val="24"/>
      <w:szCs w:val="24"/>
      <w:lang w:eastAsia="sk-SK"/>
    </w:rPr>
  </w:style>
  <w:style w:type="paragraph" w:styleId="Nadpis2">
    <w:name w:val="heading 2"/>
    <w:basedOn w:val="Normlny"/>
    <w:next w:val="Normlny"/>
    <w:link w:val="Nadpis2Char"/>
    <w:uiPriority w:val="99"/>
    <w:qFormat/>
    <w:rsid w:val="00FC6F32"/>
    <w:pPr>
      <w:keepNext/>
      <w:widowControl/>
      <w:autoSpaceDE w:val="0"/>
      <w:autoSpaceDN w:val="0"/>
      <w:spacing w:after="0"/>
      <w:jc w:val="center"/>
      <w:outlineLvl w:val="1"/>
    </w:pPr>
    <w:rPr>
      <w:b/>
      <w:bCs/>
      <w:spacing w:val="0"/>
      <w:sz w:val="20"/>
      <w:szCs w:val="20"/>
      <w:lang w:eastAsia="sk-SK"/>
    </w:rPr>
  </w:style>
  <w:style w:type="paragraph" w:styleId="Nadpis3">
    <w:name w:val="heading 3"/>
    <w:basedOn w:val="Normlny"/>
    <w:next w:val="Normlny"/>
    <w:link w:val="Nadpis3Char"/>
    <w:uiPriority w:val="9"/>
    <w:semiHidden/>
    <w:unhideWhenUsed/>
    <w:qFormat/>
    <w:rsid w:val="00BE5BB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FC6F32"/>
    <w:pPr>
      <w:keepNext/>
      <w:widowControl/>
      <w:autoSpaceDE w:val="0"/>
      <w:autoSpaceDN w:val="0"/>
      <w:spacing w:before="0" w:after="0"/>
      <w:jc w:val="center"/>
      <w:outlineLvl w:val="3"/>
    </w:pPr>
    <w:rPr>
      <w:b/>
      <w:bCs/>
      <w:spacing w:val="0"/>
      <w:lang w:eastAsia="sk-SK"/>
    </w:rPr>
  </w:style>
  <w:style w:type="paragraph" w:styleId="Nadpis5">
    <w:name w:val="heading 5"/>
    <w:basedOn w:val="Normlny"/>
    <w:next w:val="Normlny"/>
    <w:link w:val="Nadpis5Char"/>
    <w:uiPriority w:val="99"/>
    <w:qFormat/>
    <w:rsid w:val="005757E9"/>
    <w:pPr>
      <w:widowControl/>
      <w:autoSpaceDE w:val="0"/>
      <w:autoSpaceDN w:val="0"/>
      <w:spacing w:before="240" w:after="60"/>
      <w:jc w:val="left"/>
      <w:outlineLvl w:val="4"/>
    </w:pPr>
    <w:rPr>
      <w:b/>
      <w:bCs/>
      <w:i/>
      <w:iCs/>
      <w:spacing w:val="0"/>
      <w:sz w:val="26"/>
      <w:szCs w:val="2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FC6F32"/>
    <w:rPr>
      <w:rFonts w:asciiTheme="majorHAnsi" w:eastAsiaTheme="majorEastAsia" w:hAnsiTheme="majorHAnsi" w:cs="Times New Roman"/>
      <w:b/>
      <w:bCs/>
      <w:spacing w:val="20"/>
      <w:kern w:val="32"/>
      <w:sz w:val="32"/>
      <w:szCs w:val="32"/>
      <w:lang w:eastAsia="cs-CZ"/>
    </w:rPr>
  </w:style>
  <w:style w:type="character" w:customStyle="1" w:styleId="Nadpis2Char">
    <w:name w:val="Nadpis 2 Char"/>
    <w:basedOn w:val="Predvolenpsmoodseku"/>
    <w:link w:val="Nadpis2"/>
    <w:uiPriority w:val="99"/>
    <w:locked/>
    <w:rsid w:val="00FC6F32"/>
    <w:rPr>
      <w:rFonts w:asciiTheme="majorHAnsi" w:eastAsiaTheme="majorEastAsia" w:hAnsiTheme="majorHAnsi" w:cs="Times New Roman"/>
      <w:b/>
      <w:bCs/>
      <w:i/>
      <w:iCs/>
      <w:spacing w:val="20"/>
      <w:sz w:val="28"/>
      <w:szCs w:val="28"/>
      <w:lang w:eastAsia="cs-CZ"/>
    </w:rPr>
  </w:style>
  <w:style w:type="character" w:customStyle="1" w:styleId="Nadpis4Char">
    <w:name w:val="Nadpis 4 Char"/>
    <w:basedOn w:val="Predvolenpsmoodseku"/>
    <w:link w:val="Nadpis4"/>
    <w:uiPriority w:val="99"/>
    <w:locked/>
    <w:rsid w:val="00FC6F32"/>
    <w:rPr>
      <w:rFonts w:asciiTheme="minorHAnsi" w:eastAsiaTheme="minorEastAsia" w:hAnsiTheme="minorHAnsi" w:cs="Times New Roman"/>
      <w:b/>
      <w:bCs/>
      <w:spacing w:val="20"/>
      <w:sz w:val="28"/>
      <w:szCs w:val="28"/>
      <w:lang w:eastAsia="cs-CZ"/>
    </w:rPr>
  </w:style>
  <w:style w:type="character" w:customStyle="1" w:styleId="Nadpis5Char">
    <w:name w:val="Nadpis 5 Char"/>
    <w:basedOn w:val="Predvolenpsmoodseku"/>
    <w:link w:val="Nadpis5"/>
    <w:uiPriority w:val="99"/>
    <w:locked/>
    <w:rsid w:val="00FC6F32"/>
    <w:rPr>
      <w:rFonts w:asciiTheme="minorHAnsi" w:eastAsiaTheme="minorEastAsia" w:hAnsiTheme="minorHAnsi" w:cs="Times New Roman"/>
      <w:b/>
      <w:bCs/>
      <w:i/>
      <w:iCs/>
      <w:spacing w:val="20"/>
      <w:sz w:val="26"/>
      <w:szCs w:val="26"/>
      <w:lang w:eastAsia="cs-CZ"/>
    </w:rPr>
  </w:style>
  <w:style w:type="paragraph" w:styleId="Zkladntext3">
    <w:name w:val="Body Text 3"/>
    <w:basedOn w:val="Normlny"/>
    <w:link w:val="Zkladntext3Char"/>
    <w:uiPriority w:val="99"/>
    <w:rsid w:val="00FC6F32"/>
    <w:pPr>
      <w:widowControl/>
      <w:autoSpaceDE w:val="0"/>
      <w:autoSpaceDN w:val="0"/>
      <w:spacing w:before="0" w:after="0" w:line="240" w:lineRule="atLeast"/>
    </w:pPr>
    <w:rPr>
      <w:spacing w:val="0"/>
      <w:sz w:val="24"/>
      <w:szCs w:val="24"/>
      <w:lang w:eastAsia="sk-SK"/>
    </w:rPr>
  </w:style>
  <w:style w:type="character" w:customStyle="1" w:styleId="Zkladntext3Char">
    <w:name w:val="Základný text 3 Char"/>
    <w:basedOn w:val="Predvolenpsmoodseku"/>
    <w:link w:val="Zkladntext3"/>
    <w:uiPriority w:val="99"/>
    <w:locked/>
    <w:rsid w:val="00FC6F32"/>
    <w:rPr>
      <w:rFonts w:cs="Times New Roman"/>
      <w:spacing w:val="20"/>
      <w:sz w:val="16"/>
      <w:szCs w:val="16"/>
      <w:lang w:eastAsia="cs-CZ"/>
    </w:rPr>
  </w:style>
  <w:style w:type="paragraph" w:styleId="Hlavika">
    <w:name w:val="header"/>
    <w:basedOn w:val="Normlny"/>
    <w:link w:val="HlavikaChar"/>
    <w:uiPriority w:val="99"/>
    <w:rsid w:val="00FC6F32"/>
    <w:pPr>
      <w:widowControl/>
      <w:tabs>
        <w:tab w:val="center" w:pos="4536"/>
        <w:tab w:val="right" w:pos="9072"/>
      </w:tabs>
      <w:autoSpaceDE w:val="0"/>
      <w:autoSpaceDN w:val="0"/>
      <w:spacing w:before="0" w:after="0"/>
      <w:jc w:val="left"/>
    </w:pPr>
    <w:rPr>
      <w:spacing w:val="0"/>
      <w:sz w:val="24"/>
      <w:szCs w:val="24"/>
      <w:lang w:eastAsia="sk-SK"/>
    </w:rPr>
  </w:style>
  <w:style w:type="character" w:customStyle="1" w:styleId="HlavikaChar">
    <w:name w:val="Hlavička Char"/>
    <w:basedOn w:val="Predvolenpsmoodseku"/>
    <w:link w:val="Hlavika"/>
    <w:uiPriority w:val="99"/>
    <w:locked/>
    <w:rsid w:val="00FC6F32"/>
    <w:rPr>
      <w:rFonts w:cs="Times New Roman"/>
      <w:spacing w:val="20"/>
      <w:lang w:eastAsia="cs-CZ"/>
    </w:rPr>
  </w:style>
  <w:style w:type="paragraph" w:styleId="Zkladntext2">
    <w:name w:val="Body Text 2"/>
    <w:basedOn w:val="Normlny"/>
    <w:link w:val="Zkladntext2Char"/>
    <w:uiPriority w:val="99"/>
    <w:rsid w:val="00FC6F32"/>
    <w:pPr>
      <w:widowControl/>
      <w:autoSpaceDE w:val="0"/>
      <w:autoSpaceDN w:val="0"/>
      <w:spacing w:before="0" w:after="0"/>
      <w:jc w:val="center"/>
    </w:pPr>
    <w:rPr>
      <w:spacing w:val="0"/>
      <w:sz w:val="20"/>
      <w:szCs w:val="20"/>
      <w:lang w:eastAsia="sk-SK"/>
    </w:rPr>
  </w:style>
  <w:style w:type="character" w:customStyle="1" w:styleId="Zkladntext2Char">
    <w:name w:val="Základný text 2 Char"/>
    <w:basedOn w:val="Predvolenpsmoodseku"/>
    <w:link w:val="Zkladntext2"/>
    <w:uiPriority w:val="99"/>
    <w:locked/>
    <w:rsid w:val="00FC6F32"/>
    <w:rPr>
      <w:rFonts w:cs="Times New Roman"/>
      <w:spacing w:val="20"/>
      <w:lang w:eastAsia="cs-CZ"/>
    </w:rPr>
  </w:style>
  <w:style w:type="paragraph" w:customStyle="1" w:styleId="Normlny0">
    <w:name w:val="_Normálny"/>
    <w:basedOn w:val="Normlny"/>
    <w:uiPriority w:val="99"/>
    <w:rsid w:val="00FC6F32"/>
    <w:pPr>
      <w:widowControl/>
      <w:autoSpaceDE w:val="0"/>
      <w:autoSpaceDN w:val="0"/>
      <w:spacing w:before="0" w:after="0"/>
      <w:jc w:val="left"/>
    </w:pPr>
    <w:rPr>
      <w:spacing w:val="0"/>
      <w:sz w:val="20"/>
      <w:szCs w:val="20"/>
      <w:lang w:eastAsia="en-US"/>
    </w:rPr>
  </w:style>
  <w:style w:type="paragraph" w:styleId="Textpoznmkypodiarou">
    <w:name w:val="footnote text"/>
    <w:basedOn w:val="Normlny"/>
    <w:link w:val="TextpoznmkypodiarouChar"/>
    <w:uiPriority w:val="99"/>
    <w:rsid w:val="00FC6F32"/>
    <w:pPr>
      <w:widowControl/>
      <w:autoSpaceDE w:val="0"/>
      <w:autoSpaceDN w:val="0"/>
      <w:spacing w:before="0" w:after="0"/>
      <w:jc w:val="left"/>
    </w:pPr>
    <w:rPr>
      <w:spacing w:val="0"/>
      <w:sz w:val="20"/>
      <w:szCs w:val="20"/>
      <w:lang w:eastAsia="sk-SK"/>
    </w:rPr>
  </w:style>
  <w:style w:type="character" w:customStyle="1" w:styleId="TextpoznmkypodiarouChar">
    <w:name w:val="Text poznámky pod čiarou Char"/>
    <w:basedOn w:val="Predvolenpsmoodseku"/>
    <w:link w:val="Textpoznmkypodiarou"/>
    <w:uiPriority w:val="99"/>
    <w:locked/>
    <w:rsid w:val="00FC6F32"/>
    <w:rPr>
      <w:rFonts w:cs="Times New Roman"/>
      <w:spacing w:val="20"/>
      <w:sz w:val="20"/>
      <w:szCs w:val="20"/>
      <w:lang w:eastAsia="cs-CZ"/>
    </w:rPr>
  </w:style>
  <w:style w:type="paragraph" w:customStyle="1" w:styleId="PARA">
    <w:name w:val="PARA"/>
    <w:basedOn w:val="Normlny"/>
    <w:next w:val="Normlny"/>
    <w:uiPriority w:val="99"/>
    <w:rsid w:val="00FC6F32"/>
    <w:pPr>
      <w:keepNext/>
      <w:keepLines/>
      <w:widowControl/>
      <w:tabs>
        <w:tab w:val="left" w:pos="680"/>
      </w:tabs>
      <w:autoSpaceDE w:val="0"/>
      <w:autoSpaceDN w:val="0"/>
      <w:spacing w:before="240"/>
      <w:jc w:val="center"/>
    </w:pPr>
    <w:rPr>
      <w:spacing w:val="0"/>
      <w:sz w:val="24"/>
      <w:szCs w:val="24"/>
      <w:lang w:val="en-US" w:eastAsia="sk-SK"/>
    </w:rPr>
  </w:style>
  <w:style w:type="paragraph" w:customStyle="1" w:styleId="abc">
    <w:name w:val="abc"/>
    <w:basedOn w:val="Normlny"/>
    <w:uiPriority w:val="99"/>
    <w:rsid w:val="00FC6F32"/>
    <w:pPr>
      <w:tabs>
        <w:tab w:val="left" w:pos="360"/>
        <w:tab w:val="left" w:pos="680"/>
      </w:tabs>
      <w:autoSpaceDE w:val="0"/>
      <w:autoSpaceDN w:val="0"/>
      <w:spacing w:before="0" w:after="0"/>
    </w:pPr>
    <w:rPr>
      <w:spacing w:val="0"/>
      <w:sz w:val="20"/>
      <w:szCs w:val="20"/>
      <w:lang w:eastAsia="en-US"/>
    </w:rPr>
  </w:style>
  <w:style w:type="character" w:styleId="Odkaznapoznmkupodiarou">
    <w:name w:val="footnote reference"/>
    <w:basedOn w:val="Predvolenpsmoodseku"/>
    <w:uiPriority w:val="99"/>
    <w:rsid w:val="00FC6F32"/>
    <w:rPr>
      <w:rFonts w:cs="Times New Roman"/>
      <w:vertAlign w:val="superscript"/>
    </w:rPr>
  </w:style>
  <w:style w:type="paragraph" w:styleId="Pta">
    <w:name w:val="footer"/>
    <w:basedOn w:val="Normlny"/>
    <w:link w:val="PtaChar"/>
    <w:uiPriority w:val="99"/>
    <w:rsid w:val="00FC6F32"/>
    <w:pPr>
      <w:widowControl/>
      <w:tabs>
        <w:tab w:val="center" w:pos="4536"/>
        <w:tab w:val="right" w:pos="9072"/>
      </w:tabs>
      <w:spacing w:before="0" w:after="0"/>
      <w:jc w:val="left"/>
    </w:pPr>
    <w:rPr>
      <w:spacing w:val="0"/>
      <w:sz w:val="24"/>
      <w:szCs w:val="24"/>
      <w:lang w:eastAsia="sk-SK"/>
    </w:rPr>
  </w:style>
  <w:style w:type="character" w:customStyle="1" w:styleId="PtaChar">
    <w:name w:val="Päta Char"/>
    <w:basedOn w:val="Predvolenpsmoodseku"/>
    <w:link w:val="Pta"/>
    <w:uiPriority w:val="99"/>
    <w:locked/>
    <w:rsid w:val="00FC6F32"/>
    <w:rPr>
      <w:rFonts w:cs="Times New Roman"/>
      <w:spacing w:val="20"/>
      <w:lang w:eastAsia="cs-CZ"/>
    </w:rPr>
  </w:style>
  <w:style w:type="character" w:styleId="slostrany">
    <w:name w:val="page number"/>
    <w:basedOn w:val="Predvolenpsmoodseku"/>
    <w:uiPriority w:val="99"/>
    <w:rsid w:val="00FC6F32"/>
    <w:rPr>
      <w:rFonts w:cs="Times New Roman"/>
    </w:rPr>
  </w:style>
  <w:style w:type="paragraph" w:styleId="Zarkazkladnhotextu2">
    <w:name w:val="Body Text Indent 2"/>
    <w:basedOn w:val="Normlny"/>
    <w:link w:val="Zarkazkladnhotextu2Char"/>
    <w:uiPriority w:val="99"/>
    <w:rsid w:val="00FC6F32"/>
    <w:pPr>
      <w:widowControl/>
      <w:spacing w:before="0" w:after="0"/>
      <w:ind w:left="290" w:hanging="290"/>
      <w:jc w:val="left"/>
    </w:pPr>
    <w:rPr>
      <w:spacing w:val="0"/>
      <w:sz w:val="20"/>
      <w:szCs w:val="20"/>
      <w:lang w:eastAsia="sk-SK"/>
    </w:rPr>
  </w:style>
  <w:style w:type="character" w:customStyle="1" w:styleId="Zarkazkladnhotextu2Char">
    <w:name w:val="Zarážka základného textu 2 Char"/>
    <w:basedOn w:val="Predvolenpsmoodseku"/>
    <w:link w:val="Zarkazkladnhotextu2"/>
    <w:uiPriority w:val="99"/>
    <w:locked/>
    <w:rsid w:val="00FC6F32"/>
    <w:rPr>
      <w:rFonts w:cs="Times New Roman"/>
      <w:spacing w:val="20"/>
      <w:lang w:eastAsia="cs-CZ"/>
    </w:rPr>
  </w:style>
  <w:style w:type="character" w:customStyle="1" w:styleId="tw4winMark">
    <w:name w:val="tw4winMark"/>
    <w:uiPriority w:val="99"/>
    <w:rsid w:val="00F273BE"/>
    <w:rPr>
      <w:rFonts w:ascii="Courier New" w:hAnsi="Courier New"/>
      <w:vanish/>
      <w:color w:val="800080"/>
      <w:sz w:val="24"/>
      <w:vertAlign w:val="subscript"/>
    </w:rPr>
  </w:style>
  <w:style w:type="paragraph" w:customStyle="1" w:styleId="BodyText21">
    <w:name w:val="Body Text 21"/>
    <w:basedOn w:val="Normlny"/>
    <w:uiPriority w:val="99"/>
    <w:rsid w:val="00CC6B38"/>
    <w:pPr>
      <w:widowControl/>
      <w:spacing w:after="0" w:line="240" w:lineRule="atLeast"/>
    </w:pPr>
    <w:rPr>
      <w:spacing w:val="0"/>
      <w:sz w:val="20"/>
      <w:szCs w:val="20"/>
      <w:lang w:eastAsia="sk-SK"/>
    </w:rPr>
  </w:style>
  <w:style w:type="paragraph" w:styleId="Zkladntext">
    <w:name w:val="Body Text"/>
    <w:basedOn w:val="Normlny"/>
    <w:link w:val="ZkladntextChar"/>
    <w:uiPriority w:val="99"/>
    <w:rsid w:val="00CC6B38"/>
    <w:pPr>
      <w:widowControl/>
      <w:autoSpaceDE w:val="0"/>
      <w:autoSpaceDN w:val="0"/>
      <w:spacing w:before="0"/>
      <w:jc w:val="left"/>
    </w:pPr>
    <w:rPr>
      <w:spacing w:val="0"/>
      <w:sz w:val="24"/>
      <w:szCs w:val="24"/>
      <w:lang w:eastAsia="sk-SK"/>
    </w:rPr>
  </w:style>
  <w:style w:type="character" w:customStyle="1" w:styleId="ZkladntextChar">
    <w:name w:val="Základný text Char"/>
    <w:basedOn w:val="Predvolenpsmoodseku"/>
    <w:link w:val="Zkladntext"/>
    <w:uiPriority w:val="99"/>
    <w:locked/>
    <w:rsid w:val="00FC6F32"/>
    <w:rPr>
      <w:rFonts w:cs="Times New Roman"/>
      <w:spacing w:val="20"/>
      <w:lang w:eastAsia="cs-CZ"/>
    </w:rPr>
  </w:style>
  <w:style w:type="paragraph" w:customStyle="1" w:styleId="Dtumvpredpise">
    <w:name w:val="Dátum v predpise"/>
    <w:basedOn w:val="Normlny"/>
    <w:uiPriority w:val="99"/>
    <w:rsid w:val="001C4427"/>
    <w:pPr>
      <w:jc w:val="center"/>
    </w:pPr>
    <w:rPr>
      <w:rFonts w:ascii="Arial" w:hAnsi="Arial"/>
      <w:sz w:val="28"/>
      <w:szCs w:val="20"/>
    </w:rPr>
  </w:style>
  <w:style w:type="paragraph" w:customStyle="1" w:styleId="Odstavecseseznamem">
    <w:name w:val="Odstavec se seznamem"/>
    <w:basedOn w:val="Normlny"/>
    <w:uiPriority w:val="99"/>
    <w:rsid w:val="00971C79"/>
    <w:pPr>
      <w:widowControl/>
      <w:spacing w:before="0" w:after="0"/>
      <w:ind w:left="708"/>
      <w:jc w:val="left"/>
    </w:pPr>
    <w:rPr>
      <w:spacing w:val="0"/>
      <w:sz w:val="24"/>
      <w:szCs w:val="24"/>
      <w:lang w:eastAsia="sk-SK"/>
    </w:rPr>
  </w:style>
  <w:style w:type="paragraph" w:customStyle="1" w:styleId="Textparagrafu">
    <w:name w:val="Text paragrafu"/>
    <w:basedOn w:val="Normlny"/>
    <w:uiPriority w:val="99"/>
    <w:rsid w:val="00DD0053"/>
    <w:pPr>
      <w:widowControl/>
      <w:spacing w:before="240" w:after="0"/>
      <w:ind w:firstLine="425"/>
      <w:outlineLvl w:val="5"/>
    </w:pPr>
    <w:rPr>
      <w:spacing w:val="0"/>
      <w:sz w:val="24"/>
      <w:szCs w:val="20"/>
      <w:lang w:val="cs-CZ" w:eastAsia="sk-SK"/>
    </w:rPr>
  </w:style>
  <w:style w:type="paragraph" w:styleId="Zarkazkladnhotextu3">
    <w:name w:val="Body Text Indent 3"/>
    <w:basedOn w:val="Normlny"/>
    <w:link w:val="Zarkazkladnhotextu3Char"/>
    <w:uiPriority w:val="99"/>
    <w:rsid w:val="00BB7EC7"/>
    <w:pPr>
      <w:widowControl/>
      <w:autoSpaceDE w:val="0"/>
      <w:autoSpaceDN w:val="0"/>
      <w:spacing w:before="0"/>
      <w:ind w:left="283"/>
      <w:jc w:val="left"/>
    </w:pPr>
    <w:rPr>
      <w:spacing w:val="0"/>
      <w:sz w:val="16"/>
      <w:szCs w:val="16"/>
      <w:lang w:eastAsia="sk-SK"/>
    </w:rPr>
  </w:style>
  <w:style w:type="character" w:customStyle="1" w:styleId="Zarkazkladnhotextu3Char">
    <w:name w:val="Zarážka základného textu 3 Char"/>
    <w:basedOn w:val="Predvolenpsmoodseku"/>
    <w:link w:val="Zarkazkladnhotextu3"/>
    <w:uiPriority w:val="99"/>
    <w:locked/>
    <w:rsid w:val="00FC6F32"/>
    <w:rPr>
      <w:rFonts w:cs="Times New Roman"/>
      <w:spacing w:val="20"/>
      <w:sz w:val="16"/>
      <w:szCs w:val="16"/>
      <w:lang w:eastAsia="cs-CZ"/>
    </w:rPr>
  </w:style>
  <w:style w:type="paragraph" w:styleId="Zarkazkladnhotextu">
    <w:name w:val="Body Text Indent"/>
    <w:basedOn w:val="Normlny"/>
    <w:link w:val="ZarkazkladnhotextuChar"/>
    <w:uiPriority w:val="99"/>
    <w:rsid w:val="0008103A"/>
    <w:pPr>
      <w:widowControl/>
      <w:autoSpaceDE w:val="0"/>
      <w:autoSpaceDN w:val="0"/>
      <w:spacing w:before="0"/>
      <w:ind w:left="283"/>
      <w:jc w:val="left"/>
    </w:pPr>
    <w:rPr>
      <w:spacing w:val="0"/>
      <w:sz w:val="24"/>
      <w:szCs w:val="24"/>
      <w:lang w:eastAsia="sk-SK"/>
    </w:rPr>
  </w:style>
  <w:style w:type="character" w:customStyle="1" w:styleId="ZarkazkladnhotextuChar">
    <w:name w:val="Zarážka základného textu Char"/>
    <w:basedOn w:val="Predvolenpsmoodseku"/>
    <w:link w:val="Zarkazkladnhotextu"/>
    <w:uiPriority w:val="99"/>
    <w:locked/>
    <w:rsid w:val="00FC6F32"/>
    <w:rPr>
      <w:rFonts w:cs="Times New Roman"/>
      <w:spacing w:val="20"/>
      <w:lang w:eastAsia="cs-CZ"/>
    </w:rPr>
  </w:style>
  <w:style w:type="paragraph" w:customStyle="1" w:styleId="DefinitionTerm">
    <w:name w:val="Definition Term"/>
    <w:basedOn w:val="Normlny"/>
    <w:next w:val="Normlny"/>
    <w:uiPriority w:val="99"/>
    <w:rsid w:val="0008103A"/>
    <w:pPr>
      <w:widowControl/>
      <w:spacing w:before="0" w:after="0"/>
      <w:jc w:val="left"/>
    </w:pPr>
    <w:rPr>
      <w:spacing w:val="0"/>
      <w:sz w:val="24"/>
      <w:szCs w:val="20"/>
      <w:lang w:val="cs-CZ" w:eastAsia="sk-SK"/>
    </w:rPr>
  </w:style>
  <w:style w:type="paragraph" w:customStyle="1" w:styleId="Normalny">
    <w:name w:val="Normalny"/>
    <w:basedOn w:val="Normlny"/>
    <w:uiPriority w:val="99"/>
    <w:rsid w:val="00477872"/>
  </w:style>
  <w:style w:type="paragraph" w:customStyle="1" w:styleId="CM4">
    <w:name w:val="CM4"/>
    <w:basedOn w:val="Normlny"/>
    <w:next w:val="Normlny"/>
    <w:uiPriority w:val="99"/>
    <w:rsid w:val="00D54DDE"/>
    <w:pPr>
      <w:widowControl/>
      <w:autoSpaceDE w:val="0"/>
      <w:autoSpaceDN w:val="0"/>
      <w:adjustRightInd w:val="0"/>
      <w:spacing w:before="0" w:after="0"/>
      <w:jc w:val="left"/>
    </w:pPr>
    <w:rPr>
      <w:rFonts w:ascii="EUAlbertina" w:hAnsi="EUAlbertina"/>
      <w:spacing w:val="0"/>
      <w:sz w:val="24"/>
      <w:szCs w:val="24"/>
      <w:lang w:eastAsia="en-US"/>
    </w:rPr>
  </w:style>
  <w:style w:type="paragraph" w:customStyle="1" w:styleId="CM3">
    <w:name w:val="CM3"/>
    <w:basedOn w:val="Normlny"/>
    <w:next w:val="Normlny"/>
    <w:uiPriority w:val="99"/>
    <w:rsid w:val="00D54DDE"/>
    <w:pPr>
      <w:widowControl/>
      <w:autoSpaceDE w:val="0"/>
      <w:autoSpaceDN w:val="0"/>
      <w:adjustRightInd w:val="0"/>
      <w:spacing w:before="0" w:after="0"/>
      <w:jc w:val="left"/>
    </w:pPr>
    <w:rPr>
      <w:rFonts w:ascii="EUAlbertina" w:hAnsi="EUAlbertina"/>
      <w:spacing w:val="0"/>
      <w:sz w:val="24"/>
      <w:szCs w:val="24"/>
      <w:lang w:eastAsia="en-US"/>
    </w:rPr>
  </w:style>
  <w:style w:type="paragraph" w:customStyle="1" w:styleId="Footnote">
    <w:name w:val="Footnote"/>
    <w:basedOn w:val="Normlny"/>
    <w:rsid w:val="00BF5190"/>
    <w:pPr>
      <w:widowControl/>
      <w:suppressAutoHyphens/>
      <w:autoSpaceDN w:val="0"/>
      <w:spacing w:before="0" w:after="0"/>
      <w:jc w:val="left"/>
      <w:textAlignment w:val="baseline"/>
    </w:pPr>
    <w:rPr>
      <w:spacing w:val="0"/>
      <w:kern w:val="3"/>
      <w:sz w:val="20"/>
      <w:szCs w:val="20"/>
      <w:lang w:eastAsia="zh-CN"/>
    </w:rPr>
  </w:style>
  <w:style w:type="paragraph" w:styleId="Odsekzoznamu">
    <w:name w:val="List Paragraph"/>
    <w:basedOn w:val="Normlny"/>
    <w:uiPriority w:val="34"/>
    <w:qFormat/>
    <w:rsid w:val="00441B9D"/>
    <w:pPr>
      <w:widowControl/>
      <w:suppressAutoHyphens/>
      <w:autoSpaceDN w:val="0"/>
      <w:spacing w:before="0" w:after="200" w:line="276" w:lineRule="auto"/>
      <w:ind w:left="720"/>
      <w:jc w:val="left"/>
      <w:textAlignment w:val="baseline"/>
    </w:pPr>
    <w:rPr>
      <w:rFonts w:ascii="Calibri" w:hAnsi="Calibri" w:cs="Calibri"/>
      <w:spacing w:val="0"/>
      <w:kern w:val="3"/>
      <w:lang w:eastAsia="zh-CN"/>
    </w:rPr>
  </w:style>
  <w:style w:type="numbering" w:customStyle="1" w:styleId="WW8Num3">
    <w:name w:val="WW8Num3"/>
    <w:rsid w:val="00441B9D"/>
    <w:pPr>
      <w:numPr>
        <w:numId w:val="2"/>
      </w:numPr>
    </w:pPr>
  </w:style>
  <w:style w:type="numbering" w:customStyle="1" w:styleId="WW8Num15">
    <w:name w:val="WW8Num15"/>
    <w:rsid w:val="00441B9D"/>
    <w:pPr>
      <w:numPr>
        <w:numId w:val="3"/>
      </w:numPr>
    </w:pPr>
  </w:style>
  <w:style w:type="paragraph" w:customStyle="1" w:styleId="Standard">
    <w:name w:val="Standard"/>
    <w:uiPriority w:val="99"/>
    <w:rsid w:val="00441B9D"/>
    <w:pPr>
      <w:suppressAutoHyphens/>
      <w:autoSpaceDN w:val="0"/>
      <w:spacing w:after="200" w:line="276" w:lineRule="auto"/>
      <w:textAlignment w:val="baseline"/>
    </w:pPr>
    <w:rPr>
      <w:rFonts w:ascii="Calibri" w:eastAsia="Calibri" w:hAnsi="Calibri" w:cs="Calibri"/>
      <w:kern w:val="3"/>
      <w:lang w:eastAsia="zh-CN"/>
    </w:rPr>
  </w:style>
  <w:style w:type="numbering" w:customStyle="1" w:styleId="WW8Num23">
    <w:name w:val="WW8Num23"/>
    <w:rsid w:val="00441B9D"/>
    <w:pPr>
      <w:numPr>
        <w:numId w:val="5"/>
      </w:numPr>
    </w:pPr>
  </w:style>
  <w:style w:type="numbering" w:customStyle="1" w:styleId="WW8Num5">
    <w:name w:val="WW8Num5"/>
    <w:rsid w:val="00025ED3"/>
    <w:pPr>
      <w:numPr>
        <w:numId w:val="26"/>
      </w:numPr>
    </w:pPr>
  </w:style>
  <w:style w:type="numbering" w:customStyle="1" w:styleId="WW8Num83">
    <w:name w:val="WW8Num83"/>
    <w:rsid w:val="00025ED3"/>
    <w:pPr>
      <w:numPr>
        <w:numId w:val="23"/>
      </w:numPr>
    </w:pPr>
  </w:style>
  <w:style w:type="character" w:customStyle="1" w:styleId="WW8Num20z0">
    <w:name w:val="WW8Num20z0"/>
    <w:uiPriority w:val="99"/>
    <w:rsid w:val="00025ED3"/>
    <w:rPr>
      <w:sz w:val="24"/>
    </w:rPr>
  </w:style>
  <w:style w:type="numbering" w:customStyle="1" w:styleId="WW8Num14">
    <w:name w:val="WW8Num14"/>
    <w:rsid w:val="002D6120"/>
    <w:pPr>
      <w:numPr>
        <w:numId w:val="7"/>
      </w:numPr>
    </w:pPr>
  </w:style>
  <w:style w:type="paragraph" w:customStyle="1" w:styleId="Textkomentra1">
    <w:name w:val="Text komentára1"/>
    <w:basedOn w:val="Standard"/>
    <w:uiPriority w:val="99"/>
    <w:rsid w:val="00B93F13"/>
    <w:pPr>
      <w:spacing w:after="0" w:line="240" w:lineRule="auto"/>
    </w:pPr>
    <w:rPr>
      <w:rFonts w:ascii="Times New Roman" w:eastAsia="Times New Roman" w:hAnsi="Times New Roman" w:cs="Times New Roman"/>
      <w:sz w:val="20"/>
      <w:szCs w:val="20"/>
    </w:rPr>
  </w:style>
  <w:style w:type="character" w:customStyle="1" w:styleId="TextpoznmkypodiarouChar1">
    <w:name w:val="Text poznámky pod čiarou Char1"/>
    <w:locked/>
    <w:rsid w:val="00B93F13"/>
    <w:rPr>
      <w:rFonts w:ascii="Times New Roman" w:hAnsi="Times New Roman" w:cs="Times New Roman"/>
      <w:sz w:val="20"/>
      <w:szCs w:val="20"/>
      <w:lang w:eastAsia="zh-CN"/>
    </w:rPr>
  </w:style>
  <w:style w:type="numbering" w:customStyle="1" w:styleId="WW8Num20">
    <w:name w:val="WW8Num20"/>
    <w:rsid w:val="00B93F13"/>
    <w:pPr>
      <w:numPr>
        <w:numId w:val="8"/>
      </w:numPr>
    </w:pPr>
  </w:style>
  <w:style w:type="numbering" w:customStyle="1" w:styleId="WW8Num76">
    <w:name w:val="WW8Num76"/>
    <w:rsid w:val="00B93F13"/>
    <w:pPr>
      <w:numPr>
        <w:numId w:val="9"/>
      </w:numPr>
    </w:pPr>
  </w:style>
  <w:style w:type="numbering" w:customStyle="1" w:styleId="WW8Num113">
    <w:name w:val="WW8Num113"/>
    <w:rsid w:val="00B93F13"/>
    <w:pPr>
      <w:numPr>
        <w:numId w:val="11"/>
      </w:numPr>
    </w:pPr>
  </w:style>
  <w:style w:type="character" w:customStyle="1" w:styleId="Odkaznakomentr1">
    <w:name w:val="Odkaz na komentár1"/>
    <w:uiPriority w:val="99"/>
    <w:rsid w:val="00B93F13"/>
    <w:rPr>
      <w:sz w:val="16"/>
    </w:rPr>
  </w:style>
  <w:style w:type="numbering" w:customStyle="1" w:styleId="WW8Num48">
    <w:name w:val="WW8Num48"/>
    <w:rsid w:val="00B93F13"/>
    <w:pPr>
      <w:numPr>
        <w:numId w:val="12"/>
      </w:numPr>
    </w:pPr>
  </w:style>
  <w:style w:type="numbering" w:customStyle="1" w:styleId="WW8Num96">
    <w:name w:val="WW8Num96"/>
    <w:rsid w:val="00B93F13"/>
    <w:pPr>
      <w:numPr>
        <w:numId w:val="14"/>
      </w:numPr>
    </w:pPr>
  </w:style>
  <w:style w:type="numbering" w:customStyle="1" w:styleId="WW8Num19">
    <w:name w:val="WW8Num19"/>
    <w:rsid w:val="00B93F13"/>
    <w:pPr>
      <w:numPr>
        <w:numId w:val="64"/>
      </w:numPr>
    </w:pPr>
  </w:style>
  <w:style w:type="numbering" w:customStyle="1" w:styleId="WW8Num42">
    <w:name w:val="WW8Num42"/>
    <w:rsid w:val="00B93F13"/>
    <w:pPr>
      <w:numPr>
        <w:numId w:val="13"/>
      </w:numPr>
    </w:pPr>
  </w:style>
  <w:style w:type="numbering" w:customStyle="1" w:styleId="WW8Num125">
    <w:name w:val="WW8Num125"/>
    <w:rsid w:val="00BB4479"/>
    <w:pPr>
      <w:numPr>
        <w:numId w:val="17"/>
      </w:numPr>
    </w:pPr>
  </w:style>
  <w:style w:type="paragraph" w:styleId="Normlnywebov">
    <w:name w:val="Normal (Web)"/>
    <w:basedOn w:val="Standard"/>
    <w:uiPriority w:val="99"/>
    <w:rsid w:val="00F0239F"/>
    <w:pPr>
      <w:spacing w:before="280" w:after="119" w:line="240" w:lineRule="auto"/>
    </w:pPr>
    <w:rPr>
      <w:rFonts w:ascii="Times New Roman" w:eastAsia="Times New Roman" w:hAnsi="Times New Roman" w:cs="Times New Roman"/>
      <w:color w:val="000000"/>
      <w:sz w:val="24"/>
      <w:szCs w:val="24"/>
    </w:rPr>
  </w:style>
  <w:style w:type="numbering" w:customStyle="1" w:styleId="WW8Num121">
    <w:name w:val="WW8Num121"/>
    <w:rsid w:val="00F0239F"/>
    <w:pPr>
      <w:numPr>
        <w:numId w:val="22"/>
      </w:numPr>
    </w:pPr>
  </w:style>
  <w:style w:type="numbering" w:customStyle="1" w:styleId="WW8Num7">
    <w:name w:val="WW8Num7"/>
    <w:rsid w:val="0003163F"/>
    <w:pPr>
      <w:numPr>
        <w:numId w:val="20"/>
      </w:numPr>
    </w:pPr>
  </w:style>
  <w:style w:type="character" w:customStyle="1" w:styleId="WW8Num17z2">
    <w:name w:val="WW8Num17z2"/>
    <w:uiPriority w:val="99"/>
    <w:rsid w:val="00394A91"/>
    <w:rPr>
      <w:color w:val="000000"/>
    </w:rPr>
  </w:style>
  <w:style w:type="numbering" w:customStyle="1" w:styleId="WW8Num69">
    <w:name w:val="WW8Num69"/>
    <w:rsid w:val="00394A91"/>
    <w:pPr>
      <w:numPr>
        <w:numId w:val="21"/>
      </w:numPr>
    </w:pPr>
  </w:style>
  <w:style w:type="paragraph" w:customStyle="1" w:styleId="western">
    <w:name w:val="western"/>
    <w:basedOn w:val="Standard"/>
    <w:uiPriority w:val="99"/>
    <w:rsid w:val="00811552"/>
    <w:pPr>
      <w:spacing w:before="280" w:after="119" w:line="240" w:lineRule="auto"/>
    </w:pPr>
    <w:rPr>
      <w:rFonts w:ascii="Times New Roman" w:eastAsia="Times New Roman" w:hAnsi="Times New Roman" w:cs="Times New Roman"/>
      <w:color w:val="000000"/>
      <w:sz w:val="24"/>
      <w:szCs w:val="24"/>
    </w:rPr>
  </w:style>
  <w:style w:type="character" w:customStyle="1" w:styleId="FootnoteCharacters">
    <w:name w:val="Footnote Characters"/>
    <w:rsid w:val="00811552"/>
    <w:rPr>
      <w:vertAlign w:val="superscript"/>
    </w:rPr>
  </w:style>
  <w:style w:type="character" w:customStyle="1" w:styleId="FootnoteSymbol">
    <w:name w:val="Footnote Symbol"/>
    <w:rsid w:val="003A0FD4"/>
    <w:rPr>
      <w:position w:val="0"/>
      <w:vertAlign w:val="superscript"/>
    </w:rPr>
  </w:style>
  <w:style w:type="numbering" w:customStyle="1" w:styleId="WW8Num80">
    <w:name w:val="WW8Num80"/>
    <w:rsid w:val="00E77086"/>
    <w:pPr>
      <w:numPr>
        <w:numId w:val="25"/>
      </w:numPr>
    </w:pPr>
  </w:style>
  <w:style w:type="numbering" w:customStyle="1" w:styleId="WW8Num88">
    <w:name w:val="WW8Num88"/>
    <w:rsid w:val="0044441C"/>
    <w:pPr>
      <w:numPr>
        <w:numId w:val="27"/>
      </w:numPr>
    </w:pPr>
  </w:style>
  <w:style w:type="paragraph" w:styleId="Textkomentra">
    <w:name w:val="annotation text"/>
    <w:basedOn w:val="Normlny"/>
    <w:link w:val="TextkomentraChar"/>
    <w:uiPriority w:val="99"/>
    <w:rsid w:val="002F5939"/>
    <w:pPr>
      <w:suppressAutoHyphens/>
      <w:autoSpaceDN w:val="0"/>
      <w:spacing w:before="0" w:after="0"/>
      <w:jc w:val="left"/>
      <w:textAlignment w:val="baseline"/>
    </w:pPr>
    <w:rPr>
      <w:rFonts w:eastAsia="SimSun" w:cs="Mangal"/>
      <w:spacing w:val="0"/>
      <w:kern w:val="3"/>
      <w:sz w:val="20"/>
      <w:szCs w:val="18"/>
      <w:lang w:eastAsia="zh-CN" w:bidi="hi-IN"/>
    </w:rPr>
  </w:style>
  <w:style w:type="character" w:customStyle="1" w:styleId="TextkomentraChar">
    <w:name w:val="Text komentára Char"/>
    <w:basedOn w:val="Predvolenpsmoodseku"/>
    <w:link w:val="Textkomentra"/>
    <w:uiPriority w:val="99"/>
    <w:rsid w:val="002F5939"/>
    <w:rPr>
      <w:rFonts w:eastAsia="SimSun" w:cs="Mangal"/>
      <w:kern w:val="3"/>
      <w:sz w:val="20"/>
      <w:szCs w:val="18"/>
      <w:lang w:eastAsia="zh-CN" w:bidi="hi-IN"/>
    </w:rPr>
  </w:style>
  <w:style w:type="paragraph" w:styleId="Textbubliny">
    <w:name w:val="Balloon Text"/>
    <w:basedOn w:val="Normlny"/>
    <w:link w:val="TextbublinyChar"/>
    <w:uiPriority w:val="99"/>
    <w:semiHidden/>
    <w:unhideWhenUsed/>
    <w:rsid w:val="002F5939"/>
    <w:pPr>
      <w:spacing w:before="0" w:after="0"/>
    </w:pPr>
    <w:rPr>
      <w:rFonts w:ascii="Tahoma" w:hAnsi="Tahoma" w:cs="Tahoma"/>
      <w:sz w:val="16"/>
      <w:szCs w:val="16"/>
    </w:rPr>
  </w:style>
  <w:style w:type="character" w:customStyle="1" w:styleId="TextbublinyChar">
    <w:name w:val="Text bubliny Char"/>
    <w:basedOn w:val="Predvolenpsmoodseku"/>
    <w:link w:val="Textbubliny"/>
    <w:uiPriority w:val="99"/>
    <w:semiHidden/>
    <w:rsid w:val="002F5939"/>
    <w:rPr>
      <w:rFonts w:ascii="Tahoma" w:hAnsi="Tahoma" w:cs="Tahoma"/>
      <w:spacing w:val="20"/>
      <w:sz w:val="16"/>
      <w:szCs w:val="16"/>
      <w:lang w:eastAsia="cs-CZ"/>
    </w:rPr>
  </w:style>
  <w:style w:type="character" w:styleId="Odkaznakomentr">
    <w:name w:val="annotation reference"/>
    <w:basedOn w:val="Predvolenpsmoodseku"/>
    <w:uiPriority w:val="99"/>
    <w:rsid w:val="000C3C8A"/>
    <w:rPr>
      <w:rFonts w:cs="Times New Roman"/>
      <w:sz w:val="16"/>
    </w:rPr>
  </w:style>
  <w:style w:type="numbering" w:customStyle="1" w:styleId="WW8Num52">
    <w:name w:val="WW8Num52"/>
    <w:rsid w:val="00115537"/>
    <w:pPr>
      <w:numPr>
        <w:numId w:val="38"/>
      </w:numPr>
    </w:pPr>
  </w:style>
  <w:style w:type="numbering" w:customStyle="1" w:styleId="WW8Num129">
    <w:name w:val="WW8Num129"/>
    <w:rsid w:val="0065264F"/>
    <w:pPr>
      <w:numPr>
        <w:numId w:val="65"/>
      </w:numPr>
    </w:pPr>
  </w:style>
  <w:style w:type="character" w:customStyle="1" w:styleId="WW8Num71z0">
    <w:name w:val="WW8Num71z0"/>
    <w:uiPriority w:val="99"/>
    <w:rsid w:val="003F418B"/>
    <w:rPr>
      <w:color w:val="000000"/>
    </w:rPr>
  </w:style>
  <w:style w:type="character" w:customStyle="1" w:styleId="bold">
    <w:name w:val="bold"/>
    <w:basedOn w:val="Predvolenpsmoodseku"/>
    <w:rsid w:val="00ED0EA5"/>
    <w:rPr>
      <w:b/>
      <w:bCs/>
    </w:rPr>
  </w:style>
  <w:style w:type="character" w:styleId="Hypertextovprepojenie">
    <w:name w:val="Hyperlink"/>
    <w:basedOn w:val="Predvolenpsmoodseku"/>
    <w:uiPriority w:val="99"/>
    <w:semiHidden/>
    <w:unhideWhenUsed/>
    <w:rsid w:val="00E53BAA"/>
    <w:rPr>
      <w:color w:val="0000FF"/>
      <w:u w:val="single"/>
    </w:rPr>
  </w:style>
  <w:style w:type="character" w:customStyle="1" w:styleId="super">
    <w:name w:val="super"/>
    <w:basedOn w:val="Predvolenpsmoodseku"/>
    <w:rsid w:val="00E53BAA"/>
    <w:rPr>
      <w:sz w:val="17"/>
      <w:szCs w:val="17"/>
      <w:vertAlign w:val="superscript"/>
    </w:rPr>
  </w:style>
  <w:style w:type="paragraph" w:customStyle="1" w:styleId="normal2">
    <w:name w:val="normal2"/>
    <w:basedOn w:val="Normlny"/>
    <w:rsid w:val="00E53BAA"/>
    <w:pPr>
      <w:widowControl/>
      <w:spacing w:after="0" w:line="312" w:lineRule="atLeast"/>
    </w:pPr>
    <w:rPr>
      <w:spacing w:val="0"/>
      <w:sz w:val="24"/>
      <w:szCs w:val="24"/>
      <w:lang w:eastAsia="sk-SK"/>
    </w:rPr>
  </w:style>
  <w:style w:type="character" w:customStyle="1" w:styleId="markedcontent">
    <w:name w:val="markedcontent"/>
    <w:rsid w:val="006803B0"/>
  </w:style>
  <w:style w:type="character" w:customStyle="1" w:styleId="Nadpis3Char">
    <w:name w:val="Nadpis 3 Char"/>
    <w:basedOn w:val="Predvolenpsmoodseku"/>
    <w:link w:val="Nadpis3"/>
    <w:uiPriority w:val="9"/>
    <w:semiHidden/>
    <w:rsid w:val="00BE5BB3"/>
    <w:rPr>
      <w:rFonts w:asciiTheme="majorHAnsi" w:eastAsiaTheme="majorEastAsia" w:hAnsiTheme="majorHAnsi" w:cstheme="majorBidi"/>
      <w:color w:val="1F4D78" w:themeColor="accent1" w:themeShade="7F"/>
      <w:spacing w:val="20"/>
      <w:sz w:val="24"/>
      <w:szCs w:val="24"/>
      <w:lang w:eastAsia="cs-CZ"/>
    </w:rPr>
  </w:style>
  <w:style w:type="paragraph" w:customStyle="1" w:styleId="l5">
    <w:name w:val="l5"/>
    <w:basedOn w:val="Normlny"/>
    <w:rsid w:val="00BE5BB3"/>
    <w:pPr>
      <w:widowControl/>
      <w:spacing w:before="100" w:beforeAutospacing="1" w:after="100" w:afterAutospacing="1"/>
      <w:jc w:val="left"/>
    </w:pPr>
    <w:rPr>
      <w:spacing w:val="0"/>
      <w:sz w:val="24"/>
      <w:szCs w:val="24"/>
      <w:lang w:eastAsia="sk-SK"/>
    </w:rPr>
  </w:style>
  <w:style w:type="character" w:styleId="PremennHTML">
    <w:name w:val="HTML Variable"/>
    <w:basedOn w:val="Predvolenpsmoodseku"/>
    <w:uiPriority w:val="99"/>
    <w:semiHidden/>
    <w:unhideWhenUsed/>
    <w:rsid w:val="00BE5BB3"/>
    <w:rPr>
      <w:i/>
      <w:iCs/>
    </w:rPr>
  </w:style>
  <w:style w:type="paragraph" w:customStyle="1" w:styleId="l6">
    <w:name w:val="l6"/>
    <w:basedOn w:val="Normlny"/>
    <w:rsid w:val="00BE5BB3"/>
    <w:pPr>
      <w:widowControl/>
      <w:spacing w:before="100" w:beforeAutospacing="1" w:after="100" w:afterAutospacing="1"/>
      <w:jc w:val="left"/>
    </w:pPr>
    <w:rPr>
      <w:spacing w:val="0"/>
      <w:sz w:val="24"/>
      <w:szCs w:val="24"/>
      <w:lang w:eastAsia="sk-SK"/>
    </w:rPr>
  </w:style>
  <w:style w:type="paragraph" w:customStyle="1" w:styleId="l7">
    <w:name w:val="l7"/>
    <w:basedOn w:val="Normlny"/>
    <w:rsid w:val="00BE5BB3"/>
    <w:pPr>
      <w:widowControl/>
      <w:spacing w:before="100" w:beforeAutospacing="1" w:after="100" w:afterAutospacing="1"/>
      <w:jc w:val="left"/>
    </w:pPr>
    <w:rPr>
      <w:spacing w:val="0"/>
      <w:sz w:val="24"/>
      <w:szCs w:val="24"/>
      <w:lang w:eastAsia="sk-SK"/>
    </w:rPr>
  </w:style>
  <w:style w:type="paragraph" w:customStyle="1" w:styleId="l4">
    <w:name w:val="l4"/>
    <w:basedOn w:val="Normlny"/>
    <w:rsid w:val="00F7118C"/>
    <w:pPr>
      <w:widowControl/>
      <w:spacing w:before="100" w:beforeAutospacing="1" w:after="100" w:afterAutospacing="1"/>
      <w:jc w:val="left"/>
    </w:pPr>
    <w:rPr>
      <w:spacing w:val="0"/>
      <w:sz w:val="24"/>
      <w:szCs w:val="24"/>
      <w:lang w:eastAsia="sk-SK"/>
    </w:rPr>
  </w:style>
  <w:style w:type="paragraph" w:customStyle="1" w:styleId="para0">
    <w:name w:val="para"/>
    <w:basedOn w:val="Normlny"/>
    <w:rsid w:val="00F7118C"/>
    <w:pPr>
      <w:widowControl/>
      <w:spacing w:before="100" w:beforeAutospacing="1" w:after="100" w:afterAutospacing="1"/>
      <w:jc w:val="left"/>
    </w:pPr>
    <w:rPr>
      <w:spacing w:val="0"/>
      <w:sz w:val="24"/>
      <w:szCs w:val="24"/>
      <w:lang w:eastAsia="sk-SK"/>
    </w:rPr>
  </w:style>
  <w:style w:type="paragraph" w:styleId="Predmetkomentra">
    <w:name w:val="annotation subject"/>
    <w:basedOn w:val="Textkomentra"/>
    <w:next w:val="Textkomentra"/>
    <w:link w:val="PredmetkomentraChar"/>
    <w:uiPriority w:val="99"/>
    <w:semiHidden/>
    <w:unhideWhenUsed/>
    <w:rsid w:val="006F054E"/>
    <w:pPr>
      <w:suppressAutoHyphens w:val="0"/>
      <w:autoSpaceDN/>
      <w:spacing w:before="120" w:after="120"/>
      <w:jc w:val="both"/>
      <w:textAlignment w:val="auto"/>
    </w:pPr>
    <w:rPr>
      <w:rFonts w:eastAsia="Times New Roman" w:cs="Times New Roman"/>
      <w:b/>
      <w:bCs/>
      <w:spacing w:val="20"/>
      <w:kern w:val="0"/>
      <w:szCs w:val="20"/>
      <w:lang w:eastAsia="cs-CZ" w:bidi="ar-SA"/>
    </w:rPr>
  </w:style>
  <w:style w:type="character" w:customStyle="1" w:styleId="PredmetkomentraChar">
    <w:name w:val="Predmet komentára Char"/>
    <w:basedOn w:val="TextkomentraChar"/>
    <w:link w:val="Predmetkomentra"/>
    <w:uiPriority w:val="99"/>
    <w:semiHidden/>
    <w:rsid w:val="006F054E"/>
    <w:rPr>
      <w:rFonts w:eastAsia="SimSun" w:cs="Mangal"/>
      <w:b/>
      <w:bCs/>
      <w:spacing w:val="20"/>
      <w:kern w:val="3"/>
      <w:sz w:val="20"/>
      <w:szCs w:val="20"/>
      <w:lang w:eastAsia="cs-CZ"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540623">
      <w:marLeft w:val="0"/>
      <w:marRight w:val="0"/>
      <w:marTop w:val="0"/>
      <w:marBottom w:val="0"/>
      <w:divBdr>
        <w:top w:val="none" w:sz="0" w:space="0" w:color="auto"/>
        <w:left w:val="none" w:sz="0" w:space="0" w:color="auto"/>
        <w:bottom w:val="none" w:sz="0" w:space="0" w:color="auto"/>
        <w:right w:val="none" w:sz="0" w:space="0" w:color="auto"/>
      </w:divBdr>
      <w:divsChild>
        <w:div w:id="30154062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301540624">
      <w:marLeft w:val="0"/>
      <w:marRight w:val="0"/>
      <w:marTop w:val="0"/>
      <w:marBottom w:val="0"/>
      <w:divBdr>
        <w:top w:val="none" w:sz="0" w:space="0" w:color="auto"/>
        <w:left w:val="none" w:sz="0" w:space="0" w:color="auto"/>
        <w:bottom w:val="none" w:sz="0" w:space="0" w:color="auto"/>
        <w:right w:val="none" w:sz="0" w:space="0" w:color="auto"/>
      </w:divBdr>
      <w:divsChild>
        <w:div w:id="30154063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301540627">
      <w:marLeft w:val="0"/>
      <w:marRight w:val="0"/>
      <w:marTop w:val="0"/>
      <w:marBottom w:val="0"/>
      <w:divBdr>
        <w:top w:val="none" w:sz="0" w:space="0" w:color="auto"/>
        <w:left w:val="none" w:sz="0" w:space="0" w:color="auto"/>
        <w:bottom w:val="none" w:sz="0" w:space="0" w:color="auto"/>
        <w:right w:val="none" w:sz="0" w:space="0" w:color="auto"/>
      </w:divBdr>
      <w:divsChild>
        <w:div w:id="30154063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301540628">
      <w:marLeft w:val="0"/>
      <w:marRight w:val="0"/>
      <w:marTop w:val="0"/>
      <w:marBottom w:val="0"/>
      <w:divBdr>
        <w:top w:val="none" w:sz="0" w:space="0" w:color="auto"/>
        <w:left w:val="none" w:sz="0" w:space="0" w:color="auto"/>
        <w:bottom w:val="none" w:sz="0" w:space="0" w:color="auto"/>
        <w:right w:val="none" w:sz="0" w:space="0" w:color="auto"/>
      </w:divBdr>
      <w:divsChild>
        <w:div w:id="30154062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301540630">
      <w:marLeft w:val="0"/>
      <w:marRight w:val="0"/>
      <w:marTop w:val="0"/>
      <w:marBottom w:val="0"/>
      <w:divBdr>
        <w:top w:val="none" w:sz="0" w:space="0" w:color="auto"/>
        <w:left w:val="none" w:sz="0" w:space="0" w:color="auto"/>
        <w:bottom w:val="none" w:sz="0" w:space="0" w:color="auto"/>
        <w:right w:val="none" w:sz="0" w:space="0" w:color="auto"/>
      </w:divBdr>
      <w:divsChild>
        <w:div w:id="30154062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301540631">
      <w:marLeft w:val="0"/>
      <w:marRight w:val="0"/>
      <w:marTop w:val="0"/>
      <w:marBottom w:val="0"/>
      <w:divBdr>
        <w:top w:val="none" w:sz="0" w:space="0" w:color="auto"/>
        <w:left w:val="none" w:sz="0" w:space="0" w:color="auto"/>
        <w:bottom w:val="none" w:sz="0" w:space="0" w:color="auto"/>
        <w:right w:val="none" w:sz="0" w:space="0" w:color="auto"/>
      </w:divBdr>
      <w:divsChild>
        <w:div w:id="30154063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301540634">
      <w:marLeft w:val="0"/>
      <w:marRight w:val="0"/>
      <w:marTop w:val="0"/>
      <w:marBottom w:val="0"/>
      <w:divBdr>
        <w:top w:val="none" w:sz="0" w:space="0" w:color="auto"/>
        <w:left w:val="none" w:sz="0" w:space="0" w:color="auto"/>
        <w:bottom w:val="none" w:sz="0" w:space="0" w:color="auto"/>
        <w:right w:val="none" w:sz="0" w:space="0" w:color="auto"/>
      </w:divBdr>
      <w:divsChild>
        <w:div w:id="30154063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301540637">
      <w:marLeft w:val="0"/>
      <w:marRight w:val="0"/>
      <w:marTop w:val="0"/>
      <w:marBottom w:val="0"/>
      <w:divBdr>
        <w:top w:val="none" w:sz="0" w:space="0" w:color="auto"/>
        <w:left w:val="none" w:sz="0" w:space="0" w:color="auto"/>
        <w:bottom w:val="none" w:sz="0" w:space="0" w:color="auto"/>
        <w:right w:val="none" w:sz="0" w:space="0" w:color="auto"/>
      </w:divBdr>
      <w:divsChild>
        <w:div w:id="30154062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301540638">
      <w:marLeft w:val="0"/>
      <w:marRight w:val="0"/>
      <w:marTop w:val="0"/>
      <w:marBottom w:val="0"/>
      <w:divBdr>
        <w:top w:val="none" w:sz="0" w:space="0" w:color="auto"/>
        <w:left w:val="none" w:sz="0" w:space="0" w:color="auto"/>
        <w:bottom w:val="none" w:sz="0" w:space="0" w:color="auto"/>
        <w:right w:val="none" w:sz="0" w:space="0" w:color="auto"/>
      </w:divBdr>
      <w:divsChild>
        <w:div w:id="30154064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301540639">
      <w:marLeft w:val="0"/>
      <w:marRight w:val="0"/>
      <w:marTop w:val="0"/>
      <w:marBottom w:val="0"/>
      <w:divBdr>
        <w:top w:val="none" w:sz="0" w:space="0" w:color="auto"/>
        <w:left w:val="none" w:sz="0" w:space="0" w:color="auto"/>
        <w:bottom w:val="none" w:sz="0" w:space="0" w:color="auto"/>
        <w:right w:val="none" w:sz="0" w:space="0" w:color="auto"/>
      </w:divBdr>
      <w:divsChild>
        <w:div w:id="30154064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301540643">
      <w:marLeft w:val="0"/>
      <w:marRight w:val="0"/>
      <w:marTop w:val="0"/>
      <w:marBottom w:val="0"/>
      <w:divBdr>
        <w:top w:val="none" w:sz="0" w:space="0" w:color="auto"/>
        <w:left w:val="none" w:sz="0" w:space="0" w:color="auto"/>
        <w:bottom w:val="none" w:sz="0" w:space="0" w:color="auto"/>
        <w:right w:val="none" w:sz="0" w:space="0" w:color="auto"/>
      </w:divBdr>
      <w:divsChild>
        <w:div w:id="30154064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301540644">
      <w:marLeft w:val="0"/>
      <w:marRight w:val="0"/>
      <w:marTop w:val="0"/>
      <w:marBottom w:val="0"/>
      <w:divBdr>
        <w:top w:val="none" w:sz="0" w:space="0" w:color="auto"/>
        <w:left w:val="none" w:sz="0" w:space="0" w:color="auto"/>
        <w:bottom w:val="none" w:sz="0" w:space="0" w:color="auto"/>
        <w:right w:val="none" w:sz="0" w:space="0" w:color="auto"/>
      </w:divBdr>
      <w:divsChild>
        <w:div w:id="30154064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301540645">
      <w:marLeft w:val="0"/>
      <w:marRight w:val="0"/>
      <w:marTop w:val="0"/>
      <w:marBottom w:val="0"/>
      <w:divBdr>
        <w:top w:val="none" w:sz="0" w:space="0" w:color="auto"/>
        <w:left w:val="none" w:sz="0" w:space="0" w:color="auto"/>
        <w:bottom w:val="none" w:sz="0" w:space="0" w:color="auto"/>
        <w:right w:val="none" w:sz="0" w:space="0" w:color="auto"/>
      </w:divBdr>
    </w:div>
    <w:div w:id="301540647">
      <w:marLeft w:val="0"/>
      <w:marRight w:val="0"/>
      <w:marTop w:val="0"/>
      <w:marBottom w:val="0"/>
      <w:divBdr>
        <w:top w:val="none" w:sz="0" w:space="0" w:color="auto"/>
        <w:left w:val="none" w:sz="0" w:space="0" w:color="auto"/>
        <w:bottom w:val="none" w:sz="0" w:space="0" w:color="auto"/>
        <w:right w:val="none" w:sz="0" w:space="0" w:color="auto"/>
      </w:divBdr>
      <w:divsChild>
        <w:div w:id="30154064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330302517">
      <w:bodyDiv w:val="1"/>
      <w:marLeft w:val="0"/>
      <w:marRight w:val="0"/>
      <w:marTop w:val="0"/>
      <w:marBottom w:val="0"/>
      <w:divBdr>
        <w:top w:val="none" w:sz="0" w:space="0" w:color="auto"/>
        <w:left w:val="none" w:sz="0" w:space="0" w:color="auto"/>
        <w:bottom w:val="none" w:sz="0" w:space="0" w:color="auto"/>
        <w:right w:val="none" w:sz="0" w:space="0" w:color="auto"/>
      </w:divBdr>
    </w:div>
    <w:div w:id="767194196">
      <w:bodyDiv w:val="1"/>
      <w:marLeft w:val="0"/>
      <w:marRight w:val="0"/>
      <w:marTop w:val="0"/>
      <w:marBottom w:val="0"/>
      <w:divBdr>
        <w:top w:val="none" w:sz="0" w:space="0" w:color="auto"/>
        <w:left w:val="none" w:sz="0" w:space="0" w:color="auto"/>
        <w:bottom w:val="none" w:sz="0" w:space="0" w:color="auto"/>
        <w:right w:val="none" w:sz="0" w:space="0" w:color="auto"/>
      </w:divBdr>
    </w:div>
    <w:div w:id="771317790">
      <w:bodyDiv w:val="1"/>
      <w:marLeft w:val="0"/>
      <w:marRight w:val="0"/>
      <w:marTop w:val="0"/>
      <w:marBottom w:val="0"/>
      <w:divBdr>
        <w:top w:val="none" w:sz="0" w:space="0" w:color="auto"/>
        <w:left w:val="none" w:sz="0" w:space="0" w:color="auto"/>
        <w:bottom w:val="none" w:sz="0" w:space="0" w:color="auto"/>
        <w:right w:val="none" w:sz="0" w:space="0" w:color="auto"/>
      </w:divBdr>
    </w:div>
    <w:div w:id="1350135695">
      <w:bodyDiv w:val="1"/>
      <w:marLeft w:val="0"/>
      <w:marRight w:val="0"/>
      <w:marTop w:val="0"/>
      <w:marBottom w:val="0"/>
      <w:divBdr>
        <w:top w:val="none" w:sz="0" w:space="0" w:color="auto"/>
        <w:left w:val="none" w:sz="0" w:space="0" w:color="auto"/>
        <w:bottom w:val="none" w:sz="0" w:space="0" w:color="auto"/>
        <w:right w:val="none" w:sz="0" w:space="0" w:color="auto"/>
      </w:divBdr>
    </w:div>
    <w:div w:id="1350572004">
      <w:bodyDiv w:val="1"/>
      <w:marLeft w:val="0"/>
      <w:marRight w:val="0"/>
      <w:marTop w:val="0"/>
      <w:marBottom w:val="0"/>
      <w:divBdr>
        <w:top w:val="none" w:sz="0" w:space="0" w:color="auto"/>
        <w:left w:val="none" w:sz="0" w:space="0" w:color="auto"/>
        <w:bottom w:val="none" w:sz="0" w:space="0" w:color="auto"/>
        <w:right w:val="none" w:sz="0" w:space="0" w:color="auto"/>
      </w:divBdr>
    </w:div>
    <w:div w:id="1353724035">
      <w:bodyDiv w:val="1"/>
      <w:marLeft w:val="0"/>
      <w:marRight w:val="0"/>
      <w:marTop w:val="0"/>
      <w:marBottom w:val="0"/>
      <w:divBdr>
        <w:top w:val="none" w:sz="0" w:space="0" w:color="auto"/>
        <w:left w:val="none" w:sz="0" w:space="0" w:color="auto"/>
        <w:bottom w:val="none" w:sz="0" w:space="0" w:color="auto"/>
        <w:right w:val="none" w:sz="0" w:space="0" w:color="auto"/>
      </w:divBdr>
    </w:div>
    <w:div w:id="1649283717">
      <w:bodyDiv w:val="1"/>
      <w:marLeft w:val="0"/>
      <w:marRight w:val="0"/>
      <w:marTop w:val="0"/>
      <w:marBottom w:val="0"/>
      <w:divBdr>
        <w:top w:val="none" w:sz="0" w:space="0" w:color="auto"/>
        <w:left w:val="none" w:sz="0" w:space="0" w:color="auto"/>
        <w:bottom w:val="none" w:sz="0" w:space="0" w:color="auto"/>
        <w:right w:val="none" w:sz="0" w:space="0" w:color="auto"/>
      </w:divBdr>
      <w:divsChild>
        <w:div w:id="429737217">
          <w:marLeft w:val="0"/>
          <w:marRight w:val="0"/>
          <w:marTop w:val="0"/>
          <w:marBottom w:val="0"/>
          <w:divBdr>
            <w:top w:val="none" w:sz="0" w:space="0" w:color="auto"/>
            <w:left w:val="none" w:sz="0" w:space="0" w:color="auto"/>
            <w:bottom w:val="none" w:sz="0" w:space="0" w:color="auto"/>
            <w:right w:val="none" w:sz="0" w:space="0" w:color="auto"/>
          </w:divBdr>
          <w:divsChild>
            <w:div w:id="1210263886">
              <w:marLeft w:val="0"/>
              <w:marRight w:val="0"/>
              <w:marTop w:val="0"/>
              <w:marBottom w:val="0"/>
              <w:divBdr>
                <w:top w:val="none" w:sz="0" w:space="0" w:color="auto"/>
                <w:left w:val="none" w:sz="0" w:space="0" w:color="auto"/>
                <w:bottom w:val="none" w:sz="0" w:space="0" w:color="auto"/>
                <w:right w:val="none" w:sz="0" w:space="0" w:color="auto"/>
              </w:divBdr>
              <w:divsChild>
                <w:div w:id="878277612">
                  <w:marLeft w:val="0"/>
                  <w:marRight w:val="0"/>
                  <w:marTop w:val="0"/>
                  <w:marBottom w:val="0"/>
                  <w:divBdr>
                    <w:top w:val="none" w:sz="0" w:space="0" w:color="auto"/>
                    <w:left w:val="none" w:sz="0" w:space="0" w:color="auto"/>
                    <w:bottom w:val="none" w:sz="0" w:space="0" w:color="auto"/>
                    <w:right w:val="none" w:sz="0" w:space="0" w:color="auto"/>
                  </w:divBdr>
                  <w:divsChild>
                    <w:div w:id="1773744313">
                      <w:marLeft w:val="1"/>
                      <w:marRight w:val="1"/>
                      <w:marTop w:val="0"/>
                      <w:marBottom w:val="0"/>
                      <w:divBdr>
                        <w:top w:val="none" w:sz="0" w:space="0" w:color="auto"/>
                        <w:left w:val="none" w:sz="0" w:space="0" w:color="auto"/>
                        <w:bottom w:val="none" w:sz="0" w:space="0" w:color="auto"/>
                        <w:right w:val="none" w:sz="0" w:space="0" w:color="auto"/>
                      </w:divBdr>
                      <w:divsChild>
                        <w:div w:id="77673912">
                          <w:marLeft w:val="0"/>
                          <w:marRight w:val="0"/>
                          <w:marTop w:val="0"/>
                          <w:marBottom w:val="0"/>
                          <w:divBdr>
                            <w:top w:val="none" w:sz="0" w:space="0" w:color="auto"/>
                            <w:left w:val="none" w:sz="0" w:space="0" w:color="auto"/>
                            <w:bottom w:val="none" w:sz="0" w:space="0" w:color="auto"/>
                            <w:right w:val="none" w:sz="0" w:space="0" w:color="auto"/>
                          </w:divBdr>
                          <w:divsChild>
                            <w:div w:id="1960599559">
                              <w:marLeft w:val="0"/>
                              <w:marRight w:val="0"/>
                              <w:marTop w:val="0"/>
                              <w:marBottom w:val="360"/>
                              <w:divBdr>
                                <w:top w:val="none" w:sz="0" w:space="0" w:color="auto"/>
                                <w:left w:val="none" w:sz="0" w:space="0" w:color="auto"/>
                                <w:bottom w:val="none" w:sz="0" w:space="0" w:color="auto"/>
                                <w:right w:val="none" w:sz="0" w:space="0" w:color="auto"/>
                              </w:divBdr>
                              <w:divsChild>
                                <w:div w:id="1990934619">
                                  <w:marLeft w:val="0"/>
                                  <w:marRight w:val="0"/>
                                  <w:marTop w:val="0"/>
                                  <w:marBottom w:val="0"/>
                                  <w:divBdr>
                                    <w:top w:val="none" w:sz="0" w:space="0" w:color="auto"/>
                                    <w:left w:val="none" w:sz="0" w:space="0" w:color="auto"/>
                                    <w:bottom w:val="none" w:sz="0" w:space="0" w:color="auto"/>
                                    <w:right w:val="none" w:sz="0" w:space="0" w:color="auto"/>
                                  </w:divBdr>
                                  <w:divsChild>
                                    <w:div w:id="1164129614">
                                      <w:marLeft w:val="0"/>
                                      <w:marRight w:val="0"/>
                                      <w:marTop w:val="0"/>
                                      <w:marBottom w:val="0"/>
                                      <w:divBdr>
                                        <w:top w:val="none" w:sz="0" w:space="0" w:color="auto"/>
                                        <w:left w:val="none" w:sz="0" w:space="0" w:color="auto"/>
                                        <w:bottom w:val="none" w:sz="0" w:space="0" w:color="auto"/>
                                        <w:right w:val="none" w:sz="0" w:space="0" w:color="auto"/>
                                      </w:divBdr>
                                      <w:divsChild>
                                        <w:div w:id="1149639260">
                                          <w:marLeft w:val="0"/>
                                          <w:marRight w:val="0"/>
                                          <w:marTop w:val="0"/>
                                          <w:marBottom w:val="0"/>
                                          <w:divBdr>
                                            <w:top w:val="none" w:sz="0" w:space="0" w:color="auto"/>
                                            <w:left w:val="none" w:sz="0" w:space="0" w:color="auto"/>
                                            <w:bottom w:val="none" w:sz="0" w:space="0" w:color="auto"/>
                                            <w:right w:val="none" w:sz="0" w:space="0" w:color="auto"/>
                                          </w:divBdr>
                                          <w:divsChild>
                                            <w:div w:id="48653024">
                                              <w:marLeft w:val="0"/>
                                              <w:marRight w:val="0"/>
                                              <w:marTop w:val="0"/>
                                              <w:marBottom w:val="0"/>
                                              <w:divBdr>
                                                <w:top w:val="none" w:sz="0" w:space="0" w:color="auto"/>
                                                <w:left w:val="none" w:sz="0" w:space="0" w:color="auto"/>
                                                <w:bottom w:val="none" w:sz="0" w:space="0" w:color="auto"/>
                                                <w:right w:val="none" w:sz="0" w:space="0" w:color="auto"/>
                                              </w:divBdr>
                                              <w:divsChild>
                                                <w:div w:id="1813209395">
                                                  <w:marLeft w:val="0"/>
                                                  <w:marRight w:val="0"/>
                                                  <w:marTop w:val="0"/>
                                                  <w:marBottom w:val="0"/>
                                                  <w:divBdr>
                                                    <w:top w:val="none" w:sz="0" w:space="0" w:color="auto"/>
                                                    <w:left w:val="none" w:sz="0" w:space="0" w:color="auto"/>
                                                    <w:bottom w:val="none" w:sz="0" w:space="0" w:color="auto"/>
                                                    <w:right w:val="none" w:sz="0" w:space="0" w:color="auto"/>
                                                  </w:divBdr>
                                                  <w:divsChild>
                                                    <w:div w:id="214330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i.sk/zz/2015-79" TargetMode="External"/><Relationship Id="rId13" Type="http://schemas.openxmlformats.org/officeDocument/2006/relationships/hyperlink" Target="https://www.epi.sk/zz/2015-79"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pi.sk/zz/2015-79" TargetMode="External"/><Relationship Id="rId17" Type="http://schemas.openxmlformats.org/officeDocument/2006/relationships/hyperlink" Target="https://www.epi.sk/zz/2015-79" TargetMode="External"/><Relationship Id="rId2" Type="http://schemas.openxmlformats.org/officeDocument/2006/relationships/numbering" Target="numbering.xml"/><Relationship Id="rId16" Type="http://schemas.openxmlformats.org/officeDocument/2006/relationships/hyperlink" Target="https://www.epi.sk/zz/2015-7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pi.sk/zz/2015-79" TargetMode="External"/><Relationship Id="rId5" Type="http://schemas.openxmlformats.org/officeDocument/2006/relationships/webSettings" Target="webSettings.xml"/><Relationship Id="rId15" Type="http://schemas.openxmlformats.org/officeDocument/2006/relationships/hyperlink" Target="https://www.epi.sk/zz/2015-79" TargetMode="External"/><Relationship Id="rId10" Type="http://schemas.openxmlformats.org/officeDocument/2006/relationships/hyperlink" Target="https://www.epi.sk/zz/2015-7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pi.sk/zz/2015-79" TargetMode="External"/><Relationship Id="rId14" Type="http://schemas.openxmlformats.org/officeDocument/2006/relationships/hyperlink" Target="https://www.epi.sk/zz/2015-79"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D442A-C2F4-459C-B227-99639E2F1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28</Pages>
  <Words>6093</Words>
  <Characters>34733</Characters>
  <Application>Microsoft Office Word</Application>
  <DocSecurity>0</DocSecurity>
  <Lines>289</Lines>
  <Paragraphs>81</Paragraphs>
  <ScaleCrop>false</ScaleCrop>
  <HeadingPairs>
    <vt:vector size="2" baseType="variant">
      <vt:variant>
        <vt:lpstr>Názov</vt:lpstr>
      </vt:variant>
      <vt:variant>
        <vt:i4>1</vt:i4>
      </vt:variant>
    </vt:vector>
  </HeadingPairs>
  <TitlesOfParts>
    <vt:vector size="1" baseType="lpstr">
      <vt:lpstr>TABUĽKA  ZHODY</vt:lpstr>
    </vt:vector>
  </TitlesOfParts>
  <Company>ÚV SR</Company>
  <LinksUpToDate>false</LinksUpToDate>
  <CharactersWithSpaces>40745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bodorova</dc:creator>
  <cp:lastModifiedBy>Smažáková Janette</cp:lastModifiedBy>
  <cp:revision>8</cp:revision>
  <cp:lastPrinted>2014-04-08T13:12:00Z</cp:lastPrinted>
  <dcterms:created xsi:type="dcterms:W3CDTF">2023-05-04T12:25:00Z</dcterms:created>
  <dcterms:modified xsi:type="dcterms:W3CDTF">2023-05-31T11:58:00Z</dcterms:modified>
</cp:coreProperties>
</file>