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A2AF16A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0A9586BB" w14:textId="26498279" w:rsidR="00BC1C98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6D1F2562" w14:textId="77777777" w:rsidR="002C3EFD" w:rsidRPr="003B1AA7" w:rsidRDefault="002C3EFD" w:rsidP="00BC1C98">
      <w:pPr>
        <w:rPr>
          <w:b/>
        </w:rPr>
      </w:pPr>
    </w:p>
    <w:p w14:paraId="330249B0" w14:textId="02B1C048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282C02">
        <w:t>5</w:t>
      </w:r>
      <w:r w:rsidRPr="003B1AA7">
        <w:t>. schôdza</w:t>
      </w:r>
    </w:p>
    <w:p w14:paraId="79D1A885" w14:textId="5D846606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026A55">
        <w:t>914</w:t>
      </w:r>
      <w:r w:rsidRPr="003B1AA7">
        <w:t>/202</w:t>
      </w:r>
      <w:r>
        <w:t>3</w:t>
      </w:r>
    </w:p>
    <w:p w14:paraId="7E984951" w14:textId="5F2A43CA" w:rsidR="00C316F8" w:rsidRDefault="00C316F8" w:rsidP="00BC1C98">
      <w:pPr>
        <w:pStyle w:val="Bezriadkovania"/>
      </w:pPr>
    </w:p>
    <w:p w14:paraId="73778A3A" w14:textId="77777777" w:rsidR="00051AC1" w:rsidRPr="003B1AA7" w:rsidRDefault="00051AC1" w:rsidP="00BC1C98">
      <w:pPr>
        <w:pStyle w:val="Bezriadkovania"/>
      </w:pPr>
    </w:p>
    <w:p w14:paraId="77F947E1" w14:textId="0398CB39" w:rsidR="00212AB6" w:rsidRPr="00E22843" w:rsidRDefault="00AC7D80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775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12206715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E76E99">
        <w:rPr>
          <w:b/>
        </w:rPr>
        <w:t>8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6C8D9360" w14:textId="77777777" w:rsidR="00BC1C98" w:rsidRPr="003B1AA7" w:rsidRDefault="00BC1C98" w:rsidP="00BC1C98">
      <w:pPr>
        <w:jc w:val="center"/>
      </w:pPr>
    </w:p>
    <w:p w14:paraId="2727422F" w14:textId="005814DF" w:rsidR="00026A55" w:rsidRDefault="002A0165" w:rsidP="00026A55">
      <w:pPr>
        <w:tabs>
          <w:tab w:val="left" w:pos="284"/>
          <w:tab w:val="left" w:pos="3402"/>
          <w:tab w:val="left" w:pos="3828"/>
        </w:tabs>
        <w:jc w:val="both"/>
      </w:pPr>
      <w:r>
        <w:t xml:space="preserve">k </w:t>
      </w:r>
      <w:r w:rsidR="00830D29">
        <w:t>ná</w:t>
      </w:r>
      <w:r w:rsidR="00830D29" w:rsidRPr="00830D29">
        <w:t>vrh</w:t>
      </w:r>
      <w:r w:rsidR="00830D29">
        <w:t>u</w:t>
      </w:r>
      <w:r w:rsidR="00830D29" w:rsidRPr="00830D29">
        <w:t xml:space="preserve"> </w:t>
      </w:r>
      <w:r w:rsidR="00026A55" w:rsidRPr="00BD01B6">
        <w:t xml:space="preserve">poslancov Národnej rady Slovenskej republiky Mareka ŠEFČÍKA a Milana VETRÁKA na vydanie zákona, ktorým sa mení </w:t>
      </w:r>
      <w:r w:rsidR="00026A55" w:rsidRPr="00961683">
        <w:t>a dopĺňa</w:t>
      </w:r>
      <w:r w:rsidR="00026A55">
        <w:rPr>
          <w:b/>
        </w:rPr>
        <w:t xml:space="preserve"> zákon č. 595/2003 Z. z. o dani </w:t>
      </w:r>
      <w:r w:rsidR="00026A55" w:rsidRPr="00961683">
        <w:rPr>
          <w:b/>
        </w:rPr>
        <w:t xml:space="preserve">z </w:t>
      </w:r>
      <w:r w:rsidR="00026A55">
        <w:rPr>
          <w:b/>
        </w:rPr>
        <w:t> </w:t>
      </w:r>
      <w:r w:rsidR="00026A55" w:rsidRPr="00961683">
        <w:rPr>
          <w:b/>
        </w:rPr>
        <w:t>príjmov</w:t>
      </w:r>
      <w:r w:rsidR="00026A55" w:rsidRPr="00BD01B6">
        <w:t xml:space="preserve"> v znení neskorších predpisov (tlač 1616)</w:t>
      </w:r>
    </w:p>
    <w:p w14:paraId="2822DC38" w14:textId="77777777" w:rsidR="00026A55" w:rsidRDefault="00026A55" w:rsidP="00026A55">
      <w:pPr>
        <w:pStyle w:val="TxBrp1"/>
        <w:tabs>
          <w:tab w:val="clear" w:pos="1020"/>
          <w:tab w:val="left" w:pos="142"/>
          <w:tab w:val="left" w:pos="2552"/>
          <w:tab w:val="left" w:pos="3686"/>
        </w:tabs>
        <w:spacing w:line="240" w:lineRule="auto"/>
        <w:ind w:left="0"/>
        <w:rPr>
          <w:sz w:val="24"/>
        </w:rPr>
      </w:pPr>
    </w:p>
    <w:p w14:paraId="49EE823B" w14:textId="77777777" w:rsidR="004E1B4B" w:rsidRDefault="004E1B4B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77777777" w:rsidR="00BC1C98" w:rsidRPr="003B1AA7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02DD2670" w14:textId="77777777" w:rsidR="00BC1C98" w:rsidRPr="003B1AA7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3B1AA7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35660D79" w14:textId="77777777" w:rsidR="00BC1C98" w:rsidRPr="003B1AA7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2E0AF4C" w14:textId="547FEAC6" w:rsidR="00026A55" w:rsidRDefault="00BC1C98" w:rsidP="00026A55">
      <w:pPr>
        <w:tabs>
          <w:tab w:val="left" w:pos="1276"/>
        </w:tabs>
        <w:jc w:val="both"/>
      </w:pPr>
      <w:r w:rsidRPr="004E1B4B">
        <w:tab/>
        <w:t>s</w:t>
      </w:r>
      <w:r w:rsidR="00026A55">
        <w:t> </w:t>
      </w:r>
      <w:r w:rsidR="00023ECF" w:rsidRPr="004E1B4B">
        <w:t>návrhom</w:t>
      </w:r>
      <w:r w:rsidR="00026A55">
        <w:t xml:space="preserve"> </w:t>
      </w:r>
      <w:r w:rsidR="00026A55" w:rsidRPr="00BD01B6">
        <w:t>poslancov Národnej rady Slov</w:t>
      </w:r>
      <w:r w:rsidR="00026A55">
        <w:t xml:space="preserve">enskej republiky Mareka ŠEFČÍKA </w:t>
      </w:r>
      <w:r w:rsidR="00026A55" w:rsidRPr="00BD01B6">
        <w:t xml:space="preserve">a </w:t>
      </w:r>
      <w:r w:rsidR="00026A55">
        <w:t> </w:t>
      </w:r>
      <w:r w:rsidR="00026A55" w:rsidRPr="00BD01B6">
        <w:t xml:space="preserve">Milana VETRÁKA na vydanie zákona, ktorým sa mení </w:t>
      </w:r>
      <w:r w:rsidR="00026A55" w:rsidRPr="00961683">
        <w:t>a dopĺňa</w:t>
      </w:r>
      <w:r w:rsidR="00026A55">
        <w:rPr>
          <w:b/>
        </w:rPr>
        <w:t xml:space="preserve"> zákon č. 595/2003 Z. z. </w:t>
      </w:r>
      <w:r w:rsidR="00026A55" w:rsidRPr="00961683">
        <w:rPr>
          <w:b/>
        </w:rPr>
        <w:t xml:space="preserve">o </w:t>
      </w:r>
      <w:r w:rsidR="00026A55">
        <w:rPr>
          <w:b/>
        </w:rPr>
        <w:t> </w:t>
      </w:r>
      <w:r w:rsidR="00026A55" w:rsidRPr="00961683">
        <w:rPr>
          <w:b/>
        </w:rPr>
        <w:t>dani z príjmov</w:t>
      </w:r>
      <w:r w:rsidR="00026A55" w:rsidRPr="00BD01B6">
        <w:t xml:space="preserve"> v znení neskorších predpisov (tlač 1616)</w:t>
      </w:r>
      <w:r w:rsidR="00026A55">
        <w:t>;</w:t>
      </w:r>
    </w:p>
    <w:p w14:paraId="20B1B853" w14:textId="77777777" w:rsidR="00026A55" w:rsidRDefault="00026A55" w:rsidP="00026A55">
      <w:pPr>
        <w:pStyle w:val="TxBrp1"/>
        <w:tabs>
          <w:tab w:val="clear" w:pos="1020"/>
          <w:tab w:val="left" w:pos="142"/>
          <w:tab w:val="left" w:pos="2552"/>
          <w:tab w:val="left" w:pos="3686"/>
        </w:tabs>
        <w:spacing w:line="240" w:lineRule="auto"/>
        <w:ind w:left="0"/>
        <w:rPr>
          <w:sz w:val="24"/>
        </w:rPr>
      </w:pPr>
    </w:p>
    <w:p w14:paraId="4A82503C" w14:textId="5782984E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044CEC83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EB7A5BE" w14:textId="77777777" w:rsidR="00BC1C98" w:rsidRPr="003B1AA7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4CFC4D9C" w:rsidR="00BC1C98" w:rsidRPr="002A0165" w:rsidRDefault="00BC1C98" w:rsidP="002A0165">
      <w:pPr>
        <w:jc w:val="both"/>
        <w:rPr>
          <w:rFonts w:cs="Arial"/>
          <w:noProof/>
        </w:rPr>
      </w:pPr>
      <w:r w:rsidRPr="003B1AA7">
        <w:rPr>
          <w:rFonts w:cs="Arial"/>
          <w:noProof/>
        </w:rPr>
        <w:tab/>
      </w:r>
      <w:r w:rsidR="00C316F8" w:rsidRPr="004E1B4B">
        <w:rPr>
          <w:rFonts w:cs="Arial"/>
          <w:noProof/>
        </w:rPr>
        <w:t xml:space="preserve">         </w:t>
      </w:r>
      <w:r w:rsidR="00023ECF" w:rsidRPr="004E1B4B">
        <w:rPr>
          <w:rFonts w:cs="Arial"/>
          <w:noProof/>
        </w:rPr>
        <w:t xml:space="preserve">návrh </w:t>
      </w:r>
      <w:r w:rsidR="00026A55">
        <w:rPr>
          <w:rFonts w:cs="Arial"/>
          <w:noProof/>
        </w:rPr>
        <w:t xml:space="preserve"> </w:t>
      </w:r>
      <w:r w:rsidR="00026A55" w:rsidRPr="00BD01B6">
        <w:t xml:space="preserve">poslancov Národnej rady Slovenskej republiky Mareka ŠEFČÍKA a Milana </w:t>
      </w:r>
      <w:r w:rsidR="00026A55" w:rsidRPr="00026A55">
        <w:t>VETRÁKA na vydanie zákona, ktorým sa mení a dopĺňa zákon č. 595/2003 Z. z. o dani z  príjmov v znení neskorších predpisov (tlač 1616)</w:t>
      </w:r>
      <w:r w:rsidR="00830D29" w:rsidRPr="00026A55">
        <w:rPr>
          <w:rFonts w:cs="Arial"/>
          <w:noProof/>
        </w:rPr>
        <w:t xml:space="preserve"> </w:t>
      </w:r>
      <w:r w:rsidR="004E1B4B" w:rsidRPr="00026A55">
        <w:rPr>
          <w:b/>
          <w:bCs/>
        </w:rPr>
        <w:t>schváliť</w:t>
      </w:r>
      <w:r w:rsidR="004E1B4B" w:rsidRPr="00026A55">
        <w:rPr>
          <w:bCs/>
        </w:rPr>
        <w:t xml:space="preserve"> </w:t>
      </w:r>
      <w:r w:rsidR="002A0165" w:rsidRPr="00026A55">
        <w:rPr>
          <w:bCs/>
        </w:rPr>
        <w:t xml:space="preserve">so </w:t>
      </w:r>
      <w:r w:rsidR="004E1B4B" w:rsidRPr="00026A55">
        <w:rPr>
          <w:bCs/>
        </w:rPr>
        <w:t> </w:t>
      </w:r>
      <w:r w:rsidR="002A0165" w:rsidRPr="00026A55">
        <w:rPr>
          <w:bCs/>
        </w:rPr>
        <w:t>zmenami a doplnkami uvedenými v</w:t>
      </w:r>
      <w:r w:rsidR="002A0165" w:rsidRPr="002A0165">
        <w:rPr>
          <w:bCs/>
        </w:rPr>
        <w:t xml:space="preserve"> prílohe tohto uznesenia; </w:t>
      </w:r>
    </w:p>
    <w:p w14:paraId="40E001F9" w14:textId="77777777" w:rsidR="002A0165" w:rsidRPr="00BC1C98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3B1AA7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7DC44B17" w14:textId="77777777" w:rsidR="00BC1C98" w:rsidRPr="003B1AA7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6E81B2FB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00BC2A51" w14:textId="77777777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7D4AC76E" w14:textId="1A68F406" w:rsidR="00B47DF9" w:rsidRDefault="00BC1C98" w:rsidP="00BC1C98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="00830D29" w:rsidRPr="00830D29">
        <w:t xml:space="preserve">pre </w:t>
      </w:r>
      <w:r w:rsidR="00026A55">
        <w:t xml:space="preserve">financie a rozpočet. </w:t>
      </w:r>
    </w:p>
    <w:p w14:paraId="6459566A" w14:textId="2E24A9EB" w:rsidR="00B47DF9" w:rsidRDefault="00B47DF9" w:rsidP="00BC1C98">
      <w:pPr>
        <w:pStyle w:val="Zkladntext"/>
        <w:tabs>
          <w:tab w:val="left" w:pos="1134"/>
          <w:tab w:val="left" w:pos="1276"/>
        </w:tabs>
      </w:pPr>
    </w:p>
    <w:p w14:paraId="798412E5" w14:textId="4FBFA748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068162B5" w14:textId="2CB45C4C" w:rsidR="008764E5" w:rsidRDefault="008764E5" w:rsidP="00BC1C98">
      <w:pPr>
        <w:pStyle w:val="Zkladntext"/>
        <w:tabs>
          <w:tab w:val="left" w:pos="1134"/>
          <w:tab w:val="left" w:pos="1276"/>
        </w:tabs>
      </w:pPr>
    </w:p>
    <w:p w14:paraId="1E459F56" w14:textId="77777777" w:rsidR="008764E5" w:rsidRDefault="008764E5" w:rsidP="00BC1C98">
      <w:pPr>
        <w:pStyle w:val="Zkladntext"/>
        <w:tabs>
          <w:tab w:val="left" w:pos="1134"/>
          <w:tab w:val="left" w:pos="1276"/>
        </w:tabs>
      </w:pPr>
    </w:p>
    <w:p w14:paraId="2C1F3857" w14:textId="77777777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5A5F52CC" w14:textId="063A30E4" w:rsidR="00BC1C98" w:rsidRDefault="00BC1C98" w:rsidP="00BC1C98">
      <w:pPr>
        <w:tabs>
          <w:tab w:val="left" w:pos="1021"/>
        </w:tabs>
        <w:jc w:val="both"/>
      </w:pPr>
      <w:r w:rsidRPr="003B1AA7">
        <w:t xml:space="preserve">Matúš Šutaj Eštok </w:t>
      </w:r>
      <w:bookmarkEnd w:id="0"/>
    </w:p>
    <w:p w14:paraId="286E2423" w14:textId="6FFE63E8" w:rsidR="002A0165" w:rsidRDefault="002A0165" w:rsidP="00BC1C98">
      <w:pPr>
        <w:tabs>
          <w:tab w:val="left" w:pos="1021"/>
        </w:tabs>
        <w:jc w:val="both"/>
      </w:pPr>
    </w:p>
    <w:p w14:paraId="0F887CA6" w14:textId="77777777" w:rsidR="002A0165" w:rsidRPr="003B1AA7" w:rsidRDefault="002A0165" w:rsidP="002A0165">
      <w:pPr>
        <w:pStyle w:val="Nadpis2"/>
        <w:jc w:val="left"/>
      </w:pPr>
      <w:r w:rsidRPr="003B1AA7">
        <w:lastRenderedPageBreak/>
        <w:t>P r í l o h a</w:t>
      </w:r>
    </w:p>
    <w:p w14:paraId="02229751" w14:textId="77777777" w:rsidR="002A0165" w:rsidRPr="003B1AA7" w:rsidRDefault="002A0165" w:rsidP="002A0165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0413BBF2" w14:textId="31BF01C6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AC7D80">
        <w:rPr>
          <w:b/>
        </w:rPr>
        <w:t>775</w:t>
      </w:r>
    </w:p>
    <w:p w14:paraId="041DEB44" w14:textId="5CBF8BFE" w:rsidR="002A0165" w:rsidRPr="003B1AA7" w:rsidRDefault="002A0165" w:rsidP="002A0165">
      <w:pPr>
        <w:ind w:left="4253" w:firstLine="708"/>
        <w:jc w:val="both"/>
        <w:rPr>
          <w:b/>
        </w:rPr>
      </w:pPr>
      <w:r w:rsidRPr="003B1AA7">
        <w:rPr>
          <w:b/>
        </w:rPr>
        <w:t>z</w:t>
      </w:r>
      <w:r w:rsidR="00AC7D80">
        <w:rPr>
          <w:b/>
        </w:rPr>
        <w:t xml:space="preserve"> </w:t>
      </w:r>
      <w:r w:rsidR="00E76E99">
        <w:rPr>
          <w:b/>
        </w:rPr>
        <w:t>8</w:t>
      </w:r>
      <w:r w:rsidR="00AC7D80">
        <w:rPr>
          <w:b/>
        </w:rPr>
        <w:t>.</w:t>
      </w:r>
      <w:r>
        <w:rPr>
          <w:b/>
        </w:rPr>
        <w:t xml:space="preserve"> júna </w:t>
      </w:r>
      <w:r w:rsidRPr="003B1AA7">
        <w:rPr>
          <w:b/>
        </w:rPr>
        <w:t>202</w:t>
      </w:r>
      <w:r>
        <w:rPr>
          <w:b/>
        </w:rPr>
        <w:t>3</w:t>
      </w:r>
    </w:p>
    <w:p w14:paraId="0AD74A97" w14:textId="77777777" w:rsidR="002A0165" w:rsidRPr="003B1AA7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055449A" w14:textId="77777777" w:rsidR="002A0165" w:rsidRPr="003B1AA7" w:rsidRDefault="002A0165" w:rsidP="002A0165">
      <w:pPr>
        <w:jc w:val="center"/>
        <w:rPr>
          <w:lang w:eastAsia="en-US"/>
        </w:rPr>
      </w:pPr>
    </w:p>
    <w:p w14:paraId="35E0F58D" w14:textId="2100DB08" w:rsidR="002A0165" w:rsidRDefault="002A0165" w:rsidP="002A0165">
      <w:pPr>
        <w:rPr>
          <w:lang w:eastAsia="en-US"/>
        </w:rPr>
      </w:pPr>
    </w:p>
    <w:p w14:paraId="38DF9035" w14:textId="77777777" w:rsidR="000D7513" w:rsidRPr="003B1AA7" w:rsidRDefault="000D7513" w:rsidP="002A0165">
      <w:pPr>
        <w:rPr>
          <w:lang w:eastAsia="en-US"/>
        </w:rPr>
      </w:pPr>
    </w:p>
    <w:p w14:paraId="2BE6491F" w14:textId="41864F0D" w:rsidR="002A0165" w:rsidRPr="003B1AA7" w:rsidRDefault="002A0165" w:rsidP="002A0165">
      <w:pPr>
        <w:rPr>
          <w:lang w:eastAsia="en-US"/>
        </w:rPr>
      </w:pPr>
    </w:p>
    <w:p w14:paraId="3C8FE741" w14:textId="77777777" w:rsidR="002A0165" w:rsidRPr="003B1AA7" w:rsidRDefault="002A0165" w:rsidP="002A0165">
      <w:pPr>
        <w:pStyle w:val="Nadpis2"/>
        <w:ind w:left="0" w:firstLine="0"/>
        <w:jc w:val="center"/>
      </w:pPr>
      <w:r w:rsidRPr="003B1AA7">
        <w:t>Pozmeňujúce a doplňujúce návrhy</w:t>
      </w:r>
    </w:p>
    <w:p w14:paraId="77A77CE8" w14:textId="77777777" w:rsidR="002A0165" w:rsidRPr="00026A55" w:rsidRDefault="002A0165" w:rsidP="002A0165">
      <w:pPr>
        <w:jc w:val="center"/>
        <w:rPr>
          <w:b/>
        </w:rPr>
      </w:pPr>
    </w:p>
    <w:p w14:paraId="03CDB8DA" w14:textId="1AB210BA" w:rsidR="00026A55" w:rsidRPr="00026A55" w:rsidRDefault="00830D29" w:rsidP="00026A55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026A55">
        <w:rPr>
          <w:b/>
        </w:rPr>
        <w:t>k</w:t>
      </w:r>
      <w:r w:rsidR="004E1B4B" w:rsidRPr="00026A55">
        <w:rPr>
          <w:b/>
        </w:rPr>
        <w:t> </w:t>
      </w:r>
      <w:r w:rsidR="000F6027" w:rsidRPr="00026A55">
        <w:rPr>
          <w:b/>
        </w:rPr>
        <w:t>návrhu</w:t>
      </w:r>
      <w:r w:rsidR="004E1B4B" w:rsidRPr="00026A55">
        <w:rPr>
          <w:b/>
        </w:rPr>
        <w:t xml:space="preserve"> </w:t>
      </w:r>
      <w:r w:rsidR="00026A55" w:rsidRPr="00026A55">
        <w:rPr>
          <w:b/>
        </w:rPr>
        <w:t>poslancov Národnej rady Slovenskej republiky Mareka ŠEFČÍKA a Milana VETRÁKA na vydanie zákona, ktorým sa mení a dopĺňa</w:t>
      </w:r>
      <w:r w:rsidR="00026A55">
        <w:rPr>
          <w:b/>
        </w:rPr>
        <w:t xml:space="preserve"> zákon č. 595/2003 Z. z. o dani </w:t>
      </w:r>
      <w:r w:rsidR="00026A55" w:rsidRPr="00026A55">
        <w:rPr>
          <w:b/>
        </w:rPr>
        <w:t xml:space="preserve">z </w:t>
      </w:r>
      <w:r w:rsidR="00026A55">
        <w:rPr>
          <w:b/>
        </w:rPr>
        <w:t> </w:t>
      </w:r>
      <w:r w:rsidR="00026A55" w:rsidRPr="00026A55">
        <w:rPr>
          <w:b/>
        </w:rPr>
        <w:t>príjmov v znení neskorších predpisov (tlač 1616)</w:t>
      </w:r>
    </w:p>
    <w:p w14:paraId="2BDB020B" w14:textId="52A5819C" w:rsidR="002A0165" w:rsidRPr="003B1AA7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0BEA38F1" w14:textId="77777777" w:rsidR="002A0165" w:rsidRPr="003B1AA7" w:rsidRDefault="002A0165" w:rsidP="002A0165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A4C6939" w14:textId="22CEFD02" w:rsidR="00FB1C5E" w:rsidRDefault="00FB1C5E" w:rsidP="00FB1C5E">
      <w:pPr>
        <w:ind w:left="3828"/>
        <w:jc w:val="both"/>
        <w:rPr>
          <w:rFonts w:eastAsia="Calibri"/>
          <w:lang w:eastAsia="en-US"/>
        </w:rPr>
      </w:pPr>
    </w:p>
    <w:p w14:paraId="79CCFCAE" w14:textId="48069FF0" w:rsidR="00144931" w:rsidRDefault="00144931" w:rsidP="00FB1C5E">
      <w:pPr>
        <w:ind w:left="3828"/>
        <w:jc w:val="both"/>
        <w:rPr>
          <w:rFonts w:eastAsia="Calibri"/>
          <w:lang w:eastAsia="en-US"/>
        </w:rPr>
      </w:pPr>
    </w:p>
    <w:p w14:paraId="5F1E9E39" w14:textId="03CE9FB7" w:rsidR="00144931" w:rsidRPr="00144931" w:rsidRDefault="00144931" w:rsidP="00144931">
      <w:pPr>
        <w:pStyle w:val="Bezriadkovania"/>
        <w:numPr>
          <w:ilvl w:val="0"/>
          <w:numId w:val="14"/>
        </w:numPr>
      </w:pPr>
      <w:r w:rsidRPr="00144931">
        <w:t>V Čl. I sa dopĺňa nový bod 1., ktorý znie:</w:t>
      </w:r>
    </w:p>
    <w:p w14:paraId="34A8E539" w14:textId="77777777" w:rsidR="00144931" w:rsidRPr="00144931" w:rsidRDefault="00144931" w:rsidP="00144931">
      <w:pPr>
        <w:ind w:left="360"/>
      </w:pPr>
    </w:p>
    <w:p w14:paraId="4E6E807E" w14:textId="77777777" w:rsidR="00144931" w:rsidRPr="0039347C" w:rsidRDefault="00144931" w:rsidP="00144931">
      <w:pPr>
        <w:contextualSpacing/>
        <w:jc w:val="both"/>
        <w:rPr>
          <w:iCs/>
        </w:rPr>
      </w:pPr>
      <w:r w:rsidRPr="0039347C">
        <w:t>,,1. V § 5 ods. 5 písm. a) sa slová „</w:t>
      </w:r>
      <w:r w:rsidRPr="0039347C">
        <w:rPr>
          <w:iCs/>
        </w:rPr>
        <w:t>okrem vreckového poskytovaného pri zahraničnej pracovnej ceste</w:t>
      </w:r>
      <w:r w:rsidRPr="0039347C">
        <w:t>“ nahrádzajú slovami</w:t>
      </w:r>
      <w:r>
        <w:rPr>
          <w:iCs/>
        </w:rPr>
        <w:t xml:space="preserve"> </w:t>
      </w:r>
      <w:r w:rsidRPr="0039347C">
        <w:rPr>
          <w:iCs/>
        </w:rPr>
        <w:t>,,vrátane vreckového poskytovaného pri zahraničnej pracovnej ceste do výšky 40 % nároku na stravné ustanovené osobitným predpisom</w:t>
      </w:r>
      <w:r w:rsidRPr="0039347C">
        <w:rPr>
          <w:iCs/>
          <w:vertAlign w:val="superscript"/>
        </w:rPr>
        <w:t>15</w:t>
      </w:r>
      <w:r w:rsidRPr="00A227B7">
        <w:rPr>
          <w:iCs/>
        </w:rPr>
        <w:t>)</w:t>
      </w:r>
      <w:r w:rsidRPr="0039347C">
        <w:rPr>
          <w:iCs/>
        </w:rPr>
        <w:t>“</w:t>
      </w:r>
      <w:r>
        <w:rPr>
          <w:iCs/>
        </w:rPr>
        <w:t>.</w:t>
      </w:r>
    </w:p>
    <w:p w14:paraId="01CB3267" w14:textId="77777777" w:rsidR="00144931" w:rsidRDefault="00144931" w:rsidP="00144931">
      <w:pPr>
        <w:jc w:val="both"/>
      </w:pPr>
    </w:p>
    <w:p w14:paraId="004431E0" w14:textId="2696C9DF" w:rsidR="00144931" w:rsidRPr="00144931" w:rsidRDefault="00144931" w:rsidP="00144931">
      <w:pPr>
        <w:jc w:val="both"/>
      </w:pPr>
      <w:r w:rsidRPr="00144931">
        <w:t>Pôvodné body 1. a 2. sa primerane preznačia.</w:t>
      </w:r>
    </w:p>
    <w:p w14:paraId="5B860343" w14:textId="77777777" w:rsidR="00144931" w:rsidRDefault="00144931" w:rsidP="00144931">
      <w:pPr>
        <w:jc w:val="both"/>
      </w:pPr>
    </w:p>
    <w:p w14:paraId="76CB7E5B" w14:textId="7971AEFC" w:rsidR="00144931" w:rsidRPr="00FB0869" w:rsidRDefault="00144931" w:rsidP="00144931">
      <w:pPr>
        <w:jc w:val="both"/>
      </w:pPr>
      <w:r w:rsidRPr="00144931">
        <w:t xml:space="preserve">Nový bod 1 nadobúda účinnosť </w:t>
      </w:r>
      <w:r w:rsidRPr="00144931">
        <w:rPr>
          <w:iCs/>
        </w:rPr>
        <w:t xml:space="preserve">1. augusta 2023, čo sa premietne do ustanovenia o účinnosti pri spracúvaní čistopisu schváleného zákona. </w:t>
      </w:r>
    </w:p>
    <w:p w14:paraId="6A9FAE39" w14:textId="77777777" w:rsidR="00144931" w:rsidRPr="00144931" w:rsidRDefault="00144931" w:rsidP="00144931">
      <w:pPr>
        <w:ind w:left="3828"/>
        <w:jc w:val="both"/>
      </w:pPr>
      <w:r w:rsidRPr="00FB0869">
        <w:rPr>
          <w:i/>
        </w:rPr>
        <w:br/>
      </w:r>
      <w:r w:rsidRPr="00144931">
        <w:t xml:space="preserve">Navrhuje sa oslobodiť od dane z príjmov </w:t>
      </w:r>
      <w:proofErr w:type="spellStart"/>
      <w:r w:rsidRPr="00144931">
        <w:t>nenárokovateľná</w:t>
      </w:r>
      <w:proofErr w:type="spellEnd"/>
      <w:r w:rsidRPr="00144931">
        <w:t xml:space="preserve"> cestovná náhrada viazaná na zahraničné pracovné cesty – vreckové. Vyplatenie tejto náhrady podľa § 14 zákona č. 283/2002 Z. z. o cestovných náhradách v znení neskorších predpisov je na rozhodnutí zamestnávateľa. Pôvodne bolo toto peňažné plnenie oslobodené od dane z príjmov. Novelou zákona č. 595/2003 Z. z. o dani z príjmov v znení neskorších predpisov účinnou od roku 2011 prišlo k zmene a tento inštitút </w:t>
      </w:r>
      <w:proofErr w:type="spellStart"/>
      <w:r w:rsidRPr="00144931">
        <w:t>nenárokovateľnej</w:t>
      </w:r>
      <w:proofErr w:type="spellEnd"/>
      <w:r w:rsidRPr="00144931">
        <w:t xml:space="preserve"> cestovnej náhrady sa stal podliehajúcim zdaneniu (dani z príjmu). Hlavnou úlohou vreckového je kompenzácia výdavkov, ktoré vznikli zamestnancovi počas pracovnej cesty v zahraničí. Zmena spôsobila, že túto náhradu zamestnávatelia takmer prestali vyplácať z dôvodu zvýšenia nákladov (daň a odvody) a teda zamestnanci prišli o časť kompenzácie najmä v prípadoch, kedy niektoré náklady spojené so zahraničnou pracovnou cestou nebolo možné preukázať alebo ich preukázanie by to bolo veľmi </w:t>
      </w:r>
      <w:proofErr w:type="spellStart"/>
      <w:r w:rsidRPr="00144931">
        <w:t>obtiažne</w:t>
      </w:r>
      <w:proofErr w:type="spellEnd"/>
      <w:r w:rsidRPr="00144931">
        <w:t xml:space="preserve">. </w:t>
      </w:r>
      <w:r w:rsidRPr="00144931">
        <w:br/>
      </w:r>
      <w:r w:rsidRPr="00144931">
        <w:lastRenderedPageBreak/>
        <w:t xml:space="preserve">Napríklad v prípade vodičov nákladnej dopravy, by vreckové pomohlo kompenzovať ich výdavky v súvislosti s prenocovaním vo vozidle na parkoviskách a odstavných plochách, kde napríklad použitie toalety alebo sprchy je podmienené platbou cez tzv. turniket a je veľmi </w:t>
      </w:r>
      <w:proofErr w:type="spellStart"/>
      <w:r w:rsidRPr="00144931">
        <w:t>obtiažne</w:t>
      </w:r>
      <w:proofErr w:type="spellEnd"/>
      <w:r w:rsidRPr="00144931">
        <w:t xml:space="preserve"> túto platbu preukázať pokladničným alebo iným obdobným dokladom.</w:t>
      </w:r>
    </w:p>
    <w:p w14:paraId="4132966D" w14:textId="4672E5B6" w:rsidR="00144931" w:rsidRPr="00144931" w:rsidRDefault="00144931" w:rsidP="00144931">
      <w:pPr>
        <w:ind w:left="3828"/>
        <w:jc w:val="both"/>
      </w:pPr>
      <w:r w:rsidRPr="00144931">
        <w:t>Zároveň sa navrhuje účinnosť navrhovanej zmeny na 1. august 2023.</w:t>
      </w:r>
      <w:bookmarkStart w:id="1" w:name="_GoBack"/>
      <w:bookmarkEnd w:id="1"/>
    </w:p>
    <w:p w14:paraId="3ADA2DDF" w14:textId="77777777" w:rsidR="00144931" w:rsidRPr="00920867" w:rsidRDefault="00144931" w:rsidP="00FB1C5E">
      <w:pPr>
        <w:ind w:left="3828"/>
        <w:jc w:val="both"/>
      </w:pPr>
    </w:p>
    <w:p w14:paraId="32F0BABB" w14:textId="77777777" w:rsidR="007E6678" w:rsidRPr="00417B28" w:rsidRDefault="007E6678" w:rsidP="007E6678">
      <w:pPr>
        <w:overflowPunct w:val="0"/>
        <w:ind w:left="4395"/>
        <w:jc w:val="both"/>
      </w:pPr>
    </w:p>
    <w:p w14:paraId="583875D1" w14:textId="5277B62D" w:rsidR="007E6678" w:rsidRPr="00007D16" w:rsidRDefault="00E76E99" w:rsidP="007E6678">
      <w:pPr>
        <w:overflowPunct w:val="0"/>
        <w:spacing w:line="360" w:lineRule="auto"/>
        <w:jc w:val="both"/>
      </w:pPr>
      <w:r>
        <w:t xml:space="preserve">2. </w:t>
      </w:r>
      <w:r w:rsidR="007E6678" w:rsidRPr="00007D16">
        <w:t>V čl. I, 2. bode, § 52zzs sa za slová „od 1. januára 2024“ vkladá slovo „oslobodený“.</w:t>
      </w:r>
    </w:p>
    <w:p w14:paraId="090CC39F" w14:textId="77777777" w:rsidR="007E6678" w:rsidRPr="007F306B" w:rsidRDefault="007E6678" w:rsidP="007E6678">
      <w:pPr>
        <w:overflowPunct w:val="0"/>
        <w:ind w:firstLine="4395"/>
        <w:jc w:val="both"/>
      </w:pPr>
    </w:p>
    <w:p w14:paraId="49B9656E" w14:textId="77777777" w:rsidR="007E6678" w:rsidRPr="007F306B" w:rsidRDefault="007E6678" w:rsidP="00920867">
      <w:pPr>
        <w:overflowPunct w:val="0"/>
        <w:ind w:firstLine="3828"/>
        <w:jc w:val="both"/>
      </w:pPr>
      <w:r w:rsidRPr="007F306B">
        <w:t xml:space="preserve">Pozmeňujúci návrh dopĺňa </w:t>
      </w:r>
      <w:r>
        <w:t xml:space="preserve">absentujúce </w:t>
      </w:r>
      <w:r w:rsidRPr="007F306B">
        <w:t>slovo</w:t>
      </w:r>
      <w:r>
        <w:t>.</w:t>
      </w:r>
      <w:r w:rsidRPr="007F306B">
        <w:t xml:space="preserve"> </w:t>
      </w:r>
    </w:p>
    <w:p w14:paraId="68750F6A" w14:textId="77777777" w:rsidR="007E6678" w:rsidRDefault="007E6678" w:rsidP="007E6678">
      <w:pPr>
        <w:spacing w:line="360" w:lineRule="auto"/>
        <w:jc w:val="both"/>
      </w:pPr>
    </w:p>
    <w:p w14:paraId="6B29856E" w14:textId="77777777" w:rsidR="007E6678" w:rsidRDefault="007E6678" w:rsidP="00BC1C98">
      <w:pPr>
        <w:tabs>
          <w:tab w:val="left" w:pos="1021"/>
        </w:tabs>
        <w:jc w:val="both"/>
      </w:pPr>
    </w:p>
    <w:sectPr w:rsidR="007E6678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14C6"/>
    <w:multiLevelType w:val="hybridMultilevel"/>
    <w:tmpl w:val="3AB216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C90"/>
    <w:multiLevelType w:val="hybridMultilevel"/>
    <w:tmpl w:val="4C525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4586"/>
    <w:multiLevelType w:val="hybridMultilevel"/>
    <w:tmpl w:val="6A8E2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3ECF"/>
    <w:rsid w:val="00026256"/>
    <w:rsid w:val="00026947"/>
    <w:rsid w:val="00026A55"/>
    <w:rsid w:val="00032D35"/>
    <w:rsid w:val="00051AC1"/>
    <w:rsid w:val="00057EDA"/>
    <w:rsid w:val="000614CD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445DD"/>
    <w:rsid w:val="00144931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5FD4"/>
    <w:rsid w:val="002A0165"/>
    <w:rsid w:val="002A0AB6"/>
    <w:rsid w:val="002A5B9D"/>
    <w:rsid w:val="002A61CE"/>
    <w:rsid w:val="002B76E5"/>
    <w:rsid w:val="002C3EFD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4330"/>
    <w:rsid w:val="004533F7"/>
    <w:rsid w:val="00485DEB"/>
    <w:rsid w:val="004B476C"/>
    <w:rsid w:val="004C4F94"/>
    <w:rsid w:val="004C6382"/>
    <w:rsid w:val="004E1B4B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0081"/>
    <w:rsid w:val="00601F04"/>
    <w:rsid w:val="00611225"/>
    <w:rsid w:val="00611256"/>
    <w:rsid w:val="00612762"/>
    <w:rsid w:val="00647C69"/>
    <w:rsid w:val="00654F58"/>
    <w:rsid w:val="00664898"/>
    <w:rsid w:val="006678BC"/>
    <w:rsid w:val="00681E6D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878E9"/>
    <w:rsid w:val="007914DD"/>
    <w:rsid w:val="007C23A2"/>
    <w:rsid w:val="007D0E04"/>
    <w:rsid w:val="007D2BE9"/>
    <w:rsid w:val="007E57CD"/>
    <w:rsid w:val="007E610C"/>
    <w:rsid w:val="007E6678"/>
    <w:rsid w:val="00801592"/>
    <w:rsid w:val="00830D29"/>
    <w:rsid w:val="008321DB"/>
    <w:rsid w:val="008417F5"/>
    <w:rsid w:val="008455A7"/>
    <w:rsid w:val="00851702"/>
    <w:rsid w:val="00852247"/>
    <w:rsid w:val="00861F3B"/>
    <w:rsid w:val="00872EDE"/>
    <w:rsid w:val="008764E5"/>
    <w:rsid w:val="00880FB3"/>
    <w:rsid w:val="00881083"/>
    <w:rsid w:val="008815FC"/>
    <w:rsid w:val="008C1D92"/>
    <w:rsid w:val="008D249C"/>
    <w:rsid w:val="008F7799"/>
    <w:rsid w:val="008F7FE2"/>
    <w:rsid w:val="00910948"/>
    <w:rsid w:val="00920867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C7D8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04D0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74408"/>
    <w:rsid w:val="00E76E9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1C5E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Nad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Nad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56</cp:revision>
  <cp:lastPrinted>2023-06-09T09:55:00Z</cp:lastPrinted>
  <dcterms:created xsi:type="dcterms:W3CDTF">2023-03-28T09:22:00Z</dcterms:created>
  <dcterms:modified xsi:type="dcterms:W3CDTF">2023-06-09T10:19:00Z</dcterms:modified>
</cp:coreProperties>
</file>