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608B6">
        <w:rPr>
          <w:sz w:val="20"/>
        </w:rPr>
        <w:t>873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A4A58" w:rsidP="007375F5">
      <w:pPr>
        <w:pStyle w:val="uznesenia"/>
      </w:pPr>
      <w:r>
        <w:t>2311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A4A58">
        <w:rPr>
          <w:spacing w:val="0"/>
        </w:rPr>
        <w:t>23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608B6" w:rsidP="00135E11">
      <w:pPr>
        <w:jc w:val="both"/>
      </w:pPr>
      <w:r>
        <w:t>k n</w:t>
      </w:r>
      <w:r w:rsidRPr="00A608B6">
        <w:t>ávrh</w:t>
      </w:r>
      <w:r>
        <w:t>u</w:t>
      </w:r>
      <w:r w:rsidRPr="00A608B6">
        <w:t xml:space="preserve"> poslancov Národnej rady Slovenskej republiky Petra </w:t>
      </w:r>
      <w:proofErr w:type="spellStart"/>
      <w:r w:rsidRPr="00A608B6">
        <w:t>Kremského</w:t>
      </w:r>
      <w:proofErr w:type="spellEnd"/>
      <w:r w:rsidRPr="00A608B6">
        <w:t xml:space="preserve"> a Radovana </w:t>
      </w:r>
      <w:proofErr w:type="spellStart"/>
      <w:r w:rsidRPr="00A608B6">
        <w:t>Marcinčina</w:t>
      </w:r>
      <w:proofErr w:type="spellEnd"/>
      <w:r w:rsidRPr="00A608B6">
        <w:t xml:space="preserve"> na vydanie zákona, ktorým sa </w:t>
      </w:r>
      <w:r w:rsidR="005C5E2D">
        <w:t xml:space="preserve">dopĺňa zákon č. 381/2001 Z. z. </w:t>
      </w:r>
      <w:r w:rsidRPr="00A608B6">
        <w:t>o povinnom zmluvnom poistení zodpovednosti za škodu spôsobenú prevádzkou motorového vozidla a o zmene a doplnení niektorých zákonov v znení neskorších predpi</w:t>
      </w:r>
      <w:r>
        <w:t xml:space="preserve">sov a ktorým sa dopĺňa zákon č. </w:t>
      </w:r>
      <w:r w:rsidRPr="00A608B6">
        <w:t>8/2009 Z. z. o cestnej premávke a o zmene a doplnení niektorých zákonov v znení neskorších predpisov (tlač 1576)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4A4A58" w:rsidRDefault="004A4A58" w:rsidP="004A4A58">
      <w:pPr>
        <w:widowControl w:val="0"/>
        <w:ind w:firstLine="709"/>
        <w:jc w:val="both"/>
      </w:pPr>
      <w:r>
        <w:t>po prerokovaní uvedeného návrhu zákona v prvom čítaní</w:t>
      </w:r>
    </w:p>
    <w:p w:rsidR="004A4A58" w:rsidRDefault="004A4A58" w:rsidP="004A4A58">
      <w:pPr>
        <w:widowControl w:val="0"/>
        <w:jc w:val="both"/>
        <w:rPr>
          <w:b/>
          <w:sz w:val="18"/>
          <w:szCs w:val="18"/>
        </w:rPr>
      </w:pPr>
    </w:p>
    <w:p w:rsidR="004A4A58" w:rsidRPr="0000646C" w:rsidRDefault="004A4A58" w:rsidP="004A4A5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A4A58" w:rsidRDefault="004A4A58" w:rsidP="004A4A58">
      <w:pPr>
        <w:widowControl w:val="0"/>
        <w:jc w:val="both"/>
        <w:rPr>
          <w:b/>
          <w:sz w:val="18"/>
          <w:szCs w:val="18"/>
        </w:rPr>
      </w:pPr>
    </w:p>
    <w:p w:rsidR="004A4A58" w:rsidRDefault="004A4A58" w:rsidP="004A4A58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4A4A58" w:rsidRDefault="004A4A58" w:rsidP="004A4A58">
      <w:pPr>
        <w:widowControl w:val="0"/>
        <w:outlineLvl w:val="0"/>
      </w:pPr>
    </w:p>
    <w:p w:rsidR="004A4A58" w:rsidRDefault="004A4A58" w:rsidP="004A4A58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CE01D8" w:rsidRDefault="00CE01D8" w:rsidP="00A608B6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4A4A58" w:rsidRDefault="004A4A5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4A4A58" w:rsidRDefault="004A4A5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A4A58" w:rsidRDefault="004A4A5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A4A58" w:rsidRDefault="004A4A5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A4A58" w:rsidRDefault="004A4A5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A4A58" w:rsidRDefault="004A4A5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A4A58" w:rsidRDefault="004A4A5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A4A58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C5E2D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08B6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58C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69</cp:revision>
  <cp:lastPrinted>2023-02-01T11:04:00Z</cp:lastPrinted>
  <dcterms:created xsi:type="dcterms:W3CDTF">2022-11-24T09:04:00Z</dcterms:created>
  <dcterms:modified xsi:type="dcterms:W3CDTF">2023-06-01T12:26:00Z</dcterms:modified>
</cp:coreProperties>
</file>