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A1DE5">
        <w:rPr>
          <w:sz w:val="20"/>
        </w:rPr>
        <w:t>988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E69E3" w:rsidP="007375F5">
      <w:pPr>
        <w:pStyle w:val="uznesenia"/>
      </w:pPr>
      <w:r>
        <w:t>2266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E69E3">
        <w:rPr>
          <w:spacing w:val="0"/>
        </w:rPr>
        <w:t>o</w:t>
      </w:r>
      <w:r>
        <w:rPr>
          <w:spacing w:val="0"/>
        </w:rPr>
        <w:t xml:space="preserve"> </w:t>
      </w:r>
      <w:r w:rsidR="005E69E3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A1DE5" w:rsidP="00956975">
      <w:pPr>
        <w:jc w:val="both"/>
      </w:pPr>
      <w:r>
        <w:t>k n</w:t>
      </w:r>
      <w:r w:rsidRPr="002A1DE5">
        <w:t>ávrh</w:t>
      </w:r>
      <w:r>
        <w:t>u</w:t>
      </w:r>
      <w:r w:rsidRPr="002A1DE5">
        <w:t xml:space="preserve"> poslanca Národnej rady Slovenskej republiky Milana Vetráka na vydanie ústavného zákona, ktorým sa mení a dopĺňa</w:t>
      </w:r>
      <w:r>
        <w:t xml:space="preserve"> Ústava Slovenskej republiky č. </w:t>
      </w:r>
      <w:r w:rsidRPr="002A1DE5">
        <w:t>460/1992 Zb. v znení neskorších predpisov (tlač 1667)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</w:t>
      </w:r>
      <w:r w:rsidR="002A1DE5">
        <w:rPr>
          <w:rFonts w:cs="Arial"/>
        </w:rPr>
        <w:t xml:space="preserve"> ústavného</w:t>
      </w:r>
      <w:r>
        <w:rPr>
          <w:rFonts w:cs="Arial"/>
        </w:rPr>
        <w:t xml:space="preserve">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 xml:space="preserve">návrh </w:t>
      </w:r>
      <w:r w:rsidR="002A1DE5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95697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2A1DE5">
        <w:rPr>
          <w:rFonts w:cs="Arial"/>
        </w:rPr>
        <w:t xml:space="preserve"> </w:t>
      </w:r>
      <w:r w:rsidR="006B0F81">
        <w:rPr>
          <w:rFonts w:cs="Arial"/>
        </w:rPr>
        <w:t xml:space="preserve"> 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2A1DE5" w:rsidRDefault="00DB5A9B" w:rsidP="003653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2A1DE5">
        <w:rPr>
          <w:rFonts w:cs="Arial"/>
        </w:rPr>
        <w:t>liky pre financie a rozpočet a</w:t>
      </w:r>
    </w:p>
    <w:p w:rsidR="007375F5" w:rsidRDefault="002A1DE5" w:rsidP="003653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kultúru a médiá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2A1DE5">
        <w:t>Ústavnoprávny v</w:t>
      </w:r>
      <w:r w:rsidR="00057590">
        <w:t>ýbor Ná</w:t>
      </w:r>
      <w:r w:rsidR="002A1DE5">
        <w:t xml:space="preserve">rodnej rady Slovenskej republiky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A1DE5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A1DE5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E69E3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CA0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101</cp:revision>
  <cp:lastPrinted>2023-02-01T11:04:00Z</cp:lastPrinted>
  <dcterms:created xsi:type="dcterms:W3CDTF">2022-11-24T09:04:00Z</dcterms:created>
  <dcterms:modified xsi:type="dcterms:W3CDTF">2023-06-01T08:21:00Z</dcterms:modified>
</cp:coreProperties>
</file>