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E17B79">
        <w:t>2511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40760">
        <w:t>2248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940760">
        <w:rPr>
          <w:spacing w:val="0"/>
          <w:sz w:val="22"/>
          <w:szCs w:val="22"/>
        </w:rPr>
        <w:t>10</w:t>
      </w:r>
      <w:r w:rsidR="006D1B87">
        <w:rPr>
          <w:spacing w:val="0"/>
          <w:sz w:val="22"/>
          <w:szCs w:val="22"/>
        </w:rPr>
        <w:t xml:space="preserve">. </w:t>
      </w:r>
      <w:r w:rsidR="004B059A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BA13A9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E442CB" w:rsidP="00E17B79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E17B79">
        <w:rPr>
          <w:rFonts w:ascii="Arial" w:hAnsi="Arial" w:cs="Arial"/>
          <w:sz w:val="22"/>
          <w:szCs w:val="22"/>
        </w:rPr>
        <w:t>k vládnemu</w:t>
      </w:r>
      <w:r w:rsidRPr="00E17B79" w:rsidR="00E17B79">
        <w:rPr>
          <w:rFonts w:ascii="Arial" w:hAnsi="Arial" w:cs="Arial"/>
          <w:sz w:val="22"/>
          <w:szCs w:val="22"/>
        </w:rPr>
        <w:t xml:space="preserve"> návrh</w:t>
      </w:r>
      <w:r w:rsidR="00E17B79">
        <w:rPr>
          <w:rFonts w:ascii="Arial" w:hAnsi="Arial" w:cs="Arial"/>
          <w:sz w:val="22"/>
          <w:szCs w:val="22"/>
        </w:rPr>
        <w:t>u</w:t>
      </w:r>
      <w:r w:rsidRPr="00E17B79" w:rsidR="00E17B79">
        <w:rPr>
          <w:rFonts w:ascii="Arial" w:hAnsi="Arial" w:cs="Arial"/>
          <w:sz w:val="22"/>
          <w:szCs w:val="22"/>
        </w:rPr>
        <w:t xml:space="preserve"> zákona, ktorým sa mení a dopĺňa zákon č. 54/2019 Z. z. o ochrane oznamovateľov protispoločenskej činnosti a o zmene a doplnení niektorých zákonov a ktorým sa mení a dopĺňa zákon č. 327/2005 Z. z. o poskytovaní právnej pomoci osobám v materiálnej núdzi a o zmene a do</w:t>
      </w:r>
      <w:r w:rsidR="00E17B79">
        <w:rPr>
          <w:rFonts w:ascii="Arial" w:hAnsi="Arial" w:cs="Arial"/>
          <w:sz w:val="22"/>
          <w:szCs w:val="22"/>
        </w:rPr>
        <w:t xml:space="preserve">plnení zákona č. 586/2003 Z. z. </w:t>
      </w:r>
      <w:r w:rsidRPr="00E17B79" w:rsidR="00E17B79">
        <w:rPr>
          <w:rFonts w:ascii="Arial" w:hAnsi="Arial" w:cs="Arial"/>
          <w:sz w:val="22"/>
          <w:szCs w:val="22"/>
        </w:rPr>
        <w:t>o advokácii a o zmene a doplnení zákona č. 455/1991 Zb. o živnostenskom podnikaní (živnostenský zákon) v znení neskorších predpisov v znení zákona č. 8/2005 Z. z. v znení neskorších predpisov (tlač 1299)</w:t>
      </w:r>
    </w:p>
    <w:p w:rsidR="00107AB8" w:rsidRPr="00850C8B" w:rsidP="00107AB8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4B059A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E17B79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E17B79">
        <w:rPr>
          <w:rFonts w:ascii="Arial" w:hAnsi="Arial" w:cs="Arial"/>
          <w:sz w:val="22"/>
          <w:szCs w:val="22"/>
        </w:rPr>
        <w:t>v</w:t>
      </w:r>
      <w:r w:rsidRPr="00E17B79" w:rsidR="00E17B79">
        <w:rPr>
          <w:rFonts w:ascii="Arial" w:hAnsi="Arial" w:cs="Arial"/>
          <w:sz w:val="22"/>
          <w:szCs w:val="22"/>
        </w:rPr>
        <w:t>ládny návrh zákona, ktorým sa mení a dopĺňa zákon č. 54/2019 Z. z. o ochrane oznamovateľov protispoločenskej činnosti a o zmene a doplnení niektorých zákonov a ktorým sa mení a dopĺňa zákon č. 327/2005 Z. z. o poskytovaní právnej pomoci osobám v materiálnej núdzi a o zmene a do</w:t>
      </w:r>
      <w:r w:rsidR="00540073">
        <w:rPr>
          <w:rFonts w:ascii="Arial" w:hAnsi="Arial" w:cs="Arial"/>
          <w:sz w:val="22"/>
          <w:szCs w:val="22"/>
        </w:rPr>
        <w:t>plnení zákona č. 586/2003 Z. z.</w:t>
      </w:r>
      <w:r w:rsidR="00E17B79">
        <w:rPr>
          <w:rFonts w:ascii="Arial" w:hAnsi="Arial" w:cs="Arial"/>
          <w:sz w:val="22"/>
          <w:szCs w:val="22"/>
        </w:rPr>
        <w:t xml:space="preserve"> </w:t>
      </w:r>
      <w:r w:rsidRPr="00E17B79" w:rsidR="00E17B79">
        <w:rPr>
          <w:rFonts w:ascii="Arial" w:hAnsi="Arial" w:cs="Arial"/>
          <w:sz w:val="22"/>
          <w:szCs w:val="22"/>
        </w:rPr>
        <w:t>o advokácii a o zmene a doplnení zákona č. 455/1991 Zb. o živnostenskom podnikaní (živnostenský zákon) v znení neskorších predpisov v znení zákona č. 8/2005 Z. z. v</w:t>
      </w:r>
      <w:r w:rsidR="00E17B79">
        <w:rPr>
          <w:rFonts w:ascii="Arial" w:hAnsi="Arial" w:cs="Arial"/>
          <w:sz w:val="22"/>
          <w:szCs w:val="22"/>
        </w:rPr>
        <w:t xml:space="preserve"> znení neskorších predpisov</w:t>
      </w:r>
      <w:r w:rsidRPr="00E442CB">
        <w:rPr>
          <w:rFonts w:ascii="Arial" w:hAnsi="Arial" w:cs="Arial"/>
          <w:bCs/>
          <w:sz w:val="22"/>
          <w:szCs w:val="22"/>
        </w:rPr>
        <w:t xml:space="preserve">, </w:t>
      </w:r>
      <w:r w:rsidR="00540073">
        <w:rPr>
          <w:rFonts w:ascii="Arial" w:hAnsi="Arial" w:cs="Arial"/>
          <w:sz w:val="22"/>
          <w:szCs w:val="22"/>
        </w:rPr>
        <w:t xml:space="preserve">v </w:t>
      </w:r>
      <w:r w:rsidRPr="00E442CB">
        <w:rPr>
          <w:rFonts w:ascii="Arial" w:hAnsi="Arial" w:cs="Arial"/>
          <w:sz w:val="22"/>
          <w:szCs w:val="22"/>
        </w:rPr>
        <w:t>znení schválen</w:t>
      </w:r>
      <w:r w:rsidR="00540073">
        <w:rPr>
          <w:rFonts w:ascii="Arial" w:hAnsi="Arial" w:cs="Arial"/>
          <w:sz w:val="22"/>
          <w:szCs w:val="22"/>
        </w:rPr>
        <w:t>ých pozmeňujúcich</w:t>
      </w:r>
      <w:r w:rsidRPr="00E442CB">
        <w:rPr>
          <w:rFonts w:ascii="Arial" w:hAnsi="Arial" w:cs="Arial"/>
          <w:sz w:val="22"/>
          <w:szCs w:val="22"/>
        </w:rPr>
        <w:t xml:space="preserve">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E17B79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54007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0073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27E3" w:rsidP="007527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Petra  H a j š e l o v á   v. r.</w:t>
      </w:r>
    </w:p>
    <w:p w:rsidR="007527E3" w:rsidP="007527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H a b á n i k   v. r.</w:t>
      </w:r>
    </w:p>
    <w:p w:rsidR="00540073" w:rsidP="007527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B7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25C"/>
    <w:rsid w:val="0003737E"/>
    <w:rsid w:val="00044748"/>
    <w:rsid w:val="000517B7"/>
    <w:rsid w:val="00051C74"/>
    <w:rsid w:val="000534BB"/>
    <w:rsid w:val="00054559"/>
    <w:rsid w:val="000553E7"/>
    <w:rsid w:val="0007784C"/>
    <w:rsid w:val="00081169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C6715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A7741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21BDA"/>
    <w:rsid w:val="002314DC"/>
    <w:rsid w:val="00242B66"/>
    <w:rsid w:val="00243ADA"/>
    <w:rsid w:val="0024568D"/>
    <w:rsid w:val="00252F19"/>
    <w:rsid w:val="00256D3A"/>
    <w:rsid w:val="00257C78"/>
    <w:rsid w:val="0028490E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56A5"/>
    <w:rsid w:val="004B059A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2019F"/>
    <w:rsid w:val="00533CF8"/>
    <w:rsid w:val="00536E4F"/>
    <w:rsid w:val="00537B27"/>
    <w:rsid w:val="00540073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C686A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527E3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2126"/>
    <w:rsid w:val="00832C32"/>
    <w:rsid w:val="00841817"/>
    <w:rsid w:val="008419B5"/>
    <w:rsid w:val="00845D6F"/>
    <w:rsid w:val="00850C8B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0760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A13A9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226E7"/>
    <w:rsid w:val="00C33305"/>
    <w:rsid w:val="00C34BDF"/>
    <w:rsid w:val="00C37A5A"/>
    <w:rsid w:val="00C42529"/>
    <w:rsid w:val="00C5782B"/>
    <w:rsid w:val="00C64050"/>
    <w:rsid w:val="00C74725"/>
    <w:rsid w:val="00C7492B"/>
    <w:rsid w:val="00C758A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17B79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7CB3"/>
    <w:rsid w:val="00F116B6"/>
    <w:rsid w:val="00F13A27"/>
    <w:rsid w:val="00F24C1A"/>
    <w:rsid w:val="00F2545B"/>
    <w:rsid w:val="00F349DC"/>
    <w:rsid w:val="00F378FA"/>
    <w:rsid w:val="00F40956"/>
    <w:rsid w:val="00F430DB"/>
    <w:rsid w:val="00F4395D"/>
    <w:rsid w:val="00F448BB"/>
    <w:rsid w:val="00F46E06"/>
    <w:rsid w:val="00F51773"/>
    <w:rsid w:val="00F530B4"/>
    <w:rsid w:val="00F656F6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850A-9F8A-417A-BB7D-4A274E3D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16</cp:revision>
  <cp:lastPrinted>2023-02-01T10:48:00Z</cp:lastPrinted>
  <dcterms:created xsi:type="dcterms:W3CDTF">2022-10-13T11:47:00Z</dcterms:created>
  <dcterms:modified xsi:type="dcterms:W3CDTF">2023-05-25T07:40:00Z</dcterms:modified>
</cp:coreProperties>
</file>