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1BF" w:rsidRDefault="00D51114">
      <w:pPr>
        <w:pStyle w:val="Nzev"/>
        <w:pBdr>
          <w:bottom w:val="single" w:sz="12" w:space="1" w:color="000000"/>
        </w:pBd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NÁRODNÁ  </w:t>
      </w:r>
      <w:proofErr w:type="gramStart"/>
      <w:r>
        <w:rPr>
          <w:b/>
          <w:color w:val="000000"/>
          <w:sz w:val="32"/>
          <w:szCs w:val="32"/>
        </w:rPr>
        <w:t>RADA  SLOVENSKEJ</w:t>
      </w:r>
      <w:proofErr w:type="gramEnd"/>
      <w:r>
        <w:rPr>
          <w:b/>
          <w:color w:val="000000"/>
          <w:sz w:val="32"/>
          <w:szCs w:val="32"/>
        </w:rPr>
        <w:t xml:space="preserve">  REPUBLIKY</w:t>
      </w:r>
    </w:p>
    <w:p w:rsidR="004B41BF" w:rsidRDefault="00D51114">
      <w:pPr>
        <w:widowControl w:val="0"/>
        <w:tabs>
          <w:tab w:val="left" w:pos="3825"/>
        </w:tabs>
        <w:rPr>
          <w:color w:val="000000"/>
        </w:rPr>
      </w:pPr>
      <w:r>
        <w:rPr>
          <w:color w:val="000000"/>
        </w:rPr>
        <w:tab/>
      </w:r>
    </w:p>
    <w:p w:rsidR="004B41BF" w:rsidRDefault="00D51114">
      <w:pPr>
        <w:pStyle w:val="Nadpis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VIII.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volebné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obdobie</w:t>
      </w:r>
      <w:proofErr w:type="spellEnd"/>
    </w:p>
    <w:p w:rsidR="004B41BF" w:rsidRDefault="004B41BF">
      <w:pPr>
        <w:widowControl w:val="0"/>
        <w:rPr>
          <w:color w:val="000000"/>
        </w:rPr>
      </w:pPr>
    </w:p>
    <w:p w:rsidR="004B41BF" w:rsidRDefault="00D51114">
      <w:pPr>
        <w:widowControl w:val="0"/>
        <w:rPr>
          <w:color w:val="000000"/>
        </w:rPr>
      </w:pPr>
      <w:r>
        <w:rPr>
          <w:color w:val="000000"/>
        </w:rPr>
        <w:t xml:space="preserve">       </w:t>
      </w:r>
    </w:p>
    <w:p w:rsidR="004B41BF" w:rsidRDefault="004B41BF">
      <w:pPr>
        <w:widowControl w:val="0"/>
        <w:rPr>
          <w:color w:val="000000"/>
        </w:rPr>
      </w:pPr>
    </w:p>
    <w:p w:rsidR="004B41BF" w:rsidRDefault="00D51114">
      <w:pPr>
        <w:widowControl w:val="0"/>
        <w:ind w:left="5664" w:firstLine="707"/>
        <w:rPr>
          <w:color w:val="000000"/>
        </w:rPr>
      </w:pPr>
      <w:r>
        <w:rPr>
          <w:color w:val="000000"/>
        </w:rPr>
        <w:t>Číslo: ...</w:t>
      </w:r>
    </w:p>
    <w:p w:rsidR="004B41BF" w:rsidRDefault="004B41BF">
      <w:pPr>
        <w:widowControl w:val="0"/>
        <w:jc w:val="center"/>
        <w:rPr>
          <w:b/>
          <w:color w:val="000000"/>
          <w:sz w:val="32"/>
          <w:szCs w:val="32"/>
        </w:rPr>
      </w:pPr>
    </w:p>
    <w:p w:rsidR="004B41BF" w:rsidRDefault="004B41BF">
      <w:pPr>
        <w:widowControl w:val="0"/>
        <w:jc w:val="center"/>
        <w:rPr>
          <w:b/>
          <w:color w:val="000000"/>
          <w:sz w:val="32"/>
          <w:szCs w:val="32"/>
        </w:rPr>
      </w:pPr>
    </w:p>
    <w:p w:rsidR="004B41BF" w:rsidRDefault="004B41BF">
      <w:pPr>
        <w:widowControl w:val="0"/>
        <w:jc w:val="center"/>
        <w:rPr>
          <w:b/>
          <w:color w:val="000000"/>
          <w:sz w:val="32"/>
          <w:szCs w:val="32"/>
        </w:rPr>
      </w:pPr>
    </w:p>
    <w:p w:rsidR="004B41BF" w:rsidRDefault="004B41BF">
      <w:pPr>
        <w:widowControl w:val="0"/>
        <w:jc w:val="center"/>
        <w:rPr>
          <w:b/>
          <w:color w:val="000000"/>
          <w:sz w:val="32"/>
          <w:szCs w:val="32"/>
        </w:rPr>
      </w:pPr>
    </w:p>
    <w:p w:rsidR="004B41BF" w:rsidRDefault="00D51114">
      <w:pPr>
        <w:widowControl w:val="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...</w:t>
      </w:r>
    </w:p>
    <w:p w:rsidR="004B41BF" w:rsidRDefault="004B41BF">
      <w:pPr>
        <w:pStyle w:val="Nadpis1"/>
        <w:rPr>
          <w:rFonts w:ascii="Times New Roman" w:hAnsi="Times New Roman"/>
          <w:color w:val="000000"/>
          <w:sz w:val="36"/>
          <w:szCs w:val="36"/>
        </w:rPr>
      </w:pPr>
    </w:p>
    <w:p w:rsidR="004B41BF" w:rsidRDefault="00D51114">
      <w:pPr>
        <w:pStyle w:val="Nadpis1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 xml:space="preserve">N á v r h </w:t>
      </w:r>
    </w:p>
    <w:p w:rsidR="004B41BF" w:rsidRDefault="004B41BF">
      <w:pPr>
        <w:jc w:val="center"/>
        <w:rPr>
          <w:b/>
          <w:color w:val="000000"/>
          <w:sz w:val="28"/>
          <w:szCs w:val="28"/>
        </w:rPr>
      </w:pPr>
    </w:p>
    <w:p w:rsidR="004B41BF" w:rsidRDefault="00D5111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na prijatie </w:t>
      </w:r>
    </w:p>
    <w:p w:rsidR="004B41BF" w:rsidRDefault="004B41BF">
      <w:pPr>
        <w:spacing w:line="360" w:lineRule="auto"/>
        <w:ind w:firstLine="540"/>
        <w:jc w:val="center"/>
        <w:rPr>
          <w:color w:val="000000"/>
        </w:rPr>
      </w:pPr>
    </w:p>
    <w:p w:rsidR="004B41BF" w:rsidRDefault="00D51114">
      <w:pPr>
        <w:spacing w:line="360" w:lineRule="auto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uznesenia Národnej rady Slovenskej republiky</w:t>
      </w:r>
    </w:p>
    <w:p w:rsidR="004B41BF" w:rsidRDefault="004B41BF">
      <w:pPr>
        <w:spacing w:line="360" w:lineRule="auto"/>
        <w:jc w:val="both"/>
        <w:rPr>
          <w:color w:val="000000"/>
        </w:rPr>
      </w:pPr>
    </w:p>
    <w:p w:rsidR="004B41BF" w:rsidRDefault="00D51114">
      <w:pPr>
        <w:pBdr>
          <w:bottom w:val="single" w:sz="12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k pôsobnosti a právomociam úradníckej vlády Slovenskej republiky  </w:t>
      </w:r>
      <w:r>
        <w:rPr>
          <w:sz w:val="28"/>
          <w:szCs w:val="28"/>
        </w:rPr>
        <w:t xml:space="preserve"> </w:t>
      </w:r>
    </w:p>
    <w:p w:rsidR="004B41BF" w:rsidRDefault="004B41BF">
      <w:pPr>
        <w:spacing w:line="360" w:lineRule="auto"/>
        <w:jc w:val="both"/>
        <w:rPr>
          <w:sz w:val="28"/>
          <w:szCs w:val="28"/>
        </w:rPr>
      </w:pPr>
    </w:p>
    <w:p w:rsidR="004B41BF" w:rsidRDefault="00D51114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</w:t>
      </w:r>
    </w:p>
    <w:p w:rsidR="004B41BF" w:rsidRDefault="004B41BF">
      <w:pPr>
        <w:widowControl w:val="0"/>
        <w:jc w:val="both"/>
        <w:rPr>
          <w:color w:val="000000"/>
        </w:rPr>
      </w:pPr>
    </w:p>
    <w:p w:rsidR="004B41BF" w:rsidRDefault="00D51114" w:rsidP="00D51114">
      <w:pPr>
        <w:widowControl w:val="0"/>
        <w:spacing w:after="120"/>
        <w:jc w:val="both"/>
        <w:rPr>
          <w:color w:val="000000"/>
        </w:rPr>
      </w:pPr>
      <w:r>
        <w:rPr>
          <w:color w:val="000000"/>
          <w:u w:val="single"/>
        </w:rPr>
        <w:t>Predkladá</w:t>
      </w:r>
      <w:r>
        <w:rPr>
          <w:color w:val="000000"/>
        </w:rPr>
        <w:t xml:space="preserve">:                                                             </w:t>
      </w:r>
      <w:r>
        <w:rPr>
          <w:color w:val="000000"/>
        </w:rPr>
        <w:tab/>
      </w:r>
    </w:p>
    <w:p w:rsidR="004B41BF" w:rsidRDefault="00D51114">
      <w:pPr>
        <w:widowControl w:val="0"/>
        <w:tabs>
          <w:tab w:val="left" w:pos="5245"/>
        </w:tabs>
        <w:jc w:val="both"/>
        <w:rPr>
          <w:color w:val="000000"/>
        </w:rPr>
      </w:pPr>
      <w:r>
        <w:rPr>
          <w:color w:val="000000"/>
        </w:rPr>
        <w:t>Miroslav S U J A</w:t>
      </w:r>
    </w:p>
    <w:p w:rsidR="004B41BF" w:rsidRDefault="004B41BF">
      <w:pPr>
        <w:widowControl w:val="0"/>
        <w:tabs>
          <w:tab w:val="left" w:pos="5245"/>
        </w:tabs>
        <w:jc w:val="both"/>
        <w:rPr>
          <w:color w:val="000000"/>
        </w:rPr>
      </w:pPr>
    </w:p>
    <w:p w:rsidR="004B41BF" w:rsidRDefault="004B41BF">
      <w:pPr>
        <w:widowControl w:val="0"/>
        <w:tabs>
          <w:tab w:val="left" w:pos="5245"/>
        </w:tabs>
        <w:jc w:val="both"/>
        <w:rPr>
          <w:color w:val="000000"/>
        </w:rPr>
      </w:pPr>
    </w:p>
    <w:p w:rsidR="004B41BF" w:rsidRDefault="004B41BF">
      <w:pPr>
        <w:widowControl w:val="0"/>
        <w:tabs>
          <w:tab w:val="left" w:pos="5245"/>
        </w:tabs>
        <w:jc w:val="both"/>
        <w:rPr>
          <w:color w:val="000000"/>
        </w:rPr>
      </w:pPr>
    </w:p>
    <w:p w:rsidR="004B41BF" w:rsidRDefault="004B41BF">
      <w:pPr>
        <w:widowControl w:val="0"/>
        <w:tabs>
          <w:tab w:val="left" w:pos="5245"/>
        </w:tabs>
        <w:jc w:val="both"/>
        <w:rPr>
          <w:color w:val="000000"/>
        </w:rPr>
      </w:pPr>
    </w:p>
    <w:p w:rsidR="004B41BF" w:rsidRDefault="00D51114">
      <w:pPr>
        <w:widowControl w:val="0"/>
        <w:tabs>
          <w:tab w:val="left" w:pos="5245"/>
        </w:tabs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</w:t>
      </w:r>
      <w:r>
        <w:rPr>
          <w:color w:val="000000"/>
        </w:rPr>
        <w:tab/>
        <w:t xml:space="preserve">                                                                                                    </w:t>
      </w:r>
      <w:r>
        <w:rPr>
          <w:color w:val="000000"/>
        </w:rPr>
        <w:t xml:space="preserve">                                        </w:t>
      </w:r>
    </w:p>
    <w:p w:rsidR="004B41BF" w:rsidRDefault="00D51114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</w:p>
    <w:p w:rsidR="004B41BF" w:rsidRDefault="004B41BF">
      <w:pPr>
        <w:widowControl w:val="0"/>
        <w:jc w:val="both"/>
        <w:rPr>
          <w:color w:val="000000"/>
        </w:rPr>
      </w:pPr>
    </w:p>
    <w:p w:rsidR="004B41BF" w:rsidRDefault="004B41BF">
      <w:pPr>
        <w:widowControl w:val="0"/>
        <w:jc w:val="both"/>
        <w:rPr>
          <w:color w:val="000000"/>
        </w:rPr>
      </w:pPr>
    </w:p>
    <w:p w:rsidR="004B41BF" w:rsidRDefault="004B41BF">
      <w:pPr>
        <w:widowControl w:val="0"/>
        <w:jc w:val="both"/>
        <w:rPr>
          <w:color w:val="000000"/>
        </w:rPr>
      </w:pPr>
    </w:p>
    <w:p w:rsidR="004B41BF" w:rsidRDefault="004B41BF">
      <w:pPr>
        <w:widowControl w:val="0"/>
        <w:jc w:val="both"/>
        <w:rPr>
          <w:color w:val="000000"/>
        </w:rPr>
      </w:pPr>
    </w:p>
    <w:p w:rsidR="004B41BF" w:rsidRDefault="004B41BF">
      <w:pPr>
        <w:widowControl w:val="0"/>
        <w:jc w:val="both"/>
        <w:rPr>
          <w:color w:val="000000"/>
        </w:rPr>
      </w:pPr>
    </w:p>
    <w:p w:rsidR="004B41BF" w:rsidRDefault="00D51114">
      <w:pPr>
        <w:widowControl w:val="0"/>
        <w:jc w:val="center"/>
        <w:rPr>
          <w:color w:val="000000"/>
        </w:rPr>
      </w:pPr>
      <w:r>
        <w:rPr>
          <w:color w:val="000000"/>
        </w:rPr>
        <w:t>Bratislava máj 2023</w:t>
      </w:r>
    </w:p>
    <w:p w:rsidR="004B41BF" w:rsidRDefault="004B41BF">
      <w:pPr>
        <w:widowControl w:val="0"/>
        <w:jc w:val="both"/>
        <w:rPr>
          <w:color w:val="000000"/>
        </w:rPr>
      </w:pPr>
    </w:p>
    <w:p w:rsidR="004B41BF" w:rsidRDefault="004B41BF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40"/>
        <w:jc w:val="center"/>
        <w:rPr>
          <w:b/>
          <w:color w:val="000000"/>
          <w:sz w:val="26"/>
          <w:szCs w:val="26"/>
        </w:rPr>
      </w:pPr>
      <w:bookmarkStart w:id="0" w:name="bookmark=id.30j0zll" w:colFirst="0" w:colLast="0"/>
      <w:bookmarkStart w:id="1" w:name="bookmark=id.1fob9te" w:colFirst="0" w:colLast="0"/>
      <w:bookmarkStart w:id="2" w:name="bookmark=id.gjdgxs" w:colFirst="0" w:colLast="0"/>
      <w:bookmarkEnd w:id="0"/>
      <w:bookmarkEnd w:id="1"/>
      <w:bookmarkEnd w:id="2"/>
    </w:p>
    <w:p w:rsidR="004B41BF" w:rsidRDefault="004B41BF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40"/>
        <w:jc w:val="center"/>
        <w:rPr>
          <w:b/>
          <w:color w:val="000000"/>
          <w:sz w:val="26"/>
          <w:szCs w:val="26"/>
        </w:rPr>
      </w:pPr>
    </w:p>
    <w:p w:rsidR="004B41BF" w:rsidRDefault="004B41BF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40"/>
        <w:jc w:val="center"/>
        <w:rPr>
          <w:b/>
          <w:color w:val="000000"/>
          <w:sz w:val="26"/>
          <w:szCs w:val="26"/>
        </w:rPr>
      </w:pPr>
    </w:p>
    <w:p w:rsidR="004B41BF" w:rsidRDefault="00D51114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40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NÁRODNÁ RADA SLOVENSKEJ REPUBLIKY</w:t>
      </w:r>
    </w:p>
    <w:p w:rsidR="004B41BF" w:rsidRDefault="00D511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80"/>
        <w:jc w:val="center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VIII. volebné obdobie</w:t>
      </w:r>
    </w:p>
    <w:p w:rsidR="004B41BF" w:rsidRDefault="004B41B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</w:p>
    <w:p w:rsidR="004B41BF" w:rsidRDefault="004B41B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</w:p>
    <w:p w:rsidR="004B41BF" w:rsidRDefault="00D5111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N á v r h</w:t>
      </w:r>
    </w:p>
    <w:p w:rsidR="004B41BF" w:rsidRDefault="004B41BF">
      <w:pPr>
        <w:widowControl w:val="0"/>
        <w:jc w:val="center"/>
      </w:pPr>
    </w:p>
    <w:p w:rsidR="004B41BF" w:rsidRDefault="00D5111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UZNESENIE</w:t>
      </w:r>
    </w:p>
    <w:p w:rsidR="004B41BF" w:rsidRDefault="00D51114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NÁRODNEJ RADY SLOVENSKEJ REPUBLIKY</w:t>
      </w:r>
    </w:p>
    <w:p w:rsidR="004B41BF" w:rsidRDefault="004B41BF">
      <w:pPr>
        <w:widowControl w:val="0"/>
        <w:tabs>
          <w:tab w:val="left" w:pos="8902"/>
        </w:tabs>
        <w:jc w:val="center"/>
      </w:pPr>
    </w:p>
    <w:p w:rsidR="004B41BF" w:rsidRDefault="004B41BF">
      <w:pPr>
        <w:widowControl w:val="0"/>
        <w:tabs>
          <w:tab w:val="left" w:pos="8902"/>
        </w:tabs>
        <w:jc w:val="center"/>
      </w:pPr>
    </w:p>
    <w:p w:rsidR="004B41BF" w:rsidRDefault="00D51114">
      <w:pPr>
        <w:widowControl w:val="0"/>
        <w:tabs>
          <w:tab w:val="left" w:pos="8902"/>
        </w:tabs>
        <w:jc w:val="center"/>
      </w:pPr>
      <w:r>
        <w:t>z  ....................... 2023</w:t>
      </w:r>
    </w:p>
    <w:p w:rsidR="004B41BF" w:rsidRDefault="004B41BF">
      <w:pPr>
        <w:widowControl w:val="0"/>
        <w:jc w:val="center"/>
      </w:pPr>
    </w:p>
    <w:p w:rsidR="004B41BF" w:rsidRDefault="00D51114">
      <w:pPr>
        <w:ind w:firstLine="708"/>
        <w:jc w:val="both"/>
      </w:pPr>
      <w:r>
        <w:t xml:space="preserve">k pôsobnosti a právomociam úradníckej vlády Slovenskej republiky  </w:t>
      </w:r>
    </w:p>
    <w:p w:rsidR="004B41BF" w:rsidRDefault="004B41BF">
      <w:pPr>
        <w:jc w:val="both"/>
      </w:pPr>
    </w:p>
    <w:p w:rsidR="004B41BF" w:rsidRDefault="004B41BF">
      <w:pPr>
        <w:ind w:firstLine="708"/>
        <w:jc w:val="both"/>
        <w:rPr>
          <w:b/>
          <w:sz w:val="28"/>
          <w:szCs w:val="28"/>
        </w:rPr>
      </w:pPr>
    </w:p>
    <w:p w:rsidR="004B41BF" w:rsidRDefault="00D5111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Národná rada Slovenskej republiky</w:t>
      </w:r>
    </w:p>
    <w:p w:rsidR="004B41BF" w:rsidRDefault="004B41BF">
      <w:pPr>
        <w:widowControl w:val="0"/>
        <w:jc w:val="both"/>
        <w:rPr>
          <w:color w:val="000000"/>
        </w:rPr>
      </w:pPr>
    </w:p>
    <w:p w:rsidR="004B41BF" w:rsidRDefault="00D511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v y z ý v a</w:t>
      </w:r>
    </w:p>
    <w:p w:rsidR="004B41BF" w:rsidRDefault="004B41BF">
      <w:pPr>
        <w:jc w:val="both"/>
      </w:pPr>
    </w:p>
    <w:p w:rsidR="004B41BF" w:rsidRDefault="00D51114">
      <w:pPr>
        <w:ind w:firstLine="708"/>
        <w:jc w:val="both"/>
      </w:pPr>
      <w:r>
        <w:t xml:space="preserve">úradnícku vládu Slovenskej republiky a jej jednotlivých členov, aby rešpektovali svoj dočasný a úradnícky </w:t>
      </w:r>
      <w:r>
        <w:t>charakter a zdržali sa rozhodovania o závažných otázkach vnútroštátnej a zahraničnej politiky.</w:t>
      </w:r>
    </w:p>
    <w:p w:rsidR="004B41BF" w:rsidRDefault="004B41BF">
      <w:pPr>
        <w:ind w:firstLine="708"/>
        <w:jc w:val="both"/>
      </w:pPr>
    </w:p>
    <w:p w:rsidR="004B41BF" w:rsidRDefault="00D511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p r i p o m í n a</w:t>
      </w:r>
    </w:p>
    <w:p w:rsidR="004B41BF" w:rsidRDefault="004B41BF">
      <w:pPr>
        <w:ind w:firstLine="708"/>
        <w:jc w:val="both"/>
      </w:pPr>
    </w:p>
    <w:p w:rsidR="004B41BF" w:rsidRDefault="00D51114">
      <w:pPr>
        <w:ind w:firstLine="708"/>
        <w:jc w:val="both"/>
      </w:pPr>
      <w:r>
        <w:t>úradníckej vláde Slovenskej republiky a jej jednotlivým členom, že svoje pozície zas</w:t>
      </w:r>
      <w:r w:rsidR="00D87EBE">
        <w:t xml:space="preserve">távajú bez mandátu od občanov a </w:t>
      </w:r>
      <w:r>
        <w:t xml:space="preserve">bez </w:t>
      </w:r>
      <w:r w:rsidR="00D87EBE">
        <w:t xml:space="preserve">vyslovenej </w:t>
      </w:r>
      <w:r>
        <w:t xml:space="preserve">dôvery </w:t>
      </w:r>
      <w:r w:rsidR="00D87EBE">
        <w:t>Národnej rady Slovenskej republiky</w:t>
      </w:r>
      <w:r>
        <w:t>, a</w:t>
      </w:r>
      <w:r w:rsidR="00F97839">
        <w:t xml:space="preserve"> </w:t>
      </w:r>
      <w:r>
        <w:t xml:space="preserve">preto </w:t>
      </w:r>
      <w:r w:rsidR="00D87EBE">
        <w:t>mus</w:t>
      </w:r>
      <w:r w:rsidR="00F97839">
        <w:t>ia</w:t>
      </w:r>
      <w:r w:rsidR="00D87EBE">
        <w:t xml:space="preserve"> svoje právomoci</w:t>
      </w:r>
      <w:r>
        <w:t xml:space="preserve"> </w:t>
      </w:r>
      <w:r w:rsidR="00D87EBE">
        <w:t xml:space="preserve">vykonávať striktne v súlade s </w:t>
      </w:r>
      <w:r>
        <w:t xml:space="preserve">ústavnými a demokratickými princípmi Slovenskej republiky </w:t>
      </w:r>
      <w:r w:rsidR="00D87EBE">
        <w:t xml:space="preserve">vyhýbajúc sa zásadným a kontroverzným </w:t>
      </w:r>
      <w:r w:rsidR="00F97839">
        <w:t>rozhodnutiam.</w:t>
      </w:r>
    </w:p>
    <w:p w:rsidR="004B41BF" w:rsidRDefault="004B41BF">
      <w:pPr>
        <w:ind w:firstLine="708"/>
        <w:jc w:val="both"/>
      </w:pPr>
    </w:p>
    <w:p w:rsidR="004B41BF" w:rsidRDefault="004B41BF">
      <w:pPr>
        <w:jc w:val="both"/>
      </w:pPr>
    </w:p>
    <w:p w:rsidR="004B41BF" w:rsidRDefault="004B41BF">
      <w:pPr>
        <w:ind w:firstLine="708"/>
      </w:pPr>
    </w:p>
    <w:p w:rsidR="004B41BF" w:rsidRDefault="004B41BF">
      <w:pPr>
        <w:ind w:firstLine="708"/>
      </w:pPr>
    </w:p>
    <w:p w:rsidR="004B41BF" w:rsidRDefault="004B41BF">
      <w:pPr>
        <w:ind w:firstLine="708"/>
      </w:pPr>
    </w:p>
    <w:p w:rsidR="004B41BF" w:rsidRDefault="004B41BF">
      <w:pPr>
        <w:ind w:firstLine="708"/>
      </w:pPr>
    </w:p>
    <w:p w:rsidR="004B41BF" w:rsidRDefault="004B41BF">
      <w:pPr>
        <w:ind w:firstLine="708"/>
      </w:pPr>
    </w:p>
    <w:p w:rsidR="004B41BF" w:rsidRDefault="004B41BF">
      <w:pPr>
        <w:ind w:firstLine="708"/>
      </w:pPr>
    </w:p>
    <w:p w:rsidR="004B41BF" w:rsidRDefault="004B41BF">
      <w:pPr>
        <w:ind w:firstLine="708"/>
      </w:pPr>
    </w:p>
    <w:p w:rsidR="004B41BF" w:rsidRDefault="004B41BF">
      <w:pPr>
        <w:ind w:firstLine="708"/>
      </w:pPr>
    </w:p>
    <w:p w:rsidR="004B41BF" w:rsidRDefault="004B41BF">
      <w:pPr>
        <w:ind w:firstLine="708"/>
      </w:pPr>
    </w:p>
    <w:p w:rsidR="004B41BF" w:rsidRDefault="004B41BF">
      <w:pPr>
        <w:ind w:firstLine="708"/>
      </w:pPr>
    </w:p>
    <w:p w:rsidR="004B41BF" w:rsidRDefault="004B41BF">
      <w:pPr>
        <w:ind w:firstLine="708"/>
      </w:pPr>
    </w:p>
    <w:p w:rsidR="004B41BF" w:rsidRDefault="004B41BF">
      <w:pPr>
        <w:ind w:firstLine="708"/>
      </w:pPr>
    </w:p>
    <w:p w:rsidR="004B41BF" w:rsidRDefault="004B41BF">
      <w:pPr>
        <w:ind w:firstLine="708"/>
      </w:pPr>
    </w:p>
    <w:p w:rsidR="004B41BF" w:rsidRDefault="004B41BF">
      <w:pPr>
        <w:ind w:firstLine="708"/>
      </w:pPr>
    </w:p>
    <w:p w:rsidR="004B41BF" w:rsidRDefault="00D51114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Dôvodová správa</w:t>
      </w:r>
    </w:p>
    <w:p w:rsidR="004B41BF" w:rsidRDefault="004B41BF">
      <w:pPr>
        <w:jc w:val="both"/>
      </w:pPr>
    </w:p>
    <w:p w:rsidR="00EA25A0" w:rsidRDefault="00D51114">
      <w:pPr>
        <w:spacing w:after="160" w:line="360" w:lineRule="auto"/>
        <w:ind w:firstLine="708"/>
        <w:jc w:val="both"/>
      </w:pPr>
      <w:r>
        <w:t>Prezident</w:t>
      </w:r>
      <w:r w:rsidR="00EA25A0">
        <w:t>ka Slovenskej republiky vymenovala dňa 15. mája 2023</w:t>
      </w:r>
      <w:r>
        <w:t xml:space="preserve"> </w:t>
      </w:r>
      <w:r w:rsidR="00EA25A0">
        <w:t>historicky prvú</w:t>
      </w:r>
      <w:r>
        <w:t xml:space="preserve"> úradnícku vládu</w:t>
      </w:r>
      <w:r w:rsidR="00EA25A0">
        <w:t xml:space="preserve"> SR</w:t>
      </w:r>
      <w:r>
        <w:t>.</w:t>
      </w:r>
      <w:bookmarkStart w:id="3" w:name="_heading=h.3znysh7" w:colFirst="0" w:colLast="0"/>
      <w:bookmarkEnd w:id="3"/>
    </w:p>
    <w:p w:rsidR="00D51114" w:rsidRDefault="00D51114">
      <w:pPr>
        <w:spacing w:after="160" w:line="360" w:lineRule="auto"/>
        <w:ind w:firstLine="708"/>
        <w:jc w:val="both"/>
      </w:pPr>
      <w:r>
        <w:t>Vychádzajúc z</w:t>
      </w:r>
      <w:r w:rsidR="003E342B">
        <w:t xml:space="preserve"> </w:t>
      </w:r>
      <w:r>
        <w:t xml:space="preserve">materiálneho jadra Ústavy Slovenskej republiky a z princípov parlamentnej demokracie, vláda Slovenskej republiky odvodzuje svoju legitimitu </w:t>
      </w:r>
      <w:r>
        <w:br/>
      </w:r>
      <w:r>
        <w:t>od zákonodarnéh</w:t>
      </w:r>
      <w:r>
        <w:t>o zboru</w:t>
      </w:r>
      <w:r w:rsidR="003E342B">
        <w:t xml:space="preserve"> (NR SR)</w:t>
      </w:r>
      <w:r>
        <w:t xml:space="preserve">, ktorému sa zodpovedá a ktorý jej vyslovuje dôveru. </w:t>
      </w:r>
    </w:p>
    <w:p w:rsidR="00D51114" w:rsidRDefault="00D51114">
      <w:pPr>
        <w:spacing w:after="160" w:line="360" w:lineRule="auto"/>
        <w:ind w:firstLine="708"/>
        <w:jc w:val="both"/>
      </w:pPr>
      <w:r>
        <w:t xml:space="preserve">Nakoľko súčasná úradnícka vláda má charakter vlády prezidentskej, čo znamená, </w:t>
      </w:r>
      <w:r>
        <w:br/>
      </w:r>
      <w:r>
        <w:t>že jej členov vrátane predsedu a podpredsedov menovala samostatne</w:t>
      </w:r>
      <w:r>
        <w:t xml:space="preserve"> prezidentka Slovenskej republiky</w:t>
      </w:r>
      <w:r w:rsidRPr="00D51114">
        <w:t>, takáto vl</w:t>
      </w:r>
      <w:r>
        <w:t>áda nemá mandát od občanov a zat</w:t>
      </w:r>
      <w:r w:rsidRPr="00D51114">
        <w:t xml:space="preserve">iaľ ani dôveru </w:t>
      </w:r>
      <w:r w:rsidR="000201D4" w:rsidRPr="00D51114">
        <w:t>NR SR</w:t>
      </w:r>
      <w:r w:rsidRPr="00D51114">
        <w:t>. Kompetencie takejto vlády však Ústava Slovenskej republiky vyslovene neobmedzuje,</w:t>
      </w:r>
      <w:r>
        <w:t xml:space="preserve"> a preto </w:t>
      </w:r>
      <w:r w:rsidR="000201D4">
        <w:t>členovia úradníckej vlády môžu</w:t>
      </w:r>
      <w:r>
        <w:t xml:space="preserve"> nadobudnúť mylný dojem o</w:t>
      </w:r>
      <w:r w:rsidR="000201D4">
        <w:t xml:space="preserve"> </w:t>
      </w:r>
      <w:r>
        <w:t>svojej</w:t>
      </w:r>
      <w:r w:rsidR="000201D4">
        <w:t xml:space="preserve"> plnohodnotnej</w:t>
      </w:r>
      <w:r>
        <w:t xml:space="preserve"> </w:t>
      </w:r>
      <w:r w:rsidR="000201D4">
        <w:t xml:space="preserve">autorite rozhodovať o najzávažnejších otázkach vnútroštátnej a zahraničnej politiky aj napriek tomu, že nikto z členov úradníckej vlády neprešiel demokratickými voľbami a nezískal mandát od občanov. </w:t>
      </w:r>
    </w:p>
    <w:p w:rsidR="004B41BF" w:rsidRDefault="000201D4">
      <w:pPr>
        <w:spacing w:after="160" w:line="360" w:lineRule="auto"/>
        <w:ind w:firstLine="708"/>
        <w:jc w:val="both"/>
      </w:pPr>
      <w:r>
        <w:t xml:space="preserve">Toto riziko môže byť obzvlášť zvýraznené zrejmou dočasnosťou ich úradníckeho poverenia, čo môže niektorých členov vlády viesť k pokušeniu prijímať </w:t>
      </w:r>
      <w:r w:rsidR="00D51114">
        <w:t xml:space="preserve">motivované </w:t>
      </w:r>
      <w:r>
        <w:t xml:space="preserve">závažné rozhodnutia v kontroverzných témach, keďže sú si vedomí, že o pár mesiacov svoje pozície </w:t>
      </w:r>
      <w:r w:rsidR="00D51114">
        <w:t>opustia</w:t>
      </w:r>
      <w:r>
        <w:t xml:space="preserve"> a</w:t>
      </w:r>
      <w:r w:rsidR="00D51114">
        <w:t xml:space="preserve"> </w:t>
      </w:r>
      <w:r>
        <w:t>občanom sa za svoje rozhodnutia v</w:t>
      </w:r>
      <w:r w:rsidR="00D51114">
        <w:t xml:space="preserve"> nasledujúcich </w:t>
      </w:r>
      <w:r>
        <w:t>voľbách zodpovedať nebudú (pokiaľ len neplánujú vstup do politickej súťaže).</w:t>
      </w:r>
    </w:p>
    <w:p w:rsidR="004B41BF" w:rsidRDefault="00D51114">
      <w:pPr>
        <w:spacing w:after="160" w:line="360" w:lineRule="auto"/>
        <w:ind w:firstLine="708"/>
        <w:jc w:val="both"/>
      </w:pPr>
      <w:bookmarkStart w:id="4" w:name="_heading=h.ocjsoc4l7qbs" w:colFirst="0" w:colLast="0"/>
      <w:bookmarkEnd w:id="4"/>
      <w:r>
        <w:t xml:space="preserve">Je preto potrebné, aby Národná rada Slovenskej republiky ako </w:t>
      </w:r>
      <w:r w:rsidR="00FA0D45">
        <w:t>jediný ústavodarný</w:t>
      </w:r>
      <w:r>
        <w:t xml:space="preserve"> </w:t>
      </w:r>
      <w:r>
        <w:br/>
      </w:r>
      <w:r w:rsidR="00FA0D45">
        <w:t xml:space="preserve">a zákonodarný </w:t>
      </w:r>
      <w:r>
        <w:t>orgán SR</w:t>
      </w:r>
      <w:r w:rsidR="00FA0D45">
        <w:t xml:space="preserve"> </w:t>
      </w:r>
      <w:r>
        <w:t xml:space="preserve">striktne vymedzila právomoci úradníckej vlády </w:t>
      </w:r>
      <w:r>
        <w:t xml:space="preserve">a takúto vládu vyslovene vyzvala a zaviazala, aby svojimi rozhodnutiami alebo rozhodnutiami </w:t>
      </w:r>
      <w:r>
        <w:br/>
      </w:r>
      <w:r>
        <w:t xml:space="preserve">jej jednotlivých </w:t>
      </w:r>
      <w:r>
        <w:t>členov neprekračovala</w:t>
      </w:r>
      <w:r w:rsidR="00FA0D45">
        <w:t xml:space="preserve"> resp. nezneužívala</w:t>
      </w:r>
      <w:r>
        <w:t xml:space="preserve"> svoje </w:t>
      </w:r>
      <w:r>
        <w:t>právomoci a kompetencie rešpektujúc svoj dočasný a úradnícky charakter.</w:t>
      </w:r>
    </w:p>
    <w:p w:rsidR="004B41BF" w:rsidRDefault="004B41BF">
      <w:pPr>
        <w:jc w:val="both"/>
      </w:pPr>
    </w:p>
    <w:sectPr w:rsidR="004B41BF" w:rsidSect="004B41B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95A0B"/>
    <w:multiLevelType w:val="multilevel"/>
    <w:tmpl w:val="3BACBEE4"/>
    <w:lvl w:ilvl="0">
      <w:start w:val="1"/>
      <w:numFmt w:val="upp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4B41BF"/>
    <w:rsid w:val="000201D4"/>
    <w:rsid w:val="00332C65"/>
    <w:rsid w:val="003E342B"/>
    <w:rsid w:val="004B41BF"/>
    <w:rsid w:val="00747707"/>
    <w:rsid w:val="00D51114"/>
    <w:rsid w:val="00D87EBE"/>
    <w:rsid w:val="00EA25A0"/>
    <w:rsid w:val="00F97839"/>
    <w:rsid w:val="00FA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75B9"/>
  </w:style>
  <w:style w:type="paragraph" w:styleId="Nadpis1">
    <w:name w:val="heading 1"/>
    <w:basedOn w:val="Normln"/>
    <w:next w:val="Normln"/>
    <w:link w:val="Nadpis1Char"/>
    <w:qFormat/>
    <w:rsid w:val="004875B9"/>
    <w:pPr>
      <w:keepNext/>
      <w:widowControl w:val="0"/>
      <w:jc w:val="center"/>
      <w:outlineLvl w:val="0"/>
    </w:pPr>
    <w:rPr>
      <w:rFonts w:ascii="AT*Toronto" w:hAnsi="AT*Toronto"/>
      <w:b/>
      <w:snapToGrid w:val="0"/>
      <w:szCs w:val="20"/>
      <w:lang w:val="cs-CZ" w:eastAsia="cs-CZ"/>
    </w:rPr>
  </w:style>
  <w:style w:type="paragraph" w:styleId="Nadpis2">
    <w:name w:val="heading 2"/>
    <w:basedOn w:val="Normln"/>
    <w:next w:val="Normln"/>
    <w:link w:val="Nadpis2Char"/>
    <w:qFormat/>
    <w:rsid w:val="004875B9"/>
    <w:pPr>
      <w:keepNext/>
      <w:widowControl w:val="0"/>
      <w:jc w:val="center"/>
      <w:outlineLvl w:val="1"/>
    </w:pPr>
    <w:rPr>
      <w:rFonts w:ascii="AT*Toronto" w:hAnsi="AT*Toronto"/>
      <w:snapToGrid w:val="0"/>
      <w:szCs w:val="20"/>
      <w:lang w:val="cs-CZ" w:eastAsia="cs-CZ"/>
    </w:rPr>
  </w:style>
  <w:style w:type="paragraph" w:styleId="Nadpis3">
    <w:name w:val="heading 3"/>
    <w:basedOn w:val="normal"/>
    <w:next w:val="normal"/>
    <w:rsid w:val="004B41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4B41BF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al"/>
    <w:next w:val="normal"/>
    <w:rsid w:val="004B41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rsid w:val="004B41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4B41BF"/>
  </w:style>
  <w:style w:type="table" w:customStyle="1" w:styleId="TableNormal">
    <w:name w:val="Table Normal"/>
    <w:rsid w:val="004B41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4875B9"/>
    <w:pPr>
      <w:widowControl w:val="0"/>
      <w:jc w:val="center"/>
    </w:pPr>
    <w:rPr>
      <w:snapToGrid w:val="0"/>
      <w:szCs w:val="20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4875B9"/>
    <w:rPr>
      <w:rFonts w:ascii="AT*Toronto" w:eastAsia="Times New Roman" w:hAnsi="AT*Toronto" w:cs="Times New Roman"/>
      <w:b/>
      <w:snapToGrid w:val="0"/>
      <w:sz w:val="24"/>
      <w:szCs w:val="20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4875B9"/>
    <w:rPr>
      <w:rFonts w:ascii="AT*Toronto" w:eastAsia="Times New Roman" w:hAnsi="AT*Toronto" w:cs="Times New Roman"/>
      <w:snapToGrid w:val="0"/>
      <w:sz w:val="24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4875B9"/>
    <w:rPr>
      <w:rFonts w:ascii="Times New Roman" w:eastAsia="Times New Roman" w:hAnsi="Times New Roman" w:cs="Times New Roman"/>
      <w:snapToGrid w:val="0"/>
      <w:sz w:val="24"/>
      <w:szCs w:val="20"/>
      <w:lang w:val="cs-CZ" w:eastAsia="cs-CZ"/>
    </w:rPr>
  </w:style>
  <w:style w:type="character" w:customStyle="1" w:styleId="Bodytext1">
    <w:name w:val="Body text|1_"/>
    <w:basedOn w:val="Standardnpsmoodstavce"/>
    <w:link w:val="Bodytext10"/>
    <w:rsid w:val="004875B9"/>
    <w:rPr>
      <w:sz w:val="26"/>
      <w:szCs w:val="26"/>
    </w:rPr>
  </w:style>
  <w:style w:type="character" w:customStyle="1" w:styleId="Heading21">
    <w:name w:val="Heading #2|1_"/>
    <w:basedOn w:val="Standardnpsmoodstavce"/>
    <w:link w:val="Heading210"/>
    <w:rsid w:val="004875B9"/>
    <w:rPr>
      <w:b/>
      <w:bCs/>
      <w:sz w:val="26"/>
      <w:szCs w:val="26"/>
    </w:rPr>
  </w:style>
  <w:style w:type="paragraph" w:customStyle="1" w:styleId="Bodytext10">
    <w:name w:val="Body text|1"/>
    <w:basedOn w:val="Normln"/>
    <w:link w:val="Bodytext1"/>
    <w:rsid w:val="004875B9"/>
    <w:pPr>
      <w:widowControl w:val="0"/>
      <w:spacing w:after="180" w:line="288" w:lineRule="auto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Heading210">
    <w:name w:val="Heading #2|1"/>
    <w:basedOn w:val="Normln"/>
    <w:link w:val="Heading21"/>
    <w:rsid w:val="004875B9"/>
    <w:pPr>
      <w:widowControl w:val="0"/>
      <w:spacing w:after="180" w:line="264" w:lineRule="auto"/>
      <w:ind w:firstLine="340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0E61AB"/>
    <w:pPr>
      <w:ind w:left="720"/>
      <w:contextualSpacing/>
    </w:pPr>
  </w:style>
  <w:style w:type="paragraph" w:styleId="Podtitul">
    <w:name w:val="Subtitle"/>
    <w:basedOn w:val="normal"/>
    <w:next w:val="normal"/>
    <w:rsid w:val="004B41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j2TcJ/S536VWd1XVL6w9/QTujA==">CgMxLjAyCmlkLjMwajB6bGwyCmlkLjFmb2I5dGUyCWlkLmdqZGd4czIJaC4zem55c2g3Mg5oLm9janNvYzRsN3FiczgAciExT3BOWjl4eVRrWlY3NVM3QUo5VHJCd083X1E4Yy1vVlo=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HP</cp:lastModifiedBy>
  <cp:revision>8</cp:revision>
  <dcterms:created xsi:type="dcterms:W3CDTF">2023-05-25T07:55:00Z</dcterms:created>
  <dcterms:modified xsi:type="dcterms:W3CDTF">2023-05-25T20:17:00Z</dcterms:modified>
</cp:coreProperties>
</file>