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006615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Poslanec</w:t>
      </w:r>
      <w:r w:rsidR="007242C6">
        <w:rPr>
          <w:rFonts w:ascii="Book Antiqua" w:hAnsi="Book Antiqua"/>
        </w:rPr>
        <w:t xml:space="preserve"> Národnej rady Slovenskej republiky</w:t>
      </w:r>
      <w:r w:rsidR="007242C6"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</w:t>
      </w:r>
      <w:r w:rsidR="00006615">
        <w:rPr>
          <w:rFonts w:ascii="Book Antiqua" w:hAnsi="Book Antiqua"/>
        </w:rPr>
        <w:t>z</w:t>
      </w:r>
      <w:r w:rsidR="00006615" w:rsidRPr="00006615">
        <w:rPr>
          <w:rFonts w:ascii="Book Antiqua" w:hAnsi="Book Antiqua"/>
        </w:rPr>
        <w:t>ákon</w:t>
      </w:r>
      <w:r w:rsidR="00006615">
        <w:rPr>
          <w:rFonts w:ascii="Book Antiqua" w:hAnsi="Book Antiqua"/>
        </w:rPr>
        <w:t>a</w:t>
      </w:r>
      <w:r w:rsidR="00006615" w:rsidRPr="00006615">
        <w:rPr>
          <w:rFonts w:ascii="Book Antiqua" w:hAnsi="Book Antiqua"/>
        </w:rPr>
        <w:t xml:space="preserve"> č. </w:t>
      </w:r>
      <w:r w:rsidR="00481137" w:rsidRPr="00481137">
        <w:rPr>
          <w:rFonts w:ascii="Book Antiqua" w:hAnsi="Book Antiqua"/>
        </w:rPr>
        <w:t>222/2004 Z. z. o dani z pridanej hodnoty.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2F263F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7242C6" w:rsidRPr="000C47C6">
        <w:rPr>
          <w:rFonts w:ascii="Book Antiqua" w:hAnsi="Book Antiqua"/>
          <w:bCs/>
        </w:rPr>
        <w:t xml:space="preserve">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2F263F" w:rsidRP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2F263F">
        <w:rPr>
          <w:rFonts w:ascii="Book Antiqua" w:hAnsi="Book Antiqua"/>
          <w:b/>
          <w:bCs/>
        </w:rPr>
        <w:t xml:space="preserve">4. </w:t>
      </w:r>
      <w:r>
        <w:rPr>
          <w:rFonts w:ascii="Book Antiqua" w:hAnsi="Book Antiqua"/>
          <w:b/>
          <w:bCs/>
        </w:rPr>
        <w:tab/>
      </w:r>
      <w:r w:rsidRPr="002F263F">
        <w:rPr>
          <w:rFonts w:ascii="Book Antiqua" w:hAnsi="Book Antiqua"/>
          <w:b/>
          <w:bCs/>
        </w:rPr>
        <w:t xml:space="preserve">Záväzky Slovenskej republiky vo vzťahu k Európskej únii: </w:t>
      </w:r>
      <w:r w:rsidRPr="002F263F">
        <w:rPr>
          <w:rFonts w:ascii="Book Antiqua" w:hAnsi="Book Antiqua"/>
          <w:bCs/>
        </w:rPr>
        <w:t>Bezpredmetné</w:t>
      </w:r>
      <w:r w:rsidRPr="002F263F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.</w:t>
      </w:r>
    </w:p>
    <w:p w:rsidR="002F263F" w:rsidRP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</w:p>
    <w:p w:rsid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2F263F">
        <w:rPr>
          <w:rFonts w:ascii="Book Antiqua" w:hAnsi="Book Antiqua"/>
          <w:b/>
          <w:bCs/>
        </w:rPr>
        <w:t>5.</w:t>
      </w:r>
      <w:r>
        <w:rPr>
          <w:rFonts w:ascii="Book Antiqua" w:hAnsi="Book Antiqua"/>
          <w:b/>
          <w:bCs/>
        </w:rPr>
        <w:tab/>
      </w:r>
      <w:r w:rsidRPr="002F263F">
        <w:rPr>
          <w:rFonts w:ascii="Book Antiqua" w:hAnsi="Book Antiqua"/>
          <w:b/>
          <w:bCs/>
        </w:rPr>
        <w:t>Stupeň zlučiteľnosti návrhu právneho predp</w:t>
      </w:r>
      <w:r>
        <w:rPr>
          <w:rFonts w:ascii="Book Antiqua" w:hAnsi="Book Antiqua"/>
          <w:b/>
          <w:bCs/>
        </w:rPr>
        <w:t>isu s právom Európskej únie:</w:t>
      </w:r>
    </w:p>
    <w:p w:rsidR="007242C6" w:rsidRPr="002F263F" w:rsidRDefault="002F263F" w:rsidP="002F263F">
      <w:pPr>
        <w:spacing w:after="60" w:line="240" w:lineRule="auto"/>
        <w:ind w:left="360"/>
        <w:rPr>
          <w:rFonts w:ascii="Book Antiqua" w:hAnsi="Book Antiqua"/>
          <w:b/>
          <w:bCs/>
        </w:rPr>
      </w:pPr>
      <w:r w:rsidRPr="002F263F">
        <w:rPr>
          <w:rFonts w:ascii="Book Antiqua" w:hAnsi="Book Antiqua" w:cs="Arial"/>
        </w:rPr>
        <w:t xml:space="preserve">Stupeň zlučiteľnosti - </w:t>
      </w:r>
      <w:r w:rsidR="00481137">
        <w:rPr>
          <w:rFonts w:ascii="Book Antiqua" w:hAnsi="Book Antiqua" w:cs="Arial"/>
        </w:rPr>
        <w:t>ne</w:t>
      </w:r>
      <w:r w:rsidRPr="002F263F">
        <w:rPr>
          <w:rFonts w:ascii="Book Antiqua" w:hAnsi="Book Antiqua" w:cs="Arial"/>
        </w:rPr>
        <w:t xml:space="preserve">úplný </w:t>
      </w:r>
      <w:r w:rsidR="00D27E20">
        <w:rPr>
          <w:rFonts w:ascii="Book Antiqua" w:hAnsi="Book Antiqua" w:cs="Arial"/>
        </w:rPr>
        <w:t>.</w:t>
      </w:r>
      <w:r w:rsidR="007242C6">
        <w:rPr>
          <w:rFonts w:ascii="Book Antiqua" w:hAnsi="Book Antiqua" w:cs="Arial"/>
        </w:rPr>
        <w:br w:type="page"/>
      </w:r>
      <w:r w:rsidR="007242C6"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006615" w:rsidRDefault="007242C6" w:rsidP="00481137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DF0A51">
        <w:rPr>
          <w:rFonts w:ascii="Book Antiqua" w:hAnsi="Book Antiqua"/>
          <w:sz w:val="22"/>
          <w:szCs w:val="22"/>
        </w:rPr>
        <w:t xml:space="preserve">zákon </w:t>
      </w:r>
      <w:r w:rsidR="00481137" w:rsidRPr="00481137">
        <w:rPr>
          <w:rFonts w:ascii="Book Antiqua" w:hAnsi="Book Antiqua"/>
          <w:sz w:val="22"/>
          <w:szCs w:val="22"/>
        </w:rPr>
        <w:t>222/2004 Z. z. o dani z pridanej hodnoty.</w:t>
      </w:r>
    </w:p>
    <w:p w:rsidR="00481137" w:rsidRPr="00DF0A51" w:rsidRDefault="00481137" w:rsidP="00481137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B436F6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48113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48113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48113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48113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B436F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Default="00D24BAC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481137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Prijatie návrhu zákona </w:t>
      </w:r>
      <w:r w:rsidR="00B436F6" w:rsidRPr="00B436F6">
        <w:rPr>
          <w:rFonts w:ascii="Book Antiqua" w:hAnsi="Book Antiqua"/>
        </w:rPr>
        <w:t xml:space="preserve">bude mať </w:t>
      </w:r>
      <w:r>
        <w:rPr>
          <w:rFonts w:ascii="Book Antiqua" w:hAnsi="Book Antiqua"/>
        </w:rPr>
        <w:t xml:space="preserve">pozitívny aj negatívny </w:t>
      </w:r>
      <w:r w:rsidR="00B436F6" w:rsidRPr="00B436F6">
        <w:rPr>
          <w:rFonts w:ascii="Book Antiqua" w:hAnsi="Book Antiqua"/>
        </w:rPr>
        <w:t xml:space="preserve">vplyv na rozpočet verejnej správy, </w:t>
      </w:r>
      <w:r>
        <w:rPr>
          <w:rFonts w:ascii="Book Antiqua" w:hAnsi="Book Antiqua"/>
        </w:rPr>
        <w:t>pozitívny</w:t>
      </w:r>
      <w:r w:rsidR="00B436F6" w:rsidRPr="00B436F6">
        <w:rPr>
          <w:rFonts w:ascii="Book Antiqua" w:hAnsi="Book Antiqua"/>
        </w:rPr>
        <w:t xml:space="preserve"> vplyv na podnikateľské prostredie</w:t>
      </w:r>
      <w:r>
        <w:rPr>
          <w:rFonts w:ascii="Book Antiqua" w:hAnsi="Book Antiqua"/>
        </w:rPr>
        <w:t xml:space="preserve"> aj sociálne vplyvy. Na ostatné oblasti nebude žiadny vplyv.</w:t>
      </w:r>
      <w:r w:rsidR="00B436F6" w:rsidRPr="00B436F6">
        <w:rPr>
          <w:rFonts w:ascii="Book Antiqua" w:hAnsi="Book Antiqua"/>
        </w:rPr>
        <w:t xml:space="preserve"> </w:t>
      </w:r>
    </w:p>
    <w:p w:rsidR="00481137" w:rsidRPr="00317A3B" w:rsidRDefault="00481137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bookmarkStart w:id="0" w:name="_GoBack"/>
      <w:bookmarkEnd w:id="0"/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15" w:rsidRDefault="009E7F15" w:rsidP="00C768B9">
      <w:pPr>
        <w:spacing w:after="0" w:line="240" w:lineRule="auto"/>
      </w:pPr>
      <w:r>
        <w:separator/>
      </w:r>
    </w:p>
  </w:endnote>
  <w:endnote w:type="continuationSeparator" w:id="0">
    <w:p w:rsidR="009E7F15" w:rsidRDefault="009E7F15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15" w:rsidRDefault="009E7F15" w:rsidP="00C768B9">
      <w:pPr>
        <w:spacing w:after="0" w:line="240" w:lineRule="auto"/>
      </w:pPr>
      <w:r>
        <w:separator/>
      </w:r>
    </w:p>
  </w:footnote>
  <w:footnote w:type="continuationSeparator" w:id="0">
    <w:p w:rsidR="009E7F15" w:rsidRDefault="009E7F15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06615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263F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81137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A705A"/>
    <w:rsid w:val="007C64E0"/>
    <w:rsid w:val="007F6D41"/>
    <w:rsid w:val="00800B91"/>
    <w:rsid w:val="00840465"/>
    <w:rsid w:val="00855F8B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9E7F15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6F6"/>
    <w:rsid w:val="00B43BE1"/>
    <w:rsid w:val="00B64471"/>
    <w:rsid w:val="00BC5744"/>
    <w:rsid w:val="00C009D2"/>
    <w:rsid w:val="00C768B9"/>
    <w:rsid w:val="00C81648"/>
    <w:rsid w:val="00CE433D"/>
    <w:rsid w:val="00D10E9A"/>
    <w:rsid w:val="00D24BAC"/>
    <w:rsid w:val="00D27E20"/>
    <w:rsid w:val="00D32D4F"/>
    <w:rsid w:val="00D339F4"/>
    <w:rsid w:val="00D431A2"/>
    <w:rsid w:val="00D56CF9"/>
    <w:rsid w:val="00D94E42"/>
    <w:rsid w:val="00DC71BC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ABEC8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10</cp:revision>
  <cp:lastPrinted>2022-05-26T09:20:00Z</cp:lastPrinted>
  <dcterms:created xsi:type="dcterms:W3CDTF">2018-12-29T08:36:00Z</dcterms:created>
  <dcterms:modified xsi:type="dcterms:W3CDTF">2023-05-24T16:31:00Z</dcterms:modified>
</cp:coreProperties>
</file>