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8168B" w14:textId="77777777" w:rsidR="00C737D6" w:rsidRPr="00904FE2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650F819D" w14:textId="3ADE7FE2" w:rsidR="00C5238B" w:rsidRPr="00904FE2" w:rsidRDefault="000B2FAE" w:rsidP="00C044EF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Times New Roman" w:hAnsi="Times New Roman"/>
          <w:color w:val="000000" w:themeColor="text1"/>
          <w:sz w:val="28"/>
          <w:szCs w:val="28"/>
        </w:rPr>
        <w:br/>
      </w:r>
      <w:r w:rsidR="00C5238B" w:rsidRPr="00904FE2">
        <w:rPr>
          <w:rFonts w:ascii="Book Antiqua" w:hAnsi="Book Antiqua"/>
          <w:color w:val="000000" w:themeColor="text1"/>
          <w:spacing w:val="20"/>
        </w:rPr>
        <w:t>VI</w:t>
      </w:r>
      <w:r w:rsidR="00EB631E">
        <w:rPr>
          <w:rFonts w:ascii="Book Antiqua" w:hAnsi="Book Antiqua"/>
          <w:color w:val="000000" w:themeColor="text1"/>
          <w:spacing w:val="20"/>
        </w:rPr>
        <w:t>I</w:t>
      </w:r>
      <w:r w:rsidR="00C5238B" w:rsidRPr="00904FE2">
        <w:rPr>
          <w:rFonts w:ascii="Book Antiqua" w:hAnsi="Book Antiqua"/>
          <w:color w:val="000000" w:themeColor="text1"/>
          <w:spacing w:val="20"/>
        </w:rPr>
        <w:t>I. volebné obdobie</w:t>
      </w:r>
    </w:p>
    <w:p w14:paraId="5FDFA4A7" w14:textId="08F4D9AC" w:rsidR="00C5238B" w:rsidRPr="00B30119" w:rsidRDefault="00C5238B" w:rsidP="00C044EF">
      <w:pPr>
        <w:spacing w:before="120" w:after="0"/>
        <w:rPr>
          <w:rFonts w:ascii="Book Antiqua" w:hAnsi="Book Antiqua"/>
          <w:b/>
          <w:color w:val="000000" w:themeColor="text1"/>
          <w:spacing w:val="30"/>
          <w:sz w:val="2"/>
          <w:szCs w:val="2"/>
        </w:rPr>
      </w:pPr>
    </w:p>
    <w:p w14:paraId="344F40CD" w14:textId="38BE4512" w:rsidR="00C044EF" w:rsidRPr="00C044EF" w:rsidRDefault="00C044EF" w:rsidP="00C044EF">
      <w:pPr>
        <w:spacing w:before="120" w:after="0"/>
        <w:ind w:left="708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           </w:t>
      </w:r>
      <w:r w:rsidRPr="00C044EF">
        <w:rPr>
          <w:rFonts w:ascii="Book Antiqua" w:hAnsi="Book Antiqua"/>
          <w:bCs/>
          <w:color w:val="000000" w:themeColor="text1"/>
        </w:rPr>
        <w:t xml:space="preserve">Číslo: </w:t>
      </w:r>
      <w:r>
        <w:rPr>
          <w:rFonts w:ascii="Book Antiqua" w:hAnsi="Book Antiqua"/>
          <w:bCs/>
          <w:color w:val="000000" w:themeColor="text1"/>
        </w:rPr>
        <w:t xml:space="preserve">              /2023</w:t>
      </w:r>
    </w:p>
    <w:p w14:paraId="42F2FCB0" w14:textId="77777777" w:rsidR="00C044EF" w:rsidRPr="00B30119" w:rsidRDefault="00C044EF" w:rsidP="00C044EF">
      <w:pPr>
        <w:spacing w:before="120" w:after="0"/>
        <w:rPr>
          <w:rFonts w:ascii="Book Antiqua" w:hAnsi="Book Antiqua"/>
          <w:b/>
          <w:color w:val="000000" w:themeColor="text1"/>
          <w:spacing w:val="30"/>
          <w:sz w:val="10"/>
          <w:szCs w:val="10"/>
        </w:rPr>
      </w:pPr>
    </w:p>
    <w:p w14:paraId="21BC9301" w14:textId="04DCD64D" w:rsidR="00C5238B" w:rsidRDefault="00B974DB" w:rsidP="00C5238B">
      <w:pPr>
        <w:spacing w:before="120" w:after="0"/>
        <w:jc w:val="center"/>
        <w:rPr>
          <w:rFonts w:ascii="Book Antiqua" w:hAnsi="Book Antiqua"/>
          <w:b/>
          <w:caps/>
          <w:color w:val="000000" w:themeColor="text1"/>
          <w:spacing w:val="30"/>
        </w:rPr>
      </w:pPr>
      <w:r>
        <w:rPr>
          <w:rFonts w:ascii="Book Antiqua" w:hAnsi="Book Antiqua"/>
          <w:b/>
          <w:caps/>
          <w:color w:val="000000" w:themeColor="text1"/>
          <w:spacing w:val="30"/>
        </w:rPr>
        <w:t xml:space="preserve">UZnesenie </w:t>
      </w:r>
      <w:r>
        <w:rPr>
          <w:rFonts w:ascii="Book Antiqua" w:hAnsi="Book Antiqua"/>
          <w:b/>
          <w:caps/>
          <w:color w:val="000000" w:themeColor="text1"/>
          <w:spacing w:val="30"/>
        </w:rPr>
        <w:br/>
        <w:t>národnej rady slovenskej republiky</w:t>
      </w:r>
    </w:p>
    <w:p w14:paraId="2715E93E" w14:textId="0F1A8F37" w:rsidR="00C044EF" w:rsidRPr="00C044EF" w:rsidRDefault="00C044EF" w:rsidP="00C5238B">
      <w:pPr>
        <w:spacing w:before="120" w:after="0"/>
        <w:jc w:val="center"/>
        <w:rPr>
          <w:rFonts w:ascii="Book Antiqua" w:hAnsi="Book Antiqua"/>
          <w:bCs/>
          <w:color w:val="000000" w:themeColor="text1"/>
        </w:rPr>
      </w:pPr>
      <w:r w:rsidRPr="00C044EF">
        <w:rPr>
          <w:rFonts w:ascii="Book Antiqua" w:hAnsi="Book Antiqua"/>
          <w:bCs/>
          <w:color w:val="000000" w:themeColor="text1"/>
          <w:spacing w:val="30"/>
        </w:rPr>
        <w:t>(návrh)</w:t>
      </w:r>
    </w:p>
    <w:p w14:paraId="5A605C43" w14:textId="77777777" w:rsidR="00C5238B" w:rsidRPr="00B30119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  <w:sz w:val="6"/>
          <w:szCs w:val="6"/>
        </w:rPr>
      </w:pPr>
    </w:p>
    <w:p w14:paraId="3DC05A72" w14:textId="278F9214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904FE2">
        <w:rPr>
          <w:rFonts w:ascii="Book Antiqua" w:hAnsi="Book Antiqua"/>
          <w:color w:val="000000" w:themeColor="text1"/>
        </w:rPr>
        <w:t xml:space="preserve">z </w:t>
      </w:r>
      <w:r w:rsidR="004E06E2">
        <w:rPr>
          <w:rFonts w:ascii="Book Antiqua" w:hAnsi="Book Antiqua"/>
          <w:color w:val="000000" w:themeColor="text1"/>
        </w:rPr>
        <w:t>......</w:t>
      </w:r>
      <w:r w:rsidRPr="00904FE2">
        <w:rPr>
          <w:rFonts w:ascii="Book Antiqua" w:hAnsi="Book Antiqua"/>
          <w:color w:val="000000" w:themeColor="text1"/>
        </w:rPr>
        <w:t>... 20</w:t>
      </w:r>
      <w:r w:rsidR="00EB631E">
        <w:rPr>
          <w:rFonts w:ascii="Book Antiqua" w:hAnsi="Book Antiqua"/>
          <w:color w:val="000000" w:themeColor="text1"/>
        </w:rPr>
        <w:t>2</w:t>
      </w:r>
      <w:r w:rsidR="00687907">
        <w:rPr>
          <w:rFonts w:ascii="Book Antiqua" w:hAnsi="Book Antiqua"/>
          <w:color w:val="000000" w:themeColor="text1"/>
        </w:rPr>
        <w:t>3</w:t>
      </w:r>
      <w:r w:rsidRPr="00904FE2">
        <w:rPr>
          <w:rFonts w:ascii="Book Antiqua" w:hAnsi="Book Antiqua"/>
          <w:color w:val="000000" w:themeColor="text1"/>
        </w:rPr>
        <w:t>,</w:t>
      </w:r>
    </w:p>
    <w:p w14:paraId="34EE5DF7" w14:textId="77777777" w:rsidR="00B02D4C" w:rsidRPr="007426D6" w:rsidRDefault="00B02D4C" w:rsidP="00B974DB">
      <w:pPr>
        <w:spacing w:before="120" w:after="0"/>
        <w:rPr>
          <w:rFonts w:ascii="Book Antiqua" w:hAnsi="Book Antiqua"/>
          <w:b/>
          <w:color w:val="000000" w:themeColor="text1"/>
          <w:sz w:val="16"/>
          <w:szCs w:val="16"/>
        </w:rPr>
      </w:pPr>
    </w:p>
    <w:p w14:paraId="024297F1" w14:textId="507825CA" w:rsidR="00B974DB" w:rsidRPr="00B974DB" w:rsidRDefault="00B974DB" w:rsidP="00B974DB">
      <w:pPr>
        <w:pStyle w:val="TextBody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</w:rPr>
      </w:pPr>
      <w:r w:rsidRPr="00B974DB">
        <w:rPr>
          <w:rFonts w:ascii="Book Antiqua" w:hAnsi="Book Antiqua" w:cs="Times New Roman"/>
          <w:b/>
          <w:color w:val="000000" w:themeColor="text1"/>
          <w:sz w:val="22"/>
          <w:szCs w:val="22"/>
        </w:rPr>
        <w:t>k</w:t>
      </w:r>
      <w:r w:rsidR="00076B24">
        <w:rPr>
          <w:rFonts w:ascii="Book Antiqua" w:hAnsi="Book Antiqua" w:cs="Times New Roman"/>
          <w:b/>
          <w:color w:val="000000" w:themeColor="text1"/>
          <w:sz w:val="22"/>
          <w:szCs w:val="22"/>
        </w:rPr>
        <w:t> </w:t>
      </w:r>
      <w:r w:rsidR="00342067">
        <w:rPr>
          <w:rFonts w:ascii="Book Antiqua" w:hAnsi="Book Antiqua" w:cs="Times New Roman"/>
          <w:b/>
          <w:color w:val="000000" w:themeColor="text1"/>
          <w:sz w:val="22"/>
          <w:szCs w:val="22"/>
        </w:rPr>
        <w:t>odmietnutiu</w:t>
      </w:r>
      <w:r w:rsidR="00076B24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hanlivých</w:t>
      </w:r>
      <w:r w:rsidR="00342067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výrokov Vedúceho</w:t>
      </w:r>
      <w:r w:rsidR="00342067" w:rsidRPr="00342067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Zastúpenia Európskej komisie na Slovensku Vladimír</w:t>
      </w:r>
      <w:r w:rsidR="00342067">
        <w:rPr>
          <w:rFonts w:ascii="Book Antiqua" w:hAnsi="Book Antiqua" w:cs="Times New Roman"/>
          <w:b/>
          <w:color w:val="000000" w:themeColor="text1"/>
          <w:sz w:val="22"/>
          <w:szCs w:val="22"/>
        </w:rPr>
        <w:t>a Šuchu</w:t>
      </w:r>
      <w:r w:rsidR="004E06E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voči slovenskému národu </w:t>
      </w:r>
      <w:r w:rsidR="00076B24">
        <w:rPr>
          <w:rFonts w:ascii="Book Antiqua" w:hAnsi="Book Antiqua" w:cs="Times New Roman"/>
          <w:b/>
          <w:color w:val="000000" w:themeColor="text1"/>
          <w:sz w:val="22"/>
          <w:szCs w:val="22"/>
        </w:rPr>
        <w:t>a výzve Európskej komisie na jeho odvolanie.</w:t>
      </w:r>
    </w:p>
    <w:p w14:paraId="4BFE4D54" w14:textId="77777777" w:rsidR="00B02D4C" w:rsidRPr="00B30119" w:rsidRDefault="00B02D4C" w:rsidP="00591AE0">
      <w:pPr>
        <w:pStyle w:val="TextBody"/>
        <w:rPr>
          <w:rFonts w:ascii="Book Antiqua" w:hAnsi="Book Antiqua" w:cs="Times New Roman"/>
          <w:b/>
          <w:bCs/>
          <w:color w:val="000000" w:themeColor="text1"/>
          <w:sz w:val="6"/>
          <w:szCs w:val="6"/>
        </w:rPr>
      </w:pPr>
    </w:p>
    <w:p w14:paraId="38847A29" w14:textId="3C9AC6DB" w:rsidR="00B974DB" w:rsidRDefault="00C5238B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 xml:space="preserve">Národná rada Slovenskej republiky </w:t>
      </w:r>
    </w:p>
    <w:p w14:paraId="18CBA251" w14:textId="77777777" w:rsidR="00B974DB" w:rsidRPr="00324FEB" w:rsidRDefault="00B974DB" w:rsidP="00C5238B">
      <w:pPr>
        <w:pStyle w:val="TextBody"/>
        <w:rPr>
          <w:rFonts w:ascii="Book Antiqua" w:hAnsi="Book Antiqua" w:cs="Times New Roman"/>
          <w:color w:val="000000" w:themeColor="text1"/>
          <w:sz w:val="8"/>
          <w:szCs w:val="8"/>
        </w:rPr>
      </w:pPr>
    </w:p>
    <w:p w14:paraId="4ECC016F" w14:textId="77777777" w:rsidR="00076B24" w:rsidRDefault="00076B24" w:rsidP="00B974DB">
      <w:pPr>
        <w:pStyle w:val="TextBody"/>
        <w:numPr>
          <w:ilvl w:val="0"/>
          <w:numId w:val="15"/>
        </w:numPr>
        <w:rPr>
          <w:rFonts w:ascii="Book Antiqua" w:hAnsi="Book Antiqua" w:cs="Times New Roman"/>
          <w:b/>
          <w:bCs/>
          <w:color w:val="000000" w:themeColor="text1"/>
          <w:spacing w:val="20"/>
          <w:kern w:val="22"/>
          <w:sz w:val="22"/>
          <w:szCs w:val="22"/>
        </w:rPr>
      </w:pPr>
      <w:r>
        <w:rPr>
          <w:rFonts w:ascii="Book Antiqua" w:hAnsi="Book Antiqua" w:cs="Times New Roman"/>
          <w:b/>
          <w:bCs/>
          <w:color w:val="000000" w:themeColor="text1"/>
          <w:spacing w:val="20"/>
          <w:kern w:val="22"/>
          <w:sz w:val="22"/>
          <w:szCs w:val="22"/>
        </w:rPr>
        <w:t>odsudzuje</w:t>
      </w:r>
    </w:p>
    <w:p w14:paraId="73C57167" w14:textId="2D100B01" w:rsidR="00B974DB" w:rsidRPr="004E06E2" w:rsidRDefault="00076B24" w:rsidP="00076B24">
      <w:pPr>
        <w:pStyle w:val="TextBody"/>
        <w:ind w:left="720"/>
        <w:rPr>
          <w:rFonts w:ascii="Book Antiqua" w:hAnsi="Book Antiqua" w:cs="Times New Roman"/>
          <w:bCs/>
          <w:color w:val="000000" w:themeColor="text1"/>
          <w:spacing w:val="20"/>
          <w:kern w:val="22"/>
          <w:sz w:val="22"/>
          <w:szCs w:val="22"/>
        </w:rPr>
      </w:pPr>
      <w:r w:rsidRPr="004E06E2">
        <w:rPr>
          <w:rFonts w:ascii="Book Antiqua" w:hAnsi="Book Antiqua" w:cs="Times New Roman"/>
          <w:bCs/>
          <w:color w:val="000000" w:themeColor="text1"/>
          <w:spacing w:val="20"/>
          <w:kern w:val="22"/>
          <w:sz w:val="22"/>
          <w:szCs w:val="22"/>
        </w:rPr>
        <w:t>hanlivé výroky Vedúceho Zastúpenia Európskej komisie na Slovensku Vladimíra Šuchu</w:t>
      </w:r>
      <w:r w:rsidR="00D82889">
        <w:rPr>
          <w:rFonts w:ascii="Book Antiqua" w:hAnsi="Book Antiqua" w:cs="Times New Roman"/>
          <w:bCs/>
          <w:color w:val="000000" w:themeColor="text1"/>
          <w:spacing w:val="20"/>
          <w:kern w:val="22"/>
          <w:sz w:val="22"/>
          <w:szCs w:val="22"/>
        </w:rPr>
        <w:t xml:space="preserve"> voči slovenskému národu, ktorý má podľa jeho vyjadrení: </w:t>
      </w:r>
      <w:r w:rsidR="00117DCD">
        <w:rPr>
          <w:rFonts w:ascii="Book Antiqua" w:hAnsi="Book Antiqua" w:cs="Times New Roman"/>
          <w:bCs/>
          <w:color w:val="000000" w:themeColor="text1"/>
          <w:spacing w:val="20"/>
          <w:kern w:val="22"/>
          <w:sz w:val="22"/>
          <w:szCs w:val="22"/>
        </w:rPr>
        <w:t>,,</w:t>
      </w:r>
      <w:bookmarkStart w:id="0" w:name="_GoBack"/>
      <w:bookmarkEnd w:id="0"/>
      <w:r w:rsidR="00D82889">
        <w:rPr>
          <w:rFonts w:ascii="Book Antiqua" w:hAnsi="Book Antiqua" w:cs="Times New Roman"/>
          <w:bCs/>
          <w:color w:val="000000" w:themeColor="text1"/>
          <w:spacing w:val="20"/>
          <w:kern w:val="22"/>
          <w:sz w:val="22"/>
          <w:szCs w:val="22"/>
        </w:rPr>
        <w:t>v našej DNA chromozómy, ktoré sú pokazené a mali by sme ich napraviť“</w:t>
      </w:r>
    </w:p>
    <w:p w14:paraId="70F3327F" w14:textId="77777777" w:rsidR="00B30119" w:rsidRDefault="00B30119" w:rsidP="00B30119">
      <w:pPr>
        <w:pStyle w:val="TextBody"/>
        <w:ind w:left="720"/>
        <w:rPr>
          <w:rFonts w:ascii="Book Antiqua" w:hAnsi="Book Antiqua" w:cs="Times New Roman"/>
          <w:b/>
          <w:bCs/>
          <w:color w:val="000000" w:themeColor="text1"/>
          <w:spacing w:val="20"/>
          <w:kern w:val="22"/>
          <w:sz w:val="22"/>
          <w:szCs w:val="22"/>
        </w:rPr>
      </w:pPr>
    </w:p>
    <w:p w14:paraId="51291F83" w14:textId="7180B928" w:rsidR="00B974DB" w:rsidRDefault="00076B24" w:rsidP="00B974DB">
      <w:pPr>
        <w:pStyle w:val="TextBody"/>
        <w:numPr>
          <w:ilvl w:val="0"/>
          <w:numId w:val="15"/>
        </w:numPr>
        <w:rPr>
          <w:rFonts w:ascii="Book Antiqua" w:hAnsi="Book Antiqua" w:cs="Times New Roman"/>
          <w:b/>
          <w:bCs/>
          <w:color w:val="000000" w:themeColor="text1"/>
          <w:spacing w:val="20"/>
          <w:kern w:val="22"/>
          <w:sz w:val="22"/>
          <w:szCs w:val="22"/>
        </w:rPr>
      </w:pPr>
      <w:r>
        <w:rPr>
          <w:rFonts w:ascii="Book Antiqua" w:hAnsi="Book Antiqua" w:cs="Times New Roman"/>
          <w:b/>
          <w:bCs/>
          <w:color w:val="000000" w:themeColor="text1"/>
          <w:spacing w:val="20"/>
          <w:kern w:val="22"/>
          <w:sz w:val="22"/>
          <w:szCs w:val="22"/>
        </w:rPr>
        <w:t xml:space="preserve">žiada </w:t>
      </w:r>
    </w:p>
    <w:p w14:paraId="4BB8F390" w14:textId="40DF4505" w:rsidR="00F93DE3" w:rsidRPr="004E06E2" w:rsidRDefault="00B974DB" w:rsidP="004E06E2">
      <w:pPr>
        <w:pStyle w:val="TextBody"/>
        <w:ind w:left="708"/>
        <w:rPr>
          <w:rFonts w:ascii="Book Antiqua" w:hAnsi="Book Antiqua" w:cs="Times New Roman"/>
          <w:iCs/>
          <w:color w:val="000000" w:themeColor="text1"/>
          <w:spacing w:val="20"/>
          <w:kern w:val="22"/>
          <w:sz w:val="22"/>
          <w:szCs w:val="22"/>
        </w:rPr>
      </w:pPr>
      <w:r w:rsidRPr="004E06E2">
        <w:rPr>
          <w:rFonts w:ascii="Book Antiqua" w:hAnsi="Book Antiqua" w:cs="Times New Roman"/>
          <w:iCs/>
          <w:color w:val="000000" w:themeColor="text1"/>
          <w:spacing w:val="20"/>
          <w:kern w:val="22"/>
          <w:sz w:val="22"/>
          <w:szCs w:val="22"/>
        </w:rPr>
        <w:t>predsedu Národnej rady Slovenskej republiky</w:t>
      </w:r>
      <w:r w:rsidR="00076B24" w:rsidRPr="004E06E2">
        <w:rPr>
          <w:rFonts w:ascii="Book Antiqua" w:hAnsi="Book Antiqua" w:cs="Times New Roman"/>
          <w:iCs/>
          <w:color w:val="000000" w:themeColor="text1"/>
          <w:spacing w:val="20"/>
          <w:kern w:val="22"/>
          <w:sz w:val="22"/>
          <w:szCs w:val="22"/>
        </w:rPr>
        <w:t xml:space="preserve"> vyzvať Európsku komisiu na </w:t>
      </w:r>
      <w:r w:rsidR="00D82889">
        <w:rPr>
          <w:rFonts w:ascii="Book Antiqua" w:hAnsi="Book Antiqua" w:cs="Times New Roman"/>
          <w:iCs/>
          <w:color w:val="000000" w:themeColor="text1"/>
          <w:spacing w:val="20"/>
          <w:kern w:val="22"/>
          <w:sz w:val="22"/>
          <w:szCs w:val="22"/>
        </w:rPr>
        <w:t>ospravedlnenie sa za dané hanlivé výroky a vyzvať na odvolanie Vladimíra Šuchu z pozície Vedúceho Zastúpenia Európskej komisie na Slovensku.</w:t>
      </w:r>
    </w:p>
    <w:p w14:paraId="567B00BA" w14:textId="77777777" w:rsidR="006261C4" w:rsidRDefault="006261C4" w:rsidP="0087529A">
      <w:pPr>
        <w:pStyle w:val="TextBody"/>
        <w:spacing w:after="120"/>
        <w:ind w:left="357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14:paraId="637FC569" w14:textId="4A8199F6" w:rsidR="006261C4" w:rsidRPr="0087529A" w:rsidRDefault="006261C4" w:rsidP="006261C4">
      <w:pPr>
        <w:pStyle w:val="TextBody"/>
        <w:spacing w:after="120"/>
        <w:rPr>
          <w:rFonts w:ascii="Book Antiqua" w:hAnsi="Book Antiqua" w:cs="Times New Roman"/>
          <w:color w:val="000000" w:themeColor="text1"/>
          <w:sz w:val="22"/>
          <w:szCs w:val="22"/>
        </w:rPr>
      </w:pPr>
      <w:r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</w:p>
    <w:sectPr w:rsidR="006261C4" w:rsidRPr="0087529A" w:rsidSect="00B3783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4B67A2"/>
    <w:multiLevelType w:val="hybridMultilevel"/>
    <w:tmpl w:val="F74A830A"/>
    <w:lvl w:ilvl="0" w:tplc="88AA4D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777BF8"/>
    <w:multiLevelType w:val="hybridMultilevel"/>
    <w:tmpl w:val="9836CF1E"/>
    <w:lvl w:ilvl="0" w:tplc="CB645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494C"/>
    <w:multiLevelType w:val="hybridMultilevel"/>
    <w:tmpl w:val="BC50F1C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FFFFFFFF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25148A"/>
    <w:multiLevelType w:val="hybridMultilevel"/>
    <w:tmpl w:val="85C0AAD8"/>
    <w:lvl w:ilvl="0" w:tplc="6720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01EC5"/>
    <w:multiLevelType w:val="hybridMultilevel"/>
    <w:tmpl w:val="12B88082"/>
    <w:lvl w:ilvl="0" w:tplc="89A857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F0BB0"/>
    <w:multiLevelType w:val="hybridMultilevel"/>
    <w:tmpl w:val="0C5EF338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8BD0506E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4B00113E"/>
    <w:multiLevelType w:val="hybridMultilevel"/>
    <w:tmpl w:val="462C98AC"/>
    <w:lvl w:ilvl="0" w:tplc="10F28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47BC"/>
    <w:multiLevelType w:val="hybridMultilevel"/>
    <w:tmpl w:val="DAFC92CC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4E6519F"/>
    <w:multiLevelType w:val="hybridMultilevel"/>
    <w:tmpl w:val="BC50F1C6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7B920A5C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0B017F"/>
    <w:multiLevelType w:val="hybridMultilevel"/>
    <w:tmpl w:val="BC50F1C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FFFFFFFF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2CA2F27"/>
    <w:multiLevelType w:val="hybridMultilevel"/>
    <w:tmpl w:val="76E254F0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15"/>
  </w:num>
  <w:num w:numId="6">
    <w:abstractNumId w:val="11"/>
  </w:num>
  <w:num w:numId="7">
    <w:abstractNumId w:val="9"/>
  </w:num>
  <w:num w:numId="8">
    <w:abstractNumId w:val="14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4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11AEB"/>
    <w:rsid w:val="000136AE"/>
    <w:rsid w:val="000156BB"/>
    <w:rsid w:val="00024802"/>
    <w:rsid w:val="0003030B"/>
    <w:rsid w:val="00040DE1"/>
    <w:rsid w:val="00046A2D"/>
    <w:rsid w:val="00076B24"/>
    <w:rsid w:val="00093552"/>
    <w:rsid w:val="000944BB"/>
    <w:rsid w:val="000B2FAE"/>
    <w:rsid w:val="000B6F55"/>
    <w:rsid w:val="000C156B"/>
    <w:rsid w:val="000F5E54"/>
    <w:rsid w:val="00114D93"/>
    <w:rsid w:val="00117DCD"/>
    <w:rsid w:val="00122BC9"/>
    <w:rsid w:val="00126CC1"/>
    <w:rsid w:val="00162D55"/>
    <w:rsid w:val="001632E7"/>
    <w:rsid w:val="00170248"/>
    <w:rsid w:val="00192D64"/>
    <w:rsid w:val="001A5A64"/>
    <w:rsid w:val="001C329B"/>
    <w:rsid w:val="001D178D"/>
    <w:rsid w:val="001F012C"/>
    <w:rsid w:val="00205740"/>
    <w:rsid w:val="00240F50"/>
    <w:rsid w:val="00265C56"/>
    <w:rsid w:val="002952F8"/>
    <w:rsid w:val="002C47FB"/>
    <w:rsid w:val="00300633"/>
    <w:rsid w:val="0032109D"/>
    <w:rsid w:val="00324FEB"/>
    <w:rsid w:val="00334AA1"/>
    <w:rsid w:val="003400DA"/>
    <w:rsid w:val="00342067"/>
    <w:rsid w:val="00361473"/>
    <w:rsid w:val="00361BB3"/>
    <w:rsid w:val="00377562"/>
    <w:rsid w:val="003C1391"/>
    <w:rsid w:val="003C43AB"/>
    <w:rsid w:val="00413649"/>
    <w:rsid w:val="00413E92"/>
    <w:rsid w:val="00417D11"/>
    <w:rsid w:val="00420474"/>
    <w:rsid w:val="00422E02"/>
    <w:rsid w:val="0042757B"/>
    <w:rsid w:val="004337AE"/>
    <w:rsid w:val="00462133"/>
    <w:rsid w:val="00472679"/>
    <w:rsid w:val="00472E03"/>
    <w:rsid w:val="0048082B"/>
    <w:rsid w:val="004C5E2D"/>
    <w:rsid w:val="004D2B56"/>
    <w:rsid w:val="004E06E2"/>
    <w:rsid w:val="004F09B2"/>
    <w:rsid w:val="00503C1F"/>
    <w:rsid w:val="005270AD"/>
    <w:rsid w:val="00591AE0"/>
    <w:rsid w:val="005B4FBA"/>
    <w:rsid w:val="005C4313"/>
    <w:rsid w:val="005E3ACF"/>
    <w:rsid w:val="005F3804"/>
    <w:rsid w:val="006061FE"/>
    <w:rsid w:val="006261C4"/>
    <w:rsid w:val="00626E0E"/>
    <w:rsid w:val="00634B93"/>
    <w:rsid w:val="00643142"/>
    <w:rsid w:val="006728FA"/>
    <w:rsid w:val="00687907"/>
    <w:rsid w:val="006974DD"/>
    <w:rsid w:val="006C1AE0"/>
    <w:rsid w:val="006C2592"/>
    <w:rsid w:val="006C5A68"/>
    <w:rsid w:val="006D167F"/>
    <w:rsid w:val="006F2586"/>
    <w:rsid w:val="006F77F1"/>
    <w:rsid w:val="0072063B"/>
    <w:rsid w:val="007239B0"/>
    <w:rsid w:val="007426D6"/>
    <w:rsid w:val="00760B7D"/>
    <w:rsid w:val="00775243"/>
    <w:rsid w:val="00786005"/>
    <w:rsid w:val="007A63D5"/>
    <w:rsid w:val="007B4E7A"/>
    <w:rsid w:val="007C25D3"/>
    <w:rsid w:val="007D3D1C"/>
    <w:rsid w:val="00806CCD"/>
    <w:rsid w:val="00812F93"/>
    <w:rsid w:val="00820496"/>
    <w:rsid w:val="00847153"/>
    <w:rsid w:val="00852C90"/>
    <w:rsid w:val="0087529A"/>
    <w:rsid w:val="00885E13"/>
    <w:rsid w:val="0089270C"/>
    <w:rsid w:val="008977E9"/>
    <w:rsid w:val="008B00C7"/>
    <w:rsid w:val="008B0BAD"/>
    <w:rsid w:val="008B5E0B"/>
    <w:rsid w:val="008C2714"/>
    <w:rsid w:val="008C4076"/>
    <w:rsid w:val="008C4E21"/>
    <w:rsid w:val="008D2092"/>
    <w:rsid w:val="008D4FF3"/>
    <w:rsid w:val="00904FE2"/>
    <w:rsid w:val="009137C2"/>
    <w:rsid w:val="00914DA3"/>
    <w:rsid w:val="009169BB"/>
    <w:rsid w:val="00922C21"/>
    <w:rsid w:val="00923346"/>
    <w:rsid w:val="009436E6"/>
    <w:rsid w:val="009605D9"/>
    <w:rsid w:val="009A0093"/>
    <w:rsid w:val="009C0F61"/>
    <w:rsid w:val="009F231C"/>
    <w:rsid w:val="00A215B8"/>
    <w:rsid w:val="00A245E1"/>
    <w:rsid w:val="00A553C3"/>
    <w:rsid w:val="00A63B57"/>
    <w:rsid w:val="00A96D4C"/>
    <w:rsid w:val="00AB2F97"/>
    <w:rsid w:val="00AE79FA"/>
    <w:rsid w:val="00B02D4C"/>
    <w:rsid w:val="00B105A0"/>
    <w:rsid w:val="00B30119"/>
    <w:rsid w:val="00B37836"/>
    <w:rsid w:val="00B5595C"/>
    <w:rsid w:val="00B60545"/>
    <w:rsid w:val="00B845D6"/>
    <w:rsid w:val="00B974DB"/>
    <w:rsid w:val="00BB1482"/>
    <w:rsid w:val="00BB3EA3"/>
    <w:rsid w:val="00BB59C0"/>
    <w:rsid w:val="00C044EF"/>
    <w:rsid w:val="00C46AE6"/>
    <w:rsid w:val="00C47724"/>
    <w:rsid w:val="00C5238B"/>
    <w:rsid w:val="00C71D1D"/>
    <w:rsid w:val="00C737D6"/>
    <w:rsid w:val="00C84EED"/>
    <w:rsid w:val="00CA4E1A"/>
    <w:rsid w:val="00CB42AB"/>
    <w:rsid w:val="00CC6A20"/>
    <w:rsid w:val="00CD5855"/>
    <w:rsid w:val="00D00439"/>
    <w:rsid w:val="00D63EA2"/>
    <w:rsid w:val="00D70F0C"/>
    <w:rsid w:val="00D809D0"/>
    <w:rsid w:val="00D82889"/>
    <w:rsid w:val="00D93BED"/>
    <w:rsid w:val="00DA1A51"/>
    <w:rsid w:val="00DD5722"/>
    <w:rsid w:val="00E13A22"/>
    <w:rsid w:val="00E43ADB"/>
    <w:rsid w:val="00E565D5"/>
    <w:rsid w:val="00E92958"/>
    <w:rsid w:val="00E93C27"/>
    <w:rsid w:val="00EB631E"/>
    <w:rsid w:val="00EC3DE4"/>
    <w:rsid w:val="00ED7B5A"/>
    <w:rsid w:val="00EE3DBA"/>
    <w:rsid w:val="00EF71AD"/>
    <w:rsid w:val="00F14804"/>
    <w:rsid w:val="00F1494A"/>
    <w:rsid w:val="00F216AA"/>
    <w:rsid w:val="00F31CDB"/>
    <w:rsid w:val="00F32E59"/>
    <w:rsid w:val="00F36282"/>
    <w:rsid w:val="00F40EDF"/>
    <w:rsid w:val="00F41953"/>
    <w:rsid w:val="00F450DA"/>
    <w:rsid w:val="00F47159"/>
    <w:rsid w:val="00F93DE3"/>
    <w:rsid w:val="00FA155D"/>
    <w:rsid w:val="00FA17AA"/>
    <w:rsid w:val="00FA6FFF"/>
    <w:rsid w:val="00FB541F"/>
    <w:rsid w:val="00FD19DF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4B572"/>
  <w14:defaultImageDpi w14:val="0"/>
  <w15:docId w15:val="{6561F9DB-B694-46A4-9992-0120163E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4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D00439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B974DB"/>
  </w:style>
  <w:style w:type="character" w:customStyle="1" w:styleId="Nadpis1Char">
    <w:name w:val="Nadpis 1 Char"/>
    <w:basedOn w:val="Predvolenpsmoodseku"/>
    <w:link w:val="Nadpis1"/>
    <w:uiPriority w:val="9"/>
    <w:rsid w:val="00324F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F5A6F-65B0-436C-B50B-C7BD02DA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 - ŽIVOT - NS</dc:creator>
  <cp:keywords/>
  <dc:description/>
  <cp:lastModifiedBy>Taraba, Tomáš (asistent)</cp:lastModifiedBy>
  <cp:revision>3</cp:revision>
  <cp:lastPrinted>2023-05-18T07:34:00Z</cp:lastPrinted>
  <dcterms:created xsi:type="dcterms:W3CDTF">2023-05-18T07:34:00Z</dcterms:created>
  <dcterms:modified xsi:type="dcterms:W3CDTF">2023-05-18T07:35:00Z</dcterms:modified>
</cp:coreProperties>
</file>