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4B9F5" w14:textId="77777777" w:rsidR="00C86596" w:rsidRPr="007C129D" w:rsidRDefault="00C86596" w:rsidP="00755E82">
      <w:pPr>
        <w:spacing w:after="2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BD10FE1" w14:textId="77777777" w:rsidR="00C86596" w:rsidRPr="007C129D" w:rsidRDefault="00C86596" w:rsidP="00755E82">
      <w:pPr>
        <w:spacing w:after="2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BE421C8" w14:textId="77777777" w:rsidR="00C86596" w:rsidRPr="007C129D" w:rsidRDefault="00C86596" w:rsidP="00755E82">
      <w:pPr>
        <w:spacing w:after="2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2305C87" w14:textId="69AB4880" w:rsidR="00C86596" w:rsidRPr="007C129D" w:rsidRDefault="00C86596" w:rsidP="00755E82">
      <w:pPr>
        <w:spacing w:after="2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B0950DB" w14:textId="5F6FD326" w:rsidR="00C86596" w:rsidRPr="007C129D" w:rsidRDefault="00C86596" w:rsidP="00755E82">
      <w:pPr>
        <w:spacing w:after="2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00440BB" w14:textId="77777777" w:rsidR="00C86596" w:rsidRPr="007C129D" w:rsidRDefault="00C86596" w:rsidP="00755E82">
      <w:pPr>
        <w:spacing w:after="2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42A9E643" w14:textId="77777777" w:rsidR="00C86596" w:rsidRPr="007C129D" w:rsidRDefault="00C86596" w:rsidP="00755E82">
      <w:pPr>
        <w:spacing w:after="2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3598E11A" w14:textId="77777777" w:rsidR="00C86596" w:rsidRPr="007C129D" w:rsidRDefault="00C86596" w:rsidP="00755E82">
      <w:pPr>
        <w:spacing w:after="2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3FA12333" w14:textId="77777777" w:rsidR="00C86596" w:rsidRPr="007C129D" w:rsidRDefault="00C86596" w:rsidP="00755E82">
      <w:pPr>
        <w:spacing w:after="2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4CA5244" w14:textId="77777777" w:rsidR="00C86596" w:rsidRPr="007C129D" w:rsidRDefault="00C86596" w:rsidP="00755E82">
      <w:pPr>
        <w:spacing w:after="2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6A6D7A3" w14:textId="77777777" w:rsidR="00C86596" w:rsidRPr="007C129D" w:rsidRDefault="00C86596" w:rsidP="00755E82">
      <w:pPr>
        <w:spacing w:after="2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69D5470" w14:textId="2E571124" w:rsidR="00755E82" w:rsidRPr="007C129D" w:rsidRDefault="00755E82" w:rsidP="00755E82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7C129D">
        <w:rPr>
          <w:rFonts w:ascii="Times New Roman" w:hAnsi="Times New Roman" w:cs="Times New Roman"/>
          <w:b/>
          <w:sz w:val="24"/>
          <w:szCs w:val="24"/>
        </w:rPr>
        <w:t>z</w:t>
      </w:r>
      <w:r w:rsidR="00E858C9" w:rsidRPr="007C129D">
        <w:rPr>
          <w:rFonts w:ascii="Times New Roman" w:hAnsi="Times New Roman" w:cs="Times New Roman"/>
          <w:b/>
          <w:sz w:val="24"/>
          <w:szCs w:val="24"/>
        </w:rPr>
        <w:t>o</w:t>
      </w:r>
      <w:r w:rsidRPr="007C1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58C9" w:rsidRPr="007C129D">
        <w:rPr>
          <w:rFonts w:ascii="Times New Roman" w:hAnsi="Times New Roman" w:cs="Times New Roman"/>
          <w:b/>
          <w:sz w:val="24"/>
          <w:szCs w:val="24"/>
        </w:rPr>
        <w:t>16. mája</w:t>
      </w:r>
      <w:r w:rsidRPr="007C129D">
        <w:rPr>
          <w:rFonts w:ascii="Times New Roman" w:hAnsi="Times New Roman" w:cs="Times New Roman"/>
          <w:b/>
          <w:sz w:val="24"/>
          <w:szCs w:val="24"/>
        </w:rPr>
        <w:t xml:space="preserve"> 2023,</w:t>
      </w:r>
    </w:p>
    <w:p w14:paraId="7CF237F0" w14:textId="1163866C" w:rsidR="00755E82" w:rsidRPr="007C129D" w:rsidRDefault="001330CC" w:rsidP="001330C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7C12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GB"/>
        </w:rPr>
        <w:t>ktorým sa dopĺňa zákon č. 245/2008 Z. z. o výchove a vzdelávaní (školský zákon) a o zmene a doplnení niektorých zákonov v znení neskorších predpisov</w:t>
      </w:r>
    </w:p>
    <w:p w14:paraId="7358FC94" w14:textId="77777777" w:rsidR="001330CC" w:rsidRPr="007C129D" w:rsidRDefault="001330CC" w:rsidP="001330CC">
      <w:pPr>
        <w:jc w:val="center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</w:p>
    <w:p w14:paraId="37DEA67D" w14:textId="77777777" w:rsidR="00755E82" w:rsidRPr="007C129D" w:rsidRDefault="00755E82" w:rsidP="00755E82">
      <w:pPr>
        <w:ind w:firstLine="708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7C129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Národná rada Slovenskej republiky sa uzniesla na tomto zákone:</w:t>
      </w:r>
    </w:p>
    <w:p w14:paraId="73A5D276" w14:textId="77777777" w:rsidR="00755E82" w:rsidRPr="007C129D" w:rsidRDefault="00755E82" w:rsidP="00755E82">
      <w:pPr>
        <w:pStyle w:val="Default"/>
        <w:rPr>
          <w:rFonts w:ascii="Times New Roman" w:hAnsi="Times New Roman" w:cs="Times New Roman"/>
          <w:lang w:bidi="ar-SA"/>
        </w:rPr>
      </w:pPr>
    </w:p>
    <w:p w14:paraId="3B87FCE4" w14:textId="77777777" w:rsidR="00755E82" w:rsidRPr="007C129D" w:rsidRDefault="00755E82" w:rsidP="00755E82">
      <w:pPr>
        <w:pStyle w:val="Default"/>
        <w:jc w:val="center"/>
        <w:rPr>
          <w:rFonts w:ascii="Times New Roman" w:hAnsi="Times New Roman" w:cs="Times New Roman"/>
          <w:b/>
          <w:lang w:eastAsia="en-US" w:bidi="ar-SA"/>
        </w:rPr>
      </w:pPr>
      <w:r w:rsidRPr="007C129D">
        <w:rPr>
          <w:rFonts w:ascii="Times New Roman" w:hAnsi="Times New Roman" w:cs="Times New Roman"/>
          <w:b/>
          <w:lang w:eastAsia="en-US" w:bidi="ar-SA"/>
        </w:rPr>
        <w:t>Čl. I</w:t>
      </w:r>
    </w:p>
    <w:p w14:paraId="6AFD92C3" w14:textId="77777777" w:rsidR="00755E82" w:rsidRPr="007C129D" w:rsidRDefault="00755E82" w:rsidP="00755E82">
      <w:pPr>
        <w:pStyle w:val="Default"/>
        <w:jc w:val="center"/>
        <w:rPr>
          <w:rFonts w:ascii="Times New Roman" w:hAnsi="Times New Roman" w:cs="Times New Roman"/>
          <w:lang w:bidi="ar-SA"/>
        </w:rPr>
      </w:pPr>
    </w:p>
    <w:p w14:paraId="515A6919" w14:textId="2431F22F" w:rsidR="0025092B" w:rsidRPr="007C129D" w:rsidRDefault="001330CC" w:rsidP="007C129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firstLine="284"/>
        <w:jc w:val="both"/>
        <w:rPr>
          <w:rFonts w:ascii="Times New Roman" w:eastAsia="Book Antiqua" w:hAnsi="Times New Roman" w:cs="Times New Roman"/>
          <w:sz w:val="24"/>
          <w:szCs w:val="24"/>
          <w:lang w:eastAsia="zh-CN"/>
        </w:rPr>
      </w:pPr>
      <w:r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>Zákon</w:t>
      </w:r>
      <w:r w:rsidR="00EE7389"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 xml:space="preserve"> </w:t>
      </w:r>
      <w:r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>č. 245/2008</w:t>
      </w:r>
      <w:r w:rsidRPr="007C129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Z. z. </w:t>
      </w:r>
      <w:r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>o výchove a vzdelávaní (školský zákon) a o zmene a doplnení niektorých zákonov v znení zákona č. 462/2008 Z. z., zákona</w:t>
      </w:r>
      <w:r w:rsidR="00C86596">
        <w:rPr>
          <w:rFonts w:ascii="Times New Roman" w:eastAsia="Book Antiqua" w:hAnsi="Times New Roman" w:cs="Times New Roman"/>
          <w:sz w:val="24"/>
          <w:szCs w:val="24"/>
          <w:lang w:eastAsia="zh-CN"/>
        </w:rPr>
        <w:t xml:space="preserve"> </w:t>
      </w:r>
      <w:r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>č. 37/2009 Z. z., zákona č. 184/2009 Z. z., zákona č. 37/2011 Z. z., zákona č. 390/2011 Z. z., zákona č. 324/2012 Z. z., zákona č. 125/2013 Z. z., zákona č. 464/2013 Z. z., zákona č. 307/2014 Z. z.,</w:t>
      </w:r>
      <w:r w:rsidR="00F825A6" w:rsidRPr="007C129D">
        <w:rPr>
          <w:rFonts w:ascii="Times New Roman" w:hAnsi="Times New Roman" w:cs="Times New Roman"/>
          <w:sz w:val="24"/>
          <w:szCs w:val="24"/>
        </w:rPr>
        <w:t xml:space="preserve"> </w:t>
      </w:r>
      <w:r w:rsidR="00F825A6"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>nálezu Ústavného súdu Slovenskej republiky č. 330/2014 Z. z.,</w:t>
      </w:r>
      <w:r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 xml:space="preserve"> zákona č. 377/2014 Z. z., zákona č. 61/2015 Z. z., zákona č. 188/2015 Z. z., zákona č. 440/2015 Z. z., zákona č. 125/2016 Z. z., zákona č. 216/2016 Z. z., zákona č. 56/2017 Z. z., zákona č. 151/2017 Z. z., zákona č. 178/2017 Z. z., zákona č. 182/2017 Z. z., zákona č. 62/2018 Z. z., zákona č. 209/2018 Z. z., zákona č. 210/2018 Z. z., zákona č. 365/2018 Z. z., zákona č. 375/2018 Z. z., zákona č. 209/2019 Z. z., zákona č. 221/2019 Z. z., zákona č. 381/2019 Z. z., zákona č. 56/2020 Z. z., zákona č. 93/2020 Z. z., zákona č. 426/2020 Z. z., zákona č. 127/2021</w:t>
      </w:r>
      <w:r w:rsidR="00F825A6"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 xml:space="preserve"> Z. z.</w:t>
      </w:r>
      <w:r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 xml:space="preserve">, </w:t>
      </w:r>
      <w:r w:rsidR="00F825A6"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>zákona č. 271/2021 Z. z.,</w:t>
      </w:r>
      <w:r w:rsidR="00F825A6"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 xml:space="preserve"> </w:t>
      </w:r>
      <w:r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>zákona č. 273/2021</w:t>
      </w:r>
      <w:r w:rsidR="00F825A6"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 xml:space="preserve"> Z. z.</w:t>
      </w:r>
      <w:r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>, zákona č. 415/2021 Z. z., zákona č. 2/2022 Z. z., zákona č. 92/2022 Z. z., zákona č. 176/2022 Z. z.</w:t>
      </w:r>
      <w:r w:rsidR="00342D0A"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>, zákona č.</w:t>
      </w:r>
      <w:r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 xml:space="preserve"> </w:t>
      </w:r>
      <w:r w:rsidR="00342D0A"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>351/2022 Z. z.</w:t>
      </w:r>
      <w:r w:rsidR="00B05BD2"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 xml:space="preserve"> a</w:t>
      </w:r>
      <w:r w:rsidR="00342D0A"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 xml:space="preserve"> zákona č. 394/2022 Z. z. </w:t>
      </w:r>
      <w:r w:rsidRPr="007C129D">
        <w:rPr>
          <w:rFonts w:ascii="Times New Roman" w:eastAsia="Book Antiqua" w:hAnsi="Times New Roman" w:cs="Times New Roman"/>
          <w:sz w:val="24"/>
          <w:szCs w:val="24"/>
          <w:lang w:eastAsia="zh-CN"/>
        </w:rPr>
        <w:t>sa dopĺňa takto:</w:t>
      </w:r>
    </w:p>
    <w:p w14:paraId="147ECC03" w14:textId="77777777" w:rsidR="00C85F1C" w:rsidRPr="007C129D" w:rsidRDefault="00C85F1C" w:rsidP="00F37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</w:p>
    <w:p w14:paraId="5F654017" w14:textId="220A135B" w:rsidR="0025092B" w:rsidRPr="007C129D" w:rsidRDefault="0025092B" w:rsidP="007C129D">
      <w:pPr>
        <w:pStyle w:val="Odsekzoznamu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29D">
        <w:rPr>
          <w:rFonts w:ascii="Times New Roman" w:eastAsia="Times New Roman" w:hAnsi="Times New Roman" w:cs="Times New Roman"/>
          <w:sz w:val="24"/>
          <w:szCs w:val="24"/>
        </w:rPr>
        <w:t xml:space="preserve">Za § 15 sa vkladá § 15a, ktorý </w:t>
      </w:r>
      <w:r w:rsidR="00B05BD2" w:rsidRPr="007C129D">
        <w:rPr>
          <w:rFonts w:ascii="Times New Roman" w:eastAsia="Times New Roman" w:hAnsi="Times New Roman" w:cs="Times New Roman"/>
          <w:sz w:val="24"/>
          <w:szCs w:val="24"/>
        </w:rPr>
        <w:t>vrátane nadpisu</w:t>
      </w:r>
      <w:r w:rsidRPr="007C1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znie: </w:t>
      </w:r>
    </w:p>
    <w:p w14:paraId="4A58AA9D" w14:textId="77777777" w:rsidR="0025092B" w:rsidRPr="007C129D" w:rsidRDefault="0025092B" w:rsidP="001E4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813A52" w14:textId="15440786" w:rsidR="00616287" w:rsidRPr="007C129D" w:rsidRDefault="0025092B" w:rsidP="00E858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C129D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 w:rsidRPr="007C12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1</w:t>
      </w:r>
      <w:r w:rsidRPr="007C129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C12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</w:p>
    <w:p w14:paraId="46963754" w14:textId="6DE16DC1" w:rsidR="0025092B" w:rsidRPr="007C129D" w:rsidRDefault="0025092B" w:rsidP="00E858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29D">
        <w:rPr>
          <w:rFonts w:ascii="Times New Roman" w:eastAsia="Times New Roman" w:hAnsi="Times New Roman" w:cs="Times New Roman"/>
          <w:b/>
          <w:sz w:val="24"/>
          <w:szCs w:val="24"/>
        </w:rPr>
        <w:t>Vyučovanie telesnej a športovej výchovy</w:t>
      </w:r>
    </w:p>
    <w:p w14:paraId="0BD579BF" w14:textId="77777777" w:rsidR="0025092B" w:rsidRPr="007C129D" w:rsidRDefault="0025092B" w:rsidP="00250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AC3AE7" w14:textId="77777777" w:rsidR="0025092B" w:rsidRPr="007C129D" w:rsidRDefault="0025092B" w:rsidP="00250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5C7155" w14:textId="1651F376" w:rsidR="0025092B" w:rsidRPr="007C129D" w:rsidRDefault="0025092B" w:rsidP="00250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29D">
        <w:rPr>
          <w:rFonts w:ascii="Times New Roman" w:eastAsia="Times New Roman" w:hAnsi="Times New Roman" w:cs="Times New Roman"/>
          <w:sz w:val="24"/>
          <w:szCs w:val="24"/>
        </w:rPr>
        <w:t>(1) V školách podľa tohto zákona okrem základných umeleckých škôl</w:t>
      </w:r>
      <w:r w:rsidR="00B53BC2" w:rsidRPr="007C12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53BC2" w:rsidRPr="007C129D">
        <w:rPr>
          <w:rFonts w:ascii="Times New Roman" w:eastAsia="MS Mincho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B53BC2" w:rsidRPr="007C129D">
        <w:rPr>
          <w:rFonts w:ascii="Times New Roman" w:eastAsia="Times New Roman" w:hAnsi="Times New Roman" w:cs="Times New Roman"/>
          <w:bCs/>
          <w:iCs/>
          <w:sz w:val="24"/>
          <w:szCs w:val="24"/>
        </w:rPr>
        <w:t>tanečných konzervatórií, hudobných a dramatických konzervatórií</w:t>
      </w:r>
      <w:r w:rsidRPr="007C129D">
        <w:rPr>
          <w:rFonts w:ascii="Times New Roman" w:eastAsia="Times New Roman" w:hAnsi="Times New Roman" w:cs="Times New Roman"/>
          <w:sz w:val="24"/>
          <w:szCs w:val="24"/>
        </w:rPr>
        <w:t>, jazykových škôl a materských škôl sa vyučuje telesná a športová výchova.</w:t>
      </w:r>
    </w:p>
    <w:p w14:paraId="06749350" w14:textId="77777777" w:rsidR="0025092B" w:rsidRPr="007C129D" w:rsidRDefault="0025092B" w:rsidP="00250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4417D7" w14:textId="77777777" w:rsidR="0025092B" w:rsidRPr="007C129D" w:rsidRDefault="0025092B" w:rsidP="00250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29D">
        <w:rPr>
          <w:rFonts w:ascii="Times New Roman" w:eastAsia="Times New Roman" w:hAnsi="Times New Roman" w:cs="Times New Roman"/>
          <w:sz w:val="24"/>
          <w:szCs w:val="24"/>
        </w:rPr>
        <w:t>(2) Úlohou telesnej a športovej výchovy je prispievať k upevňovaniu fyzického a duševného zdravia, brannej zdatnosti a pohybovej výkonnosti, prispievať k psychickému, sociálnemu a morálnemu vývinu, rozvíjať pohybovú gramotnosť a osobnosť ako celok po stránke kognitívnej, emocionálnej, sociálnej a morálnej.</w:t>
      </w:r>
    </w:p>
    <w:p w14:paraId="6C535A49" w14:textId="77777777" w:rsidR="0025092B" w:rsidRPr="007C129D" w:rsidRDefault="0025092B" w:rsidP="00250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2A49B6" w14:textId="5A68F455" w:rsidR="0025092B" w:rsidRPr="007C129D" w:rsidRDefault="00E561E2" w:rsidP="00250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29D">
        <w:rPr>
          <w:rFonts w:ascii="Times New Roman" w:eastAsia="Times New Roman" w:hAnsi="Times New Roman" w:cs="Times New Roman"/>
          <w:sz w:val="24"/>
          <w:szCs w:val="24"/>
        </w:rPr>
        <w:lastRenderedPageBreak/>
        <w:t>(3</w:t>
      </w:r>
      <w:r w:rsidR="0025092B" w:rsidRPr="007C129D">
        <w:rPr>
          <w:rFonts w:ascii="Times New Roman" w:eastAsia="Times New Roman" w:hAnsi="Times New Roman" w:cs="Times New Roman"/>
          <w:sz w:val="24"/>
          <w:szCs w:val="24"/>
        </w:rPr>
        <w:t>) Telesná a športová výchova je súčasťou štátneho vzdelávacieho programu v oblasti zdravie a pohyb a vyučuje sa ako jeden z povinných</w:t>
      </w:r>
      <w:r w:rsidR="006878C2" w:rsidRPr="007C129D">
        <w:rPr>
          <w:rFonts w:ascii="Times New Roman" w:hAnsi="Times New Roman" w:cs="Times New Roman"/>
          <w:sz w:val="24"/>
          <w:szCs w:val="24"/>
        </w:rPr>
        <w:t xml:space="preserve"> </w:t>
      </w:r>
      <w:r w:rsidR="006878C2" w:rsidRPr="007C129D">
        <w:rPr>
          <w:rFonts w:ascii="Times New Roman" w:eastAsia="Times New Roman" w:hAnsi="Times New Roman" w:cs="Times New Roman"/>
          <w:sz w:val="24"/>
          <w:szCs w:val="24"/>
        </w:rPr>
        <w:t>vyučovacích</w:t>
      </w:r>
      <w:r w:rsidR="0025092B" w:rsidRPr="007C129D">
        <w:rPr>
          <w:rFonts w:ascii="Times New Roman" w:eastAsia="Times New Roman" w:hAnsi="Times New Roman" w:cs="Times New Roman"/>
          <w:sz w:val="24"/>
          <w:szCs w:val="24"/>
        </w:rPr>
        <w:t xml:space="preserve"> predmetov.</w:t>
      </w:r>
    </w:p>
    <w:p w14:paraId="645A8D47" w14:textId="77777777" w:rsidR="0025092B" w:rsidRPr="007C129D" w:rsidRDefault="0025092B" w:rsidP="00250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E590D1" w14:textId="294FA5BD" w:rsidR="00B946B4" w:rsidRPr="007C129D" w:rsidRDefault="00E561E2" w:rsidP="00250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29D">
        <w:rPr>
          <w:rFonts w:ascii="Times New Roman" w:eastAsia="Times New Roman" w:hAnsi="Times New Roman" w:cs="Times New Roman"/>
          <w:sz w:val="24"/>
          <w:szCs w:val="24"/>
        </w:rPr>
        <w:t>(4</w:t>
      </w:r>
      <w:r w:rsidR="0025092B" w:rsidRPr="007C129D">
        <w:rPr>
          <w:rFonts w:ascii="Times New Roman" w:hAnsi="Times New Roman" w:cs="Times New Roman"/>
          <w:sz w:val="24"/>
          <w:szCs w:val="24"/>
        </w:rPr>
        <w:t xml:space="preserve">) </w:t>
      </w:r>
      <w:r w:rsidR="00E06C0B" w:rsidRPr="007C129D">
        <w:rPr>
          <w:rFonts w:ascii="Times New Roman" w:hAnsi="Times New Roman" w:cs="Times New Roman"/>
          <w:sz w:val="24"/>
          <w:szCs w:val="24"/>
        </w:rPr>
        <w:t>Telesná a športová výchova sa na základnej škole vyučuje v rozsahu najmenej troch vyučovacích hodín týždenne</w:t>
      </w:r>
      <w:r w:rsidR="00133319" w:rsidRPr="007C129D">
        <w:rPr>
          <w:rFonts w:ascii="Times New Roman" w:eastAsia="Times New Roman" w:hAnsi="Times New Roman" w:cs="Times New Roman"/>
          <w:sz w:val="24"/>
          <w:szCs w:val="24"/>
        </w:rPr>
        <w:t>; toto ustanovenie sa nevzťahuje na základn</w:t>
      </w:r>
      <w:r w:rsidR="0082555C" w:rsidRPr="007C129D">
        <w:rPr>
          <w:rFonts w:ascii="Times New Roman" w:eastAsia="Times New Roman" w:hAnsi="Times New Roman" w:cs="Times New Roman"/>
          <w:sz w:val="24"/>
          <w:szCs w:val="24"/>
        </w:rPr>
        <w:t>ú</w:t>
      </w:r>
      <w:r w:rsidR="00133319" w:rsidRPr="007C129D">
        <w:rPr>
          <w:rFonts w:ascii="Times New Roman" w:eastAsia="Times New Roman" w:hAnsi="Times New Roman" w:cs="Times New Roman"/>
          <w:sz w:val="24"/>
          <w:szCs w:val="24"/>
        </w:rPr>
        <w:t xml:space="preserve"> škol</w:t>
      </w:r>
      <w:r w:rsidR="0082555C" w:rsidRPr="007C129D">
        <w:rPr>
          <w:rFonts w:ascii="Times New Roman" w:eastAsia="Times New Roman" w:hAnsi="Times New Roman" w:cs="Times New Roman"/>
          <w:sz w:val="24"/>
          <w:szCs w:val="24"/>
        </w:rPr>
        <w:t>u</w:t>
      </w:r>
      <w:r w:rsidR="00133319" w:rsidRPr="007C129D">
        <w:rPr>
          <w:rFonts w:ascii="Times New Roman" w:eastAsia="Times New Roman" w:hAnsi="Times New Roman" w:cs="Times New Roman"/>
          <w:sz w:val="24"/>
          <w:szCs w:val="24"/>
        </w:rPr>
        <w:t>, ktor</w:t>
      </w:r>
      <w:r w:rsidR="0082555C" w:rsidRPr="007C129D">
        <w:rPr>
          <w:rFonts w:ascii="Times New Roman" w:eastAsia="Times New Roman" w:hAnsi="Times New Roman" w:cs="Times New Roman"/>
          <w:sz w:val="24"/>
          <w:szCs w:val="24"/>
        </w:rPr>
        <w:t>á</w:t>
      </w:r>
      <w:r w:rsidR="00133319" w:rsidRPr="007C129D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82555C" w:rsidRPr="007C129D">
        <w:rPr>
          <w:rFonts w:ascii="Times New Roman" w:eastAsia="Times New Roman" w:hAnsi="Times New Roman" w:cs="Times New Roman"/>
          <w:sz w:val="24"/>
          <w:szCs w:val="24"/>
        </w:rPr>
        <w:t>á</w:t>
      </w:r>
      <w:r w:rsidR="00133319" w:rsidRPr="007C129D">
        <w:rPr>
          <w:rFonts w:ascii="Times New Roman" w:eastAsia="Times New Roman" w:hAnsi="Times New Roman" w:cs="Times New Roman"/>
          <w:sz w:val="24"/>
          <w:szCs w:val="24"/>
        </w:rPr>
        <w:t xml:space="preserve"> menej ako </w:t>
      </w:r>
      <w:r w:rsidR="00B05BD2" w:rsidRPr="007C129D">
        <w:rPr>
          <w:rFonts w:ascii="Times New Roman" w:eastAsia="Times New Roman" w:hAnsi="Times New Roman" w:cs="Times New Roman"/>
          <w:sz w:val="24"/>
          <w:szCs w:val="24"/>
        </w:rPr>
        <w:t>päť</w:t>
      </w:r>
      <w:r w:rsidR="00133319" w:rsidRPr="007C129D">
        <w:rPr>
          <w:rFonts w:ascii="Times New Roman" w:eastAsia="Times New Roman" w:hAnsi="Times New Roman" w:cs="Times New Roman"/>
          <w:sz w:val="24"/>
          <w:szCs w:val="24"/>
        </w:rPr>
        <w:t xml:space="preserve"> tried.</w:t>
      </w:r>
    </w:p>
    <w:p w14:paraId="49A93CCA" w14:textId="77777777" w:rsidR="002B2DC9" w:rsidRPr="007C129D" w:rsidRDefault="002B2DC9" w:rsidP="00250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C8DDC4F" w14:textId="2D201191" w:rsidR="0025092B" w:rsidRPr="007C129D" w:rsidRDefault="00E561E2" w:rsidP="00250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29D">
        <w:rPr>
          <w:rFonts w:ascii="Times New Roman" w:eastAsia="Times New Roman" w:hAnsi="Times New Roman" w:cs="Times New Roman"/>
          <w:sz w:val="24"/>
          <w:szCs w:val="24"/>
        </w:rPr>
        <w:t>(5</w:t>
      </w:r>
      <w:r w:rsidR="002B2DC9" w:rsidRPr="007C129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E06C0B" w:rsidRPr="007C129D">
        <w:rPr>
          <w:rFonts w:ascii="Times New Roman" w:hAnsi="Times New Roman" w:cs="Times New Roman"/>
          <w:sz w:val="24"/>
          <w:szCs w:val="24"/>
        </w:rPr>
        <w:t>Telesná a športová výchova sa na strednej škole vyučuje v rozsahu najmenej dvoch vyučovacích hodín týždenne</w:t>
      </w:r>
      <w:r w:rsidR="00E2677B" w:rsidRPr="007C129D">
        <w:rPr>
          <w:rFonts w:ascii="Times New Roman" w:hAnsi="Times New Roman" w:cs="Times New Roman"/>
          <w:sz w:val="24"/>
          <w:szCs w:val="24"/>
        </w:rPr>
        <w:t>.</w:t>
      </w:r>
    </w:p>
    <w:p w14:paraId="6949C094" w14:textId="77777777" w:rsidR="00133319" w:rsidRPr="007C129D" w:rsidRDefault="00133319" w:rsidP="00250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D6DCD99" w14:textId="7E51F912" w:rsidR="0025092B" w:rsidRPr="007C129D" w:rsidRDefault="00E561E2" w:rsidP="00EE23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29D">
        <w:rPr>
          <w:rFonts w:ascii="Times New Roman" w:eastAsia="Times New Roman" w:hAnsi="Times New Roman" w:cs="Times New Roman"/>
          <w:sz w:val="24"/>
          <w:szCs w:val="24"/>
        </w:rPr>
        <w:t>(6</w:t>
      </w:r>
      <w:r w:rsidR="0025092B" w:rsidRPr="007C129D">
        <w:rPr>
          <w:rFonts w:ascii="Times New Roman" w:eastAsia="Times New Roman" w:hAnsi="Times New Roman" w:cs="Times New Roman"/>
          <w:sz w:val="24"/>
          <w:szCs w:val="24"/>
        </w:rPr>
        <w:t xml:space="preserve">) Škola môže využiť voliteľné hodiny na </w:t>
      </w:r>
      <w:r w:rsidR="00E06C0B" w:rsidRPr="007C129D">
        <w:rPr>
          <w:rFonts w:ascii="Times New Roman" w:eastAsia="Times New Roman" w:hAnsi="Times New Roman" w:cs="Times New Roman"/>
          <w:sz w:val="24"/>
          <w:szCs w:val="24"/>
        </w:rPr>
        <w:t>vyučovanie</w:t>
      </w:r>
      <w:r w:rsidR="0025092B" w:rsidRPr="007C129D">
        <w:rPr>
          <w:rFonts w:ascii="Times New Roman" w:eastAsia="Times New Roman" w:hAnsi="Times New Roman" w:cs="Times New Roman"/>
          <w:sz w:val="24"/>
          <w:szCs w:val="24"/>
        </w:rPr>
        <w:t xml:space="preserve"> telesn</w:t>
      </w:r>
      <w:r w:rsidR="00B946B4" w:rsidRPr="007C129D">
        <w:rPr>
          <w:rFonts w:ascii="Times New Roman" w:eastAsia="Times New Roman" w:hAnsi="Times New Roman" w:cs="Times New Roman"/>
          <w:sz w:val="24"/>
          <w:szCs w:val="24"/>
        </w:rPr>
        <w:t>ej</w:t>
      </w:r>
      <w:r w:rsidR="0025092B" w:rsidRPr="007C129D">
        <w:rPr>
          <w:rFonts w:ascii="Times New Roman" w:eastAsia="Times New Roman" w:hAnsi="Times New Roman" w:cs="Times New Roman"/>
          <w:sz w:val="24"/>
          <w:szCs w:val="24"/>
        </w:rPr>
        <w:t xml:space="preserve"> a športov</w:t>
      </w:r>
      <w:r w:rsidR="00B946B4" w:rsidRPr="007C129D">
        <w:rPr>
          <w:rFonts w:ascii="Times New Roman" w:eastAsia="Times New Roman" w:hAnsi="Times New Roman" w:cs="Times New Roman"/>
          <w:sz w:val="24"/>
          <w:szCs w:val="24"/>
        </w:rPr>
        <w:t>ej</w:t>
      </w:r>
      <w:r w:rsidR="0025092B" w:rsidRPr="007C129D">
        <w:rPr>
          <w:rFonts w:ascii="Times New Roman" w:eastAsia="Times New Roman" w:hAnsi="Times New Roman" w:cs="Times New Roman"/>
          <w:sz w:val="24"/>
          <w:szCs w:val="24"/>
        </w:rPr>
        <w:t xml:space="preserve"> výchov</w:t>
      </w:r>
      <w:r w:rsidR="00B946B4" w:rsidRPr="007C129D">
        <w:rPr>
          <w:rFonts w:ascii="Times New Roman" w:eastAsia="Times New Roman" w:hAnsi="Times New Roman" w:cs="Times New Roman"/>
          <w:sz w:val="24"/>
          <w:szCs w:val="24"/>
        </w:rPr>
        <w:t xml:space="preserve">y nad </w:t>
      </w:r>
      <w:r w:rsidR="00E06C0B" w:rsidRPr="007C129D">
        <w:rPr>
          <w:rFonts w:ascii="Times New Roman" w:eastAsia="Times New Roman" w:hAnsi="Times New Roman" w:cs="Times New Roman"/>
          <w:sz w:val="24"/>
          <w:szCs w:val="24"/>
        </w:rPr>
        <w:t>rozsah</w:t>
      </w:r>
      <w:r w:rsidR="00B946B4" w:rsidRPr="007C129D">
        <w:rPr>
          <w:rFonts w:ascii="Times New Roman" w:eastAsia="Times New Roman" w:hAnsi="Times New Roman" w:cs="Times New Roman"/>
          <w:sz w:val="24"/>
          <w:szCs w:val="24"/>
        </w:rPr>
        <w:t xml:space="preserve"> vyučovacích hodín podľa odsek</w:t>
      </w:r>
      <w:r w:rsidR="00CF34DE" w:rsidRPr="007C129D">
        <w:rPr>
          <w:rFonts w:ascii="Times New Roman" w:eastAsia="Times New Roman" w:hAnsi="Times New Roman" w:cs="Times New Roman"/>
          <w:sz w:val="24"/>
          <w:szCs w:val="24"/>
        </w:rPr>
        <w:t>ov</w:t>
      </w:r>
      <w:r w:rsidRPr="007C129D">
        <w:rPr>
          <w:rFonts w:ascii="Times New Roman" w:eastAsia="Times New Roman" w:hAnsi="Times New Roman" w:cs="Times New Roman"/>
          <w:sz w:val="24"/>
          <w:szCs w:val="24"/>
        </w:rPr>
        <w:t xml:space="preserve"> 4 a 5</w:t>
      </w:r>
      <w:r w:rsidR="0025092B" w:rsidRPr="007C12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7E39" w:rsidRPr="007C129D">
        <w:rPr>
          <w:rFonts w:ascii="Times New Roman" w:eastAsia="Times New Roman" w:hAnsi="Times New Roman" w:cs="Times New Roman"/>
          <w:sz w:val="24"/>
          <w:szCs w:val="24"/>
        </w:rPr>
        <w:t>“.</w:t>
      </w:r>
    </w:p>
    <w:p w14:paraId="29CD172F" w14:textId="3BFF326D" w:rsidR="00B53BC2" w:rsidRPr="007C129D" w:rsidRDefault="00B53BC2" w:rsidP="00EE23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3E5CF5" w14:textId="63329B04" w:rsidR="00B53BC2" w:rsidRPr="007C129D" w:rsidRDefault="00B53BC2" w:rsidP="00B53BC2">
      <w:pPr>
        <w:pStyle w:val="Odsekzoznamu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29D">
        <w:rPr>
          <w:rFonts w:ascii="Times New Roman" w:eastAsia="Times New Roman" w:hAnsi="Times New Roman" w:cs="Times New Roman"/>
          <w:sz w:val="24"/>
          <w:szCs w:val="24"/>
        </w:rPr>
        <w:t>Za § 161r sa vkladá § 161s, ktorý vrátane nadpisu znie:</w:t>
      </w:r>
    </w:p>
    <w:p w14:paraId="497E309E" w14:textId="77777777" w:rsidR="00C86596" w:rsidRDefault="00C86596" w:rsidP="00B53B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bookmarkStart w:id="0" w:name="_GoBack"/>
      <w:bookmarkEnd w:id="0"/>
    </w:p>
    <w:p w14:paraId="17331D3D" w14:textId="55FF982F" w:rsidR="00B53BC2" w:rsidRPr="007C129D" w:rsidRDefault="00B53BC2" w:rsidP="00B53B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C129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„§ 161s</w:t>
      </w:r>
    </w:p>
    <w:p w14:paraId="1EF56715" w14:textId="77777777" w:rsidR="00B53BC2" w:rsidRPr="007C129D" w:rsidRDefault="00B53BC2" w:rsidP="00B53B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C129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Prechodné ustanovenie k úpravám účinným od 1. septembra 2023</w:t>
      </w:r>
    </w:p>
    <w:p w14:paraId="478053C4" w14:textId="77777777" w:rsidR="00B53BC2" w:rsidRPr="007C129D" w:rsidRDefault="00B53BC2" w:rsidP="00B53B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771C285" w14:textId="211A5674" w:rsidR="00B53BC2" w:rsidRPr="007C129D" w:rsidRDefault="00B53BC2" w:rsidP="007C129D">
      <w:pPr>
        <w:pStyle w:val="Odsekzoznamu"/>
        <w:shd w:val="clear" w:color="auto" w:fill="FFFFFF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29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Ustanovenie § 15a ods. 4 o vyučovaní telesnej a športovej výchovy v rozsahu najmenej troch vyučovacích hodín týždenne sa pre základné školy, ktoré nemajú k 31. augustu 2023 prístup k telocvični, a pre štvrtý ročník cirkevných škôl prvýkrát použije od 1. septembra 2025.“.</w:t>
      </w:r>
    </w:p>
    <w:p w14:paraId="6DDD49D9" w14:textId="77777777" w:rsidR="00DB580A" w:rsidRPr="007C129D" w:rsidRDefault="00DB580A" w:rsidP="00DB580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GB"/>
        </w:rPr>
      </w:pPr>
    </w:p>
    <w:p w14:paraId="64EC3D7C" w14:textId="77777777" w:rsidR="00C86596" w:rsidRDefault="00C86596">
      <w:pPr>
        <w:rPr>
          <w:rFonts w:ascii="Times New Roman" w:hAnsi="Times New Roman" w:cs="Times New Roman"/>
          <w:b/>
          <w:color w:val="000000"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en-GB"/>
        </w:rPr>
        <w:br w:type="page"/>
      </w:r>
    </w:p>
    <w:p w14:paraId="5D66EEC2" w14:textId="24582766" w:rsidR="00DB580A" w:rsidRPr="007C129D" w:rsidRDefault="00DB580A" w:rsidP="00DB580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GB"/>
        </w:rPr>
      </w:pPr>
      <w:r w:rsidRPr="007C129D">
        <w:rPr>
          <w:rFonts w:ascii="Times New Roman" w:hAnsi="Times New Roman" w:cs="Times New Roman"/>
          <w:b/>
          <w:color w:val="000000"/>
          <w:sz w:val="24"/>
          <w:szCs w:val="24"/>
          <w:lang w:eastAsia="en-GB"/>
        </w:rPr>
        <w:t>Čl. II</w:t>
      </w:r>
    </w:p>
    <w:p w14:paraId="1BBF629D" w14:textId="0F2CAE77" w:rsidR="00DB580A" w:rsidRPr="007C129D" w:rsidRDefault="00DB580A" w:rsidP="007C129D">
      <w:pPr>
        <w:ind w:firstLine="426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7C129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Tento zákon nadobúda účinnosť 1. septembra 2023.</w:t>
      </w:r>
    </w:p>
    <w:p w14:paraId="1CBA4291" w14:textId="7B396BD7" w:rsidR="00C86596" w:rsidRDefault="00C86596" w:rsidP="00C86596">
      <w:pPr>
        <w:rPr>
          <w:rFonts w:ascii="Times New Roman" w:hAnsi="Times New Roman" w:cs="Times New Roman"/>
          <w:sz w:val="24"/>
          <w:szCs w:val="24"/>
        </w:rPr>
      </w:pPr>
    </w:p>
    <w:p w14:paraId="64EB205F" w14:textId="2B45D3B9" w:rsidR="00C86596" w:rsidRDefault="00C86596" w:rsidP="00C86596">
      <w:pPr>
        <w:rPr>
          <w:rFonts w:ascii="Times New Roman" w:hAnsi="Times New Roman" w:cs="Times New Roman"/>
          <w:sz w:val="24"/>
          <w:szCs w:val="24"/>
        </w:rPr>
      </w:pPr>
    </w:p>
    <w:p w14:paraId="30D839AC" w14:textId="722950AD" w:rsidR="00C86596" w:rsidRDefault="00C86596" w:rsidP="00C86596">
      <w:pPr>
        <w:rPr>
          <w:rFonts w:ascii="Times New Roman" w:hAnsi="Times New Roman" w:cs="Times New Roman"/>
          <w:sz w:val="24"/>
          <w:szCs w:val="24"/>
        </w:rPr>
      </w:pPr>
    </w:p>
    <w:p w14:paraId="3608EAD8" w14:textId="77777777" w:rsidR="00C86596" w:rsidRPr="00104082" w:rsidRDefault="00C86596" w:rsidP="00C86596">
      <w:pPr>
        <w:rPr>
          <w:rFonts w:ascii="Times New Roman" w:hAnsi="Times New Roman" w:cs="Times New Roman"/>
          <w:sz w:val="24"/>
          <w:szCs w:val="24"/>
        </w:rPr>
      </w:pPr>
    </w:p>
    <w:p w14:paraId="309874D1" w14:textId="77777777" w:rsidR="00C86596" w:rsidRDefault="00C86596" w:rsidP="00C86596">
      <w:pPr>
        <w:rPr>
          <w:rFonts w:ascii="Times New Roman" w:hAnsi="Times New Roman" w:cs="Times New Roman"/>
          <w:sz w:val="24"/>
          <w:szCs w:val="24"/>
        </w:rPr>
      </w:pPr>
    </w:p>
    <w:p w14:paraId="63C63BFB" w14:textId="77777777" w:rsidR="00C86596" w:rsidRPr="006C4BDE" w:rsidRDefault="00C86596" w:rsidP="00C86596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prezidentka  Slovenskej republiky</w:t>
      </w:r>
    </w:p>
    <w:p w14:paraId="46F80604" w14:textId="77777777" w:rsidR="00C86596" w:rsidRPr="006C4BDE" w:rsidRDefault="00C86596" w:rsidP="00C86596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40BAEA1" w14:textId="77777777" w:rsidR="00C86596" w:rsidRPr="006C4BDE" w:rsidRDefault="00C86596" w:rsidP="00C86596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F3734E6" w14:textId="77777777" w:rsidR="00C86596" w:rsidRPr="006C4BDE" w:rsidRDefault="00C86596" w:rsidP="00C86596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3F5304C" w14:textId="77777777" w:rsidR="00C86596" w:rsidRPr="006C4BDE" w:rsidRDefault="00C86596" w:rsidP="00C86596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04ABE29" w14:textId="77777777" w:rsidR="00C86596" w:rsidRPr="006C4BDE" w:rsidRDefault="00C86596" w:rsidP="00C86596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14:paraId="3E6DE99C" w14:textId="77777777" w:rsidR="00C86596" w:rsidRPr="006C4BDE" w:rsidRDefault="00C86596" w:rsidP="00C86596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9A7E0CA" w14:textId="77777777" w:rsidR="00C86596" w:rsidRDefault="00C86596" w:rsidP="00C86596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8675410" w14:textId="77777777" w:rsidR="00C86596" w:rsidRDefault="00C86596" w:rsidP="00C86596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F10C9E0" w14:textId="77777777" w:rsidR="00C86596" w:rsidRPr="006C4BDE" w:rsidRDefault="00C86596" w:rsidP="00C86596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21D449C" w14:textId="77777777" w:rsidR="00C86596" w:rsidRPr="006C4BDE" w:rsidRDefault="00C86596" w:rsidP="00C86596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7DDCAEC" w14:textId="77777777" w:rsidR="00C86596" w:rsidRPr="006C4BDE" w:rsidRDefault="00C86596" w:rsidP="00C86596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14:paraId="62BE86B1" w14:textId="77777777" w:rsidR="00C86596" w:rsidRDefault="00C86596" w:rsidP="00C86596">
      <w:pPr>
        <w:jc w:val="center"/>
      </w:pPr>
    </w:p>
    <w:p w14:paraId="42420EAA" w14:textId="77777777" w:rsidR="00C86596" w:rsidRDefault="00C86596" w:rsidP="00C86596">
      <w:pPr>
        <w:jc w:val="center"/>
      </w:pPr>
    </w:p>
    <w:p w14:paraId="1836D5DD" w14:textId="77777777" w:rsidR="00DB580A" w:rsidRPr="007C129D" w:rsidRDefault="00DB580A" w:rsidP="00DB5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</w:p>
    <w:sectPr w:rsidR="00DB580A" w:rsidRPr="007C129D" w:rsidSect="007C129D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EE606" w14:textId="77777777" w:rsidR="00C86596" w:rsidRDefault="00C86596" w:rsidP="00C86596">
      <w:pPr>
        <w:spacing w:after="0" w:line="240" w:lineRule="auto"/>
      </w:pPr>
      <w:r>
        <w:separator/>
      </w:r>
    </w:p>
  </w:endnote>
  <w:endnote w:type="continuationSeparator" w:id="0">
    <w:p w14:paraId="133363EA" w14:textId="77777777" w:rsidR="00C86596" w:rsidRDefault="00C86596" w:rsidP="00C86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9964278"/>
      <w:docPartObj>
        <w:docPartGallery w:val="Page Numbers (Bottom of Page)"/>
        <w:docPartUnique/>
      </w:docPartObj>
    </w:sdtPr>
    <w:sdtContent>
      <w:p w14:paraId="2B795915" w14:textId="6E035BDD" w:rsidR="00C86596" w:rsidRDefault="00C8659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29D">
          <w:rPr>
            <w:noProof/>
          </w:rPr>
          <w:t>3</w:t>
        </w:r>
        <w:r>
          <w:fldChar w:fldCharType="end"/>
        </w:r>
      </w:p>
    </w:sdtContent>
  </w:sdt>
  <w:p w14:paraId="7E09EB0A" w14:textId="77777777" w:rsidR="00C86596" w:rsidRDefault="00C865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E4431" w14:textId="77777777" w:rsidR="00C86596" w:rsidRDefault="00C86596" w:rsidP="00C86596">
      <w:pPr>
        <w:spacing w:after="0" w:line="240" w:lineRule="auto"/>
      </w:pPr>
      <w:r>
        <w:separator/>
      </w:r>
    </w:p>
  </w:footnote>
  <w:footnote w:type="continuationSeparator" w:id="0">
    <w:p w14:paraId="2500AC1E" w14:textId="77777777" w:rsidR="00C86596" w:rsidRDefault="00C86596" w:rsidP="00C86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4138C"/>
    <w:multiLevelType w:val="hybridMultilevel"/>
    <w:tmpl w:val="812273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E5481"/>
    <w:multiLevelType w:val="hybridMultilevel"/>
    <w:tmpl w:val="812273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55E2E"/>
    <w:multiLevelType w:val="hybridMultilevel"/>
    <w:tmpl w:val="B816D530"/>
    <w:lvl w:ilvl="0" w:tplc="0432415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A17D4"/>
    <w:multiLevelType w:val="hybridMultilevel"/>
    <w:tmpl w:val="8C4807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F1D75"/>
    <w:multiLevelType w:val="hybridMultilevel"/>
    <w:tmpl w:val="55ECBC1A"/>
    <w:lvl w:ilvl="0" w:tplc="DC460F5C">
      <w:start w:val="1"/>
      <w:numFmt w:val="decimal"/>
      <w:lvlText w:val="%1."/>
      <w:lvlJc w:val="left"/>
      <w:pPr>
        <w:ind w:left="720" w:hanging="360"/>
      </w:pPr>
      <w:rPr>
        <w:rFonts w:ascii="Segoe UI" w:eastAsia="Times New Roman" w:hAnsi="Segoe UI" w:cs="Segoe U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638E6"/>
    <w:multiLevelType w:val="hybridMultilevel"/>
    <w:tmpl w:val="812273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54C78"/>
    <w:multiLevelType w:val="hybridMultilevel"/>
    <w:tmpl w:val="4C18C57C"/>
    <w:lvl w:ilvl="0" w:tplc="D0E8EE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B0236"/>
    <w:multiLevelType w:val="hybridMultilevel"/>
    <w:tmpl w:val="82FC9078"/>
    <w:lvl w:ilvl="0" w:tplc="EAF684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37D61"/>
    <w:multiLevelType w:val="hybridMultilevel"/>
    <w:tmpl w:val="812273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9437E0"/>
    <w:multiLevelType w:val="hybridMultilevel"/>
    <w:tmpl w:val="371464FE"/>
    <w:lvl w:ilvl="0" w:tplc="BB06450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BB"/>
    <w:rsid w:val="00031B1C"/>
    <w:rsid w:val="00050076"/>
    <w:rsid w:val="000536BB"/>
    <w:rsid w:val="0006643B"/>
    <w:rsid w:val="000966C5"/>
    <w:rsid w:val="000C2B3E"/>
    <w:rsid w:val="000E5882"/>
    <w:rsid w:val="001330CC"/>
    <w:rsid w:val="00133319"/>
    <w:rsid w:val="00170C94"/>
    <w:rsid w:val="001C3DA5"/>
    <w:rsid w:val="001E4959"/>
    <w:rsid w:val="002125F8"/>
    <w:rsid w:val="00215C02"/>
    <w:rsid w:val="0025092B"/>
    <w:rsid w:val="002B2DC9"/>
    <w:rsid w:val="002D73C5"/>
    <w:rsid w:val="002E2D1A"/>
    <w:rsid w:val="003043D2"/>
    <w:rsid w:val="00325046"/>
    <w:rsid w:val="003258CD"/>
    <w:rsid w:val="00342D0A"/>
    <w:rsid w:val="00357A7D"/>
    <w:rsid w:val="0039759E"/>
    <w:rsid w:val="003977AC"/>
    <w:rsid w:val="003B0931"/>
    <w:rsid w:val="003B169F"/>
    <w:rsid w:val="003D0997"/>
    <w:rsid w:val="0048538B"/>
    <w:rsid w:val="00493704"/>
    <w:rsid w:val="004A5685"/>
    <w:rsid w:val="005159DE"/>
    <w:rsid w:val="00552DFD"/>
    <w:rsid w:val="0059568C"/>
    <w:rsid w:val="00616287"/>
    <w:rsid w:val="00667E39"/>
    <w:rsid w:val="00673314"/>
    <w:rsid w:val="006878C2"/>
    <w:rsid w:val="00727567"/>
    <w:rsid w:val="00736D21"/>
    <w:rsid w:val="007458B8"/>
    <w:rsid w:val="00755E82"/>
    <w:rsid w:val="007C129D"/>
    <w:rsid w:val="007C7F9F"/>
    <w:rsid w:val="007E7CD4"/>
    <w:rsid w:val="007F5283"/>
    <w:rsid w:val="0082555C"/>
    <w:rsid w:val="00915629"/>
    <w:rsid w:val="00964679"/>
    <w:rsid w:val="00A1441C"/>
    <w:rsid w:val="00A43B0E"/>
    <w:rsid w:val="00A52661"/>
    <w:rsid w:val="00A663EA"/>
    <w:rsid w:val="00AC3605"/>
    <w:rsid w:val="00AC61B1"/>
    <w:rsid w:val="00B05BD2"/>
    <w:rsid w:val="00B53BC2"/>
    <w:rsid w:val="00B830B2"/>
    <w:rsid w:val="00B946B4"/>
    <w:rsid w:val="00BE5463"/>
    <w:rsid w:val="00C111E0"/>
    <w:rsid w:val="00C13672"/>
    <w:rsid w:val="00C85F1C"/>
    <w:rsid w:val="00C86596"/>
    <w:rsid w:val="00CD1476"/>
    <w:rsid w:val="00CF34DE"/>
    <w:rsid w:val="00D42FE4"/>
    <w:rsid w:val="00DA0C01"/>
    <w:rsid w:val="00DB580A"/>
    <w:rsid w:val="00DD27B5"/>
    <w:rsid w:val="00DE2F18"/>
    <w:rsid w:val="00DE3861"/>
    <w:rsid w:val="00DF1906"/>
    <w:rsid w:val="00E06C0B"/>
    <w:rsid w:val="00E128C9"/>
    <w:rsid w:val="00E2677B"/>
    <w:rsid w:val="00E45E37"/>
    <w:rsid w:val="00E5423C"/>
    <w:rsid w:val="00E561E2"/>
    <w:rsid w:val="00E64C41"/>
    <w:rsid w:val="00E858C9"/>
    <w:rsid w:val="00E91249"/>
    <w:rsid w:val="00EE2393"/>
    <w:rsid w:val="00EE7389"/>
    <w:rsid w:val="00F37847"/>
    <w:rsid w:val="00F825A6"/>
    <w:rsid w:val="00FA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690C3"/>
  <w15:chartTrackingRefBased/>
  <w15:docId w15:val="{F9AB4A84-639C-43C5-A163-C544D3EC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85F1C"/>
    <w:pPr>
      <w:ind w:left="720"/>
      <w:contextualSpacing/>
    </w:pPr>
  </w:style>
  <w:style w:type="paragraph" w:customStyle="1" w:styleId="Default">
    <w:name w:val="Default"/>
    <w:rsid w:val="00755E82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styleId="Revzia">
    <w:name w:val="Revision"/>
    <w:hidden/>
    <w:uiPriority w:val="99"/>
    <w:semiHidden/>
    <w:rsid w:val="00B05BD2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E2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2393"/>
    <w:rPr>
      <w:rFonts w:ascii="Segoe UI" w:hAnsi="Segoe UI" w:cs="Segoe UI"/>
      <w:sz w:val="18"/>
      <w:szCs w:val="18"/>
    </w:rPr>
  </w:style>
  <w:style w:type="character" w:customStyle="1" w:styleId="awspan">
    <w:name w:val="awspan"/>
    <w:basedOn w:val="Predvolenpsmoodseku"/>
    <w:rsid w:val="00B53BC2"/>
  </w:style>
  <w:style w:type="paragraph" w:styleId="Hlavika">
    <w:name w:val="header"/>
    <w:basedOn w:val="Normlny"/>
    <w:link w:val="HlavikaChar"/>
    <w:uiPriority w:val="99"/>
    <w:unhideWhenUsed/>
    <w:rsid w:val="00C86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6596"/>
  </w:style>
  <w:style w:type="paragraph" w:styleId="Pta">
    <w:name w:val="footer"/>
    <w:basedOn w:val="Normlny"/>
    <w:link w:val="PtaChar"/>
    <w:uiPriority w:val="99"/>
    <w:unhideWhenUsed/>
    <w:rsid w:val="00C86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6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41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40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818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0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60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805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41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9934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408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23190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1172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976382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478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13263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5222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9594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7770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1936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70170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2399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3717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06651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0243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03819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0277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0501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72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12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55755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6979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0437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70386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86822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3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18359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72691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502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17435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7469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525944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06291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7800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72472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987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97601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450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750851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8968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318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40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69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919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22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42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Kučera</dc:creator>
  <cp:keywords/>
  <dc:description/>
  <cp:lastModifiedBy>Durgalová, Veronika</cp:lastModifiedBy>
  <cp:revision>2</cp:revision>
  <cp:lastPrinted>2023-05-16T07:44:00Z</cp:lastPrinted>
  <dcterms:created xsi:type="dcterms:W3CDTF">2023-05-16T07:45:00Z</dcterms:created>
  <dcterms:modified xsi:type="dcterms:W3CDTF">2023-05-16T07:45:00Z</dcterms:modified>
</cp:coreProperties>
</file>