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C8AD" w14:textId="00B9135D" w:rsidR="007746A5" w:rsidRDefault="007746A5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88025" w14:textId="13AEC7C0" w:rsidR="00A91614" w:rsidRDefault="00A91614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1DADC" w14:textId="333F08C2" w:rsidR="00A91614" w:rsidRDefault="00A91614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BC31" w14:textId="28A5746D" w:rsidR="00104082" w:rsidRDefault="00104082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90A6E" w14:textId="745A68DC" w:rsidR="00A91614" w:rsidRDefault="00A91614" w:rsidP="00104082">
      <w:pPr>
        <w:rPr>
          <w:rFonts w:ascii="Times New Roman" w:hAnsi="Times New Roman" w:cs="Times New Roman"/>
          <w:b/>
          <w:sz w:val="24"/>
          <w:szCs w:val="24"/>
        </w:rPr>
      </w:pPr>
    </w:p>
    <w:p w14:paraId="7351E3ED" w14:textId="2906ADCA" w:rsidR="00A91614" w:rsidRDefault="00A91614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5DD1A" w14:textId="1EA0F2A0" w:rsidR="00A91614" w:rsidRDefault="00A91614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8A64A" w14:textId="711CA03C" w:rsidR="00A91614" w:rsidRDefault="00A91614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C148E" w14:textId="77777777" w:rsidR="00A91614" w:rsidRPr="00C704F0" w:rsidRDefault="00A91614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E06B5" w14:textId="6B50A682" w:rsidR="007746A5" w:rsidRPr="00C704F0" w:rsidRDefault="007746A5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F0">
        <w:rPr>
          <w:rFonts w:ascii="Times New Roman" w:hAnsi="Times New Roman" w:cs="Times New Roman"/>
          <w:b/>
          <w:sz w:val="24"/>
          <w:szCs w:val="24"/>
        </w:rPr>
        <w:t>z</w:t>
      </w:r>
      <w:r w:rsidR="00A91614">
        <w:rPr>
          <w:rFonts w:ascii="Times New Roman" w:hAnsi="Times New Roman" w:cs="Times New Roman"/>
          <w:b/>
          <w:sz w:val="24"/>
          <w:szCs w:val="24"/>
        </w:rPr>
        <w:t> </w:t>
      </w:r>
      <w:r w:rsidR="00D15FA3">
        <w:rPr>
          <w:rFonts w:ascii="Times New Roman" w:hAnsi="Times New Roman" w:cs="Times New Roman"/>
          <w:b/>
          <w:sz w:val="24"/>
          <w:szCs w:val="24"/>
        </w:rPr>
        <w:t>10</w:t>
      </w:r>
      <w:r w:rsidR="00A916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613">
        <w:rPr>
          <w:rFonts w:ascii="Times New Roman" w:hAnsi="Times New Roman" w:cs="Times New Roman"/>
          <w:b/>
          <w:sz w:val="24"/>
          <w:szCs w:val="24"/>
        </w:rPr>
        <w:t>m</w:t>
      </w:r>
      <w:r w:rsidR="007935FE">
        <w:rPr>
          <w:rFonts w:ascii="Times New Roman" w:hAnsi="Times New Roman" w:cs="Times New Roman"/>
          <w:b/>
          <w:sz w:val="24"/>
          <w:szCs w:val="24"/>
        </w:rPr>
        <w:t>áj</w:t>
      </w:r>
      <w:r w:rsidR="00040613">
        <w:rPr>
          <w:rFonts w:ascii="Times New Roman" w:hAnsi="Times New Roman" w:cs="Times New Roman"/>
          <w:b/>
          <w:sz w:val="24"/>
          <w:szCs w:val="24"/>
        </w:rPr>
        <w:t>a</w:t>
      </w:r>
      <w:r w:rsidR="00A91614" w:rsidRPr="00C7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1B" w:rsidRPr="00C704F0">
        <w:rPr>
          <w:rFonts w:ascii="Times New Roman" w:hAnsi="Times New Roman" w:cs="Times New Roman"/>
          <w:b/>
          <w:sz w:val="24"/>
          <w:szCs w:val="24"/>
        </w:rPr>
        <w:t>202</w:t>
      </w:r>
      <w:r w:rsidR="006C0595">
        <w:rPr>
          <w:rFonts w:ascii="Times New Roman" w:hAnsi="Times New Roman" w:cs="Times New Roman"/>
          <w:b/>
          <w:sz w:val="24"/>
          <w:szCs w:val="24"/>
        </w:rPr>
        <w:t>3</w:t>
      </w:r>
      <w:r w:rsidRPr="00C704F0">
        <w:rPr>
          <w:rFonts w:ascii="Times New Roman" w:hAnsi="Times New Roman" w:cs="Times New Roman"/>
          <w:b/>
          <w:sz w:val="24"/>
          <w:szCs w:val="24"/>
        </w:rPr>
        <w:t>,</w:t>
      </w:r>
    </w:p>
    <w:p w14:paraId="1FB433CF" w14:textId="640D816E" w:rsidR="007746A5" w:rsidRPr="00C704F0" w:rsidRDefault="007746A5" w:rsidP="007746A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4F0">
        <w:rPr>
          <w:rFonts w:ascii="Times New Roman" w:hAnsi="Times New Roman" w:cs="Times New Roman"/>
          <w:b/>
          <w:sz w:val="24"/>
          <w:szCs w:val="24"/>
        </w:rPr>
        <w:t>ktorým sa mení a dopĺňa zákon č. 414/2012 Z. z. o obchodovaní s emisnými kvótami a  o  zmene a doplnení niektorých zákonov v znení neskorších predpisov</w:t>
      </w:r>
      <w:r w:rsidR="00D15FA3">
        <w:rPr>
          <w:rFonts w:ascii="Times New Roman" w:hAnsi="Times New Roman" w:cs="Times New Roman"/>
          <w:b/>
          <w:sz w:val="24"/>
          <w:szCs w:val="24"/>
        </w:rPr>
        <w:t xml:space="preserve"> a ktorým sa dopĺňa zákon č. </w:t>
      </w:r>
      <w:r w:rsidR="00D15FA3" w:rsidRPr="00D15FA3">
        <w:rPr>
          <w:rFonts w:ascii="Times New Roman" w:hAnsi="Times New Roman" w:cs="Times New Roman"/>
          <w:b/>
          <w:sz w:val="24"/>
          <w:szCs w:val="24"/>
        </w:rPr>
        <w:t>587/2004 Z. z. o Environmentálnom fonde a o zmene a doplnení niektorých zákonov v</w:t>
      </w:r>
      <w:r w:rsidR="00D15FA3">
        <w:rPr>
          <w:rFonts w:ascii="Times New Roman" w:hAnsi="Times New Roman" w:cs="Times New Roman"/>
          <w:b/>
          <w:sz w:val="24"/>
          <w:szCs w:val="24"/>
        </w:rPr>
        <w:t> </w:t>
      </w:r>
      <w:r w:rsidR="00D15FA3" w:rsidRPr="00D15FA3">
        <w:rPr>
          <w:rFonts w:ascii="Times New Roman" w:hAnsi="Times New Roman" w:cs="Times New Roman"/>
          <w:b/>
          <w:sz w:val="24"/>
          <w:szCs w:val="24"/>
        </w:rPr>
        <w:t>znení</w:t>
      </w:r>
      <w:r w:rsidR="00D15FA3">
        <w:rPr>
          <w:rFonts w:ascii="Times New Roman" w:hAnsi="Times New Roman" w:cs="Times New Roman"/>
          <w:b/>
          <w:sz w:val="24"/>
          <w:szCs w:val="24"/>
        </w:rPr>
        <w:t xml:space="preserve"> neskorších predpisov</w:t>
      </w:r>
    </w:p>
    <w:p w14:paraId="5F344ECF" w14:textId="77777777" w:rsidR="007746A5" w:rsidRPr="00C704F0" w:rsidRDefault="007746A5" w:rsidP="007746A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4C04765" w14:textId="77777777" w:rsidR="007746A5" w:rsidRPr="00C704F0" w:rsidRDefault="007746A5" w:rsidP="007746A5">
      <w:pPr>
        <w:rPr>
          <w:rFonts w:ascii="Times New Roman" w:hAnsi="Times New Roman" w:cs="Times New Roman"/>
          <w:b/>
          <w:sz w:val="24"/>
          <w:szCs w:val="24"/>
        </w:rPr>
      </w:pPr>
    </w:p>
    <w:p w14:paraId="0F7FD2A0" w14:textId="77777777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35BFEB04" w14:textId="77777777" w:rsidR="007746A5" w:rsidRPr="00106C25" w:rsidRDefault="007746A5" w:rsidP="00774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25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EA7B659" w14:textId="46F1FE97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ab/>
        <w:t>Zákon č. 414/2012 Z. z. o obchodovaní s emisnými kvótami a o zmene a doplnení niektorých zákonov v znení zákona č. 399/2014 Z. z., zákona č. 262/2015 Z. z., zákona č. 332/2017 Z. z., zákona č. 177/2018 Z. z.</w:t>
      </w:r>
      <w:r w:rsidR="00C8411B" w:rsidRPr="00C704F0">
        <w:rPr>
          <w:rFonts w:ascii="Times New Roman" w:hAnsi="Times New Roman" w:cs="Times New Roman"/>
          <w:sz w:val="24"/>
          <w:szCs w:val="24"/>
        </w:rPr>
        <w:t>,</w:t>
      </w:r>
      <w:r w:rsidRPr="00C704F0">
        <w:rPr>
          <w:rFonts w:ascii="Times New Roman" w:hAnsi="Times New Roman" w:cs="Times New Roman"/>
          <w:sz w:val="24"/>
          <w:szCs w:val="24"/>
        </w:rPr>
        <w:t xml:space="preserve"> zákona č. 296/2019 Z. z.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a zákona č. 535/2021 Z. z. </w:t>
      </w:r>
      <w:r w:rsidRPr="00C704F0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230B2929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E36BF8A" w14:textId="30207DA1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 písm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sa na konci vypúšťa </w:t>
      </w:r>
      <w:r w:rsidR="00611EE2"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="00526A07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„(EUA)“.</w:t>
      </w:r>
    </w:p>
    <w:p w14:paraId="7B795E5D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057D3" w14:textId="088BFEE7" w:rsidR="00526A07" w:rsidRPr="00C704F0" w:rsidRDefault="00526A07" w:rsidP="00202EC8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2 písm. k) sa za slovom „dopravy“ vypúšťa </w:t>
      </w:r>
      <w:r w:rsidR="00611EE2"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„(</w:t>
      </w:r>
      <w:proofErr w:type="spellStart"/>
      <w:r w:rsidRPr="00C704F0">
        <w:rPr>
          <w:rFonts w:ascii="Times New Roman" w:hAnsi="Times New Roman" w:cs="Times New Roman"/>
          <w:color w:val="000000"/>
          <w:sz w:val="24"/>
          <w:szCs w:val="24"/>
        </w:rPr>
        <w:t>aEUA</w:t>
      </w:r>
      <w:proofErr w:type="spellEnd"/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alebo EUAA)“.</w:t>
      </w:r>
    </w:p>
    <w:p w14:paraId="734F4586" w14:textId="77777777" w:rsidR="00526A07" w:rsidRPr="00C704F0" w:rsidRDefault="00526A07" w:rsidP="00C6543D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4B07" w14:textId="24B80726" w:rsidR="00C8411B" w:rsidRPr="00C704F0" w:rsidRDefault="007746A5" w:rsidP="00202EC8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 písm. m) sa na konci pripájajú tieto slová: „a na roky 2021 až 2030 ustanovené osobitným prepisom</w:t>
      </w:r>
      <w:r w:rsidR="006B66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611E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14F200" w14:textId="407D0BB4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4AE42" w14:textId="2CE80E91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Poznámka pod čiarou k odkazu 1</w:t>
      </w:r>
      <w:r w:rsidR="00611EE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B507A" w:rsidRPr="00C704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63EE0605" w14:textId="3DC8CDC8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611E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202EC8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Čl. 3 ods. 2 </w:t>
      </w:r>
      <w:r w:rsidR="00CC0F59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nariadenia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Európskeho parlamentu a Rady (EÚ) 2018/842 z 30. mája 2018 o záväznom ročnom znižovaní emisií skleníkových plynov členskými štátmi v rokoch 2021 až 2030, ktorým sa prispieva k opatreniam v oblasti klímy zameraným na splnenie záväzkov podľa Parížskej dohody, a o zmene nariadenia (EÚ) č. 525/2013 (Ú. v. EÚ L 156, 19.6.2018).“</w:t>
      </w:r>
      <w:r w:rsidR="00817A28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69EB52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58C25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 sa vypúšťa písmeno o</w:t>
      </w:r>
      <w:r w:rsidR="00202EC8" w:rsidRPr="00C704F0">
        <w:rPr>
          <w:rFonts w:ascii="Times New Roman" w:hAnsi="Times New Roman" w:cs="Times New Roman"/>
          <w:sz w:val="24"/>
          <w:szCs w:val="24"/>
        </w:rPr>
        <w:t>)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</w:p>
    <w:p w14:paraId="6F8E3BBC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Doterajšie písmená p) až r) sa označujú ako písmená o) až q).</w:t>
      </w:r>
    </w:p>
    <w:p w14:paraId="3E968266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811EEB" w14:textId="5B9D017E" w:rsidR="00611EE2" w:rsidRPr="00C704F0" w:rsidRDefault="00611EE2" w:rsidP="00FA0794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3 ods. 2 </w:t>
      </w:r>
      <w:r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C704F0">
        <w:rPr>
          <w:rFonts w:ascii="Times New Roman" w:hAnsi="Times New Roman" w:cs="Times New Roman"/>
          <w:sz w:val="24"/>
          <w:szCs w:val="24"/>
        </w:rPr>
        <w:t>prvom bode sa vypúšťajú slová „a miesto</w:t>
      </w:r>
      <w:r>
        <w:rPr>
          <w:rFonts w:ascii="Times New Roman" w:hAnsi="Times New Roman" w:cs="Times New Roman"/>
          <w:sz w:val="24"/>
          <w:szCs w:val="24"/>
        </w:rPr>
        <w:t xml:space="preserve"> podnikania</w:t>
      </w:r>
      <w:r w:rsidRPr="00C704F0">
        <w:rPr>
          <w:rFonts w:ascii="Times New Roman" w:hAnsi="Times New Roman" w:cs="Times New Roman"/>
          <w:sz w:val="24"/>
          <w:szCs w:val="24"/>
        </w:rPr>
        <w:t>“ a</w:t>
      </w:r>
      <w:r w:rsidR="00BC763C">
        <w:rPr>
          <w:rFonts w:ascii="Times New Roman" w:hAnsi="Times New Roman" w:cs="Times New Roman"/>
          <w:sz w:val="24"/>
          <w:szCs w:val="24"/>
        </w:rPr>
        <w:t xml:space="preserve"> na konci sa pripája </w:t>
      </w:r>
      <w:r w:rsidRPr="00C704F0">
        <w:rPr>
          <w:rFonts w:ascii="Times New Roman" w:hAnsi="Times New Roman" w:cs="Times New Roman"/>
          <w:sz w:val="24"/>
          <w:szCs w:val="24"/>
        </w:rPr>
        <w:t>slovo „organizácie“.</w:t>
      </w:r>
    </w:p>
    <w:p w14:paraId="18D8F838" w14:textId="1597D454" w:rsidR="0085307C" w:rsidRPr="00C704F0" w:rsidRDefault="0085307C" w:rsidP="00C6543D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52091" w14:textId="4AA272D5" w:rsidR="0085307C" w:rsidRPr="00611EE2" w:rsidRDefault="0085307C" w:rsidP="00611EE2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E2">
        <w:rPr>
          <w:rFonts w:ascii="Times New Roman" w:hAnsi="Times New Roman" w:cs="Times New Roman"/>
          <w:sz w:val="24"/>
          <w:szCs w:val="24"/>
        </w:rPr>
        <w:t xml:space="preserve">V § 3 ods. 2 </w:t>
      </w:r>
      <w:r w:rsidR="00A8446A" w:rsidRPr="00611EE2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611EE2">
        <w:rPr>
          <w:rFonts w:ascii="Times New Roman" w:hAnsi="Times New Roman" w:cs="Times New Roman"/>
          <w:sz w:val="24"/>
          <w:szCs w:val="24"/>
        </w:rPr>
        <w:t>druhom bode sa za slovo „číslo“ vkladá slovo „organizácie“.</w:t>
      </w:r>
    </w:p>
    <w:p w14:paraId="60211EA7" w14:textId="77777777" w:rsidR="0085307C" w:rsidRPr="00C704F0" w:rsidRDefault="0085307C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BCAE7D4" w14:textId="77777777" w:rsidR="00611EE2" w:rsidRPr="00C704F0" w:rsidRDefault="00611EE2" w:rsidP="00611EE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22C9F36" w14:textId="77777777" w:rsidR="00611EE2" w:rsidRPr="00611EE2" w:rsidRDefault="00611EE2" w:rsidP="00BF2344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1EE2">
        <w:rPr>
          <w:rFonts w:ascii="Times New Roman" w:hAnsi="Times New Roman" w:cs="Times New Roman"/>
          <w:sz w:val="24"/>
          <w:szCs w:val="24"/>
        </w:rPr>
        <w:t>„</w:t>
      </w:r>
      <w:r w:rsidRPr="00611EE2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611EE2">
        <w:rPr>
          <w:rFonts w:ascii="Times New Roman" w:hAnsi="Times New Roman" w:cs="Times New Roman"/>
          <w:sz w:val="24"/>
          <w:szCs w:val="24"/>
        </w:rPr>
        <w:t>) Vykonávacie nariadenie Komisie (EÚ) 2018/2066 z 19. decembra 2018 o monitorovaní a nahlasovaní emisií skleníkových plynov podľa smernice Európskeho parlamentu a Rady 2003/87/ES, ktorým sa mení nariadenie Komisie (EÚ) č. 601/2012 (Ú. v. EÚ L 334, 31.12.2018) v platnom znení.“.</w:t>
      </w:r>
    </w:p>
    <w:p w14:paraId="2213FF91" w14:textId="0978942F" w:rsidR="00611EE2" w:rsidRPr="00BC3299" w:rsidRDefault="00611EE2" w:rsidP="00106C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FED95" w14:textId="27BADFAA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3 ods. 2 sa vypúšťa písmeno i).</w:t>
      </w:r>
    </w:p>
    <w:p w14:paraId="5C2A5CD8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38C400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3 sa vypúšťa odsek 3. </w:t>
      </w:r>
    </w:p>
    <w:p w14:paraId="7CC425AA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Doterajší odsek 4 sa označuje ako odsek 3.</w:t>
      </w:r>
    </w:p>
    <w:p w14:paraId="0BE5D9A8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BDBAEEB" w14:textId="77777777" w:rsidR="007746A5" w:rsidRPr="00C704F0" w:rsidRDefault="007746A5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3 ods. 3 sa slová „odsekov 2 a 3“ nahrádzajú slovami „odseku 2“.</w:t>
      </w:r>
    </w:p>
    <w:p w14:paraId="05D21948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20A390" w14:textId="7EA7A7DC" w:rsidR="007746A5" w:rsidRPr="00C704F0" w:rsidRDefault="007746A5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5 ods. 3 písm. e) sa slová „iné kvóty ako kvóty vydané podľa § 14 a 15“ nahrádzajú slovom „kvóty“</w:t>
      </w:r>
      <w:r w:rsidR="0038603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vypúšťajú sa slová „</w:t>
      </w:r>
      <w:r w:rsidR="00DE0F37" w:rsidRPr="00C704F0">
        <w:rPr>
          <w:rFonts w:ascii="Times New Roman" w:hAnsi="Times New Roman" w:cs="Times New Roman"/>
          <w:color w:val="000000"/>
          <w:sz w:val="24"/>
          <w:szCs w:val="24"/>
        </w:rPr>
        <w:t>s výnimkou leteckej prevádzky, ak ide o účastníka systému obchodovania“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2FC54C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0C35D" w14:textId="6CC2AF0B" w:rsidR="007746A5" w:rsidRPr="00C704F0" w:rsidRDefault="007746A5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5 ods. 5 sa na konci pripájajú tieto slová: „a </w:t>
      </w:r>
      <w:r w:rsidR="00973B15">
        <w:rPr>
          <w:rFonts w:ascii="Times New Roman" w:hAnsi="Times New Roman" w:cs="Times New Roman"/>
          <w:color w:val="000000"/>
          <w:sz w:val="24"/>
          <w:szCs w:val="24"/>
        </w:rPr>
        <w:t xml:space="preserve">organizácii poverenej ministerstvom správou registra pre kvóty skleníkových </w:t>
      </w:r>
      <w:r w:rsidR="009A5A14" w:rsidRPr="009A5A14">
        <w:rPr>
          <w:rFonts w:ascii="Times New Roman" w:hAnsi="Times New Roman" w:cs="Times New Roman"/>
          <w:color w:val="000000"/>
          <w:sz w:val="24"/>
          <w:szCs w:val="24"/>
        </w:rPr>
        <w:t>plynov (ďalej len „vnútroštátny správca“)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E437697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295459" w14:textId="7EFA3164" w:rsidR="007746A5" w:rsidRPr="00C704F0" w:rsidRDefault="007746A5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6 ods. 1 </w:t>
      </w:r>
      <w:r w:rsidR="00E3430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prvej vete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 „a každú významnú zmenu kapacity prevádzky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14:paraId="6595BDD6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77E8F" w14:textId="65761F22" w:rsidR="00E34308" w:rsidRPr="00C704F0" w:rsidRDefault="00E34308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6 ods. 1 druhej vete sa </w:t>
      </w:r>
      <w:r w:rsidR="00CC0F59" w:rsidRPr="00C704F0">
        <w:rPr>
          <w:rFonts w:ascii="Times New Roman" w:hAnsi="Times New Roman" w:cs="Times New Roman"/>
          <w:sz w:val="24"/>
          <w:szCs w:val="24"/>
        </w:rPr>
        <w:t xml:space="preserve">za slovom „obchodovania“ </w:t>
      </w:r>
      <w:r w:rsidRPr="00C704F0">
        <w:rPr>
          <w:rFonts w:ascii="Times New Roman" w:hAnsi="Times New Roman" w:cs="Times New Roman"/>
          <w:sz w:val="24"/>
          <w:szCs w:val="24"/>
        </w:rPr>
        <w:t>vypúšťa</w:t>
      </w:r>
      <w:r w:rsidR="00CC0F59" w:rsidRPr="00C704F0">
        <w:rPr>
          <w:rFonts w:ascii="Times New Roman" w:hAnsi="Times New Roman" w:cs="Times New Roman"/>
          <w:sz w:val="24"/>
          <w:szCs w:val="24"/>
        </w:rPr>
        <w:t xml:space="preserve"> čiarka a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slová „ak jej prevádzkovateľ nezostane dobrovoľným účastníkom systému obchodovania“.</w:t>
      </w:r>
    </w:p>
    <w:p w14:paraId="42967DB2" w14:textId="77777777" w:rsidR="00E34308" w:rsidRPr="00C704F0" w:rsidRDefault="00E34308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E834A" w14:textId="74030183" w:rsidR="00E34308" w:rsidRPr="00C704F0" w:rsidRDefault="00E34308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6 ods. 1 tretej vete sa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slová „§ 3 ods. 4“ nahrádzajú slovami „§ 3 ods. 3“</w:t>
      </w:r>
      <w:r w:rsidR="00A16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2FD661" w14:textId="77777777" w:rsidR="00E34308" w:rsidRPr="00C704F0" w:rsidRDefault="00E34308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9CF9" w14:textId="7AB39C42" w:rsidR="007746A5" w:rsidRPr="00C704F0" w:rsidRDefault="007746A5" w:rsidP="00FA0794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6 odsek 2 znie:</w:t>
      </w:r>
    </w:p>
    <w:p w14:paraId="78B2DB50" w14:textId="4B80FB8D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</w:rPr>
        <w:t xml:space="preserve">(2)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Okresný úrad zruší vydané povolenie na vypúšťanie emisií skleníkových plynov a vyradí prevádzku zo systému obchodovania, ak</w:t>
      </w:r>
    </w:p>
    <w:p w14:paraId="00948A9F" w14:textId="7B842B7E" w:rsidR="007746A5" w:rsidRPr="00C704F0" w:rsidRDefault="007746A5" w:rsidP="007746A5">
      <w:pPr>
        <w:pStyle w:val="Odsekzoznamu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  <w:vertAlign w:val="superscript"/>
          <w:lang w:eastAsia="zh-CN"/>
        </w:rPr>
      </w:pP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a)</w:t>
      </w:r>
      <w:r w:rsidR="00C6543D"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prevádzkovanie prevádzky bolo ukončené</w:t>
      </w:r>
      <w:r w:rsidRPr="00C704F0">
        <w:rPr>
          <w:rFonts w:ascii="Times New Roman" w:eastAsia="Segoe UI" w:hAnsi="Times New Roman" w:cs="Times New Roman"/>
          <w:color w:val="auto"/>
          <w:sz w:val="24"/>
          <w:szCs w:val="24"/>
          <w:shd w:val="clear" w:color="auto" w:fill="FFFFFF"/>
          <w:lang w:eastAsia="zh-CN"/>
        </w:rPr>
        <w:t>,</w:t>
      </w:r>
      <w:hyperlink r:id="rId8" w:anchor="poznamky.poznamka-8" w:tooltip="Odkaz na predpis alebo ustanovenie" w:history="1">
        <w:r w:rsidRPr="00C704F0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8</w:t>
        </w:r>
        <w:r w:rsidRPr="00106C25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)</w:t>
        </w:r>
      </w:hyperlink>
    </w:p>
    <w:p w14:paraId="5D96A14B" w14:textId="2E3F1D2D" w:rsidR="007746A5" w:rsidRPr="00C704F0" w:rsidRDefault="007746A5" w:rsidP="007746A5">
      <w:pPr>
        <w:pStyle w:val="Odsekzoznamu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Segoe UI" w:hAnsi="Times New Roman" w:cs="Times New Roman"/>
          <w:color w:val="494949"/>
          <w:sz w:val="24"/>
          <w:szCs w:val="24"/>
        </w:rPr>
      </w:pP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b) prevádzkovanie prevádzky nie je technicky možné</w:t>
      </w:r>
      <w:hyperlink r:id="rId9" w:anchor="poznamky.poznamka-8" w:tooltip="Odkaz na predpis alebo ustanovenie" w:history="1">
        <w:r w:rsidRPr="00C704F0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8</w:t>
        </w:r>
        <w:r w:rsidRPr="00106C25">
          <w:rPr>
            <w:rStyle w:val="Hypertextovprepojenie"/>
            <w:rFonts w:ascii="Times New Roman" w:eastAsia="Segoe UI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)</w:t>
        </w:r>
      </w:hyperlink>
      <w:r w:rsidR="00271E41">
        <w:rPr>
          <w:rStyle w:val="Hypertextovprepojenie"/>
          <w:rFonts w:ascii="Times New Roman" w:eastAsia="Segoe UI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alebo</w:t>
      </w:r>
    </w:p>
    <w:p w14:paraId="76B6A88A" w14:textId="0AA28710" w:rsidR="007746A5" w:rsidRPr="00C704F0" w:rsidRDefault="007746A5" w:rsidP="007746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 xml:space="preserve">c) </w:t>
      </w:r>
      <w:r w:rsidR="00156056" w:rsidRPr="00C704F0">
        <w:rPr>
          <w:rFonts w:ascii="Times New Roman" w:hAnsi="Times New Roman" w:cs="Times New Roman"/>
          <w:sz w:val="24"/>
          <w:szCs w:val="24"/>
        </w:rPr>
        <w:t>prevádzka nespĺňa prahové hodnoty činností uvedené v prílohe č. 1 tabuľkách A </w:t>
      </w:r>
      <w:proofErr w:type="spellStart"/>
      <w:r w:rsidR="00156056" w:rsidRPr="00C704F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6056" w:rsidRPr="00C704F0">
        <w:rPr>
          <w:rFonts w:ascii="Times New Roman" w:hAnsi="Times New Roman" w:cs="Times New Roman"/>
          <w:sz w:val="24"/>
          <w:szCs w:val="24"/>
        </w:rPr>
        <w:t xml:space="preserve"> B</w:t>
      </w:r>
      <w:r w:rsidRPr="00C704F0"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eastAsia="zh-CN"/>
        </w:rPr>
        <w:t>.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586CA9D2" w14:textId="77777777" w:rsidR="007746A5" w:rsidRPr="00C704F0" w:rsidRDefault="007746A5" w:rsidP="007746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BC883" w14:textId="6A8A093D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lastRenderedPageBreak/>
        <w:t xml:space="preserve">V § 6 </w:t>
      </w:r>
      <w:r w:rsidR="007C213D">
        <w:rPr>
          <w:rStyle w:val="Odkaznakomentr"/>
          <w:rFonts w:ascii="Times New Roman" w:hAnsi="Times New Roman" w:cs="Times New Roman"/>
          <w:sz w:val="24"/>
          <w:szCs w:val="24"/>
        </w:rPr>
        <w:t xml:space="preserve">sa za odsek 2 vkladá nový odsek 3, ktorý znie: </w:t>
      </w:r>
    </w:p>
    <w:p w14:paraId="4E0820A8" w14:textId="24B4609E" w:rsidR="007746A5" w:rsidRDefault="007746A5" w:rsidP="007746A5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„</w:t>
      </w:r>
      <w:r w:rsidR="007C213D">
        <w:rPr>
          <w:rStyle w:val="Odkaznakomentr"/>
          <w:rFonts w:ascii="Times New Roman" w:hAnsi="Times New Roman" w:cs="Times New Roman"/>
          <w:sz w:val="24"/>
          <w:szCs w:val="24"/>
        </w:rPr>
        <w:t xml:space="preserve">(3) 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Ak nastanú pochybnosti </w:t>
      </w:r>
      <w:r w:rsidR="007C213D">
        <w:rPr>
          <w:rStyle w:val="Odkaznakomentr"/>
          <w:rFonts w:ascii="Times New Roman" w:hAnsi="Times New Roman" w:cs="Times New Roman"/>
          <w:sz w:val="24"/>
          <w:szCs w:val="24"/>
        </w:rPr>
        <w:t>o zrušení vydaného</w:t>
      </w:r>
      <w:r w:rsidR="007C213D" w:rsidRPr="007C213D">
        <w:rPr>
          <w:rStyle w:val="Odkaznakomentr"/>
          <w:rFonts w:ascii="Times New Roman" w:hAnsi="Times New Roman" w:cs="Times New Roman"/>
          <w:sz w:val="24"/>
          <w:szCs w:val="24"/>
        </w:rPr>
        <w:t xml:space="preserve"> povolenia na vypúšťanie emisií skleníkových plynov a 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o vyradení prevádzky zo systému obchodovania, </w:t>
      </w:r>
      <w:r w:rsidR="00A16DE7"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okresný úrad 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v odôvodnených prípadoch</w:t>
      </w:r>
      <w:r w:rsidR="006012DB">
        <w:rPr>
          <w:rStyle w:val="Odkaznakomentr"/>
          <w:rFonts w:ascii="Times New Roman" w:hAnsi="Times New Roman" w:cs="Times New Roman"/>
          <w:sz w:val="24"/>
          <w:szCs w:val="24"/>
        </w:rPr>
        <w:t xml:space="preserve"> požiada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 Slovenskú inšpekciu životného prostredia o odborné stanovisko.“.</w:t>
      </w:r>
    </w:p>
    <w:p w14:paraId="70564391" w14:textId="5F8A289D" w:rsidR="007C213D" w:rsidRDefault="007C213D" w:rsidP="007746A5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</w:p>
    <w:p w14:paraId="5244EB6C" w14:textId="75A5170E" w:rsidR="007C213D" w:rsidRPr="00C704F0" w:rsidRDefault="00E375E8" w:rsidP="007746A5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>
        <w:rPr>
          <w:rStyle w:val="Odkaznakomentr"/>
          <w:rFonts w:ascii="Times New Roman" w:hAnsi="Times New Roman" w:cs="Times New Roman"/>
          <w:sz w:val="24"/>
          <w:szCs w:val="24"/>
        </w:rPr>
        <w:t>Doterajšie</w:t>
      </w:r>
      <w:r w:rsidR="00DA6563">
        <w:rPr>
          <w:rStyle w:val="Odkaznakomentr"/>
          <w:rFonts w:ascii="Times New Roman" w:hAnsi="Times New Roman" w:cs="Times New Roman"/>
          <w:sz w:val="24"/>
          <w:szCs w:val="24"/>
        </w:rPr>
        <w:t xml:space="preserve"> odseky 3 a 4 sa označujú ako odseky 4 a 5.</w:t>
      </w:r>
    </w:p>
    <w:p w14:paraId="28D9A96B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</w:tabs>
        <w:jc w:val="both"/>
        <w:rPr>
          <w:rFonts w:ascii="Times New Roman" w:eastAsia="Segoe UI" w:hAnsi="Times New Roman" w:cs="Times New Roman"/>
          <w:color w:val="494949"/>
          <w:sz w:val="24"/>
          <w:szCs w:val="24"/>
          <w:shd w:val="clear" w:color="auto" w:fill="FFFFFF"/>
        </w:rPr>
      </w:pPr>
    </w:p>
    <w:p w14:paraId="706F8F7F" w14:textId="03C21F6D" w:rsidR="00973B15" w:rsidRDefault="00973B1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>
        <w:rPr>
          <w:rStyle w:val="Odkaznakomentr"/>
          <w:rFonts w:ascii="Times New Roman" w:hAnsi="Times New Roman" w:cs="Times New Roman"/>
          <w:sz w:val="24"/>
          <w:szCs w:val="24"/>
        </w:rPr>
        <w:t xml:space="preserve">V § 6 </w:t>
      </w:r>
      <w:r w:rsidR="009A5A14" w:rsidRPr="009A5A14">
        <w:rPr>
          <w:rFonts w:ascii="Times New Roman" w:hAnsi="Times New Roman" w:cs="Times New Roman"/>
          <w:bCs/>
          <w:iCs/>
          <w:sz w:val="24"/>
          <w:szCs w:val="24"/>
        </w:rPr>
        <w:t>ods. 5</w:t>
      </w:r>
      <w:r>
        <w:rPr>
          <w:rStyle w:val="Odkaznakomentr"/>
          <w:rFonts w:ascii="Times New Roman" w:hAnsi="Times New Roman" w:cs="Times New Roman"/>
          <w:sz w:val="24"/>
          <w:szCs w:val="24"/>
        </w:rPr>
        <w:t xml:space="preserve"> druhej vete sa slová „organizácii poverenej ministerstvom správou registra“ nahrádzajú slovami „vnútroštátnemu správcovi“.</w:t>
      </w:r>
    </w:p>
    <w:p w14:paraId="0A3F786E" w14:textId="77777777" w:rsidR="00973B15" w:rsidRDefault="00973B15" w:rsidP="0011707C">
      <w:pPr>
        <w:pStyle w:val="Odsekzoznamu"/>
        <w:tabs>
          <w:tab w:val="left" w:pos="426"/>
        </w:tabs>
        <w:ind w:left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</w:p>
    <w:p w14:paraId="41454649" w14:textId="2E6BD5BD" w:rsidR="007746A5" w:rsidRPr="00C704F0" w:rsidRDefault="007746A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Odkaznakomentr"/>
          <w:rFonts w:ascii="Times New Roman" w:hAnsi="Times New Roman" w:cs="Times New Roman"/>
          <w:sz w:val="24"/>
          <w:szCs w:val="24"/>
        </w:rPr>
      </w:pP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V § 6 </w:t>
      </w:r>
      <w:r w:rsidR="009A5A14" w:rsidRPr="009A5A14">
        <w:rPr>
          <w:rFonts w:ascii="Times New Roman" w:hAnsi="Times New Roman" w:cs="Times New Roman"/>
          <w:bCs/>
          <w:iCs/>
          <w:sz w:val="24"/>
          <w:szCs w:val="24"/>
        </w:rPr>
        <w:t>ods. 5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 xml:space="preserve"> sa </w:t>
      </w:r>
      <w:r w:rsidR="0019205D" w:rsidRPr="00C704F0">
        <w:rPr>
          <w:rFonts w:ascii="Times New Roman" w:hAnsi="Times New Roman" w:cs="Times New Roman"/>
          <w:sz w:val="24"/>
          <w:szCs w:val="24"/>
        </w:rPr>
        <w:t xml:space="preserve">vypúšťa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tretia </w:t>
      </w:r>
      <w:r w:rsidR="0019205D" w:rsidRPr="00C704F0">
        <w:rPr>
          <w:rFonts w:ascii="Times New Roman" w:hAnsi="Times New Roman" w:cs="Times New Roman"/>
          <w:sz w:val="24"/>
          <w:szCs w:val="24"/>
        </w:rPr>
        <w:t>veta</w:t>
      </w:r>
      <w:r w:rsidRPr="00C704F0">
        <w:rPr>
          <w:rStyle w:val="Odkaznakomentr"/>
          <w:rFonts w:ascii="Times New Roman" w:hAnsi="Times New Roman" w:cs="Times New Roman"/>
          <w:sz w:val="24"/>
          <w:szCs w:val="24"/>
        </w:rPr>
        <w:t>.</w:t>
      </w:r>
    </w:p>
    <w:p w14:paraId="19A64540" w14:textId="77777777" w:rsidR="007746A5" w:rsidRPr="00C704F0" w:rsidRDefault="007746A5" w:rsidP="0063537C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B5CDA" w14:textId="11F04C05" w:rsidR="0063537C" w:rsidRPr="00C704F0" w:rsidRDefault="007746A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="0063537C" w:rsidRPr="00C704F0">
        <w:rPr>
          <w:rFonts w:ascii="Times New Roman" w:hAnsi="Times New Roman" w:cs="Times New Roman"/>
          <w:color w:val="000000"/>
          <w:sz w:val="24"/>
          <w:szCs w:val="24"/>
        </w:rPr>
        <w:t>§ 7 ods. 1 sa vypúšťajú slová „a dobrovoľných účastníkov systému obchodovania“.</w:t>
      </w:r>
    </w:p>
    <w:p w14:paraId="20E5DE4E" w14:textId="77777777" w:rsidR="003C56A9" w:rsidRPr="00C704F0" w:rsidRDefault="003C56A9" w:rsidP="003C56A9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E1846" w14:textId="4D07DD30" w:rsidR="004B507A" w:rsidRPr="00C704F0" w:rsidRDefault="00A16DE7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4B507A" w:rsidRPr="00C704F0">
        <w:rPr>
          <w:rFonts w:ascii="Times New Roman" w:hAnsi="Times New Roman" w:cs="Times New Roman"/>
          <w:sz w:val="24"/>
          <w:szCs w:val="24"/>
        </w:rPr>
        <w:t>pod čiarou k </w:t>
      </w:r>
      <w:r w:rsidRPr="00C704F0">
        <w:rPr>
          <w:rFonts w:ascii="Times New Roman" w:hAnsi="Times New Roman" w:cs="Times New Roman"/>
          <w:sz w:val="24"/>
          <w:szCs w:val="24"/>
        </w:rPr>
        <w:t>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4B507A" w:rsidRPr="00C704F0">
        <w:rPr>
          <w:rFonts w:ascii="Times New Roman" w:hAnsi="Times New Roman" w:cs="Times New Roman"/>
          <w:sz w:val="24"/>
          <w:szCs w:val="24"/>
        </w:rPr>
        <w:t xml:space="preserve">9 </w:t>
      </w:r>
      <w:r w:rsidRPr="00C704F0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B507A" w:rsidRPr="00C704F0">
        <w:rPr>
          <w:rFonts w:ascii="Times New Roman" w:hAnsi="Times New Roman" w:cs="Times New Roman"/>
          <w:sz w:val="24"/>
          <w:szCs w:val="24"/>
        </w:rPr>
        <w:t>:</w:t>
      </w:r>
    </w:p>
    <w:p w14:paraId="7CDEA615" w14:textId="198BFCEB" w:rsidR="003C56A9" w:rsidRPr="00C704F0" w:rsidRDefault="004B507A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704F0">
        <w:rPr>
          <w:rFonts w:ascii="Times New Roman" w:hAnsi="Times New Roman" w:cs="Times New Roman"/>
          <w:sz w:val="24"/>
          <w:szCs w:val="24"/>
        </w:rPr>
        <w:t>) Delegované nariadenie Komisie (EÚ) 2019/1122 z 12. marca 2019, ktorým sa dopĺňa smernica Európskeho parlamentu a Rady 2003/87/ES, pokiaľ ide o fungovanie registra Únie (Ú. v. EÚ L 177, 2. 7. 2019)</w:t>
      </w:r>
      <w:r w:rsidR="006A1EB0" w:rsidRPr="00C704F0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  <w:r w:rsidR="00A16DE7">
        <w:rPr>
          <w:rFonts w:ascii="Times New Roman" w:hAnsi="Times New Roman" w:cs="Times New Roman"/>
          <w:sz w:val="24"/>
          <w:szCs w:val="24"/>
        </w:rPr>
        <w:t>“.</w:t>
      </w:r>
    </w:p>
    <w:p w14:paraId="6AA08696" w14:textId="637911A1" w:rsidR="004B507A" w:rsidRPr="00C704F0" w:rsidRDefault="006E68FE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 w:rsidDel="006E6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ED1E5" w14:textId="2F8F5299" w:rsidR="006C7820" w:rsidRPr="00C704F0" w:rsidRDefault="0063537C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7 ods</w:t>
      </w:r>
      <w:r w:rsidR="006C7820" w:rsidRPr="00C704F0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6C7820" w:rsidRPr="00C704F0"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14:paraId="2B5809E7" w14:textId="79F36F99" w:rsidR="0063537C" w:rsidRPr="00C704F0" w:rsidRDefault="006C7820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„(3)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Žiadateľ, ktorý chce byť účastníkom systému obchodovania a nie je povinným účastníkom systému obchodovania, podáva vnútroštátnemu správcovi žiadosť o otvorenie účtu v registri podľa osobitného predpisu.</w:t>
      </w:r>
      <w:r w:rsidR="00A54A0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63537C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4703B1C" w14:textId="77777777" w:rsidR="00A16DE7" w:rsidRDefault="00A16DE7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7F9FF" w14:textId="069AB303" w:rsidR="0085307C" w:rsidRDefault="00A16DE7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 xml:space="preserve"> pod čiarou k odkaz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04F0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ie:</w:t>
      </w:r>
    </w:p>
    <w:p w14:paraId="5AB17422" w14:textId="5DC984B4" w:rsidR="00A16DE7" w:rsidRPr="00C704F0" w:rsidRDefault="00A16DE7" w:rsidP="00A16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704F0">
        <w:rPr>
          <w:rFonts w:ascii="Times New Roman" w:hAnsi="Times New Roman" w:cs="Times New Roman"/>
          <w:sz w:val="24"/>
          <w:szCs w:val="24"/>
        </w:rPr>
        <w:t>) Prílohy III až VIII delegovaného nariadenia (EÚ) 2019/1122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DF1DDD0" w14:textId="0CB13F20" w:rsidR="00A16DE7" w:rsidRPr="00C704F0" w:rsidRDefault="00A16DE7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809B7D" w14:textId="2A7F4FDE" w:rsidR="007746A5" w:rsidRPr="00C704F0" w:rsidRDefault="0063537C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 § 7 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ds. 5 sa slová „a dobrovoľný účastník systému obchodovania sú</w:t>
      </w:r>
      <w:r w:rsidR="0031147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povinní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 nahrádzajú slovami „je</w:t>
      </w:r>
      <w:r w:rsidR="0031147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povinný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65429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95024">
        <w:rPr>
          <w:rFonts w:ascii="Times New Roman" w:hAnsi="Times New Roman" w:cs="Times New Roman"/>
          <w:color w:val="000000"/>
          <w:sz w:val="24"/>
          <w:szCs w:val="24"/>
        </w:rPr>
        <w:t xml:space="preserve"> vypúšťa sa </w:t>
      </w:r>
      <w:r w:rsidR="00765429" w:rsidRPr="00C704F0">
        <w:rPr>
          <w:rFonts w:ascii="Times New Roman" w:hAnsi="Times New Roman" w:cs="Times New Roman"/>
          <w:color w:val="000000"/>
          <w:sz w:val="24"/>
          <w:szCs w:val="24"/>
        </w:rPr>
        <w:t>slov</w:t>
      </w:r>
      <w:r w:rsidR="00A9502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65429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„kvót“.</w:t>
      </w:r>
    </w:p>
    <w:p w14:paraId="3FD9E992" w14:textId="77777777" w:rsidR="007746A5" w:rsidRPr="00C704F0" w:rsidRDefault="007746A5" w:rsidP="0063537C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3DE4F" w14:textId="30233127" w:rsidR="00D768C9" w:rsidRDefault="00D768C9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10a znie:</w:t>
      </w:r>
    </w:p>
    <w:p w14:paraId="19A02529" w14:textId="0B0D4CC7" w:rsidR="00D768C9" w:rsidRPr="0011707C" w:rsidRDefault="00D768C9" w:rsidP="00FA0794">
      <w:pPr>
        <w:pStyle w:val="Odsekzoznamu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04F0">
        <w:rPr>
          <w:rFonts w:ascii="Times New Roman" w:hAnsi="Times New Roman" w:cs="Times New Roman"/>
          <w:sz w:val="24"/>
          <w:szCs w:val="24"/>
        </w:rPr>
        <w:t>Prílohy VI a VII delegovaného nariadenia (EÚ) 2019/1122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0DCF884" w14:textId="77777777" w:rsidR="00D768C9" w:rsidRPr="0011707C" w:rsidRDefault="00D768C9" w:rsidP="0011707C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253E4" w14:textId="6D6227F5" w:rsidR="007746A5" w:rsidRPr="00C704F0" w:rsidRDefault="0063537C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7 ods</w:t>
      </w:r>
      <w:r w:rsidR="00282F1F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ek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 w:rsidR="00282F1F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znie: </w:t>
      </w:r>
    </w:p>
    <w:p w14:paraId="0B87501C" w14:textId="77777777" w:rsidR="00282F1F" w:rsidRPr="00C704F0" w:rsidRDefault="00282F1F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9862D5E" w14:textId="3D7C1492" w:rsidR="00282F1F" w:rsidRPr="00C704F0" w:rsidRDefault="00282F1F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„(6)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Vnútroštátny správca zriadi účet v registri povinnému účastníkovi systému obchodovania do 20 pracovných dní odo dňa prijatia žiadosti o zriadenie účtu v registri podľa odseku 5. V konaní o zriadení účtu v registri sa postupuje podľa osobitného predpisu.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76B92119" w14:textId="77777777" w:rsidR="007746A5" w:rsidRPr="00C704F0" w:rsidRDefault="007746A5" w:rsidP="0063537C">
      <w:pPr>
        <w:pStyle w:val="Odsekzoznamu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7B39F" w14:textId="4C9161F2" w:rsidR="00282F1F" w:rsidRPr="00C704F0" w:rsidRDefault="00282F1F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7 ods. 7 sa slová </w:t>
      </w:r>
      <w:r w:rsidR="00156056" w:rsidRPr="00C704F0">
        <w:rPr>
          <w:rFonts w:ascii="Times New Roman" w:hAnsi="Times New Roman" w:cs="Times New Roman"/>
          <w:color w:val="000000"/>
          <w:sz w:val="24"/>
          <w:szCs w:val="24"/>
        </w:rPr>
        <w:t>„účtami kvót“ nahrádzajú slovom „</w:t>
      </w:r>
      <w:r w:rsidR="006475D5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6475D5" w:rsidRPr="00C704F0">
        <w:rPr>
          <w:rFonts w:ascii="Times New Roman" w:hAnsi="Times New Roman" w:cs="Times New Roman"/>
          <w:color w:val="000000"/>
          <w:sz w:val="24"/>
          <w:szCs w:val="24"/>
        </w:rPr>
        <w:t>čtami</w:t>
      </w:r>
      <w:r w:rsidR="00156056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4C52258" w14:textId="77777777" w:rsidR="00156056" w:rsidRPr="00C704F0" w:rsidRDefault="00156056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D5BDAB" w14:textId="18471C14" w:rsidR="00156056" w:rsidRPr="00C704F0" w:rsidRDefault="00156056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Nadpis § 10 znie: „Pridelenie kvót skleníkových plynov </w:t>
      </w:r>
      <w:r w:rsidR="009A5A14" w:rsidRPr="009A5A14">
        <w:rPr>
          <w:rFonts w:ascii="Times New Roman" w:hAnsi="Times New Roman" w:cs="Times New Roman"/>
          <w:iCs/>
          <w:color w:val="000000"/>
          <w:sz w:val="24"/>
          <w:szCs w:val="24"/>
        </w:rPr>
        <w:t>povinným účastníkom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 novým účastníkom systému obchodovania“.</w:t>
      </w:r>
    </w:p>
    <w:p w14:paraId="6EDA1F10" w14:textId="77777777" w:rsidR="00156056" w:rsidRPr="00C704F0" w:rsidRDefault="00156056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1DDD4" w14:textId="69BE0EB7" w:rsidR="00B61875" w:rsidRDefault="00B61875" w:rsidP="00106C2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1 sa slová „</w:t>
      </w:r>
      <w:r w:rsidRPr="00B61875">
        <w:rPr>
          <w:rFonts w:ascii="Times New Roman" w:hAnsi="Times New Roman" w:cs="Times New Roman"/>
          <w:sz w:val="24"/>
          <w:szCs w:val="24"/>
        </w:rPr>
        <w:t>vnútroštátny správca zapíše povinným účastníkom systému obchodovania bezodplatné kvóty v množstve vypočítanom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="00897175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urč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množstvo kvót, ktoré sa má v </w:t>
      </w:r>
      <w:r>
        <w:rPr>
          <w:rFonts w:ascii="Times New Roman" w:hAnsi="Times New Roman" w:cs="Times New Roman"/>
          <w:color w:val="000000"/>
          <w:sz w:val="24"/>
          <w:szCs w:val="24"/>
        </w:rPr>
        <w:t>príslušnom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období prideliť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51083903" w14:textId="77777777" w:rsidR="00B61875" w:rsidRPr="00BC3299" w:rsidRDefault="00B61875" w:rsidP="00BC329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A15E31A" w14:textId="62B74A1A" w:rsidR="00B61875" w:rsidRDefault="00B61875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1 druhá veta znie: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Bezodplatné kvóty nemožno prideliť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prevádzkovateľovi na časť prevádzky spojenú s výrobou elektrickej energie, prevádzkovateľovi prevádzky na zachytávanie, prepravu alebo ukladanie oxidu uhličitého.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4F8446A" w14:textId="77777777" w:rsidR="00BC3299" w:rsidRPr="00BC3299" w:rsidRDefault="00BC3299" w:rsidP="00BC329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9057685" w14:textId="462C1B96" w:rsidR="00156056" w:rsidRPr="00C704F0" w:rsidRDefault="00156056" w:rsidP="0063537C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10 odsek </w:t>
      </w:r>
      <w:r w:rsidR="006E68FE" w:rsidRPr="00C704F0">
        <w:rPr>
          <w:rFonts w:ascii="Times New Roman" w:hAnsi="Times New Roman" w:cs="Times New Roman"/>
          <w:sz w:val="24"/>
          <w:szCs w:val="24"/>
        </w:rPr>
        <w:t xml:space="preserve">2 </w:t>
      </w:r>
      <w:r w:rsidR="00B61875" w:rsidRPr="00C704F0">
        <w:rPr>
          <w:rFonts w:ascii="Times New Roman" w:hAnsi="Times New Roman" w:cs="Times New Roman"/>
          <w:sz w:val="24"/>
          <w:szCs w:val="24"/>
        </w:rPr>
        <w:t>zn</w:t>
      </w:r>
      <w:r w:rsidR="00B61875">
        <w:rPr>
          <w:rFonts w:ascii="Times New Roman" w:hAnsi="Times New Roman" w:cs="Times New Roman"/>
          <w:sz w:val="24"/>
          <w:szCs w:val="24"/>
        </w:rPr>
        <w:t>ie</w:t>
      </w:r>
      <w:r w:rsidRPr="00C704F0">
        <w:rPr>
          <w:rFonts w:ascii="Times New Roman" w:hAnsi="Times New Roman" w:cs="Times New Roman"/>
          <w:sz w:val="24"/>
          <w:szCs w:val="24"/>
        </w:rPr>
        <w:t>:</w:t>
      </w:r>
    </w:p>
    <w:p w14:paraId="7141C2A0" w14:textId="690B08E8" w:rsidR="007746A5" w:rsidRPr="00BC3299" w:rsidRDefault="00156056" w:rsidP="00BC3299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>(2) Pri zvýšení priemernej úrovne činnosti prevádzky, pri znížení priemernej úrovne činnosti prevádzky a pri ukončení činnosti prevádzky sa množstvo bezodplatne pridelených kvót podľa odseku 1 upraví podľa osobitného predpisu.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10b</w:t>
      </w:r>
      <w:r w:rsidR="007746A5"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5D646D91" w14:textId="57414C60" w:rsidR="002F086B" w:rsidRPr="00C704F0" w:rsidRDefault="002F086B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28D2B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Poznámka pod čiarou k odkazu 10b znie:</w:t>
      </w:r>
    </w:p>
    <w:p w14:paraId="7F0E6CB5" w14:textId="0FD8FD8A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10b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 Vykonávacie nariadenie Komisie (EÚ) 2019/1842 z 31. októbra 2019, ktorým sa stanovujú pravidlá uplatňovania smernice Európskeho parlamentu a Rady 2003/87/ES, pokiaľ ide o ďalšie ustanovenia týkajúce sa úprav súvisiacich s bezodplatným prideľovaním emisných kvót v dôsledku zmien na úrovni činnosti</w:t>
      </w:r>
      <w:r w:rsidR="00817A28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F56CC" w:rsidRPr="00C704F0">
        <w:rPr>
          <w:rFonts w:ascii="Times New Roman" w:hAnsi="Times New Roman" w:cs="Times New Roman"/>
          <w:color w:val="000000"/>
          <w:sz w:val="24"/>
          <w:szCs w:val="24"/>
        </w:rPr>
        <w:t>Ú. v. EÚ L 282, 4.11.2019</w:t>
      </w:r>
      <w:r w:rsidR="00817A28"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216D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6D5489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1047A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10 odsek 4 znie:</w:t>
      </w:r>
    </w:p>
    <w:p w14:paraId="0725AE11" w14:textId="5FD0880B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„(4) Nový účastník systému obchodovania predloží ministerstvu žiadosť o pridelenie bezodplatných kvót za </w:t>
      </w:r>
      <w:r w:rsidR="00E53D67">
        <w:rPr>
          <w:rFonts w:ascii="Times New Roman" w:hAnsi="Times New Roman" w:cs="Times New Roman"/>
          <w:color w:val="000000"/>
          <w:sz w:val="24"/>
          <w:szCs w:val="24"/>
        </w:rPr>
        <w:t xml:space="preserve">prvý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kalendárny rok </w:t>
      </w:r>
      <w:r w:rsidR="008B5AD3">
        <w:rPr>
          <w:rFonts w:ascii="Times New Roman" w:hAnsi="Times New Roman" w:cs="Times New Roman"/>
          <w:color w:val="000000"/>
          <w:sz w:val="24"/>
          <w:szCs w:val="24"/>
        </w:rPr>
        <w:t xml:space="preserve">nasledujúci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po začiatku bežnej prevádzky podľa osobitného predpisu.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Súčasťou žiadosti je plán metodiky monitorovania vypracovaný podľa osobitného predpisu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správa o overení podľa osobitného predpisu.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4B936B50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48B11" w14:textId="6D9C15CF" w:rsidR="005D2DF0" w:rsidRPr="00C704F0" w:rsidRDefault="005D2DF0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10 odsek 8 znie:</w:t>
      </w:r>
    </w:p>
    <w:p w14:paraId="3F6700F2" w14:textId="40536D0C" w:rsidR="005D2DF0" w:rsidRPr="00C704F0" w:rsidRDefault="005D2DF0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„(8) </w:t>
      </w:r>
      <w:r w:rsidR="008B5AD3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="009A232E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8B5AD3">
        <w:rPr>
          <w:rFonts w:ascii="Times New Roman" w:hAnsi="Times New Roman" w:cs="Times New Roman"/>
          <w:color w:val="000000"/>
          <w:sz w:val="24"/>
          <w:szCs w:val="24"/>
        </w:rPr>
        <w:t>platné kv</w:t>
      </w:r>
      <w:r w:rsidR="00E317FF">
        <w:rPr>
          <w:rFonts w:ascii="Times New Roman" w:hAnsi="Times New Roman" w:cs="Times New Roman"/>
          <w:color w:val="000000"/>
          <w:sz w:val="24"/>
          <w:szCs w:val="24"/>
        </w:rPr>
        <w:t xml:space="preserve">óty nemožno prideliť </w:t>
      </w:r>
      <w:r w:rsidRPr="00C704F0">
        <w:rPr>
          <w:rFonts w:ascii="Times New Roman" w:hAnsi="Times New Roman" w:cs="Times New Roman"/>
          <w:sz w:val="24"/>
          <w:szCs w:val="24"/>
        </w:rPr>
        <w:t>v roku nasledujúcom po kalendárnom roku, v ktorom bola prevádzka vyradená zo systému obchodovania, a v ďalších rokoch obchodovateľného obdobia.“.</w:t>
      </w:r>
    </w:p>
    <w:p w14:paraId="580E7FD6" w14:textId="77777777" w:rsidR="005D2DF0" w:rsidRPr="00C704F0" w:rsidRDefault="005D2DF0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BCB30" w14:textId="77777777" w:rsidR="00184BF4" w:rsidRDefault="006C7820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184BF4">
        <w:rPr>
          <w:rFonts w:ascii="Times New Roman" w:hAnsi="Times New Roman" w:cs="Times New Roman"/>
          <w:color w:val="000000"/>
          <w:sz w:val="24"/>
          <w:szCs w:val="24"/>
        </w:rPr>
        <w:t>§ 14 odsek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184BF4"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14:paraId="55CB8D67" w14:textId="7B0CDE10" w:rsidR="006C7820" w:rsidRPr="00C704F0" w:rsidRDefault="00184BF4" w:rsidP="00184BF4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„(4) </w:t>
      </w:r>
      <w:r w:rsidRPr="00184BF4">
        <w:rPr>
          <w:rFonts w:ascii="Times New Roman" w:hAnsi="Times New Roman" w:cs="Times New Roman"/>
          <w:color w:val="000000"/>
          <w:sz w:val="24"/>
          <w:szCs w:val="24"/>
        </w:rPr>
        <w:t xml:space="preserve">Pre obchodovateľné obdobie podľa § 12 ods. 1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sú každoročne na pokyn ministerstva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zapísané</w:t>
      </w:r>
      <w:r w:rsidRPr="00184BF4">
        <w:rPr>
          <w:rFonts w:ascii="Times New Roman" w:hAnsi="Times New Roman" w:cs="Times New Roman"/>
          <w:color w:val="000000"/>
          <w:sz w:val="24"/>
          <w:szCs w:val="24"/>
        </w:rPr>
        <w:t xml:space="preserve"> prevádzkovateľovi lietadla kvóty určené podľa odseku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14:paraId="2776DE9B" w14:textId="77777777" w:rsidR="00156056" w:rsidRPr="00C704F0" w:rsidRDefault="00156056" w:rsidP="00C6543D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D9240" w14:textId="211377F6" w:rsidR="00156056" w:rsidRPr="00C704F0" w:rsidRDefault="00156056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17 ods. 3 sa vypúšťa slovo „kvót“.</w:t>
      </w:r>
    </w:p>
    <w:p w14:paraId="1E50AD25" w14:textId="77777777" w:rsidR="00156056" w:rsidRPr="00C704F0" w:rsidRDefault="00156056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8AB2F" w14:textId="37BC81C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17 ods. 5 sa vypúšťajú slová „potvrdzuje ročné overené emisie v tabuľke overených emisií v registri na základe údajov predložených podľa § 26 ods. 1 písm. m) a“</w:t>
      </w:r>
      <w:r w:rsidR="0038277E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slová „písm. s)“ sa nahrádzajú slovami „písm. r)“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C2316" w14:textId="77777777" w:rsidR="007746A5" w:rsidRPr="00C704F0" w:rsidRDefault="007746A5" w:rsidP="007746A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AC3F5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17 ods. 6 sa vypúšťajú slová „alebo overovateľ“.</w:t>
      </w:r>
    </w:p>
    <w:p w14:paraId="45BC53FD" w14:textId="77777777" w:rsidR="003C56A9" w:rsidRPr="00C704F0" w:rsidRDefault="003C56A9" w:rsidP="003C56A9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EDD69" w14:textId="77777777" w:rsidR="004B507A" w:rsidRPr="00C704F0" w:rsidRDefault="004B507A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13 znie:</w:t>
      </w:r>
    </w:p>
    <w:p w14:paraId="3AB0F071" w14:textId="2CD4EEC3" w:rsidR="004B507A" w:rsidRPr="00C704F0" w:rsidRDefault="004B507A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32 </w:t>
      </w:r>
      <w:r w:rsidR="006A1EB0" w:rsidRPr="00C704F0">
        <w:rPr>
          <w:rFonts w:ascii="Times New Roman" w:hAnsi="Times New Roman" w:cs="Times New Roman"/>
          <w:sz w:val="24"/>
          <w:szCs w:val="24"/>
        </w:rPr>
        <w:t>delegovaného nariadenia (EÚ) 2019/1122 v platnom znení</w:t>
      </w:r>
      <w:r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3104FD16" w14:textId="77777777" w:rsidR="007746A5" w:rsidRPr="00C704F0" w:rsidRDefault="007746A5" w:rsidP="007746A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E78ED" w14:textId="2CCB32FA" w:rsidR="00D15FA3" w:rsidRDefault="00D15FA3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15FA3">
        <w:rPr>
          <w:rFonts w:ascii="Times New Roman" w:hAnsi="Times New Roman" w:cs="Times New Roman"/>
          <w:sz w:val="24"/>
          <w:szCs w:val="24"/>
        </w:rPr>
        <w:t>§ 18 ods. 4 písm. a) sa za slovo „použije“ vkladajú slová „na financovanie projektov na podporu činností na dosiahnutie cieľov štátnej environmentálnej politiky a na náklady spojené s odborným a administratívnym zabezpečením plnenia záväzkov Slovenskej republiky v oblasti znižovania emisií skleníkových plynov,</w:t>
      </w:r>
      <w:r w:rsidRPr="00D15FA3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D15FA3">
        <w:rPr>
          <w:rFonts w:ascii="Times New Roman" w:hAnsi="Times New Roman" w:cs="Times New Roman"/>
          <w:sz w:val="24"/>
          <w:szCs w:val="24"/>
        </w:rPr>
        <w:t>) a“, čiarka na konci sa nahrádza bodkočiarkou a pripájajú sa slová „na financovanie opatrení na zadržiavanie vody v krajine s dôrazom na zachytávanie, ukladanie a využitie organického uhlíka,</w:t>
      </w:r>
      <w:r w:rsidRPr="00D15FA3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D15FA3">
        <w:rPr>
          <w:rFonts w:ascii="Times New Roman" w:hAnsi="Times New Roman" w:cs="Times New Roman"/>
          <w:sz w:val="24"/>
          <w:szCs w:val="24"/>
        </w:rPr>
        <w:t>)“.</w:t>
      </w:r>
    </w:p>
    <w:p w14:paraId="0A6F65C2" w14:textId="77777777" w:rsidR="00D15FA3" w:rsidRDefault="00D15FA3" w:rsidP="00106C25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EF9487" w14:textId="533D042A" w:rsidR="00D15FA3" w:rsidRDefault="00D15FA3" w:rsidP="00D15FA3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15FA3">
        <w:rPr>
          <w:rFonts w:ascii="Times New Roman" w:hAnsi="Times New Roman" w:cs="Times New Roman"/>
          <w:sz w:val="24"/>
          <w:szCs w:val="24"/>
        </w:rPr>
        <w:t>§ 18 ods. 4 písm. b) sa slová „25 %“ nahrádzajú slovami „35 %“.</w:t>
      </w:r>
    </w:p>
    <w:p w14:paraId="142FF900" w14:textId="77777777" w:rsidR="00D15FA3" w:rsidRPr="00106C25" w:rsidRDefault="00D15FA3" w:rsidP="00106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F5A9040" w14:textId="426336CF" w:rsidR="00D15FA3" w:rsidRDefault="00D15FA3" w:rsidP="00106C25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D15FA3">
        <w:rPr>
          <w:rFonts w:ascii="Times New Roman" w:hAnsi="Times New Roman" w:cs="Times New Roman"/>
          <w:sz w:val="24"/>
          <w:szCs w:val="24"/>
        </w:rPr>
        <w:t>§ 18 ods. 4 písm. c) sa slová „20 %“ nahrádzajú slovami „10 %“ a slová „podporu činností na dosiahnutie cieľov štátnej environmentálnej politiky a na náklady spojené s odborným a administratívnym zabezpečením plnenia záväzkov Slovenskej republiky v oblasti znižovania emisií skleníkových plynov,</w:t>
      </w:r>
      <w:r w:rsidRPr="00D15FA3">
        <w:rPr>
          <w:rFonts w:ascii="Times New Roman" w:hAnsi="Times New Roman" w:cs="Times New Roman"/>
          <w:sz w:val="24"/>
          <w:szCs w:val="24"/>
          <w:vertAlign w:val="superscript"/>
        </w:rPr>
        <w:t>16a</w:t>
      </w:r>
      <w:r w:rsidRPr="00D15FA3">
        <w:rPr>
          <w:rFonts w:ascii="Times New Roman" w:hAnsi="Times New Roman" w:cs="Times New Roman"/>
          <w:sz w:val="24"/>
          <w:szCs w:val="24"/>
        </w:rPr>
        <w:t>)“ sa nahrádzajú slovami „zabezpečenie zvýšených záchytov uhlíka v lesnej pôde a biomase</w:t>
      </w:r>
      <w:r w:rsidRPr="00D15FA3">
        <w:rPr>
          <w:rFonts w:ascii="Times New Roman" w:hAnsi="Times New Roman" w:cs="Times New Roman"/>
          <w:sz w:val="24"/>
          <w:szCs w:val="24"/>
          <w:vertAlign w:val="superscript"/>
        </w:rPr>
        <w:t>16aa</w:t>
      </w:r>
      <w:r w:rsidRPr="00D15FA3">
        <w:rPr>
          <w:rFonts w:ascii="Times New Roman" w:hAnsi="Times New Roman" w:cs="Times New Roman"/>
          <w:sz w:val="24"/>
          <w:szCs w:val="24"/>
        </w:rPr>
        <w:t>) uskutočnením opatrení ochrany a starostlivosti o chránené územia</w:t>
      </w:r>
      <w:r w:rsidRPr="00D15FA3">
        <w:rPr>
          <w:rFonts w:ascii="Times New Roman" w:hAnsi="Times New Roman" w:cs="Times New Roman"/>
          <w:sz w:val="24"/>
          <w:szCs w:val="24"/>
          <w:vertAlign w:val="superscript"/>
        </w:rPr>
        <w:t>16ab</w:t>
      </w:r>
      <w:r w:rsidRPr="00D15FA3">
        <w:rPr>
          <w:rFonts w:ascii="Times New Roman" w:hAnsi="Times New Roman" w:cs="Times New Roman"/>
          <w:sz w:val="24"/>
          <w:szCs w:val="24"/>
        </w:rPr>
        <w:t>) prostredníctvom organizácie ochrany prírody a krajiny zriadenej osobitným predpisom,</w:t>
      </w:r>
      <w:r w:rsidRPr="00D15FA3">
        <w:rPr>
          <w:rFonts w:ascii="Times New Roman" w:hAnsi="Times New Roman" w:cs="Times New Roman"/>
          <w:sz w:val="24"/>
          <w:szCs w:val="24"/>
          <w:vertAlign w:val="superscript"/>
        </w:rPr>
        <w:t>16ac</w:t>
      </w:r>
      <w:r w:rsidRPr="00D15FA3">
        <w:rPr>
          <w:rFonts w:ascii="Times New Roman" w:hAnsi="Times New Roman" w:cs="Times New Roman"/>
          <w:sz w:val="24"/>
          <w:szCs w:val="24"/>
        </w:rPr>
        <w:t>)“.</w:t>
      </w:r>
    </w:p>
    <w:p w14:paraId="6ECEF657" w14:textId="77777777" w:rsidR="00F61E57" w:rsidRPr="00106C25" w:rsidRDefault="00F61E57" w:rsidP="00106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15092F" w14:textId="77777777" w:rsidR="00F61E57" w:rsidRPr="00F61E57" w:rsidRDefault="00F61E57" w:rsidP="00F61E57">
      <w:pPr>
        <w:pStyle w:val="Odsekzoznamu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Poznámky pod čiarou k odkazom 16aa až 16ac znejú:</w:t>
      </w:r>
    </w:p>
    <w:p w14:paraId="320E25DE" w14:textId="77777777" w:rsidR="00F61E57" w:rsidRPr="00F61E57" w:rsidRDefault="00F61E57" w:rsidP="00106C2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„</w:t>
      </w:r>
      <w:r w:rsidRPr="00F61E57">
        <w:rPr>
          <w:rFonts w:ascii="Times New Roman" w:hAnsi="Times New Roman" w:cs="Times New Roman"/>
          <w:sz w:val="24"/>
          <w:szCs w:val="24"/>
          <w:vertAlign w:val="superscript"/>
        </w:rPr>
        <w:t>16aa</w:t>
      </w:r>
      <w:r w:rsidRPr="00F61E57">
        <w:rPr>
          <w:rFonts w:ascii="Times New Roman" w:hAnsi="Times New Roman" w:cs="Times New Roman"/>
          <w:sz w:val="24"/>
          <w:szCs w:val="24"/>
        </w:rPr>
        <w:t>) Nariadenie Európskeho parlamentu a Rady (EÚ) 2018/841 z 30. mája 2018 o začlenení emisií a odstraňovania skleníkových plynov z využívania pôdy, zo zmien vo využívaní pôdy a z lesného hospodárstva do rámca politík v oblasti klímy a energetiky na rok 2030, ktorým sa mení nariadenie (EÚ) č. 525/2013 a rozhodnutie č. 529/2013/EÚ (Ú. v. EÚ L 156, 19. 6. 2018) v platnom znení.</w:t>
      </w:r>
    </w:p>
    <w:p w14:paraId="63CF8EA9" w14:textId="77777777" w:rsidR="00F61E57" w:rsidRPr="00F61E57" w:rsidRDefault="00F61E57" w:rsidP="00106C2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  <w:vertAlign w:val="superscript"/>
        </w:rPr>
        <w:t>16ab</w:t>
      </w:r>
      <w:r w:rsidRPr="00F61E57">
        <w:rPr>
          <w:rFonts w:ascii="Times New Roman" w:hAnsi="Times New Roman" w:cs="Times New Roman"/>
          <w:sz w:val="24"/>
          <w:szCs w:val="24"/>
        </w:rPr>
        <w:t>) § 19 zákona č. 543/2002 Z. z. o ochrane prírody a krajiny v znení neskorších predpisov.</w:t>
      </w:r>
    </w:p>
    <w:p w14:paraId="2CA0E182" w14:textId="77777777" w:rsidR="00F61E57" w:rsidRPr="00F61E57" w:rsidRDefault="00F61E57" w:rsidP="00106C2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  <w:vertAlign w:val="superscript"/>
        </w:rPr>
        <w:t>16ac</w:t>
      </w:r>
      <w:r w:rsidRPr="00F61E57">
        <w:rPr>
          <w:rFonts w:ascii="Times New Roman" w:hAnsi="Times New Roman" w:cs="Times New Roman"/>
          <w:sz w:val="24"/>
          <w:szCs w:val="24"/>
        </w:rPr>
        <w:t>) § 65b zákona č. 543/2002 Z. z. v znení zákona č. 6/2022 Z. z.“.</w:t>
      </w:r>
    </w:p>
    <w:p w14:paraId="1E17E034" w14:textId="77777777" w:rsidR="00F61E57" w:rsidRPr="00106C25" w:rsidRDefault="00F61E57" w:rsidP="00106C2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AD88E7E" w14:textId="77777777" w:rsidR="00F61E57" w:rsidRPr="00F61E57" w:rsidRDefault="00F61E57" w:rsidP="00F61E57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F61E57">
        <w:rPr>
          <w:rFonts w:ascii="Times New Roman" w:hAnsi="Times New Roman" w:cs="Times New Roman"/>
          <w:sz w:val="24"/>
          <w:szCs w:val="24"/>
        </w:rPr>
        <w:t xml:space="preserve">§ 18 odsek 7 znie: </w:t>
      </w:r>
    </w:p>
    <w:p w14:paraId="3651767E" w14:textId="625E84B3" w:rsidR="00F61E57" w:rsidRDefault="00F61E57" w:rsidP="00106C2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7BE67B" w14:textId="7A9FF9A5" w:rsidR="00F61E57" w:rsidRPr="00F61E57" w:rsidRDefault="00F61E57" w:rsidP="00F61E57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„(7) Výška použiteľného ročného výnosu z dražieb k</w:t>
      </w:r>
      <w:r w:rsidR="00B85ACB">
        <w:rPr>
          <w:rFonts w:ascii="Times New Roman" w:hAnsi="Times New Roman" w:cs="Times New Roman"/>
          <w:sz w:val="24"/>
          <w:szCs w:val="24"/>
        </w:rPr>
        <w:t>vót na účely podľa odseku 4 je 4</w:t>
      </w:r>
      <w:r w:rsidRPr="00F61E57">
        <w:rPr>
          <w:rFonts w:ascii="Times New Roman" w:hAnsi="Times New Roman" w:cs="Times New Roman"/>
          <w:sz w:val="24"/>
          <w:szCs w:val="24"/>
        </w:rPr>
        <w:t>0 %.“.</w:t>
      </w:r>
    </w:p>
    <w:p w14:paraId="5F15AFC7" w14:textId="77777777" w:rsidR="00F61E57" w:rsidRPr="00D15FA3" w:rsidRDefault="00F61E57" w:rsidP="00106C25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6AD7D7" w14:textId="77777777" w:rsidR="00F61E57" w:rsidRPr="00F61E57" w:rsidRDefault="00F61E57" w:rsidP="00F61E57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F61E57">
        <w:rPr>
          <w:rFonts w:ascii="Times New Roman" w:hAnsi="Times New Roman" w:cs="Times New Roman"/>
          <w:sz w:val="24"/>
          <w:szCs w:val="24"/>
        </w:rPr>
        <w:t xml:space="preserve">§ 18 odsek 7 znie: </w:t>
      </w:r>
    </w:p>
    <w:p w14:paraId="66D59C04" w14:textId="494938A3" w:rsidR="00D15FA3" w:rsidRDefault="00D15FA3" w:rsidP="00106C25">
      <w:pPr>
        <w:pStyle w:val="Odsekzoznamu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22CB81C" w14:textId="77777777" w:rsidR="00F61E57" w:rsidRPr="00F61E57" w:rsidRDefault="00F61E57" w:rsidP="00F61E57">
      <w:pPr>
        <w:pStyle w:val="Odsekzoznamu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„(7) Výška použiteľného ročného výnosu z dražieb kvót na účely podľa odseku 4 je 50 %.“.</w:t>
      </w:r>
    </w:p>
    <w:p w14:paraId="190EA580" w14:textId="77777777" w:rsidR="00F61E57" w:rsidRPr="00D15FA3" w:rsidRDefault="00F61E57" w:rsidP="00106C25">
      <w:pPr>
        <w:pStyle w:val="Odsekzoznamu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C7BF520" w14:textId="480C5D70" w:rsidR="00D15FA3" w:rsidRDefault="00F61E57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F61E57">
        <w:rPr>
          <w:rFonts w:ascii="Times New Roman" w:hAnsi="Times New Roman" w:cs="Times New Roman"/>
          <w:sz w:val="24"/>
          <w:szCs w:val="24"/>
        </w:rPr>
        <w:t>§ 18 ods. 8 sa za slovami „odseku 4“ bodka nahrádza čiarkou a pripájajú sa slová „s výnimkou ustanovenia odseku 4 písm. b) a c).“.</w:t>
      </w:r>
    </w:p>
    <w:p w14:paraId="1D6961A3" w14:textId="77777777" w:rsidR="00F61E57" w:rsidRDefault="00F61E57" w:rsidP="00106C25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095F41" w14:textId="03EFB9FB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20 ods. 1 písm. b) sa na konci pripájajú tieto slová</w:t>
      </w:r>
      <w:r w:rsidR="00B73919" w:rsidRPr="00C704F0">
        <w:rPr>
          <w:rFonts w:ascii="Times New Roman" w:hAnsi="Times New Roman" w:cs="Times New Roman"/>
          <w:sz w:val="24"/>
          <w:szCs w:val="24"/>
        </w:rPr>
        <w:t>:</w:t>
      </w:r>
      <w:r w:rsidRPr="00C704F0">
        <w:rPr>
          <w:rFonts w:ascii="Times New Roman" w:hAnsi="Times New Roman" w:cs="Times New Roman"/>
          <w:sz w:val="24"/>
          <w:szCs w:val="24"/>
        </w:rPr>
        <w:t xml:space="preserve"> „alebo inými prepojenými systémami obchodovania“.</w:t>
      </w:r>
    </w:p>
    <w:p w14:paraId="27982086" w14:textId="77777777" w:rsidR="007746A5" w:rsidRPr="00C704F0" w:rsidRDefault="007746A5" w:rsidP="007746A5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FF00FB" w14:textId="3017B01D" w:rsidR="00DE0F37" w:rsidRPr="00C704F0" w:rsidRDefault="00DE0F37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20 ods. 4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slová „register následne zruší“ nahrádzajú slovami „nesmú byť odovzdané znovu“.</w:t>
      </w:r>
    </w:p>
    <w:p w14:paraId="7AD56C88" w14:textId="77777777" w:rsidR="00DE0F37" w:rsidRPr="00C704F0" w:rsidRDefault="00DE0F37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CC1C15" w14:textId="607A6765" w:rsidR="00DE0F37" w:rsidRPr="00C704F0" w:rsidRDefault="00DE0F37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20 ods. 5 </w:t>
      </w:r>
      <w:r w:rsidR="005D2DF0" w:rsidRPr="00C704F0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B90D41" w:rsidRPr="00C704F0">
        <w:rPr>
          <w:rFonts w:ascii="Times New Roman" w:hAnsi="Times New Roman" w:cs="Times New Roman"/>
          <w:sz w:val="24"/>
          <w:szCs w:val="24"/>
        </w:rPr>
        <w:t>sa slová „účte kvót“ nahrádzajú slovom „účte“</w:t>
      </w:r>
      <w:r w:rsidR="005D2DF0" w:rsidRPr="00C704F0">
        <w:rPr>
          <w:rFonts w:ascii="Times New Roman" w:hAnsi="Times New Roman" w:cs="Times New Roman"/>
          <w:sz w:val="24"/>
          <w:szCs w:val="24"/>
        </w:rPr>
        <w:t xml:space="preserve"> a na konci sa pripájajú tieto slová: </w:t>
      </w:r>
      <w:r w:rsidR="005D2DF0" w:rsidRPr="00C704F0">
        <w:rPr>
          <w:rFonts w:ascii="Times New Roman" w:hAnsi="Times New Roman" w:cs="Times New Roman"/>
          <w:color w:val="000000"/>
          <w:sz w:val="24"/>
          <w:szCs w:val="24"/>
        </w:rPr>
        <w:t>„podľa osobitného predpisu</w:t>
      </w:r>
      <w:r w:rsidR="005D2DF0" w:rsidRPr="00C704F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D2DF0"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D2DF0" w:rsidRPr="00C704F0">
        <w:rPr>
          <w:rFonts w:ascii="Times New Roman" w:hAnsi="Times New Roman" w:cs="Times New Roman"/>
          <w:sz w:val="24"/>
          <w:szCs w:val="24"/>
        </w:rPr>
        <w:t>“</w:t>
      </w:r>
      <w:r w:rsidR="00B90D41" w:rsidRPr="00C704F0">
        <w:rPr>
          <w:rFonts w:ascii="Times New Roman" w:hAnsi="Times New Roman" w:cs="Times New Roman"/>
          <w:sz w:val="24"/>
          <w:szCs w:val="24"/>
        </w:rPr>
        <w:t>.</w:t>
      </w:r>
    </w:p>
    <w:p w14:paraId="0C5E196A" w14:textId="77777777" w:rsidR="00DE0F37" w:rsidRPr="00C704F0" w:rsidRDefault="00DE0F37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2247B57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20 ods. 8 sa slová „iných kvót ako kvót vydaných podľa § 14 a 15“ nahrádzajú slovom „kvót“.</w:t>
      </w:r>
    </w:p>
    <w:p w14:paraId="1C9C7719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9F48F30" w14:textId="3DE29907" w:rsidR="00B90D41" w:rsidRPr="00C704F0" w:rsidRDefault="00B90D41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20 sa vypúšťa odsek 9.</w:t>
      </w:r>
    </w:p>
    <w:p w14:paraId="39156AAC" w14:textId="77777777" w:rsidR="00B90D41" w:rsidRPr="00C704F0" w:rsidRDefault="00B90D41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D1F1E84" w14:textId="142D65D6" w:rsidR="00B90D41" w:rsidRPr="00C704F0" w:rsidRDefault="00B90D41" w:rsidP="00C6543D">
      <w:pPr>
        <w:pStyle w:val="Odsekzoznamu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Doterajší odsek 10 sa označuje ako odsek 9.</w:t>
      </w:r>
    </w:p>
    <w:p w14:paraId="5625E973" w14:textId="77777777" w:rsidR="00B90D41" w:rsidRPr="00C704F0" w:rsidRDefault="00B90D41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991C04A" w14:textId="6CB796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21 ods. 1 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úvodnej vete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 „alebo dobrovoľný účastník systému obchodovania“.</w:t>
      </w:r>
    </w:p>
    <w:p w14:paraId="278AB84B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FCCCDD2" w14:textId="0996C719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21 ods. 1 písm. b) a</w:t>
      </w:r>
      <w:r w:rsidR="00E317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04F0">
        <w:rPr>
          <w:rFonts w:ascii="Times New Roman" w:hAnsi="Times New Roman" w:cs="Times New Roman"/>
          <w:sz w:val="24"/>
          <w:szCs w:val="24"/>
        </w:rPr>
        <w:t>ods</w:t>
      </w:r>
      <w:r w:rsidR="00E317FF">
        <w:rPr>
          <w:rFonts w:ascii="Times New Roman" w:hAnsi="Times New Roman" w:cs="Times New Roman"/>
          <w:sz w:val="24"/>
          <w:szCs w:val="24"/>
        </w:rPr>
        <w:t>.</w:t>
      </w:r>
      <w:r w:rsidR="00040E9E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</w:rPr>
        <w:t xml:space="preserve">2 písm. b)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</w:t>
      </w:r>
      <w:r w:rsidR="00584B77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„pričom povinní účastníci systému obchodovania nemôžu na tento účel použiť priznané jednotky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99877DD" w14:textId="77777777" w:rsidR="00BC3299" w:rsidRPr="00C704F0" w:rsidRDefault="00BC3299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89DBB2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21 sa odsek 1 dopĺňa písmen</w:t>
      </w:r>
      <w:r w:rsidR="00330905" w:rsidRPr="00C704F0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d)</w:t>
      </w:r>
      <w:r w:rsidR="0033090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 e)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, ktoré zn</w:t>
      </w:r>
      <w:r w:rsidR="00330905" w:rsidRPr="00C704F0"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BDFD01" w14:textId="7860BB9B" w:rsidR="0033090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„d) oznámiť okresnému úradu každú významnú zmenu monitorovacieho plánu podľa osobitného predpisu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17F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sz w:val="24"/>
          <w:szCs w:val="24"/>
        </w:rPr>
        <w:t xml:space="preserve"> do 30 dní od tejto zmeny,</w:t>
      </w:r>
    </w:p>
    <w:p w14:paraId="799FD1D2" w14:textId="320A2BFC" w:rsidR="007746A5" w:rsidRPr="00C704F0" w:rsidRDefault="0033090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e) </w:t>
      </w:r>
      <w:r w:rsidR="00503FB6" w:rsidRPr="00C704F0">
        <w:rPr>
          <w:rFonts w:ascii="Times New Roman" w:hAnsi="Times New Roman" w:cs="Times New Roman"/>
          <w:sz w:val="24"/>
          <w:szCs w:val="24"/>
        </w:rPr>
        <w:t>oznámiť okresnému úradu zmeny monitorovacieho plánu, ktoré nie sú významné podľa osobitného predpisu</w:t>
      </w:r>
      <w:r w:rsidR="00503FB6" w:rsidRPr="00C704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17F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03FB6"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03FB6" w:rsidRPr="00C704F0">
        <w:rPr>
          <w:rFonts w:ascii="Times New Roman" w:hAnsi="Times New Roman" w:cs="Times New Roman"/>
          <w:sz w:val="24"/>
          <w:szCs w:val="24"/>
        </w:rPr>
        <w:t xml:space="preserve"> najneskôr do 31. decembra príslušného kalendárneho roka.“.</w:t>
      </w:r>
    </w:p>
    <w:p w14:paraId="034169EB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A86E80" w14:textId="5D0D9B7C" w:rsidR="00B90D41" w:rsidRPr="00C704F0" w:rsidRDefault="00B90D41" w:rsidP="007746A5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21 ods. 3 sa vypúšťa druhá veta.</w:t>
      </w:r>
    </w:p>
    <w:p w14:paraId="54A40156" w14:textId="77777777" w:rsidR="00B90D41" w:rsidRPr="00C704F0" w:rsidRDefault="00B90D41" w:rsidP="00C6543D">
      <w:pPr>
        <w:pStyle w:val="Odsekzoznamu"/>
        <w:tabs>
          <w:tab w:val="left" w:pos="0"/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F88FCF6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21 odsek 4 znie:</w:t>
      </w:r>
    </w:p>
    <w:p w14:paraId="455D6A19" w14:textId="37B011DC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„(4) Prevádzkovateľ prevádzky, ktorej boli pridelené bezodplatné kvóty, je povinný</w:t>
      </w:r>
    </w:p>
    <w:p w14:paraId="2BBC0DE3" w14:textId="77777777" w:rsidR="007746A5" w:rsidRPr="00C704F0" w:rsidRDefault="007746A5" w:rsidP="007746A5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oznámiť ministerstvu každú významnú zmenu plánu metodiky monitorovania podľa osobitného predpisu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sz w:val="24"/>
          <w:szCs w:val="24"/>
        </w:rPr>
        <w:t xml:space="preserve"> do 30 dní od tejto zmeny,</w:t>
      </w:r>
    </w:p>
    <w:p w14:paraId="686D77E8" w14:textId="77777777" w:rsidR="00503FB6" w:rsidRPr="00C704F0" w:rsidRDefault="00503FB6" w:rsidP="007746A5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oznámiť ministerstvu zmeny plánu metodiky monitorovania podľa osobitného predpisu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C704F0">
        <w:rPr>
          <w:rFonts w:ascii="Times New Roman" w:hAnsi="Times New Roman" w:cs="Times New Roman"/>
          <w:sz w:val="24"/>
          <w:szCs w:val="24"/>
        </w:rPr>
        <w:t xml:space="preserve"> najneskôr do 31. decembra príslušného kalendárneho roka,</w:t>
      </w:r>
    </w:p>
    <w:p w14:paraId="4A9DF332" w14:textId="77777777" w:rsidR="007746A5" w:rsidRPr="00C704F0" w:rsidRDefault="007746A5" w:rsidP="007746A5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predložiť ministerstvu každoročne do 31. januára prostredníctvom elektronického systému overenú správu o úrovni činnosti častí prevádzky za predchádzajúci kalendárny rok podľa osobitného predpisu</w:t>
      </w:r>
      <w:r w:rsidR="00B73919" w:rsidRPr="00C704F0">
        <w:rPr>
          <w:rFonts w:ascii="Times New Roman" w:hAnsi="Times New Roman" w:cs="Times New Roman"/>
          <w:sz w:val="24"/>
          <w:szCs w:val="24"/>
        </w:rPr>
        <w:t>.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10b</w:t>
      </w:r>
      <w:r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8879EEE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12C3CE" w14:textId="077B77DC" w:rsidR="00B90D41" w:rsidRPr="00C704F0" w:rsidRDefault="00B90D41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22 štvrtá veta znie: „Okresný úrad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v tomto prípade vydá potvrdenie o správnosti správy podľa § 27 ods. 1 </w:t>
      </w:r>
      <w:proofErr w:type="spellStart"/>
      <w:r w:rsidRPr="00C704F0">
        <w:rPr>
          <w:rFonts w:ascii="Times New Roman" w:hAnsi="Times New Roman" w:cs="Times New Roman"/>
          <w:color w:val="000000"/>
          <w:sz w:val="24"/>
          <w:szCs w:val="24"/>
        </w:rPr>
        <w:t>písm</w:t>
      </w:r>
      <w:proofErr w:type="spellEnd"/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c) najneskôr do 30. apríla.“.</w:t>
      </w:r>
    </w:p>
    <w:p w14:paraId="77D08A0F" w14:textId="77777777" w:rsidR="00B90D41" w:rsidRPr="00C704F0" w:rsidRDefault="00B90D41" w:rsidP="00C6543D">
      <w:pPr>
        <w:pStyle w:val="Odsekzoznamu"/>
        <w:tabs>
          <w:tab w:val="left" w:pos="284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E8DB29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24 ods. 3 sa vypúšťa písmeno d).</w:t>
      </w:r>
    </w:p>
    <w:p w14:paraId="012CB7C6" w14:textId="24D23096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Doterajšie písmeno e) sa označuje ako písmeno d)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92CE6B" w14:textId="77777777" w:rsidR="007746A5" w:rsidRPr="00C704F0" w:rsidRDefault="007746A5" w:rsidP="007746A5">
      <w:pPr>
        <w:pStyle w:val="Odsekzoznamu"/>
        <w:tabs>
          <w:tab w:val="left" w:pos="284"/>
          <w:tab w:val="left" w:pos="426"/>
          <w:tab w:val="left" w:pos="56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A05AE26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24 sa vypúšťa odsek 5.</w:t>
      </w:r>
    </w:p>
    <w:p w14:paraId="06F6AD87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6BDB60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26 ods. 1 písm. c) sa vypúšťajú slová „a ostatným členským štátom“.</w:t>
      </w:r>
    </w:p>
    <w:p w14:paraId="051182C2" w14:textId="77777777" w:rsidR="00234DFE" w:rsidRPr="00C704F0" w:rsidRDefault="00234DFE" w:rsidP="00C6543D">
      <w:pPr>
        <w:pStyle w:val="Odsekzoznamu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CBC8B9" w14:textId="322506AF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26 ods. 1 písm. f) sa slová „</w:t>
      </w:r>
      <w:r w:rsidR="008D4EDF">
        <w:rPr>
          <w:rFonts w:ascii="Times New Roman" w:hAnsi="Times New Roman" w:cs="Times New Roman"/>
          <w:color w:val="000000"/>
          <w:sz w:val="24"/>
          <w:szCs w:val="24"/>
        </w:rPr>
        <w:t xml:space="preserve">§ 21 ods. 4 písm. b)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až d)“</w:t>
      </w:r>
      <w:r w:rsidR="008D4EDF">
        <w:rPr>
          <w:rFonts w:ascii="Times New Roman" w:hAnsi="Times New Roman" w:cs="Times New Roman"/>
          <w:color w:val="000000"/>
          <w:sz w:val="24"/>
          <w:szCs w:val="24"/>
        </w:rPr>
        <w:t xml:space="preserve"> nahrádzajú slovami „§ 21 ods. 4 písm. c)“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E00254" w14:textId="77777777" w:rsidR="007746A5" w:rsidRPr="00C704F0" w:rsidRDefault="007746A5" w:rsidP="007746A5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4C60EEE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ods. 1 sa vypúšťa písmeno m). </w:t>
      </w:r>
    </w:p>
    <w:p w14:paraId="46C175BC" w14:textId="3173B080" w:rsidR="00124FB0" w:rsidRDefault="007746A5" w:rsidP="004261F3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Doterajšie písmená n) až u) sa označujú ako písmená m) až t).</w:t>
      </w:r>
    </w:p>
    <w:p w14:paraId="3E46D98B" w14:textId="77777777" w:rsidR="004261F3" w:rsidRPr="004261F3" w:rsidRDefault="004261F3" w:rsidP="004261F3">
      <w:pPr>
        <w:pStyle w:val="Odsekzoznamu"/>
        <w:numPr>
          <w:ilvl w:val="255"/>
          <w:numId w:val="0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72760" w14:textId="43BB83AE" w:rsidR="00124FB0" w:rsidRPr="004261F3" w:rsidRDefault="007746A5" w:rsidP="00FA0794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ods. 1 písm. </w:t>
      </w:r>
      <w:r w:rsidR="00124FB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) sa slová „z prevádzky“ nahrádzajú slovami „prevádzkovateľov a prevádzkovateľov lietadiel“</w:t>
      </w:r>
      <w:r w:rsidR="00124F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3D6249" w14:textId="77777777" w:rsidR="00124FB0" w:rsidRPr="00124FB0" w:rsidRDefault="00124FB0" w:rsidP="00124FB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298173D" w14:textId="171EE6CD" w:rsidR="004B507A" w:rsidRPr="00C704F0" w:rsidRDefault="00E2401E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Poznámky </w:t>
      </w:r>
      <w:r w:rsidR="004B507A" w:rsidRPr="00C704F0">
        <w:rPr>
          <w:rFonts w:ascii="Times New Roman" w:hAnsi="Times New Roman" w:cs="Times New Roman"/>
          <w:sz w:val="24"/>
          <w:szCs w:val="24"/>
        </w:rPr>
        <w:t>pod čiarou k </w:t>
      </w:r>
      <w:r w:rsidRPr="00C704F0">
        <w:rPr>
          <w:rFonts w:ascii="Times New Roman" w:hAnsi="Times New Roman" w:cs="Times New Roman"/>
          <w:sz w:val="24"/>
          <w:szCs w:val="24"/>
        </w:rPr>
        <w:t xml:space="preserve">odkazom </w:t>
      </w:r>
      <w:r w:rsidR="004B507A" w:rsidRPr="00C704F0">
        <w:rPr>
          <w:rFonts w:ascii="Times New Roman" w:hAnsi="Times New Roman" w:cs="Times New Roman"/>
          <w:sz w:val="24"/>
          <w:szCs w:val="24"/>
        </w:rPr>
        <w:t xml:space="preserve">25 </w:t>
      </w:r>
      <w:r w:rsidRPr="00C704F0">
        <w:rPr>
          <w:rFonts w:ascii="Times New Roman" w:hAnsi="Times New Roman" w:cs="Times New Roman"/>
          <w:sz w:val="24"/>
          <w:szCs w:val="24"/>
        </w:rPr>
        <w:t>a 25a znejú</w:t>
      </w:r>
      <w:r w:rsidR="004B507A" w:rsidRPr="00C704F0">
        <w:rPr>
          <w:rFonts w:ascii="Times New Roman" w:hAnsi="Times New Roman" w:cs="Times New Roman"/>
          <w:sz w:val="24"/>
          <w:szCs w:val="24"/>
        </w:rPr>
        <w:t>:</w:t>
      </w:r>
    </w:p>
    <w:p w14:paraId="4235D865" w14:textId="77777777" w:rsidR="002F086B" w:rsidRDefault="004B507A" w:rsidP="007746A5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C704F0">
        <w:rPr>
          <w:rFonts w:ascii="Times New Roman" w:hAnsi="Times New Roman" w:cs="Times New Roman"/>
          <w:sz w:val="24"/>
          <w:szCs w:val="24"/>
        </w:rPr>
        <w:t xml:space="preserve">) Príloha IX </w:t>
      </w:r>
      <w:r w:rsidR="006A1EB0" w:rsidRPr="00C704F0">
        <w:rPr>
          <w:rFonts w:ascii="Times New Roman" w:hAnsi="Times New Roman" w:cs="Times New Roman"/>
          <w:sz w:val="24"/>
          <w:szCs w:val="24"/>
        </w:rPr>
        <w:t>delegovaného nariadenia (EÚ) 2019/1122 v platnom znení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  <w:r w:rsidR="00E2401E" w:rsidRPr="00C704F0" w:rsidDel="00E24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E3AEC" w14:textId="5E686CC9" w:rsidR="007746A5" w:rsidRPr="00C704F0" w:rsidRDefault="002F086B" w:rsidP="007746A5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07A" w:rsidRPr="00C704F0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="004B507A" w:rsidRPr="00C704F0">
        <w:rPr>
          <w:rFonts w:ascii="Times New Roman" w:hAnsi="Times New Roman" w:cs="Times New Roman"/>
          <w:sz w:val="24"/>
          <w:szCs w:val="24"/>
        </w:rPr>
        <w:t>) Čl. 8 delegovaného nariadenia (EÚ) 2019/331.“.</w:t>
      </w:r>
    </w:p>
    <w:p w14:paraId="69E74B5F" w14:textId="77777777" w:rsidR="00547B74" w:rsidRPr="00C704F0" w:rsidRDefault="00547B74" w:rsidP="007746A5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35AF8" w14:textId="75EF948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sa odsek 1 dopĺňa 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písmenami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u)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95D10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5D1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, ktoré zne</w:t>
      </w:r>
      <w:r w:rsidR="00B90D41" w:rsidRPr="00C704F0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18098D" w14:textId="78A9FD1C" w:rsidR="00B90D41" w:rsidRPr="00C704F0" w:rsidRDefault="007746A5" w:rsidP="00B90D41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B90D41" w:rsidRPr="00C704F0">
        <w:rPr>
          <w:rFonts w:ascii="Times New Roman" w:hAnsi="Times New Roman" w:cs="Times New Roman"/>
          <w:sz w:val="24"/>
          <w:szCs w:val="24"/>
        </w:rPr>
        <w:t xml:space="preserve">u) schvaľuje žiadosť prevádzkovateľa </w:t>
      </w:r>
      <w:r w:rsidR="009A5A14" w:rsidRPr="009A5A14">
        <w:rPr>
          <w:rFonts w:ascii="Times New Roman" w:hAnsi="Times New Roman" w:cs="Times New Roman"/>
          <w:iCs/>
          <w:sz w:val="24"/>
          <w:szCs w:val="24"/>
        </w:rPr>
        <w:t>týkajúcu sa rozhodnutia</w:t>
      </w:r>
      <w:r w:rsidR="009A5A14" w:rsidRPr="009A5A14" w:rsidDel="009A5A14">
        <w:rPr>
          <w:rFonts w:ascii="Times New Roman" w:hAnsi="Times New Roman" w:cs="Times New Roman"/>
          <w:sz w:val="24"/>
          <w:szCs w:val="24"/>
        </w:rPr>
        <w:t xml:space="preserve"> </w:t>
      </w:r>
      <w:r w:rsidR="00B90D41" w:rsidRPr="00C704F0">
        <w:rPr>
          <w:rFonts w:ascii="Times New Roman" w:hAnsi="Times New Roman" w:cs="Times New Roman"/>
          <w:sz w:val="24"/>
          <w:szCs w:val="24"/>
        </w:rPr>
        <w:t>overovateľa nevykonať návštevu na mieste podľa osobitného predpisu</w:t>
      </w:r>
      <w:r w:rsidR="00895D10">
        <w:rPr>
          <w:rFonts w:ascii="Times New Roman" w:hAnsi="Times New Roman" w:cs="Times New Roman"/>
          <w:sz w:val="24"/>
          <w:szCs w:val="24"/>
        </w:rPr>
        <w:t>,</w:t>
      </w:r>
      <w:r w:rsidR="00B90D41" w:rsidRPr="00C704F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B90D41"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90D41" w:rsidRPr="00C704F0">
        <w:rPr>
          <w:rFonts w:ascii="Times New Roman" w:hAnsi="Times New Roman" w:cs="Times New Roman"/>
          <w:sz w:val="24"/>
          <w:szCs w:val="24"/>
        </w:rPr>
        <w:t xml:space="preserve"> ak ide o overenie správy prevádzkovateľa o úrovni činnosti</w:t>
      </w:r>
      <w:r w:rsidR="007008B2" w:rsidRPr="00C704F0">
        <w:rPr>
          <w:rFonts w:ascii="Times New Roman" w:hAnsi="Times New Roman" w:cs="Times New Roman"/>
          <w:sz w:val="24"/>
          <w:szCs w:val="24"/>
        </w:rPr>
        <w:t>,</w:t>
      </w:r>
    </w:p>
    <w:p w14:paraId="4CC0063B" w14:textId="2C60135C" w:rsidR="00124FB0" w:rsidRDefault="00B90D41" w:rsidP="00B90D41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v) </w:t>
      </w:r>
      <w:r w:rsidR="00E317FF">
        <w:rPr>
          <w:rFonts w:ascii="Times New Roman" w:hAnsi="Times New Roman" w:cs="Times New Roman"/>
          <w:sz w:val="24"/>
          <w:szCs w:val="24"/>
        </w:rPr>
        <w:t xml:space="preserve">schvaľuje </w:t>
      </w:r>
      <w:r w:rsidRPr="00C704F0">
        <w:rPr>
          <w:rFonts w:ascii="Times New Roman" w:hAnsi="Times New Roman" w:cs="Times New Roman"/>
          <w:sz w:val="24"/>
          <w:szCs w:val="24"/>
        </w:rPr>
        <w:t xml:space="preserve">žiadosť prevádzkovateľa alebo prevádzkovateľa lietadla </w:t>
      </w:r>
      <w:r w:rsidR="009A5A14" w:rsidRPr="009A5A14">
        <w:rPr>
          <w:rFonts w:ascii="Times New Roman" w:hAnsi="Times New Roman" w:cs="Times New Roman"/>
          <w:iCs/>
          <w:sz w:val="24"/>
          <w:szCs w:val="24"/>
        </w:rPr>
        <w:t>týkajúcu sa rozhodnutia</w:t>
      </w:r>
      <w:r w:rsidR="009A5A14" w:rsidRPr="009A5A14" w:rsidDel="009A5A14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</w:rPr>
        <w:t>overovateľa vykonať virtuálnu návštevu na mieste podľa osobitného predpisu</w:t>
      </w:r>
      <w:r w:rsidR="00124FB0">
        <w:rPr>
          <w:rFonts w:ascii="Times New Roman" w:hAnsi="Times New Roman" w:cs="Times New Roman"/>
          <w:sz w:val="24"/>
          <w:szCs w:val="24"/>
        </w:rPr>
        <w:t>,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704F0">
        <w:rPr>
          <w:rFonts w:ascii="Times New Roman" w:hAnsi="Times New Roman" w:cs="Times New Roman"/>
          <w:sz w:val="24"/>
          <w:szCs w:val="24"/>
        </w:rPr>
        <w:t xml:space="preserve"> ak ide o overenie správy prevádzkovateľa o úrovni činnosti alebo overenie správy prevádzkovateľa lietadla o</w:t>
      </w:r>
      <w:r w:rsidR="00124FB0">
        <w:rPr>
          <w:rFonts w:ascii="Times New Roman" w:hAnsi="Times New Roman" w:cs="Times New Roman"/>
          <w:sz w:val="24"/>
          <w:szCs w:val="24"/>
        </w:rPr>
        <w:t> </w:t>
      </w:r>
      <w:r w:rsidRPr="00C704F0">
        <w:rPr>
          <w:rFonts w:ascii="Times New Roman" w:hAnsi="Times New Roman" w:cs="Times New Roman"/>
          <w:sz w:val="24"/>
          <w:szCs w:val="24"/>
        </w:rPr>
        <w:t>emisiách</w:t>
      </w:r>
      <w:r w:rsidR="00124FB0">
        <w:rPr>
          <w:rFonts w:ascii="Times New Roman" w:hAnsi="Times New Roman" w:cs="Times New Roman"/>
          <w:sz w:val="24"/>
          <w:szCs w:val="24"/>
        </w:rPr>
        <w:t>,</w:t>
      </w:r>
    </w:p>
    <w:p w14:paraId="5805C5AB" w14:textId="5F45821F" w:rsidR="007746A5" w:rsidRPr="00C704F0" w:rsidRDefault="00124FB0" w:rsidP="00B90D41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w) </w:t>
      </w:r>
      <w:r w:rsidR="00E317FF">
        <w:rPr>
          <w:rFonts w:ascii="Times New Roman" w:hAnsi="Times New Roman" w:cs="Times New Roman"/>
          <w:sz w:val="24"/>
          <w:szCs w:val="24"/>
        </w:rPr>
        <w:t xml:space="preserve">povoľuje </w:t>
      </w:r>
      <w:r>
        <w:rPr>
          <w:rFonts w:ascii="Times New Roman" w:hAnsi="Times New Roman" w:cs="Times New Roman"/>
          <w:sz w:val="24"/>
          <w:szCs w:val="24"/>
        </w:rPr>
        <w:t xml:space="preserve">overovateľom virtuálne návštevy na mieste podľa osobitného </w:t>
      </w:r>
      <w:r w:rsidRPr="00124FB0">
        <w:rPr>
          <w:rFonts w:ascii="Times New Roman" w:hAnsi="Times New Roman" w:cs="Times New Roman"/>
          <w:sz w:val="24"/>
          <w:szCs w:val="24"/>
        </w:rPr>
        <w:t>predpisu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F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24FB0">
        <w:rPr>
          <w:rFonts w:ascii="Times New Roman" w:hAnsi="Times New Roman" w:cs="Times New Roman"/>
          <w:sz w:val="24"/>
          <w:szCs w:val="24"/>
        </w:rPr>
        <w:t xml:space="preserve"> ak ide o overenie správy prevádzkovateľa o úrovni činnosti alebo overenie správy prevádzkovateľa lietadla o emisiách</w:t>
      </w:r>
      <w:r w:rsidR="007008B2" w:rsidRPr="00C704F0">
        <w:rPr>
          <w:rFonts w:ascii="Times New Roman" w:hAnsi="Times New Roman" w:cs="Times New Roman"/>
          <w:sz w:val="24"/>
          <w:szCs w:val="24"/>
        </w:rPr>
        <w:t>.</w:t>
      </w:r>
      <w:r w:rsidR="00B90D41" w:rsidRPr="00C704F0">
        <w:rPr>
          <w:rFonts w:ascii="Times New Roman" w:hAnsi="Times New Roman" w:cs="Times New Roman"/>
          <w:sz w:val="24"/>
          <w:szCs w:val="24"/>
        </w:rPr>
        <w:t>“.</w:t>
      </w:r>
    </w:p>
    <w:p w14:paraId="707D0856" w14:textId="77777777" w:rsidR="007746A5" w:rsidRPr="00C704F0" w:rsidRDefault="007746A5" w:rsidP="007746A5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8D5EA2" w14:textId="7CD37162" w:rsidR="00540E92" w:rsidRPr="00C704F0" w:rsidRDefault="00540E92" w:rsidP="00540E92">
      <w:pPr>
        <w:pStyle w:val="Odsekzoznamu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26 ods.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sa slov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B43D66">
        <w:rPr>
          <w:rFonts w:ascii="Times New Roman" w:hAnsi="Times New Roman" w:cs="Times New Roman"/>
          <w:color w:val="000000"/>
          <w:sz w:val="24"/>
          <w:szCs w:val="24"/>
        </w:rPr>
        <w:t>schému štátnej pomoci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nahrádzajú </w:t>
      </w:r>
      <w:r w:rsidR="006B6659">
        <w:rPr>
          <w:rFonts w:ascii="Times New Roman" w:hAnsi="Times New Roman" w:cs="Times New Roman"/>
          <w:color w:val="000000"/>
          <w:sz w:val="24"/>
          <w:szCs w:val="24"/>
        </w:rPr>
        <w:t>slovom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„schémy“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F9931C" w14:textId="77777777" w:rsidR="00540E92" w:rsidRDefault="00540E92" w:rsidP="004261F3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D50C3A" w14:textId="497F5F90" w:rsidR="00540E92" w:rsidRDefault="00540E92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odsek 4 znie:</w:t>
      </w:r>
    </w:p>
    <w:p w14:paraId="3681F340" w14:textId="77777777" w:rsidR="00540E92" w:rsidRPr="004261F3" w:rsidRDefault="00540E92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E8FD45C" w14:textId="1BA82A2C" w:rsidR="00540E92" w:rsidRPr="004261F3" w:rsidRDefault="00540E92" w:rsidP="00BF2344">
      <w:pPr>
        <w:pStyle w:val="Odsekzoznamu"/>
        <w:tabs>
          <w:tab w:val="left" w:pos="284"/>
          <w:tab w:val="left" w:pos="426"/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Pr="00ED6ABE">
        <w:rPr>
          <w:rFonts w:ascii="Times New Roman" w:hAnsi="Times New Roman" w:cs="Times New Roman"/>
          <w:color w:val="000000"/>
          <w:sz w:val="24"/>
          <w:szCs w:val="24"/>
        </w:rPr>
        <w:t>Ministerstvo v spolupráci s Ministerstvom hospodárstva Slovenskej republiky pripraví schémy</w:t>
      </w:r>
      <w:r w:rsidRPr="00ED6AB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26)</w:t>
      </w:r>
      <w:r w:rsidRPr="00ED6ABE">
        <w:rPr>
          <w:rFonts w:ascii="Times New Roman" w:hAnsi="Times New Roman" w:cs="Times New Roman"/>
          <w:color w:val="000000"/>
          <w:sz w:val="24"/>
          <w:szCs w:val="24"/>
        </w:rPr>
        <w:t xml:space="preserve"> a individuálne investičné zámery na financovanie projektov z pr</w:t>
      </w:r>
      <w:r>
        <w:rPr>
          <w:rFonts w:ascii="Times New Roman" w:hAnsi="Times New Roman" w:cs="Times New Roman"/>
          <w:color w:val="000000"/>
          <w:sz w:val="24"/>
          <w:szCs w:val="24"/>
        </w:rPr>
        <w:t>ostriedkov Modernizačného fondu.“.</w:t>
      </w:r>
    </w:p>
    <w:p w14:paraId="2C4301E3" w14:textId="77777777" w:rsidR="00540E92" w:rsidRDefault="00540E92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5D26C12" w14:textId="56B1A8F2" w:rsidR="00822694" w:rsidRDefault="00822694" w:rsidP="00BF2344">
      <w:pPr>
        <w:pStyle w:val="Odsekzoznamu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977E6F" w:rsidRPr="00977E6F">
        <w:rPr>
          <w:rFonts w:ascii="Times New Roman" w:hAnsi="Times New Roman" w:cs="Times New Roman"/>
          <w:i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99DD5B3" w14:textId="50CFBB0E" w:rsidR="00822694" w:rsidRDefault="00822694" w:rsidP="00BF2344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22694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694">
        <w:rPr>
          <w:rFonts w:ascii="Times New Roman" w:hAnsi="Times New Roman" w:cs="Times New Roman"/>
          <w:sz w:val="24"/>
          <w:szCs w:val="24"/>
        </w:rPr>
        <w:t>Čl. 107 a 108 Zmluvy o fungovaní Európskej Únie.</w:t>
      </w:r>
    </w:p>
    <w:p w14:paraId="44BA1094" w14:textId="78AB3EED" w:rsidR="00822694" w:rsidRDefault="00822694" w:rsidP="00BF2344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14FF9">
        <w:rPr>
          <w:rFonts w:ascii="Times New Roman" w:hAnsi="Times New Roman" w:cs="Times New Roman"/>
          <w:sz w:val="24"/>
          <w:szCs w:val="24"/>
        </w:rPr>
        <w:t>ákon č. 358/2015 Z. z. o úprave niektorých vzťahov v oblasti štátnej pomoci a minimálnej pomoci a o zmene a doplnení niektorých zákonov (zákon o štátnej pomoci)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53F1D885" w14:textId="77777777" w:rsidR="00822694" w:rsidRPr="004261F3" w:rsidRDefault="00822694" w:rsidP="004261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7B5B592" w14:textId="004AE964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</w:t>
      </w:r>
      <w:r w:rsidR="00822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27 ods. 1 písm. b)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sa na konci pripájajú tieto slová: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„a vnútroštátnemu správcovi“.</w:t>
      </w:r>
    </w:p>
    <w:p w14:paraId="61034BEC" w14:textId="77777777" w:rsidR="007746A5" w:rsidRPr="00C704F0" w:rsidRDefault="007746A5" w:rsidP="007746A5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848B2D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27 ods. 1 písm. c) sa vypúšťajú slová „a dobrovoľným účastníkom systému obchodovania“.</w:t>
      </w:r>
    </w:p>
    <w:p w14:paraId="35DC3383" w14:textId="77777777" w:rsidR="007746A5" w:rsidRPr="00C704F0" w:rsidRDefault="007746A5" w:rsidP="007746A5">
      <w:pPr>
        <w:pStyle w:val="Odsekzoznamu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0ED39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 § 27 ods. 1 písmeno h) znie: </w:t>
      </w:r>
    </w:p>
    <w:p w14:paraId="761C3B07" w14:textId="5C9A0355" w:rsidR="007008B2" w:rsidRPr="00C704F0" w:rsidRDefault="007746A5" w:rsidP="00547B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„h) schvaľuje žiadosť prevádzkovateľa </w:t>
      </w:r>
      <w:r w:rsidR="009A5A14" w:rsidRPr="009A5A14">
        <w:rPr>
          <w:rFonts w:ascii="Times New Roman" w:hAnsi="Times New Roman" w:cs="Times New Roman"/>
          <w:iCs/>
          <w:color w:val="000000"/>
          <w:sz w:val="24"/>
          <w:szCs w:val="24"/>
        </w:rPr>
        <w:t>týkajúcu sa rozhodnutia</w:t>
      </w:r>
      <w:r w:rsidR="009A5A14" w:rsidRPr="009A5A14" w:rsidDel="009A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overovateľa nevykonať návštevu na mieste podľa osobitného predpisu,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26a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ak ide o overenie správy prevádzkovateľa o emisiách,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4C37714" w14:textId="77777777" w:rsidR="00547B74" w:rsidRPr="00C704F0" w:rsidRDefault="00547B74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E6936" w14:textId="22A99C66" w:rsidR="007008B2" w:rsidRPr="00C704F0" w:rsidRDefault="007008B2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27 </w:t>
      </w:r>
      <w:r w:rsidR="006475D5">
        <w:rPr>
          <w:rFonts w:ascii="Times New Roman" w:hAnsi="Times New Roman" w:cs="Times New Roman"/>
          <w:sz w:val="24"/>
          <w:szCs w:val="24"/>
        </w:rPr>
        <w:t xml:space="preserve">sa </w:t>
      </w:r>
      <w:r w:rsidRPr="00C704F0">
        <w:rPr>
          <w:rFonts w:ascii="Times New Roman" w:hAnsi="Times New Roman" w:cs="Times New Roman"/>
          <w:sz w:val="24"/>
          <w:szCs w:val="24"/>
        </w:rPr>
        <w:t>ods</w:t>
      </w:r>
      <w:r w:rsidR="00A933C7">
        <w:rPr>
          <w:rFonts w:ascii="Times New Roman" w:hAnsi="Times New Roman" w:cs="Times New Roman"/>
          <w:sz w:val="24"/>
          <w:szCs w:val="24"/>
        </w:rPr>
        <w:t>ek</w:t>
      </w:r>
      <w:r w:rsidRPr="00C704F0">
        <w:rPr>
          <w:rFonts w:ascii="Times New Roman" w:hAnsi="Times New Roman" w:cs="Times New Roman"/>
          <w:sz w:val="24"/>
          <w:szCs w:val="24"/>
        </w:rPr>
        <w:t xml:space="preserve"> 1 </w:t>
      </w:r>
      <w:r w:rsidR="00A933C7">
        <w:rPr>
          <w:rFonts w:ascii="Times New Roman" w:hAnsi="Times New Roman" w:cs="Times New Roman"/>
          <w:sz w:val="24"/>
          <w:szCs w:val="24"/>
        </w:rPr>
        <w:t>dopĺňa</w:t>
      </w:r>
      <w:r w:rsidRPr="00C704F0">
        <w:rPr>
          <w:rFonts w:ascii="Times New Roman" w:hAnsi="Times New Roman" w:cs="Times New Roman"/>
          <w:sz w:val="24"/>
          <w:szCs w:val="24"/>
        </w:rPr>
        <w:t xml:space="preserve"> písmen</w:t>
      </w:r>
      <w:r w:rsidR="00A933C7">
        <w:rPr>
          <w:rFonts w:ascii="Times New Roman" w:hAnsi="Times New Roman" w:cs="Times New Roman"/>
          <w:sz w:val="24"/>
          <w:szCs w:val="24"/>
        </w:rPr>
        <w:t>ami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A933C7">
        <w:rPr>
          <w:rFonts w:ascii="Times New Roman" w:hAnsi="Times New Roman" w:cs="Times New Roman"/>
          <w:sz w:val="24"/>
          <w:szCs w:val="24"/>
        </w:rPr>
        <w:t>n</w:t>
      </w:r>
      <w:r w:rsidRPr="00C704F0">
        <w:rPr>
          <w:rFonts w:ascii="Times New Roman" w:hAnsi="Times New Roman" w:cs="Times New Roman"/>
          <w:sz w:val="24"/>
          <w:szCs w:val="24"/>
        </w:rPr>
        <w:t>) a</w:t>
      </w:r>
      <w:r w:rsidR="00A933C7">
        <w:rPr>
          <w:rFonts w:ascii="Times New Roman" w:hAnsi="Times New Roman" w:cs="Times New Roman"/>
          <w:sz w:val="24"/>
          <w:szCs w:val="24"/>
        </w:rPr>
        <w:t>ž</w:t>
      </w:r>
      <w:r w:rsidRPr="00C704F0">
        <w:rPr>
          <w:rFonts w:ascii="Times New Roman" w:hAnsi="Times New Roman" w:cs="Times New Roman"/>
          <w:sz w:val="24"/>
          <w:szCs w:val="24"/>
        </w:rPr>
        <w:t> </w:t>
      </w:r>
      <w:r w:rsidR="00A933C7">
        <w:rPr>
          <w:rFonts w:ascii="Times New Roman" w:hAnsi="Times New Roman" w:cs="Times New Roman"/>
          <w:sz w:val="24"/>
          <w:szCs w:val="24"/>
        </w:rPr>
        <w:t>p</w:t>
      </w:r>
      <w:r w:rsidRPr="00C704F0">
        <w:rPr>
          <w:rFonts w:ascii="Times New Roman" w:hAnsi="Times New Roman" w:cs="Times New Roman"/>
          <w:sz w:val="24"/>
          <w:szCs w:val="24"/>
        </w:rPr>
        <w:t>), ktoré znejú:</w:t>
      </w:r>
    </w:p>
    <w:p w14:paraId="2BDBB48A" w14:textId="06B1375C" w:rsidR="007008B2" w:rsidRPr="00C704F0" w:rsidRDefault="007008B2" w:rsidP="00BF2344">
      <w:pPr>
        <w:pStyle w:val="Odsekzoznamu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="00A933C7">
        <w:rPr>
          <w:rFonts w:ascii="Times New Roman" w:hAnsi="Times New Roman" w:cs="Times New Roman"/>
          <w:sz w:val="24"/>
          <w:szCs w:val="24"/>
        </w:rPr>
        <w:t>n</w:t>
      </w:r>
      <w:r w:rsidRPr="00C704F0">
        <w:rPr>
          <w:rFonts w:ascii="Times New Roman" w:hAnsi="Times New Roman" w:cs="Times New Roman"/>
          <w:sz w:val="24"/>
          <w:szCs w:val="24"/>
        </w:rPr>
        <w:t xml:space="preserve">) </w:t>
      </w:r>
      <w:r w:rsidR="00E317FF">
        <w:rPr>
          <w:rFonts w:ascii="Times New Roman" w:hAnsi="Times New Roman" w:cs="Times New Roman"/>
          <w:sz w:val="24"/>
          <w:szCs w:val="24"/>
        </w:rPr>
        <w:t xml:space="preserve">schvaľuje </w:t>
      </w:r>
      <w:r w:rsidRPr="00C704F0">
        <w:rPr>
          <w:rFonts w:ascii="Times New Roman" w:hAnsi="Times New Roman" w:cs="Times New Roman"/>
          <w:sz w:val="24"/>
          <w:szCs w:val="24"/>
        </w:rPr>
        <w:t xml:space="preserve">správu o zlepšení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podľa osobitného predpisu,</w:t>
      </w:r>
      <w:r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26b</w:t>
      </w:r>
      <w:r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45F51B09" w14:textId="1B7EA9D3" w:rsidR="00A933C7" w:rsidRDefault="00A933C7" w:rsidP="00BF2344">
      <w:pPr>
        <w:pStyle w:val="Odsekzoznamu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317FF">
        <w:rPr>
          <w:rFonts w:ascii="Times New Roman" w:hAnsi="Times New Roman" w:cs="Times New Roman"/>
          <w:color w:val="000000"/>
          <w:sz w:val="24"/>
          <w:szCs w:val="24"/>
        </w:rPr>
        <w:t xml:space="preserve">schvaľuje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žiadosť prevádzkovateľa </w:t>
      </w:r>
      <w:r w:rsidR="009A5A14" w:rsidRPr="009A5A14">
        <w:rPr>
          <w:rFonts w:ascii="Times New Roman" w:hAnsi="Times New Roman" w:cs="Times New Roman"/>
          <w:iCs/>
          <w:color w:val="000000"/>
          <w:sz w:val="24"/>
          <w:szCs w:val="24"/>
        </w:rPr>
        <w:t>týkajúcu sa rozhodnutia</w:t>
      </w:r>
      <w:r w:rsidR="009A5A14" w:rsidRPr="009A5A14" w:rsidDel="009A5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overovateľa vykonať virtuálnu návštevu na mieste podľa osobitného predpisu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="007008B2"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ak ide o overenie správy prevádzkovateľa o</w:t>
      </w:r>
      <w:r w:rsidR="005D2DF0" w:rsidRPr="00C704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emisiách</w:t>
      </w:r>
      <w:r w:rsidR="005D2DF0" w:rsidRPr="00C704F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9E6E8E3" w14:textId="089DB9DB" w:rsidR="007008B2" w:rsidRPr="00C704F0" w:rsidRDefault="00A933C7" w:rsidP="00BF2344">
      <w:pPr>
        <w:pStyle w:val="Odsekzoznamu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p) </w:t>
      </w:r>
      <w:r w:rsidR="00E317FF">
        <w:rPr>
          <w:rFonts w:ascii="Times New Roman" w:hAnsi="Times New Roman" w:cs="Times New Roman"/>
          <w:sz w:val="24"/>
          <w:szCs w:val="24"/>
        </w:rPr>
        <w:t xml:space="preserve">povoľuje </w:t>
      </w:r>
      <w:r>
        <w:rPr>
          <w:rFonts w:ascii="Times New Roman" w:hAnsi="Times New Roman" w:cs="Times New Roman"/>
          <w:sz w:val="24"/>
          <w:szCs w:val="24"/>
        </w:rPr>
        <w:t xml:space="preserve">overovateľom virtuálne návštevy na mieste podľa osobitného </w:t>
      </w:r>
      <w:r w:rsidRPr="00124FB0">
        <w:rPr>
          <w:rFonts w:ascii="Times New Roman" w:hAnsi="Times New Roman" w:cs="Times New Roman"/>
          <w:sz w:val="24"/>
          <w:szCs w:val="24"/>
        </w:rPr>
        <w:t>predpisu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F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24FB0">
        <w:rPr>
          <w:rFonts w:ascii="Times New Roman" w:hAnsi="Times New Roman" w:cs="Times New Roman"/>
          <w:sz w:val="24"/>
          <w:szCs w:val="24"/>
        </w:rPr>
        <w:t xml:space="preserve"> ak ide o ov</w:t>
      </w:r>
      <w:r>
        <w:rPr>
          <w:rFonts w:ascii="Times New Roman" w:hAnsi="Times New Roman" w:cs="Times New Roman"/>
          <w:sz w:val="24"/>
          <w:szCs w:val="24"/>
        </w:rPr>
        <w:t xml:space="preserve">erenie správy prevádzkovateľa </w:t>
      </w:r>
      <w:r w:rsidRPr="00124F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FB0">
        <w:rPr>
          <w:rFonts w:ascii="Times New Roman" w:hAnsi="Times New Roman" w:cs="Times New Roman"/>
          <w:sz w:val="24"/>
          <w:szCs w:val="24"/>
        </w:rPr>
        <w:t>emisiách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08B2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9A77A4E" w14:textId="5942D50C" w:rsidR="00282F1F" w:rsidRPr="00A933C7" w:rsidRDefault="00282F1F" w:rsidP="00A933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2A876" w14:textId="77777777" w:rsidR="00282F1F" w:rsidRPr="00C704F0" w:rsidRDefault="00282F1F" w:rsidP="00282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26b znie:</w:t>
      </w:r>
    </w:p>
    <w:p w14:paraId="11557A3B" w14:textId="6DB9FB24" w:rsidR="00282F1F" w:rsidRPr="00C704F0" w:rsidRDefault="00282F1F" w:rsidP="00282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26b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69 </w:t>
      </w:r>
      <w:r w:rsidR="006A1EB0" w:rsidRPr="00C704F0">
        <w:rPr>
          <w:rFonts w:ascii="Times New Roman" w:hAnsi="Times New Roman" w:cs="Times New Roman"/>
          <w:sz w:val="24"/>
          <w:szCs w:val="24"/>
        </w:rPr>
        <w:t>delegovaného nariadenia (EÚ) 2018/2066 v platnom znení</w:t>
      </w:r>
      <w:r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5B878B57" w14:textId="77777777" w:rsidR="007008B2" w:rsidRPr="00C704F0" w:rsidRDefault="007008B2" w:rsidP="00C6543D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BC0651" w14:textId="77777777" w:rsidR="004B507A" w:rsidRPr="00C704F0" w:rsidRDefault="004B507A" w:rsidP="004B507A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Poznámka pod čiarou k odkazu 26c znie:</w:t>
      </w:r>
    </w:p>
    <w:p w14:paraId="4D4B3947" w14:textId="1D36F994" w:rsidR="004B507A" w:rsidRPr="00C704F0" w:rsidRDefault="004B507A" w:rsidP="004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26c</w:t>
      </w:r>
      <w:r w:rsidRPr="00C704F0">
        <w:rPr>
          <w:rFonts w:ascii="Times New Roman" w:hAnsi="Times New Roman" w:cs="Times New Roman"/>
          <w:sz w:val="24"/>
          <w:szCs w:val="24"/>
        </w:rPr>
        <w:t>) Čl. 70 delegovaného nariadenia (EÚ) 2018/2066</w:t>
      </w:r>
      <w:r w:rsidR="006475D5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59E12931" w14:textId="77777777" w:rsidR="007746A5" w:rsidRPr="00C704F0" w:rsidRDefault="007746A5" w:rsidP="00547B7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612D2" w14:textId="4641BAAD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27 ods. 2 sa slová „a) a e)“ nahrádzajú slovami „a), e), g) a h)“</w:t>
      </w:r>
      <w:r w:rsidR="00514A8E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CC9D8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831F2" w14:textId="1B3C9B66" w:rsidR="00CF5140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§ 28 ods. 1 </w:t>
      </w:r>
      <w:r w:rsidR="00CF5140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prvej vete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sa vypúšťajú slová „alebo dobrovoľnému účastníkovi systému obchodovania“</w:t>
      </w:r>
      <w:r w:rsidR="00CF5140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362334" w14:textId="77777777" w:rsidR="00CF5140" w:rsidRPr="00C704F0" w:rsidRDefault="00CF5140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84F37" w14:textId="29770593" w:rsidR="007746A5" w:rsidRPr="00C704F0" w:rsidRDefault="00CF5140" w:rsidP="007746A5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color w:val="000000"/>
          <w:sz w:val="24"/>
          <w:szCs w:val="24"/>
        </w:rPr>
        <w:t>V § 28 ods. 1 druhej vete sa za slovom „prevádzkovateľa“ vypúšťa čiarka</w:t>
      </w:r>
      <w:r w:rsidR="007746A5"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a slová „dobrovoľného účastníka systému obchodovania“.</w:t>
      </w:r>
    </w:p>
    <w:p w14:paraId="2EA3D277" w14:textId="77777777" w:rsidR="00320E67" w:rsidRPr="00C704F0" w:rsidRDefault="00320E67" w:rsidP="00320E6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41ADA0" w14:textId="67B52DD9" w:rsidR="00CF5140" w:rsidRPr="00C704F0" w:rsidRDefault="00CF5140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28 ods. 1 tretej vete sa slová „§ 9 ods. 1“ nahrádzajú slovami „§ 10 ods. 1“.</w:t>
      </w:r>
    </w:p>
    <w:p w14:paraId="2776EE5E" w14:textId="77777777" w:rsidR="00CF5140" w:rsidRPr="00C704F0" w:rsidRDefault="00CF5140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DCDDEC5" w14:textId="089D7297" w:rsidR="00320E67" w:rsidRPr="00C704F0" w:rsidRDefault="00320E67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28 ods. 2 písm. d) sa vypúšťajú slová „a § 21 ods. 4“.</w:t>
      </w:r>
    </w:p>
    <w:p w14:paraId="3DE8069B" w14:textId="77777777" w:rsidR="00503FB6" w:rsidRPr="00C704F0" w:rsidRDefault="00503FB6" w:rsidP="003B487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D8C02EF" w14:textId="21D56B7B" w:rsidR="00311475" w:rsidRPr="00C704F0" w:rsidRDefault="00311475" w:rsidP="00C6543D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28 ods. 5 sa vypúšťajú slová „a dobrovoľných účastníkov systému obchodovania“. </w:t>
      </w:r>
    </w:p>
    <w:p w14:paraId="2BCD2783" w14:textId="251B2661" w:rsidR="00311475" w:rsidRPr="00C704F0" w:rsidRDefault="00311475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D0591" w14:textId="1B86D188" w:rsidR="003E5C5B" w:rsidRPr="00C704F0" w:rsidRDefault="003E5C5B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30 ods. 1 sa slová „všeobecný predpis o správnom konaní“ nahrádzajú slovami „správny poriadok“.</w:t>
      </w:r>
    </w:p>
    <w:p w14:paraId="52BB606B" w14:textId="77777777" w:rsidR="003E5C5B" w:rsidRPr="00C704F0" w:rsidRDefault="003E5C5B" w:rsidP="00C654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65D09B9" w14:textId="62A35829" w:rsidR="003E5C5B" w:rsidRPr="00C704F0" w:rsidRDefault="00503FB6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30 ods</w:t>
      </w:r>
      <w:r w:rsidR="003E5C5B" w:rsidRPr="00C704F0">
        <w:rPr>
          <w:rFonts w:ascii="Times New Roman" w:hAnsi="Times New Roman" w:cs="Times New Roman"/>
          <w:sz w:val="24"/>
          <w:szCs w:val="24"/>
        </w:rPr>
        <w:t>ek</w:t>
      </w:r>
      <w:r w:rsidRPr="00C704F0">
        <w:rPr>
          <w:rFonts w:ascii="Times New Roman" w:hAnsi="Times New Roman" w:cs="Times New Roman"/>
          <w:sz w:val="24"/>
          <w:szCs w:val="24"/>
        </w:rPr>
        <w:t xml:space="preserve"> 2 </w:t>
      </w:r>
      <w:r w:rsidR="003E5C5B" w:rsidRPr="00C704F0">
        <w:rPr>
          <w:rFonts w:ascii="Times New Roman" w:hAnsi="Times New Roman" w:cs="Times New Roman"/>
          <w:sz w:val="24"/>
          <w:szCs w:val="24"/>
        </w:rPr>
        <w:t>znie:</w:t>
      </w:r>
    </w:p>
    <w:p w14:paraId="09523663" w14:textId="11FF40D3" w:rsidR="00503FB6" w:rsidRPr="00C704F0" w:rsidRDefault="003E5C5B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„(2) Správny poriadok sa nevzťahuje na konanie podľa § 9, 10, </w:t>
      </w:r>
      <w:r w:rsidR="00E41676" w:rsidRPr="00C704F0">
        <w:rPr>
          <w:rFonts w:ascii="Times New Roman" w:hAnsi="Times New Roman" w:cs="Times New Roman"/>
          <w:sz w:val="24"/>
          <w:szCs w:val="24"/>
        </w:rPr>
        <w:t>14 a</w:t>
      </w:r>
      <w:r w:rsidRPr="00C704F0">
        <w:rPr>
          <w:rFonts w:ascii="Times New Roman" w:hAnsi="Times New Roman" w:cs="Times New Roman"/>
          <w:sz w:val="24"/>
          <w:szCs w:val="24"/>
        </w:rPr>
        <w:t> </w:t>
      </w:r>
      <w:r w:rsidR="00E41676" w:rsidRPr="00C704F0">
        <w:rPr>
          <w:rFonts w:ascii="Times New Roman" w:hAnsi="Times New Roman" w:cs="Times New Roman"/>
          <w:sz w:val="24"/>
          <w:szCs w:val="24"/>
        </w:rPr>
        <w:t>15</w:t>
      </w:r>
      <w:r w:rsidRPr="00C704F0">
        <w:rPr>
          <w:rFonts w:ascii="Times New Roman" w:hAnsi="Times New Roman" w:cs="Times New Roman"/>
          <w:sz w:val="24"/>
          <w:szCs w:val="24"/>
        </w:rPr>
        <w:t>,</w:t>
      </w:r>
      <w:r w:rsidR="00E41676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503FB6" w:rsidRPr="00C704F0">
        <w:rPr>
          <w:rFonts w:ascii="Times New Roman" w:hAnsi="Times New Roman" w:cs="Times New Roman"/>
          <w:sz w:val="24"/>
          <w:szCs w:val="24"/>
        </w:rPr>
        <w:t>§ 21 ods. 1 písm. e)</w:t>
      </w:r>
      <w:r w:rsidR="0065696A" w:rsidRPr="00C704F0">
        <w:rPr>
          <w:rFonts w:ascii="Times New Roman" w:hAnsi="Times New Roman" w:cs="Times New Roman"/>
          <w:sz w:val="24"/>
          <w:szCs w:val="24"/>
        </w:rPr>
        <w:t>,</w:t>
      </w:r>
      <w:r w:rsidR="005263E0">
        <w:rPr>
          <w:rFonts w:ascii="Times New Roman" w:hAnsi="Times New Roman" w:cs="Times New Roman"/>
          <w:sz w:val="24"/>
          <w:szCs w:val="24"/>
        </w:rPr>
        <w:t xml:space="preserve"> § 21 ods. 4 písm. b)</w:t>
      </w:r>
      <w:r w:rsidR="00AA21EA" w:rsidRPr="00C704F0">
        <w:rPr>
          <w:rFonts w:ascii="Times New Roman" w:hAnsi="Times New Roman" w:cs="Times New Roman"/>
          <w:sz w:val="24"/>
          <w:szCs w:val="24"/>
        </w:rPr>
        <w:t xml:space="preserve">, </w:t>
      </w:r>
      <w:r w:rsidR="00E81B0F" w:rsidRPr="00C704F0">
        <w:rPr>
          <w:rFonts w:ascii="Times New Roman" w:hAnsi="Times New Roman" w:cs="Times New Roman"/>
          <w:sz w:val="24"/>
          <w:szCs w:val="24"/>
        </w:rPr>
        <w:t>§ 2</w:t>
      </w:r>
      <w:r w:rsidR="00AA21EA" w:rsidRPr="00C704F0">
        <w:rPr>
          <w:rFonts w:ascii="Times New Roman" w:hAnsi="Times New Roman" w:cs="Times New Roman"/>
          <w:sz w:val="24"/>
          <w:szCs w:val="24"/>
        </w:rPr>
        <w:t>6 ods. 1 písm. d</w:t>
      </w:r>
      <w:r w:rsidR="00E81B0F" w:rsidRPr="00C704F0">
        <w:rPr>
          <w:rFonts w:ascii="Times New Roman" w:hAnsi="Times New Roman" w:cs="Times New Roman"/>
          <w:sz w:val="24"/>
          <w:szCs w:val="24"/>
        </w:rPr>
        <w:t>)</w:t>
      </w:r>
      <w:r w:rsidR="0065696A" w:rsidRPr="00C704F0">
        <w:rPr>
          <w:rFonts w:ascii="Times New Roman" w:hAnsi="Times New Roman" w:cs="Times New Roman"/>
          <w:sz w:val="24"/>
          <w:szCs w:val="24"/>
        </w:rPr>
        <w:t xml:space="preserve">, </w:t>
      </w:r>
      <w:r w:rsidR="00AA21EA" w:rsidRPr="00C704F0">
        <w:rPr>
          <w:rFonts w:ascii="Times New Roman" w:hAnsi="Times New Roman" w:cs="Times New Roman"/>
          <w:sz w:val="24"/>
          <w:szCs w:val="24"/>
        </w:rPr>
        <w:t xml:space="preserve">§ 27 ods. 1 písm. c) </w:t>
      </w:r>
      <w:r w:rsidR="0065696A" w:rsidRPr="00C704F0">
        <w:rPr>
          <w:rFonts w:ascii="Times New Roman" w:hAnsi="Times New Roman" w:cs="Times New Roman"/>
          <w:sz w:val="24"/>
          <w:szCs w:val="24"/>
        </w:rPr>
        <w:t xml:space="preserve">a </w:t>
      </w:r>
      <w:r w:rsidR="004C0707" w:rsidRPr="00C704F0">
        <w:rPr>
          <w:rFonts w:ascii="Times New Roman" w:hAnsi="Times New Roman" w:cs="Times New Roman"/>
          <w:sz w:val="24"/>
          <w:szCs w:val="24"/>
        </w:rPr>
        <w:t>§ 31 ods. 8</w:t>
      </w:r>
      <w:r w:rsidR="0065696A" w:rsidRPr="00C704F0">
        <w:rPr>
          <w:rFonts w:ascii="Times New Roman" w:hAnsi="Times New Roman" w:cs="Times New Roman"/>
          <w:sz w:val="24"/>
          <w:szCs w:val="24"/>
        </w:rPr>
        <w:t>.</w:t>
      </w:r>
      <w:r w:rsidR="004C0707" w:rsidRPr="00C704F0">
        <w:rPr>
          <w:rFonts w:ascii="Times New Roman" w:hAnsi="Times New Roman" w:cs="Times New Roman"/>
          <w:sz w:val="24"/>
          <w:szCs w:val="24"/>
        </w:rPr>
        <w:t>“</w:t>
      </w:r>
      <w:r w:rsidR="00503FB6" w:rsidRPr="00C704F0">
        <w:rPr>
          <w:rFonts w:ascii="Times New Roman" w:hAnsi="Times New Roman" w:cs="Times New Roman"/>
          <w:sz w:val="24"/>
          <w:szCs w:val="24"/>
        </w:rPr>
        <w:t>.</w:t>
      </w:r>
    </w:p>
    <w:p w14:paraId="7F4D3557" w14:textId="7BEBFF8B" w:rsidR="004C0707" w:rsidRPr="00C704F0" w:rsidRDefault="004C0707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CB033" w14:textId="76793731" w:rsidR="00514A8E" w:rsidRPr="00C704F0" w:rsidRDefault="00514A8E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31 ods. 1 písm. g) a</w:t>
      </w:r>
      <w:r w:rsidR="00610AAC">
        <w:rPr>
          <w:rFonts w:ascii="Times New Roman" w:hAnsi="Times New Roman" w:cs="Times New Roman"/>
          <w:sz w:val="24"/>
          <w:szCs w:val="24"/>
        </w:rPr>
        <w:t> </w:t>
      </w:r>
      <w:r w:rsidRPr="00C704F0">
        <w:rPr>
          <w:rFonts w:ascii="Times New Roman" w:hAnsi="Times New Roman" w:cs="Times New Roman"/>
          <w:sz w:val="24"/>
          <w:szCs w:val="24"/>
        </w:rPr>
        <w:t>ods</w:t>
      </w:r>
      <w:r w:rsidR="00610AAC">
        <w:rPr>
          <w:rFonts w:ascii="Times New Roman" w:hAnsi="Times New Roman" w:cs="Times New Roman"/>
          <w:sz w:val="24"/>
          <w:szCs w:val="24"/>
        </w:rPr>
        <w:t>.</w:t>
      </w:r>
      <w:r w:rsidRPr="00C704F0">
        <w:rPr>
          <w:rFonts w:ascii="Times New Roman" w:hAnsi="Times New Roman" w:cs="Times New Roman"/>
          <w:sz w:val="24"/>
          <w:szCs w:val="24"/>
        </w:rPr>
        <w:t xml:space="preserve"> 7 sa slová „§ 24 ods. 3 písm. e)“ nahrádza</w:t>
      </w:r>
      <w:r w:rsidR="00610AAC">
        <w:rPr>
          <w:rFonts w:ascii="Times New Roman" w:hAnsi="Times New Roman" w:cs="Times New Roman"/>
          <w:sz w:val="24"/>
          <w:szCs w:val="24"/>
        </w:rPr>
        <w:t>jú</w:t>
      </w:r>
      <w:r w:rsidRPr="00C704F0">
        <w:rPr>
          <w:rFonts w:ascii="Times New Roman" w:hAnsi="Times New Roman" w:cs="Times New Roman"/>
          <w:sz w:val="24"/>
          <w:szCs w:val="24"/>
        </w:rPr>
        <w:t xml:space="preserve"> slovami „§ 24 ods. 3 pís</w:t>
      </w:r>
      <w:r w:rsidR="00963F6B">
        <w:rPr>
          <w:rFonts w:ascii="Times New Roman" w:hAnsi="Times New Roman" w:cs="Times New Roman"/>
          <w:sz w:val="24"/>
          <w:szCs w:val="24"/>
        </w:rPr>
        <w:t>m</w:t>
      </w:r>
      <w:r w:rsidRPr="00C704F0">
        <w:rPr>
          <w:rFonts w:ascii="Times New Roman" w:hAnsi="Times New Roman" w:cs="Times New Roman"/>
          <w:sz w:val="24"/>
          <w:szCs w:val="24"/>
        </w:rPr>
        <w:t>. d)“.</w:t>
      </w:r>
    </w:p>
    <w:p w14:paraId="3AEC3F99" w14:textId="77777777" w:rsidR="00514A8E" w:rsidRPr="00C704F0" w:rsidRDefault="00514A8E" w:rsidP="00C6543D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FD31C8" w14:textId="77777777" w:rsidR="00083BE1" w:rsidRPr="00C704F0" w:rsidRDefault="00083BE1" w:rsidP="00320E67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§ 31 sa odsek 1 dopĺňa písmenom</w:t>
      </w:r>
      <w:r w:rsidR="00AD4406" w:rsidRPr="00C704F0">
        <w:rPr>
          <w:rFonts w:ascii="Times New Roman" w:hAnsi="Times New Roman" w:cs="Times New Roman"/>
          <w:sz w:val="24"/>
          <w:szCs w:val="24"/>
        </w:rPr>
        <w:t xml:space="preserve"> i</w:t>
      </w:r>
      <w:r w:rsidRPr="00C704F0">
        <w:rPr>
          <w:rFonts w:ascii="Times New Roman" w:hAnsi="Times New Roman" w:cs="Times New Roman"/>
          <w:sz w:val="24"/>
          <w:szCs w:val="24"/>
        </w:rPr>
        <w:t>), ktoré znie:</w:t>
      </w:r>
    </w:p>
    <w:p w14:paraId="596B99E0" w14:textId="56646C4B" w:rsidR="00083BE1" w:rsidRPr="00C704F0" w:rsidRDefault="00083BE1" w:rsidP="003B487B">
      <w:pPr>
        <w:pStyle w:val="Odsekzoznamu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AD4406" w:rsidRPr="00C704F0">
        <w:rPr>
          <w:rFonts w:ascii="Times New Roman" w:hAnsi="Times New Roman" w:cs="Times New Roman"/>
          <w:sz w:val="24"/>
          <w:szCs w:val="24"/>
        </w:rPr>
        <w:t>i</w:t>
      </w:r>
      <w:r w:rsidRPr="00C704F0">
        <w:rPr>
          <w:rFonts w:ascii="Times New Roman" w:hAnsi="Times New Roman" w:cs="Times New Roman"/>
          <w:sz w:val="24"/>
          <w:szCs w:val="24"/>
        </w:rPr>
        <w:t xml:space="preserve">) </w:t>
      </w:r>
      <w:r w:rsidR="00AD4406" w:rsidRPr="00C704F0">
        <w:rPr>
          <w:rFonts w:ascii="Times New Roman" w:hAnsi="Times New Roman" w:cs="Times New Roman"/>
          <w:sz w:val="24"/>
          <w:szCs w:val="24"/>
        </w:rPr>
        <w:t xml:space="preserve">správa o zlepšení </w:t>
      </w:r>
      <w:r w:rsidR="00AD4406" w:rsidRPr="00C704F0">
        <w:rPr>
          <w:rFonts w:ascii="Times New Roman" w:hAnsi="Times New Roman" w:cs="Times New Roman"/>
          <w:color w:val="000000"/>
          <w:sz w:val="24"/>
          <w:szCs w:val="24"/>
        </w:rPr>
        <w:t>podľa osobitného predpisu</w:t>
      </w:r>
      <w:r w:rsidR="00E41676" w:rsidRPr="00C704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4406" w:rsidRPr="00C704F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26b</w:t>
      </w:r>
      <w:r w:rsidR="00AD4406" w:rsidRPr="00106C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E16421"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FFB0683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584CA" w14:textId="5D3E6D79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§ 31 ods. 2 sa vypúšťajú slová „dobrovoľný účastník systému obchodovania</w:t>
      </w:r>
      <w:r w:rsidR="00E443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1C3411E0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380770A4" w14:textId="21B34A89" w:rsidR="00282F1F" w:rsidRPr="00C704F0" w:rsidRDefault="00282F1F" w:rsidP="00D718B1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 § 31 ods. 6 </w:t>
      </w:r>
      <w:r w:rsidR="005D2DF0" w:rsidRPr="00C704F0"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C704F0">
        <w:rPr>
          <w:rFonts w:ascii="Times New Roman" w:hAnsi="Times New Roman" w:cs="Times New Roman"/>
          <w:sz w:val="24"/>
          <w:szCs w:val="24"/>
        </w:rPr>
        <w:t xml:space="preserve">sa </w:t>
      </w:r>
      <w:r w:rsidR="005D2DF0" w:rsidRPr="00C704F0">
        <w:rPr>
          <w:rFonts w:ascii="Times New Roman" w:hAnsi="Times New Roman" w:cs="Times New Roman"/>
          <w:sz w:val="24"/>
          <w:szCs w:val="24"/>
        </w:rPr>
        <w:t>vypúšťajú slová „alebo dobrovoľný účastník systému obchodovania“.</w:t>
      </w:r>
    </w:p>
    <w:p w14:paraId="10790B96" w14:textId="77777777" w:rsidR="00282F1F" w:rsidRPr="00C704F0" w:rsidRDefault="00282F1F" w:rsidP="00C6543D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E85B6" w14:textId="77777777" w:rsidR="007746A5" w:rsidRPr="0011707C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07C">
        <w:rPr>
          <w:rFonts w:ascii="Times New Roman" w:hAnsi="Times New Roman" w:cs="Times New Roman"/>
          <w:color w:val="000000"/>
          <w:sz w:val="24"/>
          <w:szCs w:val="24"/>
        </w:rPr>
        <w:t>§ 31 sa dopĺňa odsekom 8, ktorý znie:</w:t>
      </w:r>
    </w:p>
    <w:p w14:paraId="207C4799" w14:textId="5F45D06C" w:rsidR="007746A5" w:rsidRPr="00C704F0" w:rsidRDefault="007746A5" w:rsidP="007746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„(8) </w:t>
      </w:r>
      <w:r w:rsidR="009A232E">
        <w:rPr>
          <w:rFonts w:ascii="Times New Roman" w:hAnsi="Times New Roman" w:cs="Times New Roman"/>
          <w:sz w:val="24"/>
          <w:szCs w:val="24"/>
        </w:rPr>
        <w:t>Ú</w:t>
      </w:r>
      <w:r w:rsidR="00F270BC" w:rsidRPr="00C704F0">
        <w:rPr>
          <w:rFonts w:ascii="Times New Roman" w:hAnsi="Times New Roman" w:cs="Times New Roman"/>
          <w:sz w:val="24"/>
          <w:szCs w:val="24"/>
        </w:rPr>
        <w:t xml:space="preserve">daje podľa </w:t>
      </w:r>
      <w:r w:rsidR="00514A8E" w:rsidRPr="00C704F0">
        <w:rPr>
          <w:rFonts w:ascii="Times New Roman" w:hAnsi="Times New Roman" w:cs="Times New Roman"/>
          <w:sz w:val="24"/>
          <w:szCs w:val="24"/>
        </w:rPr>
        <w:t>odseku</w:t>
      </w:r>
      <w:r w:rsidR="00F270BC" w:rsidRPr="00C704F0">
        <w:rPr>
          <w:rFonts w:ascii="Times New Roman" w:hAnsi="Times New Roman" w:cs="Times New Roman"/>
          <w:sz w:val="24"/>
          <w:szCs w:val="24"/>
        </w:rPr>
        <w:t xml:space="preserve"> 1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sa na základe </w:t>
      </w:r>
      <w:r w:rsidR="00745850">
        <w:rPr>
          <w:rFonts w:ascii="Times New Roman" w:hAnsi="Times New Roman" w:cs="Times New Roman"/>
          <w:sz w:val="24"/>
          <w:szCs w:val="24"/>
        </w:rPr>
        <w:t xml:space="preserve">predchádzajúceho súhlasu </w:t>
      </w:r>
      <w:r w:rsidR="00C8411B" w:rsidRPr="00C704F0">
        <w:rPr>
          <w:rFonts w:ascii="Times New Roman" w:hAnsi="Times New Roman" w:cs="Times New Roman"/>
          <w:sz w:val="24"/>
          <w:szCs w:val="24"/>
        </w:rPr>
        <w:t xml:space="preserve"> ministerstva predkladajú s použitím elektronickej šablóny poskytnutej Komisiou </w:t>
      </w:r>
      <w:r w:rsidR="00717265" w:rsidRPr="00C704F0">
        <w:rPr>
          <w:rFonts w:ascii="Times New Roman" w:hAnsi="Times New Roman" w:cs="Times New Roman"/>
          <w:sz w:val="24"/>
          <w:szCs w:val="24"/>
        </w:rPr>
        <w:t>zverejnen</w:t>
      </w:r>
      <w:r w:rsidR="00717265">
        <w:rPr>
          <w:rFonts w:ascii="Times New Roman" w:hAnsi="Times New Roman" w:cs="Times New Roman"/>
          <w:sz w:val="24"/>
          <w:szCs w:val="24"/>
        </w:rPr>
        <w:t>ej</w:t>
      </w:r>
      <w:r w:rsidR="00717265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C8411B" w:rsidRPr="00C704F0">
        <w:rPr>
          <w:rFonts w:ascii="Times New Roman" w:hAnsi="Times New Roman" w:cs="Times New Roman"/>
          <w:sz w:val="24"/>
          <w:szCs w:val="24"/>
        </w:rPr>
        <w:t>na webovom sídle ministerstva.“.</w:t>
      </w:r>
    </w:p>
    <w:p w14:paraId="5AD38010" w14:textId="77777777" w:rsidR="007746A5" w:rsidRPr="00C704F0" w:rsidRDefault="007746A5" w:rsidP="007746A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D5BCACC" w14:textId="12F2AABA" w:rsidR="00F13EF9" w:rsidRDefault="00F13EF9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33 ods. 4 sa </w:t>
      </w:r>
      <w:r w:rsidR="0024189C">
        <w:rPr>
          <w:rFonts w:ascii="Times New Roman" w:hAnsi="Times New Roman" w:cs="Times New Roman"/>
          <w:sz w:val="24"/>
          <w:szCs w:val="24"/>
        </w:rPr>
        <w:t xml:space="preserve">nad slovom </w:t>
      </w:r>
      <w:r w:rsidR="00A22D85">
        <w:rPr>
          <w:rFonts w:ascii="Times New Roman" w:hAnsi="Times New Roman" w:cs="Times New Roman"/>
          <w:sz w:val="24"/>
          <w:szCs w:val="24"/>
        </w:rPr>
        <w:t xml:space="preserve">„predpisom“ </w:t>
      </w:r>
      <w:r>
        <w:rPr>
          <w:rFonts w:ascii="Times New Roman" w:hAnsi="Times New Roman" w:cs="Times New Roman"/>
          <w:sz w:val="24"/>
          <w:szCs w:val="24"/>
        </w:rPr>
        <w:t>odkaz</w:t>
      </w:r>
      <w:r w:rsidR="00A22D85">
        <w:rPr>
          <w:rFonts w:ascii="Times New Roman" w:hAnsi="Times New Roman" w:cs="Times New Roman"/>
          <w:sz w:val="24"/>
          <w:szCs w:val="24"/>
        </w:rPr>
        <w:t xml:space="preserve"> „36“ nahrádza odkazom „35“.</w:t>
      </w:r>
    </w:p>
    <w:p w14:paraId="2D724A0E" w14:textId="4D0085ED" w:rsidR="00F13EF9" w:rsidRDefault="00F13EF9" w:rsidP="00BC3299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1EA68C" w14:textId="3FBDF487" w:rsidR="00F13EF9" w:rsidRDefault="00F13EF9" w:rsidP="00FA0794">
      <w:pPr>
        <w:pStyle w:val="Odsekzoznamu"/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</w:t>
      </w:r>
      <w:r w:rsidR="0024189C">
        <w:rPr>
          <w:rFonts w:ascii="Times New Roman" w:hAnsi="Times New Roman" w:cs="Times New Roman"/>
          <w:sz w:val="24"/>
          <w:szCs w:val="24"/>
        </w:rPr>
        <w:t xml:space="preserve"> k odkazu 36 sa vypúšťa.</w:t>
      </w:r>
    </w:p>
    <w:p w14:paraId="755AA519" w14:textId="77777777" w:rsidR="0024189C" w:rsidRDefault="0024189C" w:rsidP="00BC3299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2FEF57" w14:textId="7A8615A6" w:rsidR="00E2401E" w:rsidRPr="00C704F0" w:rsidRDefault="00E2401E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 w:rsidR="00977E6F" w:rsidRPr="00977E6F">
        <w:rPr>
          <w:rFonts w:ascii="Times New Roman" w:hAnsi="Times New Roman" w:cs="Times New Roman"/>
          <w:iCs/>
          <w:sz w:val="24"/>
          <w:szCs w:val="24"/>
        </w:rPr>
        <w:t>32 až 35, 37, 38, 41 a 42</w:t>
      </w:r>
      <w:r w:rsidRPr="00C704F0">
        <w:rPr>
          <w:rFonts w:ascii="Times New Roman" w:hAnsi="Times New Roman" w:cs="Times New Roman"/>
          <w:sz w:val="24"/>
          <w:szCs w:val="24"/>
        </w:rPr>
        <w:t xml:space="preserve"> znejú: </w:t>
      </w:r>
    </w:p>
    <w:p w14:paraId="7A8993F3" w14:textId="1454AA18" w:rsidR="00BF56CC" w:rsidRPr="00C704F0" w:rsidRDefault="00E2401E" w:rsidP="00BF2344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C704F0">
        <w:rPr>
          <w:rFonts w:ascii="Times New Roman" w:hAnsi="Times New Roman" w:cs="Times New Roman"/>
          <w:sz w:val="24"/>
          <w:szCs w:val="24"/>
        </w:rPr>
        <w:t>) Čl. 12 a 15 nariadenia Európskeho parlamentu a Rady (EÚ) č. 596/2014 zo 16. apríla 2014 o zneužívaní trhu (nariadenie o zneužívaní trhu) a o zrušení smernice Európskeho parlamentu a Rady 2003/6/ES a smerníc Komisie 2003/124/ES, 2003/125/ES a 2004/72/ES (</w:t>
      </w:r>
      <w:r w:rsidR="00963F6B">
        <w:rPr>
          <w:rFonts w:ascii="Times New Roman" w:hAnsi="Times New Roman" w:cs="Times New Roman"/>
          <w:sz w:val="24"/>
          <w:szCs w:val="24"/>
        </w:rPr>
        <w:t>Ú. V. EÚ L 173, 12.6.2014</w:t>
      </w:r>
      <w:r w:rsidRPr="00C704F0">
        <w:rPr>
          <w:rFonts w:ascii="Times New Roman" w:hAnsi="Times New Roman" w:cs="Times New Roman"/>
          <w:sz w:val="24"/>
          <w:szCs w:val="24"/>
        </w:rPr>
        <w:t>)</w:t>
      </w:r>
      <w:r w:rsidR="00D67B24">
        <w:rPr>
          <w:rFonts w:ascii="Times New Roman" w:hAnsi="Times New Roman" w:cs="Times New Roman"/>
          <w:sz w:val="24"/>
          <w:szCs w:val="24"/>
        </w:rPr>
        <w:t>v 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71AE5" w14:textId="0F0E1EFB" w:rsidR="00BF56CC" w:rsidRPr="00C704F0" w:rsidRDefault="00E2401E" w:rsidP="00BF2344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8 a 14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31D78" w14:textId="2BC748DE" w:rsidR="00BF56CC" w:rsidRPr="00C704F0" w:rsidRDefault="00E2401E" w:rsidP="00BF2344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10 a 14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05D507" w14:textId="05AFE144" w:rsidR="00BF56CC" w:rsidRPr="00BC3299" w:rsidRDefault="00E2401E" w:rsidP="00BF2344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 18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  <w:r w:rsidRPr="00BC3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EB752" w14:textId="6D13C883" w:rsidR="00BF56CC" w:rsidRPr="00C704F0" w:rsidRDefault="00E2401E" w:rsidP="00BF2344">
      <w:pPr>
        <w:pStyle w:val="Odsekzoznamu"/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C704F0">
        <w:rPr>
          <w:rFonts w:ascii="Times New Roman" w:hAnsi="Times New Roman" w:cs="Times New Roman"/>
          <w:sz w:val="24"/>
          <w:szCs w:val="24"/>
        </w:rPr>
        <w:t xml:space="preserve">) Čl.19 nariadenia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92D08" w14:textId="2B003DBB" w:rsidR="00BF56CC" w:rsidRPr="00C704F0" w:rsidRDefault="00E2401E" w:rsidP="00BF2344">
      <w:pPr>
        <w:pStyle w:val="Odsekzoznamu"/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C704F0">
        <w:rPr>
          <w:rFonts w:ascii="Times New Roman" w:hAnsi="Times New Roman" w:cs="Times New Roman"/>
          <w:sz w:val="24"/>
          <w:szCs w:val="24"/>
        </w:rPr>
        <w:t>) Čl. 11 a 20 nariadenia 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278C4" w14:textId="434CF764" w:rsidR="00BF56CC" w:rsidRPr="00C704F0" w:rsidRDefault="00E2401E" w:rsidP="00BF2344">
      <w:pPr>
        <w:pStyle w:val="Odsekzoznamu"/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C704F0">
        <w:rPr>
          <w:rFonts w:ascii="Times New Roman" w:hAnsi="Times New Roman" w:cs="Times New Roman"/>
          <w:sz w:val="24"/>
          <w:szCs w:val="24"/>
        </w:rPr>
        <w:t xml:space="preserve">) Nariadenie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9E1D2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70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4E4AF" w14:textId="77777777" w:rsidR="007A768D" w:rsidRDefault="00E2401E" w:rsidP="00BF2344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C704F0">
        <w:rPr>
          <w:rFonts w:ascii="Times New Roman" w:hAnsi="Times New Roman" w:cs="Times New Roman"/>
          <w:sz w:val="24"/>
          <w:szCs w:val="24"/>
        </w:rPr>
        <w:t>) Zákon č. 747/2004 Z. z. o dohľade nad finančným trhom a o zmene a doplnení niektorých zákonov v znení neskorších predpisov.</w:t>
      </w:r>
    </w:p>
    <w:p w14:paraId="32471EFB" w14:textId="7ABB839A" w:rsidR="00E2401E" w:rsidRPr="00C704F0" w:rsidRDefault="00E2401E" w:rsidP="00BF2344">
      <w:pPr>
        <w:pStyle w:val="Odsekzoznamu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 Naria</w:t>
      </w:r>
      <w:r w:rsidR="00BF56CC" w:rsidRPr="00C704F0">
        <w:rPr>
          <w:rFonts w:ascii="Times New Roman" w:hAnsi="Times New Roman" w:cs="Times New Roman"/>
          <w:sz w:val="24"/>
          <w:szCs w:val="24"/>
        </w:rPr>
        <w:t xml:space="preserve">denie </w:t>
      </w:r>
      <w:r w:rsidR="00D67B24">
        <w:rPr>
          <w:rFonts w:ascii="Times New Roman" w:hAnsi="Times New Roman" w:cs="Times New Roman"/>
          <w:sz w:val="24"/>
          <w:szCs w:val="24"/>
        </w:rPr>
        <w:t xml:space="preserve">(EÚ) </w:t>
      </w:r>
      <w:r w:rsidR="00BF56CC" w:rsidRPr="00C704F0">
        <w:rPr>
          <w:rFonts w:ascii="Times New Roman" w:hAnsi="Times New Roman" w:cs="Times New Roman"/>
          <w:sz w:val="24"/>
          <w:szCs w:val="24"/>
        </w:rPr>
        <w:t>č. 596/2014</w:t>
      </w:r>
      <w:r w:rsidR="00D67B24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BF56CC" w:rsidRPr="00C704F0">
        <w:rPr>
          <w:rFonts w:ascii="Times New Roman" w:hAnsi="Times New Roman" w:cs="Times New Roman"/>
          <w:sz w:val="24"/>
          <w:szCs w:val="24"/>
        </w:rPr>
        <w:t>.“.</w:t>
      </w:r>
    </w:p>
    <w:p w14:paraId="71FAFB29" w14:textId="77777777" w:rsidR="00BF56CC" w:rsidRPr="00C704F0" w:rsidRDefault="00BF56CC" w:rsidP="00C6543D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E4CA96" w14:textId="7777777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prílohe č. 1 tabuľke D prvá veta znie:</w:t>
      </w:r>
    </w:p>
    <w:p w14:paraId="2A3CE876" w14:textId="65D1EA7F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„Lety s odletom z letiska alebo </w:t>
      </w:r>
      <w:r w:rsidR="00717265">
        <w:rPr>
          <w:rFonts w:ascii="Times New Roman" w:hAnsi="Times New Roman" w:cs="Times New Roman"/>
          <w:sz w:val="24"/>
          <w:szCs w:val="24"/>
        </w:rPr>
        <w:t xml:space="preserve">s </w:t>
      </w:r>
      <w:r w:rsidRPr="00C704F0">
        <w:rPr>
          <w:rFonts w:ascii="Times New Roman" w:hAnsi="Times New Roman" w:cs="Times New Roman"/>
          <w:sz w:val="24"/>
          <w:szCs w:val="24"/>
        </w:rPr>
        <w:t xml:space="preserve">príletom na letisko, ktoré sa nachádza na území členského štátu, na ktorý sa vzťahuje </w:t>
      </w:r>
      <w:r w:rsidR="00602A66" w:rsidRPr="0011707C">
        <w:rPr>
          <w:rFonts w:ascii="Times New Roman" w:hAnsi="Times New Roman" w:cs="Times New Roman"/>
          <w:sz w:val="24"/>
          <w:szCs w:val="24"/>
        </w:rPr>
        <w:t>Zmluva</w:t>
      </w:r>
      <w:r w:rsidR="00602A66">
        <w:rPr>
          <w:rFonts w:ascii="Times New Roman" w:hAnsi="Times New Roman" w:cs="Times New Roman"/>
          <w:sz w:val="24"/>
          <w:szCs w:val="24"/>
        </w:rPr>
        <w:t xml:space="preserve"> o fungovaní Európskej únie</w:t>
      </w:r>
      <w:r w:rsidRPr="00C704F0">
        <w:rPr>
          <w:rFonts w:ascii="Times New Roman" w:hAnsi="Times New Roman" w:cs="Times New Roman"/>
          <w:sz w:val="24"/>
          <w:szCs w:val="24"/>
        </w:rPr>
        <w:t>.“</w:t>
      </w:r>
      <w:r w:rsidR="00963348" w:rsidRPr="00C704F0">
        <w:rPr>
          <w:rFonts w:ascii="Times New Roman" w:hAnsi="Times New Roman" w:cs="Times New Roman"/>
          <w:sz w:val="24"/>
          <w:szCs w:val="24"/>
        </w:rPr>
        <w:t>.</w:t>
      </w:r>
    </w:p>
    <w:p w14:paraId="7DAEB607" w14:textId="54708087" w:rsidR="007746A5" w:rsidRPr="00C704F0" w:rsidRDefault="007746A5" w:rsidP="007746A5">
      <w:pPr>
        <w:pStyle w:val="Odsekzoznamu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 prílohe č. 1 tabuľke D písm. i) </w:t>
      </w:r>
      <w:r w:rsidR="00963348" w:rsidRPr="00C704F0">
        <w:rPr>
          <w:rFonts w:ascii="Times New Roman" w:hAnsi="Times New Roman" w:cs="Times New Roman"/>
          <w:sz w:val="24"/>
          <w:szCs w:val="24"/>
        </w:rPr>
        <w:t>sa nad slovom „predpisom“ odkaz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963348"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="00963F6B"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3348" w:rsidRPr="00C704F0">
        <w:rPr>
          <w:rFonts w:ascii="Times New Roman" w:hAnsi="Times New Roman" w:cs="Times New Roman"/>
          <w:sz w:val="24"/>
          <w:szCs w:val="24"/>
        </w:rPr>
        <w:t xml:space="preserve">“ </w:t>
      </w:r>
      <w:r w:rsidRPr="00C704F0">
        <w:rPr>
          <w:rFonts w:ascii="Times New Roman" w:hAnsi="Times New Roman" w:cs="Times New Roman"/>
          <w:sz w:val="24"/>
          <w:szCs w:val="24"/>
        </w:rPr>
        <w:t xml:space="preserve">nahrádza </w:t>
      </w:r>
      <w:r w:rsidR="00963348" w:rsidRPr="00C704F0">
        <w:rPr>
          <w:rFonts w:ascii="Times New Roman" w:hAnsi="Times New Roman" w:cs="Times New Roman"/>
          <w:sz w:val="24"/>
          <w:szCs w:val="24"/>
        </w:rPr>
        <w:t>odkazom</w:t>
      </w:r>
      <w:r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="00963348" w:rsidRPr="00C704F0">
        <w:rPr>
          <w:rFonts w:ascii="Times New Roman" w:hAnsi="Times New Roman" w:cs="Times New Roman"/>
          <w:sz w:val="24"/>
          <w:szCs w:val="24"/>
        </w:rPr>
        <w:t>„</w:t>
      </w:r>
      <w:r w:rsidRPr="00C704F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963F6B" w:rsidRPr="00106C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3348" w:rsidRPr="00C704F0">
        <w:rPr>
          <w:rFonts w:ascii="Times New Roman" w:hAnsi="Times New Roman" w:cs="Times New Roman"/>
          <w:sz w:val="24"/>
          <w:szCs w:val="24"/>
        </w:rPr>
        <w:t>“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</w:p>
    <w:p w14:paraId="40170658" w14:textId="0C8FC6D8" w:rsidR="0011707C" w:rsidRPr="00C704F0" w:rsidRDefault="0011707C" w:rsidP="007746A5">
      <w:pPr>
        <w:pStyle w:val="Odsekzoznamu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B9EEB1" w14:textId="5BC2924B" w:rsidR="007746A5" w:rsidRPr="00B050F0" w:rsidRDefault="007746A5" w:rsidP="00106C25">
      <w:pPr>
        <w:pStyle w:val="Odsekzoznamu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50F0">
        <w:rPr>
          <w:rFonts w:ascii="Times New Roman" w:hAnsi="Times New Roman" w:cs="Times New Roman"/>
          <w:sz w:val="24"/>
          <w:szCs w:val="24"/>
        </w:rPr>
        <w:t xml:space="preserve">V prílohe č. 1 tabuľke D písm. j) </w:t>
      </w:r>
      <w:r w:rsidR="00963348" w:rsidRPr="00B050F0">
        <w:rPr>
          <w:rFonts w:ascii="Times New Roman" w:hAnsi="Times New Roman" w:cs="Times New Roman"/>
          <w:sz w:val="24"/>
          <w:szCs w:val="24"/>
        </w:rPr>
        <w:t xml:space="preserve">sa </w:t>
      </w:r>
      <w:r w:rsidR="00F111F9" w:rsidRPr="00B050F0">
        <w:rPr>
          <w:rFonts w:ascii="Times New Roman" w:hAnsi="Times New Roman" w:cs="Times New Roman"/>
          <w:sz w:val="24"/>
          <w:szCs w:val="24"/>
        </w:rPr>
        <w:t xml:space="preserve">na konci </w:t>
      </w:r>
      <w:r w:rsidR="00E53D67" w:rsidRPr="00B050F0">
        <w:rPr>
          <w:rFonts w:ascii="Times New Roman" w:hAnsi="Times New Roman" w:cs="Times New Roman"/>
          <w:sz w:val="24"/>
          <w:szCs w:val="24"/>
        </w:rPr>
        <w:t>čiarka nahrádza bodkočiarkou a</w:t>
      </w:r>
      <w:r w:rsidR="00963348" w:rsidRPr="00B050F0">
        <w:rPr>
          <w:rFonts w:ascii="Times New Roman" w:hAnsi="Times New Roman" w:cs="Times New Roman"/>
          <w:sz w:val="24"/>
          <w:szCs w:val="24"/>
        </w:rPr>
        <w:t xml:space="preserve"> </w:t>
      </w:r>
      <w:r w:rsidRPr="00B050F0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F111F9" w:rsidRPr="00B050F0">
        <w:rPr>
          <w:rFonts w:ascii="Times New Roman" w:hAnsi="Times New Roman" w:cs="Times New Roman"/>
          <w:sz w:val="24"/>
          <w:szCs w:val="24"/>
        </w:rPr>
        <w:t xml:space="preserve">sa </w:t>
      </w:r>
      <w:r w:rsidRPr="00B050F0">
        <w:rPr>
          <w:rFonts w:ascii="Times New Roman" w:hAnsi="Times New Roman" w:cs="Times New Roman"/>
          <w:sz w:val="24"/>
          <w:szCs w:val="24"/>
        </w:rPr>
        <w:t>tieto slová:</w:t>
      </w:r>
      <w:r w:rsidR="00B050F0">
        <w:rPr>
          <w:rFonts w:ascii="Times New Roman" w:hAnsi="Times New Roman" w:cs="Times New Roman"/>
          <w:sz w:val="24"/>
          <w:szCs w:val="24"/>
        </w:rPr>
        <w:t xml:space="preserve"> </w:t>
      </w:r>
      <w:r w:rsidR="002F086B" w:rsidRPr="00B050F0">
        <w:rPr>
          <w:rFonts w:ascii="Times New Roman" w:hAnsi="Times New Roman" w:cs="Times New Roman"/>
          <w:sz w:val="24"/>
          <w:szCs w:val="24"/>
        </w:rPr>
        <w:t>„</w:t>
      </w:r>
      <w:r w:rsidR="0011707C" w:rsidRPr="00B050F0">
        <w:rPr>
          <w:rFonts w:ascii="Times New Roman" w:hAnsi="Times New Roman" w:cs="Times New Roman"/>
          <w:sz w:val="24"/>
          <w:szCs w:val="24"/>
        </w:rPr>
        <w:t xml:space="preserve">to neplatí pre </w:t>
      </w:r>
      <w:r w:rsidRPr="00B050F0">
        <w:rPr>
          <w:rFonts w:ascii="Times New Roman" w:hAnsi="Times New Roman" w:cs="Times New Roman"/>
          <w:sz w:val="24"/>
          <w:szCs w:val="24"/>
        </w:rPr>
        <w:t xml:space="preserve">lety uvedené v </w:t>
      </w:r>
      <w:r w:rsidR="008B4558" w:rsidRPr="00B050F0">
        <w:rPr>
          <w:rFonts w:ascii="Times New Roman" w:hAnsi="Times New Roman" w:cs="Times New Roman"/>
          <w:sz w:val="24"/>
          <w:szCs w:val="24"/>
        </w:rPr>
        <w:t xml:space="preserve">písmenách </w:t>
      </w:r>
      <w:r w:rsidRPr="00B050F0">
        <w:rPr>
          <w:rFonts w:ascii="Times New Roman" w:hAnsi="Times New Roman" w:cs="Times New Roman"/>
          <w:sz w:val="24"/>
          <w:szCs w:val="24"/>
        </w:rPr>
        <w:t xml:space="preserve">l) </w:t>
      </w:r>
      <w:r w:rsidR="000771D5" w:rsidRPr="00B050F0">
        <w:rPr>
          <w:rFonts w:ascii="Times New Roman" w:hAnsi="Times New Roman" w:cs="Times New Roman"/>
          <w:sz w:val="24"/>
          <w:szCs w:val="24"/>
        </w:rPr>
        <w:t xml:space="preserve">a m) </w:t>
      </w:r>
      <w:r w:rsidRPr="00B050F0">
        <w:rPr>
          <w:rFonts w:ascii="Times New Roman" w:hAnsi="Times New Roman" w:cs="Times New Roman"/>
          <w:sz w:val="24"/>
          <w:szCs w:val="24"/>
        </w:rPr>
        <w:t>alebo uskutočňované z úradného poverenia výhradne na účely dopravy vládnuceho monarchu a jeho najbližšej rodiny, hláv štátov, hláv vlád a ministrov vlád členských štátov</w:t>
      </w:r>
      <w:r w:rsidR="0011707C" w:rsidRPr="00B050F0">
        <w:rPr>
          <w:rFonts w:ascii="Times New Roman" w:hAnsi="Times New Roman" w:cs="Times New Roman"/>
          <w:sz w:val="24"/>
          <w:szCs w:val="24"/>
        </w:rPr>
        <w:t>, ktoré</w:t>
      </w:r>
      <w:r w:rsidRPr="00B050F0">
        <w:rPr>
          <w:rFonts w:ascii="Times New Roman" w:hAnsi="Times New Roman" w:cs="Times New Roman"/>
          <w:sz w:val="24"/>
          <w:szCs w:val="24"/>
        </w:rPr>
        <w:t xml:space="preserve"> nemôžu byť na základe tohto bodu vylúčené,“.</w:t>
      </w:r>
    </w:p>
    <w:p w14:paraId="2006DA0A" w14:textId="77777777" w:rsidR="007746A5" w:rsidRPr="00C704F0" w:rsidRDefault="007746A5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76E06" w14:textId="0DBE722A" w:rsidR="007746A5" w:rsidRPr="00C704F0" w:rsidRDefault="007746A5" w:rsidP="007746A5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lastRenderedPageBreak/>
        <w:t xml:space="preserve">V prílohe č. 1 tabuľke D </w:t>
      </w:r>
      <w:r w:rsidR="008B4558" w:rsidRPr="00C704F0">
        <w:rPr>
          <w:rFonts w:ascii="Times New Roman" w:hAnsi="Times New Roman" w:cs="Times New Roman"/>
          <w:sz w:val="24"/>
          <w:szCs w:val="24"/>
        </w:rPr>
        <w:t xml:space="preserve">písmeno </w:t>
      </w:r>
      <w:r w:rsidRPr="00C704F0">
        <w:rPr>
          <w:rFonts w:ascii="Times New Roman" w:hAnsi="Times New Roman" w:cs="Times New Roman"/>
          <w:sz w:val="24"/>
          <w:szCs w:val="24"/>
        </w:rPr>
        <w:t xml:space="preserve">k) </w:t>
      </w:r>
      <w:r w:rsidR="008B4558" w:rsidRPr="00C704F0">
        <w:rPr>
          <w:rFonts w:ascii="Times New Roman" w:hAnsi="Times New Roman" w:cs="Times New Roman"/>
          <w:sz w:val="24"/>
          <w:szCs w:val="24"/>
        </w:rPr>
        <w:t>znie</w:t>
      </w:r>
      <w:r w:rsidRPr="00C704F0">
        <w:rPr>
          <w:rFonts w:ascii="Times New Roman" w:hAnsi="Times New Roman" w:cs="Times New Roman"/>
          <w:sz w:val="24"/>
          <w:szCs w:val="24"/>
        </w:rPr>
        <w:t>:</w:t>
      </w:r>
    </w:p>
    <w:p w14:paraId="6674C574" w14:textId="06B4A7B4" w:rsidR="007746A5" w:rsidRPr="00C704F0" w:rsidRDefault="007746A5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„k)  od 1. januára 2013 do 31. decembra 2030 lety, ktoré by </w:t>
      </w:r>
      <w:r w:rsidR="00A22D85">
        <w:rPr>
          <w:rFonts w:ascii="Times New Roman" w:hAnsi="Times New Roman" w:cs="Times New Roman"/>
          <w:sz w:val="24"/>
          <w:szCs w:val="24"/>
        </w:rPr>
        <w:t>okrem</w:t>
      </w:r>
      <w:r w:rsidRPr="00C704F0">
        <w:rPr>
          <w:rFonts w:ascii="Times New Roman" w:hAnsi="Times New Roman" w:cs="Times New Roman"/>
          <w:sz w:val="24"/>
          <w:szCs w:val="24"/>
        </w:rPr>
        <w:t xml:space="preserve"> tohto písmena patrili pod túto činnosť a ktoré vykonáva nekomerčný prevádzkovateľ lietadla prevádzkujúci lety s celkovými ročnými emisiami nižšími ako 1 000 ton za rok [vrátane emisií z letov uvedených v </w:t>
      </w:r>
      <w:r w:rsidR="008B4558" w:rsidRPr="00C704F0">
        <w:rPr>
          <w:rFonts w:ascii="Times New Roman" w:hAnsi="Times New Roman" w:cs="Times New Roman"/>
          <w:sz w:val="24"/>
          <w:szCs w:val="24"/>
        </w:rPr>
        <w:t xml:space="preserve">písmenách </w:t>
      </w:r>
      <w:r w:rsidRPr="00C704F0">
        <w:rPr>
          <w:rFonts w:ascii="Times New Roman" w:hAnsi="Times New Roman" w:cs="Times New Roman"/>
          <w:sz w:val="24"/>
          <w:szCs w:val="24"/>
        </w:rPr>
        <w:t>l)</w:t>
      </w:r>
      <w:r w:rsidR="000771D5" w:rsidRPr="00C704F0">
        <w:rPr>
          <w:rFonts w:ascii="Times New Roman" w:hAnsi="Times New Roman" w:cs="Times New Roman"/>
          <w:sz w:val="24"/>
          <w:szCs w:val="24"/>
        </w:rPr>
        <w:t xml:space="preserve"> a m)</w:t>
      </w:r>
      <w:r w:rsidRPr="00C704F0">
        <w:rPr>
          <w:rFonts w:ascii="Times New Roman" w:hAnsi="Times New Roman" w:cs="Times New Roman"/>
          <w:sz w:val="24"/>
          <w:szCs w:val="24"/>
        </w:rPr>
        <w:t>]</w:t>
      </w:r>
      <w:r w:rsidR="009D40F5">
        <w:rPr>
          <w:rFonts w:ascii="Times New Roman" w:hAnsi="Times New Roman" w:cs="Times New Roman"/>
          <w:sz w:val="24"/>
          <w:szCs w:val="24"/>
        </w:rPr>
        <w:t>.</w:t>
      </w:r>
      <w:r w:rsidR="008B4558" w:rsidRPr="00C704F0">
        <w:rPr>
          <w:rFonts w:ascii="Times New Roman" w:hAnsi="Times New Roman" w:cs="Times New Roman"/>
          <w:sz w:val="24"/>
          <w:szCs w:val="24"/>
        </w:rPr>
        <w:t>“.</w:t>
      </w:r>
    </w:p>
    <w:p w14:paraId="6E303B77" w14:textId="77777777" w:rsidR="007746A5" w:rsidRPr="00C704F0" w:rsidRDefault="007746A5" w:rsidP="0077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6416D" w14:textId="29466E14" w:rsidR="008B4558" w:rsidRPr="00C704F0" w:rsidRDefault="008B4558" w:rsidP="007746A5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V prílohe č. 1 </w:t>
      </w:r>
      <w:r w:rsidR="00610AAC">
        <w:rPr>
          <w:rFonts w:ascii="Times New Roman" w:hAnsi="Times New Roman" w:cs="Times New Roman"/>
          <w:sz w:val="24"/>
          <w:szCs w:val="24"/>
        </w:rPr>
        <w:t xml:space="preserve">sa </w:t>
      </w:r>
      <w:r w:rsidR="00610AAC" w:rsidRPr="00C704F0">
        <w:rPr>
          <w:rFonts w:ascii="Times New Roman" w:hAnsi="Times New Roman" w:cs="Times New Roman"/>
          <w:sz w:val="24"/>
          <w:szCs w:val="24"/>
        </w:rPr>
        <w:t>tabuľk</w:t>
      </w:r>
      <w:r w:rsidR="00610AAC">
        <w:rPr>
          <w:rFonts w:ascii="Times New Roman" w:hAnsi="Times New Roman" w:cs="Times New Roman"/>
          <w:sz w:val="24"/>
          <w:szCs w:val="24"/>
        </w:rPr>
        <w:t>a</w:t>
      </w:r>
      <w:r w:rsidR="00610AAC" w:rsidRPr="00C704F0">
        <w:rPr>
          <w:rFonts w:ascii="Times New Roman" w:hAnsi="Times New Roman" w:cs="Times New Roman"/>
          <w:sz w:val="24"/>
          <w:szCs w:val="24"/>
        </w:rPr>
        <w:t xml:space="preserve"> </w:t>
      </w:r>
      <w:r w:rsidRPr="00C704F0">
        <w:rPr>
          <w:rFonts w:ascii="Times New Roman" w:hAnsi="Times New Roman" w:cs="Times New Roman"/>
          <w:sz w:val="24"/>
          <w:szCs w:val="24"/>
        </w:rPr>
        <w:t>D dopĺňa písmenami l) a m), ktoré znejú:</w:t>
      </w:r>
    </w:p>
    <w:p w14:paraId="4EE195B6" w14:textId="4EEDE85F" w:rsidR="008B4558" w:rsidRPr="00C704F0" w:rsidRDefault="008B4558" w:rsidP="00C65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„l) lety z letísk, ktoré sa nachádzajú vo Švajčiarsku, na letiská nachádzajúce sa v Európskom hospodárskom priestore,</w:t>
      </w:r>
    </w:p>
    <w:p w14:paraId="3F395423" w14:textId="37842912" w:rsidR="008B4558" w:rsidRPr="00C704F0" w:rsidRDefault="008B4558" w:rsidP="00C65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m) lety z letísk, ktoré sa nachádzajú v Spojenom kráľovstve</w:t>
      </w:r>
      <w:r w:rsidR="00610AAC">
        <w:rPr>
          <w:rFonts w:ascii="Times New Roman" w:hAnsi="Times New Roman" w:cs="Times New Roman"/>
          <w:sz w:val="24"/>
          <w:szCs w:val="24"/>
        </w:rPr>
        <w:t xml:space="preserve"> Veľkej Británi</w:t>
      </w:r>
      <w:r w:rsidR="00F00FF3">
        <w:rPr>
          <w:rFonts w:ascii="Times New Roman" w:hAnsi="Times New Roman" w:cs="Times New Roman"/>
          <w:sz w:val="24"/>
          <w:szCs w:val="24"/>
        </w:rPr>
        <w:t>e</w:t>
      </w:r>
      <w:r w:rsidR="00610AAC">
        <w:rPr>
          <w:rFonts w:ascii="Times New Roman" w:hAnsi="Times New Roman" w:cs="Times New Roman"/>
          <w:sz w:val="24"/>
          <w:szCs w:val="24"/>
        </w:rPr>
        <w:t xml:space="preserve"> a Severn</w:t>
      </w:r>
      <w:r w:rsidR="00F00FF3">
        <w:rPr>
          <w:rFonts w:ascii="Times New Roman" w:hAnsi="Times New Roman" w:cs="Times New Roman"/>
          <w:sz w:val="24"/>
          <w:szCs w:val="24"/>
        </w:rPr>
        <w:t>ého</w:t>
      </w:r>
      <w:r w:rsidR="00610AAC">
        <w:rPr>
          <w:rFonts w:ascii="Times New Roman" w:hAnsi="Times New Roman" w:cs="Times New Roman"/>
          <w:sz w:val="24"/>
          <w:szCs w:val="24"/>
        </w:rPr>
        <w:t xml:space="preserve"> Írsk</w:t>
      </w:r>
      <w:r w:rsidR="00F00FF3">
        <w:rPr>
          <w:rFonts w:ascii="Times New Roman" w:hAnsi="Times New Roman" w:cs="Times New Roman"/>
          <w:sz w:val="24"/>
          <w:szCs w:val="24"/>
        </w:rPr>
        <w:t>a</w:t>
      </w:r>
      <w:r w:rsidRPr="00C704F0">
        <w:rPr>
          <w:rFonts w:ascii="Times New Roman" w:hAnsi="Times New Roman" w:cs="Times New Roman"/>
          <w:sz w:val="24"/>
          <w:szCs w:val="24"/>
        </w:rPr>
        <w:t>, na letiská nachádzajúce sa v Európskom hospodárskom priestore.“.</w:t>
      </w:r>
    </w:p>
    <w:p w14:paraId="451EC88E" w14:textId="77777777" w:rsidR="008B4558" w:rsidRPr="00C704F0" w:rsidRDefault="008B4558" w:rsidP="00C6543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6639CB" w14:textId="77777777" w:rsidR="007746A5" w:rsidRPr="00C704F0" w:rsidRDefault="007746A5" w:rsidP="007746A5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>V prílohe č. 1 tabuľke D</w:t>
      </w:r>
      <w:r w:rsidRPr="00C704F0">
        <w:rPr>
          <w:rFonts w:ascii="Times New Roman" w:hAnsi="Times New Roman" w:cs="Times New Roman"/>
          <w:color w:val="000000"/>
          <w:sz w:val="24"/>
          <w:szCs w:val="24"/>
        </w:rPr>
        <w:t xml:space="preserve"> sa vypúšťa posledná veta.</w:t>
      </w:r>
    </w:p>
    <w:p w14:paraId="2E441DAC" w14:textId="04F96ABC" w:rsidR="00F61E57" w:rsidRDefault="00F61E57" w:rsidP="00106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2BB3C0D" w14:textId="77777777" w:rsidR="00F61E57" w:rsidRPr="00F61E57" w:rsidRDefault="00F61E57" w:rsidP="00F61E57">
      <w:pPr>
        <w:jc w:val="both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Zákon č. 587/2004 Z. z. o Environmentálnom fonde a o zmene a doplnení niektorých zákonov v 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357/2015 Z. z., zákona č. 375/2015 Z. z., zákona č. 292/2017 Z. z., zákona č. 332/2017 Z. z., zákona č. 329/2018 Z. z., zákona č. 111/2019 Z. z., zákona č. 460/2019 Z. z., zákona č. 74/2020 Z. z., zákona č. 67/2021 Z. z., zákona č. 535/2021 Z. z. a zákona č. 66/2022 Z. z. sa dopĺňa takto:</w:t>
      </w:r>
    </w:p>
    <w:p w14:paraId="13A361F8" w14:textId="77777777" w:rsidR="00F61E57" w:rsidRPr="00F61E57" w:rsidRDefault="00F61E57" w:rsidP="00F61E57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V § 4 sa odsek 1 dopĺňa písmenom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ktoré znie:</w:t>
      </w:r>
    </w:p>
    <w:p w14:paraId="7DF22F65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úhradu nákladov súvisiacich so zabezpečením zvýšených záchytov uhlíka v lesnej pôde a biomase uskutočnením opatrení ochrany a starostlivosti o chránené územia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11id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prostredníctvom organizácie ochrany prírody a krajiny zriadenej osobitným predpisom.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11ie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)“.</w:t>
      </w:r>
    </w:p>
    <w:p w14:paraId="4F1140C2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63EE311C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Poznámky pod čiarou k odkazom 11id a 11ie znejú:</w:t>
      </w:r>
    </w:p>
    <w:p w14:paraId="43DEE8D2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11id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§ 19 zákona č. 543/2002 Z. z. v znení neskorších predpisov.</w:t>
      </w:r>
    </w:p>
    <w:p w14:paraId="59969E79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11ie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 § 65b zákona č. 543/2002 Z. z. v znení zákona č. 6/2022 Z. z.“.</w:t>
      </w:r>
    </w:p>
    <w:p w14:paraId="024A6E2A" w14:textId="77777777" w:rsidR="00F61E57" w:rsidRPr="00F61E57" w:rsidRDefault="00F61E57" w:rsidP="00F61E57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7C70EB70" w14:textId="77777777" w:rsidR="00F61E57" w:rsidRPr="00F61E57" w:rsidRDefault="00F61E57" w:rsidP="00F61E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V § 4 ods. 1 písm.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sa nad slovo „biomase“ umiestňuje odkaz „11if“.</w:t>
      </w:r>
    </w:p>
    <w:p w14:paraId="13053203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495C4D1E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Poznámka pod čiarou k odkazu 11if znie:</w:t>
      </w:r>
    </w:p>
    <w:p w14:paraId="7507624B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11if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§ 18 ods. 4 písm. c) zákona č. 414/2012 Z. z.“.</w:t>
      </w:r>
    </w:p>
    <w:p w14:paraId="3752D4C0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12716B97" w14:textId="77777777" w:rsidR="00F61E57" w:rsidRPr="00F61E57" w:rsidRDefault="00F61E57" w:rsidP="00F61E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V § 4 sa odsek 1 dopĺňa písmenom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aq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ktoré znie:</w:t>
      </w:r>
    </w:p>
    <w:p w14:paraId="24393F52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aq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</w:t>
      </w:r>
      <w:r w:rsidRPr="00F6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financovanie opatrení na zadržiavanie vody v krajine s dôrazom na </w:t>
      </w:r>
      <w:r w:rsidRPr="00F61E57">
        <w:rPr>
          <w:rFonts w:ascii="Times New Roman" w:eastAsia="Times New Roman" w:hAnsi="Times New Roman" w:cs="Times New Roman"/>
          <w:color w:val="auto"/>
          <w:sz w:val="24"/>
          <w:szCs w:val="24"/>
        </w:rPr>
        <w:t>zachytávanie, ukladanie a</w:t>
      </w:r>
      <w:r w:rsidRPr="00F61E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61E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využitie organického uhlíka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11ig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)“. </w:t>
      </w:r>
    </w:p>
    <w:p w14:paraId="433F00DC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6310CA1E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Poznámka pod čiarou k odkazu 11ig znie:</w:t>
      </w:r>
    </w:p>
    <w:p w14:paraId="1626C4B5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11ig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§ 18 ods. 4 písm. a) zákona č. 414/2012 Z. z. v znení zákona č. 296/2019 Z. z.“.</w:t>
      </w:r>
    </w:p>
    <w:p w14:paraId="68550521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2AC4B214" w14:textId="77777777" w:rsidR="00F61E57" w:rsidRPr="00F61E57" w:rsidRDefault="00F61E57" w:rsidP="00F61E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 Za § 4i sa vkladá § 4j, ktorý vrátane nadpisu znie:</w:t>
      </w:r>
    </w:p>
    <w:p w14:paraId="56F06489" w14:textId="77777777" w:rsidR="00F61E57" w:rsidRPr="00F61E57" w:rsidRDefault="00F61E57" w:rsidP="00F61E5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5F4DC03F" w14:textId="77777777" w:rsidR="00F61E57" w:rsidRPr="00F61E57" w:rsidRDefault="00F61E57" w:rsidP="00F61E57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„§ 4j</w:t>
      </w:r>
    </w:p>
    <w:p w14:paraId="44D520FB" w14:textId="77777777" w:rsidR="00F61E57" w:rsidRPr="00F61E57" w:rsidRDefault="00F61E57" w:rsidP="00F61E57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Úhrada nákladov súvisiacich so zabezpečením zvýšených záchytov uhlíka v lesnej pôde a biomase </w:t>
      </w:r>
    </w:p>
    <w:p w14:paraId="3F5F0CD5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3C7C2471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(1)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 xml:space="preserve">Príspevková organizácia v zriaďovateľskej pôsobnosti ministerstva požiada fond o poskytnutie prostriedkov fondu na účely § 4 ods. 1 písm.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). Žiadosť možno podať na fond do 31. októbra príslušného kalendárneho roka na poskytnutie prostriedkov na nasledujúci kalendárny rok.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 xml:space="preserve"> 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Žiadosť obsahuje najmä názov alebo obchodné meno a sídlo žiadateľa, jeho identifikačné číslo, meno a priezvisko štatutárneho zástupcu, účel a výšku požadovaných prostriedkov. Súčasťou žiadosti je aj návrh rozpočtu na nadchádzajúci rok. Fond môže vyzvať žiadateľa, aby v lehote určenej fondom, žiadosť doplnil.  </w:t>
      </w:r>
    </w:p>
    <w:p w14:paraId="018ECD75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(2)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 xml:space="preserve">Prostriedky fondu možno poskytnúť žiadateľovi najviac do výšky 100 % priamych nákladov vynaložených na účely § 4 ods. 1 písm.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); za priame náklady sa považujú osobné náklady, prevádzkové náklady a investičné náklady, náklady na tovary a služby priamo súvisiace so zabezpečením opatrení ochrany a starostlivosti o chránené územia prostredníctvom organizácie ochrany prírody a krajiny. </w:t>
      </w:r>
    </w:p>
    <w:p w14:paraId="5E6CC324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(3)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 xml:space="preserve">O poskytnutí prostriedkov fondu na účely uvedené v § 4 ods. 1 písm.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rozhoduje minister, a to formou písomného rozhodnutia o poskytnutí prostriedkov fondu. </w:t>
      </w:r>
    </w:p>
    <w:p w14:paraId="0D871A6B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(4)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>Na základe rozhodnutia ministra fond uzavrie so žiadateľom zmluvu o poskytnutí prostriedkov fondu.</w:t>
      </w:r>
    </w:p>
    <w:p w14:paraId="130D2DC0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(5)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 xml:space="preserve">Na poskytnutie prostriedkov fondu na účely § 4 ods. 1 písm.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nie je právny nárok.</w:t>
      </w:r>
    </w:p>
    <w:p w14:paraId="7BA0DF09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(6)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  <w:t xml:space="preserve">Na poskytnutie prostriedkov  fondu na účely § 4 ods. 1 písm. </w:t>
      </w:r>
      <w:proofErr w:type="spellStart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</w:t>
      </w:r>
      <w:proofErr w:type="spellEnd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sa nevzťahujú § 6 a 9, vykonávací predpis podľa § 13 a správny poriadok.“.</w:t>
      </w:r>
    </w:p>
    <w:p w14:paraId="659956A0" w14:textId="77777777" w:rsidR="00F61E57" w:rsidRPr="00F61E57" w:rsidRDefault="00F61E57" w:rsidP="00F61E57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469D29CB" w14:textId="19499515" w:rsidR="00F61E57" w:rsidRPr="00F61E57" w:rsidRDefault="00F61E57" w:rsidP="00F61E5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Za § 15e sa vkladá</w:t>
      </w:r>
      <w:r w:rsidR="004918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§ 15f, ktorý vrátane nadpisu znie:</w:t>
      </w:r>
    </w:p>
    <w:p w14:paraId="16591948" w14:textId="77777777" w:rsidR="00F61E57" w:rsidRPr="00F61E57" w:rsidRDefault="00F61E57" w:rsidP="00F61E57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„§ 15f</w:t>
      </w:r>
    </w:p>
    <w:p w14:paraId="732B8C09" w14:textId="77777777" w:rsidR="00F61E57" w:rsidRPr="00F61E57" w:rsidRDefault="00F61E57" w:rsidP="00F61E57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Prechodné ustanovenie k úpravám účinným dňom vyhlásenia</w:t>
      </w:r>
    </w:p>
    <w:p w14:paraId="68A82DE7" w14:textId="77777777" w:rsidR="00F61E57" w:rsidRPr="00F61E57" w:rsidRDefault="00F61E57" w:rsidP="00F61E57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16F5E1D8" w14:textId="77777777" w:rsidR="00F61E57" w:rsidRPr="00F61E57" w:rsidRDefault="00F61E57" w:rsidP="00F61E5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Žiadosti o poskytnutie prostriedkov podľa § 4j ods. 1 možno podať prvýkrát v termíne do 30 dní odo dňa nadobudnutia účinnosti tohto zákona.“.</w:t>
      </w:r>
    </w:p>
    <w:p w14:paraId="71E5D6A9" w14:textId="77777777" w:rsidR="00F61E57" w:rsidRPr="00F61E57" w:rsidRDefault="00F61E57" w:rsidP="00F61E57">
      <w:pPr>
        <w:spacing w:after="16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1968FE45" w14:textId="77777777" w:rsidR="00F61E57" w:rsidRPr="00F61E57" w:rsidRDefault="00F61E57" w:rsidP="00F61E5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Za § 15f sa vkladá § 15g, ktorý vrátane nadpisu znie:</w:t>
      </w:r>
    </w:p>
    <w:p w14:paraId="6BEF4DB1" w14:textId="35FCB9DC" w:rsidR="00F61E57" w:rsidRPr="00F61E57" w:rsidRDefault="00F61E57" w:rsidP="00F61E57">
      <w:pPr>
        <w:spacing w:after="0" w:line="240" w:lineRule="auto"/>
        <w:ind w:left="35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„§</w:t>
      </w:r>
      <w:r w:rsidR="004918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15g</w:t>
      </w:r>
    </w:p>
    <w:p w14:paraId="56847B15" w14:textId="77777777" w:rsidR="00F61E57" w:rsidRPr="00F61E57" w:rsidRDefault="00F61E57" w:rsidP="00F61E57">
      <w:pPr>
        <w:spacing w:after="0" w:line="240" w:lineRule="auto"/>
        <w:ind w:left="35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Prechodné ustanovenie k úpravám účinným od 1. januára 2024</w:t>
      </w:r>
    </w:p>
    <w:p w14:paraId="3372B12B" w14:textId="77777777" w:rsidR="00F61E57" w:rsidRPr="00F61E57" w:rsidRDefault="00F61E57" w:rsidP="00F61E57">
      <w:pPr>
        <w:spacing w:after="0" w:line="240" w:lineRule="auto"/>
        <w:ind w:left="35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52037E9C" w14:textId="33372893" w:rsidR="00F61E57" w:rsidRDefault="00F61E57" w:rsidP="00F61E57">
      <w:pPr>
        <w:spacing w:after="160" w:line="240" w:lineRule="auto"/>
        <w:ind w:left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1E5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Žiadosti o poskytnutie prostriedkov podľa § 4j ods. 1 na rok 2024 možno podať v termíne do 25. februára 2024.“.</w:t>
      </w:r>
    </w:p>
    <w:p w14:paraId="661C4CC4" w14:textId="7EC2129A" w:rsidR="00104082" w:rsidRDefault="00104082" w:rsidP="00F61E57">
      <w:pPr>
        <w:spacing w:after="160" w:line="240" w:lineRule="auto"/>
        <w:ind w:left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7650A124" w14:textId="29AA1D47" w:rsidR="00B85ACB" w:rsidRDefault="00B85ACB" w:rsidP="00F61E57">
      <w:pPr>
        <w:spacing w:after="160" w:line="240" w:lineRule="auto"/>
        <w:ind w:left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7E31FA0A" w14:textId="70D91E62" w:rsidR="00B85ACB" w:rsidRDefault="00B85ACB" w:rsidP="00F61E57">
      <w:pPr>
        <w:spacing w:after="160" w:line="240" w:lineRule="auto"/>
        <w:ind w:left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546F9727" w14:textId="672C1D58" w:rsidR="00B85ACB" w:rsidRDefault="00B85ACB" w:rsidP="00F61E57">
      <w:pPr>
        <w:spacing w:after="160" w:line="240" w:lineRule="auto"/>
        <w:ind w:left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226EB055" w14:textId="77777777" w:rsidR="00B85ACB" w:rsidRPr="00F61E57" w:rsidRDefault="00B85ACB" w:rsidP="00F61E57">
      <w:pPr>
        <w:spacing w:after="160" w:line="240" w:lineRule="auto"/>
        <w:ind w:left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14:paraId="6A1236DD" w14:textId="6D587252" w:rsidR="007746A5" w:rsidRPr="00106C25" w:rsidRDefault="007746A5" w:rsidP="00774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25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  <w:r w:rsidR="00F61E57">
        <w:rPr>
          <w:rFonts w:ascii="Times New Roman" w:hAnsi="Times New Roman" w:cs="Times New Roman"/>
          <w:b/>
          <w:sz w:val="24"/>
          <w:szCs w:val="24"/>
        </w:rPr>
        <w:t>I</w:t>
      </w:r>
    </w:p>
    <w:p w14:paraId="0DBB6D49" w14:textId="77777777" w:rsidR="00040613" w:rsidRDefault="00040613" w:rsidP="0010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48E6B" w14:textId="32CDF4B4" w:rsidR="007746A5" w:rsidRPr="00C704F0" w:rsidRDefault="007746A5" w:rsidP="007746A5">
      <w:pPr>
        <w:jc w:val="both"/>
        <w:rPr>
          <w:rFonts w:ascii="Times New Roman" w:hAnsi="Times New Roman" w:cs="Times New Roman"/>
          <w:sz w:val="24"/>
          <w:szCs w:val="24"/>
        </w:rPr>
      </w:pPr>
      <w:r w:rsidRPr="00C704F0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85CA0">
        <w:rPr>
          <w:rFonts w:ascii="Times New Roman" w:hAnsi="Times New Roman" w:cs="Times New Roman"/>
          <w:sz w:val="24"/>
          <w:szCs w:val="24"/>
        </w:rPr>
        <w:t>dňom vyhlásenia</w:t>
      </w:r>
      <w:r w:rsidR="00F61E57">
        <w:rPr>
          <w:rFonts w:ascii="Times New Roman" w:hAnsi="Times New Roman" w:cs="Times New Roman"/>
          <w:sz w:val="24"/>
          <w:szCs w:val="24"/>
        </w:rPr>
        <w:t xml:space="preserve"> okrem čl. I bodov </w:t>
      </w:r>
      <w:r w:rsidR="00F61E57" w:rsidRPr="00F61E57">
        <w:rPr>
          <w:rFonts w:ascii="Times New Roman" w:hAnsi="Times New Roman" w:cs="Times New Roman"/>
          <w:sz w:val="24"/>
          <w:szCs w:val="24"/>
        </w:rPr>
        <w:t>38 až 41 a</w:t>
      </w:r>
      <w:r w:rsidR="00F61E57">
        <w:rPr>
          <w:rFonts w:ascii="Times New Roman" w:hAnsi="Times New Roman" w:cs="Times New Roman"/>
          <w:sz w:val="24"/>
          <w:szCs w:val="24"/>
        </w:rPr>
        <w:t> </w:t>
      </w:r>
      <w:r w:rsidR="00F61E57" w:rsidRPr="00F61E57">
        <w:rPr>
          <w:rFonts w:ascii="Times New Roman" w:hAnsi="Times New Roman" w:cs="Times New Roman"/>
          <w:sz w:val="24"/>
          <w:szCs w:val="24"/>
        </w:rPr>
        <w:t>43</w:t>
      </w:r>
      <w:r w:rsidR="00B85ACB">
        <w:rPr>
          <w:rFonts w:ascii="Times New Roman" w:hAnsi="Times New Roman" w:cs="Times New Roman"/>
          <w:sz w:val="24"/>
          <w:szCs w:val="24"/>
        </w:rPr>
        <w:t xml:space="preserve"> a čl. II bodov 2, 3 a</w:t>
      </w:r>
      <w:r w:rsidR="00F61E57">
        <w:rPr>
          <w:rFonts w:ascii="Times New Roman" w:hAnsi="Times New Roman" w:cs="Times New Roman"/>
          <w:sz w:val="24"/>
          <w:szCs w:val="24"/>
        </w:rPr>
        <w:t xml:space="preserve"> 6, ktoré</w:t>
      </w:r>
      <w:r w:rsidR="00F61E57" w:rsidRPr="00F61E57">
        <w:rPr>
          <w:rFonts w:ascii="Times New Roman" w:hAnsi="Times New Roman" w:cs="Times New Roman"/>
          <w:sz w:val="24"/>
          <w:szCs w:val="24"/>
        </w:rPr>
        <w:t xml:space="preserve"> nadobúdajú účinnosť 1. januára 2024</w:t>
      </w:r>
      <w:r w:rsidR="00F61E57">
        <w:rPr>
          <w:rFonts w:ascii="Times New Roman" w:hAnsi="Times New Roman" w:cs="Times New Roman"/>
          <w:sz w:val="24"/>
          <w:szCs w:val="24"/>
        </w:rPr>
        <w:t>,</w:t>
      </w:r>
      <w:r w:rsidR="00F61E57" w:rsidRPr="00F61E57">
        <w:rPr>
          <w:rFonts w:ascii="Times New Roman" w:hAnsi="Times New Roman" w:cs="Times New Roman"/>
          <w:sz w:val="24"/>
          <w:szCs w:val="24"/>
        </w:rPr>
        <w:t xml:space="preserve"> a</w:t>
      </w:r>
      <w:r w:rsidR="00F61E57">
        <w:rPr>
          <w:rFonts w:ascii="Times New Roman" w:hAnsi="Times New Roman" w:cs="Times New Roman"/>
          <w:sz w:val="24"/>
          <w:szCs w:val="24"/>
        </w:rPr>
        <w:t xml:space="preserve"> čl. I </w:t>
      </w:r>
      <w:r w:rsidR="00F61E57" w:rsidRPr="00F61E57">
        <w:rPr>
          <w:rFonts w:ascii="Times New Roman" w:hAnsi="Times New Roman" w:cs="Times New Roman"/>
          <w:sz w:val="24"/>
          <w:szCs w:val="24"/>
        </w:rPr>
        <w:t>bod</w:t>
      </w:r>
      <w:r w:rsidR="00F61E57">
        <w:rPr>
          <w:rFonts w:ascii="Times New Roman" w:hAnsi="Times New Roman" w:cs="Times New Roman"/>
          <w:sz w:val="24"/>
          <w:szCs w:val="24"/>
        </w:rPr>
        <w:t>u</w:t>
      </w:r>
      <w:r w:rsidR="00F61E57" w:rsidRPr="00F61E57">
        <w:rPr>
          <w:rFonts w:ascii="Times New Roman" w:hAnsi="Times New Roman" w:cs="Times New Roman"/>
          <w:sz w:val="24"/>
          <w:szCs w:val="24"/>
        </w:rPr>
        <w:t xml:space="preserve"> 42</w:t>
      </w:r>
      <w:r w:rsidR="00F61E57">
        <w:rPr>
          <w:rFonts w:ascii="Times New Roman" w:hAnsi="Times New Roman" w:cs="Times New Roman"/>
          <w:sz w:val="24"/>
          <w:szCs w:val="24"/>
        </w:rPr>
        <w:t>, ktorý</w:t>
      </w:r>
      <w:r w:rsidR="00F61E57" w:rsidRPr="00F61E57">
        <w:rPr>
          <w:rFonts w:ascii="Times New Roman" w:hAnsi="Times New Roman" w:cs="Times New Roman"/>
          <w:sz w:val="24"/>
          <w:szCs w:val="24"/>
        </w:rPr>
        <w:t xml:space="preserve"> nadobúda účinnosť 1. januára 2025</w:t>
      </w:r>
      <w:r w:rsidRPr="00C704F0">
        <w:rPr>
          <w:rFonts w:ascii="Times New Roman" w:hAnsi="Times New Roman" w:cs="Times New Roman"/>
          <w:sz w:val="24"/>
          <w:szCs w:val="24"/>
        </w:rPr>
        <w:t>.</w:t>
      </w:r>
    </w:p>
    <w:p w14:paraId="24F89410" w14:textId="05C1175E" w:rsidR="00104082" w:rsidRDefault="00104082">
      <w:pPr>
        <w:rPr>
          <w:rFonts w:ascii="Times New Roman" w:hAnsi="Times New Roman" w:cs="Times New Roman"/>
          <w:sz w:val="24"/>
          <w:szCs w:val="24"/>
        </w:rPr>
      </w:pPr>
    </w:p>
    <w:p w14:paraId="6CE05996" w14:textId="77777777" w:rsidR="00104082" w:rsidRPr="00104082" w:rsidRDefault="00104082" w:rsidP="00104082">
      <w:pPr>
        <w:rPr>
          <w:rFonts w:ascii="Times New Roman" w:hAnsi="Times New Roman" w:cs="Times New Roman"/>
          <w:sz w:val="24"/>
          <w:szCs w:val="24"/>
        </w:rPr>
      </w:pPr>
    </w:p>
    <w:p w14:paraId="3C447C8D" w14:textId="77777777" w:rsidR="00104082" w:rsidRPr="00104082" w:rsidRDefault="00104082" w:rsidP="00104082">
      <w:pPr>
        <w:rPr>
          <w:rFonts w:ascii="Times New Roman" w:hAnsi="Times New Roman" w:cs="Times New Roman"/>
          <w:sz w:val="24"/>
          <w:szCs w:val="24"/>
        </w:rPr>
      </w:pPr>
    </w:p>
    <w:p w14:paraId="67B2BA35" w14:textId="77777777" w:rsidR="00104082" w:rsidRPr="00104082" w:rsidRDefault="00104082" w:rsidP="00104082">
      <w:pPr>
        <w:rPr>
          <w:rFonts w:ascii="Times New Roman" w:hAnsi="Times New Roman" w:cs="Times New Roman"/>
          <w:sz w:val="24"/>
          <w:szCs w:val="24"/>
        </w:rPr>
      </w:pPr>
    </w:p>
    <w:p w14:paraId="2D0CEBE4" w14:textId="77777777" w:rsidR="00104082" w:rsidRPr="00104082" w:rsidRDefault="00104082" w:rsidP="00104082">
      <w:pPr>
        <w:rPr>
          <w:rFonts w:ascii="Times New Roman" w:hAnsi="Times New Roman" w:cs="Times New Roman"/>
          <w:sz w:val="24"/>
          <w:szCs w:val="24"/>
        </w:rPr>
      </w:pPr>
    </w:p>
    <w:p w14:paraId="5BAA1A48" w14:textId="7683C2B1" w:rsidR="00104082" w:rsidRDefault="00104082" w:rsidP="00104082">
      <w:pPr>
        <w:rPr>
          <w:rFonts w:ascii="Times New Roman" w:hAnsi="Times New Roman" w:cs="Times New Roman"/>
          <w:sz w:val="24"/>
          <w:szCs w:val="24"/>
        </w:rPr>
      </w:pPr>
    </w:p>
    <w:p w14:paraId="5CE969AA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01878DE1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85AB286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A7FAAF3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ECE23A3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53A0B9D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4EDC7959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B283A26" w14:textId="77777777" w:rsidR="00104082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14BB672" w14:textId="77777777" w:rsidR="00104082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A309F4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9C1CDF9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07BEB8" w14:textId="77777777" w:rsidR="00104082" w:rsidRPr="006C4BDE" w:rsidRDefault="00104082" w:rsidP="00104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032C7CF4" w14:textId="77777777" w:rsidR="00104082" w:rsidRDefault="00104082" w:rsidP="00104082">
      <w:pPr>
        <w:jc w:val="center"/>
      </w:pPr>
    </w:p>
    <w:p w14:paraId="5CC24387" w14:textId="77777777" w:rsidR="00104082" w:rsidRDefault="00104082" w:rsidP="00104082">
      <w:pPr>
        <w:jc w:val="center"/>
      </w:pPr>
    </w:p>
    <w:p w14:paraId="37D0ECCC" w14:textId="77777777" w:rsidR="00ED7608" w:rsidRPr="00104082" w:rsidRDefault="00ED7608" w:rsidP="001040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7608" w:rsidRPr="00104082" w:rsidSect="00EA61A0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8247" w14:textId="77777777" w:rsidR="00B64DE7" w:rsidRDefault="00B64DE7">
      <w:pPr>
        <w:spacing w:after="0" w:line="240" w:lineRule="auto"/>
      </w:pPr>
      <w:r>
        <w:separator/>
      </w:r>
    </w:p>
  </w:endnote>
  <w:endnote w:type="continuationSeparator" w:id="0">
    <w:p w14:paraId="2E921B2C" w14:textId="77777777" w:rsidR="00B64DE7" w:rsidRDefault="00B6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754898"/>
      <w:docPartObj>
        <w:docPartGallery w:val="Page Numbers (Bottom of Page)"/>
        <w:docPartUnique/>
      </w:docPartObj>
    </w:sdtPr>
    <w:sdtEndPr/>
    <w:sdtContent>
      <w:p w14:paraId="7C4A814D" w14:textId="5088F5E8" w:rsidR="00104082" w:rsidRDefault="0010408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15">
          <w:rPr>
            <w:noProof/>
          </w:rPr>
          <w:t>12</w:t>
        </w:r>
        <w:r>
          <w:fldChar w:fldCharType="end"/>
        </w:r>
      </w:p>
    </w:sdtContent>
  </w:sdt>
  <w:p w14:paraId="0A0F1972" w14:textId="77777777" w:rsidR="00963348" w:rsidRDefault="009633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FCF50" w14:textId="77777777" w:rsidR="00B64DE7" w:rsidRDefault="00B64DE7">
      <w:pPr>
        <w:spacing w:after="0" w:line="240" w:lineRule="auto"/>
      </w:pPr>
      <w:r>
        <w:separator/>
      </w:r>
    </w:p>
  </w:footnote>
  <w:footnote w:type="continuationSeparator" w:id="0">
    <w:p w14:paraId="0E4D7667" w14:textId="77777777" w:rsidR="00B64DE7" w:rsidRDefault="00B6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BA"/>
    <w:multiLevelType w:val="hybridMultilevel"/>
    <w:tmpl w:val="8CC26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C10"/>
    <w:multiLevelType w:val="hybridMultilevel"/>
    <w:tmpl w:val="B7F4A21A"/>
    <w:lvl w:ilvl="0" w:tplc="9BAC95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15D"/>
    <w:multiLevelType w:val="hybridMultilevel"/>
    <w:tmpl w:val="8CC26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7E07"/>
    <w:multiLevelType w:val="multilevel"/>
    <w:tmpl w:val="3FFD7E07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decimal"/>
      <w:lvlText w:val="%3."/>
      <w:lvlJc w:val="left"/>
      <w:pPr>
        <w:ind w:left="51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E363D54"/>
    <w:multiLevelType w:val="hybridMultilevel"/>
    <w:tmpl w:val="9A761876"/>
    <w:lvl w:ilvl="0" w:tplc="6B2AA7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0214"/>
    <w:multiLevelType w:val="multilevel"/>
    <w:tmpl w:val="552002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86743"/>
    <w:multiLevelType w:val="multilevel"/>
    <w:tmpl w:val="6678674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C4"/>
    <w:rsid w:val="00006FEB"/>
    <w:rsid w:val="000215CB"/>
    <w:rsid w:val="00022AA4"/>
    <w:rsid w:val="00040613"/>
    <w:rsid w:val="00040E9E"/>
    <w:rsid w:val="000411F4"/>
    <w:rsid w:val="00041290"/>
    <w:rsid w:val="000420BD"/>
    <w:rsid w:val="00044CE4"/>
    <w:rsid w:val="0005026C"/>
    <w:rsid w:val="00057A6A"/>
    <w:rsid w:val="00061EC6"/>
    <w:rsid w:val="000771D5"/>
    <w:rsid w:val="00083BE1"/>
    <w:rsid w:val="00087CC6"/>
    <w:rsid w:val="000A1BCE"/>
    <w:rsid w:val="000A3C48"/>
    <w:rsid w:val="000C0387"/>
    <w:rsid w:val="000D3B4D"/>
    <w:rsid w:val="000D5FCF"/>
    <w:rsid w:val="000E53E7"/>
    <w:rsid w:val="000F39F1"/>
    <w:rsid w:val="0010356D"/>
    <w:rsid w:val="00104082"/>
    <w:rsid w:val="00106036"/>
    <w:rsid w:val="00106C25"/>
    <w:rsid w:val="00110BD8"/>
    <w:rsid w:val="00114A7A"/>
    <w:rsid w:val="0011707C"/>
    <w:rsid w:val="00124FB0"/>
    <w:rsid w:val="001403F3"/>
    <w:rsid w:val="00156056"/>
    <w:rsid w:val="001648F3"/>
    <w:rsid w:val="001703E3"/>
    <w:rsid w:val="0017417D"/>
    <w:rsid w:val="00184BF4"/>
    <w:rsid w:val="00185CA0"/>
    <w:rsid w:val="001873BD"/>
    <w:rsid w:val="0019205D"/>
    <w:rsid w:val="001A4231"/>
    <w:rsid w:val="001A4ADA"/>
    <w:rsid w:val="001A6BDC"/>
    <w:rsid w:val="001B41CB"/>
    <w:rsid w:val="001C2438"/>
    <w:rsid w:val="001D72CD"/>
    <w:rsid w:val="00202EC8"/>
    <w:rsid w:val="00234DFE"/>
    <w:rsid w:val="0024189C"/>
    <w:rsid w:val="002474D5"/>
    <w:rsid w:val="002477FA"/>
    <w:rsid w:val="00271E41"/>
    <w:rsid w:val="00272BA5"/>
    <w:rsid w:val="00282F1F"/>
    <w:rsid w:val="002A3E62"/>
    <w:rsid w:val="002D19C6"/>
    <w:rsid w:val="002D3A8A"/>
    <w:rsid w:val="002E3ACE"/>
    <w:rsid w:val="002F086B"/>
    <w:rsid w:val="0030005B"/>
    <w:rsid w:val="00304B2D"/>
    <w:rsid w:val="00311475"/>
    <w:rsid w:val="00320E67"/>
    <w:rsid w:val="003247F3"/>
    <w:rsid w:val="00325869"/>
    <w:rsid w:val="00327272"/>
    <w:rsid w:val="003302C3"/>
    <w:rsid w:val="00330905"/>
    <w:rsid w:val="00330D18"/>
    <w:rsid w:val="00332E28"/>
    <w:rsid w:val="00335AF7"/>
    <w:rsid w:val="00342553"/>
    <w:rsid w:val="00352C3D"/>
    <w:rsid w:val="003538ED"/>
    <w:rsid w:val="00363223"/>
    <w:rsid w:val="00367CFE"/>
    <w:rsid w:val="00376731"/>
    <w:rsid w:val="0038277E"/>
    <w:rsid w:val="003841EF"/>
    <w:rsid w:val="00386038"/>
    <w:rsid w:val="00396206"/>
    <w:rsid w:val="003B487B"/>
    <w:rsid w:val="003C56A9"/>
    <w:rsid w:val="003D178B"/>
    <w:rsid w:val="003E5C5B"/>
    <w:rsid w:val="003F2E5A"/>
    <w:rsid w:val="003F55EE"/>
    <w:rsid w:val="00403F75"/>
    <w:rsid w:val="004261F3"/>
    <w:rsid w:val="00426A86"/>
    <w:rsid w:val="004418F4"/>
    <w:rsid w:val="00445872"/>
    <w:rsid w:val="004633DC"/>
    <w:rsid w:val="00481CC3"/>
    <w:rsid w:val="00491815"/>
    <w:rsid w:val="004A1F55"/>
    <w:rsid w:val="004B1B62"/>
    <w:rsid w:val="004B2C76"/>
    <w:rsid w:val="004B467E"/>
    <w:rsid w:val="004B507A"/>
    <w:rsid w:val="004C0707"/>
    <w:rsid w:val="004C6A59"/>
    <w:rsid w:val="004F3891"/>
    <w:rsid w:val="00503FB6"/>
    <w:rsid w:val="00514A8E"/>
    <w:rsid w:val="005157CF"/>
    <w:rsid w:val="005263E0"/>
    <w:rsid w:val="00526A07"/>
    <w:rsid w:val="00540E92"/>
    <w:rsid w:val="00544F61"/>
    <w:rsid w:val="00547B74"/>
    <w:rsid w:val="00555CFE"/>
    <w:rsid w:val="00557C37"/>
    <w:rsid w:val="00584764"/>
    <w:rsid w:val="00584B77"/>
    <w:rsid w:val="00595029"/>
    <w:rsid w:val="005A3E84"/>
    <w:rsid w:val="005B7525"/>
    <w:rsid w:val="005C3F19"/>
    <w:rsid w:val="005D2119"/>
    <w:rsid w:val="005D2DF0"/>
    <w:rsid w:val="005E137F"/>
    <w:rsid w:val="005E1F27"/>
    <w:rsid w:val="005E480E"/>
    <w:rsid w:val="005F6B15"/>
    <w:rsid w:val="006012DB"/>
    <w:rsid w:val="00602A66"/>
    <w:rsid w:val="00610AAC"/>
    <w:rsid w:val="00611EE2"/>
    <w:rsid w:val="0061513C"/>
    <w:rsid w:val="006167BE"/>
    <w:rsid w:val="0063537C"/>
    <w:rsid w:val="006475D5"/>
    <w:rsid w:val="0065696A"/>
    <w:rsid w:val="00682C69"/>
    <w:rsid w:val="0068515A"/>
    <w:rsid w:val="006A1EB0"/>
    <w:rsid w:val="006A23CF"/>
    <w:rsid w:val="006A71FF"/>
    <w:rsid w:val="006B28D0"/>
    <w:rsid w:val="006B6659"/>
    <w:rsid w:val="006C0595"/>
    <w:rsid w:val="006C7820"/>
    <w:rsid w:val="006D08C9"/>
    <w:rsid w:val="006D0FF4"/>
    <w:rsid w:val="006D45EA"/>
    <w:rsid w:val="006E68FE"/>
    <w:rsid w:val="006F0D5E"/>
    <w:rsid w:val="007008B2"/>
    <w:rsid w:val="00717265"/>
    <w:rsid w:val="007214F7"/>
    <w:rsid w:val="007300F5"/>
    <w:rsid w:val="0073565E"/>
    <w:rsid w:val="00745850"/>
    <w:rsid w:val="00746B6E"/>
    <w:rsid w:val="0076216D"/>
    <w:rsid w:val="00765429"/>
    <w:rsid w:val="007746A5"/>
    <w:rsid w:val="00776E28"/>
    <w:rsid w:val="00781D0A"/>
    <w:rsid w:val="00787AF5"/>
    <w:rsid w:val="007935FE"/>
    <w:rsid w:val="007A0901"/>
    <w:rsid w:val="007A3B79"/>
    <w:rsid w:val="007A6CF2"/>
    <w:rsid w:val="007A768D"/>
    <w:rsid w:val="007B0222"/>
    <w:rsid w:val="007C213D"/>
    <w:rsid w:val="007C3978"/>
    <w:rsid w:val="007C6E28"/>
    <w:rsid w:val="007F79A1"/>
    <w:rsid w:val="008024CE"/>
    <w:rsid w:val="00807081"/>
    <w:rsid w:val="00813A8C"/>
    <w:rsid w:val="008160C0"/>
    <w:rsid w:val="00817A28"/>
    <w:rsid w:val="00822694"/>
    <w:rsid w:val="00826AD2"/>
    <w:rsid w:val="00837286"/>
    <w:rsid w:val="0085307C"/>
    <w:rsid w:val="00854E44"/>
    <w:rsid w:val="00862A47"/>
    <w:rsid w:val="008643AD"/>
    <w:rsid w:val="00877E52"/>
    <w:rsid w:val="00895D10"/>
    <w:rsid w:val="00897175"/>
    <w:rsid w:val="008A06C7"/>
    <w:rsid w:val="008A383B"/>
    <w:rsid w:val="008B4558"/>
    <w:rsid w:val="008B4E53"/>
    <w:rsid w:val="008B5AD3"/>
    <w:rsid w:val="008D1FF5"/>
    <w:rsid w:val="008D4EDF"/>
    <w:rsid w:val="008D6966"/>
    <w:rsid w:val="008E3AC8"/>
    <w:rsid w:val="008F1BA5"/>
    <w:rsid w:val="009063C9"/>
    <w:rsid w:val="0092008C"/>
    <w:rsid w:val="00926B07"/>
    <w:rsid w:val="00936FAB"/>
    <w:rsid w:val="00954D67"/>
    <w:rsid w:val="009561CA"/>
    <w:rsid w:val="00963348"/>
    <w:rsid w:val="00963F6B"/>
    <w:rsid w:val="00967C24"/>
    <w:rsid w:val="00970A4C"/>
    <w:rsid w:val="00973B15"/>
    <w:rsid w:val="00977E6F"/>
    <w:rsid w:val="009871E5"/>
    <w:rsid w:val="00991B55"/>
    <w:rsid w:val="00995B11"/>
    <w:rsid w:val="00997D9A"/>
    <w:rsid w:val="009A232E"/>
    <w:rsid w:val="009A5A14"/>
    <w:rsid w:val="009B5400"/>
    <w:rsid w:val="009D195A"/>
    <w:rsid w:val="009D40F5"/>
    <w:rsid w:val="009E1D29"/>
    <w:rsid w:val="009E34A4"/>
    <w:rsid w:val="009E5A15"/>
    <w:rsid w:val="009E6EC7"/>
    <w:rsid w:val="00A07296"/>
    <w:rsid w:val="00A16DE7"/>
    <w:rsid w:val="00A22D85"/>
    <w:rsid w:val="00A259BF"/>
    <w:rsid w:val="00A35D71"/>
    <w:rsid w:val="00A36E5F"/>
    <w:rsid w:val="00A40037"/>
    <w:rsid w:val="00A54A09"/>
    <w:rsid w:val="00A65CE9"/>
    <w:rsid w:val="00A717D9"/>
    <w:rsid w:val="00A759CD"/>
    <w:rsid w:val="00A76EE2"/>
    <w:rsid w:val="00A8446A"/>
    <w:rsid w:val="00A91614"/>
    <w:rsid w:val="00A933C7"/>
    <w:rsid w:val="00A93548"/>
    <w:rsid w:val="00A95024"/>
    <w:rsid w:val="00A9541F"/>
    <w:rsid w:val="00AA21EA"/>
    <w:rsid w:val="00AA5CE3"/>
    <w:rsid w:val="00AB20F7"/>
    <w:rsid w:val="00AB6736"/>
    <w:rsid w:val="00AC5020"/>
    <w:rsid w:val="00AD4406"/>
    <w:rsid w:val="00AE0AB0"/>
    <w:rsid w:val="00AF2375"/>
    <w:rsid w:val="00B050F0"/>
    <w:rsid w:val="00B2235C"/>
    <w:rsid w:val="00B23A93"/>
    <w:rsid w:val="00B30922"/>
    <w:rsid w:val="00B3141E"/>
    <w:rsid w:val="00B34FE1"/>
    <w:rsid w:val="00B440C6"/>
    <w:rsid w:val="00B51633"/>
    <w:rsid w:val="00B60AB2"/>
    <w:rsid w:val="00B61875"/>
    <w:rsid w:val="00B62278"/>
    <w:rsid w:val="00B64DE7"/>
    <w:rsid w:val="00B70C0D"/>
    <w:rsid w:val="00B722A0"/>
    <w:rsid w:val="00B73919"/>
    <w:rsid w:val="00B83BF6"/>
    <w:rsid w:val="00B84FFA"/>
    <w:rsid w:val="00B85ACB"/>
    <w:rsid w:val="00B90D41"/>
    <w:rsid w:val="00BB3C58"/>
    <w:rsid w:val="00BB6E97"/>
    <w:rsid w:val="00BC3299"/>
    <w:rsid w:val="00BC763C"/>
    <w:rsid w:val="00BE429C"/>
    <w:rsid w:val="00BF2344"/>
    <w:rsid w:val="00BF56CC"/>
    <w:rsid w:val="00BF5C23"/>
    <w:rsid w:val="00C225F3"/>
    <w:rsid w:val="00C27275"/>
    <w:rsid w:val="00C329E2"/>
    <w:rsid w:val="00C343C7"/>
    <w:rsid w:val="00C4120D"/>
    <w:rsid w:val="00C63DDE"/>
    <w:rsid w:val="00C6543D"/>
    <w:rsid w:val="00C704F0"/>
    <w:rsid w:val="00C8411B"/>
    <w:rsid w:val="00CA42A1"/>
    <w:rsid w:val="00CC0F59"/>
    <w:rsid w:val="00CC43F9"/>
    <w:rsid w:val="00CC7CC4"/>
    <w:rsid w:val="00CE28B7"/>
    <w:rsid w:val="00CF5140"/>
    <w:rsid w:val="00D15FA3"/>
    <w:rsid w:val="00D53AB7"/>
    <w:rsid w:val="00D67B24"/>
    <w:rsid w:val="00D718B1"/>
    <w:rsid w:val="00D768C9"/>
    <w:rsid w:val="00D82911"/>
    <w:rsid w:val="00DA46F1"/>
    <w:rsid w:val="00DA60CA"/>
    <w:rsid w:val="00DA6563"/>
    <w:rsid w:val="00DA7B6C"/>
    <w:rsid w:val="00DC0932"/>
    <w:rsid w:val="00DC1997"/>
    <w:rsid w:val="00DC3D87"/>
    <w:rsid w:val="00DD780C"/>
    <w:rsid w:val="00DE0F37"/>
    <w:rsid w:val="00E06088"/>
    <w:rsid w:val="00E16421"/>
    <w:rsid w:val="00E2401E"/>
    <w:rsid w:val="00E240A5"/>
    <w:rsid w:val="00E317FF"/>
    <w:rsid w:val="00E34308"/>
    <w:rsid w:val="00E375E8"/>
    <w:rsid w:val="00E41676"/>
    <w:rsid w:val="00E427CB"/>
    <w:rsid w:val="00E443AE"/>
    <w:rsid w:val="00E47EAF"/>
    <w:rsid w:val="00E53A28"/>
    <w:rsid w:val="00E53B82"/>
    <w:rsid w:val="00E53D67"/>
    <w:rsid w:val="00E7279D"/>
    <w:rsid w:val="00E743E4"/>
    <w:rsid w:val="00E81B0F"/>
    <w:rsid w:val="00E82832"/>
    <w:rsid w:val="00E93323"/>
    <w:rsid w:val="00EA028C"/>
    <w:rsid w:val="00EA61A0"/>
    <w:rsid w:val="00EB1C60"/>
    <w:rsid w:val="00EB382C"/>
    <w:rsid w:val="00EB4355"/>
    <w:rsid w:val="00ED7608"/>
    <w:rsid w:val="00ED7E7C"/>
    <w:rsid w:val="00F00FF3"/>
    <w:rsid w:val="00F111F9"/>
    <w:rsid w:val="00F13EF9"/>
    <w:rsid w:val="00F14B74"/>
    <w:rsid w:val="00F2504A"/>
    <w:rsid w:val="00F251B5"/>
    <w:rsid w:val="00F270BC"/>
    <w:rsid w:val="00F31747"/>
    <w:rsid w:val="00F371C8"/>
    <w:rsid w:val="00F409DB"/>
    <w:rsid w:val="00F427A7"/>
    <w:rsid w:val="00F42A85"/>
    <w:rsid w:val="00F568BC"/>
    <w:rsid w:val="00F61E57"/>
    <w:rsid w:val="00F703A2"/>
    <w:rsid w:val="00F84115"/>
    <w:rsid w:val="00F87E06"/>
    <w:rsid w:val="00FA0794"/>
    <w:rsid w:val="00FC08AD"/>
    <w:rsid w:val="00FC0E81"/>
    <w:rsid w:val="00FE1AC7"/>
    <w:rsid w:val="00FF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5819"/>
  <w15:docId w15:val="{A24B1C34-3C24-46B1-B78F-CD691447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46A5"/>
    <w:pPr>
      <w:spacing w:after="200" w:line="276" w:lineRule="auto"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qFormat/>
    <w:rsid w:val="00774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774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746A5"/>
    <w:rPr>
      <w:rFonts w:eastAsiaTheme="minorEastAsia"/>
      <w:color w:val="00000A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46A5"/>
    <w:rPr>
      <w:color w:val="0000FF"/>
      <w:u w:val="single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746A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7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46A5"/>
    <w:rPr>
      <w:rFonts w:eastAsiaTheme="minorEastAsia"/>
      <w:color w:val="00000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46A5"/>
    <w:rPr>
      <w:rFonts w:ascii="Segoe UI" w:eastAsiaTheme="minorEastAsia" w:hAnsi="Segoe UI" w:cs="Segoe UI"/>
      <w:color w:val="00000A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3A2"/>
    <w:rPr>
      <w:rFonts w:eastAsiaTheme="minorEastAsia"/>
      <w:b/>
      <w:bCs/>
      <w:color w:val="00000A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17A28"/>
    <w:pPr>
      <w:spacing w:after="0" w:line="240" w:lineRule="auto"/>
    </w:pPr>
    <w:rPr>
      <w:rFonts w:eastAsiaTheme="minorEastAsia"/>
      <w:color w:val="00000A"/>
      <w:lang w:eastAsia="sk-SK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540E92"/>
    <w:rPr>
      <w:rFonts w:eastAsiaTheme="minorEastAsia"/>
      <w:color w:val="00000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0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082"/>
    <w:rPr>
      <w:rFonts w:eastAsiaTheme="minorEastAsia"/>
      <w:color w:val="00000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2021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414/2021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4293-3C1D-4B9B-9111-75ADF36C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Durgalová, Veronika</cp:lastModifiedBy>
  <cp:revision>4</cp:revision>
  <cp:lastPrinted>2023-05-11T09:19:00Z</cp:lastPrinted>
  <dcterms:created xsi:type="dcterms:W3CDTF">2023-05-10T09:41:00Z</dcterms:created>
  <dcterms:modified xsi:type="dcterms:W3CDTF">2023-05-11T09:19:00Z</dcterms:modified>
</cp:coreProperties>
</file>