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934" w:rsidRDefault="006F4934" w:rsidP="006F4934">
      <w:pPr>
        <w:pStyle w:val="Nadpis3"/>
        <w:spacing w:before="0"/>
        <w:rPr>
          <w:i/>
          <w:sz w:val="24"/>
          <w:szCs w:val="24"/>
        </w:rPr>
      </w:pPr>
      <w:r>
        <w:rPr>
          <w:i/>
        </w:rPr>
        <w:t>Výbor Národnej rady Slovenskej republiky</w:t>
      </w:r>
    </w:p>
    <w:p w:rsidR="006F4934" w:rsidRDefault="006F4934" w:rsidP="006F493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pre vzdelávanie, vedu, mládež a šport</w:t>
      </w:r>
    </w:p>
    <w:p w:rsidR="006F4934" w:rsidRDefault="006F4934" w:rsidP="006F4934">
      <w:pPr>
        <w:jc w:val="both"/>
        <w:rPr>
          <w:rFonts w:ascii="Arial" w:hAnsi="Arial" w:cs="Arial"/>
        </w:rPr>
      </w:pPr>
    </w:p>
    <w:p w:rsidR="006F4934" w:rsidRDefault="006F4934" w:rsidP="006F49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69.  schôdza výboru                                                                                                           </w:t>
      </w:r>
    </w:p>
    <w:p w:rsidR="006F4934" w:rsidRDefault="006F4934" w:rsidP="006F49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Číslo: CRD – </w:t>
      </w:r>
      <w:r>
        <w:rPr>
          <w:rFonts w:ascii="Arial" w:hAnsi="Arial" w:cs="Arial"/>
        </w:rPr>
        <w:t>129</w:t>
      </w:r>
      <w:r>
        <w:rPr>
          <w:rFonts w:ascii="Arial" w:hAnsi="Arial" w:cs="Arial"/>
        </w:rPr>
        <w:t>/2023</w:t>
      </w:r>
    </w:p>
    <w:p w:rsidR="006F4934" w:rsidRDefault="006F4934" w:rsidP="006F4934">
      <w:pPr>
        <w:rPr>
          <w:rFonts w:ascii="Arial" w:hAnsi="Arial" w:cs="Arial"/>
          <w:b/>
        </w:rPr>
      </w:pPr>
    </w:p>
    <w:p w:rsidR="006F4934" w:rsidRDefault="006F4934" w:rsidP="006F4934">
      <w:pPr>
        <w:jc w:val="center"/>
        <w:rPr>
          <w:rFonts w:ascii="Arial" w:hAnsi="Arial" w:cs="Arial"/>
          <w:b/>
          <w:sz w:val="32"/>
          <w:szCs w:val="32"/>
        </w:rPr>
      </w:pPr>
    </w:p>
    <w:p w:rsidR="006F4934" w:rsidRDefault="006F4934" w:rsidP="006F4934">
      <w:pPr>
        <w:spacing w:line="360" w:lineRule="auto"/>
        <w:jc w:val="center"/>
        <w:rPr>
          <w:rFonts w:ascii="Arial" w:hAnsi="Arial" w:cs="Arial"/>
          <w:b/>
        </w:rPr>
      </w:pPr>
    </w:p>
    <w:p w:rsidR="006F4934" w:rsidRDefault="006F4934" w:rsidP="006F4934">
      <w:pPr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>
        <w:rPr>
          <w:rFonts w:ascii="Arial" w:hAnsi="Arial" w:cs="Arial"/>
          <w:b/>
          <w:spacing w:val="40"/>
          <w:sz w:val="28"/>
          <w:szCs w:val="28"/>
        </w:rPr>
        <w:t>Výpis zo zápisnice</w:t>
      </w:r>
    </w:p>
    <w:p w:rsidR="006F4934" w:rsidRDefault="006F4934" w:rsidP="006F4934">
      <w:pPr>
        <w:spacing w:line="360" w:lineRule="auto"/>
        <w:jc w:val="center"/>
        <w:rPr>
          <w:rFonts w:ascii="Arial" w:hAnsi="Arial" w:cs="Arial"/>
          <w:b/>
        </w:rPr>
      </w:pPr>
    </w:p>
    <w:p w:rsidR="006F4934" w:rsidRDefault="006F4934" w:rsidP="006F49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 pokračujúcej </w:t>
      </w:r>
      <w:r>
        <w:rPr>
          <w:rFonts w:ascii="Arial" w:hAnsi="Arial" w:cs="Arial"/>
          <w:b/>
        </w:rPr>
        <w:t>69.</w:t>
      </w:r>
      <w:r>
        <w:rPr>
          <w:rFonts w:ascii="Arial" w:hAnsi="Arial" w:cs="Arial"/>
        </w:rPr>
        <w:t xml:space="preserve"> schôdze Výboru Národnej rady Slovenskej republiky pre vzdelávanie, vedu, mládež a šport </w:t>
      </w:r>
      <w:r>
        <w:rPr>
          <w:rFonts w:ascii="Arial" w:hAnsi="Arial" w:cs="Arial"/>
          <w:b/>
        </w:rPr>
        <w:t xml:space="preserve">konanej  2. </w:t>
      </w:r>
      <w:r>
        <w:rPr>
          <w:rFonts w:ascii="Arial" w:hAnsi="Arial" w:cs="Arial"/>
          <w:b/>
        </w:rPr>
        <w:t>mája</w:t>
      </w:r>
      <w:r>
        <w:rPr>
          <w:rFonts w:ascii="Arial" w:hAnsi="Arial" w:cs="Arial"/>
          <w:b/>
        </w:rPr>
        <w:t xml:space="preserve"> 2023.</w:t>
      </w:r>
    </w:p>
    <w:p w:rsidR="006F4934" w:rsidRDefault="006F4934" w:rsidP="006F4934">
      <w:pPr>
        <w:pStyle w:val="Nadpis2"/>
        <w:spacing w:before="0"/>
        <w:ind w:hanging="3780"/>
        <w:jc w:val="both"/>
        <w:rPr>
          <w:rFonts w:ascii="Arial" w:eastAsia="Times New Roman" w:hAnsi="Arial" w:cs="Arial"/>
          <w:b/>
        </w:rPr>
      </w:pP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 a šport</w:t>
      </w: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prerokoval</w:t>
      </w:r>
      <w:r>
        <w:rPr>
          <w:rFonts w:ascii="Arial" w:hAnsi="Arial" w:cs="Arial"/>
        </w:rPr>
        <w:t xml:space="preserve"> </w:t>
      </w:r>
      <w:r w:rsidRPr="004910EA">
        <w:rPr>
          <w:rFonts w:ascii="Arial" w:hAnsi="Arial" w:cs="Arial"/>
          <w:bCs/>
        </w:rPr>
        <w:t xml:space="preserve">návrh </w:t>
      </w:r>
      <w:r w:rsidRPr="004910EA">
        <w:rPr>
          <w:rFonts w:ascii="Arial" w:hAnsi="Arial" w:cs="Arial"/>
        </w:rPr>
        <w:t>skupiny poslancov Národnej rady Slovenskej republiky na vydanie zákona o turistických trasách a o zmene a doplnení niektorých zákonov</w:t>
      </w:r>
      <w:r w:rsidRPr="004910EA">
        <w:rPr>
          <w:rFonts w:ascii="Arial" w:hAnsi="Arial" w:cs="Arial"/>
          <w:b/>
        </w:rPr>
        <w:t xml:space="preserve"> (tlač 1391) </w:t>
      </w:r>
      <w:r w:rsidRPr="004910EA">
        <w:rPr>
          <w:rFonts w:ascii="Arial" w:hAnsi="Arial" w:cs="Arial"/>
          <w:b/>
          <w:color w:val="333333"/>
        </w:rPr>
        <w:t>- druhé čítanie</w:t>
      </w:r>
      <w:r>
        <w:rPr>
          <w:rFonts w:ascii="Arial" w:hAnsi="Arial" w:cs="Arial"/>
          <w:b/>
          <w:color w:val="333333"/>
        </w:rPr>
        <w:t>.</w:t>
      </w:r>
    </w:p>
    <w:p w:rsidR="006F4934" w:rsidRDefault="006F4934" w:rsidP="006F4934">
      <w:pPr>
        <w:ind w:firstLine="708"/>
        <w:jc w:val="both"/>
        <w:rPr>
          <w:rFonts w:ascii="Arial" w:hAnsi="Arial" w:cs="Arial"/>
        </w:rPr>
      </w:pP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uznesenia predložil spravodajca </w:t>
      </w:r>
      <w:r>
        <w:rPr>
          <w:rFonts w:ascii="Arial" w:hAnsi="Arial" w:cs="Arial"/>
        </w:rPr>
        <w:t>Karol Kučera</w:t>
      </w:r>
      <w:r>
        <w:rPr>
          <w:rFonts w:ascii="Arial" w:hAnsi="Arial" w:cs="Arial"/>
        </w:rPr>
        <w:t>.</w:t>
      </w: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rozprave výbor na návrh spravodajcu hlasoval o návrhu uznesenia uvedeného v prílohe.</w:t>
      </w: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celkového počtu 12 poslancov Výboru Národnej rady Slovenskej republiky pre vzdelávanie, vedu, mládež a šport bolo prítomných 10 poslancov. Za návrh predneseného uznesenia hlasovali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poslanci, zdržali sa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poslanci.</w:t>
      </w:r>
    </w:p>
    <w:p w:rsidR="006F4934" w:rsidRDefault="006F4934" w:rsidP="006F4934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6F4934" w:rsidRDefault="006F4934" w:rsidP="006F493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prítomných poslancov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predpisov.</w:t>
      </w:r>
    </w:p>
    <w:p w:rsidR="006F4934" w:rsidRDefault="006F4934" w:rsidP="006F4934"/>
    <w:p w:rsidR="006F4934" w:rsidRDefault="006F4934" w:rsidP="006F4934"/>
    <w:p w:rsidR="006F4934" w:rsidRDefault="006F4934" w:rsidP="006F4934"/>
    <w:p w:rsidR="006F4934" w:rsidRDefault="006F4934" w:rsidP="006F4934"/>
    <w:p w:rsidR="006F4934" w:rsidRDefault="006F4934" w:rsidP="006F49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</w:p>
    <w:p w:rsidR="006F4934" w:rsidRDefault="006F4934" w:rsidP="006F49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</w:t>
      </w:r>
    </w:p>
    <w:p w:rsidR="006F4934" w:rsidRDefault="006F4934" w:rsidP="006F49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predseda výboru</w:t>
      </w:r>
    </w:p>
    <w:p w:rsidR="006F4934" w:rsidRDefault="006F4934" w:rsidP="006F4934">
      <w:pPr>
        <w:pStyle w:val="Nadpis3"/>
        <w:spacing w:before="0" w:after="0"/>
        <w:rPr>
          <w:i/>
          <w:sz w:val="24"/>
          <w:szCs w:val="24"/>
        </w:rPr>
      </w:pPr>
    </w:p>
    <w:p w:rsidR="006F4934" w:rsidRDefault="006F4934" w:rsidP="006F4934"/>
    <w:p w:rsidR="006F4934" w:rsidRDefault="006F4934" w:rsidP="006F4934"/>
    <w:p w:rsidR="006F4934" w:rsidRDefault="006F4934" w:rsidP="006F4934"/>
    <w:p w:rsidR="006F4934" w:rsidRDefault="006F4934" w:rsidP="006F4934"/>
    <w:p w:rsidR="006F4934" w:rsidRDefault="006F4934" w:rsidP="004910EA">
      <w:pPr>
        <w:pStyle w:val="Nadpis3"/>
        <w:spacing w:before="0" w:after="0"/>
        <w:rPr>
          <w:i/>
          <w:sz w:val="24"/>
          <w:szCs w:val="24"/>
        </w:rPr>
      </w:pPr>
    </w:p>
    <w:p w:rsidR="004910EA" w:rsidRDefault="004910EA" w:rsidP="004910EA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4910EA" w:rsidRDefault="004910EA" w:rsidP="004910E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4910EA" w:rsidRDefault="004910EA" w:rsidP="004910EA">
      <w:pPr>
        <w:jc w:val="both"/>
        <w:rPr>
          <w:rFonts w:ascii="Arial" w:hAnsi="Arial" w:cs="Arial"/>
        </w:rPr>
      </w:pPr>
    </w:p>
    <w:p w:rsidR="004910EA" w:rsidRDefault="004910EA" w:rsidP="004910EA">
      <w:pPr>
        <w:jc w:val="both"/>
        <w:rPr>
          <w:rFonts w:ascii="Arial" w:hAnsi="Arial" w:cs="Arial"/>
        </w:rPr>
      </w:pPr>
    </w:p>
    <w:p w:rsidR="004910EA" w:rsidRDefault="004910EA" w:rsidP="004910E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69.  schôdza výboru                                                                                                           </w:t>
      </w:r>
    </w:p>
    <w:p w:rsidR="004910EA" w:rsidRDefault="004910EA" w:rsidP="004910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- 129/2023</w:t>
      </w:r>
    </w:p>
    <w:p w:rsidR="004910EA" w:rsidRDefault="004910EA" w:rsidP="004910EA">
      <w:pPr>
        <w:jc w:val="center"/>
        <w:rPr>
          <w:rFonts w:ascii="Arial" w:hAnsi="Arial" w:cs="Arial"/>
          <w:b/>
          <w:sz w:val="32"/>
          <w:szCs w:val="32"/>
        </w:rPr>
      </w:pPr>
    </w:p>
    <w:p w:rsidR="002741DB" w:rsidRDefault="002741DB" w:rsidP="004910EA">
      <w:pPr>
        <w:jc w:val="center"/>
        <w:rPr>
          <w:rFonts w:ascii="Arial" w:hAnsi="Arial" w:cs="Arial"/>
          <w:b/>
          <w:sz w:val="28"/>
          <w:szCs w:val="28"/>
        </w:rPr>
      </w:pPr>
    </w:p>
    <w:p w:rsidR="004910EA" w:rsidRDefault="006F4934" w:rsidP="004910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Návrh</w:t>
      </w:r>
    </w:p>
    <w:p w:rsidR="004910EA" w:rsidRDefault="004910EA" w:rsidP="004910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4910EA" w:rsidRDefault="004910EA" w:rsidP="004910EA">
      <w:pPr>
        <w:jc w:val="center"/>
        <w:rPr>
          <w:rFonts w:ascii="Arial" w:hAnsi="Arial" w:cs="Arial"/>
          <w:b/>
        </w:rPr>
      </w:pPr>
    </w:p>
    <w:p w:rsidR="004910EA" w:rsidRDefault="004910EA" w:rsidP="004910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910EA" w:rsidRDefault="004910EA" w:rsidP="004910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910EA" w:rsidRDefault="004910EA" w:rsidP="004910EA">
      <w:pPr>
        <w:jc w:val="center"/>
        <w:rPr>
          <w:rFonts w:ascii="Arial" w:hAnsi="Arial" w:cs="Arial"/>
          <w:b/>
        </w:rPr>
      </w:pPr>
    </w:p>
    <w:p w:rsidR="004910EA" w:rsidRDefault="004910EA" w:rsidP="004910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 2. </w:t>
      </w:r>
      <w:r w:rsidR="00805386">
        <w:rPr>
          <w:rFonts w:ascii="Arial" w:hAnsi="Arial" w:cs="Arial"/>
          <w:b/>
        </w:rPr>
        <w:t>mája</w:t>
      </w:r>
      <w:r>
        <w:rPr>
          <w:rFonts w:ascii="Arial" w:hAnsi="Arial" w:cs="Arial"/>
          <w:b/>
        </w:rPr>
        <w:t xml:space="preserve"> 2023</w:t>
      </w:r>
    </w:p>
    <w:p w:rsidR="004910EA" w:rsidRDefault="004910EA" w:rsidP="004910EA">
      <w:pPr>
        <w:ind w:firstLine="708"/>
        <w:jc w:val="both"/>
        <w:rPr>
          <w:rFonts w:ascii="Arial" w:hAnsi="Arial" w:cs="Arial"/>
          <w:b/>
        </w:rPr>
      </w:pPr>
    </w:p>
    <w:p w:rsidR="004910EA" w:rsidRPr="00502FA2" w:rsidRDefault="004910EA" w:rsidP="004910EA">
      <w:pPr>
        <w:ind w:firstLine="708"/>
        <w:jc w:val="both"/>
        <w:rPr>
          <w:rFonts w:ascii="Arial" w:hAnsi="Arial" w:cs="Arial"/>
          <w:b/>
          <w:color w:val="333333"/>
        </w:rPr>
      </w:pPr>
      <w:r w:rsidRPr="004910EA">
        <w:rPr>
          <w:rFonts w:ascii="Arial" w:hAnsi="Arial" w:cs="Arial"/>
        </w:rPr>
        <w:t>Výbor Národnej rady Slovenskej republiky pre vzdelávanie, vedu, mládež a šport</w:t>
      </w:r>
      <w:r w:rsidRPr="004910EA">
        <w:rPr>
          <w:rFonts w:ascii="Arial" w:hAnsi="Arial" w:cs="Arial"/>
          <w:b/>
        </w:rPr>
        <w:t xml:space="preserve"> </w:t>
      </w:r>
      <w:r w:rsidRPr="004910EA">
        <w:rPr>
          <w:rFonts w:ascii="Arial" w:hAnsi="Arial" w:cs="Arial"/>
          <w:b/>
          <w:bCs/>
          <w:spacing w:val="40"/>
        </w:rPr>
        <w:t>prerokoval</w:t>
      </w:r>
      <w:r w:rsidRPr="004910EA">
        <w:rPr>
          <w:rFonts w:ascii="Arial" w:hAnsi="Arial" w:cs="Arial"/>
          <w:bCs/>
        </w:rPr>
        <w:t xml:space="preserve"> návrh </w:t>
      </w:r>
      <w:r w:rsidRPr="004910EA">
        <w:rPr>
          <w:rFonts w:ascii="Arial" w:hAnsi="Arial" w:cs="Arial"/>
        </w:rPr>
        <w:t>skupiny poslancov Národnej rady Slovenskej republiky na vydanie zákona o turistických trasách a o zmene a doplnení niektorých zákonov</w:t>
      </w:r>
      <w:r w:rsidRPr="004910EA">
        <w:rPr>
          <w:rFonts w:ascii="Arial" w:hAnsi="Arial" w:cs="Arial"/>
          <w:b/>
        </w:rPr>
        <w:t xml:space="preserve"> (tlač 1391) </w:t>
      </w:r>
      <w:r w:rsidRPr="004910EA">
        <w:rPr>
          <w:rFonts w:ascii="Arial" w:hAnsi="Arial" w:cs="Arial"/>
          <w:b/>
          <w:color w:val="333333"/>
        </w:rPr>
        <w:t xml:space="preserve">- druhé čítanie </w:t>
      </w:r>
      <w:r w:rsidRPr="002531E3">
        <w:rPr>
          <w:rFonts w:ascii="Arial" w:hAnsi="Arial" w:cs="Arial"/>
        </w:rPr>
        <w:t>a</w:t>
      </w:r>
    </w:p>
    <w:p w:rsidR="004910EA" w:rsidRPr="002562D5" w:rsidRDefault="004910EA" w:rsidP="004910EA">
      <w:pPr>
        <w:ind w:firstLine="708"/>
        <w:jc w:val="both"/>
        <w:rPr>
          <w:rFonts w:ascii="Arial" w:hAnsi="Arial" w:cs="Arial"/>
        </w:rPr>
      </w:pPr>
    </w:p>
    <w:p w:rsidR="004910EA" w:rsidRPr="002562D5" w:rsidRDefault="004910EA" w:rsidP="004910EA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2562D5">
        <w:rPr>
          <w:spacing w:val="60"/>
          <w:sz w:val="24"/>
          <w:szCs w:val="24"/>
        </w:rPr>
        <w:t>súhlasí</w:t>
      </w:r>
    </w:p>
    <w:p w:rsidR="004910EA" w:rsidRPr="002562D5" w:rsidRDefault="004910EA" w:rsidP="004910EA"/>
    <w:p w:rsidR="004910EA" w:rsidRDefault="004910EA" w:rsidP="004910EA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2562D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</w:t>
      </w:r>
      <w:r w:rsidRPr="004C213A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 xml:space="preserve">om </w:t>
      </w:r>
      <w:r w:rsidRPr="00C272B8">
        <w:rPr>
          <w:rFonts w:ascii="Arial" w:hAnsi="Arial" w:cs="Arial"/>
          <w:sz w:val="24"/>
          <w:szCs w:val="24"/>
        </w:rPr>
        <w:t>skupiny poslancov Národnej rady Slovenskej republiky na vydanie zákona o turistických trasách a o zmene a doplnení niektorých zákonov</w:t>
      </w:r>
      <w:r w:rsidRPr="00C272B8">
        <w:rPr>
          <w:rFonts w:ascii="Arial" w:hAnsi="Arial" w:cs="Arial"/>
          <w:b/>
          <w:sz w:val="24"/>
          <w:szCs w:val="24"/>
        </w:rPr>
        <w:t xml:space="preserve"> (tlač 1391) </w:t>
      </w:r>
      <w:r>
        <w:rPr>
          <w:rFonts w:ascii="Arial" w:hAnsi="Arial" w:cs="Arial"/>
          <w:b/>
          <w:color w:val="333333"/>
          <w:sz w:val="24"/>
          <w:szCs w:val="24"/>
        </w:rPr>
        <w:t>- druhé čítanie;</w:t>
      </w:r>
    </w:p>
    <w:p w:rsidR="004910EA" w:rsidRPr="00966509" w:rsidRDefault="004910EA" w:rsidP="004910EA">
      <w:pPr>
        <w:jc w:val="both"/>
        <w:rPr>
          <w:rFonts w:ascii="Arial" w:hAnsi="Arial" w:cs="Arial"/>
        </w:rPr>
      </w:pPr>
    </w:p>
    <w:p w:rsidR="004910EA" w:rsidRPr="002562D5" w:rsidRDefault="004910EA" w:rsidP="004910EA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odporúča</w:t>
      </w:r>
      <w:r w:rsidRPr="002562D5">
        <w:rPr>
          <w:sz w:val="24"/>
          <w:szCs w:val="24"/>
        </w:rPr>
        <w:t xml:space="preserve">   Národnej  rade  Slovenskej  republiky</w:t>
      </w:r>
    </w:p>
    <w:p w:rsidR="004910EA" w:rsidRPr="002562D5" w:rsidRDefault="004910EA" w:rsidP="004910EA">
      <w:pPr>
        <w:rPr>
          <w:rFonts w:ascii="Arial" w:hAnsi="Arial" w:cs="Arial"/>
          <w:b/>
          <w:bCs/>
        </w:rPr>
      </w:pPr>
    </w:p>
    <w:p w:rsidR="004910EA" w:rsidRPr="004910EA" w:rsidRDefault="004910EA" w:rsidP="004910EA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4910EA">
        <w:rPr>
          <w:rFonts w:ascii="Arial" w:hAnsi="Arial" w:cs="Arial"/>
          <w:sz w:val="24"/>
          <w:szCs w:val="24"/>
        </w:rPr>
        <w:t>návrh skupiny poslancov Národnej rady Slovenskej republiky na vydanie zákona o turistických trasách a o zmene a doplnení niektorých zákonov</w:t>
      </w:r>
      <w:r w:rsidRPr="004910EA">
        <w:rPr>
          <w:rFonts w:ascii="Arial" w:hAnsi="Arial" w:cs="Arial"/>
          <w:b/>
          <w:sz w:val="24"/>
          <w:szCs w:val="24"/>
        </w:rPr>
        <w:t xml:space="preserve"> (tlač 1391) </w:t>
      </w:r>
      <w:r w:rsidRPr="004910EA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Pr="004910EA">
        <w:rPr>
          <w:rFonts w:ascii="Arial" w:hAnsi="Arial" w:cs="Arial"/>
          <w:bCs/>
          <w:sz w:val="24"/>
          <w:szCs w:val="24"/>
        </w:rPr>
        <w:t xml:space="preserve"> (s pozmeňujúcimi a doplňujúcimi návrhmi, ktoré sú uvedené v prílohe tohto uznesenia);</w:t>
      </w:r>
    </w:p>
    <w:p w:rsidR="004910EA" w:rsidRPr="002562D5" w:rsidRDefault="004910EA" w:rsidP="004910EA">
      <w:pPr>
        <w:rPr>
          <w:rFonts w:ascii="Arial" w:hAnsi="Arial" w:cs="Arial"/>
        </w:rPr>
      </w:pPr>
    </w:p>
    <w:p w:rsidR="004910EA" w:rsidRPr="002562D5" w:rsidRDefault="004910EA" w:rsidP="004910EA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ukladá</w:t>
      </w:r>
      <w:r w:rsidRPr="002562D5">
        <w:rPr>
          <w:sz w:val="24"/>
          <w:szCs w:val="24"/>
        </w:rPr>
        <w:t xml:space="preserve">  predsedovi   výboru</w:t>
      </w:r>
    </w:p>
    <w:p w:rsidR="004910EA" w:rsidRPr="002562D5" w:rsidRDefault="004910EA" w:rsidP="004910EA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4910EA" w:rsidRDefault="004910EA" w:rsidP="004910EA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4910EA" w:rsidRDefault="004910EA" w:rsidP="004910EA">
      <w:pPr>
        <w:jc w:val="both"/>
        <w:rPr>
          <w:rFonts w:ascii="Arial" w:hAnsi="Arial" w:cs="Arial"/>
        </w:rPr>
      </w:pPr>
    </w:p>
    <w:p w:rsidR="004910EA" w:rsidRDefault="004910EA" w:rsidP="004910EA">
      <w:pPr>
        <w:jc w:val="both"/>
        <w:rPr>
          <w:rFonts w:ascii="Arial" w:hAnsi="Arial" w:cs="Arial"/>
        </w:rPr>
      </w:pPr>
    </w:p>
    <w:p w:rsidR="004910EA" w:rsidRPr="002562D5" w:rsidRDefault="004910EA" w:rsidP="004910EA">
      <w:pPr>
        <w:jc w:val="both"/>
        <w:rPr>
          <w:rFonts w:ascii="Arial" w:hAnsi="Arial" w:cs="Arial"/>
        </w:rPr>
      </w:pPr>
    </w:p>
    <w:p w:rsidR="004910EA" w:rsidRPr="002562D5" w:rsidRDefault="004910EA" w:rsidP="004910EA">
      <w:pPr>
        <w:jc w:val="both"/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           </w:t>
      </w:r>
    </w:p>
    <w:p w:rsidR="002100B7" w:rsidRDefault="002100B7" w:rsidP="002100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</w:t>
      </w:r>
    </w:p>
    <w:p w:rsidR="004910EA" w:rsidRDefault="002100B7" w:rsidP="002100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ab/>
        <w:t xml:space="preserve">    predseda výboru</w:t>
      </w:r>
    </w:p>
    <w:p w:rsidR="002100B7" w:rsidRPr="002562D5" w:rsidRDefault="002100B7" w:rsidP="002100B7">
      <w:pPr>
        <w:rPr>
          <w:rFonts w:ascii="Arial" w:hAnsi="Arial" w:cs="Arial"/>
        </w:rPr>
      </w:pPr>
    </w:p>
    <w:p w:rsidR="004910EA" w:rsidRDefault="004910EA" w:rsidP="004910EA">
      <w:pPr>
        <w:rPr>
          <w:rFonts w:ascii="Arial" w:hAnsi="Arial" w:cs="Arial"/>
          <w:b/>
        </w:rPr>
      </w:pPr>
    </w:p>
    <w:p w:rsidR="004910EA" w:rsidRDefault="004910EA" w:rsidP="004910EA">
      <w:pPr>
        <w:rPr>
          <w:rFonts w:ascii="Arial" w:hAnsi="Arial" w:cs="Arial"/>
          <w:b/>
        </w:rPr>
      </w:pPr>
    </w:p>
    <w:p w:rsidR="004910EA" w:rsidRDefault="004910EA" w:rsidP="004910EA">
      <w:pPr>
        <w:rPr>
          <w:rFonts w:ascii="Arial" w:hAnsi="Arial" w:cs="Arial"/>
          <w:b/>
        </w:rPr>
      </w:pPr>
    </w:p>
    <w:p w:rsidR="004910EA" w:rsidRDefault="004910EA" w:rsidP="004910EA">
      <w:pPr>
        <w:jc w:val="right"/>
        <w:rPr>
          <w:rFonts w:ascii="Arial" w:hAnsi="Arial" w:cs="Arial"/>
          <w:b/>
        </w:rPr>
      </w:pPr>
    </w:p>
    <w:p w:rsidR="004910EA" w:rsidRPr="00FE4656" w:rsidRDefault="004910EA" w:rsidP="004910EA">
      <w:pPr>
        <w:jc w:val="right"/>
        <w:rPr>
          <w:rFonts w:ascii="Arial" w:hAnsi="Arial" w:cs="Arial"/>
          <w:b/>
        </w:rPr>
      </w:pPr>
      <w:r w:rsidRPr="00FE4656">
        <w:rPr>
          <w:rFonts w:ascii="Arial" w:hAnsi="Arial" w:cs="Arial"/>
          <w:b/>
        </w:rPr>
        <w:t>Príloha k</w:t>
      </w:r>
      <w:r w:rsidR="006F4934">
        <w:rPr>
          <w:rFonts w:ascii="Arial" w:hAnsi="Arial" w:cs="Arial"/>
          <w:b/>
        </w:rPr>
        <w:t xml:space="preserve"> návrhu </w:t>
      </w:r>
      <w:r w:rsidRPr="00FE4656">
        <w:rPr>
          <w:rFonts w:ascii="Arial" w:hAnsi="Arial" w:cs="Arial"/>
          <w:b/>
        </w:rPr>
        <w:t>uzneseni</w:t>
      </w:r>
      <w:r w:rsidR="006F4934">
        <w:rPr>
          <w:rFonts w:ascii="Arial" w:hAnsi="Arial" w:cs="Arial"/>
          <w:b/>
        </w:rPr>
        <w:t>a</w:t>
      </w:r>
      <w:bookmarkStart w:id="0" w:name="_GoBack"/>
      <w:bookmarkEnd w:id="0"/>
    </w:p>
    <w:p w:rsidR="004910EA" w:rsidRDefault="004910EA" w:rsidP="004910EA">
      <w:pPr>
        <w:rPr>
          <w:rFonts w:ascii="Arial" w:hAnsi="Arial" w:cs="Arial"/>
        </w:rPr>
      </w:pPr>
    </w:p>
    <w:p w:rsidR="004910EA" w:rsidRPr="002562D5" w:rsidRDefault="004910EA" w:rsidP="004910EA">
      <w:pPr>
        <w:rPr>
          <w:rFonts w:ascii="Arial" w:hAnsi="Arial" w:cs="Arial"/>
        </w:rPr>
      </w:pPr>
    </w:p>
    <w:p w:rsidR="004910EA" w:rsidRPr="002562D5" w:rsidRDefault="004910EA" w:rsidP="004910EA">
      <w:pPr>
        <w:jc w:val="center"/>
        <w:rPr>
          <w:rFonts w:ascii="Arial" w:hAnsi="Arial" w:cs="Arial"/>
          <w:b/>
        </w:rPr>
      </w:pPr>
      <w:r w:rsidRPr="002562D5">
        <w:rPr>
          <w:rFonts w:ascii="Arial" w:hAnsi="Arial" w:cs="Arial"/>
          <w:b/>
        </w:rPr>
        <w:t>Pozmeňujúce a doplňujúce návrhy</w:t>
      </w:r>
    </w:p>
    <w:p w:rsidR="004910EA" w:rsidRDefault="004910EA" w:rsidP="004910EA"/>
    <w:p w:rsidR="004910EA" w:rsidRDefault="004910EA" w:rsidP="004910EA"/>
    <w:p w:rsidR="004910EA" w:rsidRPr="00FF0DA5" w:rsidRDefault="004910EA" w:rsidP="004910EA">
      <w:pPr>
        <w:pStyle w:val="Zkladntext"/>
        <w:spacing w:after="0"/>
        <w:rPr>
          <w:rFonts w:ascii="Arial" w:hAnsi="Arial" w:cs="Arial"/>
        </w:rPr>
      </w:pPr>
      <w:r w:rsidRPr="00FF0DA5">
        <w:rPr>
          <w:rFonts w:ascii="Arial" w:hAnsi="Arial" w:cs="Arial"/>
          <w:bCs/>
        </w:rPr>
        <w:t xml:space="preserve">k návrhu </w:t>
      </w:r>
      <w:r w:rsidRPr="004910EA">
        <w:rPr>
          <w:rFonts w:ascii="Arial" w:hAnsi="Arial" w:cs="Arial"/>
        </w:rPr>
        <w:t>skupiny poslancov Národnej rady Slovenskej republiky na vydanie zákona o turistických trasách a o zmene a doplnení niektorých zákonov</w:t>
      </w:r>
      <w:r w:rsidRPr="004910EA">
        <w:rPr>
          <w:rFonts w:ascii="Arial" w:hAnsi="Arial" w:cs="Arial"/>
          <w:b/>
        </w:rPr>
        <w:t xml:space="preserve"> (tlač 1391) </w:t>
      </w:r>
      <w:r w:rsidRPr="004910EA">
        <w:rPr>
          <w:rFonts w:ascii="Arial" w:hAnsi="Arial" w:cs="Arial"/>
          <w:b/>
          <w:color w:val="333333"/>
        </w:rPr>
        <w:t>- druhé čítanie</w:t>
      </w:r>
      <w:r>
        <w:rPr>
          <w:rFonts w:ascii="Arial" w:hAnsi="Arial" w:cs="Arial"/>
        </w:rPr>
        <w:t>.</w:t>
      </w:r>
    </w:p>
    <w:p w:rsidR="004910EA" w:rsidRDefault="004910EA" w:rsidP="004910EA">
      <w:pPr>
        <w:jc w:val="both"/>
      </w:pPr>
      <w:r>
        <w:rPr>
          <w:rFonts w:ascii="Arial" w:hAnsi="Arial" w:cs="Arial"/>
          <w:color w:val="333333"/>
        </w:rPr>
        <w:t>___________________________________________________________________</w:t>
      </w:r>
    </w:p>
    <w:p w:rsidR="004910EA" w:rsidRDefault="004910EA" w:rsidP="004910EA"/>
    <w:p w:rsidR="008258AE" w:rsidRDefault="008258AE" w:rsidP="008258AE">
      <w:pPr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1 písmeno e) znie:</w:t>
      </w: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„e) konanie o zápise turistickej trasy v turistickom registri, jej zmene alebo výmaze z turistického registra,“.</w:t>
      </w: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jazykové úpravy a zosúladenie formulácie s formuláciami v iných ustanoveniach návrhu zákona [napr. § 17 ods. 1 písm. e)].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3 písm. h) a i) sa za slovo „trasa“ vkladá slovo „určená“.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zjednotenie terminológie napr. s § 3 písm. b), d) a f).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6 ods. 1 písm. d) sa slová „v turistickom registri“ nahrádzajú slovami „z turistického registra“.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formulačnú úpravu.</w:t>
      </w:r>
    </w:p>
    <w:p w:rsidR="008258AE" w:rsidRPr="006F4934" w:rsidRDefault="008258AE" w:rsidP="006F4934">
      <w:pPr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poznámka pod čiarou k odkazu 5 znie:</w:t>
      </w: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) Napríklad § 13 ods. 2 písm. i) zákona č. 543/2002 Z. z. v znení neskorších predpisov, zákon č. 220/2004 Z. z. o ochrane a využívaní poľnohospodárskej pôdy a o zmene zákona č. 245/2003 Z. z. o integrovanej prevencii a kontrole znečisťovania životného prostredia a o zmene a doplnení niektorých zákonov v znení neskorších predpisov, § 31 ods. 6 zákona č. 326/2005 Z. z. v znení neskorších predpisov.“. </w:t>
      </w:r>
    </w:p>
    <w:p w:rsidR="008258AE" w:rsidRDefault="008258AE" w:rsidP="008258AE">
      <w:pPr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úpravy: zmena poradia, úpravy názvov zákonov, použitie skrátených citácií.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 § 8 ods. 4 sa za slovo „verejnej“ vkladá slovo „časti“.</w:t>
      </w:r>
    </w:p>
    <w:p w:rsidR="008258AE" w:rsidRDefault="008258AE" w:rsidP="008258AE">
      <w:pPr>
        <w:pStyle w:val="Odsekzoznamu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doplnenie chýbajúceho slova.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9 ods. 7 prvej vete sa na konci pripájajú slová „alebo údajov zapísaných v turistickom registri“ a v tretej vete sa slová „zapísaných údajov“ nahrádzajú slovami „údajov zapísaných“.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V prvej vete ide o doplnenie slov v súlade s textom v úvode danej vety. V tretej vete ide o zjednotenie formulácií v rámci návrhu zákona.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9 ods. 11 sa slová „v turistickom registri“ nahrádzajú slovami „z turistického registra“.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formulačnú úpravu.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11 ods. 1 sa odkaz 9 nahrádza odkazom 7. Poznámka pod čiarou k odkazu 9 sa vypúšťa. Nasledujúce odkazy a poznámky pod čiarou sa primerane preznačia.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úpravu: zhodná citácia sa nachádza už v skoršej poznámke pod čiarou.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13 ods. 2 sa slová „štátne alebo verejnoprávne fondy“ nahrádzajú slovami „štátne fondy alebo verejnoprávne fondy“.´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doplnenie chýbajúceho slova.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I § 13 ods. 3 sa slovo „vzájomne“ nahrádza slovom „navzájom“. 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použitie vhodnejšieho a zaužívaného slova.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I § 18 písm. a) sa text „, prípadné“ nahrádza slovom „alebo“. 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jazykovú úpravu textu.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19 ods. 4 a § 20 ods. 2 (nesprávne označenom odseku za odsekom 3)  sa slovo „prihliadne“ nahrádza slovom „prihliada“.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použitie legislatívne vhodnejšieho a zaužívaného slova v prítomnom čase.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19 ods. 5 sa slovo „policajnej“ nahrádza slovom „Policajného“.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úpravu názvu daného ozbrojeného zboru.</w:t>
      </w: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21 znie: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„§ 21</w:t>
      </w:r>
    </w:p>
    <w:p w:rsidR="008258AE" w:rsidRDefault="008258AE" w:rsidP="008258AE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Vzťah k správnemu poriadku</w:t>
      </w:r>
    </w:p>
    <w:p w:rsidR="008258AE" w:rsidRDefault="008258AE" w:rsidP="008258AE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 konania podľa tohto zákona okrem úkonov podľa § 8 ods. 3 sa vzťahuje správny poriadok.</w:t>
      </w: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>“.</w:t>
      </w: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úpravu slovosledu a legislatívno-technickú úpravu vnútorného odkazu.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22 ods. 3 sa slová „15. októbra“ nahrádzajú slovami „15. októbra 2024“.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doplnenie chýbajúceho roka.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 § 22 ods. 4 sa slová „regionálnemu úradu“ nahrádzajú slovami „regionálnemu úradu školskej správy“ a slová „nie sú“ sa nahrádzajú slovami „nie sú uvedené“.</w:t>
      </w:r>
    </w:p>
    <w:p w:rsidR="008258AE" w:rsidRDefault="008258AE" w:rsidP="008258AE">
      <w:pPr>
        <w:pStyle w:val="Odsekzoznamu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doplnenie názvu predmetného úradu a doplnenie chýbajúceho slova „uvedené“.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 čl. I § 22 ods. 6 sa slová „31. marca“ nahrádzajú slovami „1. apríla“. </w:t>
      </w:r>
    </w:p>
    <w:p w:rsidR="008258AE" w:rsidRDefault="008258AE" w:rsidP="008258AE">
      <w:pPr>
        <w:pStyle w:val="Odsekzoznamu"/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dátumu v súvislosti s prechodnými ustanoveniami.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III bode 2 (§ 2b ods. 4) sa slová „vkladá nová tretia až piata veta, ktorá znie“ nahrádzajú slovami „vkladajú nová tretia veta až piata veta, ktoré znejú“.  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 úvodnej vety.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III bode 8 (§ 2d ods. 1) sa slová „vypúšťa slovo „chodníkov““ nahrádzajú slovami „vypúšťajú slová „chodníkov a““.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 úvodnej vety.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III bodoch 13 a 14 [§ 2g a § 4 ods. 1 písm. i)] sa označenie odkazu 4c nahrádza označením 4b.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úpravu: ďalším v poradí je odkaz 4b.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čl. IV bode 3 [§ 14 ods. 3 písm. d)] sa vypúšťa slovo „zákona“ (2x) a slová „</w:t>
      </w:r>
      <w:proofErr w:type="spellStart"/>
      <w:r>
        <w:rPr>
          <w:rFonts w:ascii="Arial" w:hAnsi="Arial" w:cs="Arial"/>
          <w:sz w:val="24"/>
          <w:szCs w:val="24"/>
        </w:rPr>
        <w:t>výchovno</w:t>
      </w:r>
      <w:proofErr w:type="spellEnd"/>
      <w:r>
        <w:rPr>
          <w:rFonts w:ascii="Arial" w:hAnsi="Arial" w:cs="Arial"/>
          <w:sz w:val="24"/>
          <w:szCs w:val="24"/>
        </w:rPr>
        <w:t xml:space="preserve"> vzdelávacej“ sa nahrádzajú slovom „výchovno-vzdelávacej“.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úpravy: vypustenie nadbytočných slov a jazyková úprava.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bode 7 [§ 57a ods. 3 písm. b)] sa na konci písmena b) pripája čiarka a slovo „alebo“.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doplnenie chýbajúceho slova.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>V čl. IV bode 7 § 57a ods. 7 písmeno c) znie:</w:t>
      </w:r>
    </w:p>
    <w:p w:rsidR="008258AE" w:rsidRDefault="008258AE" w:rsidP="008258A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„c) dodržiavať v horských oblastiach pokyny Horskej záchrannej služby.“. 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úpravy: vypustenie nadbytočných slov a úprava slovosledu.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IV bode 7 § 57a ods. 8 sa vypúšťajú slová „životného prostredia“.</w:t>
      </w: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 o legislatívno-technickú úpravu: vypustenie nadbytočných slov.</w:t>
      </w:r>
    </w:p>
    <w:p w:rsidR="008258AE" w:rsidRDefault="008258AE" w:rsidP="008258AE">
      <w:pPr>
        <w:pStyle w:val="Odsekzoznamu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V bode 1 (§ 26 ods. 5) sa slová „rybárstva,“  vkladajú“ nahrádzajú slovami „rybárstva“  vkladá čiarka a“. 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v súlade s platným znením novelizovaného ustanovenia.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V bode 2 (§ 26) sa slová „11 až 16“ nahrádzajú slovami „16 až 21“,  odseky 11 až 16 sa označujú ako odseky 16 až 21 a označenie odkazu 37ac sa nahrádza označením odkazu 37aaaa.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súvislosti s touto úpravou sa upraví aj úvodná veta k poznámke pod čiarou a označenie poznámky pod čiarou. 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v nadväznosti na schválenú novelu vodného zákona (tlač 1257).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V bode 3 § 48 ods. 2 písmeno c) znie:</w:t>
      </w:r>
    </w:p>
    <w:p w:rsidR="008258AE" w:rsidRDefault="008258AE" w:rsidP="008258A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„c) oznámiť správcovi turistickej trasy vykonávanie udržiavacích prác alebo stavebných prác na vodnej turistickej trase, ktoré by mohli ovplyvniť splavnosť vodnej turistickej trasy, najneskôr 30 dní pred ich realizáciou,“.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úpravu slovosledu.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V bode 4 § 48 ods. 4 úvodná veta znie: 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„V § 48 sa odsek 5 dopĺňa písmenom x), ktoré znie:“ a súčasne sa upraví aj označenie dopĺňaného písmena. 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 v nadväznosti na schválenú novelu vodného zákona (tlač 1257).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čl. V bod 5 znie: 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„5. V § 48 ods. 7 sa za slovom „krajiny“ spojka „a“ nahrádza čiarkou, za slová „estetického vzhľadu krajiny,“ sa vkladajú slová „a na tvorbu a zachovanie vodnej turistickej trasy“ a slová „odseku 4“ sa nahrádzajú slovami „odseku 5“.“. 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legislatívno-technické úpravy v nadväznosti na schválenú novelu vodného zákona (tlač 1257).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V bode 7 úvodná veta znie:</w:t>
      </w:r>
    </w:p>
    <w:p w:rsidR="008258AE" w:rsidRDefault="008258AE" w:rsidP="008258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„V § 53 sa odsek 1 dopĺňa písmenom j), ktoré znie:“.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Ide o legislatívno-technické úpravy úvodnej vety.</w:t>
      </w:r>
    </w:p>
    <w:p w:rsidR="008258AE" w:rsidRDefault="008258AE" w:rsidP="008258AE">
      <w:pPr>
        <w:pStyle w:val="Odsekzoznamu"/>
        <w:spacing w:after="0" w:line="240" w:lineRule="auto"/>
        <w:ind w:left="851"/>
        <w:jc w:val="both"/>
        <w:rPr>
          <w:rFonts w:ascii="Arial" w:hAnsi="Arial" w:cs="Arial"/>
          <w:b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VI sa označenie odkazu 1aa nahrádza označením 1ab.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úpravu: ďalším v poradí je odkaz 1ab.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VII bode 5 [§ 31 ods. 1 písm. d)] sa slovo „</w:t>
      </w:r>
      <w:proofErr w:type="spellStart"/>
      <w:r>
        <w:rPr>
          <w:rFonts w:ascii="Arial" w:hAnsi="Arial" w:cs="Arial"/>
          <w:sz w:val="24"/>
          <w:szCs w:val="24"/>
        </w:rPr>
        <w:t>štvorkolkou</w:t>
      </w:r>
      <w:proofErr w:type="spellEnd"/>
      <w:r>
        <w:rPr>
          <w:rFonts w:ascii="Arial" w:hAnsi="Arial" w:cs="Arial"/>
          <w:sz w:val="24"/>
          <w:szCs w:val="24"/>
        </w:rPr>
        <w:t xml:space="preserve">“ nahrádza slovami „motorovou </w:t>
      </w:r>
      <w:proofErr w:type="spellStart"/>
      <w:r>
        <w:rPr>
          <w:rFonts w:ascii="Arial" w:hAnsi="Arial" w:cs="Arial"/>
          <w:sz w:val="24"/>
          <w:szCs w:val="24"/>
        </w:rPr>
        <w:t>štvorkolkou</w:t>
      </w:r>
      <w:proofErr w:type="spellEnd"/>
      <w:r>
        <w:rPr>
          <w:rFonts w:ascii="Arial" w:hAnsi="Arial" w:cs="Arial"/>
          <w:sz w:val="24"/>
          <w:szCs w:val="24"/>
        </w:rPr>
        <w:t>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doplnenie chýbajúceho slova.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čl. VII bode 7 (§ 67) sa označenie odkazu 45c nahrádza označením 97aa.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označenia odkazu na poznámku pod čiarou.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IX sa označenie odkazu 4c nahrádza označením odkazu 4a.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úpravu: ďalším v poradí je odkaz 4a.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čl. XI (§ 43 ods. 4) sa slovo „textového“ nahrádza slovami „textového charakteru“.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doplnenie chýbajúceho slova.</w:t>
      </w:r>
    </w:p>
    <w:p w:rsidR="008258AE" w:rsidRDefault="008258AE" w:rsidP="008258AE">
      <w:pPr>
        <w:ind w:left="3402"/>
        <w:jc w:val="both"/>
        <w:rPr>
          <w:rFonts w:ascii="Arial" w:hAnsi="Arial" w:cs="Arial"/>
        </w:rPr>
      </w:pPr>
    </w:p>
    <w:p w:rsidR="008258AE" w:rsidRDefault="008258AE" w:rsidP="008258A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čl. XI sa vkladá nový čl. XII, ktorý znie:</w:t>
      </w:r>
    </w:p>
    <w:p w:rsidR="008258AE" w:rsidRDefault="008258AE" w:rsidP="008258AE">
      <w:pPr>
        <w:pStyle w:val="Odsekzoznamu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58AE" w:rsidRDefault="008258AE" w:rsidP="008258AE">
      <w:pPr>
        <w:pStyle w:val="Odsekzoznamu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„Čl. XII</w:t>
      </w:r>
    </w:p>
    <w:p w:rsidR="008258AE" w:rsidRDefault="008258AE" w:rsidP="008258AE">
      <w:pPr>
        <w:overflowPunct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Zákon č. 200/2022 Z. z. o územnom plánovaní v znení zákona č. 69/2023 Z. z. sa mení a dopĺňa takto: </w:t>
      </w:r>
    </w:p>
    <w:p w:rsidR="008258AE" w:rsidRDefault="008258AE" w:rsidP="008258AE">
      <w:pPr>
        <w:overflowPunct w:val="0"/>
        <w:ind w:left="357"/>
        <w:jc w:val="both"/>
        <w:rPr>
          <w:rFonts w:ascii="Arial" w:hAnsi="Arial" w:cs="Arial"/>
        </w:rPr>
      </w:pPr>
    </w:p>
    <w:p w:rsidR="008258AE" w:rsidRDefault="008258AE" w:rsidP="008258AE">
      <w:pPr>
        <w:overflowPunct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§ 41 prvom bode sa druhá spojka „a“ nahrádza čiarkou a na konci sa pripájajú slová „zákona č. .../2023 Z. z.“.“.  </w:t>
      </w:r>
    </w:p>
    <w:p w:rsidR="008258AE" w:rsidRDefault="008258AE" w:rsidP="008258AE">
      <w:pPr>
        <w:overflowPunct w:val="0"/>
        <w:ind w:left="357"/>
        <w:jc w:val="both"/>
        <w:rPr>
          <w:rFonts w:ascii="Arial" w:hAnsi="Arial" w:cs="Arial"/>
        </w:rPr>
      </w:pPr>
    </w:p>
    <w:p w:rsidR="008258AE" w:rsidRDefault="008258AE" w:rsidP="008258AE">
      <w:pPr>
        <w:overflowPunct w:val="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Nasledujúci článok sa primerane prečísluje.</w:t>
      </w:r>
    </w:p>
    <w:p w:rsidR="008258AE" w:rsidRDefault="008258AE" w:rsidP="008258AE">
      <w:pPr>
        <w:overflowPunct w:val="0"/>
        <w:ind w:left="360" w:firstLine="348"/>
        <w:jc w:val="both"/>
        <w:rPr>
          <w:rFonts w:ascii="Arial" w:hAnsi="Arial" w:cs="Arial"/>
        </w:rPr>
      </w:pPr>
    </w:p>
    <w:p w:rsidR="008258AE" w:rsidRDefault="008258AE" w:rsidP="008258AE">
      <w:pPr>
        <w:overflowPunct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Nový čl. XII nadobúda účinnosť 1. apríla 2024, čo sa premietne v článku o účinnosti pri spracúvaní čistopisu schváleného zákona.</w:t>
      </w:r>
    </w:p>
    <w:p w:rsidR="008258AE" w:rsidRDefault="008258AE" w:rsidP="008258AE">
      <w:pPr>
        <w:overflowPunct w:val="0"/>
        <w:jc w:val="both"/>
        <w:rPr>
          <w:rFonts w:ascii="Arial" w:hAnsi="Arial" w:cs="Arial"/>
        </w:rPr>
      </w:pPr>
    </w:p>
    <w:p w:rsidR="008258AE" w:rsidRDefault="008258AE" w:rsidP="008258AE">
      <w:pPr>
        <w:overflowPunct w:val="0"/>
        <w:ind w:left="396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Pozmeňujúci návrh legislatívno-technickej povahy dopĺňa ustanovenie § 41 zákona č. 200/2022 Z. z. o územnom plánovaní, ktorým sa zrušuje </w:t>
      </w:r>
      <w:r>
        <w:rPr>
          <w:rFonts w:ascii="Arial" w:hAnsi="Arial" w:cs="Arial"/>
          <w:color w:val="000000"/>
        </w:rPr>
        <w:t xml:space="preserve">zákon č. 50/1976 Zb. o územnom plánovaní a stavebnom poriadku (stavebný zákon) v znení neskorších predpisov s cieľom k 1. aprílu 2024 zabezpečiť dôsledné zrušenie všetkých noviel predmetného zákona. V rámci autorskej korektúry schváleného zákona </w:t>
      </w:r>
      <w:r>
        <w:rPr>
          <w:rFonts w:ascii="Arial" w:hAnsi="Arial" w:cs="Arial"/>
          <w:color w:val="000000"/>
        </w:rPr>
        <w:lastRenderedPageBreak/>
        <w:t>v Zbierke zákonov sa doplní konkrétne číslo, pod ktorým bude zákon vyhlásený.</w:t>
      </w:r>
    </w:p>
    <w:p w:rsidR="008258AE" w:rsidRDefault="008258AE" w:rsidP="008258AE">
      <w:pPr>
        <w:rPr>
          <w:rFonts w:ascii="Arial" w:hAnsi="Arial" w:cs="Arial"/>
        </w:rPr>
      </w:pPr>
    </w:p>
    <w:p w:rsidR="008258AE" w:rsidRDefault="008258AE" w:rsidP="008258AE">
      <w:pPr>
        <w:rPr>
          <w:rFonts w:ascii="Arial" w:hAnsi="Arial" w:cs="Arial"/>
        </w:rPr>
      </w:pPr>
    </w:p>
    <w:p w:rsidR="008258AE" w:rsidRDefault="008258AE" w:rsidP="008258AE">
      <w:pPr>
        <w:rPr>
          <w:rFonts w:ascii="Arial" w:hAnsi="Arial" w:cs="Arial"/>
        </w:rPr>
      </w:pPr>
    </w:p>
    <w:p w:rsidR="004910EA" w:rsidRDefault="004910EA" w:rsidP="004910EA"/>
    <w:p w:rsidR="004910EA" w:rsidRDefault="004910EA" w:rsidP="004910EA"/>
    <w:p w:rsidR="004910EA" w:rsidRDefault="004910EA" w:rsidP="004910EA"/>
    <w:p w:rsidR="004A65BD" w:rsidRDefault="006F4934"/>
    <w:sectPr w:rsidR="004A6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34" w:rsidRDefault="006F4934" w:rsidP="006F4934">
      <w:r>
        <w:separator/>
      </w:r>
    </w:p>
  </w:endnote>
  <w:endnote w:type="continuationSeparator" w:id="0">
    <w:p w:rsidR="006F4934" w:rsidRDefault="006F4934" w:rsidP="006F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620496"/>
      <w:docPartObj>
        <w:docPartGallery w:val="Page Numbers (Bottom of Page)"/>
        <w:docPartUnique/>
      </w:docPartObj>
    </w:sdtPr>
    <w:sdtContent>
      <w:p w:rsidR="006F4934" w:rsidRDefault="006F49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F4934" w:rsidRDefault="006F49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34" w:rsidRDefault="006F4934" w:rsidP="006F4934">
      <w:r>
        <w:separator/>
      </w:r>
    </w:p>
  </w:footnote>
  <w:footnote w:type="continuationSeparator" w:id="0">
    <w:p w:rsidR="006F4934" w:rsidRDefault="006F4934" w:rsidP="006F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D4F1F"/>
    <w:multiLevelType w:val="hybridMultilevel"/>
    <w:tmpl w:val="5C720D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EA"/>
    <w:rsid w:val="002100B7"/>
    <w:rsid w:val="002741DB"/>
    <w:rsid w:val="002F0ACB"/>
    <w:rsid w:val="004910EA"/>
    <w:rsid w:val="00611C77"/>
    <w:rsid w:val="006F4934"/>
    <w:rsid w:val="00805386"/>
    <w:rsid w:val="008258AE"/>
    <w:rsid w:val="00D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6E78"/>
  <w15:chartTrackingRefBased/>
  <w15:docId w15:val="{D8799648-FF88-4E4A-9D0E-487B386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4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10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910EA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910EA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910EA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4910EA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910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4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F493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F49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F49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49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F49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49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9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93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2023-05-02T11:11:00Z</cp:lastPrinted>
  <dcterms:created xsi:type="dcterms:W3CDTF">2023-04-12T08:30:00Z</dcterms:created>
  <dcterms:modified xsi:type="dcterms:W3CDTF">2023-05-02T11:12:00Z</dcterms:modified>
</cp:coreProperties>
</file>