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3A" w:rsidRPr="004425F0" w:rsidRDefault="00FF4A3A" w:rsidP="00FF4A3A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FF4A3A" w:rsidRPr="004425F0" w:rsidRDefault="00FF4A3A" w:rsidP="00FF4A3A">
      <w:pPr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FF4A3A" w:rsidRPr="004425F0" w:rsidRDefault="00FF4A3A" w:rsidP="00FF4A3A">
      <w:pPr>
        <w:rPr>
          <w:rFonts w:ascii="Times New Roman" w:hAnsi="Times New Roman"/>
        </w:rPr>
      </w:pPr>
    </w:p>
    <w:p w:rsidR="00FF4A3A" w:rsidRPr="004425F0" w:rsidRDefault="00FF4A3A" w:rsidP="00FF4A3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VIII. volebné obdobie</w:t>
      </w:r>
    </w:p>
    <w:p w:rsidR="00FF4A3A" w:rsidRPr="004425F0" w:rsidRDefault="00FF4A3A" w:rsidP="00FF4A3A">
      <w:pPr>
        <w:rPr>
          <w:rFonts w:ascii="Times New Roman" w:hAnsi="Times New Roman"/>
        </w:rPr>
      </w:pPr>
    </w:p>
    <w:p w:rsidR="00FF4A3A" w:rsidRPr="004425F0" w:rsidRDefault="00FF4A3A" w:rsidP="00FF4A3A">
      <w:pPr>
        <w:rPr>
          <w:rFonts w:ascii="Times New Roman" w:hAnsi="Times New Roman"/>
        </w:rPr>
      </w:pPr>
    </w:p>
    <w:p w:rsidR="00FF4A3A" w:rsidRPr="004425F0" w:rsidRDefault="00FF4A3A" w:rsidP="00FF4A3A">
      <w:pPr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Pr="004425F0">
        <w:rPr>
          <w:rFonts w:ascii="Times New Roman" w:hAnsi="Times New Roman"/>
          <w:color w:val="000000"/>
        </w:rPr>
        <w:t>CRD</w:t>
      </w:r>
      <w:r>
        <w:rPr>
          <w:rFonts w:ascii="Times New Roman" w:hAnsi="Times New Roman"/>
          <w:color w:val="000000"/>
        </w:rPr>
        <w:t xml:space="preserve"> </w:t>
      </w:r>
      <w:r w:rsidRPr="004425F0">
        <w:rPr>
          <w:rFonts w:ascii="Times New Roman" w:hAnsi="Times New Roman"/>
          <w:color w:val="000000"/>
        </w:rPr>
        <w:t>-</w:t>
      </w:r>
      <w:r w:rsidR="00E02DC7">
        <w:rPr>
          <w:rFonts w:ascii="Times New Roman" w:hAnsi="Times New Roman"/>
          <w:color w:val="000000"/>
        </w:rPr>
        <w:t xml:space="preserve"> 54</w:t>
      </w:r>
      <w:r w:rsidR="0009291D">
        <w:rPr>
          <w:rFonts w:ascii="Times New Roman" w:hAnsi="Times New Roman"/>
          <w:color w:val="000000"/>
        </w:rPr>
        <w:t>5</w:t>
      </w:r>
      <w:r w:rsidRPr="004425F0">
        <w:rPr>
          <w:rFonts w:ascii="Times New Roman" w:hAnsi="Times New Roman"/>
          <w:color w:val="000000"/>
        </w:rPr>
        <w:t>/202</w:t>
      </w:r>
      <w:r w:rsidR="00E02DC7">
        <w:rPr>
          <w:rFonts w:ascii="Times New Roman" w:hAnsi="Times New Roman"/>
          <w:color w:val="000000"/>
        </w:rPr>
        <w:t>3</w:t>
      </w:r>
    </w:p>
    <w:p w:rsidR="00FF4A3A" w:rsidRPr="004425F0" w:rsidRDefault="00FF4A3A" w:rsidP="00FF4A3A">
      <w:pPr>
        <w:jc w:val="center"/>
        <w:rPr>
          <w:rFonts w:ascii="Times New Roman" w:hAnsi="Times New Roman"/>
          <w:b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FF4A3A" w:rsidRPr="00D933B3" w:rsidRDefault="00FF4A3A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FF4A3A" w:rsidRPr="004425F0" w:rsidRDefault="00FF4A3A" w:rsidP="00FF4A3A">
      <w:pPr>
        <w:jc w:val="center"/>
        <w:rPr>
          <w:rFonts w:ascii="Times New Roman" w:hAnsi="Times New Roman"/>
          <w:b/>
          <w:sz w:val="32"/>
        </w:rPr>
      </w:pPr>
    </w:p>
    <w:p w:rsidR="00FF4A3A" w:rsidRDefault="00E02DC7" w:rsidP="00FF4A3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1510</w:t>
      </w:r>
      <w:r w:rsidR="00FF4A3A" w:rsidRPr="004425F0">
        <w:rPr>
          <w:rFonts w:ascii="Times New Roman" w:hAnsi="Times New Roman"/>
          <w:b/>
          <w:sz w:val="32"/>
        </w:rPr>
        <w:t>a</w:t>
      </w:r>
    </w:p>
    <w:p w:rsidR="00FF4A3A" w:rsidRPr="004425F0" w:rsidRDefault="00FF4A3A" w:rsidP="00FF4A3A">
      <w:pPr>
        <w:jc w:val="center"/>
        <w:rPr>
          <w:rFonts w:ascii="Times New Roman" w:hAnsi="Times New Roman"/>
          <w:b/>
          <w:sz w:val="32"/>
        </w:rPr>
      </w:pPr>
    </w:p>
    <w:p w:rsidR="00FF4A3A" w:rsidRPr="004425F0" w:rsidRDefault="00FF4A3A" w:rsidP="00FF4A3A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FF4A3A" w:rsidRPr="004425F0" w:rsidRDefault="00FF4A3A" w:rsidP="00FF4A3A">
      <w:pPr>
        <w:pStyle w:val="Zkladntext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pStyle w:val="Zkladntext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výborov Národnej rady Slovenskej republiky </w:t>
      </w:r>
      <w:r w:rsidR="00E02DC7" w:rsidRPr="00E02DC7">
        <w:rPr>
          <w:b/>
        </w:rPr>
        <w:t>o prerokovaní návrhu poslancov Národnej rady Slovenskej republiky Márie ŠOFRANKO, Milana POTOCKÉHO a Moniky KOZELOVEJ na vydanie zákona o Európskom hlavnom meste kultúry a o zmene zákona č. 299/2020 Z. z. o poskytovaní dotácií v pôsobnosti Ministerstva kultúry Slovenskej republiky v znení neskorších predpisov (tlač 1510a)</w:t>
      </w:r>
      <w:r w:rsidR="00E02DC7">
        <w:rPr>
          <w:rFonts w:ascii="Times New Roman" w:hAnsi="Times New Roman"/>
          <w:b/>
          <w:szCs w:val="24"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FF4A3A" w:rsidRDefault="00FF4A3A" w:rsidP="00FF4A3A">
      <w:pPr>
        <w:jc w:val="center"/>
        <w:rPr>
          <w:rFonts w:ascii="Times New Roman" w:hAnsi="Times New Roman"/>
          <w:b/>
          <w:szCs w:val="24"/>
        </w:rPr>
      </w:pPr>
    </w:p>
    <w:p w:rsidR="00FF4A3A" w:rsidRPr="004425F0" w:rsidRDefault="00FF4A3A" w:rsidP="00FF4A3A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4A3A" w:rsidRPr="004425F0" w:rsidRDefault="00FF4A3A" w:rsidP="00FF4A3A">
      <w:pPr>
        <w:ind w:left="708" w:firstLine="708"/>
        <w:rPr>
          <w:rFonts w:ascii="Times New Roman" w:hAnsi="Times New Roman"/>
          <w:szCs w:val="24"/>
        </w:rPr>
      </w:pPr>
    </w:p>
    <w:p w:rsidR="00FF4A3A" w:rsidRPr="00262DDC" w:rsidRDefault="00FF4A3A" w:rsidP="00FF4A3A">
      <w:pPr>
        <w:pStyle w:val="Zkladntext"/>
        <w:ind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>
        <w:rPr>
          <w:rFonts w:ascii="Times New Roman" w:hAnsi="Times New Roman"/>
          <w:szCs w:val="24"/>
        </w:rPr>
        <w:t xml:space="preserve">. </w:t>
      </w:r>
      <w:r w:rsidR="00E02DC7">
        <w:rPr>
          <w:rFonts w:ascii="Times New Roman" w:hAnsi="Times New Roman"/>
          <w:szCs w:val="24"/>
        </w:rPr>
        <w:t>1572</w:t>
      </w:r>
      <w:r w:rsidRPr="009A0044">
        <w:rPr>
          <w:rFonts w:ascii="Times New Roman" w:hAnsi="Times New Roman"/>
          <w:szCs w:val="24"/>
        </w:rPr>
        <w:t xml:space="preserve"> z </w:t>
      </w:r>
      <w:r w:rsidR="0009291D">
        <w:rPr>
          <w:rFonts w:ascii="Times New Roman" w:hAnsi="Times New Roman"/>
          <w:szCs w:val="24"/>
        </w:rPr>
        <w:t>2</w:t>
      </w:r>
      <w:r w:rsidR="00E02DC7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</w:t>
      </w:r>
      <w:r w:rsidR="00E02DC7">
        <w:rPr>
          <w:rFonts w:ascii="Times New Roman" w:hAnsi="Times New Roman"/>
          <w:szCs w:val="24"/>
        </w:rPr>
        <w:t xml:space="preserve">  februára</w:t>
      </w:r>
      <w:r w:rsidRPr="005F68AF">
        <w:rPr>
          <w:rFonts w:ascii="Times New Roman" w:hAnsi="Times New Roman"/>
          <w:szCs w:val="24"/>
        </w:rPr>
        <w:t xml:space="preserve"> 202</w:t>
      </w:r>
      <w:r w:rsidR="00E02DC7">
        <w:rPr>
          <w:rFonts w:ascii="Times New Roman" w:hAnsi="Times New Roman"/>
          <w:szCs w:val="24"/>
        </w:rPr>
        <w:t>3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bCs/>
        </w:rPr>
        <w:t xml:space="preserve">návrh </w:t>
      </w:r>
      <w:r w:rsidR="00E02DC7" w:rsidRPr="00E02DC7">
        <w:rPr>
          <w:rFonts w:ascii="Times New Roman" w:hAnsi="Times New Roman"/>
          <w:szCs w:val="24"/>
        </w:rPr>
        <w:t xml:space="preserve">poslancov Národnej rady Slovenskej republiky Márie ŠOFRANKO, Milana POTOCKÉHO a Moniky KOZELOVEJ na vydanie zákona o Európskom hlavnom meste kultúry a o zmene zákona </w:t>
      </w:r>
      <w:r w:rsidR="00E02DC7" w:rsidRPr="00E02DC7">
        <w:rPr>
          <w:rFonts w:ascii="Times New Roman" w:hAnsi="Times New Roman" w:hint="eastAsia"/>
          <w:szCs w:val="24"/>
        </w:rPr>
        <w:t>č</w:t>
      </w:r>
      <w:r w:rsidR="00E02DC7" w:rsidRPr="00E02DC7">
        <w:rPr>
          <w:rFonts w:ascii="Times New Roman" w:hAnsi="Times New Roman"/>
          <w:szCs w:val="24"/>
        </w:rPr>
        <w:t xml:space="preserve">. 299/2020 Z. z. o poskytovaní dotácií v pôsobnosti Ministerstva kultúry Slovenskej republiky v znení neskorších predpisov </w:t>
      </w:r>
      <w:r w:rsidR="00E02DC7" w:rsidRPr="00E02DC7">
        <w:rPr>
          <w:rFonts w:ascii="Times New Roman" w:hAnsi="Times New Roman"/>
          <w:b/>
          <w:szCs w:val="24"/>
        </w:rPr>
        <w:t>(tla</w:t>
      </w:r>
      <w:r w:rsidR="00E02DC7" w:rsidRPr="00E02DC7">
        <w:rPr>
          <w:rFonts w:ascii="Times New Roman" w:hAnsi="Times New Roman" w:hint="eastAsia"/>
          <w:b/>
          <w:szCs w:val="24"/>
        </w:rPr>
        <w:t>č</w:t>
      </w:r>
      <w:r w:rsidR="00E02DC7" w:rsidRPr="00E02DC7">
        <w:rPr>
          <w:rFonts w:ascii="Times New Roman" w:hAnsi="Times New Roman"/>
          <w:b/>
          <w:szCs w:val="24"/>
        </w:rPr>
        <w:t xml:space="preserve"> 1510a)</w:t>
      </w:r>
      <w:r w:rsidR="00E02DC7" w:rsidRPr="00E02DC7">
        <w:rPr>
          <w:rFonts w:ascii="Times New Roman" w:hAnsi="Times New Roman"/>
          <w:szCs w:val="24"/>
        </w:rPr>
        <w:t xml:space="preserve"> </w:t>
      </w:r>
      <w:r w:rsidRPr="00262DDC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4A3A" w:rsidRPr="004425F0" w:rsidRDefault="00FF4A3A" w:rsidP="00FF4A3A">
      <w:pPr>
        <w:ind w:left="708" w:firstLine="708"/>
        <w:jc w:val="both"/>
        <w:rPr>
          <w:rFonts w:ascii="Times New Roman" w:hAnsi="Times New Roman"/>
          <w:szCs w:val="24"/>
        </w:rPr>
      </w:pPr>
    </w:p>
    <w:p w:rsidR="00FF4A3A" w:rsidRDefault="00FF4A3A" w:rsidP="00FF4A3A">
      <w:pPr>
        <w:ind w:firstLine="708"/>
        <w:rPr>
          <w:rFonts w:ascii="Times New Roman" w:hAnsi="Times New Roman"/>
          <w:color w:val="000000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>
        <w:rPr>
          <w:rFonts w:ascii="Times New Roman" w:hAnsi="Times New Roman"/>
          <w:color w:val="000000"/>
          <w:szCs w:val="24"/>
        </w:rPr>
        <w:t>odnej rady Slovenskej republiky,</w:t>
      </w:r>
    </w:p>
    <w:p w:rsidR="00FF4A3A" w:rsidRPr="004425F0" w:rsidRDefault="00FF4A3A" w:rsidP="00FF4A3A">
      <w:pPr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>Národnej rady Slovenskej republiky</w:t>
      </w:r>
      <w:r>
        <w:rPr>
          <w:rFonts w:ascii="Times New Roman" w:hAnsi="Times New Roman"/>
          <w:szCs w:val="24"/>
        </w:rPr>
        <w:t xml:space="preserve"> pre </w:t>
      </w:r>
      <w:r w:rsidR="0009291D">
        <w:rPr>
          <w:rFonts w:ascii="Times New Roman" w:hAnsi="Times New Roman"/>
          <w:szCs w:val="24"/>
        </w:rPr>
        <w:t>financie a rozpočet</w:t>
      </w:r>
      <w:r>
        <w:rPr>
          <w:rFonts w:ascii="Times New Roman" w:hAnsi="Times New Roman"/>
          <w:szCs w:val="24"/>
        </w:rPr>
        <w:t xml:space="preserve"> a</w:t>
      </w:r>
    </w:p>
    <w:p w:rsidR="00FF4A3A" w:rsidRPr="004425F0" w:rsidRDefault="00FF4A3A" w:rsidP="00FF4A3A">
      <w:pPr>
        <w:ind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>
        <w:rPr>
          <w:rFonts w:ascii="Times New Roman" w:hAnsi="Times New Roman"/>
          <w:szCs w:val="24"/>
        </w:rPr>
        <w:t xml:space="preserve">. </w:t>
      </w:r>
    </w:p>
    <w:p w:rsidR="00FF4A3A" w:rsidRPr="004425F0" w:rsidRDefault="00FF4A3A" w:rsidP="00FF4A3A">
      <w:pPr>
        <w:ind w:firstLine="708"/>
        <w:rPr>
          <w:rFonts w:ascii="Times New Roman" w:hAnsi="Times New Roman"/>
          <w:szCs w:val="24"/>
        </w:rPr>
      </w:pPr>
    </w:p>
    <w:p w:rsidR="00FF4A3A" w:rsidRPr="004425F0" w:rsidRDefault="006B3620" w:rsidP="006B3620">
      <w:pPr>
        <w:ind w:firstLine="708"/>
        <w:jc w:val="both"/>
        <w:rPr>
          <w:rFonts w:ascii="Times New Roman" w:hAnsi="Times New Roman"/>
          <w:szCs w:val="24"/>
        </w:rPr>
      </w:pPr>
      <w:r w:rsidRPr="006B3620">
        <w:rPr>
          <w:rFonts w:ascii="Times New Roman" w:hAnsi="Times New Roman"/>
        </w:rPr>
        <w:lastRenderedPageBreak/>
        <w:t>Ur</w:t>
      </w:r>
      <w:r w:rsidRPr="006B3620">
        <w:rPr>
          <w:rFonts w:ascii="Times New Roman" w:hAnsi="Times New Roman" w:hint="eastAsia"/>
        </w:rPr>
        <w:t>č</w:t>
      </w:r>
      <w:r w:rsidRPr="006B3620">
        <w:rPr>
          <w:rFonts w:ascii="Times New Roman" w:hAnsi="Times New Roman"/>
        </w:rPr>
        <w:t>ila zárove</w:t>
      </w:r>
      <w:r w:rsidRPr="006B3620">
        <w:rPr>
          <w:rFonts w:ascii="Times New Roman" w:hAnsi="Times New Roman" w:hint="eastAsia"/>
        </w:rPr>
        <w:t>ň</w:t>
      </w:r>
      <w:r w:rsidRPr="006B3620">
        <w:rPr>
          <w:rFonts w:ascii="Times New Roman" w:hAnsi="Times New Roman"/>
        </w:rPr>
        <w:t xml:space="preserve"> Výbor Národnej rady Slovenskej republiky pre </w:t>
      </w:r>
      <w:r>
        <w:rPr>
          <w:rFonts w:ascii="Times New Roman" w:hAnsi="Times New Roman"/>
        </w:rPr>
        <w:t>kultúru a médiá</w:t>
      </w:r>
      <w:r w:rsidRPr="006B3620">
        <w:rPr>
          <w:rFonts w:ascii="Times New Roman" w:hAnsi="Times New Roman"/>
        </w:rPr>
        <w:t xml:space="preserve"> ako gestorský výbor a lehoty na prerokovanie predmetného návrhu zákona v druhom </w:t>
      </w:r>
      <w:r w:rsidRPr="006B3620">
        <w:rPr>
          <w:rFonts w:ascii="Times New Roman" w:hAnsi="Times New Roman" w:hint="eastAsia"/>
        </w:rPr>
        <w:t>čí</w:t>
      </w:r>
      <w:r w:rsidRPr="006B3620">
        <w:rPr>
          <w:rFonts w:ascii="Times New Roman" w:hAnsi="Times New Roman"/>
        </w:rPr>
        <w:t>taní vo výboroch.</w:t>
      </w:r>
    </w:p>
    <w:p w:rsidR="006B3620" w:rsidRDefault="006B3620" w:rsidP="00FF4A3A">
      <w:pPr>
        <w:ind w:left="3540" w:firstLine="708"/>
        <w:rPr>
          <w:rFonts w:ascii="Times New Roman" w:hAnsi="Times New Roman"/>
          <w:b/>
          <w:szCs w:val="24"/>
        </w:rPr>
      </w:pPr>
    </w:p>
    <w:p w:rsidR="00FF4A3A" w:rsidRPr="004425F0" w:rsidRDefault="00FF4A3A" w:rsidP="00FF4A3A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II.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Default="00FF4A3A" w:rsidP="00FF4A3A">
      <w:pPr>
        <w:ind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70525C" w:rsidRDefault="0070525C" w:rsidP="00FF4A3A">
      <w:pPr>
        <w:ind w:firstLine="568"/>
        <w:jc w:val="both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Pr="00AE26A1" w:rsidRDefault="0009291D" w:rsidP="00FF4A3A">
      <w:pPr>
        <w:pStyle w:val="Zkladntext"/>
        <w:ind w:firstLine="708"/>
        <w:rPr>
          <w:rFonts w:ascii="Times New Roman" w:hAnsi="Times New Roman"/>
          <w:bCs/>
        </w:rPr>
      </w:pPr>
      <w:r>
        <w:rPr>
          <w:rFonts w:cs="Arial"/>
        </w:rPr>
        <w:t>N</w:t>
      </w:r>
      <w:r w:rsidRPr="00682AFA">
        <w:rPr>
          <w:rFonts w:cs="Arial"/>
        </w:rPr>
        <w:t xml:space="preserve">ávrh </w:t>
      </w:r>
      <w:r w:rsidR="00915054" w:rsidRPr="00915054">
        <w:rPr>
          <w:rFonts w:cs="Arial"/>
        </w:rPr>
        <w:t xml:space="preserve">poslancov Národnej rady Slovenskej republiky Márie ŠOFRANKO, Milana POTOCKÉHO a Moniky KOZELOVEJ na vydanie zákona o Európskom hlavnom meste kultúry a o zmene zákona </w:t>
      </w:r>
      <w:r w:rsidR="00915054" w:rsidRPr="00915054">
        <w:rPr>
          <w:rFonts w:cs="Arial" w:hint="eastAsia"/>
        </w:rPr>
        <w:t>č</w:t>
      </w:r>
      <w:r w:rsidR="00915054" w:rsidRPr="00915054">
        <w:rPr>
          <w:rFonts w:cs="Arial"/>
        </w:rPr>
        <w:t xml:space="preserve">. 299/2020 Z. z. o poskytovaní dotácií v pôsobnosti Ministerstva kultúry Slovenskej republiky v znení neskorších predpisov </w:t>
      </w:r>
      <w:r w:rsidR="00915054" w:rsidRPr="00915054">
        <w:rPr>
          <w:rFonts w:cs="Arial"/>
          <w:b/>
        </w:rPr>
        <w:t>(tla</w:t>
      </w:r>
      <w:r w:rsidR="00915054" w:rsidRPr="00915054">
        <w:rPr>
          <w:rFonts w:cs="Arial" w:hint="eastAsia"/>
          <w:b/>
        </w:rPr>
        <w:t>č</w:t>
      </w:r>
      <w:r w:rsidR="00915054" w:rsidRPr="00915054">
        <w:rPr>
          <w:rFonts w:cs="Arial"/>
          <w:b/>
        </w:rPr>
        <w:t xml:space="preserve"> 1510a)</w:t>
      </w:r>
      <w:r w:rsidR="00915054" w:rsidRPr="00915054">
        <w:rPr>
          <w:rFonts w:cs="Arial"/>
        </w:rPr>
        <w:t xml:space="preserve"> </w:t>
      </w:r>
      <w:r w:rsidR="00FF4A3A" w:rsidRPr="004425F0">
        <w:rPr>
          <w:rFonts w:ascii="Times New Roman" w:hAnsi="Times New Roman"/>
          <w:szCs w:val="24"/>
        </w:rPr>
        <w:t>výbory prerokovali a odporučili</w:t>
      </w:r>
      <w:r w:rsidR="00FF4A3A" w:rsidRPr="004425F0">
        <w:rPr>
          <w:rFonts w:ascii="Times New Roman" w:hAnsi="Times New Roman"/>
          <w:b/>
          <w:szCs w:val="24"/>
        </w:rPr>
        <w:t xml:space="preserve"> schváliť: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Pr="00B21FA3" w:rsidRDefault="00FF4A3A" w:rsidP="00FF4A3A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 xml:space="preserve">Ústavnoprávny výbor Národnej rady Slovenskej republiky uznesením </w:t>
      </w:r>
      <w:r w:rsidR="00B21FA3" w:rsidRPr="00B21FA3">
        <w:rPr>
          <w:rFonts w:ascii="Times New Roman" w:hAnsi="Times New Roman"/>
          <w:color w:val="000000" w:themeColor="text1"/>
          <w:szCs w:val="24"/>
        </w:rPr>
        <w:t>č. 717</w:t>
      </w:r>
      <w:r w:rsidR="0070525C" w:rsidRPr="00B21FA3">
        <w:rPr>
          <w:rFonts w:ascii="Times New Roman" w:hAnsi="Times New Roman"/>
          <w:color w:val="000000" w:themeColor="text1"/>
          <w:szCs w:val="24"/>
        </w:rPr>
        <w:br/>
        <w:t>z 2</w:t>
      </w:r>
      <w:r w:rsidR="00B21FA3" w:rsidRPr="00B21FA3">
        <w:rPr>
          <w:rFonts w:ascii="Times New Roman" w:hAnsi="Times New Roman"/>
          <w:color w:val="000000" w:themeColor="text1"/>
          <w:szCs w:val="24"/>
        </w:rPr>
        <w:t>6</w:t>
      </w:r>
      <w:r w:rsidR="0070525C" w:rsidRPr="00B21FA3">
        <w:rPr>
          <w:rFonts w:ascii="Times New Roman" w:hAnsi="Times New Roman"/>
          <w:color w:val="000000" w:themeColor="text1"/>
          <w:szCs w:val="24"/>
        </w:rPr>
        <w:t>. apríla</w:t>
      </w:r>
      <w:r w:rsidR="00B21FA3" w:rsidRPr="00B21FA3">
        <w:rPr>
          <w:rFonts w:ascii="Times New Roman" w:hAnsi="Times New Roman"/>
          <w:color w:val="000000" w:themeColor="text1"/>
          <w:szCs w:val="24"/>
        </w:rPr>
        <w:t xml:space="preserve"> 2023</w:t>
      </w:r>
      <w:r w:rsidRPr="00B21FA3">
        <w:rPr>
          <w:rFonts w:ascii="Times New Roman" w:hAnsi="Times New Roman"/>
          <w:color w:val="000000" w:themeColor="text1"/>
          <w:szCs w:val="24"/>
        </w:rPr>
        <w:t>,</w:t>
      </w:r>
    </w:p>
    <w:p w:rsidR="007618BF" w:rsidRPr="00B21FA3" w:rsidRDefault="007618BF" w:rsidP="007618BF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 xml:space="preserve">Výbor Národnej rady Slovenskej republiky pre financie a rozpočet uznesením </w:t>
      </w:r>
      <w:r w:rsidR="00B21FA3" w:rsidRPr="00B21FA3">
        <w:rPr>
          <w:rFonts w:ascii="Times New Roman" w:hAnsi="Times New Roman"/>
          <w:color w:val="000000" w:themeColor="text1"/>
          <w:szCs w:val="24"/>
        </w:rPr>
        <w:t>č. 452</w:t>
      </w:r>
      <w:r w:rsidRPr="00B21FA3">
        <w:rPr>
          <w:rFonts w:ascii="Times New Roman" w:hAnsi="Times New Roman"/>
          <w:color w:val="000000" w:themeColor="text1"/>
          <w:szCs w:val="24"/>
        </w:rPr>
        <w:t xml:space="preserve"> z 2</w:t>
      </w:r>
      <w:r w:rsidR="00B21FA3" w:rsidRPr="00B21FA3">
        <w:rPr>
          <w:rFonts w:ascii="Times New Roman" w:hAnsi="Times New Roman"/>
          <w:color w:val="000000" w:themeColor="text1"/>
          <w:szCs w:val="24"/>
        </w:rPr>
        <w:t>5</w:t>
      </w:r>
      <w:r w:rsidRPr="00B21FA3">
        <w:rPr>
          <w:rFonts w:ascii="Times New Roman" w:hAnsi="Times New Roman"/>
          <w:color w:val="000000" w:themeColor="text1"/>
          <w:szCs w:val="24"/>
        </w:rPr>
        <w:t>. apríla 202</w:t>
      </w:r>
      <w:r w:rsidR="00B21FA3" w:rsidRPr="00B21FA3">
        <w:rPr>
          <w:rFonts w:ascii="Times New Roman" w:hAnsi="Times New Roman"/>
          <w:color w:val="000000" w:themeColor="text1"/>
          <w:szCs w:val="24"/>
        </w:rPr>
        <w:t>3</w:t>
      </w:r>
      <w:r w:rsidRPr="00B21FA3">
        <w:rPr>
          <w:rFonts w:ascii="Times New Roman" w:hAnsi="Times New Roman"/>
          <w:color w:val="000000" w:themeColor="text1"/>
          <w:szCs w:val="24"/>
        </w:rPr>
        <w:t xml:space="preserve"> a</w:t>
      </w:r>
    </w:p>
    <w:p w:rsidR="00FF4A3A" w:rsidRPr="006728F6" w:rsidRDefault="00FF4A3A" w:rsidP="00FF4A3A">
      <w:pPr>
        <w:ind w:firstLine="708"/>
        <w:jc w:val="both"/>
        <w:rPr>
          <w:rFonts w:ascii="Times New Roman" w:hAnsi="Times New Roman"/>
          <w:szCs w:val="24"/>
        </w:rPr>
      </w:pPr>
      <w:r w:rsidRPr="006728F6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6728F6" w:rsidRPr="006728F6">
        <w:rPr>
          <w:rFonts w:ascii="Times New Roman" w:hAnsi="Times New Roman"/>
          <w:szCs w:val="24"/>
        </w:rPr>
        <w:t>215</w:t>
      </w:r>
      <w:r w:rsidRPr="006728F6">
        <w:rPr>
          <w:rFonts w:ascii="Times New Roman" w:hAnsi="Times New Roman"/>
          <w:szCs w:val="24"/>
        </w:rPr>
        <w:t xml:space="preserve">  </w:t>
      </w:r>
      <w:r w:rsidRPr="006728F6">
        <w:rPr>
          <w:rFonts w:ascii="Times New Roman" w:hAnsi="Times New Roman"/>
          <w:szCs w:val="24"/>
        </w:rPr>
        <w:br/>
        <w:t xml:space="preserve">z  2. </w:t>
      </w:r>
      <w:r w:rsidR="006728F6" w:rsidRPr="006728F6">
        <w:rPr>
          <w:rFonts w:ascii="Times New Roman" w:hAnsi="Times New Roman"/>
          <w:szCs w:val="24"/>
        </w:rPr>
        <w:t>mája</w:t>
      </w:r>
      <w:r w:rsidRPr="006728F6">
        <w:rPr>
          <w:rFonts w:ascii="Times New Roman" w:hAnsi="Times New Roman"/>
          <w:szCs w:val="24"/>
        </w:rPr>
        <w:t xml:space="preserve"> 202</w:t>
      </w:r>
      <w:r w:rsidR="006728F6" w:rsidRPr="006728F6">
        <w:rPr>
          <w:rFonts w:ascii="Times New Roman" w:hAnsi="Times New Roman"/>
          <w:szCs w:val="24"/>
        </w:rPr>
        <w:t>3</w:t>
      </w:r>
      <w:r w:rsidRPr="006728F6">
        <w:rPr>
          <w:rFonts w:ascii="Times New Roman" w:hAnsi="Times New Roman"/>
          <w:szCs w:val="24"/>
        </w:rPr>
        <w:t>.</w:t>
      </w:r>
    </w:p>
    <w:p w:rsidR="00FF4A3A" w:rsidRPr="00915054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color w:val="FF0000"/>
          <w:szCs w:val="24"/>
        </w:rPr>
      </w:pPr>
    </w:p>
    <w:p w:rsidR="00FF4A3A" w:rsidRPr="004425F0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FF4A3A" w:rsidRPr="00B21FA3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color w:val="000000" w:themeColor="text1"/>
          <w:szCs w:val="24"/>
        </w:rPr>
      </w:pPr>
    </w:p>
    <w:p w:rsidR="00FF4A3A" w:rsidRPr="00B21FA3" w:rsidRDefault="00FF4A3A" w:rsidP="00FF4A3A">
      <w:pPr>
        <w:jc w:val="both"/>
        <w:rPr>
          <w:rFonts w:ascii="Times New Roman" w:hAnsi="Times New Roman"/>
          <w:b/>
          <w:color w:val="000000" w:themeColor="text1"/>
        </w:rPr>
      </w:pPr>
      <w:r w:rsidRPr="00B21FA3">
        <w:rPr>
          <w:rFonts w:ascii="Times New Roman" w:hAnsi="Times New Roman"/>
          <w:color w:val="000000" w:themeColor="text1"/>
          <w:szCs w:val="24"/>
        </w:rPr>
        <w:tab/>
      </w:r>
      <w:r w:rsidRPr="00B21FA3">
        <w:rPr>
          <w:rFonts w:ascii="Times New Roman" w:hAnsi="Times New Roman"/>
          <w:color w:val="000000" w:themeColor="text1"/>
        </w:rPr>
        <w:t xml:space="preserve">Výbory Národnej rady Slovenskej republiky, ktoré predmetný návrh zákona prerokovali,  prijali tieto  </w:t>
      </w:r>
      <w:r w:rsidRPr="00B21FA3">
        <w:rPr>
          <w:rFonts w:ascii="Times New Roman" w:hAnsi="Times New Roman"/>
          <w:b/>
          <w:color w:val="000000" w:themeColor="text1"/>
        </w:rPr>
        <w:t xml:space="preserve">pozmeňujúce  </w:t>
      </w:r>
      <w:r w:rsidR="00194E6A">
        <w:rPr>
          <w:rFonts w:ascii="Times New Roman" w:hAnsi="Times New Roman"/>
          <w:b/>
          <w:color w:val="000000" w:themeColor="text1"/>
        </w:rPr>
        <w:t>a doplňujúce návrhy:</w:t>
      </w:r>
    </w:p>
    <w:p w:rsidR="00FF4A3A" w:rsidRDefault="00FF4A3A" w:rsidP="00FF4A3A">
      <w:pPr>
        <w:spacing w:line="0" w:lineRule="atLeast"/>
        <w:ind w:left="708"/>
        <w:rPr>
          <w:b/>
          <w:color w:val="FF0000"/>
        </w:rPr>
      </w:pPr>
    </w:p>
    <w:p w:rsidR="003D3B96" w:rsidRDefault="003D3B96" w:rsidP="00FF4A3A">
      <w:pPr>
        <w:spacing w:line="0" w:lineRule="atLeast"/>
        <w:ind w:left="708"/>
        <w:rPr>
          <w:b/>
          <w:color w:val="FF0000"/>
        </w:rPr>
      </w:pPr>
    </w:p>
    <w:p w:rsidR="00B21FA3" w:rsidRDefault="00B21FA3" w:rsidP="00B21FA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§ 2 ods. 2 sa slovo „Zakladateľom“ nahrádza slovom „Zakladateľmi“.</w:t>
      </w:r>
    </w:p>
    <w:p w:rsidR="00B21FA3" w:rsidRDefault="00B21FA3" w:rsidP="00B21FA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B21FA3" w:rsidRDefault="00B21FA3" w:rsidP="00B21FA3">
      <w:pPr>
        <w:pStyle w:val="Odsekzoznamu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Gramatická úprava vzhľadom na použitý plurál vo vetnej skladbe.</w:t>
      </w:r>
    </w:p>
    <w:p w:rsidR="00B21FA3" w:rsidRDefault="00B21FA3" w:rsidP="00B21FA3">
      <w:pPr>
        <w:pStyle w:val="Odsekzoznamu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 xml:space="preserve">Ústavnoprávny výbor NR SR </w:t>
      </w: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financie a rozpočet</w:t>
      </w: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B21FA3" w:rsidRPr="00F32D27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B21FA3" w:rsidRPr="00187A12" w:rsidRDefault="00B21FA3" w:rsidP="00B21FA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B21FA3" w:rsidRDefault="00B21FA3" w:rsidP="00B21FA3">
      <w:pPr>
        <w:pStyle w:val="Odsekzoznamu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FA3" w:rsidRDefault="00B21FA3" w:rsidP="00B21FA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FA3" w:rsidRDefault="00B21FA3" w:rsidP="00B21FA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I, § 4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ods. 1 </w:t>
      </w: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>písm. d) sa za slovo „fyzických“ vkladá slovo „osôb“.</w:t>
      </w:r>
    </w:p>
    <w:p w:rsidR="00B21FA3" w:rsidRPr="00186985" w:rsidRDefault="00B21FA3" w:rsidP="00B21FA3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21FA3" w:rsidRDefault="00B21FA3" w:rsidP="00B21FA3">
      <w:pPr>
        <w:pStyle w:val="Odsekzoznamu"/>
        <w:spacing w:after="0" w:line="240" w:lineRule="auto"/>
        <w:ind w:left="2460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 xml:space="preserve">Legislatívno-technická úprava v súlade s čl. 4 ods. 3 </w:t>
      </w:r>
      <w:r w:rsidRPr="0018698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Legislatívnych pravidiel tvorby zákonov č. 19/1997 Z. z.</w:t>
      </w:r>
    </w:p>
    <w:p w:rsidR="00B21FA3" w:rsidRDefault="00B21FA3" w:rsidP="00B21FA3">
      <w:pPr>
        <w:pStyle w:val="Odsekzoznamu"/>
        <w:spacing w:after="0" w:line="240" w:lineRule="auto"/>
        <w:ind w:left="2460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 xml:space="preserve">Ústavnoprávny výbor NR SR </w:t>
      </w: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financie a rozpočet</w:t>
      </w: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B21FA3" w:rsidRPr="00F32D27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B21FA3" w:rsidRDefault="00B21FA3" w:rsidP="00B21FA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51616B" w:rsidRPr="00187A12" w:rsidRDefault="0051616B" w:rsidP="00B21FA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B7226A" w:rsidRPr="00743B73" w:rsidRDefault="00B7226A" w:rsidP="00B7226A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57E8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743B73">
        <w:rPr>
          <w:rFonts w:ascii="Times New Roman" w:hAnsi="Times New Roman"/>
          <w:sz w:val="24"/>
          <w:szCs w:val="24"/>
        </w:rPr>
        <w:t xml:space="preserve">čl. I § 5 ods. 6 druhej vete sa slová „v súlade so zákonom o verejnom obstarávaní“ nahrádzajú slovami „podľa osobitného predpisu </w:t>
      </w:r>
      <w:r w:rsidRPr="00743B73">
        <w:rPr>
          <w:rFonts w:ascii="Times New Roman" w:hAnsi="Times New Roman"/>
          <w:sz w:val="24"/>
          <w:szCs w:val="24"/>
          <w:vertAlign w:val="superscript"/>
        </w:rPr>
        <w:t>3</w:t>
      </w:r>
      <w:r w:rsidRPr="00743B73">
        <w:rPr>
          <w:rFonts w:ascii="Times New Roman" w:hAnsi="Times New Roman"/>
          <w:sz w:val="24"/>
          <w:szCs w:val="24"/>
        </w:rPr>
        <w:t>)“.</w:t>
      </w: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43B73">
        <w:rPr>
          <w:rFonts w:ascii="Times New Roman" w:hAnsi="Times New Roman"/>
          <w:sz w:val="24"/>
          <w:szCs w:val="24"/>
        </w:rPr>
        <w:t>Poznámka pod čiarou k odkazu 3 znie:</w:t>
      </w: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43B73">
        <w:rPr>
          <w:rFonts w:ascii="Times New Roman" w:hAnsi="Times New Roman"/>
          <w:sz w:val="24"/>
          <w:szCs w:val="24"/>
        </w:rPr>
        <w:t>„</w:t>
      </w:r>
      <w:r w:rsidRPr="00743B73">
        <w:rPr>
          <w:rFonts w:ascii="Times New Roman" w:hAnsi="Times New Roman"/>
          <w:sz w:val="24"/>
          <w:szCs w:val="24"/>
          <w:vertAlign w:val="superscript"/>
        </w:rPr>
        <w:t>3</w:t>
      </w:r>
      <w:r w:rsidRPr="00743B73">
        <w:rPr>
          <w:rFonts w:ascii="Times New Roman" w:hAnsi="Times New Roman"/>
          <w:sz w:val="24"/>
          <w:szCs w:val="24"/>
        </w:rPr>
        <w:t>) Zákon č. 343/2015 Z. z. o verejnom obstarávaní a o zmene a doplnení niektorých zákonov v znení neskorších predpisov.“.</w:t>
      </w: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43B73">
        <w:rPr>
          <w:rFonts w:ascii="Times New Roman" w:hAnsi="Times New Roman"/>
          <w:sz w:val="24"/>
          <w:szCs w:val="24"/>
        </w:rPr>
        <w:t>V nadväznosti na to sa primerane upraví označenie nasledujúcich odkazov a poznámok pod čiarou.</w:t>
      </w:r>
    </w:p>
    <w:p w:rsidR="0051616B" w:rsidRDefault="0051616B" w:rsidP="0051616B">
      <w:pPr>
        <w:ind w:left="255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úprava</w:t>
      </w:r>
      <w:r w:rsidR="00510565">
        <w:rPr>
          <w:rFonts w:ascii="Times New Roman" w:hAnsi="Times New Roman"/>
          <w:szCs w:val="24"/>
        </w:rPr>
        <w:t>.</w:t>
      </w:r>
    </w:p>
    <w:p w:rsidR="0051616B" w:rsidRDefault="0051616B" w:rsidP="0051616B">
      <w:pPr>
        <w:rPr>
          <w:rFonts w:ascii="Times New Roman" w:hAnsi="Times New Roman"/>
          <w:szCs w:val="24"/>
        </w:rPr>
      </w:pPr>
    </w:p>
    <w:p w:rsidR="0051616B" w:rsidRPr="00B21FA3" w:rsidRDefault="0051616B" w:rsidP="0051616B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51616B" w:rsidRPr="00F32D27" w:rsidRDefault="0051616B" w:rsidP="0051616B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51616B" w:rsidRPr="00187A12" w:rsidRDefault="0051616B" w:rsidP="0051616B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B21FA3" w:rsidRDefault="00B21FA3" w:rsidP="007A2F49">
      <w:pPr>
        <w:jc w:val="both"/>
        <w:rPr>
          <w:rFonts w:ascii="Times New Roman" w:hAnsi="Times New Roman"/>
          <w:bCs/>
          <w:iCs/>
          <w:color w:val="000000"/>
          <w:szCs w:val="24"/>
          <w:shd w:val="clear" w:color="auto" w:fill="FFFFFF"/>
        </w:rPr>
      </w:pPr>
    </w:p>
    <w:p w:rsidR="00B7226A" w:rsidRPr="00743B73" w:rsidRDefault="00B7226A" w:rsidP="000B3720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43B73">
        <w:rPr>
          <w:rFonts w:ascii="Times New Roman" w:hAnsi="Times New Roman"/>
          <w:sz w:val="24"/>
          <w:szCs w:val="24"/>
        </w:rPr>
        <w:t>V čl. I § 7 ods. 3 sa slová „vykonáva ministerstvo“ nahrádzajú slovami „vykonávajú príslušné orgány podľa osobitných predpisov</w:t>
      </w:r>
      <w:r w:rsidR="00D60A27">
        <w:rPr>
          <w:rFonts w:ascii="Times New Roman" w:hAnsi="Times New Roman"/>
          <w:sz w:val="24"/>
          <w:szCs w:val="24"/>
        </w:rPr>
        <w:t>.</w:t>
      </w:r>
      <w:r w:rsidR="00D60A27" w:rsidRPr="00D60A2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60A27">
        <w:rPr>
          <w:rFonts w:ascii="Times New Roman" w:hAnsi="Times New Roman"/>
          <w:sz w:val="24"/>
          <w:szCs w:val="24"/>
          <w:vertAlign w:val="superscript"/>
        </w:rPr>
        <w:t>5</w:t>
      </w:r>
      <w:r w:rsidR="00D60A27" w:rsidRPr="00743B73">
        <w:rPr>
          <w:rFonts w:ascii="Times New Roman" w:hAnsi="Times New Roman"/>
          <w:sz w:val="24"/>
          <w:szCs w:val="24"/>
        </w:rPr>
        <w:t>)</w:t>
      </w:r>
      <w:r w:rsidRPr="00743B73">
        <w:rPr>
          <w:rFonts w:ascii="Times New Roman" w:hAnsi="Times New Roman"/>
          <w:sz w:val="24"/>
          <w:szCs w:val="24"/>
        </w:rPr>
        <w:t xml:space="preserve"> Odvod, penále a pokutu za porušenie finančnej disciplíny pri nakladaní s príspevkom podľa § 5 ukladá a vymáha Úrad vládneho auditu.</w:t>
      </w:r>
      <w:r w:rsidR="00D60A27" w:rsidRPr="00D60A2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60A27">
        <w:rPr>
          <w:rFonts w:ascii="Times New Roman" w:hAnsi="Times New Roman"/>
          <w:sz w:val="24"/>
          <w:szCs w:val="24"/>
          <w:vertAlign w:val="superscript"/>
        </w:rPr>
        <w:t>6</w:t>
      </w:r>
      <w:r w:rsidRPr="00743B73">
        <w:rPr>
          <w:rFonts w:ascii="Times New Roman" w:hAnsi="Times New Roman"/>
          <w:sz w:val="24"/>
          <w:szCs w:val="24"/>
        </w:rPr>
        <w:t>)“</w:t>
      </w: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43B73">
        <w:rPr>
          <w:rFonts w:ascii="Times New Roman" w:hAnsi="Times New Roman"/>
          <w:sz w:val="24"/>
          <w:szCs w:val="24"/>
        </w:rPr>
        <w:t>Poznámky pod čiarou k odkazom 5 a 6 znejú:</w:t>
      </w: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7226A" w:rsidRPr="00743B73" w:rsidRDefault="00D60A27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 w:rsidR="00B7226A" w:rsidRPr="00743B73">
        <w:rPr>
          <w:rFonts w:ascii="Times New Roman" w:hAnsi="Times New Roman"/>
          <w:sz w:val="24"/>
          <w:szCs w:val="24"/>
        </w:rPr>
        <w:t>) Napríklad zákon č. 39/1993 Zb. o Najvyššom kontrolnom úrade Slovenskej republiky v znení neskorších predpisov, zákon č. 357/2015 Z. z.</w:t>
      </w: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43B73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D60A27">
        <w:rPr>
          <w:rFonts w:ascii="Times New Roman" w:hAnsi="Times New Roman"/>
          <w:sz w:val="24"/>
          <w:szCs w:val="24"/>
          <w:vertAlign w:val="superscript"/>
        </w:rPr>
        <w:t>6</w:t>
      </w:r>
      <w:r w:rsidRPr="00743B73">
        <w:rPr>
          <w:rFonts w:ascii="Times New Roman" w:hAnsi="Times New Roman"/>
          <w:sz w:val="24"/>
          <w:szCs w:val="24"/>
        </w:rPr>
        <w:t xml:space="preserve">) § 4 zákona č. 357/2015 Z. z. </w:t>
      </w: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B7226A" w:rsidRPr="00743B73" w:rsidRDefault="00B7226A" w:rsidP="00B7226A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43B73">
        <w:rPr>
          <w:rFonts w:ascii="Times New Roman" w:hAnsi="Times New Roman"/>
          <w:sz w:val="24"/>
          <w:szCs w:val="24"/>
        </w:rPr>
        <w:t>V nadväznosti na to sa primerane upraví označenie nasledujúcich odkazov a poznámok pod čiarou.</w:t>
      </w:r>
    </w:p>
    <w:p w:rsidR="00205434" w:rsidRDefault="00205434" w:rsidP="00205434">
      <w:pPr>
        <w:ind w:left="24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Výlučne na účely § 19 zákona č. 523/2004 Z. z. sa v zmysle § 5 ods. 5 verejné prostriedky poskytnuté podľa tohto zákona považujú za vyčerpané na určený účel. Je však dôležité, aby zostali zachované kontrolné oprávnenia príslušných orgánov, vrátane Najvyššieho kontrolného úradu SR a vrátane možnosti ukladania sankcií za porušenie finančnej disciplíny, preto sa dopĺňa predmetné ustanovenie </w:t>
      </w:r>
      <w:r>
        <w:rPr>
          <w:rFonts w:ascii="Times New Roman" w:hAnsi="Times New Roman"/>
          <w:szCs w:val="24"/>
        </w:rPr>
        <w:lastRenderedPageBreak/>
        <w:t xml:space="preserve">tak, aby naďalej bolo možné poskytnutie a použitie týchto verejných prostriedkov efektívne kontrolovať. </w:t>
      </w:r>
    </w:p>
    <w:p w:rsidR="00205434" w:rsidRDefault="00205434" w:rsidP="00205434">
      <w:pPr>
        <w:ind w:left="2410"/>
        <w:jc w:val="both"/>
        <w:rPr>
          <w:rFonts w:ascii="Times New Roman" w:hAnsi="Times New Roman"/>
          <w:szCs w:val="24"/>
        </w:rPr>
      </w:pPr>
    </w:p>
    <w:p w:rsidR="00205434" w:rsidRPr="00B21FA3" w:rsidRDefault="00205434" w:rsidP="00205434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205434" w:rsidRPr="00F32D27" w:rsidRDefault="00205434" w:rsidP="00205434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205434" w:rsidRDefault="00205434" w:rsidP="0020543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51616B" w:rsidRDefault="0051616B" w:rsidP="0020543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51616B" w:rsidRDefault="0051616B" w:rsidP="0051616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 v poznámke pod čiarou k odkazu 6 sa slová „§1 ods. 2 písm. g) zákona“ nahrádzajú slovom „Zákon“. </w:t>
      </w:r>
    </w:p>
    <w:p w:rsidR="0051616B" w:rsidRDefault="0051616B" w:rsidP="0051616B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1616B" w:rsidRDefault="0051616B" w:rsidP="0051616B">
      <w:pPr>
        <w:ind w:left="2484"/>
        <w:jc w:val="both"/>
      </w:pPr>
      <w:r>
        <w:t>Legislatívno-technická úprava vzhľadom na skutočnosť, že v čl. II sa predmetné ustanovenie, na ktoré sa v poznámke pod čiarou k odkazu 6 odkazovalo, vypúšťa.</w:t>
      </w:r>
    </w:p>
    <w:p w:rsidR="0051616B" w:rsidRDefault="0051616B" w:rsidP="0051616B">
      <w:pPr>
        <w:ind w:left="2484"/>
        <w:jc w:val="both"/>
      </w:pPr>
    </w:p>
    <w:p w:rsidR="0051616B" w:rsidRPr="00B21FA3" w:rsidRDefault="0051616B" w:rsidP="0051616B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 xml:space="preserve">Ústavnoprávny výbor NR SR </w:t>
      </w:r>
    </w:p>
    <w:p w:rsidR="0051616B" w:rsidRPr="00B21FA3" w:rsidRDefault="0051616B" w:rsidP="0051616B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financie a rozpočet</w:t>
      </w:r>
    </w:p>
    <w:p w:rsidR="0051616B" w:rsidRPr="00B21FA3" w:rsidRDefault="0051616B" w:rsidP="0051616B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51616B" w:rsidRPr="00F32D27" w:rsidRDefault="0051616B" w:rsidP="0051616B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51616B" w:rsidRPr="00187A12" w:rsidRDefault="0051616B" w:rsidP="0051616B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51616B" w:rsidRDefault="0051616B" w:rsidP="0020543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3D3B96" w:rsidRDefault="003D3B96" w:rsidP="003D3B96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 sa vypúšťa.</w:t>
      </w:r>
    </w:p>
    <w:p w:rsidR="003D3B96" w:rsidRDefault="003D3B96" w:rsidP="003D3B96">
      <w:pPr>
        <w:ind w:left="255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Vypúšťa sa prechodné ustanovenie, nakoľko pred nadobudnutím účinnosti tohto zákona nedošlo k poskytnutiu finančných prostriedkov zo štátneho rozpočtu.</w:t>
      </w:r>
    </w:p>
    <w:p w:rsidR="003D3B96" w:rsidRDefault="003D3B96" w:rsidP="003D3B96">
      <w:pPr>
        <w:jc w:val="both"/>
      </w:pPr>
    </w:p>
    <w:p w:rsidR="003D3B96" w:rsidRPr="00B21FA3" w:rsidRDefault="003D3B96" w:rsidP="003D3B96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3D3B96" w:rsidRPr="00F32D27" w:rsidRDefault="003D3B96" w:rsidP="003D3B96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3D3B96" w:rsidRPr="00187A12" w:rsidRDefault="003D3B96" w:rsidP="003D3B96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205434" w:rsidRDefault="00205434" w:rsidP="00205434">
      <w:pPr>
        <w:ind w:left="2410"/>
        <w:jc w:val="both"/>
        <w:rPr>
          <w:rFonts w:ascii="Times New Roman" w:hAnsi="Times New Roman"/>
          <w:szCs w:val="24"/>
        </w:rPr>
      </w:pPr>
    </w:p>
    <w:p w:rsidR="00B21FA3" w:rsidRDefault="00B21FA3" w:rsidP="00B21FA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>V čl. II, bode 1 sa slová „V § 1 ods. 2“ nahrádzajú slovami „V § 2 ods. 1“.</w:t>
      </w:r>
    </w:p>
    <w:p w:rsidR="00B21FA3" w:rsidRPr="00186985" w:rsidRDefault="00B21FA3" w:rsidP="00B21FA3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919B2" w:rsidRDefault="00B21FA3" w:rsidP="00A919B2">
      <w:pPr>
        <w:ind w:left="2484"/>
      </w:pPr>
      <w:r w:rsidRPr="00186985">
        <w:t>Legislatívno-technická úprava, zosúladenie odkazu s platným znením zákona.</w:t>
      </w:r>
    </w:p>
    <w:p w:rsidR="00A919B2" w:rsidRDefault="00A919B2" w:rsidP="00A919B2">
      <w:pPr>
        <w:ind w:left="2484"/>
      </w:pPr>
    </w:p>
    <w:p w:rsidR="00B21FA3" w:rsidRPr="00B21FA3" w:rsidRDefault="00A919B2" w:rsidP="00A919B2">
      <w:pPr>
        <w:ind w:left="3900" w:firstLine="348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Ú</w:t>
      </w:r>
      <w:r w:rsidR="00B21FA3" w:rsidRPr="00B21FA3">
        <w:rPr>
          <w:rFonts w:ascii="Times New Roman" w:hAnsi="Times New Roman"/>
          <w:color w:val="000000" w:themeColor="text1"/>
          <w:szCs w:val="24"/>
        </w:rPr>
        <w:t xml:space="preserve">stavnoprávny výbor NR SR </w:t>
      </w: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financie a rozpočet</w:t>
      </w:r>
    </w:p>
    <w:p w:rsidR="00B21FA3" w:rsidRPr="00B21FA3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B21FA3" w:rsidRPr="00F32D27" w:rsidRDefault="00B21FA3" w:rsidP="00B21FA3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B21FA3" w:rsidRPr="00187A12" w:rsidRDefault="00B21FA3" w:rsidP="00B21FA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B21FA3" w:rsidRDefault="00B21FA3" w:rsidP="00B21FA3">
      <w:pPr>
        <w:jc w:val="both"/>
      </w:pPr>
    </w:p>
    <w:p w:rsidR="00205434" w:rsidRPr="00186985" w:rsidRDefault="00205434" w:rsidP="00B21FA3">
      <w:pPr>
        <w:jc w:val="both"/>
      </w:pPr>
    </w:p>
    <w:p w:rsidR="00B21FA3" w:rsidRDefault="00B21FA3" w:rsidP="00B21FA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>V čl. III sa slovo „júna“ nahrádza slovom „júla“.</w:t>
      </w:r>
    </w:p>
    <w:p w:rsidR="00B21FA3" w:rsidRPr="00186985" w:rsidRDefault="00B21FA3" w:rsidP="00B21FA3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21FA3" w:rsidRPr="00186985" w:rsidRDefault="00B21FA3" w:rsidP="00B21FA3">
      <w:pPr>
        <w:pStyle w:val="Odsekzoznamu"/>
        <w:spacing w:after="0" w:line="240" w:lineRule="auto"/>
        <w:ind w:left="2484"/>
        <w:jc w:val="both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Legislatívno-technická úprava</w:t>
      </w:r>
      <w:r w:rsidRPr="00186985">
        <w:rPr>
          <w:rFonts w:ascii="Times New Roman" w:eastAsia="Times New Roman" w:hAnsi="Times New Roman"/>
          <w:sz w:val="24"/>
          <w:szCs w:val="24"/>
          <w:lang w:eastAsia="sk-SK"/>
        </w:rPr>
        <w:t xml:space="preserve"> v súlade s čl. 6 ods. 7 a 8 Legislatívnych pravidiel tvorby zákonov č. 19/1997 Z. z.</w:t>
      </w:r>
    </w:p>
    <w:p w:rsidR="00B21FA3" w:rsidRPr="003B1AA7" w:rsidRDefault="00B21FA3" w:rsidP="00B21FA3">
      <w:pPr>
        <w:tabs>
          <w:tab w:val="left" w:pos="1021"/>
        </w:tabs>
        <w:jc w:val="both"/>
      </w:pPr>
    </w:p>
    <w:p w:rsidR="0070525C" w:rsidRPr="00B21FA3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 xml:space="preserve">Ústavnoprávny výbor NR SR </w:t>
      </w:r>
    </w:p>
    <w:p w:rsidR="0070525C" w:rsidRPr="00B21FA3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financie a rozpočet</w:t>
      </w:r>
    </w:p>
    <w:p w:rsidR="0070525C" w:rsidRPr="00B21FA3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B21FA3">
        <w:rPr>
          <w:rFonts w:ascii="Times New Roman" w:hAnsi="Times New Roman"/>
          <w:color w:val="000000" w:themeColor="text1"/>
          <w:szCs w:val="24"/>
        </w:rPr>
        <w:t>Výbor NR SR pre kultúru a médiá</w:t>
      </w:r>
    </w:p>
    <w:p w:rsidR="0070525C" w:rsidRPr="00F32D27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70525C" w:rsidRPr="00187A12" w:rsidRDefault="0070525C" w:rsidP="0070525C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70525C" w:rsidRPr="00A50AF8" w:rsidRDefault="0070525C" w:rsidP="0070525C"/>
    <w:p w:rsidR="00FF4A3A" w:rsidRPr="004425F0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FF4A3A" w:rsidRPr="004425F0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F4A3A" w:rsidRDefault="00FF4A3A" w:rsidP="00FF4A3A">
      <w:pPr>
        <w:ind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Národnej rady Slovenskej republiky odporúča Národnej rade Slovenskej republiky uvedený  návrh zákona (tlač</w:t>
      </w:r>
      <w:r w:rsidR="006728F6">
        <w:rPr>
          <w:rFonts w:ascii="Times New Roman" w:hAnsi="Times New Roman"/>
          <w:szCs w:val="24"/>
        </w:rPr>
        <w:t xml:space="preserve"> 1510</w:t>
      </w:r>
      <w:r>
        <w:rPr>
          <w:rFonts w:ascii="Times New Roman" w:hAnsi="Times New Roman"/>
          <w:szCs w:val="24"/>
        </w:rPr>
        <w:t>)</w:t>
      </w: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</w:p>
    <w:p w:rsidR="00FF4A3A" w:rsidRPr="00572025" w:rsidRDefault="00FF4A3A" w:rsidP="00FF4A3A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FF4A3A" w:rsidRPr="008F09BB" w:rsidRDefault="00FF4A3A" w:rsidP="00FF4A3A">
      <w:pPr>
        <w:ind w:firstLine="708"/>
        <w:jc w:val="both"/>
        <w:rPr>
          <w:rFonts w:ascii="Times New Roman" w:hAnsi="Times New Roman"/>
        </w:rPr>
      </w:pPr>
      <w:r w:rsidRPr="008F09BB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FF4A3A" w:rsidRPr="008F09BB" w:rsidRDefault="00FF4A3A" w:rsidP="00FF4A3A">
      <w:pPr>
        <w:ind w:left="142" w:firstLine="566"/>
        <w:jc w:val="both"/>
        <w:rPr>
          <w:rFonts w:ascii="Times New Roman" w:hAnsi="Times New Roman"/>
        </w:rPr>
      </w:pPr>
    </w:p>
    <w:p w:rsidR="00FF4A3A" w:rsidRPr="00D60A27" w:rsidRDefault="00FF4A3A" w:rsidP="00FF4A3A">
      <w:pPr>
        <w:jc w:val="both"/>
        <w:rPr>
          <w:rFonts w:ascii="Times New Roman" w:hAnsi="Times New Roman"/>
          <w:b/>
          <w:szCs w:val="24"/>
        </w:rPr>
      </w:pPr>
      <w:r w:rsidRPr="00D60A27">
        <w:rPr>
          <w:rFonts w:ascii="Times New Roman" w:hAnsi="Times New Roman"/>
        </w:rPr>
        <w:t xml:space="preserve">spoločne o bodoch  </w:t>
      </w:r>
      <w:r w:rsidRPr="00D60A27">
        <w:rPr>
          <w:rFonts w:ascii="Times New Roman" w:hAnsi="Times New Roman"/>
          <w:b/>
        </w:rPr>
        <w:t xml:space="preserve">1 </w:t>
      </w:r>
      <w:r w:rsidR="00205434" w:rsidRPr="00D60A27">
        <w:rPr>
          <w:rFonts w:ascii="Times New Roman" w:hAnsi="Times New Roman"/>
          <w:b/>
        </w:rPr>
        <w:t>až 8</w:t>
      </w:r>
      <w:r w:rsidRPr="00D60A27">
        <w:rPr>
          <w:rFonts w:ascii="Times New Roman" w:hAnsi="Times New Roman"/>
        </w:rPr>
        <w:t xml:space="preserve"> </w:t>
      </w:r>
      <w:r w:rsidRPr="00D60A27">
        <w:rPr>
          <w:rFonts w:ascii="Times New Roman" w:hAnsi="Times New Roman"/>
          <w:b/>
        </w:rPr>
        <w:t xml:space="preserve"> </w:t>
      </w:r>
      <w:r w:rsidRPr="00D60A27">
        <w:rPr>
          <w:rFonts w:ascii="Times New Roman" w:hAnsi="Times New Roman"/>
        </w:rPr>
        <w:t xml:space="preserve">s odporúčaním  </w:t>
      </w:r>
      <w:r w:rsidRPr="00D60A27">
        <w:rPr>
          <w:rFonts w:ascii="Times New Roman" w:hAnsi="Times New Roman"/>
          <w:b/>
        </w:rPr>
        <w:t>schváliť.</w:t>
      </w:r>
    </w:p>
    <w:p w:rsidR="00FF4A3A" w:rsidRPr="004425F0" w:rsidRDefault="00FF4A3A" w:rsidP="00FF4A3A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FF4A3A" w:rsidRDefault="00FF4A3A" w:rsidP="00FF4A3A">
      <w:pPr>
        <w:ind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 </w:t>
      </w:r>
      <w:r w:rsidR="006728F6">
        <w:rPr>
          <w:rFonts w:ascii="Times New Roman" w:hAnsi="Times New Roman"/>
          <w:szCs w:val="24"/>
        </w:rPr>
        <w:t>216</w:t>
      </w:r>
      <w:r w:rsidRPr="005F68AF">
        <w:rPr>
          <w:rFonts w:ascii="Times New Roman" w:hAnsi="Times New Roman"/>
          <w:szCs w:val="24"/>
        </w:rPr>
        <w:t xml:space="preserve">  z</w:t>
      </w:r>
      <w:r w:rsidR="006728F6">
        <w:rPr>
          <w:rFonts w:ascii="Times New Roman" w:hAnsi="Times New Roman"/>
          <w:szCs w:val="24"/>
        </w:rPr>
        <w:t> 2</w:t>
      </w:r>
      <w:r>
        <w:rPr>
          <w:rFonts w:ascii="Times New Roman" w:hAnsi="Times New Roman"/>
          <w:szCs w:val="24"/>
        </w:rPr>
        <w:t>.</w:t>
      </w:r>
      <w:r w:rsidR="006728F6">
        <w:rPr>
          <w:rFonts w:ascii="Times New Roman" w:hAnsi="Times New Roman"/>
          <w:szCs w:val="24"/>
        </w:rPr>
        <w:t xml:space="preserve"> mája</w:t>
      </w:r>
      <w:r w:rsidRPr="005F68AF">
        <w:rPr>
          <w:rFonts w:ascii="Times New Roman" w:hAnsi="Times New Roman"/>
          <w:szCs w:val="24"/>
        </w:rPr>
        <w:t xml:space="preserve"> 202</w:t>
      </w:r>
      <w:r w:rsidR="006728F6">
        <w:rPr>
          <w:rFonts w:ascii="Times New Roman" w:hAnsi="Times New Roman"/>
          <w:szCs w:val="24"/>
        </w:rPr>
        <w:t>3</w:t>
      </w:r>
      <w:r w:rsidRPr="005F68A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F4A3A" w:rsidRDefault="00FF4A3A" w:rsidP="00FF4A3A">
      <w:pPr>
        <w:ind w:left="708" w:firstLine="708"/>
        <w:jc w:val="both"/>
        <w:rPr>
          <w:rFonts w:ascii="Times New Roman" w:hAnsi="Times New Roman"/>
          <w:szCs w:val="24"/>
        </w:rPr>
      </w:pPr>
    </w:p>
    <w:p w:rsidR="0009291D" w:rsidRPr="0009291D" w:rsidRDefault="0009291D" w:rsidP="0009291D">
      <w:pPr>
        <w:ind w:firstLine="708"/>
        <w:jc w:val="both"/>
        <w:rPr>
          <w:rFonts w:ascii="Times New Roman" w:hAnsi="Times New Roman"/>
          <w:szCs w:val="24"/>
        </w:rPr>
      </w:pPr>
      <w:r w:rsidRPr="0009291D">
        <w:rPr>
          <w:rFonts w:ascii="Times New Roman" w:hAnsi="Times New Roman"/>
          <w:szCs w:val="24"/>
        </w:rPr>
        <w:t>Gestorský výbor u</w:t>
      </w:r>
      <w:r w:rsidR="00724416">
        <w:rPr>
          <w:rFonts w:ascii="Times New Roman" w:hAnsi="Times New Roman"/>
          <w:szCs w:val="24"/>
        </w:rPr>
        <w:t xml:space="preserve">rčil poslanca Michala </w:t>
      </w:r>
      <w:proofErr w:type="spellStart"/>
      <w:r w:rsidR="00724416">
        <w:rPr>
          <w:rFonts w:ascii="Times New Roman" w:hAnsi="Times New Roman"/>
          <w:szCs w:val="24"/>
        </w:rPr>
        <w:t>Luciaka</w:t>
      </w:r>
      <w:proofErr w:type="spellEnd"/>
      <w:r w:rsidRPr="0009291D">
        <w:rPr>
          <w:rFonts w:ascii="Times New Roman" w:hAnsi="Times New Roman"/>
          <w:szCs w:val="24"/>
        </w:rPr>
        <w:t xml:space="preserve"> za spoločn</w:t>
      </w:r>
      <w:r w:rsidR="00724416">
        <w:rPr>
          <w:rFonts w:ascii="Times New Roman" w:hAnsi="Times New Roman"/>
          <w:szCs w:val="24"/>
        </w:rPr>
        <w:t>ého</w:t>
      </w:r>
      <w:r w:rsidRPr="0009291D">
        <w:rPr>
          <w:rFonts w:ascii="Times New Roman" w:hAnsi="Times New Roman"/>
          <w:szCs w:val="24"/>
        </w:rPr>
        <w:t xml:space="preserve"> spravodaj</w:t>
      </w:r>
      <w:r w:rsidR="00724416">
        <w:rPr>
          <w:rFonts w:ascii="Times New Roman" w:hAnsi="Times New Roman"/>
          <w:szCs w:val="24"/>
        </w:rPr>
        <w:t>cu výborov a poveril ho</w:t>
      </w:r>
      <w:r w:rsidRPr="0009291D">
        <w:rPr>
          <w:rFonts w:ascii="Times New Roman" w:hAnsi="Times New Roman"/>
          <w:szCs w:val="24"/>
        </w:rPr>
        <w:t xml:space="preserve">, aby na schôdzi Národnej rady </w:t>
      </w:r>
      <w:r w:rsidR="00724416">
        <w:rPr>
          <w:rFonts w:ascii="Times New Roman" w:hAnsi="Times New Roman"/>
          <w:szCs w:val="24"/>
        </w:rPr>
        <w:t>Slovenskej republiky informoval</w:t>
      </w:r>
      <w:r w:rsidRPr="0009291D">
        <w:rPr>
          <w:rFonts w:ascii="Times New Roman" w:hAnsi="Times New Roman"/>
          <w:szCs w:val="24"/>
        </w:rPr>
        <w:t xml:space="preserve"> o výsledku rokovania výborov.</w:t>
      </w:r>
    </w:p>
    <w:p w:rsidR="00FF4A3A" w:rsidRDefault="00FF4A3A" w:rsidP="00FF4A3A">
      <w:pPr>
        <w:ind w:left="142"/>
        <w:jc w:val="both"/>
        <w:rPr>
          <w:rFonts w:ascii="Times New Roman" w:hAnsi="Times New Roman"/>
          <w:szCs w:val="24"/>
        </w:rPr>
      </w:pPr>
    </w:p>
    <w:p w:rsidR="00FF4A3A" w:rsidRDefault="00FF4A3A" w:rsidP="00FF4A3A">
      <w:pPr>
        <w:ind w:left="142"/>
        <w:jc w:val="both"/>
        <w:rPr>
          <w:rFonts w:ascii="Times New Roman" w:hAnsi="Times New Roman"/>
          <w:szCs w:val="24"/>
        </w:rPr>
      </w:pPr>
    </w:p>
    <w:p w:rsidR="00A919B2" w:rsidRDefault="00A919B2" w:rsidP="00FF4A3A">
      <w:pPr>
        <w:ind w:left="142"/>
        <w:jc w:val="both"/>
        <w:rPr>
          <w:rFonts w:ascii="Times New Roman" w:hAnsi="Times New Roman"/>
          <w:szCs w:val="24"/>
        </w:rPr>
      </w:pPr>
    </w:p>
    <w:p w:rsidR="00A919B2" w:rsidRDefault="00A919B2" w:rsidP="00FF4A3A">
      <w:pPr>
        <w:ind w:left="142"/>
        <w:jc w:val="both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>
        <w:rPr>
          <w:rFonts w:ascii="Times New Roman" w:hAnsi="Times New Roman"/>
          <w:szCs w:val="24"/>
        </w:rPr>
        <w:t xml:space="preserve">2. </w:t>
      </w:r>
      <w:r w:rsidR="00915054">
        <w:rPr>
          <w:rFonts w:ascii="Times New Roman" w:hAnsi="Times New Roman"/>
          <w:szCs w:val="24"/>
        </w:rPr>
        <w:t>mája</w:t>
      </w:r>
      <w:r w:rsidRPr="005F68AF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szCs w:val="24"/>
        </w:rPr>
        <w:t>202</w:t>
      </w:r>
      <w:r w:rsidR="00915054">
        <w:rPr>
          <w:rFonts w:ascii="Times New Roman" w:hAnsi="Times New Roman"/>
          <w:szCs w:val="24"/>
        </w:rPr>
        <w:t>3</w:t>
      </w:r>
    </w:p>
    <w:p w:rsidR="00A919B2" w:rsidRDefault="00A919B2" w:rsidP="00FF4A3A">
      <w:pPr>
        <w:ind w:left="142"/>
        <w:jc w:val="center"/>
        <w:rPr>
          <w:rFonts w:ascii="Times New Roman" w:hAnsi="Times New Roman"/>
          <w:b/>
          <w:szCs w:val="24"/>
        </w:rPr>
      </w:pPr>
    </w:p>
    <w:p w:rsidR="00FF4A3A" w:rsidRPr="004425F0" w:rsidRDefault="00915054" w:rsidP="00FF4A3A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Jana </w:t>
      </w:r>
      <w:proofErr w:type="spellStart"/>
      <w:r>
        <w:rPr>
          <w:rFonts w:ascii="Times New Roman" w:hAnsi="Times New Roman"/>
          <w:b/>
          <w:szCs w:val="24"/>
        </w:rPr>
        <w:t>Žitňanská</w:t>
      </w:r>
      <w:proofErr w:type="spellEnd"/>
      <w:r w:rsidR="00AF77DE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FF4A3A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</w:p>
    <w:p w:rsidR="00FF4A3A" w:rsidRDefault="00915054" w:rsidP="00FF4A3A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podpredsedníčka</w:t>
      </w:r>
      <w:r w:rsidR="00FF4A3A" w:rsidRPr="004425F0">
        <w:rPr>
          <w:rFonts w:ascii="Times New Roman" w:hAnsi="Times New Roman"/>
          <w:szCs w:val="24"/>
        </w:rPr>
        <w:t xml:space="preserve"> </w:t>
      </w:r>
    </w:p>
    <w:p w:rsidR="00FF4A3A" w:rsidRPr="004425F0" w:rsidRDefault="00FF4A3A" w:rsidP="0090232E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 a médiá</w:t>
      </w:r>
    </w:p>
    <w:p w:rsidR="007A7532" w:rsidRDefault="007A7532"/>
    <w:sectPr w:rsidR="007A7532" w:rsidSect="00FF4A3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C98"/>
    <w:multiLevelType w:val="hybridMultilevel"/>
    <w:tmpl w:val="74846E82"/>
    <w:lvl w:ilvl="0" w:tplc="4B4AAC74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377E1F19"/>
    <w:multiLevelType w:val="hybridMultilevel"/>
    <w:tmpl w:val="05F26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613F4"/>
    <w:multiLevelType w:val="hybridMultilevel"/>
    <w:tmpl w:val="2430CB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A"/>
    <w:rsid w:val="0009291D"/>
    <w:rsid w:val="000B3720"/>
    <w:rsid w:val="00194E6A"/>
    <w:rsid w:val="00205434"/>
    <w:rsid w:val="00262DDC"/>
    <w:rsid w:val="003D3B96"/>
    <w:rsid w:val="0049685F"/>
    <w:rsid w:val="00510565"/>
    <w:rsid w:val="0051616B"/>
    <w:rsid w:val="00592166"/>
    <w:rsid w:val="005D6F7B"/>
    <w:rsid w:val="006728F6"/>
    <w:rsid w:val="006B3620"/>
    <w:rsid w:val="0070525C"/>
    <w:rsid w:val="00724416"/>
    <w:rsid w:val="007618BF"/>
    <w:rsid w:val="007A2F49"/>
    <w:rsid w:val="007A7532"/>
    <w:rsid w:val="0085312D"/>
    <w:rsid w:val="008B7106"/>
    <w:rsid w:val="0090232E"/>
    <w:rsid w:val="00915054"/>
    <w:rsid w:val="00A2527E"/>
    <w:rsid w:val="00A919B2"/>
    <w:rsid w:val="00AE01F5"/>
    <w:rsid w:val="00AF77DE"/>
    <w:rsid w:val="00B21FA3"/>
    <w:rsid w:val="00B7226A"/>
    <w:rsid w:val="00BA10A2"/>
    <w:rsid w:val="00D60A27"/>
    <w:rsid w:val="00E02DC7"/>
    <w:rsid w:val="00F41EDB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A975"/>
  <w15:chartTrackingRefBased/>
  <w15:docId w15:val="{E7E6276E-2090-4D24-BCA5-34DBE53A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4A3A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A3A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FF4A3A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A3A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FF4A3A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F4A3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F4A3A"/>
    <w:rPr>
      <w:rFonts w:ascii="AT*Toronto" w:eastAsia="Times New Roman" w:hAnsi="AT*Toronto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A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F4A3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F4A3A"/>
    <w:rPr>
      <w:rFonts w:ascii="AT*Toronto" w:eastAsia="Times New Roman" w:hAnsi="AT*Toronto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locked/>
    <w:rsid w:val="007618BF"/>
    <w:rPr>
      <w:rFonts w:cs="Times New Roman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7618B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01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1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14</cp:revision>
  <cp:lastPrinted>2023-05-02T10:04:00Z</cp:lastPrinted>
  <dcterms:created xsi:type="dcterms:W3CDTF">2023-05-02T06:05:00Z</dcterms:created>
  <dcterms:modified xsi:type="dcterms:W3CDTF">2023-05-02T11:52:00Z</dcterms:modified>
</cp:coreProperties>
</file>