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16" w:rsidRDefault="007B0716" w:rsidP="007B071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NÁVRH </w:t>
      </w:r>
      <w:r w:rsidR="00743C5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PROGRAMU</w:t>
      </w:r>
    </w:p>
    <w:p w:rsidR="007B0716" w:rsidRDefault="005E111A" w:rsidP="007B0716">
      <w:pPr>
        <w:ind w:left="340" w:hanging="340"/>
        <w:jc w:val="center"/>
        <w:rPr>
          <w:b/>
        </w:rPr>
      </w:pPr>
      <w:r>
        <w:rPr>
          <w:b/>
        </w:rPr>
        <w:t>90</w:t>
      </w:r>
      <w:r w:rsidR="007B0716">
        <w:rPr>
          <w:b/>
        </w:rPr>
        <w:t>. schôdze Národnej rady Slovenskej republiky</w:t>
      </w:r>
    </w:p>
    <w:p w:rsidR="007B0716" w:rsidRDefault="005E111A" w:rsidP="007B0716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  <w:bCs w:val="0"/>
        </w:rPr>
        <w:t>po skončení 89. schôdze Národnej rady Slovenskej republiky</w:t>
      </w:r>
      <w:r w:rsidR="00743C57">
        <w:rPr>
          <w:b/>
          <w:bCs w:val="0"/>
        </w:rPr>
        <w:t xml:space="preserve"> </w:t>
      </w:r>
    </w:p>
    <w:p w:rsidR="00F611F9" w:rsidRDefault="00F611F9" w:rsidP="00F611F9">
      <w:pPr>
        <w:ind w:left="340" w:hanging="340"/>
        <w:jc w:val="both"/>
      </w:pPr>
    </w:p>
    <w:p w:rsidR="00B61456" w:rsidRDefault="00B61456" w:rsidP="00B61456">
      <w:pPr>
        <w:ind w:left="567" w:hanging="567"/>
        <w:jc w:val="both"/>
        <w:rPr>
          <w:u w:val="single"/>
        </w:rPr>
      </w:pPr>
      <w:r>
        <w:rPr>
          <w:u w:val="single"/>
        </w:rPr>
        <w:t>HLASOVANIE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 o poplatkoch za znečisťovanie ovzdušia (tlač 1040)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mení a dopĺňa zákon Národnej rady Slovenskej republiky </w:t>
      </w:r>
      <w:r>
        <w:rPr>
          <w:rFonts w:ascii="Arial" w:hAnsi="Arial" w:cs="Arial"/>
          <w:b/>
        </w:rPr>
        <w:br/>
        <w:t xml:space="preserve">č. 180/1995 Z. z. o niektorých opatreniach na usporiadanie vlastníctva k pozemkom v znení neskorších predpisov (tlač 1402)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Lucie Drábikovej na vydanie zákona, ktorým sa mení a dopĺňa zákon č. 43/2004 Z. z. o starobnom dôchodkovom sporení a o zmene a doplnení niektorých zákonov v znení neskorších predpisov a ktorým sa mení a dopĺňa zákon č. 595/2003 Z. z. o dani z príjmov v znení neskorších predpisov (tlač 1380) </w:t>
      </w:r>
      <w:r>
        <w:rPr>
          <w:rFonts w:ascii="Arial" w:hAnsi="Arial" w:cs="Arial"/>
        </w:rPr>
        <w:t>– tretie čítanie</w:t>
      </w:r>
    </w:p>
    <w:p w:rsidR="00B61456" w:rsidRDefault="00B61456" w:rsidP="00B61456">
      <w:pPr>
        <w:ind w:left="340"/>
        <w:jc w:val="both"/>
        <w:rPr>
          <w:sz w:val="20"/>
        </w:rPr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B61456">
      <w:pPr>
        <w:ind w:left="340"/>
        <w:jc w:val="both"/>
        <w:rPr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rPr>
          <w:rFonts w:ascii="Arial" w:hAnsi="Arial" w:cs="Arial"/>
        </w:rPr>
        <w:t xml:space="preserve"> – tretie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B61456">
      <w:pPr>
        <w:ind w:left="340"/>
        <w:jc w:val="both"/>
        <w:rPr>
          <w:sz w:val="20"/>
        </w:rPr>
      </w:pPr>
    </w:p>
    <w:p w:rsidR="006E7CD8" w:rsidRDefault="006E7CD8" w:rsidP="00B61456">
      <w:pPr>
        <w:ind w:left="340"/>
        <w:jc w:val="both"/>
        <w:rPr>
          <w:sz w:val="20"/>
        </w:rPr>
      </w:pPr>
    </w:p>
    <w:p w:rsidR="006E7CD8" w:rsidRDefault="006E7CD8" w:rsidP="00B61456">
      <w:pPr>
        <w:ind w:left="340"/>
        <w:jc w:val="both"/>
        <w:rPr>
          <w:sz w:val="20"/>
        </w:rPr>
      </w:pPr>
    </w:p>
    <w:p w:rsidR="006E7CD8" w:rsidRDefault="006E7CD8" w:rsidP="00B61456">
      <w:pPr>
        <w:ind w:left="340"/>
        <w:jc w:val="both"/>
        <w:rPr>
          <w:sz w:val="20"/>
        </w:rPr>
      </w:pPr>
    </w:p>
    <w:p w:rsidR="006E7CD8" w:rsidRDefault="006E7CD8" w:rsidP="00B61456">
      <w:pPr>
        <w:ind w:left="340"/>
        <w:jc w:val="both"/>
        <w:rPr>
          <w:sz w:val="20"/>
        </w:rPr>
      </w:pPr>
    </w:p>
    <w:p w:rsidR="006E7CD8" w:rsidRDefault="006E7CD8" w:rsidP="006E7CD8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>
        <w:rPr>
          <w:rFonts w:ascii="Arial" w:hAnsi="Arial" w:cs="Arial"/>
        </w:rPr>
        <w:t>– prvé čítanie</w:t>
      </w:r>
    </w:p>
    <w:p w:rsidR="006E7CD8" w:rsidRDefault="006E7CD8" w:rsidP="00B61456">
      <w:pPr>
        <w:ind w:left="340"/>
        <w:jc w:val="both"/>
        <w:rPr>
          <w:sz w:val="20"/>
        </w:rPr>
      </w:pPr>
      <w:bookmarkStart w:id="0" w:name="_GoBack"/>
      <w:bookmarkEnd w:id="0"/>
    </w:p>
    <w:p w:rsidR="003E26EF" w:rsidRDefault="003E26EF" w:rsidP="003E26EF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rPr>
          <w:rFonts w:ascii="Arial" w:hAnsi="Arial" w:cs="Arial"/>
        </w:rPr>
        <w:t xml:space="preserve"> – druhé čítanie</w:t>
      </w:r>
    </w:p>
    <w:p w:rsidR="003E26EF" w:rsidRDefault="003E26EF" w:rsidP="00B61456">
      <w:pPr>
        <w:ind w:left="340"/>
        <w:jc w:val="both"/>
        <w:rPr>
          <w:sz w:val="20"/>
        </w:rPr>
      </w:pPr>
    </w:p>
    <w:p w:rsidR="00B61456" w:rsidRDefault="00B61456" w:rsidP="00B6145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Zákon z 28. marca 2023, 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predpisov, vrátený prezidentkou Slovenskej republiky na opätovné prerokovanie Národnou radou Slovenskej republiky (tlač 1701)</w:t>
      </w:r>
      <w:r>
        <w:rPr>
          <w:rFonts w:ascii="Arial" w:hAnsi="Arial" w:cs="Arial"/>
        </w:rPr>
        <w:t xml:space="preserve"> – druhé a tretie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Zákon z 28. marca 2023, ktorým sa mení a dopĺňa zákon č. 657/2004 Z. z. o tepelnej energetike v znení neskorších predpisov a ktorým sa dopĺňa zákon č. 250/2012 </w:t>
      </w:r>
      <w:r>
        <w:rPr>
          <w:rFonts w:ascii="Arial" w:hAnsi="Arial" w:cs="Arial"/>
          <w:b/>
        </w:rPr>
        <w:br/>
        <w:t>Z. z. o regulácii v sieťových odvetviach v znení neskorších predpisov, vrátený prezidentkou Slovenskej republiky na opätovné prerokovanie Národnou radou Slovenskej republiky (tlač 1703)</w:t>
      </w:r>
      <w:r>
        <w:rPr>
          <w:rFonts w:ascii="Arial" w:hAnsi="Arial" w:cs="Arial"/>
        </w:rPr>
        <w:t xml:space="preserve"> – druhé a tretie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>
        <w:rPr>
          <w:rFonts w:ascii="Arial" w:hAnsi="Arial" w:cs="Arial"/>
          <w:b/>
        </w:rPr>
        <w:t>Saloňa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Šucu</w:t>
      </w:r>
      <w:proofErr w:type="spellEnd"/>
      <w:r>
        <w:rPr>
          <w:rFonts w:ascii="Arial" w:hAnsi="Arial" w:cs="Arial"/>
          <w:b/>
        </w:rPr>
        <w:t xml:space="preserve"> na odvolanie poslanca Národnej rady Slovenskej republiky Juraja Krúpu z funkcie predsedu Výboru Národnej rady Slovenskej republiky pre obranu a bezpečnosť (tlač 1709)</w:t>
      </w:r>
      <w:r>
        <w:rPr>
          <w:rFonts w:ascii="Arial" w:hAnsi="Arial" w:cs="Arial"/>
        </w:rPr>
        <w:t xml:space="preserve">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Zkladntext"/>
        <w:numPr>
          <w:ilvl w:val="0"/>
          <w:numId w:val="2"/>
        </w:numPr>
        <w:spacing w:after="0"/>
        <w:ind w:left="340" w:hanging="340"/>
        <w:rPr>
          <w:b/>
        </w:rPr>
      </w:pPr>
      <w:r>
        <w:rPr>
          <w:b/>
        </w:rPr>
        <w:t>Návrh na voľbu člena Rady pre štátnu službu (tlač 1711)</w:t>
      </w:r>
    </w:p>
    <w:p w:rsidR="00B61456" w:rsidRDefault="00B61456" w:rsidP="00B61456">
      <w:pPr>
        <w:ind w:firstLine="345"/>
        <w:jc w:val="both"/>
        <w:rPr>
          <w:i/>
          <w:sz w:val="20"/>
        </w:rPr>
      </w:pPr>
    </w:p>
    <w:p w:rsidR="00B61456" w:rsidRDefault="00B61456" w:rsidP="00B61456">
      <w:pPr>
        <w:ind w:firstLine="340"/>
        <w:jc w:val="both"/>
      </w:pPr>
      <w:r>
        <w:rPr>
          <w:i/>
          <w:sz w:val="20"/>
        </w:rPr>
        <w:t>Návrh uvedie poverený člen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417/2013 Z. z. o pomoci v hmotnej núdzi a o zmene a doplnení niektorých zákonov v znení neskorších predpisov a ktorým sa mení a dopĺňa zákon č. 461/2003 Z. z. o sociálnom poistení v znení neskorších predpisov (tlač 1641)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544/2010 Z. z. o dotáciách v pôsobnosti Ministerstva práce, sociálnych vecí a rodiny Slovenskej republiky v znení neskorších predpisov (tlač 1481)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sz w:val="18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Jozefa Hlinku,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Šimka na vydanie zákona, ktorým sa mení a dopĺňa zákon č. 544/2010 Z. z. o dotáciách v pôsobnosti Ministerstva práce, sociálnych vecí a rodiny Slovenskej republiky v znení neskorších predpisov (tlač 1605)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452/2021 Z. z. o elektronických komunikáciách v znení neskorších predpisov a ktorým sa menia a dopĺňajú niektoré zákony (tlač 1585)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402/2013 Z. z. o Úrade pre reguláciu elektronických komunikácií a poštových služieb a Dopravnom úrade a o zmene a doplnení niektorých zákonov v znení neskorších predpisov (tlač 1586)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verejnej osobnej doprave a o zmene a doplnení niektorých zákonov (tlač 1587)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dopravných prostriedkoch a prepravných prostriedkoch používaných na prepravu </w:t>
      </w:r>
      <w:proofErr w:type="spellStart"/>
      <w:r>
        <w:rPr>
          <w:rFonts w:ascii="Arial" w:hAnsi="Arial" w:cs="Arial"/>
          <w:b/>
        </w:rPr>
        <w:t>skaziteľných</w:t>
      </w:r>
      <w:proofErr w:type="spellEnd"/>
      <w:r>
        <w:rPr>
          <w:rFonts w:ascii="Arial" w:hAnsi="Arial" w:cs="Arial"/>
          <w:b/>
        </w:rPr>
        <w:t xml:space="preserve"> potravín a o zmene a doplnení niektorých zákonov (tlač 1457)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dopravy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300/2005 Z. z. Trestný zákon v znení neskorších predpisov a ktorým sa menia a dopĺňajú niektoré zákony (tlač 1528)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premenách obchodných spoločností a družstiev a o zmene a doplnení niektorých zákonov (tlač 1557)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/>
        <w:jc w:val="both"/>
        <w:rPr>
          <w:rFonts w:eastAsia="Times New Roman"/>
          <w:i/>
          <w:sz w:val="20"/>
          <w:szCs w:val="20"/>
          <w:lang w:eastAsia="sk-SK"/>
        </w:rPr>
      </w:pPr>
      <w:r>
        <w:rPr>
          <w:rFonts w:eastAsia="Times New Roman"/>
          <w:i/>
          <w:sz w:val="20"/>
          <w:szCs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 </w:t>
      </w:r>
      <w:proofErr w:type="spellStart"/>
      <w:r>
        <w:rPr>
          <w:rFonts w:ascii="Arial" w:hAnsi="Arial" w:cs="Arial"/>
          <w:b/>
        </w:rPr>
        <w:t>fiduciárnom</w:t>
      </w:r>
      <w:proofErr w:type="spellEnd"/>
      <w:r>
        <w:rPr>
          <w:rFonts w:ascii="Arial" w:hAnsi="Arial" w:cs="Arial"/>
          <w:b/>
        </w:rPr>
        <w:t xml:space="preserve"> vyhlásení a o zmene a doplnení niektorých zákonov (tlač 1558)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100"/>
        </w:tabs>
        <w:ind w:left="340" w:firstLine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530/2003 Z. z. o obchodnom registri a o zmene a doplnení niektorých zákonov v znení neskorších predpisov a ktorým sa mení a dopĺňa zákon č. 346/2018 Z. z. o registri mimovládnych neziskových organizácií a o zmene a doplnení niektorých zákonov v znení neskorších predpisov (tlač 1560)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162/2015 Z. z. Správny súdny poriadok v znení neskorších predpisov a ktorým sa mení zákon č. 514/2003 Z. z. o zodpovednosti za škodu spôsobenú pri výkone verejnej moci a o zmene niektorých zákonov v znení neskorších predpisov (tlač 1461)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žalobách na ochranu kolektívnych záujmov spotrebiteľov a o zmene a doplnení niektorých zákonov (tlač 1462)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registri trestov a o zmene a doplnení niektorých zákonov (tlač 1463)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4/2001 Z. z. o Zbore väzenskej a justičnej stráže v znení neskorších predpisov (tlač 1464)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340" w:hanging="340"/>
        <w:jc w:val="center"/>
        <w:rPr>
          <w:bCs w:val="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Protokolom doplňujúcim Dohovor o potláčaní protiprávneho zmocnenia sa lietadiel (tlač 1514)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Dohovorom o potláčaní protiprávnych činov súvisiacich s medzinárodným civilným letectvom (tlač 1515)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Opčným protokolom k Dohovoru proti mučeniu a inému krutému, neľudskému alebo ponižujúcemu zaobchádzaniu alebo trestaniu (tlač 1530) </w:t>
      </w:r>
      <w:r>
        <w:rPr>
          <w:rFonts w:ascii="Arial" w:hAnsi="Arial" w:cs="Arial"/>
        </w:rPr>
        <w:t>– druhé a tretie čítanie</w:t>
      </w:r>
    </w:p>
    <w:p w:rsidR="00B61456" w:rsidRDefault="00B61456" w:rsidP="00B61456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ľudské práva a národnostné menšiny.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362/2011 Z. z. o liekoch a zdravotníckych pomôckach a o zmene a doplnení niektorých zákonov v znení neskorších predpisov a ktorým sa menia a dopĺňajú niektoré zákony (tlač 1582)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1465)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predseda vlády Slovenskej republiky, poverený riadením Ministerstva zdravotníctva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zvolenie predsedu a člena Dozornej rady Úradu pre dohľad nad zdravotnou starostlivosťou (tlač 1581)</w:t>
      </w:r>
    </w:p>
    <w:p w:rsidR="00B61456" w:rsidRDefault="00B61456" w:rsidP="00B61456">
      <w:pPr>
        <w:ind w:left="454" w:hanging="454"/>
        <w:jc w:val="both"/>
        <w:rPr>
          <w:b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predseda vlády Slovenskej republiky, poverený riadením Ministerstva zdravotníctva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(tlač 1436)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predseda vlády Slovenskej republiky, poverený riadením Ministerstva financií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poskytovaní dotácií v pôsobnosti Ministerstva pôdohospodárstva a rozvoja vidieka Slovenskej republiky a o zmene a doplnení niektorých zákonov (tlač 1565)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pôdohospodárstva a rozvoja vidieka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tabs>
          <w:tab w:val="left" w:pos="231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532/2010 Z. z. o Rozhlase a televízii Slovenska a o zmene a doplnení niektorých zákonov v znení neskorších predpisov (tlač 1590)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ministerka kultúry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športe a o zmene a doplnení niektorých zákonov (tlač 1554)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školstva, vedy, výskumu a športu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245/2008 Z. z. o výchove a vzdelávaní (školský zákon) a o zmene a doplnení niektorých zákonov v znení neskorších predpisov a ktorým sa menia a dopĺňajú niektoré zákony (tlač 1467)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školstva, vedy, výskumu a športu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583/2004 Z. z. o rozpočtových pravidlách územnej samosprávy a o zmene a doplnení niektorých zákonov v znení neskorších predpisov (tlač 1672)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Slovenskej národnej rady č. 310/1992 Zb. o stavebnom sporení v znení neskorších predpisov (tlač 1401)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Mariána Viskupiča a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1597)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Body 45 až 47 sa prerokujú </w:t>
      </w:r>
      <w:r>
        <w:rPr>
          <w:b/>
          <w:iCs/>
        </w:rPr>
        <w:t>v stredu 3. mája 2023 od 9.00 hod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251/2012 Z. z. o energetike a o zmene a doplnení niektorých zákonov v znení neskorších predpisov a ktorým sa mení a dopĺňa zákon č. 250/2012 Z. z. o regulácii v sieťových odvetviach v znení neskorších predpisov (tlač 1101)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340"/>
        <w:jc w:val="both"/>
        <w:rPr>
          <w:sz w:val="20"/>
        </w:rPr>
      </w:pPr>
      <w:r>
        <w:rPr>
          <w:sz w:val="20"/>
        </w:rPr>
        <w:t>(Prerušené rokovanie pred hlasovaním.)</w:t>
      </w:r>
    </w:p>
    <w:p w:rsidR="00B61456" w:rsidRDefault="00B61456" w:rsidP="00B61456">
      <w:pPr>
        <w:ind w:left="340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všeobecnej bezpečnosti výrobkov a o zmene a doplnení niektorých zákonov (tlač 1583)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spotrebiteľa a o zmene a doplnení niektorých zákonov (tlač 1584)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pStyle w:val="Odsekzoznamu"/>
        <w:spacing w:after="0" w:line="240" w:lineRule="auto"/>
        <w:ind w:left="567" w:hanging="340"/>
        <w:jc w:val="both"/>
        <w:rPr>
          <w:rFonts w:ascii="Arial" w:hAnsi="Arial" w:cs="Arial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lastRenderedPageBreak/>
        <w:t>*     *     *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>Body 48 až 5</w:t>
      </w:r>
      <w:r w:rsidR="003055B6">
        <w:rPr>
          <w:iCs/>
        </w:rPr>
        <w:t>9</w:t>
      </w:r>
      <w:r>
        <w:rPr>
          <w:iCs/>
        </w:rPr>
        <w:t xml:space="preserve"> sa prerokujú </w:t>
      </w:r>
      <w:r>
        <w:rPr>
          <w:b/>
          <w:iCs/>
        </w:rPr>
        <w:t>vo štvrtok 4. mája 2023 od 9.00 hod</w:t>
      </w:r>
      <w:r>
        <w:rPr>
          <w:iCs/>
        </w:rPr>
        <w:t>.</w:t>
      </w:r>
    </w:p>
    <w:p w:rsidR="00B61456" w:rsidRDefault="00B61456" w:rsidP="00B61456">
      <w:pPr>
        <w:tabs>
          <w:tab w:val="left" w:pos="2100"/>
        </w:tabs>
        <w:ind w:left="340" w:hanging="340"/>
        <w:rPr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60/2018 Z. z. o technickej normalizácii v zmení neskorších predpisov (tlač 1551)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štátnych hmotných rezervách (tlač 1553)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272/2015 Z. z. o registri právnických osôb, podnikateľov a orgánov verejnej moci a o zmene a doplnení niektorých zákonov v znení neskorších predpisov a ktorým sa dopĺňa zákon </w:t>
      </w:r>
      <w:r>
        <w:rPr>
          <w:rFonts w:ascii="Arial" w:hAnsi="Arial" w:cs="Arial"/>
          <w:b/>
        </w:rPr>
        <w:br/>
        <w:t xml:space="preserve">č. 483/2001 Z. z. o bankách a o zmene a doplnení niektorých zákonov v znení neskorších predpisov (tlač 1552)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55/2017 Z. z. o štátnej službe a o zmene a doplnení niektorých zákonov v znení neskorších predpisov (tlač 1588)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 (tlač 1468)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 o transformácii Technického skúšobného ústavu Piešťany,</w:t>
      </w:r>
      <w:r>
        <w:rPr>
          <w:rFonts w:ascii="Arial" w:hAnsi="Arial" w:cs="Arial"/>
          <w:b/>
        </w:rPr>
        <w:br/>
        <w:t xml:space="preserve">š. p. na akciovú spoločnosť a o doplnení zákona č. 111/1990 Zb. o štátnom podniku v znení neskorších predpisov (tlač 1469)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podpredseda vlády Slovenskej republiky Š. Holý.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hAnsi="Arial" w:cs="Arial"/>
          <w:b/>
        </w:rPr>
        <w:lastRenderedPageBreak/>
        <w:t>V</w:t>
      </w:r>
      <w:r>
        <w:rPr>
          <w:rFonts w:ascii="Arial" w:eastAsia="Times New Roman" w:hAnsi="Arial" w:cs="Arial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ascii="Arial" w:eastAsia="Times New Roman" w:hAnsi="Arial" w:cs="Arial"/>
          <w:b/>
          <w:lang w:eastAsia="sk-SK"/>
        </w:rPr>
        <w:br/>
        <w:t xml:space="preserve">o advokácii a o zmene a doplnení zákona č. 455/1991 Zb. o živnostenskom podnikaní (živnostenský zákon) v znení neskorších predpisov v znení zákona </w:t>
      </w:r>
      <w:r>
        <w:rPr>
          <w:rFonts w:ascii="Arial" w:eastAsia="Times New Roman" w:hAnsi="Arial" w:cs="Arial"/>
          <w:b/>
          <w:lang w:eastAsia="sk-SK"/>
        </w:rPr>
        <w:br/>
        <w:t>č. 8/2005 Z. z. v znení neskorších predpisov (tlač 1299)</w:t>
      </w:r>
      <w:r>
        <w:rPr>
          <w:rFonts w:ascii="Arial" w:eastAsia="Times New Roman" w:hAnsi="Arial" w:cs="Arial"/>
          <w:lang w:eastAsia="sk-SK"/>
        </w:rPr>
        <w:t xml:space="preserve"> – druhé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odôvodní dočasne poverený podpredseda vlády Slovenskej republiky </w:t>
      </w:r>
      <w:r>
        <w:rPr>
          <w:rFonts w:eastAsia="Times New Roman"/>
          <w:i/>
          <w:sz w:val="20"/>
          <w:lang w:eastAsia="sk-SK"/>
        </w:rPr>
        <w:br/>
        <w:t>Š. Holý.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450ED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na vydanie zákona o niektorých vzťahoch súvisiacich s nájmom nehnuteľného majetku štátu (tlač 1634)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eastAsia="Times New Roman"/>
          <w:i/>
          <w:sz w:val="20"/>
          <w:lang w:eastAsia="sk-SK"/>
        </w:rPr>
        <w:t>Karahuta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a Jozefa Lukáča na vydanie zákona o zmene a doplnení niektorých zákonov v súvislosti s reformou stavebnej legislatívy (tlač 1498)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D4D47" w:rsidRDefault="002D4D47" w:rsidP="002D4D4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Milana Vetráka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50/1976 Zb. o územnom plánovaní a stavebnom poriadku (stavebný zákon) v znení neskorších predpisov a ktorým sa menia a dopĺňajú niektoré zákony (tlač 1186)</w:t>
      </w:r>
      <w:r>
        <w:rPr>
          <w:rFonts w:ascii="Arial" w:hAnsi="Arial" w:cs="Arial"/>
        </w:rPr>
        <w:t xml:space="preserve"> – druhé čítanie</w:t>
      </w:r>
    </w:p>
    <w:p w:rsidR="002D4D47" w:rsidRDefault="002D4D47" w:rsidP="002D4D47">
      <w:pPr>
        <w:ind w:left="454" w:hanging="454"/>
        <w:jc w:val="both"/>
      </w:pPr>
    </w:p>
    <w:p w:rsidR="002D4D47" w:rsidRDefault="002D4D47" w:rsidP="002D4D4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2D4D47" w:rsidRDefault="002D4D47" w:rsidP="002D4D4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2D4D47" w:rsidRDefault="002D4D47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, Jozefa Lukáča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 o zmene a doplnení niektorých zákonov v oblasti ochrany životného prostredia v súvislosti s reformou stavebnej legislatívy (tlač 1505)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222/2022 Z. z. o štátnej podpore nájomného bývania a o zmene a doplnení niektorých zákonov (tlač 1446)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3055B6" w:rsidRDefault="003055B6" w:rsidP="00B61456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lastRenderedPageBreak/>
        <w:t xml:space="preserve">Body </w:t>
      </w:r>
      <w:r w:rsidR="003055B6">
        <w:rPr>
          <w:iCs/>
        </w:rPr>
        <w:t>60</w:t>
      </w:r>
      <w:r>
        <w:rPr>
          <w:iCs/>
        </w:rPr>
        <w:t xml:space="preserve"> a </w:t>
      </w:r>
      <w:r w:rsidR="003055B6">
        <w:rPr>
          <w:iCs/>
        </w:rPr>
        <w:t>61</w:t>
      </w:r>
      <w:r>
        <w:rPr>
          <w:iCs/>
        </w:rPr>
        <w:t xml:space="preserve"> sa prerokujú </w:t>
      </w:r>
      <w:r>
        <w:rPr>
          <w:b/>
          <w:iCs/>
        </w:rPr>
        <w:t>vo štvrtok 4. mája 2023 po Hodine otázok</w:t>
      </w:r>
      <w:r>
        <w:rPr>
          <w:iCs/>
        </w:rPr>
        <w:t>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vyslanie príslušníkov Ozbrojených síl Slovenskej republiky do vojenskej asistenčnej misie Európskej únie pre Ukrajinu na územie členských štátov Európskej únie a na vyslovenie súhlasu s prítomnosťou zahraničných ozbrojených síl na území Slovenskej republiky určených na plnenie úloh vojenskej asistenčnej misie Európskej únie pre Ukrajinu (tlač 1589)</w:t>
      </w:r>
    </w:p>
    <w:p w:rsidR="00B61456" w:rsidRDefault="00B61456" w:rsidP="00B61456">
      <w:pPr>
        <w:ind w:left="454" w:hanging="454"/>
        <w:jc w:val="both"/>
        <w:rPr>
          <w:b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minister obrany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Dlhodobého plánu rozvoja podpory obrany štátu s výhľadom do roku 2035 (tlač 1702)</w:t>
      </w:r>
    </w:p>
    <w:p w:rsidR="00B61456" w:rsidRDefault="00B61456" w:rsidP="00B61456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dočasne poverený minister obrany Slovenskej republiky.</w:t>
      </w:r>
    </w:p>
    <w:p w:rsidR="00B61456" w:rsidRDefault="00B61456" w:rsidP="00B6145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 bude člen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 bezpečnosť.</w:t>
      </w: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t>Body</w:t>
      </w:r>
      <w:r w:rsidR="003055B6">
        <w:rPr>
          <w:iCs/>
        </w:rPr>
        <w:t xml:space="preserve"> 62</w:t>
      </w:r>
      <w:r>
        <w:rPr>
          <w:iCs/>
        </w:rPr>
        <w:t xml:space="preserve"> a</w:t>
      </w:r>
      <w:r w:rsidR="003055B6">
        <w:rPr>
          <w:iCs/>
        </w:rPr>
        <w:t>ž 65</w:t>
      </w:r>
      <w:r>
        <w:rPr>
          <w:iCs/>
        </w:rPr>
        <w:t xml:space="preserve"> sa prerokujú </w:t>
      </w:r>
      <w:r>
        <w:rPr>
          <w:b/>
          <w:iCs/>
        </w:rPr>
        <w:t>v utorok 9. mája 2023 od 9.00 hod.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95/2019 Z. z. o informačných technológiách vo verejnej správe a o zmene a doplnení niektorých zákonov v znení neskorších predpisov a ktorým sa menia a dopĺňajú niektoré zákony (tlač 1561)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539/2008 Z. z. o podpore regionálneho rozvoja v znení neskorších predpisov (tlač 1562)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ustanovujú opatrenia pre tvorbu, implementáciu a digitalizáciu prioritných životných situácií a ktorým sa menia a dopĺňajú niektoré zákony (tlač 1567)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verejnú správu a regionálny rozvoj. 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121/2022 Z. z. o príspevkoch z fondov Európskej únie a o zmene a doplnení niektorých zákonov a ktorým sa dopĺňajú niektoré zákony (tlač 1568) </w:t>
      </w:r>
      <w:r>
        <w:rPr>
          <w:rFonts w:ascii="Arial" w:hAnsi="Arial" w:cs="Arial"/>
        </w:rPr>
        <w:t>– prvé čítanie</w:t>
      </w:r>
    </w:p>
    <w:p w:rsidR="003055B6" w:rsidRDefault="003055B6" w:rsidP="003055B6">
      <w:pPr>
        <w:ind w:firstLine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lastRenderedPageBreak/>
        <w:t>*     *     *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Lukáča na vydanie zákona, ktorým sa mení a dopĺňa zákon č. 461/2003 Z. z. o sociálnom poistení v znení neskorších predpisov (tlač 1397)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bCs w:val="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 dopĺňa zákon č. 343/2015 Z. z. o verejnom obstarávaní a o zmene a doplnení niektorých zákonov v znení neskorších predpisov (tlač 1399)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Evy Hudecovej na vydanie zákona, ktorým sa mení a dopĺňa zákon č. 582/2004 </w:t>
      </w:r>
      <w:r>
        <w:rPr>
          <w:rFonts w:ascii="Arial" w:hAnsi="Arial" w:cs="Arial"/>
          <w:b/>
        </w:rPr>
        <w:br/>
        <w:t>Z. z. o miestnych daniach a miestnom poplatku za komunálne odpady a drobné stavebné odpady v znení neskorších predpisov (tlač 1449)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Borisa Kollára,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na vydanie ústavného zákona, ktorým sa dopĺňa Ústava Slovenskej republiky č. 460/1992 Zb. v znení neskorších predpisov (tlač 1472)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301/2005 Z. z. Trestný poriadok v znení neskorších predpisov (tlač 1695)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, Jozefa </w:t>
      </w:r>
      <w:proofErr w:type="spellStart"/>
      <w:r>
        <w:rPr>
          <w:rFonts w:ascii="Arial" w:hAnsi="Arial" w:cs="Arial"/>
          <w:b/>
        </w:rPr>
        <w:t>Pročka</w:t>
      </w:r>
      <w:proofErr w:type="spellEnd"/>
      <w:r>
        <w:rPr>
          <w:rFonts w:ascii="Arial" w:hAnsi="Arial" w:cs="Arial"/>
          <w:b/>
        </w:rPr>
        <w:t xml:space="preserve"> a Karola Kučeru na vydanie zákona, ktorým sa mení a dopĺňa zákon č. 274/2009 Z. z. o poľovníctve a o zmene a doplnení niektorých zákonov v znení neskorších predpisov (tlač 1386)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Lukáša Kyselicu a 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na vydanie zákona, ktorým sa mení a dopĺňa zákon</w:t>
      </w:r>
      <w:r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1506)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Milana Potockého a 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 na vydanie zákona o Európskom hlavnom meste kultúry a o zmene zákona č. 299/2020 Z. z. o poskytovaní dotácií v pôsobnosti Ministerstva kultúry Slovenskej republiky v znení neskorších predpisov (tlač 1510)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Lukáša Kyselicu,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Jozefa Hlinku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č. 40/1964 Zb. Občiansky zákonník v znení neskorších predpisov (tlač 1393)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Lehotského,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250/2012 Z. z. o regulácii v sieťových odvetviach v znení neskorších predpisov a ktorým sa mení a dopĺňa zákon </w:t>
      </w:r>
      <w:r>
        <w:rPr>
          <w:rFonts w:ascii="Arial" w:hAnsi="Arial" w:cs="Arial"/>
          <w:b/>
        </w:rPr>
        <w:br/>
        <w:t xml:space="preserve">č. 251/2012 Z. z. o energetike a o zmene a doplnení niektorých zákonov v znení neskorších predpisov (tlač 1606)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K. </w:t>
      </w:r>
      <w:proofErr w:type="spellStart"/>
      <w:r>
        <w:rPr>
          <w:rFonts w:eastAsia="Times New Roman"/>
          <w:i/>
          <w:sz w:val="20"/>
          <w:lang w:eastAsia="sk-SK"/>
        </w:rPr>
        <w:t>Galek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Vetrák. 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Milana Vetráka na vydanie ústavného zákona, ktorým sa mení a dopĺňa Ústava Slovenskej republiky </w:t>
      </w:r>
      <w:r>
        <w:rPr>
          <w:rFonts w:ascii="Arial" w:hAnsi="Arial" w:cs="Arial"/>
          <w:b/>
        </w:rPr>
        <w:br/>
        <w:t>č. 460/1992 Zb. v znení neskorších predpisov (tlač 1667)</w:t>
      </w:r>
      <w:r>
        <w:rPr>
          <w:rFonts w:ascii="Arial" w:hAnsi="Arial" w:cs="Arial"/>
        </w:rPr>
        <w:t xml:space="preserve"> – prvé čítanie</w:t>
      </w:r>
    </w:p>
    <w:p w:rsidR="00450ED6" w:rsidRDefault="00450ED6" w:rsidP="00450ED6">
      <w:pPr>
        <w:ind w:left="454" w:hanging="454"/>
        <w:jc w:val="both"/>
        <w:rPr>
          <w:u w:val="single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poslanec M. Vetrák.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I. Matovič.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Milana Vetráka,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,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90/2016 Z. z. o úveroch na bývanie a o zmene a doplnení niektorých zákonov v znení neskorších predpisov (tlač 1604)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>
        <w:rPr>
          <w:rFonts w:ascii="Arial" w:hAnsi="Arial" w:cs="Arial"/>
          <w:b/>
        </w:rPr>
        <w:t>Habánika</w:t>
      </w:r>
      <w:proofErr w:type="spellEnd"/>
      <w:r>
        <w:rPr>
          <w:rFonts w:ascii="Arial" w:hAnsi="Arial" w:cs="Arial"/>
          <w:b/>
        </w:rPr>
        <w:t xml:space="preserve"> a Dušana </w:t>
      </w:r>
      <w:proofErr w:type="spellStart"/>
      <w:r>
        <w:rPr>
          <w:rFonts w:ascii="Arial" w:hAnsi="Arial" w:cs="Arial"/>
          <w:b/>
        </w:rPr>
        <w:t>Jarjabka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1477)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055B6" w:rsidRDefault="003055B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39/2007 Z. z. o veterinárnej starostlivosti v znení neskorších predpisov (tlač 1540)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3055B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450ED6" w:rsidRDefault="00450ED6" w:rsidP="00450ED6">
      <w:pPr>
        <w:ind w:left="340" w:hanging="340"/>
        <w:jc w:val="both"/>
        <w:rPr>
          <w:i/>
          <w:iCs/>
        </w:rPr>
      </w:pPr>
    </w:p>
    <w:p w:rsidR="00450ED6" w:rsidRDefault="00450ED6" w:rsidP="003055B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>
        <w:rPr>
          <w:rFonts w:ascii="Arial" w:hAnsi="Arial" w:cs="Arial"/>
        </w:rPr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 dopĺňa zákon č. 488/2013 Z. z. o diaľničnej známke a o zmene niektorých zákonov (tlač 1499)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1507)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187/2021 Z. z. o ochrane hospodárskej súťaže a o zmene a doplnení niektorých zákonov (tlač 1621)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150/2013 Z. z. o Štátnom fonde rozvoja bývania v znení neskorších predpisov a ktorým sa menia a dopĺňajú niektoré zákony (tlač 1548)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91/2010 Z. z. o podpore cestovného ruchu v znení neskorších predpisov (tlač 1546)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Igora </w:t>
      </w:r>
      <w:proofErr w:type="spellStart"/>
      <w:r>
        <w:rPr>
          <w:rFonts w:ascii="Arial" w:hAnsi="Arial" w:cs="Arial"/>
          <w:b/>
        </w:rPr>
        <w:t>Kašpera</w:t>
      </w:r>
      <w:proofErr w:type="spellEnd"/>
      <w:r>
        <w:rPr>
          <w:rFonts w:ascii="Arial" w:hAnsi="Arial" w:cs="Arial"/>
          <w:b/>
        </w:rPr>
        <w:t xml:space="preserve">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, Zuzany Šebovej a 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407B4" w:rsidRDefault="00B407B4" w:rsidP="00B407B4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34/2002 Z. z. o nadáciách a o zmene Občianskeho zákonníka v znení neskorších predpisov a ktorým sa menia a dopĺňajú niektoré zákony (tlač 1623) </w:t>
      </w:r>
      <w:r>
        <w:rPr>
          <w:rFonts w:ascii="Arial" w:hAnsi="Arial" w:cs="Arial"/>
        </w:rPr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Ľuboša Krajčíra,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Bittó</w:t>
      </w:r>
      <w:proofErr w:type="spellEnd"/>
      <w:r>
        <w:rPr>
          <w:rFonts w:eastAsia="Times New Roman"/>
          <w:i/>
          <w:sz w:val="20"/>
          <w:lang w:eastAsia="sk-SK"/>
        </w:rPr>
        <w:t xml:space="preserve"> </w:t>
      </w:r>
      <w:proofErr w:type="spellStart"/>
      <w:r>
        <w:rPr>
          <w:rFonts w:eastAsia="Times New Roman"/>
          <w:i/>
          <w:sz w:val="20"/>
          <w:lang w:eastAsia="sk-SK"/>
        </w:rPr>
        <w:t>Cigániková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>
        <w:rPr>
          <w:rFonts w:ascii="Arial" w:hAnsi="Arial" w:cs="Arial"/>
        </w:rPr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 xml:space="preserve"> a Ondreja Dostála na vydanie zákona, ktorým sa dopĺňa zákon č. 301/2005 Z. z. Trestný poriadok v znení neskorších predpisov (tlač 1407)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407B4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turistických trasách a o zmene a doplnení niektorých zákonov (tlač 1391)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poslancov Národnej rady Slovenskej republiky Mariána Viskupiča a Jána Oravca na vydanie zákona, ktorým sa mení zákon č. 394/2012 Z. z. o obmedzení platieb v hotovosti (tlač 1450)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Lehotského,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a Mariána Viskupiča na vydanie zákona, ktorým sa dopĺňa zákon č. 396/2012 Z. z. o Fonde na podporu vzdelávania v znení neskorších predpisov (tlač 1456)</w:t>
      </w:r>
      <w:r>
        <w:rPr>
          <w:rFonts w:ascii="Arial" w:hAnsi="Arial" w:cs="Arial"/>
        </w:rPr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599/2001 Z. z. o osvedčovaní listín a podpisov na listinách okresnými úradmi a obcami v znení neskorších predpisov (tlač 1547)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338/2000 Z. z. o vnútrozemskej plavbe a o zmene a doplnení niektorých zákonov v znení neskorších predpisov a ktorým sa menia a dopĺňajú niektoré zákony (tlač 1549)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Hlinku,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,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Ľuboša Krajčíra na vydanie zákona, ktorým sa mení a dopĺňa zákon č. 106/2018 Z. z. </w:t>
      </w:r>
      <w:r>
        <w:rPr>
          <w:rFonts w:ascii="Arial" w:hAnsi="Arial" w:cs="Arial"/>
          <w:b/>
        </w:rPr>
        <w:br/>
        <w:t xml:space="preserve">o prevádzke vozidiel v cestnej premávke a o zmene a doplnení niektorých zákonov v znení neskorších predpisov (tlač 1601)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7635F6" w:rsidRDefault="007635F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84DC1" w:rsidRDefault="00F84DC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 dani z príjmov v znení neskorších predpisov (tlač 1573)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Slovenskej národnej rady č. 310/1992 Zb. o stavebnom sporení v znení neskorších predpisov (tlač 1574)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343/2015 Z. z. o verejnom obstarávaní a o zmene a doplnení niektorých zákonov v znení neskorších predpisov (tlač 1575)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Radovana </w:t>
      </w:r>
      <w:proofErr w:type="spellStart"/>
      <w:r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 xml:space="preserve">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461/2003 Z. z. o sociálnom poistení v znení neskorších predpisov (tlač 1577)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 dani z príjmov v znení neskorších predpisov (tlač 1578)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452/2021 Z. z. o elektronických komunikáciách v znení neskorších predpisov (tlač 1579)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dopĺňa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(tlač 1598)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 o obmedzujúcich opatreniach pri predaji energetických nápojov (tlač 1602)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Anny Miernej a Martiny </w:t>
      </w:r>
      <w:proofErr w:type="spellStart"/>
      <w:r>
        <w:rPr>
          <w:rFonts w:ascii="Arial" w:hAnsi="Arial" w:cs="Arial"/>
          <w:b/>
        </w:rPr>
        <w:t>Brisudovej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582/2004 Z. z. o miestnych daniach a miestnom poplatku za komunálne odpady a drobné stavebné odpady v znení neskorších predpisov (tlač 1617)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pomoci tehotným ženám (tlač 1618)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241/1993 </w:t>
      </w:r>
      <w:r>
        <w:rPr>
          <w:rFonts w:ascii="Arial" w:hAnsi="Arial" w:cs="Arial"/>
          <w:b/>
        </w:rPr>
        <w:br/>
        <w:t>Z. z. o štátnych sviatkoch, dňoch pracovného pokoja a pamätných dňoch v znení neskorších predpisov (tlač 1619)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Györgya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Gyimesiho</w:t>
      </w:r>
      <w:proofErr w:type="spellEnd"/>
      <w:r>
        <w:rPr>
          <w:rFonts w:ascii="Arial" w:hAnsi="Arial" w:cs="Arial"/>
          <w:b/>
        </w:rPr>
        <w:t xml:space="preserve"> na vydanie zákona o poľovníctve a o zmene niektorých zákonov (tlač 1622)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</w:t>
      </w:r>
      <w:proofErr w:type="spellStart"/>
      <w:r>
        <w:rPr>
          <w:rFonts w:eastAsia="Times New Roman"/>
          <w:i/>
          <w:sz w:val="20"/>
          <w:lang w:eastAsia="sk-SK"/>
        </w:rPr>
        <w:t>Gy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  <w:proofErr w:type="spellStart"/>
      <w:r>
        <w:rPr>
          <w:rFonts w:eastAsia="Times New Roman"/>
          <w:i/>
          <w:sz w:val="20"/>
          <w:lang w:eastAsia="sk-SK"/>
        </w:rPr>
        <w:t>Gyimesi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Krajčího</w:t>
      </w:r>
      <w:proofErr w:type="spellEnd"/>
      <w:r>
        <w:rPr>
          <w:rFonts w:ascii="Arial" w:hAnsi="Arial" w:cs="Arial"/>
          <w:b/>
        </w:rPr>
        <w:t xml:space="preserve">, Zuzany Šebovej, Vladimíra Baláža a 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na vydanie zákona o postavení, pôsobnosti a financovaní Asociácie na ochranu práv pacientov Slovenskej republiky (tlač 1624)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Jozefa Lukáča a 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370/2019 Z. z. o finančnej podpore činnosti cirkví a náboženských spoločností (tlač 1625)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Učenej spoločnosti Slovenskej republiky a o zmene a doplnení zákona </w:t>
      </w:r>
      <w:r>
        <w:rPr>
          <w:rFonts w:ascii="Arial" w:hAnsi="Arial" w:cs="Arial"/>
          <w:b/>
        </w:rPr>
        <w:br/>
        <w:t>č. 133/2002 Z. z. o Slovenskej akadémie vied v znení neskorších predpisov (tlač 1665)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a Igora Matoviča na vydanie zákona, ktorým sa mení a dopĺňa zákon č. 355/2007 Z. z. o ochrane, podpore a rozvoji verejného zdravia a o zmene a doplnení niektorých zákonov (tlač 1627)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5B18BE" w:rsidRPr="0087436D" w:rsidRDefault="005B18BE" w:rsidP="005B18BE">
      <w:pPr>
        <w:pStyle w:val="Odsekzoznamu"/>
        <w:numPr>
          <w:ilvl w:val="0"/>
          <w:numId w:val="1"/>
        </w:numPr>
        <w:spacing w:after="0" w:line="240" w:lineRule="auto"/>
        <w:ind w:left="454" w:hanging="454"/>
        <w:contextualSpacing w:val="0"/>
        <w:jc w:val="both"/>
        <w:rPr>
          <w:rFonts w:ascii="Arial" w:hAnsi="Arial" w:cs="Arial"/>
        </w:rPr>
      </w:pPr>
      <w:r w:rsidRPr="0087436D">
        <w:rPr>
          <w:rFonts w:ascii="Arial" w:hAnsi="Arial" w:cs="Arial"/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Pr="0087436D">
        <w:rPr>
          <w:rFonts w:ascii="Arial" w:hAnsi="Arial" w:cs="Arial"/>
        </w:rPr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na vydanie zákona o meste Vysoké Tatry (tlač 1628)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84DC1" w:rsidRDefault="00F84DC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1635)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24/2006 Z. z. o posudzovaní vplyvov na životné prostredie a o zmene a doplnení niektorých zákonov v znení neskorších predpisov (tlač 1636)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 o čiastočnom odškodnení klientov nebankových subjektov (tlač 1655)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504/2003 Z. z. o nájme poľnohospodárskych pozemkov, poľnohospodárskeho podniku a lesných pozemkov a o zmene a niektorých zákonov v znení neskorších predpisov (tlač 1690)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180/1995 </w:t>
      </w:r>
      <w:r>
        <w:rPr>
          <w:rFonts w:ascii="Arial" w:hAnsi="Arial" w:cs="Arial"/>
          <w:b/>
        </w:rPr>
        <w:br/>
        <w:t xml:space="preserve">Z. z. o niektorých opatreniach na usporiadanie vlastníctva k pozemkom (tlač 1699)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,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Lukáša Kyselicu a Ľuboša Krajčíra na vydanie zákona, ktorým sa mení a dopĺňa zákon č. 361/2014 Z. z. o dani z motorových vozidiel a o zmene a doplnení niektorých zákonov v znení neskorších predpisov (tlač 1596)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Cseha</w:t>
      </w:r>
      <w:proofErr w:type="spellEnd"/>
      <w:r>
        <w:rPr>
          <w:rFonts w:ascii="Arial" w:hAnsi="Arial" w:cs="Arial"/>
          <w:b/>
        </w:rPr>
        <w:t xml:space="preserve"> na vydanie zákona o dani za znevýhodnenie a ohrozenie územia Vodným dielom Gabčíkovo (tlač 1658)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Cseh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financie a rozpočet. 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Tomáša Lehotského na vydanie zákona, ktorým sa mení a dopĺňa zákon č. 461/2003 Z. z. o sociálnom poistení v znení neskorších predpisov (tlač 1484)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(tlač 1482)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Karola Kučeru,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a 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15531" w:rsidRDefault="0031553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315531" w:rsidRDefault="0031553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1682)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253/1994 Z. z. o právnom postavení a platových pomeroch starostov obcí a primátorov miest v znení neskorších predpisov (tlač 1685)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Mičovského</w:t>
      </w:r>
      <w:proofErr w:type="spellEnd"/>
      <w:r>
        <w:rPr>
          <w:rFonts w:ascii="Arial" w:hAnsi="Arial" w:cs="Arial"/>
          <w:b/>
        </w:rPr>
        <w:t xml:space="preserve"> a Jaromíra </w:t>
      </w:r>
      <w:proofErr w:type="spellStart"/>
      <w:r>
        <w:rPr>
          <w:rFonts w:ascii="Arial" w:hAnsi="Arial" w:cs="Arial"/>
          <w:b/>
        </w:rPr>
        <w:t>Šíbla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39/2007 Z. z. o veterinárnej starostlivosti v znení neskorších predpisov (tlač 1686)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 o príspevku pre tehotné absolventky štúdia (tlač 1687)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301/2005 Z. z. Trestný poriadok v znení neskorších predpisov (tlač 1697)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Mariána Viskupiča, Petra Osuského a 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222/2004 Z. z. o dani z pridanej hodnoty v znení neskorších predpisov (tlač 1570)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a 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73/1986 Zb. o umelom prerušení tehotenstva v znení neskorších predpisov (tlač 1679)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skupiny poslancov Národnej rady Slovenskej republiky na vydanie zákona o životnom partnerstve a o zmene a doplnení niektorých zákonov (tlač 1663)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Márie Kolíkovej, Ondreja Dostála,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 Tomáša Lehotského a Petra Osuského na vydanie zákona, ktorým sa dopĺňa zákon č. 300/2005 Z. z. Trestný zákon v znení neskorších predpisov (tlač 1664)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>, Márie Kolíkovej, Ondreja Dostála, Anny Zemanovej a Petra Osuského na vydanie zákona, ktorým sa menia a dopĺňajú niektoré zákony v súvislosti so zvýšením transparentnosti v oblasti prokuratúry (tlač 1678)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301/2005 Z. z. Trestný poriadok v znení neskorších predpisov (tlač 1544)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1545)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a Milana Vetráka na vydanie zákona o preukazovaní pôvodu príjmov a majetku a o zmene a doplnení niektorých zákonov (tlač 1566)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v znení neskorších (tlač 1656)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1569)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K. </w:t>
      </w:r>
      <w:proofErr w:type="spellStart"/>
      <w:r>
        <w:rPr>
          <w:rFonts w:eastAsia="Times New Roman"/>
          <w:i/>
          <w:sz w:val="20"/>
          <w:lang w:eastAsia="sk-SK"/>
        </w:rPr>
        <w:t>Hatráková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, Martina </w:t>
      </w:r>
      <w:proofErr w:type="spellStart"/>
      <w:r>
        <w:rPr>
          <w:rFonts w:ascii="Arial" w:hAnsi="Arial" w:cs="Arial"/>
          <w:b/>
        </w:rPr>
        <w:t>Nemkyho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487/2013 Z. z. o protifašistickom odboji, postavení a pôsobnosti Slovenského zväzu protifašistických bojovníkov v znení neskorších predpisov (tlač 1550)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a Richarda Takáča na vydanie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 (tlač 1647)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Jána Richtera a Richarda Takáča na vydanie zákona, ktorým sa mení a dopĺňa zákon č. 461/2003 Z. z. o sociálnom poistení v znení neskorších predpisov (tlač 1648)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Richarda Takáča, Juraja </w:t>
      </w:r>
      <w:proofErr w:type="spellStart"/>
      <w:r>
        <w:rPr>
          <w:rFonts w:ascii="Arial" w:hAnsi="Arial" w:cs="Arial"/>
          <w:b/>
        </w:rPr>
        <w:t>Blanára</w:t>
      </w:r>
      <w:proofErr w:type="spellEnd"/>
      <w:r>
        <w:rPr>
          <w:rFonts w:ascii="Arial" w:hAnsi="Arial" w:cs="Arial"/>
          <w:b/>
        </w:rPr>
        <w:t xml:space="preserve">, Ladislava Kamenického a 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18/1996 Z. z. o cenách v znení neskorších predpisov (tlač 1646)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č. 18/1996 Z. z. o cenách v znení neskorších predpisov (tlač 1650)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Ferenčáka</w:t>
      </w:r>
      <w:proofErr w:type="spellEnd"/>
      <w:r>
        <w:rPr>
          <w:rFonts w:ascii="Arial" w:hAnsi="Arial" w:cs="Arial"/>
          <w:b/>
        </w:rPr>
        <w:t xml:space="preserve"> a Jána </w:t>
      </w:r>
      <w:proofErr w:type="spellStart"/>
      <w:r>
        <w:rPr>
          <w:rFonts w:ascii="Arial" w:hAnsi="Arial" w:cs="Arial"/>
          <w:b/>
        </w:rPr>
        <w:t>Blcháča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138/1991 Zb. o majetku obcí v znení neskorších predpisov a ktorým sa dopĺňajú niektoré zákony (tlač 1651)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Erika Tomáša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 o pomoci obyvateľom ohrozených chudobou (tlač 1653)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281/2015 Z. z. o štátnej službe profesionálnych vojakov a o zmene a doplnení niektorých zákonov v znení neskorších predpisov (tlač 1608)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F84DC1" w:rsidRDefault="00F84DC1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5B18BE" w:rsidRDefault="005B18BE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5B18BE" w:rsidRDefault="005B18BE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5B18BE" w:rsidRDefault="005B18BE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5B18BE" w:rsidRDefault="005B18BE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300/2005 Z. z. Trestný zákon v znení neskorších predpisov (tlač 1610)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346/2018 Z. z. o registri mimovládnych neziskových organizácií a o zmene a doplnení niektorých zákonov (tlač 1611)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152/1995 Zb. o potravinách v znení neskorších predpisov (tlač 1612)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395/2019 Z. z. o občianskych preukazoch a o zmene a doplnení niektorých zákonov (tlač 1613)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(tlač 1614) –</w:t>
      </w:r>
      <w:r>
        <w:rPr>
          <w:rFonts w:ascii="Arial" w:hAnsi="Arial" w:cs="Arial"/>
        </w:rPr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145/1995 Z. z. o správnych poplatkoch v znení neskorších predpisov (tlač 1615)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>
        <w:rPr>
          <w:rFonts w:ascii="Arial" w:hAnsi="Arial" w:cs="Arial"/>
          <w:b/>
        </w:rPr>
        <w:br/>
        <w:t xml:space="preserve">č. 452/2021 Z. z. o elektronických komunikáciách (tlač 1542)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>
        <w:rPr>
          <w:rFonts w:ascii="Arial" w:hAnsi="Arial" w:cs="Arial"/>
          <w:b/>
        </w:rPr>
        <w:br/>
        <w:t>č. 264/2022 Z. z. o mediálnych službách a o zmene a doplnení niektorých zákonov (zákon o mediálnych službách) v znení neskorších predpisov (tlač 1603)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5B18BE" w:rsidRDefault="005B18BE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8/2009 Z. z. o cestnej premávke a o zmene a doplnení niektorých zákonov v znení neskorších predpisov (tlač 1537)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R. </w:t>
      </w:r>
      <w:proofErr w:type="spellStart"/>
      <w:r>
        <w:rPr>
          <w:rFonts w:eastAsia="Times New Roman"/>
          <w:i/>
          <w:sz w:val="20"/>
          <w:lang w:eastAsia="sk-SK"/>
        </w:rPr>
        <w:t>Tabák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, Tomáša Tarabu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106/2018 Z. z. o prevádzke vozidiel v cestnej premávke a o zmene a doplnení niektorých zákonov v znení neskorších predpisov (tlač 1599)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1643)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1644)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 o príspevku na </w:t>
      </w:r>
      <w:proofErr w:type="spellStart"/>
      <w:r>
        <w:rPr>
          <w:rFonts w:ascii="Arial" w:hAnsi="Arial" w:cs="Arial"/>
          <w:b/>
        </w:rPr>
        <w:t>predprimárne</w:t>
      </w:r>
      <w:proofErr w:type="spellEnd"/>
      <w:r>
        <w:rPr>
          <w:rFonts w:ascii="Arial" w:hAnsi="Arial" w:cs="Arial"/>
          <w:b/>
        </w:rPr>
        <w:t xml:space="preserve"> vzdelávanie dieťaťa (tlač 1645)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B407B4" w:rsidRDefault="00B407B4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5B18BE" w:rsidRDefault="005B18BE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1659) </w:t>
      </w:r>
      <w:r>
        <w:rPr>
          <w:rFonts w:ascii="Arial" w:hAnsi="Arial" w:cs="Arial"/>
        </w:rPr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Šefčíka a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ktorým sa mení a dopĺňa zákon </w:t>
      </w:r>
      <w:r>
        <w:rPr>
          <w:rFonts w:ascii="Arial" w:hAnsi="Arial" w:cs="Arial"/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Tomáša Tarabu a 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302/2019 Z. z. o zálohovaní jednorazových obalov na nápoje a o zmene a doplnení niektorých zákonov v znení neskorších predpisov (tlač 1680)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Miroslava Kollára, Milana Vetráka a Michala Šipoša na vydanie ústavného zákona, ktorým sa mení a dopĺňa Ústava Slovenskej republiky č. 460/1992 Zb. v znení neskorších predpisov (tlač 1416)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543/2002 Z. z. o ochrane prírody a krajiny v znení neskorších predpisov (tlač 1406)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, Martina Čepčeka,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a Jozefa Lukáča na vydanie zákona, ktorým sa mení a dopĺňa zákon č. 311/2001 Z. z. Zákonník práce v znení neskorších predpisov (tlač 1437)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Šudíka</w:t>
      </w:r>
      <w:proofErr w:type="spellEnd"/>
      <w:r>
        <w:rPr>
          <w:rFonts w:ascii="Arial" w:hAnsi="Arial" w:cs="Arial"/>
          <w:b/>
        </w:rPr>
        <w:t xml:space="preserve"> na vydanie zákona, ktorým sa dopĺňa zákon č. 39/2007 Z. z. o veterinárnej starostlivosti v znení neskorších predpisov (tlač 1444)</w:t>
      </w:r>
      <w:r>
        <w:rPr>
          <w:rFonts w:ascii="Arial" w:hAnsi="Arial" w:cs="Arial"/>
        </w:rPr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Národnej rady Slovenskej republiky </w:t>
      </w:r>
      <w:r>
        <w:rPr>
          <w:rFonts w:ascii="Arial" w:hAnsi="Arial" w:cs="Arial"/>
          <w:b/>
        </w:rPr>
        <w:br/>
        <w:t xml:space="preserve">č. 145/1995 Z. z. o správnych poplatkoch v znení neskorších predpisov (tlač 1490)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Halgašová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č. 350/1996 </w:t>
      </w:r>
      <w:r>
        <w:rPr>
          <w:rFonts w:ascii="Arial" w:hAnsi="Arial" w:cs="Arial"/>
          <w:b/>
        </w:rPr>
        <w:br/>
        <w:t xml:space="preserve">Z. z. o rokovacom poriadku Národnej rady Slovenskej republiky v znení neskorších predpisov (tlač 1513)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rPr>
          <w:rFonts w:ascii="Arial" w:hAnsi="Arial" w:cs="Arial"/>
        </w:rPr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314/2001 Z. z. o ochrane pred požiarmi v znení neskorších predpisov a ktorým sa menia a dopĺňajú niektoré zákony (tlač 1517)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obecnej polícií a o zmene a doplnení niektorých zákonov (tlač 1564) </w:t>
      </w:r>
      <w:r>
        <w:rPr>
          <w:rFonts w:ascii="Arial" w:hAnsi="Arial" w:cs="Arial"/>
        </w:rPr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a Jozefa Hlinku na vydanie ústavného zákona, ktorým sa mení a dopĺňa Ústava Slovenskej republiky č. 460/1992 Zb. v znení neskorších predpisov (tlač 1405) </w:t>
      </w:r>
      <w:r>
        <w:rPr>
          <w:rFonts w:ascii="Arial" w:hAnsi="Arial" w:cs="Arial"/>
        </w:rPr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Default="00450ED6" w:rsidP="00F84DC1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Evy Hudecovej a Anny </w:t>
      </w:r>
      <w:proofErr w:type="spellStart"/>
      <w:r>
        <w:rPr>
          <w:rFonts w:ascii="Arial" w:hAnsi="Arial" w:cs="Arial"/>
          <w:b/>
        </w:rPr>
        <w:t>Záborskej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301/1995 Z. z. o rodnom čísle v znení neskorších predpisov (tlač 1486) </w:t>
      </w:r>
      <w:r>
        <w:rPr>
          <w:rFonts w:ascii="Arial" w:hAnsi="Arial" w:cs="Arial"/>
        </w:rPr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450ED6" w:rsidRDefault="00450ED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pStyle w:val="Odsekzoznamu"/>
        <w:widowControl w:val="0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  <w:iCs/>
        </w:rPr>
        <w:t>Kmeca</w:t>
      </w:r>
      <w:proofErr w:type="spellEnd"/>
      <w:r>
        <w:rPr>
          <w:rFonts w:ascii="Arial" w:hAnsi="Arial" w:cs="Arial"/>
          <w:b/>
          <w:iCs/>
        </w:rPr>
        <w:t xml:space="preserve"> na prijatie uznesenia Národnej rady Slovenskej republiky k usmrteniu slovenského občana Jozefa Chovanca po zásahu belgických bezpečnostných zložiek na letisku </w:t>
      </w:r>
      <w:proofErr w:type="spellStart"/>
      <w:r>
        <w:rPr>
          <w:rFonts w:ascii="Arial" w:hAnsi="Arial" w:cs="Arial"/>
          <w:b/>
          <w:iCs/>
        </w:rPr>
        <w:t>Charleroi</w:t>
      </w:r>
      <w:proofErr w:type="spellEnd"/>
      <w:r>
        <w:rPr>
          <w:rFonts w:ascii="Arial" w:hAnsi="Arial" w:cs="Arial"/>
          <w:b/>
          <w:iCs/>
        </w:rPr>
        <w:t xml:space="preserve">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P. </w:t>
      </w:r>
      <w:proofErr w:type="spellStart"/>
      <w:r>
        <w:rPr>
          <w:rFonts w:eastAsia="Times New Roman"/>
          <w:i/>
          <w:sz w:val="20"/>
          <w:lang w:eastAsia="sk-SK"/>
        </w:rPr>
        <w:t>Kmec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V. </w:t>
      </w:r>
      <w:proofErr w:type="spellStart"/>
      <w:r>
        <w:rPr>
          <w:rFonts w:eastAsia="Times New Roman"/>
          <w:i/>
          <w:sz w:val="20"/>
          <w:lang w:eastAsia="sk-SK"/>
        </w:rPr>
        <w:t>Faič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,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567" w:hanging="340"/>
        <w:jc w:val="both"/>
        <w:rPr>
          <w:b/>
        </w:rPr>
      </w:pPr>
    </w:p>
    <w:p w:rsidR="00B61456" w:rsidRDefault="00B61456" w:rsidP="00B61456">
      <w:pPr>
        <w:ind w:left="227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hanging="340"/>
        <w:jc w:val="both"/>
        <w:rPr>
          <w:b/>
        </w:rPr>
      </w:pPr>
    </w:p>
    <w:p w:rsidR="00B61456" w:rsidRDefault="00B61456" w:rsidP="00B61456">
      <w:pPr>
        <w:ind w:left="567" w:hanging="340"/>
        <w:jc w:val="both"/>
        <w:rPr>
          <w:b/>
        </w:rPr>
      </w:pPr>
      <w:r>
        <w:rPr>
          <w:b/>
        </w:rPr>
        <w:t>Interpelácie poslancov</w:t>
      </w:r>
    </w:p>
    <w:p w:rsidR="00B61456" w:rsidRDefault="00B61456" w:rsidP="00B61456">
      <w:pPr>
        <w:ind w:left="284" w:hanging="57"/>
        <w:jc w:val="both"/>
        <w:rPr>
          <w:i/>
          <w:sz w:val="20"/>
        </w:rPr>
      </w:pPr>
      <w:r>
        <w:rPr>
          <w:i/>
          <w:sz w:val="20"/>
        </w:rPr>
        <w:t xml:space="preserve">(Body Písomne odpovede a Interpelácie sa prerokujú </w:t>
      </w:r>
      <w:r>
        <w:rPr>
          <w:b/>
          <w:bCs w:val="0"/>
          <w:i/>
          <w:sz w:val="20"/>
        </w:rPr>
        <w:t>vo štvrtok 11. mája 2023</w:t>
      </w:r>
      <w:r>
        <w:rPr>
          <w:i/>
          <w:sz w:val="20"/>
        </w:rPr>
        <w:t xml:space="preserve"> po Hodine otázok.)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407B4" w:rsidRDefault="00B407B4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B61456" w:rsidRDefault="00B61456" w:rsidP="00B61456">
      <w:pPr>
        <w:ind w:left="340" w:hanging="340"/>
        <w:jc w:val="both"/>
      </w:pPr>
      <w:r>
        <w:t xml:space="preserve">Bratislava </w:t>
      </w:r>
      <w:r w:rsidR="007C5859">
        <w:t>2. mája</w:t>
      </w:r>
      <w:r>
        <w:t xml:space="preserve"> 2023</w:t>
      </w:r>
    </w:p>
    <w:p w:rsidR="00B61456" w:rsidRDefault="00B61456" w:rsidP="00B61456">
      <w:pPr>
        <w:ind w:left="5664"/>
      </w:pPr>
    </w:p>
    <w:p w:rsidR="00B61456" w:rsidRDefault="00B61456" w:rsidP="00F611F9">
      <w:pPr>
        <w:ind w:left="340" w:hanging="340"/>
        <w:jc w:val="both"/>
      </w:pP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AF" w:rsidRDefault="003B08AF" w:rsidP="00101CC6">
      <w:r>
        <w:separator/>
      </w:r>
    </w:p>
  </w:endnote>
  <w:endnote w:type="continuationSeparator" w:id="0">
    <w:p w:rsidR="003B08AF" w:rsidRDefault="003B08AF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3B08AF" w:rsidRDefault="003B08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232">
          <w:rPr>
            <w:noProof/>
          </w:rPr>
          <w:t>21</w:t>
        </w:r>
        <w:r>
          <w:fldChar w:fldCharType="end"/>
        </w:r>
      </w:p>
    </w:sdtContent>
  </w:sdt>
  <w:p w:rsidR="003B08AF" w:rsidRDefault="003B08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AF" w:rsidRDefault="003B08AF" w:rsidP="00101CC6">
      <w:r>
        <w:separator/>
      </w:r>
    </w:p>
  </w:footnote>
  <w:footnote w:type="continuationSeparator" w:id="0">
    <w:p w:rsidR="003B08AF" w:rsidRDefault="003B08AF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770E"/>
    <w:rsid w:val="0003436B"/>
    <w:rsid w:val="0007565D"/>
    <w:rsid w:val="00086A73"/>
    <w:rsid w:val="000B341C"/>
    <w:rsid w:val="000B464B"/>
    <w:rsid w:val="000D0FCF"/>
    <w:rsid w:val="000D54C2"/>
    <w:rsid w:val="00100ABE"/>
    <w:rsid w:val="00101CC6"/>
    <w:rsid w:val="00112D47"/>
    <w:rsid w:val="00114C1C"/>
    <w:rsid w:val="00170188"/>
    <w:rsid w:val="00180901"/>
    <w:rsid w:val="00180C39"/>
    <w:rsid w:val="00190A7D"/>
    <w:rsid w:val="001A512F"/>
    <w:rsid w:val="001C4156"/>
    <w:rsid w:val="001D2D32"/>
    <w:rsid w:val="001F4195"/>
    <w:rsid w:val="001F7700"/>
    <w:rsid w:val="002055DE"/>
    <w:rsid w:val="0020575D"/>
    <w:rsid w:val="00222912"/>
    <w:rsid w:val="00255015"/>
    <w:rsid w:val="002A1390"/>
    <w:rsid w:val="002A751C"/>
    <w:rsid w:val="002C4D2C"/>
    <w:rsid w:val="002D4D47"/>
    <w:rsid w:val="002D632D"/>
    <w:rsid w:val="002D7E20"/>
    <w:rsid w:val="002F4269"/>
    <w:rsid w:val="003055B6"/>
    <w:rsid w:val="00315531"/>
    <w:rsid w:val="003244FF"/>
    <w:rsid w:val="003712A9"/>
    <w:rsid w:val="003808F8"/>
    <w:rsid w:val="00382D94"/>
    <w:rsid w:val="00396A82"/>
    <w:rsid w:val="00397E7E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50ED6"/>
    <w:rsid w:val="0045798F"/>
    <w:rsid w:val="00462288"/>
    <w:rsid w:val="00474D6F"/>
    <w:rsid w:val="004916DB"/>
    <w:rsid w:val="004949CB"/>
    <w:rsid w:val="00506610"/>
    <w:rsid w:val="0051492F"/>
    <w:rsid w:val="005423C1"/>
    <w:rsid w:val="005B18BE"/>
    <w:rsid w:val="005E005D"/>
    <w:rsid w:val="005E111A"/>
    <w:rsid w:val="005F3A7D"/>
    <w:rsid w:val="00625B91"/>
    <w:rsid w:val="00634EDF"/>
    <w:rsid w:val="00657572"/>
    <w:rsid w:val="00661B96"/>
    <w:rsid w:val="0068536A"/>
    <w:rsid w:val="00694D90"/>
    <w:rsid w:val="006A0232"/>
    <w:rsid w:val="006D049A"/>
    <w:rsid w:val="006E0BB6"/>
    <w:rsid w:val="006E5DF3"/>
    <w:rsid w:val="006E7CD8"/>
    <w:rsid w:val="00700CDB"/>
    <w:rsid w:val="00703F2A"/>
    <w:rsid w:val="00743C57"/>
    <w:rsid w:val="007635F6"/>
    <w:rsid w:val="007B0716"/>
    <w:rsid w:val="007C1F72"/>
    <w:rsid w:val="007C5859"/>
    <w:rsid w:val="007D2CBA"/>
    <w:rsid w:val="007D4E09"/>
    <w:rsid w:val="007F1E31"/>
    <w:rsid w:val="007F75AB"/>
    <w:rsid w:val="008247EF"/>
    <w:rsid w:val="0083109A"/>
    <w:rsid w:val="00836556"/>
    <w:rsid w:val="00894A80"/>
    <w:rsid w:val="008A775C"/>
    <w:rsid w:val="008C25D3"/>
    <w:rsid w:val="008F5363"/>
    <w:rsid w:val="00907498"/>
    <w:rsid w:val="00914CCC"/>
    <w:rsid w:val="00915D54"/>
    <w:rsid w:val="009236F1"/>
    <w:rsid w:val="00934821"/>
    <w:rsid w:val="00992599"/>
    <w:rsid w:val="009D224D"/>
    <w:rsid w:val="009D43DE"/>
    <w:rsid w:val="009D6451"/>
    <w:rsid w:val="009D7FF2"/>
    <w:rsid w:val="009E5292"/>
    <w:rsid w:val="009F54AE"/>
    <w:rsid w:val="00A01F7C"/>
    <w:rsid w:val="00A709A3"/>
    <w:rsid w:val="00A97925"/>
    <w:rsid w:val="00AA4371"/>
    <w:rsid w:val="00AB0317"/>
    <w:rsid w:val="00AE02BA"/>
    <w:rsid w:val="00AF26CD"/>
    <w:rsid w:val="00B407B4"/>
    <w:rsid w:val="00B45F58"/>
    <w:rsid w:val="00B60149"/>
    <w:rsid w:val="00B61456"/>
    <w:rsid w:val="00B630C0"/>
    <w:rsid w:val="00BA359D"/>
    <w:rsid w:val="00BC4742"/>
    <w:rsid w:val="00BE6108"/>
    <w:rsid w:val="00BF701A"/>
    <w:rsid w:val="00C13A2D"/>
    <w:rsid w:val="00C44683"/>
    <w:rsid w:val="00C5560D"/>
    <w:rsid w:val="00C761AA"/>
    <w:rsid w:val="00CA73B1"/>
    <w:rsid w:val="00D02710"/>
    <w:rsid w:val="00D07882"/>
    <w:rsid w:val="00D10D0F"/>
    <w:rsid w:val="00D45A63"/>
    <w:rsid w:val="00D6682B"/>
    <w:rsid w:val="00DA7C30"/>
    <w:rsid w:val="00DD505F"/>
    <w:rsid w:val="00E1506C"/>
    <w:rsid w:val="00E51FCC"/>
    <w:rsid w:val="00ED3607"/>
    <w:rsid w:val="00EF52D7"/>
    <w:rsid w:val="00F31AC6"/>
    <w:rsid w:val="00F35950"/>
    <w:rsid w:val="00F36D51"/>
    <w:rsid w:val="00F611F9"/>
    <w:rsid w:val="00F845E5"/>
    <w:rsid w:val="00F84DC1"/>
    <w:rsid w:val="00F953B2"/>
    <w:rsid w:val="00FA4AD8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3B61-EE5A-4F3E-B762-B36980FC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40</Pages>
  <Words>15381</Words>
  <Characters>87678</Characters>
  <Application>Microsoft Office Word</Application>
  <DocSecurity>0</DocSecurity>
  <Lines>730</Lines>
  <Paragraphs>205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24</cp:revision>
  <cp:lastPrinted>2023-05-02T09:45:00Z</cp:lastPrinted>
  <dcterms:created xsi:type="dcterms:W3CDTF">2023-04-28T10:59:00Z</dcterms:created>
  <dcterms:modified xsi:type="dcterms:W3CDTF">2023-05-02T11:19:00Z</dcterms:modified>
</cp:coreProperties>
</file>