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C608DB">
      <w:pPr>
        <w:pStyle w:val="Title"/>
        <w:pBdr>
          <w:bottom w:val="single" w:sz="12" w:space="1" w:color="auto"/>
        </w:pBdr>
        <w:bidi w:val="0"/>
        <w:jc w:val="center"/>
        <w:rPr>
          <w:rFonts w:ascii="Times New Roman" w:eastAsia="Times New Roman" w:hAnsi="Times New Roman" w:cs="Times New Roman"/>
        </w:rPr>
      </w:pPr>
      <w:r w:rsidRPr="00C608DB">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C608DB">
      <w:pPr>
        <w:bidi w:val="0"/>
        <w:jc w:val="center"/>
        <w:rPr>
          <w:rFonts w:ascii="Times New Roman" w:eastAsia="Times New Roman" w:hAnsi="Times New Roman" w:cs="Times New Roman"/>
        </w:rPr>
      </w:pPr>
    </w:p>
    <w:p w:rsidR="00DB3BE6" w:rsidRPr="00C608DB">
      <w:pPr>
        <w:pStyle w:val="Heading2"/>
        <w:keepNext/>
        <w:bidi w:val="0"/>
        <w:jc w:val="center"/>
        <w:rPr>
          <w:rFonts w:ascii="Times New Roman" w:eastAsia="Times New Roman" w:hAnsi="Times New Roman" w:cs="Times New Roman"/>
          <w:b/>
          <w:bCs/>
          <w:sz w:val="28"/>
          <w:szCs w:val="28"/>
        </w:rPr>
      </w:pPr>
    </w:p>
    <w:p w:rsidR="000C3652" w:rsidRPr="00C608DB">
      <w:pPr>
        <w:pStyle w:val="Heading2"/>
        <w:keepNext/>
        <w:bidi w:val="0"/>
        <w:jc w:val="center"/>
        <w:rPr>
          <w:rFonts w:ascii="Times New Roman" w:eastAsia="Times New Roman" w:hAnsi="Times New Roman" w:cs="Times New Roman"/>
          <w:b/>
          <w:bCs/>
          <w:sz w:val="28"/>
          <w:szCs w:val="28"/>
        </w:rPr>
      </w:pPr>
      <w:r w:rsidRPr="00C608DB" w:rsidR="006E1191">
        <w:rPr>
          <w:rFonts w:ascii="Times New Roman" w:eastAsia="Times New Roman" w:hAnsi="Times New Roman" w:cs="Times New Roman" w:hint="cs"/>
          <w:b/>
          <w:bCs/>
          <w:sz w:val="28"/>
          <w:szCs w:val="28"/>
          <w:rtl w:val="0"/>
          <w:cs w:val="0"/>
          <w:lang w:val="sk-SK" w:eastAsia="sk-SK" w:bidi="ar-SA"/>
        </w:rPr>
        <w:t>V</w:t>
      </w:r>
      <w:r w:rsidRPr="00C608DB" w:rsidR="00593244">
        <w:rPr>
          <w:rFonts w:ascii="Times New Roman" w:eastAsia="Times New Roman" w:hAnsi="Times New Roman" w:cs="Times New Roman" w:hint="cs"/>
          <w:b/>
          <w:bCs/>
          <w:sz w:val="28"/>
          <w:szCs w:val="28"/>
          <w:rtl w:val="0"/>
          <w:cs w:val="0"/>
          <w:lang w:val="sk-SK" w:eastAsia="sk-SK" w:bidi="ar-SA"/>
        </w:rPr>
        <w:t>I</w:t>
      </w:r>
      <w:r w:rsidRPr="00C608DB" w:rsidR="00C90FB0">
        <w:rPr>
          <w:rFonts w:ascii="Times New Roman" w:eastAsia="Times New Roman" w:hAnsi="Times New Roman" w:cs="Times New Roman" w:hint="cs"/>
          <w:b/>
          <w:bCs/>
          <w:sz w:val="28"/>
          <w:szCs w:val="28"/>
          <w:rtl w:val="0"/>
          <w:cs w:val="0"/>
          <w:lang w:val="sk-SK" w:eastAsia="sk-SK" w:bidi="ar-SA"/>
        </w:rPr>
        <w:t>I</w:t>
      </w:r>
      <w:r w:rsidRPr="00C608DB" w:rsidR="00D445D9">
        <w:rPr>
          <w:rFonts w:ascii="Times New Roman" w:eastAsia="Times New Roman" w:hAnsi="Times New Roman" w:cs="Times New Roman" w:hint="cs"/>
          <w:b/>
          <w:bCs/>
          <w:sz w:val="28"/>
          <w:szCs w:val="28"/>
          <w:rtl w:val="0"/>
          <w:cs w:val="0"/>
          <w:lang w:val="sk-SK" w:eastAsia="sk-SK" w:bidi="ar-SA"/>
        </w:rPr>
        <w:t>I.</w:t>
      </w:r>
      <w:r w:rsidRPr="00C608DB">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C608DB">
      <w:pPr>
        <w:bidi w:val="0"/>
        <w:jc w:val="left"/>
        <w:rPr>
          <w:rFonts w:ascii="Times New Roman" w:eastAsia="Times New Roman" w:hAnsi="Times New Roman" w:cs="Times New Roman"/>
        </w:rPr>
      </w:pPr>
    </w:p>
    <w:p w:rsidR="00B11A19" w:rsidRPr="00C608DB">
      <w:pPr>
        <w:bidi w:val="0"/>
        <w:jc w:val="left"/>
        <w:rPr>
          <w:rFonts w:ascii="Times New Roman" w:eastAsia="Times New Roman" w:hAnsi="Times New Roman" w:cs="Times New Roman"/>
        </w:rPr>
      </w:pPr>
      <w:r w:rsidRPr="00C608DB" w:rsidR="000C3652">
        <w:rPr>
          <w:rFonts w:ascii="Times New Roman" w:eastAsia="Times New Roman" w:hAnsi="Times New Roman" w:cs="Times New Roman" w:hint="cs"/>
          <w:sz w:val="24"/>
          <w:szCs w:val="24"/>
          <w:rtl w:val="0"/>
          <w:cs w:val="0"/>
          <w:lang w:val="sk-SK" w:eastAsia="sk-SK" w:bidi="ar-SA"/>
        </w:rPr>
        <w:t xml:space="preserve"> Číslo: </w:t>
      </w:r>
      <w:r w:rsidRPr="00C608DB" w:rsidR="00423537">
        <w:rPr>
          <w:rFonts w:ascii="Times New Roman" w:eastAsia="Times New Roman" w:hAnsi="Times New Roman" w:cs="Times New Roman" w:hint="cs"/>
          <w:sz w:val="24"/>
          <w:szCs w:val="24"/>
          <w:rtl w:val="0"/>
          <w:cs w:val="0"/>
          <w:lang w:val="sk-SK" w:eastAsia="sk-SK" w:bidi="ar-SA"/>
        </w:rPr>
        <w:t>CRD</w:t>
      </w:r>
      <w:r w:rsidRPr="00C608DB" w:rsidR="00D445D9">
        <w:rPr>
          <w:rFonts w:ascii="Times New Roman" w:eastAsia="Times New Roman" w:hAnsi="Times New Roman" w:cs="Times New Roman" w:hint="cs"/>
          <w:sz w:val="24"/>
          <w:szCs w:val="24"/>
          <w:rtl w:val="0"/>
          <w:cs w:val="0"/>
          <w:lang w:val="sk-SK" w:eastAsia="sk-SK" w:bidi="ar-SA"/>
        </w:rPr>
        <w:t>-</w:t>
      </w:r>
      <w:r w:rsidR="00202B59">
        <w:rPr>
          <w:rFonts w:ascii="Times New Roman" w:eastAsia="Times New Roman" w:hAnsi="Times New Roman" w:cs="Times New Roman" w:hint="cs"/>
          <w:sz w:val="24"/>
          <w:szCs w:val="24"/>
          <w:rtl w:val="0"/>
          <w:cs w:val="0"/>
          <w:lang w:val="sk-SK" w:eastAsia="sk-SK" w:bidi="ar-SA"/>
        </w:rPr>
        <w:t>423</w:t>
      </w:r>
      <w:r w:rsidRPr="00202B59" w:rsidR="000C3652">
        <w:rPr>
          <w:rFonts w:ascii="Times New Roman" w:eastAsia="Times New Roman" w:hAnsi="Times New Roman" w:cs="Times New Roman" w:hint="cs"/>
          <w:sz w:val="24"/>
          <w:szCs w:val="24"/>
          <w:rtl w:val="0"/>
          <w:cs w:val="0"/>
          <w:lang w:val="sk-SK" w:eastAsia="sk-SK" w:bidi="ar-SA"/>
        </w:rPr>
        <w:t>/20</w:t>
      </w:r>
      <w:r w:rsidRPr="00202B59" w:rsidR="0071122B">
        <w:rPr>
          <w:rFonts w:ascii="Times New Roman" w:eastAsia="Times New Roman" w:hAnsi="Times New Roman" w:cs="Times New Roman" w:hint="cs"/>
          <w:sz w:val="24"/>
          <w:szCs w:val="24"/>
          <w:rtl w:val="0"/>
          <w:cs w:val="0"/>
          <w:lang w:val="sk-SK" w:eastAsia="sk-SK" w:bidi="ar-SA"/>
        </w:rPr>
        <w:t>23</w:t>
      </w:r>
    </w:p>
    <w:p w:rsidR="00F025DE" w:rsidRPr="00C608DB">
      <w:pPr>
        <w:bidi w:val="0"/>
        <w:jc w:val="left"/>
        <w:rPr>
          <w:rFonts w:ascii="Times New Roman" w:eastAsia="Times New Roman" w:hAnsi="Times New Roman" w:cs="Times New Roman"/>
        </w:rPr>
      </w:pPr>
    </w:p>
    <w:p w:rsidR="00F025DE" w:rsidRPr="00C608DB">
      <w:pPr>
        <w:bidi w:val="0"/>
        <w:jc w:val="left"/>
        <w:rPr>
          <w:rFonts w:ascii="Times New Roman" w:eastAsia="Times New Roman" w:hAnsi="Times New Roman" w:cs="Times New Roman"/>
        </w:rPr>
      </w:pPr>
      <w:r w:rsidRPr="00C608DB" w:rsidR="00AA4E6C">
        <w:rPr>
          <w:rFonts w:ascii="Times New Roman" w:eastAsia="Times New Roman" w:hAnsi="Times New Roman" w:cs="Times New Roman" w:hint="cs"/>
          <w:sz w:val="24"/>
          <w:szCs w:val="24"/>
          <w:rtl w:val="0"/>
          <w:cs w:val="0"/>
          <w:lang w:val="sk-SK" w:eastAsia="sk-SK" w:bidi="ar-SA"/>
        </w:rPr>
        <w:t xml:space="preserve"> </w:t>
        <w:tab/>
      </w:r>
    </w:p>
    <w:p w:rsidR="000C3652" w:rsidRPr="00C608DB" w:rsidP="00B71A0B">
      <w:pPr>
        <w:bidi w:val="0"/>
        <w:jc w:val="center"/>
        <w:rPr>
          <w:rFonts w:ascii="Times New Roman" w:eastAsia="Times New Roman" w:hAnsi="Times New Roman" w:cs="Times New Roman"/>
          <w:b/>
          <w:bCs/>
          <w:sz w:val="32"/>
          <w:szCs w:val="32"/>
        </w:rPr>
      </w:pPr>
      <w:r w:rsidR="00202B59">
        <w:rPr>
          <w:rFonts w:ascii="Times New Roman" w:eastAsia="Times New Roman" w:hAnsi="Times New Roman" w:cs="Times New Roman" w:hint="cs"/>
          <w:b/>
          <w:bCs/>
          <w:sz w:val="32"/>
          <w:szCs w:val="32"/>
          <w:rtl w:val="0"/>
          <w:cs w:val="0"/>
          <w:lang w:val="sk-SK" w:eastAsia="sk-SK" w:bidi="ar-SA"/>
        </w:rPr>
        <w:t>1446a</w:t>
      </w:r>
    </w:p>
    <w:p w:rsidR="000C3652" w:rsidRPr="00C608DB" w:rsidP="00B71A0B">
      <w:pPr>
        <w:pStyle w:val="Heading1"/>
        <w:keepNext/>
        <w:bidi w:val="0"/>
        <w:jc w:val="center"/>
        <w:rPr>
          <w:rFonts w:ascii="Times New Roman" w:eastAsia="Times New Roman" w:hAnsi="Times New Roman" w:cs="Times New Roman"/>
          <w:b/>
          <w:bCs/>
          <w:sz w:val="28"/>
          <w:szCs w:val="28"/>
        </w:rPr>
      </w:pPr>
      <w:r w:rsidRPr="00C608DB">
        <w:rPr>
          <w:rFonts w:ascii="Times New Roman" w:eastAsia="Times New Roman" w:hAnsi="Times New Roman" w:cs="Times New Roman" w:hint="cs"/>
          <w:b/>
          <w:bCs/>
          <w:sz w:val="28"/>
          <w:szCs w:val="28"/>
          <w:rtl w:val="0"/>
          <w:cs w:val="0"/>
          <w:lang w:val="sk-SK" w:eastAsia="sk-SK" w:bidi="ar-SA"/>
        </w:rPr>
        <w:t>S p o l o č n á   s p r á v</w:t>
      </w:r>
      <w:r w:rsidRPr="00C608DB" w:rsidR="00B71A0B">
        <w:rPr>
          <w:rFonts w:ascii="Times New Roman" w:eastAsia="Times New Roman" w:hAnsi="Times New Roman" w:cs="Times New Roman" w:hint="cs"/>
          <w:b/>
          <w:bCs/>
          <w:sz w:val="28"/>
          <w:szCs w:val="28"/>
          <w:rtl w:val="0"/>
          <w:cs w:val="0"/>
          <w:lang w:val="sk-SK" w:eastAsia="sk-SK" w:bidi="ar-SA"/>
        </w:rPr>
        <w:t> </w:t>
      </w:r>
      <w:r w:rsidRPr="00C608DB">
        <w:rPr>
          <w:rFonts w:ascii="Times New Roman" w:eastAsia="Times New Roman" w:hAnsi="Times New Roman" w:cs="Times New Roman" w:hint="cs"/>
          <w:b/>
          <w:bCs/>
          <w:sz w:val="28"/>
          <w:szCs w:val="28"/>
          <w:rtl w:val="0"/>
          <w:cs w:val="0"/>
          <w:lang w:val="sk-SK" w:eastAsia="sk-SK" w:bidi="ar-SA"/>
        </w:rPr>
        <w:t>a</w:t>
      </w:r>
    </w:p>
    <w:p w:rsidR="00B71A0B" w:rsidRPr="00C608DB" w:rsidP="00A6195F">
      <w:pPr>
        <w:bidi w:val="0"/>
        <w:jc w:val="center"/>
        <w:rPr>
          <w:rFonts w:ascii="Times New Roman" w:eastAsia="Times New Roman" w:hAnsi="Times New Roman" w:cs="Times New Roman"/>
          <w:u w:val="single"/>
        </w:rPr>
      </w:pPr>
    </w:p>
    <w:p w:rsidR="000C3652" w:rsidRPr="00C608DB" w:rsidP="00BF5657">
      <w:pPr>
        <w:widowControl/>
        <w:autoSpaceDE/>
        <w:autoSpaceDN/>
        <w:bidi w:val="0"/>
        <w:adjustRightInd/>
        <w:ind w:firstLine="720"/>
        <w:jc w:val="both"/>
        <w:rPr>
          <w:rFonts w:ascii="Times New Roman" w:eastAsia="Times New Roman" w:hAnsi="Times New Roman" w:cs="Times New Roman"/>
        </w:rPr>
      </w:pPr>
      <w:r w:rsidRPr="00C608DB"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C608DB"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71122B" w:rsidR="0071122B">
        <w:rPr>
          <w:rFonts w:ascii="Times New Roman" w:eastAsia="Times New Roman" w:hAnsi="Times New Roman" w:cs="Times New Roman" w:hint="cs"/>
          <w:sz w:val="24"/>
          <w:szCs w:val="24"/>
          <w:rtl w:val="0"/>
          <w:cs w:val="0"/>
          <w:lang w:val="sk-SK" w:eastAsia="sk-SK" w:bidi="ar-SA"/>
        </w:rPr>
        <w:t xml:space="preserve">návrhu poslanca Národnej rady Slovenskej republiky Miloša SVRČEKA na vydanie zákona, ktorým sa mení zákon č. 222/2022 Z. z. o štátnej podpore nájomného bývania a o zmene a doplnení niektorých zákonov </w:t>
      </w:r>
      <w:r w:rsidRPr="0071122B" w:rsidR="0071122B">
        <w:rPr>
          <w:rFonts w:ascii="Times New Roman" w:eastAsia="Times New Roman" w:hAnsi="Times New Roman" w:cs="Times New Roman" w:hint="cs"/>
          <w:b/>
          <w:sz w:val="24"/>
          <w:szCs w:val="24"/>
          <w:rtl w:val="0"/>
          <w:cs w:val="0"/>
          <w:lang w:val="sk-SK" w:eastAsia="sk-SK" w:bidi="ar-SA"/>
        </w:rPr>
        <w:t>(tlač 1446</w:t>
      </w:r>
      <w:r w:rsidRPr="0071122B" w:rsidR="00846758">
        <w:rPr>
          <w:rFonts w:ascii="Times New Roman" w:eastAsia="Times New Roman" w:hAnsi="Times New Roman" w:cs="Times New Roman" w:hint="cs"/>
          <w:b/>
          <w:sz w:val="24"/>
          <w:szCs w:val="24"/>
          <w:rtl w:val="0"/>
          <w:cs w:val="0"/>
          <w:lang w:val="sk-SK" w:eastAsia="sk-SK" w:bidi="ar-SA"/>
        </w:rPr>
        <w:t>)</w:t>
      </w:r>
      <w:r w:rsidRPr="00C608DB" w:rsidR="008E6120">
        <w:rPr>
          <w:rFonts w:ascii="Times New Roman" w:eastAsia="Times New Roman" w:hAnsi="Times New Roman" w:cs="Times New Roman" w:hint="cs"/>
          <w:b/>
          <w:sz w:val="24"/>
          <w:szCs w:val="24"/>
          <w:rtl w:val="0"/>
          <w:cs w:val="0"/>
          <w:lang w:val="sk-SK" w:eastAsia="sk-SK" w:bidi="ar-SA"/>
        </w:rPr>
        <w:t xml:space="preserve"> </w:t>
      </w:r>
      <w:r w:rsidRPr="00C608DB">
        <w:rPr>
          <w:rFonts w:ascii="Times New Roman" w:eastAsia="Times New Roman" w:hAnsi="Times New Roman" w:cs="Times New Roman" w:hint="cs"/>
          <w:sz w:val="24"/>
          <w:szCs w:val="24"/>
          <w:rtl w:val="0"/>
          <w:cs w:val="0"/>
          <w:lang w:val="sk-SK" w:eastAsia="sk-SK" w:bidi="ar-SA"/>
        </w:rPr>
        <w:t>v druhom čítaní</w:t>
      </w:r>
    </w:p>
    <w:p w:rsidR="000C3652" w:rsidRPr="00C608DB">
      <w:pPr>
        <w:pBdr>
          <w:bottom w:val="single" w:sz="4" w:space="1" w:color="auto"/>
        </w:pBdr>
        <w:tabs>
          <w:tab w:val="left" w:pos="0"/>
        </w:tabs>
        <w:bidi w:val="0"/>
        <w:jc w:val="both"/>
        <w:rPr>
          <w:rFonts w:ascii="Times New Roman" w:eastAsia="Times New Roman" w:hAnsi="Times New Roman" w:cs="Times New Roman"/>
          <w:u w:val="single"/>
        </w:rPr>
      </w:pPr>
    </w:p>
    <w:p w:rsidR="00B71A0B" w:rsidRPr="00C608DB">
      <w:pPr>
        <w:tabs>
          <w:tab w:val="left" w:pos="-1985"/>
          <w:tab w:val="left" w:pos="709"/>
          <w:tab w:val="left" w:pos="1077"/>
        </w:tabs>
        <w:bidi w:val="0"/>
        <w:jc w:val="both"/>
        <w:rPr>
          <w:rFonts w:ascii="Times New Roman" w:eastAsia="Times New Roman" w:hAnsi="Times New Roman" w:cs="Times New Roman"/>
          <w:u w:val="single"/>
        </w:rPr>
      </w:pPr>
    </w:p>
    <w:p w:rsidR="00BF5657" w:rsidRPr="00C608DB">
      <w:pPr>
        <w:tabs>
          <w:tab w:val="left" w:pos="-1985"/>
          <w:tab w:val="left" w:pos="709"/>
          <w:tab w:val="left" w:pos="1077"/>
        </w:tabs>
        <w:bidi w:val="0"/>
        <w:jc w:val="both"/>
        <w:rPr>
          <w:rFonts w:ascii="Times New Roman" w:eastAsia="Times New Roman" w:hAnsi="Times New Roman" w:cs="Times New Roman"/>
        </w:rPr>
      </w:pPr>
      <w:r w:rsidRPr="00C608DB" w:rsidR="000C3652">
        <w:rPr>
          <w:rFonts w:ascii="Times New Roman" w:eastAsia="Times New Roman" w:hAnsi="Times New Roman" w:cs="Times New Roman" w:hint="cs"/>
          <w:sz w:val="24"/>
          <w:szCs w:val="24"/>
          <w:rtl w:val="0"/>
          <w:cs w:val="0"/>
          <w:lang w:val="sk-SK" w:eastAsia="sk-SK" w:bidi="ar-SA"/>
        </w:rPr>
        <w:tab/>
      </w:r>
    </w:p>
    <w:p w:rsidR="000C3652" w:rsidRPr="00C608DB">
      <w:pPr>
        <w:tabs>
          <w:tab w:val="left" w:pos="-1985"/>
          <w:tab w:val="left" w:pos="709"/>
          <w:tab w:val="left" w:pos="1077"/>
        </w:tabs>
        <w:bidi w:val="0"/>
        <w:jc w:val="both"/>
        <w:rPr>
          <w:rFonts w:ascii="Times New Roman" w:eastAsia="Times New Roman" w:hAnsi="Times New Roman" w:cs="Times New Roman"/>
        </w:rPr>
      </w:pPr>
      <w:r w:rsidRPr="00C608DB" w:rsidR="00BF5657">
        <w:rPr>
          <w:rFonts w:ascii="Times New Roman" w:eastAsia="Times New Roman" w:hAnsi="Times New Roman" w:cs="Times New Roman" w:hint="cs"/>
          <w:sz w:val="24"/>
          <w:szCs w:val="24"/>
          <w:rtl w:val="0"/>
          <w:cs w:val="0"/>
          <w:lang w:val="sk-SK" w:eastAsia="sk-SK" w:bidi="ar-SA"/>
        </w:rPr>
        <w:tab/>
      </w:r>
      <w:r w:rsidRPr="00C608DB">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C608DB" w:rsidR="00593244">
        <w:rPr>
          <w:rFonts w:ascii="Times New Roman" w:eastAsia="Times New Roman" w:hAnsi="Times New Roman" w:cs="Times New Roman" w:hint="cs"/>
          <w:sz w:val="24"/>
          <w:szCs w:val="24"/>
          <w:rtl w:val="0"/>
          <w:cs w:val="0"/>
          <w:lang w:val="sk-SK" w:eastAsia="sk-SK" w:bidi="ar-SA"/>
        </w:rPr>
        <w:t>hospodárske záležitosti</w:t>
      </w:r>
      <w:r w:rsidRPr="00C608DB">
        <w:rPr>
          <w:rFonts w:ascii="Times New Roman" w:eastAsia="Times New Roman" w:hAnsi="Times New Roman" w:cs="Times New Roman" w:hint="cs"/>
          <w:sz w:val="24"/>
          <w:szCs w:val="24"/>
          <w:rtl w:val="0"/>
          <w:cs w:val="0"/>
          <w:lang w:val="sk-SK" w:eastAsia="sk-SK" w:bidi="ar-SA"/>
        </w:rPr>
        <w:t xml:space="preserve"> ako gestorský výbor k </w:t>
      </w:r>
      <w:r w:rsidRPr="0071122B" w:rsidR="0071122B">
        <w:rPr>
          <w:rFonts w:ascii="Times New Roman" w:eastAsia="Times New Roman" w:hAnsi="Times New Roman" w:cs="Times New Roman" w:hint="cs"/>
          <w:sz w:val="24"/>
          <w:szCs w:val="24"/>
          <w:rtl w:val="0"/>
          <w:cs w:val="0"/>
          <w:lang w:val="sk-SK" w:eastAsia="sk-SK" w:bidi="ar-SA"/>
        </w:rPr>
        <w:t xml:space="preserve">návrhu poslanca Národnej rady Slovenskej republiky Miloša SVRČEKA na vydanie zákona, ktorým sa mení zákon č. 222/2022 Z. z. o štátnej podpore nájomného bývania a o zmene a doplnení niektorých zákonov </w:t>
      </w:r>
      <w:r w:rsidRPr="0071122B" w:rsidR="0071122B">
        <w:rPr>
          <w:rFonts w:ascii="Times New Roman" w:eastAsia="Times New Roman" w:hAnsi="Times New Roman" w:cs="Times New Roman" w:hint="cs"/>
          <w:b/>
          <w:sz w:val="24"/>
          <w:szCs w:val="24"/>
          <w:rtl w:val="0"/>
          <w:cs w:val="0"/>
          <w:lang w:val="sk-SK" w:eastAsia="sk-SK" w:bidi="ar-SA"/>
        </w:rPr>
        <w:t>(tlač 1446</w:t>
      </w:r>
      <w:r w:rsidRPr="0071122B" w:rsidR="00846758">
        <w:rPr>
          <w:rFonts w:ascii="Times New Roman" w:eastAsia="Times New Roman" w:hAnsi="Times New Roman" w:cs="Times New Roman" w:hint="cs"/>
          <w:b/>
          <w:sz w:val="24"/>
          <w:szCs w:val="24"/>
          <w:rtl w:val="0"/>
          <w:cs w:val="0"/>
          <w:lang w:val="sk-SK" w:eastAsia="sk-SK" w:bidi="ar-SA"/>
        </w:rPr>
        <w:t>)</w:t>
      </w:r>
      <w:r w:rsidRPr="00C608DB" w:rsidR="00846758">
        <w:rPr>
          <w:rFonts w:ascii="Times New Roman" w:eastAsia="Times New Roman" w:hAnsi="Times New Roman" w:cs="Times New Roman" w:hint="cs"/>
          <w:sz w:val="24"/>
          <w:szCs w:val="24"/>
          <w:rtl w:val="0"/>
          <w:cs w:val="0"/>
          <w:lang w:val="sk-SK" w:eastAsia="sk-SK" w:bidi="ar-SA"/>
        </w:rPr>
        <w:t xml:space="preserve"> </w:t>
      </w:r>
      <w:r w:rsidRPr="00C608DB" w:rsidR="00A6195F">
        <w:rPr>
          <w:rFonts w:ascii="Times New Roman" w:eastAsia="Times New Roman" w:hAnsi="Times New Roman" w:cs="Times New Roman" w:hint="cs"/>
          <w:sz w:val="24"/>
          <w:szCs w:val="24"/>
          <w:rtl w:val="0"/>
          <w:cs w:val="0"/>
          <w:lang w:val="sk-SK" w:eastAsia="sk-SK" w:bidi="ar-SA"/>
        </w:rPr>
        <w:t>(ďalej len „</w:t>
      </w:r>
      <w:r w:rsidRPr="0071122B" w:rsidR="00A6195F">
        <w:rPr>
          <w:rFonts w:ascii="Times New Roman" w:eastAsia="Times New Roman" w:hAnsi="Times New Roman" w:cs="Times New Roman" w:hint="cs"/>
          <w:b/>
          <w:sz w:val="24"/>
          <w:szCs w:val="24"/>
          <w:rtl w:val="0"/>
          <w:cs w:val="0"/>
          <w:lang w:val="sk-SK" w:eastAsia="sk-SK" w:bidi="ar-SA"/>
        </w:rPr>
        <w:t>gestorský výbor</w:t>
      </w:r>
      <w:r w:rsidRPr="00C608DB" w:rsidR="00A6195F">
        <w:rPr>
          <w:rFonts w:ascii="Times New Roman" w:eastAsia="Times New Roman" w:hAnsi="Times New Roman" w:cs="Times New Roman" w:hint="cs"/>
          <w:sz w:val="24"/>
          <w:szCs w:val="24"/>
          <w:rtl w:val="0"/>
          <w:cs w:val="0"/>
          <w:lang w:val="sk-SK" w:eastAsia="sk-SK" w:bidi="ar-SA"/>
        </w:rPr>
        <w:t>“) podáva Národnej rade Slovenskej republiky podľa</w:t>
      </w:r>
      <w:r w:rsidRPr="00C608DB">
        <w:rPr>
          <w:rFonts w:ascii="Times New Roman" w:eastAsia="Times New Roman" w:hAnsi="Times New Roman" w:cs="Times New Roman" w:hint="cs"/>
          <w:sz w:val="24"/>
          <w:szCs w:val="24"/>
          <w:rtl w:val="0"/>
          <w:cs w:val="0"/>
          <w:lang w:val="sk-SK" w:eastAsia="sk-SK" w:bidi="ar-SA"/>
        </w:rPr>
        <w:t xml:space="preserve"> § 79 </w:t>
      </w:r>
      <w:r w:rsidRPr="00C608DB" w:rsidR="00A6195F">
        <w:rPr>
          <w:rFonts w:ascii="Times New Roman" w:eastAsia="Times New Roman" w:hAnsi="Times New Roman" w:cs="Times New Roman" w:hint="cs"/>
          <w:sz w:val="24"/>
          <w:szCs w:val="24"/>
          <w:rtl w:val="0"/>
          <w:cs w:val="0"/>
          <w:lang w:val="sk-SK" w:eastAsia="sk-SK" w:bidi="ar-SA"/>
        </w:rPr>
        <w:t xml:space="preserve">ods. 1 </w:t>
      </w:r>
      <w:r w:rsidRPr="00C608DB">
        <w:rPr>
          <w:rFonts w:ascii="Times New Roman" w:eastAsia="Times New Roman" w:hAnsi="Times New Roman" w:cs="Times New Roman" w:hint="cs"/>
          <w:sz w:val="24"/>
          <w:szCs w:val="24"/>
          <w:rtl w:val="0"/>
          <w:cs w:val="0"/>
          <w:lang w:val="sk-SK" w:eastAsia="sk-SK" w:bidi="ar-SA"/>
        </w:rPr>
        <w:t>zákona N</w:t>
      </w:r>
      <w:r w:rsidRPr="00C608DB" w:rsidR="00A6195F">
        <w:rPr>
          <w:rFonts w:ascii="Times New Roman" w:eastAsia="Times New Roman" w:hAnsi="Times New Roman" w:cs="Times New Roman" w:hint="cs"/>
          <w:sz w:val="24"/>
          <w:szCs w:val="24"/>
          <w:rtl w:val="0"/>
          <w:cs w:val="0"/>
          <w:lang w:val="sk-SK" w:eastAsia="sk-SK" w:bidi="ar-SA"/>
        </w:rPr>
        <w:t>árodnej rady Slovenskej republiky</w:t>
      </w:r>
      <w:r w:rsidRPr="00C608DB" w:rsidR="007E0844">
        <w:rPr>
          <w:rFonts w:ascii="Times New Roman" w:eastAsia="Times New Roman" w:hAnsi="Times New Roman" w:cs="Times New Roman" w:hint="cs"/>
          <w:sz w:val="24"/>
          <w:szCs w:val="24"/>
          <w:rtl w:val="0"/>
          <w:cs w:val="0"/>
          <w:lang w:val="sk-SK" w:eastAsia="sk-SK" w:bidi="ar-SA"/>
        </w:rPr>
        <w:t xml:space="preserve"> </w:t>
      </w:r>
      <w:r w:rsidRPr="00C608DB">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C608DB"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C608DB">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C608DB">
      <w:pPr>
        <w:tabs>
          <w:tab w:val="left" w:pos="-1985"/>
          <w:tab w:val="left" w:pos="709"/>
          <w:tab w:val="left" w:pos="1077"/>
        </w:tabs>
        <w:bidi w:val="0"/>
        <w:jc w:val="both"/>
        <w:rPr>
          <w:rFonts w:ascii="Times New Roman" w:eastAsia="Times New Roman" w:hAnsi="Times New Roman" w:cs="Times New Roman"/>
        </w:rPr>
      </w:pPr>
    </w:p>
    <w:p w:rsidR="000C3652" w:rsidRPr="00C608DB">
      <w:pPr>
        <w:bidi w:val="0"/>
        <w:jc w:val="center"/>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I.</w:t>
      </w:r>
    </w:p>
    <w:p w:rsidR="00CA7C7E" w:rsidRPr="00C608DB">
      <w:pPr>
        <w:bidi w:val="0"/>
        <w:jc w:val="center"/>
        <w:rPr>
          <w:rFonts w:ascii="Times New Roman" w:eastAsia="Times New Roman" w:hAnsi="Times New Roman" w:cs="Times New Roman"/>
          <w:b/>
          <w:bCs/>
        </w:rPr>
      </w:pPr>
    </w:p>
    <w:p w:rsidR="000C3652" w:rsidRPr="00C608DB">
      <w:pPr>
        <w:tabs>
          <w:tab w:val="left" w:pos="0"/>
        </w:tabs>
        <w:bidi w:val="0"/>
        <w:ind w:firstLine="540"/>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Národná rada Slovenskej republiky uznesením</w:t>
      </w:r>
      <w:r w:rsidRPr="00C608DB" w:rsidR="007F6A30">
        <w:rPr>
          <w:rFonts w:ascii="Times New Roman" w:eastAsia="Times New Roman" w:hAnsi="Times New Roman" w:cs="Times New Roman" w:hint="cs"/>
          <w:sz w:val="24"/>
          <w:szCs w:val="24"/>
          <w:rtl w:val="0"/>
          <w:cs w:val="0"/>
          <w:lang w:val="sk-SK" w:eastAsia="sk-SK" w:bidi="ar-SA"/>
        </w:rPr>
        <w:t xml:space="preserve"> </w:t>
      </w:r>
      <w:r w:rsidRPr="00C608DB" w:rsidR="00D445D9">
        <w:rPr>
          <w:rFonts w:ascii="Times New Roman" w:eastAsia="Times New Roman" w:hAnsi="Times New Roman" w:cs="Times New Roman" w:hint="cs"/>
          <w:sz w:val="24"/>
          <w:szCs w:val="24"/>
          <w:rtl w:val="0"/>
          <w:cs w:val="0"/>
          <w:lang w:val="sk-SK" w:eastAsia="sk-SK" w:bidi="ar-SA"/>
        </w:rPr>
        <w:t xml:space="preserve">č. </w:t>
      </w:r>
      <w:r w:rsidR="0071122B">
        <w:rPr>
          <w:rFonts w:ascii="Times New Roman" w:eastAsia="Times New Roman" w:hAnsi="Times New Roman" w:cs="Times New Roman" w:hint="cs"/>
          <w:sz w:val="24"/>
          <w:szCs w:val="24"/>
          <w:rtl w:val="0"/>
          <w:cs w:val="0"/>
          <w:lang w:val="sk-SK" w:eastAsia="sk-SK" w:bidi="ar-SA"/>
        </w:rPr>
        <w:t>1519</w:t>
      </w:r>
      <w:r w:rsidRPr="00C608DB" w:rsidR="00B363CD">
        <w:rPr>
          <w:rFonts w:ascii="Times New Roman" w:eastAsia="Times New Roman" w:hAnsi="Times New Roman" w:cs="Times New Roman" w:hint="cs"/>
          <w:sz w:val="24"/>
          <w:szCs w:val="24"/>
          <w:rtl w:val="0"/>
          <w:cs w:val="0"/>
          <w:lang w:val="sk-SK" w:eastAsia="sk-SK" w:bidi="ar-SA"/>
        </w:rPr>
        <w:t xml:space="preserve"> </w:t>
      </w:r>
      <w:r w:rsidRPr="00C608DB" w:rsidR="00A61603">
        <w:rPr>
          <w:rFonts w:ascii="Times New Roman" w:eastAsia="Times New Roman" w:hAnsi="Times New Roman" w:cs="Times New Roman" w:hint="cs"/>
          <w:sz w:val="24"/>
          <w:szCs w:val="24"/>
          <w:rtl w:val="0"/>
          <w:cs w:val="0"/>
          <w:lang w:val="sk-SK" w:eastAsia="sk-SK" w:bidi="ar-SA"/>
        </w:rPr>
        <w:t>z</w:t>
      </w:r>
      <w:r w:rsidRPr="00C608DB" w:rsidR="00BF5657">
        <w:rPr>
          <w:rFonts w:ascii="Times New Roman" w:eastAsia="Times New Roman" w:hAnsi="Times New Roman" w:cs="Times New Roman" w:hint="cs"/>
          <w:sz w:val="24"/>
          <w:szCs w:val="24"/>
          <w:rtl w:val="0"/>
          <w:cs w:val="0"/>
          <w:lang w:val="sk-SK" w:eastAsia="sk-SK" w:bidi="ar-SA"/>
        </w:rPr>
        <w:t> </w:t>
      </w:r>
      <w:r w:rsidRPr="00C608DB" w:rsidR="00846758">
        <w:rPr>
          <w:rFonts w:ascii="Times New Roman" w:eastAsia="Times New Roman" w:hAnsi="Times New Roman" w:cs="Times New Roman" w:hint="cs"/>
          <w:sz w:val="24"/>
          <w:szCs w:val="24"/>
          <w:rtl w:val="0"/>
          <w:cs w:val="0"/>
          <w:lang w:val="sk-SK" w:eastAsia="sk-SK" w:bidi="ar-SA"/>
        </w:rPr>
        <w:t>2</w:t>
      </w:r>
      <w:r w:rsidR="0071122B">
        <w:rPr>
          <w:rFonts w:ascii="Times New Roman" w:eastAsia="Times New Roman" w:hAnsi="Times New Roman" w:cs="Times New Roman" w:hint="cs"/>
          <w:sz w:val="24"/>
          <w:szCs w:val="24"/>
          <w:rtl w:val="0"/>
          <w:cs w:val="0"/>
          <w:lang w:val="sk-SK" w:eastAsia="sk-SK" w:bidi="ar-SA"/>
        </w:rPr>
        <w:t>3</w:t>
      </w:r>
      <w:r w:rsidRPr="00C608DB" w:rsidR="00BF5657">
        <w:rPr>
          <w:rFonts w:ascii="Times New Roman" w:eastAsia="Times New Roman" w:hAnsi="Times New Roman" w:cs="Times New Roman" w:hint="cs"/>
          <w:sz w:val="24"/>
          <w:szCs w:val="24"/>
          <w:rtl w:val="0"/>
          <w:cs w:val="0"/>
          <w:lang w:val="sk-SK" w:eastAsia="sk-SK" w:bidi="ar-SA"/>
        </w:rPr>
        <w:t>.</w:t>
      </w:r>
      <w:r w:rsidRPr="00C608DB" w:rsidR="00CD0504">
        <w:rPr>
          <w:rFonts w:ascii="Times New Roman" w:eastAsia="Times New Roman" w:hAnsi="Times New Roman" w:cs="Times New Roman" w:hint="cs"/>
          <w:sz w:val="24"/>
          <w:szCs w:val="24"/>
          <w:rtl w:val="0"/>
          <w:cs w:val="0"/>
          <w:lang w:val="sk-SK" w:eastAsia="sk-SK" w:bidi="ar-SA"/>
        </w:rPr>
        <w:t xml:space="preserve"> </w:t>
      </w:r>
      <w:r w:rsidRPr="00C608DB" w:rsidR="00846758">
        <w:rPr>
          <w:rFonts w:ascii="Times New Roman" w:eastAsia="Times New Roman" w:hAnsi="Times New Roman" w:cs="Times New Roman" w:hint="cs"/>
          <w:sz w:val="24"/>
          <w:szCs w:val="24"/>
          <w:rtl w:val="0"/>
          <w:cs w:val="0"/>
          <w:lang w:val="sk-SK" w:eastAsia="sk-SK" w:bidi="ar-SA"/>
        </w:rPr>
        <w:t xml:space="preserve">februára </w:t>
      </w:r>
      <w:r w:rsidRPr="00C608DB" w:rsidR="00BB70A3">
        <w:rPr>
          <w:rFonts w:ascii="Times New Roman" w:eastAsia="Times New Roman" w:hAnsi="Times New Roman" w:cs="Times New Roman" w:hint="cs"/>
          <w:sz w:val="24"/>
          <w:szCs w:val="24"/>
          <w:rtl w:val="0"/>
          <w:cs w:val="0"/>
          <w:lang w:val="sk-SK" w:eastAsia="sk-SK" w:bidi="ar-SA"/>
        </w:rPr>
        <w:t>20</w:t>
      </w:r>
      <w:r w:rsidR="0071122B">
        <w:rPr>
          <w:rFonts w:ascii="Times New Roman" w:eastAsia="Times New Roman" w:hAnsi="Times New Roman" w:cs="Times New Roman" w:hint="cs"/>
          <w:sz w:val="24"/>
          <w:szCs w:val="24"/>
          <w:rtl w:val="0"/>
          <w:cs w:val="0"/>
          <w:lang w:val="sk-SK" w:eastAsia="sk-SK" w:bidi="ar-SA"/>
        </w:rPr>
        <w:t>23</w:t>
      </w:r>
      <w:r w:rsidRPr="00C608DB">
        <w:rPr>
          <w:rFonts w:ascii="Times New Roman" w:eastAsia="Times New Roman" w:hAnsi="Times New Roman" w:cs="Times New Roman" w:hint="cs"/>
          <w:sz w:val="24"/>
          <w:szCs w:val="24"/>
          <w:rtl w:val="0"/>
          <w:cs w:val="0"/>
          <w:lang w:val="sk-SK" w:eastAsia="sk-SK" w:bidi="ar-SA"/>
        </w:rPr>
        <w:t xml:space="preserve"> pridelila</w:t>
      </w:r>
      <w:r w:rsidRPr="00C608DB" w:rsidR="00263251">
        <w:rPr>
          <w:rFonts w:ascii="Times New Roman" w:eastAsia="Times New Roman" w:hAnsi="Times New Roman" w:cs="Times New Roman" w:hint="cs"/>
          <w:sz w:val="24"/>
          <w:szCs w:val="24"/>
          <w:rtl w:val="0"/>
          <w:cs w:val="0"/>
          <w:lang w:val="sk-SK" w:eastAsia="sk-SK" w:bidi="ar-SA"/>
        </w:rPr>
        <w:t xml:space="preserve"> predmetný </w:t>
      </w:r>
      <w:r w:rsidRPr="00C608DB">
        <w:rPr>
          <w:rFonts w:ascii="Times New Roman" w:eastAsia="Times New Roman" w:hAnsi="Times New Roman" w:cs="Times New Roman" w:hint="cs"/>
          <w:sz w:val="24"/>
          <w:szCs w:val="24"/>
          <w:rtl w:val="0"/>
          <w:cs w:val="0"/>
          <w:lang w:val="sk-SK" w:eastAsia="sk-SK" w:bidi="ar-SA"/>
        </w:rPr>
        <w:t>návrh</w:t>
      </w:r>
      <w:r w:rsidRPr="00C608DB" w:rsidR="00C04A6D">
        <w:rPr>
          <w:rFonts w:ascii="Times New Roman" w:eastAsia="Times New Roman" w:hAnsi="Times New Roman" w:cs="Times New Roman" w:hint="cs"/>
          <w:sz w:val="24"/>
          <w:szCs w:val="24"/>
          <w:rtl w:val="0"/>
          <w:cs w:val="0"/>
          <w:lang w:val="sk-SK" w:eastAsia="sk-SK" w:bidi="ar-SA"/>
        </w:rPr>
        <w:t xml:space="preserve"> </w:t>
      </w:r>
      <w:r w:rsidRPr="00C608DB" w:rsidR="00263251">
        <w:rPr>
          <w:rFonts w:ascii="Times New Roman" w:eastAsia="Times New Roman" w:hAnsi="Times New Roman" w:cs="Times New Roman" w:hint="cs"/>
          <w:sz w:val="24"/>
          <w:szCs w:val="24"/>
          <w:rtl w:val="0"/>
          <w:cs w:val="0"/>
          <w:lang w:val="sk-SK" w:eastAsia="sk-SK" w:bidi="ar-SA"/>
        </w:rPr>
        <w:t xml:space="preserve">zákona </w:t>
      </w:r>
      <w:r w:rsidRPr="00C608DB">
        <w:rPr>
          <w:rFonts w:ascii="Times New Roman" w:eastAsia="Times New Roman" w:hAnsi="Times New Roman" w:cs="Times New Roman" w:hint="cs"/>
          <w:sz w:val="24"/>
          <w:szCs w:val="24"/>
          <w:rtl w:val="0"/>
          <w:cs w:val="0"/>
          <w:lang w:val="sk-SK" w:eastAsia="sk-SK" w:bidi="ar-SA"/>
        </w:rPr>
        <w:t xml:space="preserve">na prerokovanie </w:t>
      </w:r>
      <w:r w:rsidRPr="00C608DB" w:rsidR="002D5F04">
        <w:rPr>
          <w:rFonts w:ascii="Times New Roman" w:eastAsia="Times New Roman" w:hAnsi="Times New Roman" w:cs="Times New Roman" w:hint="cs"/>
          <w:sz w:val="24"/>
          <w:szCs w:val="24"/>
          <w:rtl w:val="0"/>
          <w:cs w:val="0"/>
          <w:lang w:val="sk-SK" w:eastAsia="sk-SK" w:bidi="ar-SA"/>
        </w:rPr>
        <w:t>týmto výborom</w:t>
      </w:r>
      <w:r w:rsidRPr="00C608DB">
        <w:rPr>
          <w:rFonts w:ascii="Times New Roman" w:eastAsia="Times New Roman" w:hAnsi="Times New Roman" w:cs="Times New Roman" w:hint="cs"/>
          <w:sz w:val="24"/>
          <w:szCs w:val="24"/>
          <w:rtl w:val="0"/>
          <w:cs w:val="0"/>
          <w:lang w:val="sk-SK" w:eastAsia="sk-SK" w:bidi="ar-SA"/>
        </w:rPr>
        <w:t>:</w:t>
      </w:r>
    </w:p>
    <w:p w:rsidR="003B1512" w:rsidRPr="00C608DB" w:rsidP="003B1512">
      <w:pPr>
        <w:bidi w:val="0"/>
        <w:jc w:val="both"/>
        <w:rPr>
          <w:rFonts w:ascii="Times New Roman" w:eastAsia="Times New Roman" w:hAnsi="Times New Roman" w:cs="Times New Roman"/>
          <w:sz w:val="22"/>
        </w:rPr>
      </w:pPr>
    </w:p>
    <w:p w:rsidR="0071122B" w:rsidP="003B1512">
      <w:pPr>
        <w:tabs>
          <w:tab w:val="left" w:pos="1080"/>
        </w:tabs>
        <w:bidi w:val="0"/>
        <w:jc w:val="both"/>
        <w:rPr>
          <w:rFonts w:ascii="Times New Roman" w:eastAsia="Times New Roman" w:hAnsi="Times New Roman" w:cs="Times New Roman"/>
        </w:rPr>
      </w:pPr>
      <w:r w:rsidRPr="00C608DB" w:rsidR="003B1512">
        <w:rPr>
          <w:rFonts w:ascii="Times New Roman" w:eastAsia="Times New Roman" w:hAnsi="Times New Roman" w:cs="Times New Roman" w:hint="cs"/>
          <w:sz w:val="22"/>
          <w:szCs w:val="24"/>
          <w:rtl w:val="0"/>
          <w:cs w:val="0"/>
          <w:lang w:val="sk-SK" w:eastAsia="sk-SK" w:bidi="ar-SA"/>
        </w:rPr>
        <w:tab/>
      </w:r>
      <w:r w:rsidRPr="00C608DB"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Pr>
          <w:rFonts w:ascii="Times New Roman" w:eastAsia="Times New Roman" w:hAnsi="Times New Roman" w:cs="Times New Roman" w:hint="cs"/>
          <w:sz w:val="24"/>
          <w:szCs w:val="24"/>
          <w:rtl w:val="0"/>
          <w:cs w:val="0"/>
          <w:lang w:val="sk-SK" w:eastAsia="sk-SK" w:bidi="ar-SA"/>
        </w:rPr>
        <w:t xml:space="preserve">, </w:t>
      </w:r>
    </w:p>
    <w:p w:rsidR="0008123E" w:rsidRPr="00C608DB" w:rsidP="003B1512">
      <w:pPr>
        <w:tabs>
          <w:tab w:val="left" w:pos="1080"/>
        </w:tabs>
        <w:bidi w:val="0"/>
        <w:jc w:val="both"/>
        <w:rPr>
          <w:rFonts w:ascii="Times New Roman" w:eastAsia="Times New Roman" w:hAnsi="Times New Roman" w:cs="Times New Roman"/>
        </w:rPr>
      </w:pPr>
      <w:r w:rsidR="0071122B">
        <w:rPr>
          <w:rFonts w:ascii="Times New Roman" w:eastAsia="Times New Roman" w:hAnsi="Times New Roman" w:cs="Times New Roman" w:hint="cs"/>
          <w:sz w:val="24"/>
          <w:szCs w:val="24"/>
          <w:rtl w:val="0"/>
          <w:cs w:val="0"/>
          <w:lang w:val="sk-SK" w:eastAsia="sk-SK" w:bidi="ar-SA"/>
        </w:rPr>
        <w:tab/>
      </w:r>
      <w:r w:rsidRPr="00C608DB" w:rsidR="0071122B">
        <w:rPr>
          <w:rFonts w:ascii="Times New Roman" w:eastAsia="Times New Roman" w:hAnsi="Times New Roman" w:cs="Times New Roman" w:hint="cs"/>
          <w:sz w:val="24"/>
          <w:szCs w:val="24"/>
          <w:rtl w:val="0"/>
          <w:cs w:val="0"/>
          <w:lang w:val="sk-SK" w:eastAsia="sk-SK" w:bidi="ar-SA"/>
        </w:rPr>
        <w:t xml:space="preserve">Výboru Národnej rady Slovenskej republiky pre </w:t>
      </w:r>
      <w:r w:rsidR="0071122B">
        <w:rPr>
          <w:rFonts w:ascii="Times New Roman" w:eastAsia="Times New Roman" w:hAnsi="Times New Roman" w:cs="Times New Roman" w:hint="cs"/>
          <w:sz w:val="24"/>
          <w:szCs w:val="24"/>
          <w:rtl w:val="0"/>
          <w:cs w:val="0"/>
          <w:lang w:val="sk-SK" w:eastAsia="sk-SK" w:bidi="ar-SA"/>
        </w:rPr>
        <w:t xml:space="preserve">financie a rozpočet </w:t>
      </w:r>
      <w:r w:rsidRPr="00C608DB" w:rsidR="00E524C8">
        <w:rPr>
          <w:rFonts w:ascii="Times New Roman" w:eastAsia="Times New Roman" w:hAnsi="Times New Roman" w:cs="Times New Roman" w:hint="cs"/>
          <w:sz w:val="24"/>
          <w:szCs w:val="24"/>
          <w:rtl w:val="0"/>
          <w:cs w:val="0"/>
          <w:lang w:val="sk-SK" w:eastAsia="sk-SK" w:bidi="ar-SA"/>
        </w:rPr>
        <w:t>a</w:t>
      </w:r>
    </w:p>
    <w:p w:rsidR="009B36E7" w:rsidRPr="00C608DB" w:rsidP="00735DEF">
      <w:pPr>
        <w:tabs>
          <w:tab w:val="left" w:pos="1080"/>
        </w:tabs>
        <w:bidi w:val="0"/>
        <w:jc w:val="both"/>
        <w:rPr>
          <w:rFonts w:ascii="Times New Roman" w:eastAsia="Times New Roman" w:hAnsi="Times New Roman" w:cs="Times New Roman"/>
        </w:rPr>
      </w:pPr>
      <w:r w:rsidRPr="00C608DB"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C608DB" w:rsidR="000519E9">
        <w:rPr>
          <w:rFonts w:ascii="Times New Roman" w:eastAsia="Times New Roman" w:hAnsi="Times New Roman" w:cs="Times New Roman" w:hint="cs"/>
          <w:sz w:val="24"/>
          <w:szCs w:val="24"/>
          <w:rtl w:val="0"/>
          <w:cs w:val="0"/>
          <w:lang w:val="sk-SK" w:eastAsia="sk-SK" w:bidi="ar-SA"/>
        </w:rPr>
        <w:t>ky pre hospodárske záležitosti</w:t>
      </w:r>
      <w:r w:rsidRPr="00C608DB" w:rsidR="00DF70E2">
        <w:rPr>
          <w:rFonts w:ascii="Times New Roman" w:eastAsia="Times New Roman" w:hAnsi="Times New Roman" w:cs="Times New Roman" w:hint="cs"/>
          <w:sz w:val="24"/>
          <w:szCs w:val="24"/>
          <w:rtl w:val="0"/>
          <w:cs w:val="0"/>
          <w:lang w:val="sk-SK" w:eastAsia="sk-SK" w:bidi="ar-SA"/>
        </w:rPr>
        <w:t>.</w:t>
      </w:r>
    </w:p>
    <w:p w:rsidR="00D445D9" w:rsidRPr="00C608DB" w:rsidP="006724F1">
      <w:pPr>
        <w:tabs>
          <w:tab w:val="left" w:pos="1080"/>
        </w:tabs>
        <w:bidi w:val="0"/>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ab/>
      </w:r>
    </w:p>
    <w:p w:rsidR="00DF70E2" w:rsidRPr="00C608DB" w:rsidP="00DF70E2">
      <w:pPr>
        <w:tabs>
          <w:tab w:val="left" w:pos="-1985"/>
          <w:tab w:val="left" w:pos="709"/>
        </w:tabs>
        <w:bidi w:val="0"/>
        <w:jc w:val="both"/>
        <w:rPr>
          <w:rFonts w:ascii="Times New Roman" w:eastAsia="Times New Roman" w:hAnsi="Times New Roman" w:cs="Times New Roman"/>
          <w:bCs/>
        </w:rPr>
      </w:pPr>
      <w:r w:rsidRPr="00C608DB">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C608DB">
      <w:pPr>
        <w:bidi w:val="0"/>
        <w:jc w:val="center"/>
        <w:rPr>
          <w:rFonts w:ascii="Times New Roman" w:eastAsia="Times New Roman" w:hAnsi="Times New Roman" w:cs="Times New Roman"/>
          <w:b/>
          <w:bCs/>
        </w:rPr>
      </w:pPr>
    </w:p>
    <w:p w:rsidR="000C3652" w:rsidRPr="00C608DB">
      <w:pPr>
        <w:bidi w:val="0"/>
        <w:jc w:val="center"/>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II.</w:t>
      </w:r>
    </w:p>
    <w:p w:rsidR="00CA7C7E" w:rsidRPr="00C608DB">
      <w:pPr>
        <w:bidi w:val="0"/>
        <w:jc w:val="center"/>
        <w:rPr>
          <w:rFonts w:ascii="Times New Roman" w:eastAsia="Times New Roman" w:hAnsi="Times New Roman" w:cs="Times New Roman"/>
          <w:b/>
          <w:bCs/>
        </w:rPr>
      </w:pPr>
    </w:p>
    <w:p w:rsidR="00CF4449" w:rsidRPr="00C608DB" w:rsidP="00CF4449">
      <w:pPr>
        <w:bidi w:val="0"/>
        <w:ind w:firstLine="567"/>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C608DB" w:rsidRPr="00C608DB">
      <w:pPr>
        <w:bidi w:val="0"/>
        <w:jc w:val="center"/>
        <w:rPr>
          <w:rFonts w:ascii="Times New Roman" w:eastAsia="Times New Roman" w:hAnsi="Times New Roman" w:cs="Times New Roman"/>
          <w:b/>
          <w:bCs/>
        </w:rPr>
      </w:pPr>
    </w:p>
    <w:p w:rsidR="00C608DB" w:rsidRPr="00C608DB">
      <w:pPr>
        <w:bidi w:val="0"/>
        <w:jc w:val="center"/>
        <w:rPr>
          <w:rFonts w:ascii="Times New Roman" w:eastAsia="Times New Roman" w:hAnsi="Times New Roman" w:cs="Times New Roman"/>
          <w:b/>
          <w:bCs/>
        </w:rPr>
      </w:pPr>
    </w:p>
    <w:p w:rsidR="000C3652" w:rsidRPr="00C608DB">
      <w:pPr>
        <w:bidi w:val="0"/>
        <w:jc w:val="center"/>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III.</w:t>
      </w:r>
    </w:p>
    <w:p w:rsidR="00CA7C7E" w:rsidRPr="00C608DB">
      <w:pPr>
        <w:bidi w:val="0"/>
        <w:jc w:val="center"/>
        <w:rPr>
          <w:rFonts w:ascii="Times New Roman" w:eastAsia="Times New Roman" w:hAnsi="Times New Roman" w:cs="Times New Roman"/>
          <w:b/>
          <w:bCs/>
        </w:rPr>
      </w:pPr>
    </w:p>
    <w:p w:rsidR="00D14D36" w:rsidRPr="00C608DB" w:rsidP="00D14D36">
      <w:pPr>
        <w:bidi w:val="0"/>
        <w:ind w:firstLine="360"/>
        <w:jc w:val="both"/>
        <w:rPr>
          <w:rFonts w:ascii="Times New Roman" w:eastAsia="Times New Roman" w:hAnsi="Times New Roman" w:cs="Times New Roman"/>
          <w:bCs/>
        </w:rPr>
      </w:pPr>
      <w:r w:rsidRPr="00C608DB" w:rsidR="0016707B">
        <w:rPr>
          <w:rFonts w:ascii="Times New Roman" w:eastAsia="Times New Roman" w:hAnsi="Times New Roman" w:cs="Times New Roman" w:hint="cs"/>
          <w:sz w:val="24"/>
          <w:szCs w:val="24"/>
          <w:rtl w:val="0"/>
          <w:cs w:val="0"/>
          <w:lang w:val="sk-SK" w:eastAsia="sk-SK" w:bidi="ar-SA"/>
        </w:rPr>
        <w:t>N</w:t>
      </w:r>
      <w:r w:rsidRPr="00C608DB">
        <w:rPr>
          <w:rFonts w:ascii="Times New Roman" w:eastAsia="Times New Roman" w:hAnsi="Times New Roman" w:cs="Times New Roman" w:hint="cs"/>
          <w:sz w:val="24"/>
          <w:szCs w:val="24"/>
          <w:rtl w:val="0"/>
          <w:cs w:val="0"/>
          <w:lang w:val="sk-SK" w:eastAsia="sk-SK" w:bidi="ar-SA"/>
        </w:rPr>
        <w:t>ávrh zákona</w:t>
      </w:r>
      <w:r w:rsidRPr="00C608DB">
        <w:rPr>
          <w:rFonts w:ascii="Times New Roman" w:eastAsia="Times New Roman" w:hAnsi="Times New Roman" w:cs="Times New Roman" w:hint="cs"/>
          <w:b/>
          <w:bCs/>
          <w:sz w:val="24"/>
          <w:szCs w:val="24"/>
          <w:rtl w:val="0"/>
          <w:cs w:val="0"/>
          <w:lang w:val="sk-SK" w:eastAsia="sk-SK" w:bidi="ar-SA"/>
        </w:rPr>
        <w:t xml:space="preserve"> </w:t>
      </w:r>
      <w:r w:rsidRPr="00C608DB">
        <w:rPr>
          <w:rFonts w:ascii="Times New Roman" w:eastAsia="Times New Roman" w:hAnsi="Times New Roman" w:cs="Times New Roman" w:hint="cs"/>
          <w:bCs/>
          <w:sz w:val="24"/>
          <w:szCs w:val="24"/>
          <w:rtl w:val="0"/>
          <w:cs w:val="0"/>
          <w:lang w:val="sk-SK" w:eastAsia="sk-SK" w:bidi="ar-SA"/>
        </w:rPr>
        <w:t>odporúčali</w:t>
      </w:r>
      <w:r w:rsidRPr="00C608DB">
        <w:rPr>
          <w:rFonts w:ascii="Times New Roman" w:eastAsia="Times New Roman" w:hAnsi="Times New Roman" w:cs="Times New Roman" w:hint="cs"/>
          <w:sz w:val="24"/>
          <w:szCs w:val="24"/>
          <w:rtl w:val="0"/>
          <w:cs w:val="0"/>
          <w:lang w:val="sk-SK" w:eastAsia="sk-SK" w:bidi="ar-SA"/>
        </w:rPr>
        <w:t xml:space="preserve"> Národnej rade Slovenskej republiky </w:t>
      </w:r>
      <w:r w:rsidRPr="00C608DB">
        <w:rPr>
          <w:rFonts w:ascii="Times New Roman" w:eastAsia="Times New Roman" w:hAnsi="Times New Roman" w:cs="Times New Roman" w:hint="cs"/>
          <w:bCs/>
          <w:sz w:val="24"/>
          <w:szCs w:val="24"/>
          <w:rtl w:val="0"/>
          <w:cs w:val="0"/>
          <w:lang w:val="sk-SK" w:eastAsia="sk-SK" w:bidi="ar-SA"/>
        </w:rPr>
        <w:t>schváliť:</w:t>
      </w:r>
    </w:p>
    <w:p w:rsidR="00564466" w:rsidRPr="00C608DB" w:rsidP="00564466">
      <w:pPr>
        <w:bidi w:val="0"/>
        <w:ind w:left="720"/>
        <w:jc w:val="both"/>
        <w:rPr>
          <w:rFonts w:ascii="Times New Roman" w:eastAsia="Times New Roman" w:hAnsi="Times New Roman" w:cs="Times New Roman"/>
        </w:rPr>
      </w:pPr>
    </w:p>
    <w:p w:rsidR="00E35539" w:rsidRPr="00E410FE" w:rsidP="00B31C05">
      <w:pPr>
        <w:numPr>
          <w:numId w:val="20"/>
        </w:numPr>
        <w:bidi w:val="0"/>
        <w:jc w:val="both"/>
        <w:rPr>
          <w:rFonts w:ascii="Times New Roman" w:eastAsia="Times New Roman" w:hAnsi="Times New Roman" w:cs="Times New Roman"/>
          <w:b/>
          <w:bCs/>
        </w:rPr>
      </w:pPr>
      <w:r w:rsidRPr="00C608DB">
        <w:rPr>
          <w:rFonts w:ascii="Times New Roman" w:eastAsia="Times New Roman" w:hAnsi="Times New Roman" w:cs="Times New Roman" w:hint="cs"/>
          <w:bCs/>
          <w:sz w:val="24"/>
          <w:szCs w:val="24"/>
          <w:rtl w:val="0"/>
          <w:cs w:val="0"/>
          <w:lang w:val="sk-SK" w:eastAsia="sk-SK" w:bidi="ar-SA"/>
        </w:rPr>
        <w:t xml:space="preserve">Ústavnoprávny výbor </w:t>
      </w:r>
      <w:r w:rsidRPr="00C608DB">
        <w:rPr>
          <w:rFonts w:ascii="Times New Roman" w:eastAsia="Times New Roman" w:hAnsi="Times New Roman" w:cs="Times New Roman" w:hint="cs"/>
          <w:sz w:val="24"/>
          <w:szCs w:val="24"/>
          <w:rtl w:val="0"/>
          <w:cs w:val="0"/>
          <w:lang w:val="sk-SK" w:eastAsia="sk-SK" w:bidi="ar-SA"/>
        </w:rPr>
        <w:t xml:space="preserve">Národnej rady Slovenskej republiky </w:t>
      </w:r>
      <w:r w:rsidRPr="00C608DB" w:rsidR="0071122B">
        <w:rPr>
          <w:rFonts w:ascii="Times New Roman" w:eastAsia="Times New Roman" w:hAnsi="Times New Roman" w:cs="Times New Roman" w:hint="cs"/>
          <w:bCs/>
          <w:sz w:val="24"/>
          <w:szCs w:val="24"/>
          <w:rtl w:val="0"/>
          <w:cs w:val="0"/>
          <w:lang w:val="sk-SK" w:eastAsia="sk-SK" w:bidi="ar-SA"/>
        </w:rPr>
        <w:t xml:space="preserve">uznesením č. </w:t>
      </w:r>
      <w:r w:rsidRPr="00E410FE" w:rsidR="00E410FE">
        <w:rPr>
          <w:rFonts w:ascii="Times New Roman" w:eastAsia="Times New Roman" w:hAnsi="Times New Roman" w:cs="Times New Roman" w:hint="cs"/>
          <w:bCs/>
          <w:sz w:val="24"/>
          <w:szCs w:val="24"/>
          <w:rtl w:val="0"/>
          <w:cs w:val="0"/>
          <w:lang w:val="sk-SK" w:eastAsia="sk-SK" w:bidi="ar-SA"/>
        </w:rPr>
        <w:t>726</w:t>
      </w:r>
      <w:r w:rsidRPr="00E410FE" w:rsidR="0071122B">
        <w:rPr>
          <w:rFonts w:ascii="Times New Roman" w:eastAsia="Times New Roman" w:hAnsi="Times New Roman" w:cs="Times New Roman" w:hint="cs"/>
          <w:bCs/>
          <w:sz w:val="24"/>
          <w:szCs w:val="24"/>
          <w:rtl w:val="0"/>
          <w:cs w:val="0"/>
          <w:lang w:val="sk-SK" w:eastAsia="sk-SK" w:bidi="ar-SA"/>
        </w:rPr>
        <w:t xml:space="preserve"> z </w:t>
      </w:r>
      <w:r w:rsidRPr="00E410FE" w:rsidR="00E410FE">
        <w:rPr>
          <w:rFonts w:ascii="Times New Roman" w:eastAsia="Times New Roman" w:hAnsi="Times New Roman" w:cs="Times New Roman" w:hint="cs"/>
          <w:bCs/>
          <w:sz w:val="24"/>
          <w:szCs w:val="24"/>
          <w:rtl w:val="0"/>
          <w:cs w:val="0"/>
          <w:lang w:val="sk-SK" w:eastAsia="sk-SK" w:bidi="ar-SA"/>
        </w:rPr>
        <w:t>26</w:t>
      </w:r>
      <w:r w:rsidRPr="00E410FE" w:rsidR="0071122B">
        <w:rPr>
          <w:rFonts w:ascii="Times New Roman" w:eastAsia="Times New Roman" w:hAnsi="Times New Roman" w:cs="Times New Roman" w:hint="cs"/>
          <w:bCs/>
          <w:sz w:val="24"/>
          <w:szCs w:val="24"/>
          <w:rtl w:val="0"/>
          <w:cs w:val="0"/>
          <w:lang w:val="sk-SK" w:eastAsia="sk-SK" w:bidi="ar-SA"/>
        </w:rPr>
        <w:t xml:space="preserve">. </w:t>
      </w:r>
      <w:r w:rsidRPr="00E410FE" w:rsidR="00E410FE">
        <w:rPr>
          <w:rFonts w:ascii="Times New Roman" w:eastAsia="Times New Roman" w:hAnsi="Times New Roman" w:cs="Times New Roman" w:hint="cs"/>
          <w:bCs/>
          <w:sz w:val="24"/>
          <w:szCs w:val="24"/>
          <w:rtl w:val="0"/>
          <w:cs w:val="0"/>
          <w:lang w:val="sk-SK" w:eastAsia="sk-SK" w:bidi="ar-SA"/>
        </w:rPr>
        <w:t>apríla</w:t>
      </w:r>
      <w:r w:rsidRPr="00E410FE" w:rsidR="0071122B">
        <w:rPr>
          <w:rFonts w:ascii="Times New Roman" w:eastAsia="Times New Roman" w:hAnsi="Times New Roman" w:cs="Times New Roman" w:hint="cs"/>
          <w:bCs/>
          <w:sz w:val="24"/>
          <w:szCs w:val="24"/>
          <w:rtl w:val="0"/>
          <w:cs w:val="0"/>
          <w:lang w:val="sk-SK" w:eastAsia="sk-SK" w:bidi="ar-SA"/>
        </w:rPr>
        <w:t xml:space="preserve"> 2023</w:t>
      </w:r>
    </w:p>
    <w:p w:rsidR="0071122B" w:rsidRPr="00C608DB" w:rsidP="00B31C05">
      <w:pPr>
        <w:numPr>
          <w:numId w:val="20"/>
        </w:numPr>
        <w:bidi w:val="0"/>
        <w:jc w:val="both"/>
        <w:rPr>
          <w:rFonts w:ascii="Times New Roman" w:eastAsia="Times New Roman" w:hAnsi="Times New Roman" w:cs="Times New Roman"/>
          <w:b/>
          <w:bCs/>
        </w:rPr>
      </w:pPr>
      <w:r w:rsidRPr="00C608DB">
        <w:rPr>
          <w:rFonts w:ascii="Times New Roman" w:eastAsia="Times New Roman" w:hAnsi="Times New Roman" w:cs="Times New Roman" w:hint="cs"/>
          <w:sz w:val="24"/>
          <w:szCs w:val="24"/>
          <w:rtl w:val="0"/>
          <w:cs w:val="0"/>
          <w:lang w:val="sk-SK" w:eastAsia="sk-SK" w:bidi="ar-SA"/>
        </w:rPr>
        <w:t>Výbor Národnej rady Slovenskej republiky pre</w:t>
      </w:r>
      <w:r>
        <w:rPr>
          <w:rFonts w:ascii="Times New Roman" w:eastAsia="Times New Roman" w:hAnsi="Times New Roman" w:cs="Times New Roman" w:hint="cs"/>
          <w:sz w:val="24"/>
          <w:szCs w:val="24"/>
          <w:rtl w:val="0"/>
          <w:cs w:val="0"/>
          <w:lang w:val="sk-SK" w:eastAsia="sk-SK" w:bidi="ar-SA"/>
        </w:rPr>
        <w:t xml:space="preserve"> financie a rozpočet </w:t>
      </w:r>
      <w:r w:rsidRPr="00C608DB">
        <w:rPr>
          <w:rFonts w:ascii="Times New Roman" w:eastAsia="Times New Roman" w:hAnsi="Times New Roman" w:cs="Times New Roman" w:hint="cs"/>
          <w:bCs/>
          <w:sz w:val="24"/>
          <w:szCs w:val="24"/>
          <w:rtl w:val="0"/>
          <w:cs w:val="0"/>
          <w:lang w:val="sk-SK" w:eastAsia="sk-SK" w:bidi="ar-SA"/>
        </w:rPr>
        <w:t xml:space="preserve">uznesením č. </w:t>
      </w:r>
      <w:r w:rsidRPr="00E410FE" w:rsidR="00E410FE">
        <w:rPr>
          <w:rFonts w:ascii="Times New Roman" w:eastAsia="Times New Roman" w:hAnsi="Times New Roman" w:cs="Times New Roman" w:hint="cs"/>
          <w:bCs/>
          <w:sz w:val="24"/>
          <w:szCs w:val="24"/>
          <w:rtl w:val="0"/>
          <w:cs w:val="0"/>
          <w:lang w:val="sk-SK" w:eastAsia="sk-SK" w:bidi="ar-SA"/>
        </w:rPr>
        <w:t>451</w:t>
      </w:r>
      <w:r w:rsidRPr="00E410FE">
        <w:rPr>
          <w:rFonts w:ascii="Times New Roman" w:eastAsia="Times New Roman" w:hAnsi="Times New Roman" w:cs="Times New Roman" w:hint="cs"/>
          <w:bCs/>
          <w:sz w:val="24"/>
          <w:szCs w:val="24"/>
          <w:rtl w:val="0"/>
          <w:cs w:val="0"/>
          <w:lang w:val="sk-SK" w:eastAsia="sk-SK" w:bidi="ar-SA"/>
        </w:rPr>
        <w:t xml:space="preserve"> z </w:t>
      </w:r>
      <w:r w:rsidR="00E410FE">
        <w:rPr>
          <w:rFonts w:ascii="Times New Roman" w:eastAsia="Times New Roman" w:hAnsi="Times New Roman" w:cs="Times New Roman" w:hint="cs"/>
          <w:bCs/>
          <w:sz w:val="24"/>
          <w:szCs w:val="24"/>
          <w:rtl w:val="0"/>
          <w:cs w:val="0"/>
          <w:lang w:val="sk-SK" w:eastAsia="sk-SK" w:bidi="ar-SA"/>
        </w:rPr>
        <w:t xml:space="preserve">   </w:t>
      </w:r>
      <w:r w:rsidRPr="00E410FE" w:rsidR="00E410FE">
        <w:rPr>
          <w:rFonts w:ascii="Times New Roman" w:eastAsia="Times New Roman" w:hAnsi="Times New Roman" w:cs="Times New Roman" w:hint="cs"/>
          <w:bCs/>
          <w:sz w:val="24"/>
          <w:szCs w:val="24"/>
          <w:rtl w:val="0"/>
          <w:cs w:val="0"/>
          <w:lang w:val="sk-SK" w:eastAsia="sk-SK" w:bidi="ar-SA"/>
        </w:rPr>
        <w:t>25</w:t>
      </w:r>
      <w:r w:rsidRPr="00E410FE">
        <w:rPr>
          <w:rFonts w:ascii="Times New Roman" w:eastAsia="Times New Roman" w:hAnsi="Times New Roman" w:cs="Times New Roman" w:hint="cs"/>
          <w:bCs/>
          <w:sz w:val="24"/>
          <w:szCs w:val="24"/>
          <w:rtl w:val="0"/>
          <w:cs w:val="0"/>
          <w:lang w:val="sk-SK" w:eastAsia="sk-SK" w:bidi="ar-SA"/>
        </w:rPr>
        <w:t xml:space="preserve">. </w:t>
      </w:r>
      <w:r w:rsidRPr="00E410FE" w:rsidR="00E410FE">
        <w:rPr>
          <w:rFonts w:ascii="Times New Roman" w:eastAsia="Times New Roman" w:hAnsi="Times New Roman" w:cs="Times New Roman" w:hint="cs"/>
          <w:bCs/>
          <w:sz w:val="24"/>
          <w:szCs w:val="24"/>
          <w:rtl w:val="0"/>
          <w:cs w:val="0"/>
          <w:lang w:val="sk-SK" w:eastAsia="sk-SK" w:bidi="ar-SA"/>
        </w:rPr>
        <w:t>apríla</w:t>
      </w:r>
      <w:r w:rsidRPr="00E410FE">
        <w:rPr>
          <w:rFonts w:ascii="Times New Roman" w:eastAsia="Times New Roman" w:hAnsi="Times New Roman" w:cs="Times New Roman" w:hint="cs"/>
          <w:bCs/>
          <w:sz w:val="24"/>
          <w:szCs w:val="24"/>
          <w:rtl w:val="0"/>
          <w:cs w:val="0"/>
          <w:lang w:val="sk-SK" w:eastAsia="sk-SK" w:bidi="ar-SA"/>
        </w:rPr>
        <w:t xml:space="preserve"> 2023</w:t>
      </w:r>
      <w:r>
        <w:rPr>
          <w:rFonts w:ascii="Times New Roman" w:eastAsia="Times New Roman" w:hAnsi="Times New Roman" w:cs="Times New Roman" w:hint="cs"/>
          <w:bCs/>
          <w:sz w:val="24"/>
          <w:szCs w:val="24"/>
          <w:rtl w:val="0"/>
          <w:cs w:val="0"/>
          <w:lang w:val="sk-SK" w:eastAsia="sk-SK" w:bidi="ar-SA"/>
        </w:rPr>
        <w:t xml:space="preserve"> a</w:t>
      </w:r>
    </w:p>
    <w:p w:rsidR="00765794" w:rsidRPr="00E410FE" w:rsidP="00B31C05">
      <w:pPr>
        <w:numPr>
          <w:numId w:val="20"/>
        </w:numPr>
        <w:bidi w:val="0"/>
        <w:jc w:val="both"/>
        <w:rPr>
          <w:rFonts w:ascii="Times New Roman" w:eastAsia="Times New Roman" w:hAnsi="Times New Roman" w:cs="Times New Roman"/>
          <w:b/>
          <w:bCs/>
        </w:rPr>
      </w:pPr>
      <w:r w:rsidRPr="00C608DB">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C608DB" w:rsidR="00593244">
        <w:rPr>
          <w:rFonts w:ascii="Times New Roman" w:eastAsia="Times New Roman" w:hAnsi="Times New Roman" w:cs="Times New Roman" w:hint="cs"/>
          <w:sz w:val="24"/>
          <w:szCs w:val="24"/>
          <w:rtl w:val="0"/>
          <w:cs w:val="0"/>
          <w:lang w:val="sk-SK" w:eastAsia="sk-SK" w:bidi="ar-SA"/>
        </w:rPr>
        <w:t>hospodárske záležitosti</w:t>
      </w:r>
      <w:r w:rsidRPr="00C608DB">
        <w:rPr>
          <w:rFonts w:ascii="Times New Roman" w:eastAsia="Times New Roman" w:hAnsi="Times New Roman" w:cs="Times New Roman" w:hint="cs"/>
          <w:sz w:val="24"/>
          <w:szCs w:val="24"/>
          <w:rtl w:val="0"/>
          <w:cs w:val="0"/>
          <w:lang w:val="sk-SK" w:eastAsia="sk-SK" w:bidi="ar-SA"/>
        </w:rPr>
        <w:t xml:space="preserve"> </w:t>
      </w:r>
      <w:r w:rsidRPr="00C608DB" w:rsidR="00315148">
        <w:rPr>
          <w:rFonts w:ascii="Times New Roman" w:eastAsia="Times New Roman" w:hAnsi="Times New Roman" w:cs="Times New Roman" w:hint="cs"/>
          <w:bCs/>
          <w:sz w:val="24"/>
          <w:szCs w:val="24"/>
          <w:rtl w:val="0"/>
          <w:cs w:val="0"/>
          <w:lang w:val="sk-SK" w:eastAsia="sk-SK" w:bidi="ar-SA"/>
        </w:rPr>
        <w:t xml:space="preserve">uznesením č. </w:t>
      </w:r>
      <w:r w:rsidR="00E410FE">
        <w:rPr>
          <w:rFonts w:ascii="Times New Roman" w:eastAsia="Times New Roman" w:hAnsi="Times New Roman" w:cs="Times New Roman" w:hint="cs"/>
          <w:bCs/>
          <w:sz w:val="24"/>
          <w:szCs w:val="24"/>
          <w:rtl w:val="0"/>
          <w:cs w:val="0"/>
          <w:lang w:val="sk-SK" w:eastAsia="sk-SK" w:bidi="ar-SA"/>
        </w:rPr>
        <w:t>434</w:t>
      </w:r>
      <w:r w:rsidRPr="0071122B" w:rsidR="001249DB">
        <w:rPr>
          <w:rFonts w:ascii="Times New Roman" w:eastAsia="Times New Roman" w:hAnsi="Times New Roman" w:cs="Times New Roman" w:hint="cs"/>
          <w:bCs/>
          <w:sz w:val="24"/>
          <w:szCs w:val="24"/>
          <w:highlight w:val="yellow"/>
          <w:rtl w:val="0"/>
          <w:cs w:val="0"/>
          <w:lang w:val="sk-SK" w:eastAsia="sk-SK" w:bidi="ar-SA"/>
        </w:rPr>
        <w:t xml:space="preserve"> </w:t>
      </w:r>
      <w:r w:rsidRPr="00E410FE" w:rsidR="006724F1">
        <w:rPr>
          <w:rFonts w:ascii="Times New Roman" w:eastAsia="Times New Roman" w:hAnsi="Times New Roman" w:cs="Times New Roman" w:hint="cs"/>
          <w:bCs/>
          <w:sz w:val="24"/>
          <w:szCs w:val="24"/>
          <w:rtl w:val="0"/>
          <w:cs w:val="0"/>
          <w:lang w:val="sk-SK" w:eastAsia="sk-SK" w:bidi="ar-SA"/>
        </w:rPr>
        <w:t>z </w:t>
      </w:r>
      <w:r w:rsidRPr="00E410FE" w:rsidR="00E410FE">
        <w:rPr>
          <w:rFonts w:ascii="Times New Roman" w:eastAsia="Times New Roman" w:hAnsi="Times New Roman" w:cs="Times New Roman" w:hint="cs"/>
          <w:bCs/>
          <w:sz w:val="24"/>
          <w:szCs w:val="24"/>
          <w:rtl w:val="0"/>
          <w:cs w:val="0"/>
          <w:lang w:val="sk-SK" w:eastAsia="sk-SK" w:bidi="ar-SA"/>
        </w:rPr>
        <w:t>27</w:t>
      </w:r>
      <w:r w:rsidRPr="00E410FE" w:rsidR="00315148">
        <w:rPr>
          <w:rFonts w:ascii="Times New Roman" w:eastAsia="Times New Roman" w:hAnsi="Times New Roman" w:cs="Times New Roman" w:hint="cs"/>
          <w:bCs/>
          <w:sz w:val="24"/>
          <w:szCs w:val="24"/>
          <w:rtl w:val="0"/>
          <w:cs w:val="0"/>
          <w:lang w:val="sk-SK" w:eastAsia="sk-SK" w:bidi="ar-SA"/>
        </w:rPr>
        <w:t xml:space="preserve">. </w:t>
      </w:r>
      <w:r w:rsidRPr="00E410FE" w:rsidR="00E410FE">
        <w:rPr>
          <w:rFonts w:ascii="Times New Roman" w:eastAsia="Times New Roman" w:hAnsi="Times New Roman" w:cs="Times New Roman" w:hint="cs"/>
          <w:bCs/>
          <w:sz w:val="24"/>
          <w:szCs w:val="24"/>
          <w:rtl w:val="0"/>
          <w:cs w:val="0"/>
          <w:lang w:val="sk-SK" w:eastAsia="sk-SK" w:bidi="ar-SA"/>
        </w:rPr>
        <w:t>apríla</w:t>
      </w:r>
      <w:r w:rsidRPr="00E410FE" w:rsidR="00846758">
        <w:rPr>
          <w:rFonts w:ascii="Times New Roman" w:eastAsia="Times New Roman" w:hAnsi="Times New Roman" w:cs="Times New Roman" w:hint="cs"/>
          <w:bCs/>
          <w:sz w:val="24"/>
          <w:szCs w:val="24"/>
          <w:rtl w:val="0"/>
          <w:cs w:val="0"/>
          <w:lang w:val="sk-SK" w:eastAsia="sk-SK" w:bidi="ar-SA"/>
        </w:rPr>
        <w:t xml:space="preserve"> </w:t>
      </w:r>
      <w:r w:rsidRPr="00E410FE" w:rsidR="00D445D9">
        <w:rPr>
          <w:rFonts w:ascii="Times New Roman" w:eastAsia="Times New Roman" w:hAnsi="Times New Roman" w:cs="Times New Roman" w:hint="cs"/>
          <w:bCs/>
          <w:sz w:val="24"/>
          <w:szCs w:val="24"/>
          <w:rtl w:val="0"/>
          <w:cs w:val="0"/>
          <w:lang w:val="sk-SK" w:eastAsia="sk-SK" w:bidi="ar-SA"/>
        </w:rPr>
        <w:t>202</w:t>
      </w:r>
      <w:r w:rsidRPr="00E410FE" w:rsidR="0071122B">
        <w:rPr>
          <w:rFonts w:ascii="Times New Roman" w:eastAsia="Times New Roman" w:hAnsi="Times New Roman" w:cs="Times New Roman" w:hint="cs"/>
          <w:bCs/>
          <w:sz w:val="24"/>
          <w:szCs w:val="24"/>
          <w:rtl w:val="0"/>
          <w:cs w:val="0"/>
          <w:lang w:val="sk-SK" w:eastAsia="sk-SK" w:bidi="ar-SA"/>
        </w:rPr>
        <w:t>3</w:t>
      </w:r>
      <w:r w:rsidRPr="00E410FE" w:rsidR="007E0844">
        <w:rPr>
          <w:rFonts w:ascii="Times New Roman" w:eastAsia="Times New Roman" w:hAnsi="Times New Roman" w:cs="Times New Roman" w:hint="cs"/>
          <w:bCs/>
          <w:sz w:val="24"/>
          <w:szCs w:val="24"/>
          <w:rtl w:val="0"/>
          <w:cs w:val="0"/>
          <w:lang w:val="sk-SK" w:eastAsia="sk-SK" w:bidi="ar-SA"/>
        </w:rPr>
        <w:t>.</w:t>
      </w:r>
    </w:p>
    <w:p w:rsidR="00E227BC" w:rsidRPr="0071122B" w:rsidP="00E227BC">
      <w:pPr>
        <w:bidi w:val="0"/>
        <w:ind w:left="720"/>
        <w:jc w:val="both"/>
        <w:rPr>
          <w:rFonts w:ascii="Times New Roman" w:eastAsia="Times New Roman" w:hAnsi="Times New Roman" w:cs="Times New Roman"/>
          <w:b/>
          <w:bCs/>
          <w:highlight w:val="yellow"/>
        </w:rPr>
      </w:pPr>
    </w:p>
    <w:p w:rsidR="000C3652" w:rsidRPr="00C608DB">
      <w:pPr>
        <w:bidi w:val="0"/>
        <w:jc w:val="center"/>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IV.</w:t>
      </w:r>
    </w:p>
    <w:p w:rsidR="00CA7C7E" w:rsidRPr="00C608DB">
      <w:pPr>
        <w:bidi w:val="0"/>
        <w:jc w:val="center"/>
        <w:rPr>
          <w:rFonts w:ascii="Times New Roman" w:eastAsia="Times New Roman" w:hAnsi="Times New Roman" w:cs="Times New Roman"/>
          <w:b/>
          <w:bCs/>
        </w:rPr>
      </w:pPr>
    </w:p>
    <w:p w:rsidR="0016707B" w:rsidRPr="00C608DB" w:rsidP="0016707B">
      <w:pPr>
        <w:bidi w:val="0"/>
        <w:ind w:firstLine="567"/>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C608DB" w:rsidR="00B31C05">
        <w:rPr>
          <w:rFonts w:ascii="Times New Roman" w:eastAsia="Times New Roman" w:hAnsi="Times New Roman" w:cs="Times New Roman" w:hint="cs"/>
          <w:sz w:val="24"/>
          <w:szCs w:val="24"/>
          <w:rtl w:val="0"/>
          <w:cs w:val="0"/>
          <w:lang w:val="sk-SK" w:eastAsia="sk-SK" w:bidi="ar-SA"/>
        </w:rPr>
        <w:t xml:space="preserve">uvedených </w:t>
      </w:r>
      <w:r w:rsidRPr="00C608DB">
        <w:rPr>
          <w:rFonts w:ascii="Times New Roman" w:eastAsia="Times New Roman" w:hAnsi="Times New Roman" w:cs="Times New Roman" w:hint="cs"/>
          <w:sz w:val="24"/>
          <w:szCs w:val="24"/>
          <w:rtl w:val="0"/>
          <w:cs w:val="0"/>
          <w:lang w:val="sk-SK" w:eastAsia="sk-SK" w:bidi="ar-SA"/>
        </w:rPr>
        <w:t xml:space="preserve">pod bodom III tejto správy </w:t>
      </w:r>
      <w:r w:rsidRPr="00C608DB" w:rsidR="00437AD8">
        <w:rPr>
          <w:rFonts w:ascii="Times New Roman" w:eastAsia="Times New Roman" w:hAnsi="Times New Roman" w:cs="Times New Roman" w:hint="cs"/>
          <w:sz w:val="24"/>
          <w:szCs w:val="24"/>
          <w:rtl w:val="0"/>
          <w:cs w:val="0"/>
          <w:lang w:val="sk-SK" w:eastAsia="sk-SK" w:bidi="ar-SA"/>
        </w:rPr>
        <w:t xml:space="preserve">vyplýva </w:t>
      </w:r>
      <w:r w:rsidRPr="00C608DB" w:rsidR="00CE799F">
        <w:rPr>
          <w:rFonts w:ascii="Times New Roman" w:eastAsia="Times New Roman" w:hAnsi="Times New Roman" w:cs="Times New Roman" w:hint="cs"/>
          <w:b/>
          <w:sz w:val="24"/>
          <w:szCs w:val="24"/>
          <w:rtl w:val="0"/>
          <w:cs w:val="0"/>
          <w:lang w:val="sk-SK" w:eastAsia="sk-SK" w:bidi="ar-SA"/>
        </w:rPr>
        <w:t>nasledujúc</w:t>
      </w:r>
      <w:r w:rsidR="00E410FE">
        <w:rPr>
          <w:rFonts w:ascii="Times New Roman" w:eastAsia="Times New Roman" w:hAnsi="Times New Roman" w:cs="Times New Roman" w:hint="cs"/>
          <w:b/>
          <w:sz w:val="24"/>
          <w:szCs w:val="24"/>
          <w:rtl w:val="0"/>
          <w:cs w:val="0"/>
          <w:lang w:val="sk-SK" w:eastAsia="sk-SK" w:bidi="ar-SA"/>
        </w:rPr>
        <w:t>i</w:t>
      </w:r>
      <w:r w:rsidRPr="00C608DB" w:rsidR="00CE799F">
        <w:rPr>
          <w:rFonts w:ascii="Times New Roman" w:eastAsia="Times New Roman" w:hAnsi="Times New Roman" w:cs="Times New Roman" w:hint="cs"/>
          <w:sz w:val="24"/>
          <w:szCs w:val="24"/>
          <w:rtl w:val="0"/>
          <w:cs w:val="0"/>
          <w:lang w:val="sk-SK" w:eastAsia="sk-SK" w:bidi="ar-SA"/>
        </w:rPr>
        <w:t xml:space="preserve"> </w:t>
      </w:r>
      <w:r w:rsidRPr="00C608DB">
        <w:rPr>
          <w:rFonts w:ascii="Times New Roman" w:eastAsia="Times New Roman" w:hAnsi="Times New Roman" w:cs="Times New Roman" w:hint="cs"/>
          <w:sz w:val="24"/>
          <w:szCs w:val="24"/>
          <w:rtl w:val="0"/>
          <w:cs w:val="0"/>
          <w:lang w:val="sk-SK" w:eastAsia="sk-SK" w:bidi="ar-SA"/>
        </w:rPr>
        <w:t>pozmeňujúc</w:t>
      </w:r>
      <w:r w:rsidR="00E410FE">
        <w:rPr>
          <w:rFonts w:ascii="Times New Roman" w:eastAsia="Times New Roman" w:hAnsi="Times New Roman" w:cs="Times New Roman" w:hint="cs"/>
          <w:sz w:val="24"/>
          <w:szCs w:val="24"/>
          <w:rtl w:val="0"/>
          <w:cs w:val="0"/>
          <w:lang w:val="sk-SK" w:eastAsia="sk-SK" w:bidi="ar-SA"/>
        </w:rPr>
        <w:t>i</w:t>
      </w:r>
      <w:r w:rsidRPr="00C608DB">
        <w:rPr>
          <w:rFonts w:ascii="Times New Roman" w:eastAsia="Times New Roman" w:hAnsi="Times New Roman" w:cs="Times New Roman" w:hint="cs"/>
          <w:sz w:val="24"/>
          <w:szCs w:val="24"/>
          <w:rtl w:val="0"/>
          <w:cs w:val="0"/>
          <w:lang w:val="sk-SK" w:eastAsia="sk-SK" w:bidi="ar-SA"/>
        </w:rPr>
        <w:t xml:space="preserve"> a doplňujúc</w:t>
      </w:r>
      <w:r w:rsidR="00E410FE">
        <w:rPr>
          <w:rFonts w:ascii="Times New Roman" w:eastAsia="Times New Roman" w:hAnsi="Times New Roman" w:cs="Times New Roman" w:hint="cs"/>
          <w:sz w:val="24"/>
          <w:szCs w:val="24"/>
          <w:rtl w:val="0"/>
          <w:cs w:val="0"/>
          <w:lang w:val="sk-SK" w:eastAsia="sk-SK" w:bidi="ar-SA"/>
        </w:rPr>
        <w:t>i</w:t>
      </w:r>
      <w:r w:rsidRPr="00C608DB">
        <w:rPr>
          <w:rFonts w:ascii="Times New Roman" w:eastAsia="Times New Roman" w:hAnsi="Times New Roman" w:cs="Times New Roman" w:hint="cs"/>
          <w:sz w:val="24"/>
          <w:szCs w:val="24"/>
          <w:rtl w:val="0"/>
          <w:cs w:val="0"/>
          <w:lang w:val="sk-SK" w:eastAsia="sk-SK" w:bidi="ar-SA"/>
        </w:rPr>
        <w:t xml:space="preserve"> návrh</w:t>
      </w:r>
      <w:r w:rsidRPr="00C608DB" w:rsidR="00437AD8">
        <w:rPr>
          <w:rFonts w:ascii="Times New Roman" w:eastAsia="Times New Roman" w:hAnsi="Times New Roman" w:cs="Times New Roman" w:hint="cs"/>
          <w:sz w:val="24"/>
          <w:szCs w:val="24"/>
          <w:rtl w:val="0"/>
          <w:cs w:val="0"/>
          <w:lang w:val="sk-SK" w:eastAsia="sk-SK" w:bidi="ar-SA"/>
        </w:rPr>
        <w:t>:</w:t>
      </w:r>
    </w:p>
    <w:p w:rsidR="007E0844" w:rsidRPr="00C608DB" w:rsidP="007E0844">
      <w:pPr>
        <w:bidi w:val="0"/>
        <w:jc w:val="both"/>
        <w:rPr>
          <w:rFonts w:ascii="Times New Roman" w:eastAsia="Times New Roman" w:hAnsi="Times New Roman" w:cs="Times New Roman"/>
        </w:rPr>
      </w:pPr>
    </w:p>
    <w:p w:rsidR="00202B59" w:rsidP="00202B59">
      <w:pPr>
        <w:overflowPunct w:val="0"/>
        <w:bidi w:val="0"/>
        <w:spacing w:line="360" w:lineRule="auto"/>
        <w:ind w:firstLine="426"/>
        <w:jc w:val="both"/>
        <w:rPr>
          <w:rFonts w:ascii="Times New Roman" w:eastAsia="Times New Roman" w:hAnsi="Times New Roman" w:cs="Times New Roman"/>
          <w:b/>
        </w:rPr>
      </w:pPr>
      <w:r>
        <w:rPr>
          <w:rFonts w:ascii="Times New Roman" w:eastAsia="Times New Roman" w:hAnsi="Times New Roman" w:cs="Times New Roman" w:hint="cs"/>
          <w:b/>
          <w:sz w:val="24"/>
          <w:szCs w:val="24"/>
          <w:rtl w:val="0"/>
          <w:cs w:val="0"/>
          <w:lang w:val="sk-SK" w:eastAsia="sk-SK" w:bidi="ar-SA"/>
        </w:rPr>
        <w:t>K čl. II</w:t>
      </w:r>
    </w:p>
    <w:p w:rsidR="00202B59" w:rsidP="00202B59">
      <w:pPr>
        <w:overflowPunct w:val="0"/>
        <w:bidi w:val="0"/>
        <w:spacing w:line="360" w:lineRule="auto"/>
        <w:ind w:firstLine="426"/>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 xml:space="preserve">V čl. II sa slová „1. júna“ nahrádzajú slovami „15. júna“. </w:t>
      </w:r>
    </w:p>
    <w:p w:rsidR="00202B59" w:rsidP="00202B59">
      <w:pPr>
        <w:overflowPunct w:val="0"/>
        <w:bidi w:val="0"/>
        <w:ind w:left="4394"/>
        <w:jc w:val="both"/>
        <w:rPr>
          <w:rFonts w:ascii="Times New Roman" w:eastAsia="Times New Roman" w:hAnsi="Times New Roman" w:cs="Times New Roman"/>
        </w:rPr>
      </w:pPr>
    </w:p>
    <w:p w:rsidR="00202B59" w:rsidP="00202B59">
      <w:pPr>
        <w:overflowPunct w:val="0"/>
        <w:bidi w:val="0"/>
        <w:ind w:left="3544"/>
        <w:jc w:val="both"/>
        <w:rPr>
          <w:rFonts w:ascii="Times New Roman" w:eastAsia="Times New Roman" w:hAnsi="Times New Roman" w:cs="Times New Roman"/>
        </w:rPr>
      </w:pPr>
      <w:r>
        <w:rPr>
          <w:rFonts w:ascii="Times New Roman" w:eastAsia="Times New Roman" w:hAnsi="Times New Roman" w:cs="Times New Roman" w:hint="cs"/>
          <w:sz w:val="24"/>
          <w:szCs w:val="24"/>
          <w:rtl w:val="0"/>
          <w:cs w:val="0"/>
          <w:lang w:val="sk-SK" w:eastAsia="sk-SK" w:bidi="ar-SA"/>
        </w:rPr>
        <w:t>Pozmeňujúci návrh zabezpečuje posunutie účinnosti návrhu zákona vzhľadom na predpokladaný termín jeho prerokovania na schôdzi Národnej rady Slovenskej republiky so začiatkom 2. mája 2023, ako aj potrebu dodržania lehoty podľa čl. 102 ods. 1 písm. o) Ústavy Slovenskej republiky.</w:t>
      </w:r>
    </w:p>
    <w:p w:rsidR="00202B59" w:rsidRPr="00454A53" w:rsidP="00202B59">
      <w:pPr>
        <w:pStyle w:val="NoSpacing"/>
        <w:bidi w:val="0"/>
        <w:jc w:val="both"/>
        <w:rPr>
          <w:rFonts w:ascii="Times New Roman" w:eastAsia="Times New Roman" w:hAnsi="Times New Roman"/>
        </w:rPr>
      </w:pPr>
    </w:p>
    <w:p w:rsidR="00E410FE" w:rsidP="00E410FE">
      <w:pPr>
        <w:pStyle w:val="FootnoteText"/>
        <w:bidi w:val="0"/>
        <w:spacing w:before="0"/>
        <w:ind w:left="3544"/>
        <w:jc w:val="both"/>
        <w:rPr>
          <w:rFonts w:ascii="Times New Roman" w:eastAsia="Times New Roman" w:hAnsi="Times New Roman"/>
          <w:b/>
          <w:sz w:val="24"/>
          <w:szCs w:val="24"/>
        </w:rPr>
      </w:pPr>
      <w:r w:rsidRPr="003E18B3">
        <w:rPr>
          <w:rFonts w:ascii="Times New Roman" w:eastAsia="Times New Roman" w:hAnsi="Times New Roman" w:cs="Times New Roman" w:hint="cs"/>
          <w:b/>
          <w:sz w:val="24"/>
          <w:szCs w:val="24"/>
          <w:rtl w:val="0"/>
          <w:cs w:val="0"/>
          <w:lang w:val="sk-SK" w:eastAsia="sk-SK" w:bidi="ar-SA"/>
        </w:rPr>
        <w:t>Ústavnoprávny výbor NR SR</w:t>
      </w:r>
    </w:p>
    <w:p w:rsidR="00E410FE" w:rsidRPr="003E18B3" w:rsidP="00E410FE">
      <w:pPr>
        <w:pStyle w:val="FootnoteText"/>
        <w:bidi w:val="0"/>
        <w:spacing w:before="0"/>
        <w:ind w:left="3544"/>
        <w:jc w:val="both"/>
        <w:rPr>
          <w:rFonts w:ascii="Times New Roman" w:eastAsia="Times New Roman" w:hAnsi="Times New Roman"/>
          <w:b/>
          <w:sz w:val="24"/>
          <w:szCs w:val="24"/>
        </w:rPr>
      </w:pPr>
      <w:r w:rsidRPr="00216380">
        <w:rPr>
          <w:rFonts w:ascii="Times New Roman" w:eastAsia="Times New Roman" w:hAnsi="Times New Roman" w:cs="Times New Roman" w:hint="cs"/>
          <w:b/>
          <w:sz w:val="24"/>
          <w:szCs w:val="24"/>
          <w:rtl w:val="0"/>
          <w:cs w:val="0"/>
          <w:lang w:val="sk-SK" w:eastAsia="sk-SK" w:bidi="ar-SA"/>
        </w:rPr>
        <w:t>Výbor NR SR pre financie a rozpočet</w:t>
      </w:r>
    </w:p>
    <w:p w:rsidR="00E410FE" w:rsidP="00E410FE">
      <w:pPr>
        <w:pStyle w:val="FootnoteText"/>
        <w:bidi w:val="0"/>
        <w:spacing w:before="0"/>
        <w:ind w:left="3544"/>
        <w:jc w:val="both"/>
        <w:rPr>
          <w:rFonts w:ascii="Times New Roman" w:eastAsia="Times New Roman" w:hAnsi="Times New Roman"/>
          <w:b/>
          <w:sz w:val="24"/>
          <w:szCs w:val="24"/>
        </w:rPr>
      </w:pPr>
      <w:r w:rsidRPr="003E18B3">
        <w:rPr>
          <w:rFonts w:ascii="Times New Roman" w:eastAsia="Times New Roman" w:hAnsi="Times New Roman" w:cs="Times New Roman" w:hint="cs"/>
          <w:b/>
          <w:sz w:val="24"/>
          <w:szCs w:val="24"/>
          <w:rtl w:val="0"/>
          <w:cs w:val="0"/>
          <w:lang w:val="sk-SK" w:eastAsia="sk-SK" w:bidi="ar-SA"/>
        </w:rPr>
        <w:t>Výbor NR SR pre hospodárske záležitosti</w:t>
      </w:r>
    </w:p>
    <w:p w:rsidR="00E410FE" w:rsidP="00E410FE">
      <w:pPr>
        <w:pStyle w:val="FootnoteText"/>
        <w:bidi w:val="0"/>
        <w:spacing w:before="0"/>
        <w:ind w:left="3544"/>
        <w:jc w:val="both"/>
        <w:rPr>
          <w:rFonts w:ascii="Times New Roman" w:eastAsia="Times New Roman" w:hAnsi="Times New Roman"/>
          <w:b/>
          <w:sz w:val="24"/>
          <w:szCs w:val="24"/>
        </w:rPr>
      </w:pPr>
    </w:p>
    <w:p w:rsidR="00E410FE" w:rsidRPr="00ED3E6A" w:rsidP="00E410FE">
      <w:pPr>
        <w:pStyle w:val="FootnoteText"/>
        <w:bidi w:val="0"/>
        <w:spacing w:before="0"/>
        <w:ind w:left="2824" w:firstLine="720"/>
        <w:jc w:val="both"/>
        <w:rPr>
          <w:rFonts w:ascii="Times New Roman" w:eastAsia="Times New Roman" w:hAnsi="Times New Roman"/>
          <w:b/>
          <w:i/>
          <w:sz w:val="24"/>
          <w:szCs w:val="24"/>
        </w:rPr>
      </w:pPr>
      <w:r w:rsidRPr="00ED3E6A">
        <w:rPr>
          <w:rFonts w:ascii="Times New Roman" w:eastAsia="Times New Roman" w:hAnsi="Times New Roman" w:cs="Times New Roman" w:hint="cs"/>
          <w:b/>
          <w:i/>
          <w:sz w:val="24"/>
          <w:szCs w:val="24"/>
          <w:rtl w:val="0"/>
          <w:cs w:val="0"/>
          <w:lang w:val="sk-SK" w:eastAsia="sk-SK" w:bidi="ar-SA"/>
        </w:rPr>
        <w:t>Gestorský výbor odporúča schváliť</w:t>
      </w:r>
    </w:p>
    <w:p w:rsidR="00783202" w:rsidP="00EC1BE2">
      <w:pPr>
        <w:bidi w:val="0"/>
        <w:jc w:val="both"/>
        <w:rPr>
          <w:rFonts w:ascii="Times New Roman" w:eastAsia="Times New Roman" w:hAnsi="Times New Roman" w:cs="Times New Roman"/>
        </w:rPr>
      </w:pPr>
    </w:p>
    <w:p w:rsidR="00EC1BE2" w:rsidRPr="00FB7EC8" w:rsidP="00E410FE">
      <w:pPr>
        <w:bidi w:val="0"/>
        <w:ind w:firstLine="720"/>
        <w:jc w:val="both"/>
        <w:rPr>
          <w:rFonts w:ascii="Times New Roman" w:eastAsia="Times New Roman" w:hAnsi="Times New Roman" w:cs="Times New Roman"/>
          <w:b/>
        </w:rPr>
      </w:pPr>
      <w:r w:rsidRPr="00FB7EC8">
        <w:rPr>
          <w:rFonts w:ascii="Times New Roman" w:eastAsia="Times New Roman" w:hAnsi="Times New Roman" w:cs="Times New Roman" w:hint="cs"/>
          <w:sz w:val="24"/>
          <w:szCs w:val="24"/>
          <w:rtl w:val="0"/>
          <w:cs w:val="0"/>
          <w:lang w:val="sk-SK" w:eastAsia="sk-SK" w:bidi="ar-SA"/>
        </w:rPr>
        <w:t xml:space="preserve">Gestorský výbor odporúča </w:t>
      </w:r>
      <w:r w:rsidR="00E410FE">
        <w:rPr>
          <w:rFonts w:ascii="Times New Roman" w:eastAsia="Times New Roman" w:hAnsi="Times New Roman" w:cs="Times New Roman" w:hint="cs"/>
          <w:sz w:val="24"/>
          <w:szCs w:val="24"/>
          <w:rtl w:val="0"/>
          <w:cs w:val="0"/>
          <w:lang w:val="sk-SK" w:eastAsia="sk-SK" w:bidi="ar-SA"/>
        </w:rPr>
        <w:t xml:space="preserve">tento </w:t>
      </w:r>
      <w:r w:rsidRPr="00E410FE">
        <w:rPr>
          <w:rFonts w:ascii="Times New Roman" w:eastAsia="Times New Roman" w:hAnsi="Times New Roman" w:cs="Times New Roman" w:hint="cs"/>
          <w:sz w:val="24"/>
          <w:szCs w:val="24"/>
          <w:rtl w:val="0"/>
          <w:cs w:val="0"/>
          <w:lang w:val="sk-SK" w:eastAsia="sk-SK" w:bidi="ar-SA"/>
        </w:rPr>
        <w:t>bod</w:t>
      </w:r>
      <w:r w:rsidRPr="00E410FE" w:rsidR="00E410FE">
        <w:rPr>
          <w:rFonts w:ascii="Times New Roman" w:eastAsia="Times New Roman" w:hAnsi="Times New Roman" w:cs="Times New Roman" w:hint="cs"/>
          <w:sz w:val="24"/>
          <w:szCs w:val="24"/>
          <w:rtl w:val="0"/>
          <w:cs w:val="0"/>
          <w:lang w:val="sk-SK" w:eastAsia="sk-SK" w:bidi="ar-SA"/>
        </w:rPr>
        <w:t xml:space="preserve"> </w:t>
      </w:r>
      <w:r w:rsidRPr="00E410FE">
        <w:rPr>
          <w:rFonts w:ascii="Times New Roman" w:eastAsia="Times New Roman" w:hAnsi="Times New Roman" w:cs="Times New Roman" w:hint="cs"/>
          <w:b/>
          <w:sz w:val="24"/>
          <w:szCs w:val="24"/>
          <w:rtl w:val="0"/>
          <w:cs w:val="0"/>
          <w:lang w:val="sk-SK" w:eastAsia="sk-SK" w:bidi="ar-SA"/>
        </w:rPr>
        <w:t>s c h v á l i ť.</w:t>
      </w:r>
    </w:p>
    <w:p w:rsidR="00983923" w:rsidRPr="00C608DB" w:rsidP="00E269DC">
      <w:pPr>
        <w:bidi w:val="0"/>
        <w:jc w:val="center"/>
        <w:rPr>
          <w:rFonts w:ascii="Times New Roman" w:eastAsia="Times New Roman" w:hAnsi="Times New Roman" w:cs="Times New Roman"/>
          <w:b/>
          <w:bCs/>
        </w:rPr>
      </w:pPr>
    </w:p>
    <w:p w:rsidR="00E269DC" w:rsidRPr="00C608DB" w:rsidP="00E269DC">
      <w:pPr>
        <w:bidi w:val="0"/>
        <w:jc w:val="center"/>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V.</w:t>
      </w:r>
    </w:p>
    <w:p w:rsidR="00E269DC" w:rsidRPr="00C608DB" w:rsidP="00E269DC">
      <w:pPr>
        <w:bidi w:val="0"/>
        <w:jc w:val="center"/>
        <w:rPr>
          <w:rFonts w:ascii="Times New Roman" w:eastAsia="Times New Roman" w:hAnsi="Times New Roman" w:cs="Times New Roman"/>
          <w:b/>
          <w:bCs/>
        </w:rPr>
      </w:pPr>
    </w:p>
    <w:p w:rsidR="00E269DC" w:rsidRPr="00C608DB" w:rsidP="00E269DC">
      <w:pPr>
        <w:bidi w:val="0"/>
        <w:ind w:firstLine="540"/>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P="00E269DC">
      <w:pPr>
        <w:bidi w:val="0"/>
        <w:ind w:firstLine="540"/>
        <w:jc w:val="both"/>
        <w:rPr>
          <w:rFonts w:ascii="Times New Roman" w:eastAsia="Times New Roman" w:hAnsi="Times New Roman" w:cs="Times New Roman"/>
          <w:b/>
          <w:bCs/>
        </w:rPr>
      </w:pPr>
    </w:p>
    <w:p w:rsidR="00E269DC" w:rsidP="00E269DC">
      <w:pPr>
        <w:bidi w:val="0"/>
        <w:ind w:firstLine="540"/>
        <w:jc w:val="both"/>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C608DB" w:rsidP="00E269DC">
      <w:pPr>
        <w:bidi w:val="0"/>
        <w:ind w:firstLine="540"/>
        <w:jc w:val="both"/>
        <w:rPr>
          <w:rFonts w:ascii="Times New Roman" w:eastAsia="Times New Roman" w:hAnsi="Times New Roman" w:cs="Times New Roman"/>
          <w:b/>
          <w:bCs/>
        </w:rPr>
      </w:pPr>
    </w:p>
    <w:p w:rsidR="008E6120" w:rsidP="00AE0758">
      <w:pPr>
        <w:bidi w:val="0"/>
        <w:ind w:firstLine="540"/>
        <w:jc w:val="both"/>
        <w:rPr>
          <w:rFonts w:ascii="Times New Roman" w:eastAsia="Times New Roman" w:hAnsi="Times New Roman" w:cs="Times New Roman"/>
          <w:b/>
        </w:rPr>
      </w:pPr>
      <w:r w:rsidR="00E227BC">
        <w:rPr>
          <w:rFonts w:ascii="Times New Roman" w:eastAsia="Times New Roman" w:hAnsi="Times New Roman" w:cs="Times New Roman" w:hint="cs"/>
          <w:sz w:val="24"/>
          <w:szCs w:val="24"/>
          <w:rtl w:val="0"/>
          <w:cs w:val="0"/>
          <w:lang w:val="sk-SK" w:eastAsia="sk-SK" w:bidi="ar-SA"/>
        </w:rPr>
        <w:t>návrh</w:t>
      </w:r>
      <w:r w:rsidRPr="00E227BC" w:rsidR="00E227BC">
        <w:rPr>
          <w:rFonts w:ascii="Times New Roman" w:eastAsia="Times New Roman" w:hAnsi="Times New Roman" w:cs="Times New Roman" w:hint="cs"/>
          <w:sz w:val="24"/>
          <w:szCs w:val="24"/>
          <w:rtl w:val="0"/>
          <w:cs w:val="0"/>
          <w:lang w:val="sk-SK" w:eastAsia="sk-SK" w:bidi="ar-SA"/>
        </w:rPr>
        <w:t xml:space="preserve"> poslanca Národnej rady Slovenskej republiky Miloša SVRČEKA na vydanie zákona, ktorým sa mení zákon č. 222/2022 Z. z. o štátnej podpore nájomného bývania a o zmene a doplnení niektorých zákonov </w:t>
      </w:r>
      <w:r w:rsidRPr="00E227BC" w:rsidR="00E227BC">
        <w:rPr>
          <w:rFonts w:ascii="Times New Roman" w:eastAsia="Times New Roman" w:hAnsi="Times New Roman" w:cs="Times New Roman" w:hint="cs"/>
          <w:b/>
          <w:sz w:val="24"/>
          <w:szCs w:val="24"/>
          <w:rtl w:val="0"/>
          <w:cs w:val="0"/>
          <w:lang w:val="sk-SK" w:eastAsia="sk-SK" w:bidi="ar-SA"/>
        </w:rPr>
        <w:t>(tlač 1446</w:t>
      </w:r>
      <w:r w:rsidRPr="00E227BC" w:rsidR="00846758">
        <w:rPr>
          <w:rFonts w:ascii="Times New Roman" w:eastAsia="Times New Roman" w:hAnsi="Times New Roman" w:cs="Times New Roman" w:hint="cs"/>
          <w:b/>
          <w:sz w:val="24"/>
          <w:szCs w:val="24"/>
          <w:rtl w:val="0"/>
          <w:cs w:val="0"/>
          <w:lang w:val="sk-SK" w:eastAsia="sk-SK" w:bidi="ar-SA"/>
        </w:rPr>
        <w:t>)</w:t>
      </w:r>
    </w:p>
    <w:p w:rsidR="00E227BC" w:rsidRPr="00C608DB" w:rsidP="00AE0758">
      <w:pPr>
        <w:bidi w:val="0"/>
        <w:ind w:firstLine="540"/>
        <w:jc w:val="both"/>
        <w:rPr>
          <w:rFonts w:ascii="Times New Roman" w:eastAsia="Times New Roman" w:hAnsi="Times New Roman" w:cs="Times New Roman"/>
          <w:b/>
        </w:rPr>
      </w:pPr>
    </w:p>
    <w:p w:rsidR="00AE0758" w:rsidRPr="00C608DB" w:rsidP="00AE0758">
      <w:pPr>
        <w:bidi w:val="0"/>
        <w:ind w:firstLine="540"/>
        <w:jc w:val="both"/>
        <w:rPr>
          <w:rFonts w:ascii="Times New Roman" w:eastAsia="Times New Roman" w:hAnsi="Times New Roman" w:cs="Times New Roman"/>
          <w:bCs/>
        </w:rPr>
      </w:pPr>
      <w:r w:rsidRPr="00C608DB">
        <w:rPr>
          <w:rFonts w:ascii="Times New Roman" w:eastAsia="Times New Roman" w:hAnsi="Times New Roman" w:cs="Times New Roman" w:hint="cs"/>
          <w:b/>
          <w:bCs/>
          <w:sz w:val="24"/>
          <w:szCs w:val="24"/>
          <w:rtl w:val="0"/>
          <w:cs w:val="0"/>
          <w:lang w:val="sk-SK" w:eastAsia="sk-SK" w:bidi="ar-SA"/>
        </w:rPr>
        <w:t xml:space="preserve">s c h v á l i ť </w:t>
      </w:r>
      <w:r w:rsidRPr="00C608DB">
        <w:rPr>
          <w:rFonts w:ascii="Times New Roman" w:eastAsia="Times New Roman" w:hAnsi="Times New Roman" w:cs="Times New Roman" w:hint="cs"/>
          <w:bCs/>
          <w:sz w:val="24"/>
          <w:szCs w:val="24"/>
          <w:rtl w:val="0"/>
          <w:cs w:val="0"/>
          <w:lang w:val="sk-SK" w:eastAsia="sk-SK" w:bidi="ar-SA"/>
        </w:rPr>
        <w:t>v</w:t>
      </w:r>
      <w:r w:rsidRPr="00C608DB">
        <w:rPr>
          <w:rFonts w:ascii="Times New Roman" w:eastAsia="Times New Roman" w:hAnsi="Times New Roman" w:cs="Times New Roman" w:hint="cs"/>
          <w:b/>
          <w:bCs/>
          <w:sz w:val="24"/>
          <w:szCs w:val="24"/>
          <w:rtl w:val="0"/>
          <w:cs w:val="0"/>
          <w:lang w:val="sk-SK" w:eastAsia="sk-SK" w:bidi="ar-SA"/>
        </w:rPr>
        <w:t xml:space="preserve"> </w:t>
      </w:r>
      <w:r w:rsidRPr="00C608DB">
        <w:rPr>
          <w:rFonts w:ascii="Times New Roman" w:eastAsia="Times New Roman" w:hAnsi="Times New Roman" w:cs="Times New Roman" w:hint="cs"/>
          <w:bCs/>
          <w:sz w:val="24"/>
          <w:szCs w:val="24"/>
          <w:rtl w:val="0"/>
          <w:cs w:val="0"/>
          <w:lang w:val="sk-SK" w:eastAsia="sk-SK" w:bidi="ar-SA"/>
        </w:rPr>
        <w:t>znení pozmeňujúc</w:t>
      </w:r>
      <w:r w:rsidR="00E410FE">
        <w:rPr>
          <w:rFonts w:ascii="Times New Roman" w:eastAsia="Times New Roman" w:hAnsi="Times New Roman" w:cs="Times New Roman" w:hint="cs"/>
          <w:bCs/>
          <w:sz w:val="24"/>
          <w:szCs w:val="24"/>
          <w:rtl w:val="0"/>
          <w:cs w:val="0"/>
          <w:lang w:val="sk-SK" w:eastAsia="sk-SK" w:bidi="ar-SA"/>
        </w:rPr>
        <w:t xml:space="preserve">eho </w:t>
      </w:r>
      <w:r w:rsidRPr="00C608DB">
        <w:rPr>
          <w:rFonts w:ascii="Times New Roman" w:eastAsia="Times New Roman" w:hAnsi="Times New Roman" w:cs="Times New Roman" w:hint="cs"/>
          <w:bCs/>
          <w:sz w:val="24"/>
          <w:szCs w:val="24"/>
          <w:rtl w:val="0"/>
          <w:cs w:val="0"/>
          <w:lang w:val="sk-SK" w:eastAsia="sk-SK" w:bidi="ar-SA"/>
        </w:rPr>
        <w:t>a</w:t>
      </w:r>
      <w:r w:rsidR="00A06806">
        <w:rPr>
          <w:rFonts w:ascii="Times New Roman" w:eastAsia="Times New Roman" w:hAnsi="Times New Roman" w:cs="Times New Roman" w:hint="cs"/>
          <w:bCs/>
          <w:sz w:val="24"/>
          <w:szCs w:val="24"/>
          <w:rtl w:val="0"/>
          <w:cs w:val="0"/>
          <w:lang w:val="sk-SK" w:eastAsia="sk-SK" w:bidi="ar-SA"/>
        </w:rPr>
        <w:t> </w:t>
      </w:r>
      <w:r w:rsidRPr="00C608DB">
        <w:rPr>
          <w:rFonts w:ascii="Times New Roman" w:eastAsia="Times New Roman" w:hAnsi="Times New Roman" w:cs="Times New Roman" w:hint="cs"/>
          <w:bCs/>
          <w:sz w:val="24"/>
          <w:szCs w:val="24"/>
          <w:rtl w:val="0"/>
          <w:cs w:val="0"/>
          <w:lang w:val="sk-SK" w:eastAsia="sk-SK" w:bidi="ar-SA"/>
        </w:rPr>
        <w:t>doplňujúc</w:t>
      </w:r>
      <w:r w:rsidR="00E410FE">
        <w:rPr>
          <w:rFonts w:ascii="Times New Roman" w:eastAsia="Times New Roman" w:hAnsi="Times New Roman" w:cs="Times New Roman" w:hint="cs"/>
          <w:bCs/>
          <w:sz w:val="24"/>
          <w:szCs w:val="24"/>
          <w:rtl w:val="0"/>
          <w:cs w:val="0"/>
          <w:lang w:val="sk-SK" w:eastAsia="sk-SK" w:bidi="ar-SA"/>
        </w:rPr>
        <w:t>eho</w:t>
      </w:r>
      <w:r w:rsidR="00A06806">
        <w:rPr>
          <w:rFonts w:ascii="Times New Roman" w:eastAsia="Times New Roman" w:hAnsi="Times New Roman" w:cs="Times New Roman" w:hint="cs"/>
          <w:bCs/>
          <w:sz w:val="24"/>
          <w:szCs w:val="24"/>
          <w:rtl w:val="0"/>
          <w:cs w:val="0"/>
          <w:lang w:val="sk-SK" w:eastAsia="sk-SK" w:bidi="ar-SA"/>
        </w:rPr>
        <w:t xml:space="preserve"> </w:t>
      </w:r>
      <w:r w:rsidRPr="00C608DB">
        <w:rPr>
          <w:rFonts w:ascii="Times New Roman" w:eastAsia="Times New Roman" w:hAnsi="Times New Roman" w:cs="Times New Roman" w:hint="cs"/>
          <w:bCs/>
          <w:sz w:val="24"/>
          <w:szCs w:val="24"/>
          <w:rtl w:val="0"/>
          <w:cs w:val="0"/>
          <w:lang w:val="sk-SK" w:eastAsia="sk-SK" w:bidi="ar-SA"/>
        </w:rPr>
        <w:t>návrh</w:t>
      </w:r>
      <w:r w:rsidR="00E410FE">
        <w:rPr>
          <w:rFonts w:ascii="Times New Roman" w:eastAsia="Times New Roman" w:hAnsi="Times New Roman" w:cs="Times New Roman" w:hint="cs"/>
          <w:bCs/>
          <w:sz w:val="24"/>
          <w:szCs w:val="24"/>
          <w:rtl w:val="0"/>
          <w:cs w:val="0"/>
          <w:lang w:val="sk-SK" w:eastAsia="sk-SK" w:bidi="ar-SA"/>
        </w:rPr>
        <w:t>u</w:t>
      </w:r>
      <w:r w:rsidRPr="00C608DB">
        <w:rPr>
          <w:rFonts w:ascii="Times New Roman" w:eastAsia="Times New Roman" w:hAnsi="Times New Roman" w:cs="Times New Roman" w:hint="cs"/>
          <w:bCs/>
          <w:sz w:val="24"/>
          <w:szCs w:val="24"/>
          <w:rtl w:val="0"/>
          <w:cs w:val="0"/>
          <w:lang w:val="sk-SK" w:eastAsia="sk-SK" w:bidi="ar-SA"/>
        </w:rPr>
        <w:t xml:space="preserve"> uveden</w:t>
      </w:r>
      <w:r w:rsidR="00E410FE">
        <w:rPr>
          <w:rFonts w:ascii="Times New Roman" w:eastAsia="Times New Roman" w:hAnsi="Times New Roman" w:cs="Times New Roman" w:hint="cs"/>
          <w:bCs/>
          <w:sz w:val="24"/>
          <w:szCs w:val="24"/>
          <w:rtl w:val="0"/>
          <w:cs w:val="0"/>
          <w:lang w:val="sk-SK" w:eastAsia="sk-SK" w:bidi="ar-SA"/>
        </w:rPr>
        <w:t>ého</w:t>
      </w:r>
      <w:r w:rsidRPr="00C608DB">
        <w:rPr>
          <w:rFonts w:ascii="Times New Roman" w:eastAsia="Times New Roman" w:hAnsi="Times New Roman" w:cs="Times New Roman" w:hint="cs"/>
          <w:bCs/>
          <w:sz w:val="24"/>
          <w:szCs w:val="24"/>
          <w:rtl w:val="0"/>
          <w:cs w:val="0"/>
          <w:lang w:val="sk-SK" w:eastAsia="sk-SK" w:bidi="ar-SA"/>
        </w:rPr>
        <w:t xml:space="preserve"> v tejto spoločnej správe, ktor</w:t>
      </w:r>
      <w:r w:rsidR="00E410FE">
        <w:rPr>
          <w:rFonts w:ascii="Times New Roman" w:eastAsia="Times New Roman" w:hAnsi="Times New Roman" w:cs="Times New Roman" w:hint="cs"/>
          <w:bCs/>
          <w:sz w:val="24"/>
          <w:szCs w:val="24"/>
          <w:rtl w:val="0"/>
          <w:cs w:val="0"/>
          <w:lang w:val="sk-SK" w:eastAsia="sk-SK" w:bidi="ar-SA"/>
        </w:rPr>
        <w:t>ý</w:t>
      </w:r>
      <w:r w:rsidRPr="00C608DB">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C608DB" w:rsidP="00E269DC">
      <w:pPr>
        <w:bidi w:val="0"/>
        <w:ind w:firstLine="540"/>
        <w:jc w:val="both"/>
        <w:rPr>
          <w:rFonts w:ascii="Times New Roman" w:eastAsia="Times New Roman" w:hAnsi="Times New Roman" w:cs="Times New Roman"/>
          <w:b/>
          <w:bCs/>
        </w:rPr>
      </w:pPr>
      <w:r w:rsidRPr="00C608DB">
        <w:rPr>
          <w:rFonts w:ascii="Times New Roman" w:eastAsia="Times New Roman" w:hAnsi="Times New Roman" w:cs="Times New Roman" w:hint="cs"/>
          <w:b/>
          <w:bCs/>
          <w:sz w:val="24"/>
          <w:szCs w:val="24"/>
          <w:rtl w:val="0"/>
          <w:cs w:val="0"/>
          <w:lang w:val="sk-SK" w:eastAsia="sk-SK" w:bidi="ar-SA"/>
        </w:rPr>
        <w:t xml:space="preserve"> </w:t>
      </w:r>
    </w:p>
    <w:p w:rsidR="00E269DC" w:rsidRPr="00C608DB" w:rsidP="00FD5539">
      <w:pPr>
        <w:bidi w:val="0"/>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 xml:space="preserve">     </w:t>
      </w:r>
      <w:r w:rsidRPr="00C608DB" w:rsidR="00437AD8">
        <w:rPr>
          <w:rFonts w:ascii="Times New Roman" w:eastAsia="Times New Roman" w:hAnsi="Times New Roman" w:cs="Times New Roman" w:hint="cs"/>
          <w:sz w:val="24"/>
          <w:szCs w:val="24"/>
          <w:rtl w:val="0"/>
          <w:cs w:val="0"/>
          <w:lang w:val="sk-SK" w:eastAsia="sk-SK" w:bidi="ar-SA"/>
        </w:rPr>
        <w:tab/>
      </w:r>
      <w:r w:rsidRPr="00C608DB">
        <w:rPr>
          <w:rFonts w:ascii="Times New Roman" w:eastAsia="Times New Roman" w:hAnsi="Times New Roman" w:cs="Times New Roman" w:hint="cs"/>
          <w:sz w:val="24"/>
          <w:szCs w:val="24"/>
          <w:rtl w:val="0"/>
          <w:cs w:val="0"/>
          <w:lang w:val="sk-SK" w:eastAsia="sk-SK" w:bidi="ar-SA"/>
        </w:rPr>
        <w:t xml:space="preserve">Spoločná správa výborov Národnej rady Slovenskej republiky o výsledku prerokovania návrhu zákona v druhom čítaní bola schválená uznesením Výboru Národnej rady Slovenskej republiky pre hospodárske </w:t>
      </w:r>
      <w:r w:rsidRPr="00E85B98">
        <w:rPr>
          <w:rFonts w:ascii="Times New Roman" w:eastAsia="Times New Roman" w:hAnsi="Times New Roman" w:cs="Times New Roman" w:hint="cs"/>
          <w:sz w:val="24"/>
          <w:szCs w:val="24"/>
          <w:rtl w:val="0"/>
          <w:cs w:val="0"/>
          <w:lang w:val="sk-SK" w:eastAsia="sk-SK" w:bidi="ar-SA"/>
        </w:rPr>
        <w:t>záležitosti č</w:t>
      </w:r>
      <w:r w:rsidRPr="00E85B98" w:rsidR="00EE2DC2">
        <w:rPr>
          <w:rFonts w:ascii="Times New Roman" w:eastAsia="Times New Roman" w:hAnsi="Times New Roman" w:cs="Times New Roman" w:hint="cs"/>
          <w:sz w:val="24"/>
          <w:szCs w:val="24"/>
          <w:rtl w:val="0"/>
          <w:cs w:val="0"/>
          <w:lang w:val="sk-SK" w:eastAsia="sk-SK" w:bidi="ar-SA"/>
        </w:rPr>
        <w:t>.</w:t>
      </w:r>
      <w:r w:rsidRPr="00E85B98" w:rsidR="00167E01">
        <w:rPr>
          <w:rFonts w:ascii="Times New Roman" w:eastAsia="Times New Roman" w:hAnsi="Times New Roman" w:cs="Times New Roman" w:hint="cs"/>
          <w:sz w:val="24"/>
          <w:szCs w:val="24"/>
          <w:rtl w:val="0"/>
          <w:cs w:val="0"/>
          <w:lang w:val="sk-SK" w:eastAsia="sk-SK" w:bidi="ar-SA"/>
        </w:rPr>
        <w:t xml:space="preserve"> </w:t>
      </w:r>
      <w:r w:rsidRPr="00E85B98" w:rsidR="00E85B98">
        <w:rPr>
          <w:rFonts w:ascii="Times New Roman" w:eastAsia="Times New Roman" w:hAnsi="Times New Roman" w:cs="Times New Roman" w:hint="cs"/>
          <w:sz w:val="24"/>
          <w:szCs w:val="24"/>
          <w:rtl w:val="0"/>
          <w:cs w:val="0"/>
          <w:lang w:val="sk-SK" w:eastAsia="sk-SK" w:bidi="ar-SA"/>
        </w:rPr>
        <w:t>437</w:t>
      </w:r>
      <w:r w:rsidRPr="00E85B98" w:rsidR="0077337E">
        <w:rPr>
          <w:rFonts w:ascii="Times New Roman" w:eastAsia="Times New Roman" w:hAnsi="Times New Roman" w:cs="Times New Roman" w:hint="cs"/>
          <w:sz w:val="24"/>
          <w:szCs w:val="24"/>
          <w:rtl w:val="0"/>
          <w:cs w:val="0"/>
          <w:lang w:val="sk-SK" w:eastAsia="sk-SK" w:bidi="ar-SA"/>
        </w:rPr>
        <w:t xml:space="preserve"> </w:t>
      </w:r>
      <w:r w:rsidRPr="00E85B98">
        <w:rPr>
          <w:rFonts w:ascii="Times New Roman" w:eastAsia="Times New Roman" w:hAnsi="Times New Roman" w:cs="Times New Roman" w:hint="cs"/>
          <w:sz w:val="24"/>
          <w:szCs w:val="24"/>
          <w:rtl w:val="0"/>
          <w:cs w:val="0"/>
          <w:lang w:val="sk-SK" w:eastAsia="sk-SK" w:bidi="ar-SA"/>
        </w:rPr>
        <w:t>z </w:t>
      </w:r>
      <w:r w:rsidRPr="00E85B98" w:rsidR="00E85B98">
        <w:rPr>
          <w:rFonts w:ascii="Times New Roman" w:eastAsia="Times New Roman" w:hAnsi="Times New Roman" w:cs="Times New Roman" w:hint="cs"/>
          <w:sz w:val="24"/>
          <w:szCs w:val="24"/>
          <w:rtl w:val="0"/>
          <w:cs w:val="0"/>
          <w:lang w:val="sk-SK" w:eastAsia="sk-SK" w:bidi="ar-SA"/>
        </w:rPr>
        <w:t>2</w:t>
      </w:r>
      <w:r w:rsidRPr="00E85B98">
        <w:rPr>
          <w:rFonts w:ascii="Times New Roman" w:eastAsia="Times New Roman" w:hAnsi="Times New Roman" w:cs="Times New Roman" w:hint="cs"/>
          <w:sz w:val="24"/>
          <w:szCs w:val="24"/>
          <w:rtl w:val="0"/>
          <w:cs w:val="0"/>
          <w:lang w:val="sk-SK" w:eastAsia="sk-SK" w:bidi="ar-SA"/>
        </w:rPr>
        <w:t xml:space="preserve">. </w:t>
      </w:r>
      <w:r w:rsidRPr="00E85B98" w:rsidR="00846758">
        <w:rPr>
          <w:rFonts w:ascii="Times New Roman" w:eastAsia="Times New Roman" w:hAnsi="Times New Roman" w:cs="Times New Roman" w:hint="cs"/>
          <w:sz w:val="24"/>
          <w:szCs w:val="24"/>
          <w:rtl w:val="0"/>
          <w:cs w:val="0"/>
          <w:lang w:val="sk-SK" w:eastAsia="sk-SK" w:bidi="ar-SA"/>
        </w:rPr>
        <w:t xml:space="preserve">marca </w:t>
      </w:r>
      <w:r w:rsidRPr="00E85B98" w:rsidR="00E85B98">
        <w:rPr>
          <w:rFonts w:ascii="Times New Roman" w:eastAsia="Times New Roman" w:hAnsi="Times New Roman" w:cs="Times New Roman" w:hint="cs"/>
          <w:sz w:val="24"/>
          <w:szCs w:val="24"/>
          <w:rtl w:val="0"/>
          <w:cs w:val="0"/>
          <w:lang w:val="sk-SK" w:eastAsia="sk-SK" w:bidi="ar-SA"/>
        </w:rPr>
        <w:t>2023</w:t>
      </w:r>
      <w:r w:rsidRPr="00E85B98">
        <w:rPr>
          <w:rFonts w:ascii="Times New Roman" w:eastAsia="Times New Roman" w:hAnsi="Times New Roman" w:cs="Times New Roman" w:hint="cs"/>
          <w:sz w:val="24"/>
          <w:szCs w:val="24"/>
          <w:rtl w:val="0"/>
          <w:cs w:val="0"/>
          <w:lang w:val="sk-SK" w:eastAsia="sk-SK" w:bidi="ar-SA"/>
        </w:rPr>
        <w:t>.</w:t>
      </w:r>
    </w:p>
    <w:p w:rsidR="00E269DC" w:rsidRPr="00C608DB" w:rsidP="00E269DC">
      <w:pPr>
        <w:bidi w:val="0"/>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 xml:space="preserve"> </w:t>
      </w:r>
    </w:p>
    <w:p w:rsidR="00E269DC" w:rsidRPr="00C608DB" w:rsidP="00E269DC">
      <w:pPr>
        <w:bidi w:val="0"/>
        <w:ind w:firstLine="567"/>
        <w:jc w:val="both"/>
        <w:rPr>
          <w:rFonts w:ascii="Times New Roman" w:eastAsia="Times New Roman" w:hAnsi="Times New Roman" w:cs="Times New Roman"/>
          <w:bCs/>
        </w:rPr>
      </w:pPr>
      <w:r w:rsidRPr="00C608DB">
        <w:rPr>
          <w:rFonts w:ascii="Times New Roman" w:eastAsia="Times New Roman" w:hAnsi="Times New Roman" w:cs="Times New Roman" w:hint="cs"/>
          <w:bCs/>
          <w:sz w:val="24"/>
          <w:szCs w:val="24"/>
          <w:rtl w:val="0"/>
          <w:cs w:val="0"/>
          <w:lang w:val="sk-SK" w:eastAsia="sk-SK" w:bidi="ar-SA"/>
        </w:rPr>
        <w:t xml:space="preserve">Týmto uznesením </w:t>
      </w:r>
      <w:r w:rsidRPr="00C608DB"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E227BC" w:rsidR="00E227BC">
        <w:rPr>
          <w:rFonts w:ascii="Times New Roman" w:eastAsia="Times New Roman" w:hAnsi="Times New Roman" w:cs="Times New Roman" w:hint="cs"/>
          <w:b/>
          <w:bCs/>
          <w:sz w:val="24"/>
          <w:szCs w:val="24"/>
          <w:rtl w:val="0"/>
          <w:cs w:val="0"/>
          <w:lang w:val="sk-SK" w:eastAsia="sk-SK" w:bidi="ar-SA"/>
        </w:rPr>
        <w:t xml:space="preserve">Ľuboša Krajčíra </w:t>
      </w:r>
      <w:r w:rsidRPr="00C608DB">
        <w:rPr>
          <w:rFonts w:ascii="Times New Roman" w:eastAsia="Times New Roman" w:hAnsi="Times New Roman" w:cs="Times New Roman" w:hint="cs"/>
          <w:bCs/>
          <w:sz w:val="24"/>
          <w:szCs w:val="24"/>
          <w:rtl w:val="0"/>
          <w:cs w:val="0"/>
          <w:lang w:val="sk-SK" w:eastAsia="sk-SK" w:bidi="ar-SA"/>
        </w:rPr>
        <w:t xml:space="preserve">predložiť návrhy </w:t>
      </w:r>
      <w:r w:rsidRPr="00C608DB"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C608DB">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C608DB" w:rsidP="00E269DC">
      <w:pPr>
        <w:bidi w:val="0"/>
        <w:ind w:firstLine="567"/>
        <w:jc w:val="both"/>
        <w:rPr>
          <w:rFonts w:ascii="Times New Roman" w:eastAsia="Times New Roman" w:hAnsi="Times New Roman" w:cs="Times New Roman"/>
          <w:bCs/>
        </w:rPr>
      </w:pPr>
    </w:p>
    <w:p w:rsidR="00E269DC" w:rsidRPr="00C608DB" w:rsidP="00E269DC">
      <w:pPr>
        <w:bidi w:val="0"/>
        <w:jc w:val="both"/>
        <w:rPr>
          <w:rFonts w:ascii="Times New Roman" w:eastAsia="Times New Roman" w:hAnsi="Times New Roman" w:cs="Times New Roman"/>
        </w:rPr>
      </w:pPr>
      <w:r w:rsidRPr="00C608DB">
        <w:rPr>
          <w:rFonts w:ascii="Times New Roman" w:eastAsia="Times New Roman" w:hAnsi="Times New Roman" w:cs="Times New Roman" w:hint="cs"/>
          <w:sz w:val="24"/>
          <w:szCs w:val="24"/>
          <w:rtl w:val="0"/>
          <w:cs w:val="0"/>
          <w:lang w:val="sk-SK" w:eastAsia="sk-SK" w:bidi="ar-SA"/>
        </w:rPr>
        <w:t xml:space="preserve">Bratislava </w:t>
      </w:r>
      <w:r w:rsidRPr="00E410FE" w:rsidR="00E410FE">
        <w:rPr>
          <w:rFonts w:ascii="Times New Roman" w:eastAsia="Times New Roman" w:hAnsi="Times New Roman" w:cs="Times New Roman" w:hint="cs"/>
          <w:sz w:val="24"/>
          <w:szCs w:val="24"/>
          <w:rtl w:val="0"/>
          <w:cs w:val="0"/>
          <w:lang w:val="sk-SK" w:eastAsia="sk-SK" w:bidi="ar-SA"/>
        </w:rPr>
        <w:t>2</w:t>
      </w:r>
      <w:r w:rsidRPr="00E410FE">
        <w:rPr>
          <w:rFonts w:ascii="Times New Roman" w:eastAsia="Times New Roman" w:hAnsi="Times New Roman" w:cs="Times New Roman" w:hint="cs"/>
          <w:sz w:val="24"/>
          <w:szCs w:val="24"/>
          <w:rtl w:val="0"/>
          <w:cs w:val="0"/>
          <w:lang w:val="sk-SK" w:eastAsia="sk-SK" w:bidi="ar-SA"/>
        </w:rPr>
        <w:t xml:space="preserve">. </w:t>
      </w:r>
      <w:r w:rsidRPr="00E410FE" w:rsidR="00E227BC">
        <w:rPr>
          <w:rFonts w:ascii="Times New Roman" w:eastAsia="Times New Roman" w:hAnsi="Times New Roman" w:cs="Times New Roman" w:hint="cs"/>
          <w:sz w:val="24"/>
          <w:szCs w:val="24"/>
          <w:rtl w:val="0"/>
          <w:cs w:val="0"/>
          <w:lang w:val="sk-SK" w:eastAsia="sk-SK" w:bidi="ar-SA"/>
        </w:rPr>
        <w:t>mája</w:t>
      </w:r>
      <w:r w:rsidRPr="00E410FE" w:rsidR="00846758">
        <w:rPr>
          <w:rFonts w:ascii="Times New Roman" w:eastAsia="Times New Roman" w:hAnsi="Times New Roman" w:cs="Times New Roman" w:hint="cs"/>
          <w:sz w:val="24"/>
          <w:szCs w:val="24"/>
          <w:rtl w:val="0"/>
          <w:cs w:val="0"/>
          <w:lang w:val="sk-SK" w:eastAsia="sk-SK" w:bidi="ar-SA"/>
        </w:rPr>
        <w:t xml:space="preserve"> </w:t>
      </w:r>
      <w:r w:rsidRPr="00E410FE" w:rsidR="00E227BC">
        <w:rPr>
          <w:rFonts w:ascii="Times New Roman" w:eastAsia="Times New Roman" w:hAnsi="Times New Roman" w:cs="Times New Roman" w:hint="cs"/>
          <w:sz w:val="24"/>
          <w:szCs w:val="24"/>
          <w:rtl w:val="0"/>
          <w:cs w:val="0"/>
          <w:lang w:val="sk-SK" w:eastAsia="sk-SK" w:bidi="ar-SA"/>
        </w:rPr>
        <w:t>2023</w:t>
      </w:r>
    </w:p>
    <w:p w:rsidR="00CE799F" w:rsidRPr="00C608DB" w:rsidP="00E269DC">
      <w:pPr>
        <w:bidi w:val="0"/>
        <w:jc w:val="both"/>
        <w:rPr>
          <w:rFonts w:ascii="Times New Roman" w:eastAsia="Times New Roman" w:hAnsi="Times New Roman" w:cs="Times New Roman"/>
        </w:rPr>
      </w:pPr>
    </w:p>
    <w:p w:rsidR="007E0844" w:rsidRPr="00C608DB" w:rsidP="00E269DC">
      <w:pPr>
        <w:bidi w:val="0"/>
        <w:jc w:val="both"/>
        <w:rPr>
          <w:rFonts w:ascii="Times New Roman" w:eastAsia="Times New Roman" w:hAnsi="Times New Roman" w:cs="Times New Roman"/>
        </w:rPr>
      </w:pPr>
    </w:p>
    <w:p w:rsidR="00E87C14" w:rsidRPr="00C608DB" w:rsidP="00E269DC">
      <w:pPr>
        <w:bidi w:val="0"/>
        <w:jc w:val="both"/>
        <w:rPr>
          <w:rFonts w:ascii="Times New Roman" w:eastAsia="Times New Roman" w:hAnsi="Times New Roman" w:cs="Times New Roman"/>
        </w:rPr>
      </w:pPr>
    </w:p>
    <w:p w:rsidR="00E269DC" w:rsidRPr="00C608DB" w:rsidP="00E269DC">
      <w:pPr>
        <w:bidi w:val="0"/>
        <w:jc w:val="center"/>
        <w:rPr>
          <w:rFonts w:ascii="Times New Roman" w:eastAsia="Times New Roman" w:hAnsi="Times New Roman" w:cs="Times New Roman"/>
          <w:bCs/>
          <w:lang w:eastAsia="cs-CZ"/>
        </w:rPr>
      </w:pPr>
      <w:r w:rsidRPr="00C608DB" w:rsidR="00047272">
        <w:rPr>
          <w:rFonts w:ascii="Times New Roman" w:eastAsia="Times New Roman" w:hAnsi="Times New Roman" w:cs="Times New Roman" w:hint="cs"/>
          <w:sz w:val="24"/>
          <w:szCs w:val="24"/>
          <w:rtl w:val="0"/>
          <w:cs w:val="0"/>
          <w:lang w:val="sk-SK" w:eastAsia="cs-CZ" w:bidi="ar-SA"/>
        </w:rPr>
        <w:t xml:space="preserve">Peter </w:t>
      </w:r>
      <w:r w:rsidRPr="00C608DB" w:rsidR="00047272">
        <w:rPr>
          <w:rFonts w:ascii="Times New Roman" w:eastAsia="Times New Roman" w:hAnsi="Times New Roman" w:cs="Times New Roman" w:hint="cs"/>
          <w:b/>
          <w:bCs/>
          <w:sz w:val="24"/>
          <w:szCs w:val="24"/>
          <w:rtl w:val="0"/>
          <w:cs w:val="0"/>
          <w:lang w:val="sk-SK" w:eastAsia="cs-CZ" w:bidi="ar-SA"/>
        </w:rPr>
        <w:t>K r e m s k ý</w:t>
      </w:r>
      <w:r w:rsidRPr="00C608DB">
        <w:rPr>
          <w:rFonts w:ascii="Times New Roman" w:eastAsia="Times New Roman" w:hAnsi="Times New Roman" w:cs="Times New Roman" w:hint="cs"/>
          <w:bCs/>
          <w:sz w:val="24"/>
          <w:szCs w:val="24"/>
          <w:rtl w:val="0"/>
          <w:cs w:val="0"/>
          <w:lang w:val="sk-SK" w:eastAsia="cs-CZ" w:bidi="ar-SA"/>
        </w:rPr>
        <w:t>, v.r.</w:t>
      </w:r>
      <w:r w:rsidRPr="00C608DB">
        <w:rPr>
          <w:rFonts w:ascii="Times New Roman" w:eastAsia="Times New Roman" w:hAnsi="Times New Roman" w:cs="Times New Roman" w:hint="cs"/>
          <w:b/>
          <w:sz w:val="24"/>
          <w:szCs w:val="24"/>
          <w:rtl w:val="0"/>
          <w:cs w:val="0"/>
          <w:lang w:val="sk-SK" w:eastAsia="cs-CZ" w:bidi="ar-SA"/>
        </w:rPr>
        <w:t xml:space="preserve">  </w:t>
      </w:r>
    </w:p>
    <w:p w:rsidR="00B62E81" w:rsidRPr="00C608DB" w:rsidP="00E269DC">
      <w:pPr>
        <w:bidi w:val="0"/>
        <w:jc w:val="center"/>
        <w:rPr>
          <w:rFonts w:ascii="Times New Roman" w:eastAsia="Times New Roman" w:hAnsi="Times New Roman" w:cs="Times New Roman"/>
          <w:lang w:eastAsia="cs-CZ"/>
        </w:rPr>
      </w:pPr>
      <w:r w:rsidRPr="00C608DB" w:rsidR="00047272">
        <w:rPr>
          <w:rFonts w:ascii="Times New Roman" w:eastAsia="Times New Roman" w:hAnsi="Times New Roman" w:cs="Times New Roman" w:hint="cs"/>
          <w:sz w:val="24"/>
          <w:szCs w:val="24"/>
          <w:rtl w:val="0"/>
          <w:cs w:val="0"/>
          <w:lang w:val="sk-SK" w:eastAsia="cs-CZ" w:bidi="ar-SA"/>
        </w:rPr>
        <w:t>predsed</w:t>
      </w:r>
      <w:r w:rsidRPr="00C608DB" w:rsidR="004C667F">
        <w:rPr>
          <w:rFonts w:ascii="Times New Roman" w:eastAsia="Times New Roman" w:hAnsi="Times New Roman" w:cs="Times New Roman" w:hint="cs"/>
          <w:sz w:val="24"/>
          <w:szCs w:val="24"/>
          <w:rtl w:val="0"/>
          <w:cs w:val="0"/>
          <w:lang w:val="sk-SK" w:eastAsia="cs-CZ" w:bidi="ar-SA"/>
        </w:rPr>
        <w:t>a</w:t>
      </w:r>
      <w:r w:rsidRPr="00C608DB"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C608DB" w:rsidP="009325C0">
      <w:pPr>
        <w:bidi w:val="0"/>
        <w:jc w:val="center"/>
        <w:rPr>
          <w:rFonts w:ascii="Times New Roman" w:eastAsia="Times New Roman" w:hAnsi="Times New Roman" w:cs="Times New Roman"/>
          <w:b/>
          <w:bCs/>
        </w:rPr>
      </w:pPr>
      <w:r w:rsidRPr="00C608DB" w:rsidR="00E269DC">
        <w:rPr>
          <w:rFonts w:ascii="Times New Roman" w:eastAsia="Times New Roman" w:hAnsi="Times New Roman" w:cs="Times New Roman" w:hint="cs"/>
          <w:sz w:val="24"/>
          <w:szCs w:val="24"/>
          <w:rtl w:val="0"/>
          <w:cs w:val="0"/>
          <w:lang w:val="sk-SK" w:eastAsia="cs-CZ" w:bidi="ar-SA"/>
        </w:rPr>
        <w:t>pre</w:t>
      </w:r>
      <w:r w:rsidRPr="00C608DB" w:rsidR="00B62E81">
        <w:rPr>
          <w:rFonts w:ascii="Times New Roman" w:eastAsia="Times New Roman" w:hAnsi="Times New Roman" w:cs="Times New Roman" w:hint="cs"/>
          <w:sz w:val="24"/>
          <w:szCs w:val="24"/>
          <w:rtl w:val="0"/>
          <w:cs w:val="0"/>
          <w:lang w:val="sk-SK" w:eastAsia="cs-CZ" w:bidi="ar-SA"/>
        </w:rPr>
        <w:t xml:space="preserve"> </w:t>
      </w:r>
      <w:r w:rsidRPr="00C608DB"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Tahoma">
    <w:altName w:val="Tahoma"/>
    <w:panose1 w:val="00000000000000000000"/>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sidR="00216380">
      <w:rPr>
        <w:rStyle w:val="PageNumber"/>
        <w:rFonts w:ascii="Times New Roman" w:eastAsia="Times New Roman" w:hAnsi="Times New Roman"/>
        <w:noProof/>
        <w:sz w:val="24"/>
        <w:szCs w:val="24"/>
        <w:lang w:val="sk-SK" w:eastAsia="sk-SK" w:bidi="ar-SA"/>
      </w:rPr>
      <w:t>3</w:t>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4566BC1"/>
    <w:multiLevelType w:val="hybridMultilevel"/>
    <w:tmpl w:val="CB66ADBE"/>
    <w:lvl w:ilvl="0">
      <w:start w:val="1"/>
      <w:numFmt w:val="decimal"/>
      <w:lvlText w:val="%1."/>
      <w:lvlJc w:val="left"/>
      <w:pPr>
        <w:ind w:left="862" w:hanging="360"/>
      </w:pPr>
      <w:rPr>
        <w:rFonts w:ascii="Times New Roman" w:hAnsi="Times New Roman" w:cs="Times New Roman" w:hint="cs"/>
        <w:b/>
        <w:rtl w:val="0"/>
        <w:cs w:val="0"/>
      </w:rPr>
    </w:lvl>
    <w:lvl w:ilvl="1">
      <w:start w:val="1"/>
      <w:numFmt w:val="lowerLetter"/>
      <w:lvlText w:val="%2."/>
      <w:lvlJc w:val="left"/>
      <w:pPr>
        <w:ind w:left="1582" w:hanging="360"/>
      </w:pPr>
      <w:rPr>
        <w:rFonts w:cs="Times New Roman" w:hint="cs"/>
        <w:rtl w:val="0"/>
        <w:cs w:val="0"/>
      </w:rPr>
    </w:lvl>
    <w:lvl w:ilvl="2">
      <w:start w:val="1"/>
      <w:numFmt w:val="lowerRoman"/>
      <w:lvlText w:val="%3."/>
      <w:lvlJc w:val="right"/>
      <w:pPr>
        <w:ind w:left="2302" w:hanging="180"/>
      </w:pPr>
      <w:rPr>
        <w:rFonts w:cs="Times New Roman" w:hint="cs"/>
        <w:rtl w:val="0"/>
        <w:cs w:val="0"/>
      </w:rPr>
    </w:lvl>
    <w:lvl w:ilvl="3">
      <w:start w:val="1"/>
      <w:numFmt w:val="decimal"/>
      <w:lvlText w:val="%4."/>
      <w:lvlJc w:val="left"/>
      <w:pPr>
        <w:ind w:left="3022" w:hanging="360"/>
      </w:pPr>
      <w:rPr>
        <w:rFonts w:cs="Times New Roman" w:hint="cs"/>
        <w:rtl w:val="0"/>
        <w:cs w:val="0"/>
      </w:rPr>
    </w:lvl>
    <w:lvl w:ilvl="4">
      <w:start w:val="1"/>
      <w:numFmt w:val="lowerLetter"/>
      <w:lvlText w:val="%5."/>
      <w:lvlJc w:val="left"/>
      <w:pPr>
        <w:ind w:left="3742" w:hanging="360"/>
      </w:pPr>
      <w:rPr>
        <w:rFonts w:cs="Times New Roman" w:hint="cs"/>
        <w:rtl w:val="0"/>
        <w:cs w:val="0"/>
      </w:rPr>
    </w:lvl>
    <w:lvl w:ilvl="5">
      <w:start w:val="1"/>
      <w:numFmt w:val="lowerRoman"/>
      <w:lvlText w:val="%6."/>
      <w:lvlJc w:val="right"/>
      <w:pPr>
        <w:ind w:left="4462" w:hanging="180"/>
      </w:pPr>
      <w:rPr>
        <w:rFonts w:cs="Times New Roman" w:hint="cs"/>
        <w:rtl w:val="0"/>
        <w:cs w:val="0"/>
      </w:rPr>
    </w:lvl>
    <w:lvl w:ilvl="6">
      <w:start w:val="1"/>
      <w:numFmt w:val="decimal"/>
      <w:lvlText w:val="%7."/>
      <w:lvlJc w:val="left"/>
      <w:pPr>
        <w:ind w:left="5182" w:hanging="360"/>
      </w:pPr>
      <w:rPr>
        <w:rFonts w:cs="Times New Roman" w:hint="cs"/>
        <w:rtl w:val="0"/>
        <w:cs w:val="0"/>
      </w:rPr>
    </w:lvl>
    <w:lvl w:ilvl="7">
      <w:start w:val="1"/>
      <w:numFmt w:val="lowerLetter"/>
      <w:lvlText w:val="%8."/>
      <w:lvlJc w:val="left"/>
      <w:pPr>
        <w:ind w:left="5902" w:hanging="360"/>
      </w:pPr>
      <w:rPr>
        <w:rFonts w:cs="Times New Roman" w:hint="cs"/>
        <w:rtl w:val="0"/>
        <w:cs w:val="0"/>
      </w:rPr>
    </w:lvl>
    <w:lvl w:ilvl="8">
      <w:start w:val="1"/>
      <w:numFmt w:val="lowerRoman"/>
      <w:lvlText w:val="%9."/>
      <w:lvlJc w:val="right"/>
      <w:pPr>
        <w:ind w:left="6622" w:hanging="180"/>
      </w:pPr>
      <w:rPr>
        <w:rFonts w:cs="Times New Roman" w:hint="cs"/>
        <w:rtl w:val="0"/>
        <w:cs w:val="0"/>
      </w:rPr>
    </w:lvl>
  </w:abstractNum>
  <w:abstractNum w:abstractNumId="10">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1">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4">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8">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0">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1">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2">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3">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9">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B7E4CB8"/>
    <w:multiLevelType w:val="hybridMultilevel"/>
    <w:tmpl w:val="06F896A4"/>
    <w:lvl w:ilvl="0">
      <w:start w:val="1"/>
      <w:numFmt w:val="lowerLetter"/>
      <w:pStyle w:val="PSMENO"/>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4">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adda"/>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5">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6">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7">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8">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39">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34"/>
  </w:num>
  <w:num w:numId="2">
    <w:abstractNumId w:val="24"/>
  </w:num>
  <w:num w:numId="3">
    <w:abstractNumId w:val="36"/>
  </w:num>
  <w:num w:numId="4">
    <w:abstractNumId w:val="15"/>
  </w:num>
  <w:num w:numId="5">
    <w:abstractNumId w:val="26"/>
  </w:num>
  <w:num w:numId="6">
    <w:abstractNumId w:val="2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0"/>
  </w:num>
  <w:num w:numId="11">
    <w:abstractNumId w:val="27"/>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8"/>
  </w:num>
  <w:num w:numId="16">
    <w:abstractNumId w:val="13"/>
  </w:num>
  <w:num w:numId="17">
    <w:abstractNumId w:val="19"/>
  </w:num>
  <w:num w:numId="18">
    <w:abstractNumId w:val="2"/>
  </w:num>
  <w:num w:numId="19">
    <w:abstractNumId w:val="21"/>
  </w:num>
  <w:num w:numId="20">
    <w:abstractNumId w:val="42"/>
  </w:num>
  <w:num w:numId="21">
    <w:abstractNumId w:val="7"/>
  </w:num>
  <w:num w:numId="22">
    <w:abstractNumId w:val="30"/>
  </w:num>
  <w:num w:numId="23">
    <w:abstractNumId w:val="6"/>
  </w:num>
  <w:num w:numId="24">
    <w:abstractNumId w:val="38"/>
  </w:num>
  <w:num w:numId="25">
    <w:abstractNumId w:val="3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
  </w:num>
  <w:num w:numId="29">
    <w:abstractNumId w:val="1"/>
  </w:num>
  <w:num w:numId="30">
    <w:abstractNumId w:val="10"/>
  </w:num>
  <w:num w:numId="31">
    <w:abstractNumId w:val="28"/>
  </w:num>
  <w:num w:numId="32">
    <w:abstractNumId w:val="22"/>
  </w:num>
  <w:num w:numId="33">
    <w:abstractNumId w:val="37"/>
  </w:num>
  <w:num w:numId="34">
    <w:abstractNumId w:val="23"/>
  </w:num>
  <w:num w:numId="35">
    <w:abstractNumId w:val="12"/>
  </w:num>
  <w:num w:numId="36">
    <w:abstractNumId w:val="41"/>
  </w:num>
  <w:num w:numId="37">
    <w:abstractNumId w:val="40"/>
  </w:num>
  <w:num w:numId="38">
    <w:abstractNumId w:val="11"/>
  </w:num>
  <w:num w:numId="39">
    <w:abstractNumId w:val="16"/>
  </w:num>
  <w:num w:numId="40">
    <w:abstractNumId w:val="20"/>
  </w:num>
  <w:num w:numId="41">
    <w:abstractNumId w:val="33"/>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3"/>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hint="cs"/>
      <w:sz w:val="24"/>
      <w:szCs w:val="24"/>
      <w:rtl w:val="0"/>
      <w:cs w:val="0"/>
      <w:lang w:val="sk-SK" w:eastAsia="sk-SK" w:bidi="ar-SA"/>
    </w:rPr>
  </w:style>
  <w:style w:type="paragraph" w:styleId="Heading1">
    <w:name w:val="heading 1"/>
    <w:basedOn w:val="Normal"/>
    <w:next w:val="Normal"/>
    <w:link w:val="Nadpis1Char"/>
    <w:uiPriority w:val="9"/>
    <w:qFormat/>
    <w:pPr>
      <w:outlineLvl w:val="0"/>
    </w:pPr>
  </w:style>
  <w:style w:type="paragraph" w:styleId="Heading2">
    <w:name w:val="heading 2"/>
    <w:basedOn w:val="Normal"/>
    <w:next w:val="Normal"/>
    <w:link w:val="Nadpis2Char"/>
    <w:uiPriority w:val="9"/>
    <w:qFormat/>
    <w:pPr>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Pr>
      <w:rFonts w:ascii="Cambria" w:eastAsia="Times New Roman" w:hAnsi="Cambria" w:cs="Times New Roman" w:hint="eastAsia"/>
      <w:b/>
      <w:bCs/>
      <w:kern w:val="32"/>
      <w:sz w:val="32"/>
      <w:szCs w:val="32"/>
      <w:rtl w:val="0"/>
      <w:cs w:val="0"/>
    </w:rPr>
  </w:style>
  <w:style w:type="character" w:customStyle="1" w:styleId="Nadpis2Char">
    <w:name w:val="Nadpis 2 Char"/>
    <w:basedOn w:val="DefaultParagraphFont"/>
    <w:link w:val="Heading2"/>
    <w:uiPriority w:val="9"/>
    <w:semiHidden/>
    <w:locked/>
    <w:rPr>
      <w:rFonts w:ascii="Cambria" w:eastAsia="Times New Roman" w:hAnsi="Cambria" w:cs="Times New Roman" w:hint="eastAsia"/>
      <w:b/>
      <w:bCs/>
      <w:i/>
      <w:iCs/>
      <w:sz w:val="28"/>
      <w:szCs w:val="28"/>
      <w:rtl w:val="0"/>
      <w:cs w:val="0"/>
    </w:rPr>
  </w:style>
  <w:style w:type="character" w:customStyle="1" w:styleId="Nadpis3Char">
    <w:name w:val="Nadpis 3 Char"/>
    <w:basedOn w:val="DefaultParagraphFont"/>
    <w:link w:val="Heading3"/>
    <w:uiPriority w:val="9"/>
    <w:semiHidden/>
    <w:locked/>
    <w:rPr>
      <w:rFonts w:ascii="Cambria" w:eastAsia="Times New Roman" w:hAnsi="Cambria" w:cs="Times New Roman" w:hint="eastAsia"/>
      <w:b/>
      <w:bCs/>
      <w:sz w:val="26"/>
      <w:szCs w:val="26"/>
      <w:rtl w:val="0"/>
      <w:cs w:val="0"/>
    </w:rPr>
  </w:style>
  <w:style w:type="character" w:customStyle="1" w:styleId="Nadpis4Char">
    <w:name w:val="Nadpis 4 Char"/>
    <w:basedOn w:val="DefaultParagraphFont"/>
    <w:link w:val="Heading4"/>
    <w:uiPriority w:val="9"/>
    <w:semiHidden/>
    <w:locked/>
    <w:rPr>
      <w:rFonts w:ascii="Calibri" w:eastAsia="Times New Roman" w:hAnsi="Calibri" w:cs="Times New Roman" w:hint="eastAsia"/>
      <w:b/>
      <w:bCs/>
      <w:sz w:val="28"/>
      <w:szCs w:val="28"/>
      <w:rtl w:val="0"/>
      <w:cs w:val="0"/>
    </w:rPr>
  </w:style>
  <w:style w:type="character" w:customStyle="1" w:styleId="Nadpis5Char">
    <w:name w:val="Nadpis 5 Char"/>
    <w:basedOn w:val="DefaultParagraphFont"/>
    <w:link w:val="Heading5"/>
    <w:uiPriority w:val="9"/>
    <w:semiHidden/>
    <w:locked/>
    <w:rPr>
      <w:rFonts w:ascii="Calibri" w:eastAsia="Times New Roman" w:hAnsi="Calibri" w:cs="Times New Roman" w:hint="eastAsia"/>
      <w:b/>
      <w:bCs/>
      <w:i/>
      <w:iCs/>
      <w:sz w:val="26"/>
      <w:szCs w:val="26"/>
      <w:rtl w:val="0"/>
      <w:cs w:val="0"/>
    </w:rPr>
  </w:style>
  <w:style w:type="character" w:customStyle="1" w:styleId="Nadpis6Char">
    <w:name w:val="Nadpis 6 Char"/>
    <w:basedOn w:val="DefaultParagraphFont"/>
    <w:link w:val="Heading6"/>
    <w:uiPriority w:val="9"/>
    <w:semiHidden/>
    <w:locked/>
    <w:rPr>
      <w:rFonts w:ascii="Calibri" w:eastAsia="Times New Roman" w:hAnsi="Calibri" w:cs="Times New Roman" w:hint="eastAsia"/>
      <w:b/>
      <w:bCs/>
      <w:sz w:val="22"/>
      <w:szCs w:val="22"/>
      <w:rtl w:val="0"/>
      <w:cs w:val="0"/>
    </w:rPr>
  </w:style>
  <w:style w:type="character" w:customStyle="1" w:styleId="Nadpis7Char">
    <w:name w:val="Nadpis 7 Char"/>
    <w:basedOn w:val="DefaultParagraphFont"/>
    <w:link w:val="Heading7"/>
    <w:uiPriority w:val="9"/>
    <w:semiHidden/>
    <w:locked/>
    <w:rPr>
      <w:rFonts w:ascii="Calibri" w:eastAsia="Times New Roman" w:hAnsi="Calibri" w:cs="Times New Roman" w:hint="eastAsia"/>
      <w:sz w:val="24"/>
      <w:szCs w:val="24"/>
      <w:rtl w:val="0"/>
      <w:cs w:val="0"/>
    </w:rPr>
  </w:style>
  <w:style w:type="character" w:customStyle="1" w:styleId="Nadpis8Char">
    <w:name w:val="Nadpis 8 Char"/>
    <w:basedOn w:val="DefaultParagraphFont"/>
    <w:link w:val="Heading8"/>
    <w:uiPriority w:val="9"/>
    <w:semiHidden/>
    <w:locked/>
    <w:rPr>
      <w:rFonts w:ascii="Calibri" w:eastAsia="Times New Roman" w:hAnsi="Calibri" w:cs="Times New Roman" w:hint="eastAsia"/>
      <w:i/>
      <w:iCs/>
      <w:sz w:val="24"/>
      <w:szCs w:val="24"/>
      <w:rtl w:val="0"/>
      <w:cs w:val="0"/>
    </w:rPr>
  </w:style>
  <w:style w:type="character" w:customStyle="1" w:styleId="Nadpis9Char">
    <w:name w:val="Nadpis 9 Char"/>
    <w:basedOn w:val="DefaultParagraphFont"/>
    <w:link w:val="Heading9"/>
    <w:uiPriority w:val="9"/>
    <w:semiHidden/>
    <w:locked/>
    <w:rPr>
      <w:rFonts w:ascii="Cambria" w:eastAsia="Times New Roman" w:hAnsi="Cambria" w:cs="Times New Roman" w:hint="eastAsia"/>
      <w:sz w:val="22"/>
      <w:szCs w:val="22"/>
      <w:rtl w:val="0"/>
      <w:cs w:val="0"/>
    </w:rPr>
  </w:style>
  <w:style w:type="paragraph" w:styleId="BodyTextIndent">
    <w:name w:val="Body Text Indent"/>
    <w:basedOn w:val="Normal"/>
    <w:link w:val="ZarkazkladnhotextuChar"/>
    <w:uiPriority w:val="99"/>
    <w:pPr>
      <w:ind w:left="3960"/>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hint="cs"/>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hint="cs"/>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hint="cs"/>
      <w:sz w:val="24"/>
      <w:szCs w:val="24"/>
      <w:rtl w:val="0"/>
      <w:cs w:val="0"/>
    </w:rPr>
  </w:style>
  <w:style w:type="paragraph" w:styleId="BodyTextIndent3">
    <w:name w:val="Body Text Indent 3"/>
    <w:basedOn w:val="Normal"/>
    <w:link w:val="Zarkazkladnhotextu3Char"/>
    <w:uiPriority w:val="99"/>
    <w:pPr>
      <w:ind w:left="2835"/>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hint="cs"/>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hint="cs"/>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hint="cs"/>
      <w:b/>
      <w:rtl w:val="0"/>
      <w:cs w:val="0"/>
    </w:rPr>
  </w:style>
  <w:style w:type="paragraph" w:styleId="BodyText3">
    <w:name w:val="Body Text 3"/>
    <w:basedOn w:val="Normal"/>
    <w:link w:val="Zkladntext3Char"/>
    <w:uiPriority w:val="99"/>
    <w:pPr>
      <w:spacing w:after="120"/>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hint="cs"/>
      <w:sz w:val="16"/>
      <w:szCs w:val="16"/>
      <w:rtl w:val="0"/>
      <w:cs w:val="0"/>
    </w:rPr>
  </w:style>
  <w:style w:type="paragraph" w:styleId="BalloonText">
    <w:name w:val="Balloon Text"/>
    <w:basedOn w:val="Normal"/>
    <w:link w:val="TextbublinyChar"/>
    <w:uiPriority w:val="99"/>
    <w:semiHidden/>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hint="cs"/>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hint="cs"/>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hint="cs"/>
      <w:b/>
      <w:sz w:val="32"/>
      <w:rtl w:val="0"/>
      <w:cs w:val="0"/>
    </w:rPr>
  </w:style>
  <w:style w:type="character" w:styleId="PageNumber">
    <w:name w:val="page number"/>
    <w:basedOn w:val="DefaultParagraphFont"/>
    <w:uiPriority w:val="99"/>
    <w:rPr>
      <w:rFonts w:cs="Times New Roman" w:hint="cs"/>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aliases w:val="List Paragraph1,Odsek,Odsek zoznamu1,Odsek zoznamu2,Odsek zákon,body"/>
    <w:basedOn w:val="Normal"/>
    <w:link w:val="OdsekzoznamuChar"/>
    <w:uiPriority w:val="34"/>
    <w:qFormat/>
    <w:rsid w:val="00E5463F"/>
    <w:pPr>
      <w:widowControl/>
      <w:autoSpaceDE/>
      <w:autoSpaceDN/>
      <w:adjustRightInd/>
      <w:ind w:left="708"/>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hint="cs"/>
      <w:color w:val="808080"/>
      <w:rtl w:val="0"/>
      <w:cs w:val="0"/>
    </w:rPr>
  </w:style>
  <w:style w:type="paragraph" w:customStyle="1" w:styleId="msolistparagraph">
    <w:name w:val="msolistparagraph"/>
    <w:basedOn w:val="Normal"/>
    <w:rsid w:val="00CB1E5A"/>
    <w:pPr>
      <w:widowControl/>
      <w:autoSpaceDE/>
      <w:autoSpaceDN/>
      <w:adjustRightInd/>
      <w:ind w:left="720"/>
    </w:pPr>
    <w:rPr>
      <w:rFonts w:ascii="Calibri" w:hAnsi="Calibri" w:cs="Times New Roman"/>
      <w:sz w:val="22"/>
      <w:szCs w:val="22"/>
    </w:rPr>
  </w:style>
  <w:style w:type="character" w:styleId="Emphasis">
    <w:name w:val="Emphasis"/>
    <w:basedOn w:val="DefaultParagraphFont"/>
    <w:uiPriority w:val="20"/>
    <w:qFormat/>
    <w:rsid w:val="001060EF"/>
    <w:rPr>
      <w:rFonts w:cs="Times New Roman" w:hint="cs"/>
      <w:i/>
      <w:rtl w:val="0"/>
      <w:cs w:val="0"/>
    </w:rPr>
  </w:style>
  <w:style w:type="character" w:customStyle="1" w:styleId="ppp-msummppp-box-common">
    <w:name w:val="ppp-msumm ppp-box-common"/>
    <w:basedOn w:val="DefaultParagraphFont"/>
    <w:rsid w:val="002F440F"/>
    <w:rPr>
      <w:rFonts w:cs="Times New Roman" w:hint="cs"/>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hint="cs"/>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hint="cs"/>
      <w:vertAlign w:val="superscript"/>
      <w:rtl w:val="0"/>
      <w:cs w:val="0"/>
    </w:rPr>
  </w:style>
  <w:style w:type="paragraph" w:styleId="NoSpacing">
    <w:name w:val="No Spacing"/>
    <w:link w:val="BezriadkovaniaChar"/>
    <w:uiPriority w:val="1"/>
    <w:qFormat/>
    <w:rsid w:val="00EE64F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hint="cs"/>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hint="cs"/>
      <w:sz w:val="16"/>
      <w:rtl w:val="0"/>
      <w:cs w:val="0"/>
    </w:rPr>
  </w:style>
  <w:style w:type="paragraph" w:styleId="CommentText">
    <w:name w:val="annotation text"/>
    <w:basedOn w:val="Normal"/>
    <w:link w:val="TextkomentraChar"/>
    <w:uiPriority w:val="99"/>
    <w:rsid w:val="00F25130"/>
    <w:pPr>
      <w:widowControl/>
      <w:autoSpaceDE/>
      <w:autoSpaceDN/>
      <w:adjustRightInd/>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hint="cs"/>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hint="cs"/>
      <w:color w:val="000000"/>
      <w:sz w:val="24"/>
      <w:szCs w:val="24"/>
      <w:rtl w:val="0"/>
      <w:cs w:val="0"/>
      <w:lang w:val="sk-SK" w:eastAsia="sk-SK" w:bidi="ar-SA"/>
    </w:rPr>
  </w:style>
  <w:style w:type="character" w:customStyle="1" w:styleId="OdsekzoznamuChar">
    <w:name w:val="Odsek zoznamu Char"/>
    <w:aliases w:val="List Paragraph1 Char,Odsek Char,Odsek zoznamu1 Char,Odsek zoznamu2 Char,Odsek zákon Char,body Char"/>
    <w:link w:val="ListParagraph"/>
    <w:uiPriority w:val="34"/>
    <w:qFormat/>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sz w:val="22"/>
      <w:lang w:eastAsia="en-US"/>
    </w:rPr>
  </w:style>
  <w:style w:type="paragraph" w:customStyle="1" w:styleId="gmail-msolistparagraph">
    <w:name w:val="gmail-msolistparagraph"/>
    <w:basedOn w:val="Normal"/>
    <w:rsid w:val="00EE5574"/>
    <w:pPr>
      <w:widowControl/>
      <w:autoSpaceDE/>
      <w:autoSpaceDN/>
      <w:adjustRightInd/>
      <w:spacing w:before="100" w:beforeAutospacing="1" w:after="100" w:afterAutospacing="1"/>
    </w:pPr>
    <w:rPr>
      <w:rFonts w:ascii="Times New Roman" w:hAnsi="Times New Roman" w:cs="Times New Roman"/>
    </w:rPr>
  </w:style>
  <w:style w:type="paragraph" w:customStyle="1" w:styleId="Odstavecseseznamem">
    <w:name w:val="Odstavec se seznamem"/>
    <w:basedOn w:val="Normal"/>
    <w:uiPriority w:val="99"/>
    <w:rsid w:val="000E5DAA"/>
    <w:pPr>
      <w:widowControl/>
      <w:autoSpaceDE/>
      <w:autoSpaceDN/>
      <w:adjustRightInd/>
      <w:spacing w:after="200" w:line="276" w:lineRule="auto"/>
      <w:ind w:left="720"/>
    </w:pPr>
    <w:rPr>
      <w:rFonts w:ascii="Calibri" w:hAnsi="Calibri" w:cs="Calibri"/>
      <w:sz w:val="22"/>
      <w:szCs w:val="22"/>
      <w:lang w:eastAsia="en-US"/>
    </w:rPr>
  </w:style>
  <w:style w:type="paragraph" w:styleId="CommentSubject">
    <w:name w:val="annotation subject"/>
    <w:basedOn w:val="CommentText"/>
    <w:next w:val="CommentText"/>
    <w:link w:val="PredmetkomentraChar"/>
    <w:uiPriority w:val="99"/>
    <w:rsid w:val="00B346E0"/>
    <w:pPr>
      <w:widowControl w:val="0"/>
      <w:autoSpaceDE w:val="0"/>
      <w:autoSpaceDN w:val="0"/>
      <w:adjustRightInd w:val="0"/>
    </w:pPr>
    <w:rPr>
      <w:rFonts w:ascii="Arial" w:hAnsi="Arial" w:cs="Arial"/>
      <w:b/>
      <w:bCs/>
    </w:rPr>
  </w:style>
  <w:style w:type="character" w:customStyle="1" w:styleId="PredmetkomentraChar">
    <w:name w:val="Predmet komentára Char"/>
    <w:basedOn w:val="TextkomentraChar"/>
    <w:link w:val="CommentSubject"/>
    <w:uiPriority w:val="99"/>
    <w:locked/>
    <w:rsid w:val="00B346E0"/>
    <w:rPr>
      <w:rFonts w:ascii="Arial" w:hAnsi="Arial" w:cs="Arial"/>
      <w:b/>
      <w:bCs/>
    </w:rPr>
  </w:style>
  <w:style w:type="paragraph" w:customStyle="1" w:styleId="Abecednzoznam">
    <w:name w:val="Abecedný zoznam"/>
    <w:basedOn w:val="ListParagraph"/>
    <w:uiPriority w:val="99"/>
    <w:rsid w:val="00B122BB"/>
    <w:pPr>
      <w:numPr>
        <w:numId w:val="29"/>
      </w:numPr>
      <w:tabs>
        <w:tab w:val="left" w:pos="1134"/>
      </w:tabs>
      <w:spacing w:before="120" w:after="120"/>
      <w:ind w:left="360" w:hanging="360"/>
      <w:jc w:val="both"/>
    </w:pPr>
    <w:rPr>
      <w:rFonts w:ascii="Times New Roman" w:hAnsi="Times New Roman"/>
      <w:noProof w:val="0"/>
      <w:szCs w:val="20"/>
    </w:rPr>
  </w:style>
  <w:style w:type="character" w:customStyle="1" w:styleId="BezriadkovaniaChar">
    <w:name w:val="Bez riadkovania Char"/>
    <w:link w:val="NoSpacing"/>
    <w:uiPriority w:val="1"/>
    <w:locked/>
    <w:rsid w:val="00B122BB"/>
    <w:rPr>
      <w:sz w:val="24"/>
    </w:rPr>
  </w:style>
  <w:style w:type="character" w:customStyle="1" w:styleId="awspan1">
    <w:name w:val="awspan1"/>
    <w:rsid w:val="00CE799F"/>
    <w:rPr>
      <w:color w:val="000000"/>
      <w:sz w:val="24"/>
    </w:rPr>
  </w:style>
  <w:style w:type="character" w:customStyle="1" w:styleId="awspan">
    <w:name w:val="awspan"/>
    <w:rsid w:val="00ED3E6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135</TotalTime>
  <Pages>3</Pages>
  <Words>607</Words>
  <Characters>3464</Characters>
  <Application>Microsoft Office Word</Application>
  <DocSecurity>0</DocSecurity>
  <Lines>0</Lines>
  <Paragraphs>0</Paragraphs>
  <ScaleCrop>false</ScaleCrop>
  <Company>Kancelária NR SR</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35</cp:revision>
  <cp:lastPrinted>2020-05-20T15:53:00Z</cp:lastPrinted>
  <dcterms:created xsi:type="dcterms:W3CDTF">2021-08-12T08:52:00Z</dcterms:created>
  <dcterms:modified xsi:type="dcterms:W3CDTF">2023-04-28T13:07:00Z</dcterms:modified>
</cp:coreProperties>
</file>