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96" w:rsidRDefault="00FC6F96" w:rsidP="00E755D4">
      <w:pPr>
        <w:pStyle w:val="Nadpis1"/>
        <w:tabs>
          <w:tab w:val="left" w:pos="851"/>
        </w:tabs>
        <w:ind w:firstLine="143"/>
        <w:rPr>
          <w:szCs w:val="24"/>
        </w:rPr>
      </w:pPr>
    </w:p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</w:t>
      </w:r>
      <w:r w:rsidR="005A4421">
        <w:t>62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2F0AD5">
        <w:t>501</w:t>
      </w:r>
      <w:r w:rsidR="001B0459">
        <w:t>/</w:t>
      </w:r>
      <w:r w:rsidRPr="002C7346">
        <w:t>20</w:t>
      </w:r>
      <w:r w:rsidR="00927EAB">
        <w:t>2</w:t>
      </w:r>
      <w:r w:rsidR="001B0459">
        <w:t>3</w:t>
      </w:r>
    </w:p>
    <w:p w:rsidR="0071176B" w:rsidRDefault="0071176B" w:rsidP="00E755D4">
      <w:pPr>
        <w:rPr>
          <w:sz w:val="36"/>
          <w:szCs w:val="36"/>
        </w:rPr>
      </w:pPr>
    </w:p>
    <w:p w:rsidR="00AF5E11" w:rsidRDefault="00167DD2" w:rsidP="00AF5E11">
      <w:pPr>
        <w:jc w:val="center"/>
        <w:rPr>
          <w:sz w:val="36"/>
          <w:szCs w:val="36"/>
        </w:rPr>
      </w:pPr>
      <w:r>
        <w:rPr>
          <w:sz w:val="36"/>
          <w:szCs w:val="36"/>
        </w:rPr>
        <w:t>752</w:t>
      </w:r>
    </w:p>
    <w:p w:rsidR="00E755D4" w:rsidRDefault="00E755D4" w:rsidP="00AF5E11">
      <w:pPr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5A4421" w:rsidP="00E755D4">
      <w:pPr>
        <w:spacing w:line="276" w:lineRule="auto"/>
        <w:jc w:val="center"/>
        <w:rPr>
          <w:b/>
        </w:rPr>
      </w:pPr>
      <w:r>
        <w:rPr>
          <w:b/>
        </w:rPr>
        <w:t>z 2. mája</w:t>
      </w:r>
      <w:r w:rsidR="00281A04">
        <w:rPr>
          <w:b/>
        </w:rPr>
        <w:t xml:space="preserve"> </w:t>
      </w:r>
      <w:r w:rsidR="00E755D4">
        <w:rPr>
          <w:b/>
        </w:rPr>
        <w:t>20</w:t>
      </w:r>
      <w:r w:rsidR="00927EAB">
        <w:rPr>
          <w:b/>
        </w:rPr>
        <w:t>2</w:t>
      </w:r>
      <w:r w:rsidR="009B43ED">
        <w:rPr>
          <w:b/>
        </w:rPr>
        <w:t>3</w:t>
      </w:r>
    </w:p>
    <w:p w:rsidR="00E755D4" w:rsidRPr="00237EFA" w:rsidRDefault="00E755D4" w:rsidP="00E755D4">
      <w:pPr>
        <w:pStyle w:val="Zkladntext"/>
      </w:pPr>
    </w:p>
    <w:p w:rsidR="00684D80" w:rsidRDefault="00927EAB" w:rsidP="00644F9A">
      <w:pPr>
        <w:tabs>
          <w:tab w:val="left" w:pos="3969"/>
        </w:tabs>
        <w:jc w:val="both"/>
        <w:rPr>
          <w:b/>
          <w:noProof/>
        </w:rPr>
      </w:pPr>
      <w:r w:rsidRPr="00237EFA">
        <w:rPr>
          <w:b/>
          <w:noProof/>
        </w:rPr>
        <w:t xml:space="preserve">k  správe </w:t>
      </w:r>
      <w:r w:rsidR="00684D80" w:rsidRPr="008B799D">
        <w:rPr>
          <w:b/>
          <w:color w:val="000000"/>
        </w:rPr>
        <w:t>Ústavnoprávneho výboru</w:t>
      </w:r>
      <w:r w:rsidR="00684D80" w:rsidRPr="008B799D">
        <w:rPr>
          <w:color w:val="000000"/>
        </w:rPr>
        <w:t xml:space="preserve"> Národnej rady Slovenskej republiky</w:t>
      </w:r>
      <w:r w:rsidR="00684D80" w:rsidRPr="008B799D">
        <w:rPr>
          <w:b/>
          <w:color w:val="000000"/>
        </w:rPr>
        <w:t xml:space="preserve"> </w:t>
      </w:r>
      <w:r w:rsidR="00684D80" w:rsidRPr="008B799D">
        <w:rPr>
          <w:color w:val="000000"/>
        </w:rPr>
        <w:t xml:space="preserve">o prerokovaní </w:t>
      </w:r>
      <w:r w:rsidR="00684D80">
        <w:rPr>
          <w:color w:val="000000"/>
        </w:rPr>
        <w:t>n</w:t>
      </w:r>
      <w:r w:rsidR="00684D80" w:rsidRPr="008B799D">
        <w:t>ávrh skupiny poslancov Národnej rady Slovenskej republiky na</w:t>
      </w:r>
      <w:r w:rsidR="005F2731">
        <w:t xml:space="preserve"> vydanie zákona, ktorým sa mení </w:t>
      </w:r>
      <w:r w:rsidR="00684D80" w:rsidRPr="008B799D">
        <w:t xml:space="preserve">a </w:t>
      </w:r>
      <w:r w:rsidR="005F2731">
        <w:t> </w:t>
      </w:r>
      <w:r w:rsidR="00684D80" w:rsidRPr="008B799D">
        <w:t xml:space="preserve">dopĺňa </w:t>
      </w:r>
      <w:r w:rsidR="00684D80" w:rsidRPr="008B799D">
        <w:rPr>
          <w:b/>
        </w:rPr>
        <w:t>zákon č. 40/1964 Zb. Občiansky zákonník</w:t>
      </w:r>
      <w:r w:rsidR="00684D80" w:rsidRPr="008B799D">
        <w:t xml:space="preserve"> v znení neskorších predpisov v druhom čítaní (tlač 1393a)</w:t>
      </w:r>
      <w:bookmarkStart w:id="0" w:name="_GoBack"/>
      <w:bookmarkEnd w:id="0"/>
    </w:p>
    <w:p w:rsidR="00644F9A" w:rsidRDefault="00644F9A" w:rsidP="005A4421">
      <w:pPr>
        <w:tabs>
          <w:tab w:val="left" w:pos="3969"/>
        </w:tabs>
        <w:jc w:val="both"/>
        <w:rPr>
          <w:b/>
          <w:noProof/>
        </w:rPr>
      </w:pP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5A4421" w:rsidRPr="0013647A" w:rsidRDefault="00EB44D1" w:rsidP="005F2731">
      <w:pPr>
        <w:tabs>
          <w:tab w:val="left" w:pos="1418"/>
        </w:tabs>
        <w:jc w:val="both"/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r w:rsidR="005F2731" w:rsidRPr="008B799D">
        <w:rPr>
          <w:b/>
          <w:color w:val="000000"/>
        </w:rPr>
        <w:t>Ústavnoprávneho výboru</w:t>
      </w:r>
      <w:r w:rsidR="005F2731" w:rsidRPr="008B799D">
        <w:rPr>
          <w:color w:val="000000"/>
        </w:rPr>
        <w:t xml:space="preserve"> Národnej rady Slovenskej republiky</w:t>
      </w:r>
      <w:r w:rsidR="005F2731">
        <w:rPr>
          <w:b/>
          <w:color w:val="000000"/>
        </w:rPr>
        <w:t xml:space="preserve"> </w:t>
      </w:r>
      <w:r w:rsidR="005F2731" w:rsidRPr="008B799D">
        <w:rPr>
          <w:color w:val="000000"/>
        </w:rPr>
        <w:t xml:space="preserve">o </w:t>
      </w:r>
      <w:r w:rsidR="005F2731">
        <w:rPr>
          <w:color w:val="000000"/>
        </w:rPr>
        <w:t> </w:t>
      </w:r>
      <w:r w:rsidR="005F2731" w:rsidRPr="008B799D">
        <w:rPr>
          <w:color w:val="000000"/>
        </w:rPr>
        <w:t xml:space="preserve">prerokovaní </w:t>
      </w:r>
      <w:r w:rsidR="005F2731">
        <w:rPr>
          <w:color w:val="000000"/>
        </w:rPr>
        <w:t>n</w:t>
      </w:r>
      <w:r w:rsidR="005F2731" w:rsidRPr="008B799D">
        <w:t xml:space="preserve">ávrh skupiny poslancov Národnej rady Slovenskej republiky na vydanie zákona, ktorým sa mení a dopĺňa </w:t>
      </w:r>
      <w:r w:rsidR="005F2731" w:rsidRPr="008B799D">
        <w:rPr>
          <w:b/>
        </w:rPr>
        <w:t>zákon č. 40/1964 Zb. Občiansky zákonník</w:t>
      </w:r>
      <w:r w:rsidR="005F2731" w:rsidRPr="008B799D">
        <w:t xml:space="preserve"> v znení neskorších predpisov v druhom čítaní (tlač 1393a)</w:t>
      </w:r>
      <w:r w:rsidR="005F2731">
        <w:t>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5F2731">
        <w:rPr>
          <w:b/>
        </w:rPr>
        <w:t>Dominika Drdula</w:t>
      </w:r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>by</w:t>
      </w:r>
      <w:r w:rsidR="00E11347">
        <w:rPr>
          <w:bCs/>
        </w:rPr>
        <w:t xml:space="preserve">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5A19B3" w:rsidRDefault="00CB7703" w:rsidP="009B43ED">
      <w:pPr>
        <w:tabs>
          <w:tab w:val="left" w:pos="1021"/>
        </w:tabs>
        <w:jc w:val="both"/>
      </w:pPr>
      <w:r w:rsidRPr="00237EFA">
        <w:t xml:space="preserve"> </w:t>
      </w:r>
    </w:p>
    <w:p w:rsidR="002F73C6" w:rsidRDefault="002F73C6" w:rsidP="009B43ED">
      <w:pPr>
        <w:tabs>
          <w:tab w:val="left" w:pos="1021"/>
        </w:tabs>
        <w:jc w:val="both"/>
      </w:pPr>
    </w:p>
    <w:p w:rsidR="002F73C6" w:rsidRDefault="002F73C6" w:rsidP="009B43ED">
      <w:pPr>
        <w:tabs>
          <w:tab w:val="left" w:pos="1021"/>
        </w:tabs>
        <w:jc w:val="both"/>
      </w:pPr>
    </w:p>
    <w:p w:rsidR="002F73C6" w:rsidRPr="00237EFA" w:rsidRDefault="002F73C6" w:rsidP="009B43ED">
      <w:pPr>
        <w:tabs>
          <w:tab w:val="left" w:pos="1021"/>
        </w:tabs>
        <w:jc w:val="both"/>
      </w:pPr>
    </w:p>
    <w:p w:rsidR="003D6481" w:rsidRPr="00B50AF9" w:rsidRDefault="003D6481" w:rsidP="003D6481">
      <w:pPr>
        <w:jc w:val="both"/>
      </w:pPr>
      <w:r w:rsidRPr="00B50AF9">
        <w:t xml:space="preserve">      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8D3">
        <w:t xml:space="preserve">  Milan Vetrák</w:t>
      </w:r>
      <w:r w:rsidRPr="00B50AF9">
        <w:t xml:space="preserve"> </w:t>
      </w:r>
    </w:p>
    <w:p w:rsidR="003D6481" w:rsidRDefault="003D6481" w:rsidP="003D6481">
      <w:pPr>
        <w:ind w:left="2124" w:firstLine="4989"/>
        <w:jc w:val="both"/>
        <w:rPr>
          <w:rFonts w:ascii="AT*Toronto" w:hAnsi="AT*Toronto"/>
          <w:szCs w:val="20"/>
        </w:rPr>
      </w:pPr>
      <w:r>
        <w:t>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A374E7" w:rsidRDefault="00A374E7" w:rsidP="00A374E7">
      <w:pPr>
        <w:ind w:left="6480" w:hanging="6480"/>
        <w:jc w:val="both"/>
        <w:rPr>
          <w:szCs w:val="20"/>
        </w:rPr>
      </w:pPr>
      <w:r>
        <w:rPr>
          <w:szCs w:val="20"/>
        </w:rPr>
        <w:t>Lukáš Kyselica</w:t>
      </w:r>
    </w:p>
    <w:p w:rsidR="007A1C69" w:rsidRDefault="00927EAB" w:rsidP="00C250A6">
      <w:r>
        <w:t xml:space="preserve">Matúš Šutaj Eštok </w:t>
      </w:r>
    </w:p>
    <w:p w:rsidR="00A27150" w:rsidRDefault="00A27150" w:rsidP="00C250A6"/>
    <w:sectPr w:rsidR="00A27150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6E3C69D8"/>
    <w:lvl w:ilvl="0" w:tplc="FF10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0658"/>
    <w:multiLevelType w:val="hybridMultilevel"/>
    <w:tmpl w:val="32B4A6A4"/>
    <w:lvl w:ilvl="0" w:tplc="4D2620A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8C550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35BB0"/>
    <w:rsid w:val="00041467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13647A"/>
    <w:rsid w:val="001408F3"/>
    <w:rsid w:val="00143400"/>
    <w:rsid w:val="00144F3A"/>
    <w:rsid w:val="00167DD2"/>
    <w:rsid w:val="001811C4"/>
    <w:rsid w:val="00190956"/>
    <w:rsid w:val="001B0459"/>
    <w:rsid w:val="001E2DE2"/>
    <w:rsid w:val="001F6BB5"/>
    <w:rsid w:val="001F72AD"/>
    <w:rsid w:val="002164C4"/>
    <w:rsid w:val="002228CB"/>
    <w:rsid w:val="002345C7"/>
    <w:rsid w:val="00237EFA"/>
    <w:rsid w:val="0026623F"/>
    <w:rsid w:val="0027033D"/>
    <w:rsid w:val="00281A04"/>
    <w:rsid w:val="00292C00"/>
    <w:rsid w:val="002B0CF4"/>
    <w:rsid w:val="002B2CEB"/>
    <w:rsid w:val="002B4DF6"/>
    <w:rsid w:val="002C7346"/>
    <w:rsid w:val="002D1F66"/>
    <w:rsid w:val="002D57E7"/>
    <w:rsid w:val="002F0AD5"/>
    <w:rsid w:val="002F73C6"/>
    <w:rsid w:val="003074DB"/>
    <w:rsid w:val="00365222"/>
    <w:rsid w:val="003950C6"/>
    <w:rsid w:val="00395DE9"/>
    <w:rsid w:val="003D6481"/>
    <w:rsid w:val="00410FE4"/>
    <w:rsid w:val="00482D57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A4421"/>
    <w:rsid w:val="005B28D3"/>
    <w:rsid w:val="005D52AE"/>
    <w:rsid w:val="005F2731"/>
    <w:rsid w:val="006034FF"/>
    <w:rsid w:val="00626708"/>
    <w:rsid w:val="00632E4B"/>
    <w:rsid w:val="00644F9A"/>
    <w:rsid w:val="00646437"/>
    <w:rsid w:val="00665D79"/>
    <w:rsid w:val="00684D80"/>
    <w:rsid w:val="00695F75"/>
    <w:rsid w:val="006A12D7"/>
    <w:rsid w:val="006A6000"/>
    <w:rsid w:val="006C58B4"/>
    <w:rsid w:val="006E110C"/>
    <w:rsid w:val="006E3A9D"/>
    <w:rsid w:val="0071176B"/>
    <w:rsid w:val="00764AE7"/>
    <w:rsid w:val="007708AD"/>
    <w:rsid w:val="00777F1F"/>
    <w:rsid w:val="00784120"/>
    <w:rsid w:val="007921AA"/>
    <w:rsid w:val="00794368"/>
    <w:rsid w:val="007A1A9E"/>
    <w:rsid w:val="007A1C69"/>
    <w:rsid w:val="007A2D52"/>
    <w:rsid w:val="007F23BB"/>
    <w:rsid w:val="007F47D8"/>
    <w:rsid w:val="00814FB1"/>
    <w:rsid w:val="00821BE8"/>
    <w:rsid w:val="008548C9"/>
    <w:rsid w:val="00861FDB"/>
    <w:rsid w:val="008A62DC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B43ED"/>
    <w:rsid w:val="009D4686"/>
    <w:rsid w:val="00A02112"/>
    <w:rsid w:val="00A10422"/>
    <w:rsid w:val="00A27150"/>
    <w:rsid w:val="00A374E7"/>
    <w:rsid w:val="00A42DBE"/>
    <w:rsid w:val="00A57609"/>
    <w:rsid w:val="00A601C7"/>
    <w:rsid w:val="00A656E0"/>
    <w:rsid w:val="00A7497F"/>
    <w:rsid w:val="00AA39AD"/>
    <w:rsid w:val="00AB0981"/>
    <w:rsid w:val="00AF5E11"/>
    <w:rsid w:val="00B11587"/>
    <w:rsid w:val="00B41635"/>
    <w:rsid w:val="00B4548F"/>
    <w:rsid w:val="00B473FC"/>
    <w:rsid w:val="00B64090"/>
    <w:rsid w:val="00B712E2"/>
    <w:rsid w:val="00B8640F"/>
    <w:rsid w:val="00B958A6"/>
    <w:rsid w:val="00BB2D31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64DD6"/>
    <w:rsid w:val="00D80BA4"/>
    <w:rsid w:val="00D83ACD"/>
    <w:rsid w:val="00D90CB7"/>
    <w:rsid w:val="00DA1C86"/>
    <w:rsid w:val="00DB14B5"/>
    <w:rsid w:val="00E01779"/>
    <w:rsid w:val="00E11347"/>
    <w:rsid w:val="00E229D3"/>
    <w:rsid w:val="00E755D4"/>
    <w:rsid w:val="00E82760"/>
    <w:rsid w:val="00E97AF4"/>
    <w:rsid w:val="00EA1D62"/>
    <w:rsid w:val="00EB44D1"/>
    <w:rsid w:val="00EB666F"/>
    <w:rsid w:val="00EC6F7A"/>
    <w:rsid w:val="00EF61FC"/>
    <w:rsid w:val="00EF691F"/>
    <w:rsid w:val="00F60868"/>
    <w:rsid w:val="00F819A9"/>
    <w:rsid w:val="00FC6F96"/>
    <w:rsid w:val="00FF32FA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3840A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112</cp:revision>
  <cp:lastPrinted>2023-05-02T10:01:00Z</cp:lastPrinted>
  <dcterms:created xsi:type="dcterms:W3CDTF">2019-04-10T08:00:00Z</dcterms:created>
  <dcterms:modified xsi:type="dcterms:W3CDTF">2023-05-02T10:01:00Z</dcterms:modified>
</cp:coreProperties>
</file>