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F342A4" w:rsidRPr="00F342A4" w:rsidP="00F342A4">
      <w:pPr>
        <w:keepNext/>
        <w:bidi w:val="0"/>
        <w:spacing w:after="0" w:line="240" w:lineRule="auto"/>
        <w:jc w:val="left"/>
        <w:outlineLvl w:val="3"/>
        <w:rPr>
          <w:rFonts w:ascii="AT*Zurich Calligraphic" w:eastAsia="Times New Roman" w:hAnsi="AT*Zurich Calligraphic" w:cs="Times New Roman"/>
          <w:b/>
          <w:sz w:val="24"/>
          <w:szCs w:val="20"/>
        </w:rPr>
      </w:pPr>
      <w:r w:rsidRPr="00F342A4">
        <w:rPr>
          <w:rFonts w:ascii="AT*Zurich Calligraphic" w:eastAsia="Times New Roman" w:hAnsi="AT*Zurich Calligraphic" w:cs="Times New Roman" w:hint="cs"/>
          <w:b/>
          <w:sz w:val="24"/>
          <w:szCs w:val="20"/>
          <w:rtl w:val="0"/>
          <w:cs w:val="0"/>
          <w:lang w:val="sk-SK" w:eastAsia="sk-SK" w:bidi="ar-SA"/>
        </w:rPr>
        <w:t>Výbor Národnej rady Slovenskej republiky</w:t>
      </w:r>
    </w:p>
    <w:p w:rsidR="00AC02A5" w:rsidP="00F9720F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342A4" w:rsidR="00F342A4">
        <w:rPr>
          <w:rFonts w:ascii="AT*Zurich Calligraphic CE" w:eastAsia="Times New Roman" w:hAnsi="AT*Zurich Calligraphic CE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  pre financie a rozpočet </w:t>
      </w:r>
      <w:r w:rsidRPr="00F342A4" w:rsid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                                 </w:t>
      </w:r>
    </w:p>
    <w:p w:rsidR="007F2363" w:rsidP="00F342A4">
      <w:pPr>
        <w:bidi w:val="0"/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F2363" w:rsidP="00F342A4">
      <w:pPr>
        <w:bidi w:val="0"/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342A4" w:rsidRPr="00F342A4" w:rsidP="00F342A4">
      <w:pPr>
        <w:bidi w:val="0"/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="00591FD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12</w:t>
      </w:r>
      <w:r w:rsidR="003D0CF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8</w:t>
      </w:r>
      <w:r w:rsidRPr="00F9720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</w:t>
      </w:r>
      <w:r w:rsidRP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schôdza</w:t>
      </w:r>
    </w:p>
    <w:p w:rsidR="00F342A4" w:rsidRPr="00200972" w:rsidP="00F342A4">
      <w:pPr>
        <w:bidi w:val="0"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0097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         </w:t>
      </w:r>
      <w:r w:rsidR="003D0CF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476</w:t>
      </w:r>
      <w:r w:rsidRPr="0020097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ab/>
      </w:r>
      <w:r w:rsidRPr="00200972" w:rsidR="003C567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/202</w:t>
      </w:r>
      <w:r w:rsidR="003D0CF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3</w:t>
      </w:r>
    </w:p>
    <w:p w:rsidR="00C44EB8" w:rsidP="00F342A4">
      <w:pPr>
        <w:bidi w:val="0"/>
        <w:spacing w:after="0" w:line="240" w:lineRule="auto"/>
        <w:ind w:left="3540" w:firstLine="708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2A4" w:rsidR="00F342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</w:t>
      </w:r>
      <w:r w:rsidR="00F9720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</w:t>
      </w:r>
    </w:p>
    <w:p w:rsidR="00124F30" w:rsidP="00C44EB8">
      <w:pPr>
        <w:bidi w:val="0"/>
        <w:spacing w:after="0" w:line="240" w:lineRule="auto"/>
        <w:ind w:left="3540" w:firstLine="429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="00875538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 </w:t>
      </w:r>
      <w:r w:rsidR="00C762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</w:t>
      </w:r>
    </w:p>
    <w:p w:rsidR="00B5475F" w:rsidP="00C44EB8">
      <w:pPr>
        <w:bidi w:val="0"/>
        <w:spacing w:after="0" w:line="240" w:lineRule="auto"/>
        <w:ind w:left="3540" w:firstLine="429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="003D0CF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</w:t>
      </w:r>
      <w:r w:rsidR="00874F0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</w:t>
      </w:r>
      <w:r w:rsidR="0089308D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446</w:t>
      </w:r>
      <w:r w:rsidR="00874F0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20097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F342A4" w:rsidRPr="00864C74" w:rsidP="00C44EB8">
      <w:pPr>
        <w:bidi w:val="0"/>
        <w:spacing w:after="0" w:line="240" w:lineRule="auto"/>
        <w:ind w:left="3540" w:firstLine="429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="00D13DD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64C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U z n e s e n i e</w:t>
      </w:r>
    </w:p>
    <w:p w:rsidR="00F342A4" w:rsidRPr="00864C74" w:rsidP="00F342A4">
      <w:pPr>
        <w:bidi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4C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Výboru Národnej rady Slovenskej republiky</w:t>
      </w:r>
    </w:p>
    <w:p w:rsidR="00F342A4" w:rsidRPr="00864C74" w:rsidP="00F342A4">
      <w:pPr>
        <w:bidi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4C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pre financie a rozpočet</w:t>
      </w:r>
    </w:p>
    <w:p w:rsidR="00F342A4" w:rsidRPr="00864C74" w:rsidP="00F342A4">
      <w:pPr>
        <w:bidi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342A4" w:rsidRPr="00F342A4" w:rsidP="00F342A4">
      <w:pPr>
        <w:bidi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4C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z</w:t>
      </w:r>
      <w:r w:rsidR="001B229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3D0CF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25. apríla</w:t>
      </w:r>
      <w:r w:rsidRPr="00864C74" w:rsidR="00B0375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202</w:t>
      </w:r>
      <w:r w:rsidR="00CD469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3</w:t>
      </w:r>
    </w:p>
    <w:p w:rsidR="003D0CFF" w:rsidP="00200972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342A4" w:rsidRPr="003D0CFF" w:rsidP="003D0CFF">
      <w:pPr>
        <w:bidi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0CF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Výbor Národnej rady Slovenskej republiky pre financie a rozpočet prerokoval</w:t>
      </w:r>
      <w:r w:rsidRPr="003D0CFF" w:rsidR="00140DE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3D0CF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v</w:t>
      </w:r>
      <w:r w:rsidRPr="003D0CFF" w:rsidR="003D0CF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ládny návrh zákona, ktorým sa mení a dopĺňa zákon č. 566/2001 Z. z. o cenných papieroch a investičných službách a o zmene a doplnení niektorých zákonov (zákon o cenných papieroch) v znení neskorších predpisov a ktorým sa menia a dopĺňajú niektoré zákony </w:t>
      </w:r>
      <w:r w:rsidRPr="003D0CFF" w:rsidR="003D0CF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(tlač 1436) </w:t>
      </w:r>
      <w:r w:rsidRPr="003D0CF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a  </w:t>
      </w:r>
    </w:p>
    <w:p w:rsidR="00E8684D" w:rsidRPr="00ED462C" w:rsidP="00941E8D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342A4" w:rsidRPr="00ED462C" w:rsidP="008B4542">
      <w:pPr>
        <w:numPr>
          <w:numId w:val="4"/>
        </w:numPr>
        <w:tabs>
          <w:tab w:val="num" w:pos="426"/>
        </w:tabs>
        <w:bidi w:val="0"/>
        <w:spacing w:after="0" w:line="240" w:lineRule="auto"/>
        <w:ind w:hanging="14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="008B454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D462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súhlasí</w:t>
      </w:r>
    </w:p>
    <w:p w:rsidR="00F342A4" w:rsidRPr="00ED462C" w:rsidP="00941E8D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B284C" w:rsidP="003D0CFF">
      <w:pPr>
        <w:bidi w:val="0"/>
        <w:spacing w:after="0" w:line="240" w:lineRule="auto"/>
        <w:ind w:left="57" w:firstLine="36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A2A3F" w:rsid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 </w:t>
      </w:r>
      <w:r w:rsidR="003D0CF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v</w:t>
      </w:r>
      <w:r w:rsidRPr="003D0CFF" w:rsidR="003D0CF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ládny</w:t>
      </w:r>
      <w:r w:rsidR="003D0CF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m</w:t>
      </w:r>
      <w:r w:rsidRPr="003D0CFF" w:rsidR="003D0CF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návrh</w:t>
      </w:r>
      <w:r w:rsidR="003D0CF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om</w:t>
      </w:r>
      <w:r w:rsidRPr="003D0CFF" w:rsidR="003D0CF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zákona, ktorým sa mení a dopĺňa zákon č. 566/2001 Z. z. o cenných papieroch a investičných službách a o zmene a doplnení niektorých zákonov (zákon o cenných papieroch) v znení neskorších predpisov a ktorým sa menia a dopĺňajú niektoré zákony </w:t>
      </w:r>
      <w:r w:rsidRPr="003D0CFF" w:rsidR="003D0CF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(tlač 1436)</w:t>
      </w:r>
    </w:p>
    <w:p w:rsidR="00026E5A" w:rsidP="00941E8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D0CFF" w:rsidRPr="00ED462C" w:rsidP="00941E8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342A4" w:rsidRPr="00ED462C" w:rsidP="008B4542">
      <w:pPr>
        <w:keepNext/>
        <w:numPr>
          <w:numId w:val="4"/>
        </w:numPr>
        <w:tabs>
          <w:tab w:val="num" w:pos="426"/>
        </w:tabs>
        <w:bidi w:val="0"/>
        <w:spacing w:after="0" w:line="240" w:lineRule="auto"/>
        <w:ind w:hanging="1440"/>
        <w:jc w:val="both"/>
        <w:outlineLvl w:val="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462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odporúča</w:t>
      </w:r>
      <w:r w:rsidRPr="00ED462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F342A4" w:rsidP="008B4542">
      <w:pPr>
        <w:keepNext/>
        <w:tabs>
          <w:tab w:val="num" w:pos="426"/>
        </w:tabs>
        <w:bidi w:val="0"/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b/>
          <w:sz w:val="24"/>
          <w:szCs w:val="24"/>
        </w:rPr>
      </w:pPr>
      <w:r w:rsidR="008B454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</w:r>
      <w:r w:rsidRPr="00ED462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Národnej rade Slovenskej republiky</w:t>
      </w:r>
    </w:p>
    <w:p w:rsidR="00702D48" w:rsidRPr="00ED462C" w:rsidP="00941E8D">
      <w:pPr>
        <w:keepNext/>
        <w:bidi w:val="0"/>
        <w:spacing w:after="0" w:line="240" w:lineRule="auto"/>
        <w:ind w:firstLine="567"/>
        <w:jc w:val="both"/>
        <w:outlineLvl w:val="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4542" w:rsidRPr="00F9720F" w:rsidP="008B4542">
      <w:pPr>
        <w:pStyle w:val="Heading1"/>
        <w:bidi w:val="0"/>
        <w:spacing w:before="0" w:line="240" w:lineRule="auto"/>
        <w:ind w:firstLine="142"/>
        <w:jc w:val="both"/>
        <w:rPr>
          <w:rFonts w:ascii="Times New Roman" w:hAnsi="Times New Roman" w:hint="cs"/>
          <w:color w:val="auto"/>
          <w:sz w:val="24"/>
          <w:szCs w:val="24"/>
        </w:rPr>
      </w:pPr>
      <w:r w:rsidR="00200972">
        <w:rPr>
          <w:rStyle w:val="awspan"/>
          <w:rFonts w:ascii="Times New Roman" w:eastAsia="Times New Roman" w:hAnsi="Times New Roman" w:hint="default"/>
          <w:color w:val="000000"/>
          <w:sz w:val="24"/>
          <w:szCs w:val="24"/>
          <w:lang w:val="sk-SK" w:eastAsia="sk-SK" w:bidi="ar-SA"/>
        </w:rPr>
        <w:t xml:space="preserve">    </w:t>
      </w:r>
      <w:r w:rsidRPr="003D0CFF" w:rsidR="003D0CFF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vlá</w:t>
      </w:r>
      <w:r w:rsidRPr="003D0CFF" w:rsidR="003D0CFF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dny ná</w:t>
      </w:r>
      <w:r w:rsidRPr="003D0CFF" w:rsidR="003D0CFF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vrh zá</w:t>
      </w:r>
      <w:r w:rsidRPr="003D0CFF" w:rsidR="003D0CFF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kona, ktorý</w:t>
      </w:r>
      <w:r w:rsidRPr="003D0CFF" w:rsidR="003D0CFF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m sa mení</w:t>
      </w:r>
      <w:r w:rsidRPr="003D0CFF" w:rsidR="003D0CFF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 a dopĺň</w:t>
      </w:r>
      <w:r w:rsidRPr="003D0CFF" w:rsidR="003D0CFF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a zá</w:t>
      </w:r>
      <w:r w:rsidRPr="003D0CFF" w:rsidR="003D0CFF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kon č</w:t>
      </w:r>
      <w:r w:rsidRPr="003D0CFF" w:rsidR="003D0CFF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. 566/2001 Z. z. o cenný</w:t>
      </w:r>
      <w:r w:rsidRPr="003D0CFF" w:rsidR="003D0CFF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ch papieroch a investič</w:t>
      </w:r>
      <w:r w:rsidRPr="003D0CFF" w:rsidR="003D0CFF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ný</w:t>
      </w:r>
      <w:r w:rsidRPr="003D0CFF" w:rsidR="003D0CFF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ch služ</w:t>
      </w:r>
      <w:r w:rsidRPr="003D0CFF" w:rsidR="003D0CFF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bá</w:t>
      </w:r>
      <w:r w:rsidRPr="003D0CFF" w:rsidR="003D0CFF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ch a o zmene a doplnení</w:t>
      </w:r>
      <w:r w:rsidRPr="003D0CFF" w:rsidR="003D0CFF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 niektorý</w:t>
      </w:r>
      <w:r w:rsidRPr="003D0CFF" w:rsidR="003D0CFF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ch zá</w:t>
      </w:r>
      <w:r w:rsidRPr="003D0CFF" w:rsidR="003D0CFF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konov (zá</w:t>
      </w:r>
      <w:r w:rsidRPr="003D0CFF" w:rsidR="003D0CFF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kon o cenný</w:t>
      </w:r>
      <w:r w:rsidRPr="003D0CFF" w:rsidR="003D0CFF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ch papieroch) v znení</w:t>
      </w:r>
      <w:r w:rsidRPr="003D0CFF" w:rsidR="003D0CFF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 neskorší</w:t>
      </w:r>
      <w:r w:rsidRPr="003D0CFF" w:rsidR="003D0CFF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ch predpisov a ktorý</w:t>
      </w:r>
      <w:r w:rsidRPr="003D0CFF" w:rsidR="003D0CFF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m sa menia a dopĺň</w:t>
      </w:r>
      <w:r w:rsidRPr="003D0CFF" w:rsidR="003D0CFF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ajú</w:t>
      </w:r>
      <w:r w:rsidRPr="003D0CFF" w:rsidR="003D0CFF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 niektoré</w:t>
      </w:r>
      <w:r w:rsidRPr="003D0CFF" w:rsidR="003D0CFF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 zá</w:t>
      </w:r>
      <w:r w:rsidRPr="003D0CFF" w:rsidR="003D0CFF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kony </w:t>
      </w:r>
      <w:r w:rsidRPr="003D0CFF" w:rsidR="003D0CFF">
        <w:rPr>
          <w:rFonts w:ascii="Times New Roman" w:eastAsia="Times New Roman" w:hAnsi="Times New Roman" w:cs="Times New Roman" w:hint="default"/>
          <w:b/>
          <w:bCs/>
          <w:color w:val="auto"/>
          <w:sz w:val="24"/>
          <w:szCs w:val="24"/>
          <w:rtl w:val="0"/>
          <w:cs w:val="0"/>
          <w:lang w:val="sk-SK" w:eastAsia="sk-SK" w:bidi="ar-SA"/>
        </w:rPr>
        <w:t>(tlač</w:t>
      </w:r>
      <w:r w:rsidRPr="003D0CFF" w:rsidR="003D0CFF">
        <w:rPr>
          <w:rFonts w:ascii="Times New Roman" w:eastAsia="Times New Roman" w:hAnsi="Times New Roman" w:cs="Times New Roman" w:hint="default"/>
          <w:b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 1436)</w:t>
      </w:r>
      <w:r w:rsidRPr="003D0CFF" w:rsidR="003D0CFF">
        <w:rPr>
          <w:rFonts w:ascii="Times New Roman" w:eastAsia="Times New Roman" w:hAnsi="Times New Roman" w:cs="Times New Roman" w:hint="default"/>
          <w:b/>
          <w:bCs/>
          <w:color w:val="2E74B5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schvá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liť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 xml:space="preserve"> s 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pozmeň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ujú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cimi a doplň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ujú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cimi ná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vrhmi tak, ako sú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 xml:space="preserve"> uvedené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 xml:space="preserve"> v 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prí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lohe tohto uznesenia;</w:t>
      </w:r>
    </w:p>
    <w:p w:rsidR="00B052CE" w:rsidP="008B4542">
      <w:pPr>
        <w:keepNext/>
        <w:bidi w:val="0"/>
        <w:spacing w:after="0" w:line="240" w:lineRule="auto"/>
        <w:ind w:firstLine="142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5475F" w:rsidRPr="008B4542" w:rsidP="00941E8D">
      <w:pPr>
        <w:keepNext/>
        <w:bidi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B4542" w:rsidRPr="008B4542" w:rsidP="008B4542">
      <w:pPr>
        <w:pStyle w:val="Heading5"/>
        <w:keepLines w:val="0"/>
        <w:numPr>
          <w:numId w:val="4"/>
        </w:numPr>
        <w:tabs>
          <w:tab w:val="num" w:pos="360"/>
          <w:tab w:val="clear" w:pos="1440"/>
        </w:tabs>
        <w:bidi w:val="0"/>
        <w:spacing w:before="0" w:line="240" w:lineRule="auto"/>
        <w:ind w:left="360"/>
        <w:jc w:val="both"/>
        <w:rPr>
          <w:rFonts w:ascii="Times New Roman" w:hAnsi="Times New Roman" w:hint="default"/>
          <w:b/>
          <w:color w:val="auto"/>
          <w:sz w:val="24"/>
          <w:szCs w:val="24"/>
        </w:rPr>
      </w:pPr>
      <w:r w:rsidRPr="008B4542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ukladá</w:t>
      </w:r>
    </w:p>
    <w:p w:rsidR="00115070" w:rsidP="00115070">
      <w:pPr>
        <w:pStyle w:val="Heading5"/>
        <w:bidi w:val="0"/>
        <w:spacing w:before="0" w:line="240" w:lineRule="auto"/>
        <w:ind w:firstLine="360"/>
        <w:jc w:val="both"/>
        <w:rPr>
          <w:rFonts w:ascii="Times New Roman" w:hAnsi="Times New Roman" w:hint="cs"/>
          <w:b/>
          <w:color w:val="auto"/>
          <w:sz w:val="24"/>
          <w:szCs w:val="24"/>
        </w:rPr>
      </w:pPr>
      <w:r w:rsidRPr="008B4542" w:rsidR="008B4542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predsedovi vý</w:t>
      </w:r>
      <w:r w:rsidRPr="008B4542" w:rsidR="008B4542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boru</w:t>
      </w:r>
    </w:p>
    <w:p w:rsidR="00115070" w:rsidP="00115070">
      <w:pPr>
        <w:pStyle w:val="Heading5"/>
        <w:bidi w:val="0"/>
        <w:spacing w:before="0" w:line="240" w:lineRule="auto"/>
        <w:ind w:firstLine="360"/>
        <w:jc w:val="both"/>
        <w:rPr>
          <w:rFonts w:ascii="Times New Roman" w:hAnsi="Times New Roman" w:hint="cs"/>
          <w:b/>
          <w:color w:val="auto"/>
          <w:sz w:val="24"/>
          <w:szCs w:val="24"/>
        </w:rPr>
      </w:pPr>
    </w:p>
    <w:p w:rsidR="003D0CFF" w:rsidRPr="00781422" w:rsidP="003D0CFF">
      <w:pPr>
        <w:bidi w:val="0"/>
        <w:spacing w:after="0" w:line="240" w:lineRule="auto"/>
        <w:ind w:firstLine="39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8142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informovať predsedu Národnej rady Slovenskej republiky o výsledku prerokovania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78142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uvedeného návrhu vo výbore.</w:t>
      </w:r>
    </w:p>
    <w:p w:rsidR="003D0CFF" w:rsidRPr="00841EA3" w:rsidP="003D0CFF">
      <w:pPr>
        <w:pStyle w:val="BodyTextIndent3"/>
        <w:bidi w:val="0"/>
        <w:spacing w:after="0" w:line="240" w:lineRule="auto"/>
        <w:ind w:left="1416" w:firstLine="708"/>
        <w:jc w:val="both"/>
        <w:rPr>
          <w:rFonts w:eastAsia="Times New Roman"/>
        </w:rPr>
      </w:pPr>
    </w:p>
    <w:p w:rsidR="008B4542" w:rsidRPr="00841EA3" w:rsidP="008B4542">
      <w:pPr>
        <w:pStyle w:val="BodyTextIndent3"/>
        <w:bidi w:val="0"/>
        <w:ind w:left="1416" w:firstLine="708"/>
        <w:jc w:val="left"/>
        <w:rPr>
          <w:rFonts w:eastAsia="Times New Roman"/>
        </w:rPr>
      </w:pPr>
    </w:p>
    <w:p w:rsidR="00371D00" w:rsidP="00941E8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0375C" w:rsidP="001322E0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44633" w:rsidP="00941E8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71D00" w:rsidRPr="00371D00" w:rsidP="00371D00">
      <w:pPr>
        <w:bidi w:val="0"/>
        <w:spacing w:after="0" w:line="240" w:lineRule="auto"/>
        <w:ind w:left="5664" w:firstLine="708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Calibri" w:eastAsia="Times New Roman" w:hAnsi="Calibri" w:cs="Calibri" w:hint="cs"/>
          <w:b/>
          <w:sz w:val="22"/>
          <w:szCs w:val="22"/>
          <w:rtl w:val="0"/>
          <w:cs w:val="0"/>
          <w:lang w:val="sk-SK" w:eastAsia="sk-SK" w:bidi="ar-SA"/>
        </w:rPr>
        <w:t xml:space="preserve">    </w:t>
      </w:r>
      <w:r>
        <w:rPr>
          <w:rFonts w:ascii="Calibri" w:eastAsia="Times New Roman" w:hAnsi="Calibri" w:cs="Calibri" w:hint="cs"/>
          <w:b/>
          <w:bCs/>
          <w:sz w:val="22"/>
          <w:szCs w:val="22"/>
          <w:rtl w:val="0"/>
          <w:cs w:val="0"/>
          <w:lang w:val="sk-SK" w:eastAsia="sk-SK" w:bidi="ar-SA"/>
        </w:rPr>
        <w:t xml:space="preserve">       </w:t>
      </w:r>
      <w:r w:rsidRPr="00371D0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Marián Viskupič </w:t>
      </w:r>
    </w:p>
    <w:p w:rsidR="00371D00" w:rsidRPr="00371D00" w:rsidP="00371D00">
      <w:pPr>
        <w:bidi w:val="0"/>
        <w:spacing w:after="0" w:line="240" w:lineRule="auto"/>
        <w:ind w:left="5664" w:firstLine="708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371D0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predseda výboru</w:t>
      </w:r>
    </w:p>
    <w:p w:rsidR="00124F30" w:rsidRPr="00A53EEB" w:rsidP="00124F30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</w:t>
      </w:r>
      <w:r w:rsidRPr="00A53EE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Erik Ňarjaš</w:t>
      </w:r>
    </w:p>
    <w:p w:rsidR="00124F30" w:rsidRPr="00A53EEB" w:rsidP="00124F30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3EE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Ladislav Kamenický</w:t>
      </w:r>
    </w:p>
    <w:p w:rsidR="00124F30" w:rsidRPr="00A53EEB" w:rsidP="00124F30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3EE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overovateľ výboru</w:t>
      </w:r>
    </w:p>
    <w:p w:rsidR="00F371B6" w:rsidP="008A5D3F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5475F" w:rsidP="008A5D3F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B4542" w:rsidRPr="00F9720F" w:rsidP="008B4542">
      <w:pPr>
        <w:keepNext/>
        <w:widowControl w:val="0"/>
        <w:bidi w:val="0"/>
        <w:spacing w:after="0" w:line="240" w:lineRule="auto"/>
        <w:jc w:val="lef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9720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Výbor Národnej rady  Slovenskej republiky</w:t>
      </w:r>
    </w:p>
    <w:p w:rsidR="008B4542" w:rsidRPr="00F9720F" w:rsidP="008B4542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9720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pre financie a rozpočet </w:t>
      </w:r>
    </w:p>
    <w:p w:rsidR="008B4542" w:rsidRPr="00F9720F" w:rsidP="008B4542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9720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       </w:t>
      </w:r>
    </w:p>
    <w:p w:rsidR="008B4542" w:rsidP="008B4542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9720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Príloha k uzn.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č</w:t>
      </w:r>
      <w:r w:rsidR="00124F3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89308D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446</w:t>
      </w:r>
    </w:p>
    <w:p w:rsidR="008B4542" w:rsidRPr="00F9720F" w:rsidP="008B4542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="00591F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12</w:t>
      </w:r>
      <w:r w:rsidR="003D0CF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8</w:t>
      </w:r>
      <w:r w:rsidRPr="00F9720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F9720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schôdza</w:t>
      </w:r>
    </w:p>
    <w:p w:rsidR="008B4542" w:rsidRPr="00F9720F" w:rsidP="008B4542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B4542" w:rsidRPr="00F9720F" w:rsidP="008B4542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720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Pozmeňujúce a doplňujúce návrhy</w:t>
      </w:r>
    </w:p>
    <w:p w:rsidR="00874F0A" w:rsidP="00026E5A">
      <w:pPr>
        <w:pBdr>
          <w:bottom w:val="single" w:sz="6" w:space="1" w:color="auto"/>
        </w:pBd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03B2D" w:rsidR="008B454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k </w:t>
      </w:r>
      <w:r w:rsidRPr="00903B2D" w:rsidR="00903B2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D0CFF" w:rsidR="003D0CF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vládnemu návrhu zákona, ktorým sa mení a dopĺňa zákon č. 566/2001 Z. z. o cenných papieroch a investičných službách a o zmene a doplnení niektorých zákonov (zákon o cenných papieroch) v znení neskorších predpisov a ktorým sa menia a dopĺňajú niektoré zákony</w:t>
      </w:r>
      <w:r w:rsidRPr="003D0CFF" w:rsidR="003D0CF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D0CFF" w:rsidR="003D0CF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(tlač 1436)</w:t>
      </w:r>
    </w:p>
    <w:p w:rsidR="00D13DDB" w:rsidP="0089308D">
      <w:pPr>
        <w:pStyle w:val="NoSpacing"/>
        <w:bidi w:val="0"/>
        <w:jc w:val="both"/>
        <w:rPr>
          <w:rFonts w:ascii="Times New Roman" w:hAnsi="Times New Roman" w:cs="Times New Roman" w:hint="cs"/>
          <w:sz w:val="24"/>
          <w:szCs w:val="24"/>
          <w:lang w:eastAsia="sk-SK"/>
        </w:rPr>
      </w:pPr>
    </w:p>
    <w:p w:rsidR="0089308D" w:rsidRPr="0089308D" w:rsidP="0089308D">
      <w:pPr>
        <w:pStyle w:val="ListParagraph"/>
        <w:numPr>
          <w:numId w:val="44"/>
        </w:numPr>
        <w:bidi w:val="0"/>
        <w:spacing w:after="0" w:line="240" w:lineRule="auto"/>
        <w:ind w:left="567" w:hanging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89308D">
        <w:rPr>
          <w:rFonts w:ascii="Times New Roman" w:eastAsia="Times New Roman" w:hAnsi="Times New Roman" w:cs="Times New Roman" w:hint="cs"/>
          <w:b/>
          <w:sz w:val="24"/>
          <w:szCs w:val="24"/>
          <w:u w:val="single"/>
          <w:rtl w:val="0"/>
          <w:cs w:val="0"/>
          <w:lang w:val="sk-SK" w:eastAsia="en-US" w:bidi="ar-SA"/>
        </w:rPr>
        <w:t>K čl. I – nový bod 4</w:t>
      </w:r>
    </w:p>
    <w:p w:rsidR="0089308D" w:rsidRPr="0089308D" w:rsidP="0089308D">
      <w:pPr>
        <w:bidi w:val="0"/>
        <w:spacing w:after="0" w:line="240" w:lineRule="auto"/>
        <w:ind w:left="426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89308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Za bod 3 sa vkladá nový bod 4, ktorý znie: </w:t>
      </w:r>
    </w:p>
    <w:p w:rsidR="0089308D" w:rsidRPr="0089308D" w:rsidP="0089308D">
      <w:pPr>
        <w:pStyle w:val="ListParagraph"/>
        <w:bidi w:val="0"/>
        <w:spacing w:after="0" w:line="240" w:lineRule="auto"/>
        <w:ind w:hanging="294"/>
        <w:contextualSpacing w:val="0"/>
        <w:jc w:val="left"/>
        <w:rPr>
          <w:rFonts w:ascii="Times New Roman" w:eastAsia="Times New Roman" w:hAnsi="Times New Roman"/>
          <w:sz w:val="24"/>
          <w:szCs w:val="24"/>
        </w:rPr>
      </w:pPr>
      <w:r w:rsidRPr="0089308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„4.  V § 71n ods. 8 sa slová „pre vytváranie a správu finančných nástrojov“ nahrádzajú slovami „pri správe produktov“.“.</w:t>
      </w:r>
    </w:p>
    <w:p w:rsidR="0089308D" w:rsidRPr="0089308D" w:rsidP="0089308D">
      <w:pPr>
        <w:pStyle w:val="ListParagraph"/>
        <w:bidi w:val="0"/>
        <w:spacing w:after="0" w:line="240" w:lineRule="auto"/>
        <w:ind w:hanging="294"/>
        <w:contextualSpacing w:val="0"/>
        <w:jc w:val="left"/>
        <w:rPr>
          <w:rFonts w:ascii="Times New Roman" w:eastAsia="Times New Roman" w:hAnsi="Times New Roman"/>
          <w:sz w:val="24"/>
          <w:szCs w:val="24"/>
        </w:rPr>
      </w:pPr>
    </w:p>
    <w:p w:rsidR="0089308D" w:rsidRPr="0089308D" w:rsidP="0089308D">
      <w:pPr>
        <w:bidi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308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Nasledujúce body sa primerane  prečíslujú. </w:t>
      </w:r>
    </w:p>
    <w:p w:rsidR="0089308D" w:rsidRPr="0089308D" w:rsidP="0089308D">
      <w:pPr>
        <w:bidi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308D" w:rsidRPr="0089308D" w:rsidP="0089308D">
      <w:pPr>
        <w:bidi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308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Tento bod nadobúda účinnosť 1. júla 2023, čo sa premietne do ustanovenia o účinnosti zákona pri vyhotovovaní čistopisu zákona.  </w:t>
      </w:r>
    </w:p>
    <w:p w:rsidR="0089308D" w:rsidRPr="0089308D" w:rsidP="0089308D">
      <w:pPr>
        <w:pStyle w:val="NoSpacing"/>
        <w:bidi w:val="0"/>
        <w:jc w:val="left"/>
        <w:rPr>
          <w:rFonts w:ascii="Times New Roman" w:hAnsi="Times New Roman" w:cs="Times New Roman" w:hint="cs"/>
          <w:sz w:val="24"/>
          <w:szCs w:val="24"/>
        </w:rPr>
      </w:pPr>
    </w:p>
    <w:p w:rsidR="0089308D" w:rsidRPr="0089308D" w:rsidP="0089308D">
      <w:pPr>
        <w:bidi w:val="0"/>
        <w:spacing w:after="0" w:line="240" w:lineRule="auto"/>
        <w:ind w:left="25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308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Navrhovaná úprava vyplynula z aplikačnej praxe a z potreby zosúladenia znenia príslušných ustanovení zákona s ustanovením čl. 10 ods. 8 a 10 delegovanej smernice Komisie (EÚ) 2017/593 zo 7. apríla 2016, ktorou sa dopĺňa smernica Európskeho parlamentu a Rady 2014/65/EÚ, pokiaľ ide o ochranu finančných nástrojov a finančných prostriedkov patriacich klientom, povinnosti v oblasti riadenia produktov a pravidlá uplatniteľné na poskytovanie alebo prijímanie poplatkov, provízií alebo akýchkoľvek peňažných alebo nepeňažných benefitov (Ú. v. EÚ L 87, 31.3.2017). Spresňuje sa, že ustanovená povinnosť sa má týkať všetkých povinností (činností) pri správe produktov (t. j. pri ich vytváraní a súčasne aj distribúcii, nielen pri vytváraní).</w:t>
      </w:r>
    </w:p>
    <w:p w:rsidR="0089308D" w:rsidRPr="0089308D" w:rsidP="0089308D">
      <w:pPr>
        <w:bidi w:val="0"/>
        <w:spacing w:after="0" w:line="240" w:lineRule="auto"/>
        <w:ind w:left="142" w:firstLine="2410"/>
        <w:jc w:val="left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89308D" w:rsidRPr="0089308D" w:rsidP="0089308D">
      <w:pPr>
        <w:pStyle w:val="ListParagraph"/>
        <w:numPr>
          <w:numId w:val="44"/>
        </w:numPr>
        <w:bidi w:val="0"/>
        <w:spacing w:after="0" w:line="240" w:lineRule="auto"/>
        <w:ind w:left="567" w:hanging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89308D">
        <w:rPr>
          <w:rFonts w:ascii="Times New Roman" w:eastAsia="Times New Roman" w:hAnsi="Times New Roman" w:cs="Times New Roman" w:hint="cs"/>
          <w:b/>
          <w:sz w:val="24"/>
          <w:szCs w:val="24"/>
          <w:u w:val="single"/>
          <w:rtl w:val="0"/>
          <w:cs w:val="0"/>
          <w:lang w:val="sk-SK" w:eastAsia="en-US" w:bidi="ar-SA"/>
        </w:rPr>
        <w:t>K čl. I – nové body 6 a 7</w:t>
      </w:r>
    </w:p>
    <w:p w:rsidR="0089308D" w:rsidRPr="0089308D" w:rsidP="0089308D">
      <w:pPr>
        <w:bidi w:val="0"/>
        <w:spacing w:after="0" w:line="240" w:lineRule="auto"/>
        <w:ind w:left="426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89308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Za bod 5 sa vkladajú nové body 6 a 7, ktoré znejú: </w:t>
      </w:r>
    </w:p>
    <w:p w:rsidR="0089308D" w:rsidRPr="0089308D" w:rsidP="0089308D">
      <w:pPr>
        <w:bidi w:val="0"/>
        <w:spacing w:after="0" w:line="240" w:lineRule="auto"/>
        <w:ind w:left="426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89308D" w:rsidRPr="0089308D" w:rsidP="0089308D">
      <w:pPr>
        <w:bidi w:val="0"/>
        <w:spacing w:after="0" w:line="240" w:lineRule="auto"/>
        <w:ind w:left="852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308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„6. V § 79a ods. 5 sa slová „</w:t>
      </w:r>
      <w:r w:rsidRPr="0089308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fldChar w:fldCharType="begin"/>
      </w:r>
      <w:r w:rsidRPr="0089308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instrText xml:space="preserve"> HYPERLINK "https://www.slov-lex.sk/pravne-predpisy/SK/ZZ/2001/566/20230601.html" \l "paragraf-73b" \o "Odkaz na predpis alebo ustanovenie" </w:instrText>
      </w:r>
      <w:r w:rsidRPr="0089308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fldChar w:fldCharType="separate"/>
      </w:r>
      <w:r w:rsidRPr="0089308D">
        <w:rPr>
          <w:rStyle w:val="Hyperlink"/>
          <w:rFonts w:ascii="Times New Roman" w:eastAsia="Times New Roman" w:hAnsi="Times New Roman" w:hint="default"/>
          <w:iCs/>
          <w:color w:val="auto"/>
          <w:sz w:val="24"/>
          <w:szCs w:val="24"/>
          <w:shd w:val="clear" w:color="auto" w:fill="FFFFFF"/>
          <w:lang w:val="sk-SK" w:eastAsia="sk-SK" w:bidi="ar-SA"/>
        </w:rPr>
        <w:t>§</w:t>
      </w:r>
      <w:r w:rsidRPr="0089308D">
        <w:rPr>
          <w:rStyle w:val="Hyperlink"/>
          <w:rFonts w:ascii="Times New Roman" w:eastAsia="Times New Roman" w:hAnsi="Times New Roman" w:hint="default"/>
          <w:iCs/>
          <w:color w:val="auto"/>
          <w:sz w:val="24"/>
          <w:szCs w:val="24"/>
          <w:shd w:val="clear" w:color="auto" w:fill="FFFFFF"/>
          <w:lang w:val="sk-SK" w:eastAsia="sk-SK" w:bidi="ar-SA"/>
        </w:rPr>
        <w:t xml:space="preserve"> 73b až</w:t>
      </w:r>
      <w:r w:rsidRPr="0089308D">
        <w:rPr>
          <w:rStyle w:val="Hyperlink"/>
          <w:rFonts w:ascii="Times New Roman" w:eastAsia="Times New Roman" w:hAnsi="Times New Roman" w:hint="default"/>
          <w:iCs/>
          <w:color w:val="auto"/>
          <w:sz w:val="24"/>
          <w:szCs w:val="24"/>
          <w:shd w:val="clear" w:color="auto" w:fill="FFFFFF"/>
          <w:lang w:val="sk-SK" w:eastAsia="sk-SK" w:bidi="ar-SA"/>
        </w:rPr>
        <w:t xml:space="preserve"> 73d</w:t>
      </w:r>
      <w:r w:rsidRPr="0089308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fldChar w:fldCharType="end"/>
      </w:r>
      <w:r w:rsidRPr="0089308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,“ nahrádzajú slovami „§ 71p, </w:t>
      </w:r>
      <w:r w:rsidRPr="0089308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fldChar w:fldCharType="begin"/>
      </w:r>
      <w:r w:rsidRPr="0089308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instrText xml:space="preserve"> HYPERLINK "https://www.slov-lex.sk/pravne-predpisy/SK/ZZ/2001/566/20230601.html" \l "paragraf-73b" \o "Odkaz na predpis alebo ustanovenie" </w:instrText>
      </w:r>
      <w:r w:rsidRPr="0089308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fldChar w:fldCharType="separate"/>
      </w:r>
      <w:r w:rsidRPr="0089308D">
        <w:rPr>
          <w:rStyle w:val="Hyperlink"/>
          <w:rFonts w:ascii="Times New Roman" w:eastAsia="Times New Roman" w:hAnsi="Times New Roman" w:hint="default"/>
          <w:color w:val="auto"/>
          <w:sz w:val="24"/>
          <w:szCs w:val="24"/>
          <w:lang w:val="sk-SK" w:eastAsia="sk-SK" w:bidi="ar-SA"/>
        </w:rPr>
        <w:t>§</w:t>
      </w:r>
      <w:r w:rsidRPr="0089308D">
        <w:rPr>
          <w:rStyle w:val="Hyperlink"/>
          <w:rFonts w:ascii="Times New Roman" w:eastAsia="Times New Roman" w:hAnsi="Times New Roman" w:hint="default"/>
          <w:color w:val="auto"/>
          <w:sz w:val="24"/>
          <w:szCs w:val="24"/>
          <w:lang w:val="sk-SK" w:eastAsia="sk-SK" w:bidi="ar-SA"/>
        </w:rPr>
        <w:t xml:space="preserve"> 73b až</w:t>
      </w:r>
      <w:r w:rsidRPr="0089308D">
        <w:rPr>
          <w:rStyle w:val="Hyperlink"/>
          <w:rFonts w:ascii="Times New Roman" w:eastAsia="Times New Roman" w:hAnsi="Times New Roman" w:hint="default"/>
          <w:color w:val="auto"/>
          <w:sz w:val="24"/>
          <w:szCs w:val="24"/>
          <w:lang w:val="sk-SK" w:eastAsia="sk-SK" w:bidi="ar-SA"/>
        </w:rPr>
        <w:t xml:space="preserve"> 73d</w:t>
      </w:r>
      <w:r w:rsidRPr="0089308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fldChar w:fldCharType="end"/>
      </w:r>
      <w:r w:rsidRPr="0089308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, § 73f až 73i,“ a slová „na tento účel“ sa nahrádzajú slovami „za poskytnuté investičné služby vo vzťahu k štruktúrovaným vkladom“.</w:t>
      </w:r>
    </w:p>
    <w:p w:rsidR="0089308D" w:rsidRPr="0089308D" w:rsidP="0089308D">
      <w:pPr>
        <w:bidi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308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7. V § 81 ods. 1 úvodnej vete sa za slovom „prostriedky“ vypúšťa čiarka a slová „štruktúrované vklady“.“.</w:t>
      </w:r>
    </w:p>
    <w:p w:rsidR="0089308D" w:rsidRPr="0089308D" w:rsidP="0089308D">
      <w:pPr>
        <w:bidi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308D" w:rsidRPr="0089308D" w:rsidP="0089308D">
      <w:pPr>
        <w:bidi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308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Nasledujúce body sa primerane  prečíslujú. </w:t>
      </w:r>
    </w:p>
    <w:p w:rsidR="0089308D" w:rsidRPr="0089308D" w:rsidP="0089308D">
      <w:pPr>
        <w:bidi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308D" w:rsidRPr="0089308D" w:rsidP="0089308D">
      <w:pPr>
        <w:bidi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308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Tieto body nadobúdajú účinnosť 1. júla 2023, čo sa premietne do ustanovenia o účinnosti zákona pri vyhotovovaní čistopisu zákona.  </w:t>
      </w:r>
    </w:p>
    <w:p w:rsidR="0089308D" w:rsidRPr="0089308D" w:rsidP="0089308D">
      <w:pPr>
        <w:bidi w:val="0"/>
        <w:spacing w:after="0" w:line="240" w:lineRule="auto"/>
        <w:ind w:left="241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89308D" w:rsidRPr="0089308D" w:rsidP="0089308D">
      <w:pPr>
        <w:bidi w:val="0"/>
        <w:spacing w:after="0" w:line="240" w:lineRule="auto"/>
        <w:ind w:left="24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308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Ide o upresnenie vnútorných odkazov a o upresnenie doterajšieho znenia zákona na základe aplikačnej praxe. Banka a obchodník s cennými papiermi sú povinní odvádzať príspevky do Garančného fondu investícií, ak ich predávajú alebo k nim poskytujú poradenstvo v pozícii sprostredkovateľa. Štruktúrované vklady, ku ktorým banka alebo obchodník s cennými papiermi poskytujú investičné služby v pozícii sprostredkovateľa, nie sú súčasťou klientskeho majetku.         </w:t>
      </w:r>
      <w:r w:rsidRPr="0089308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  </w:t>
      </w:r>
      <w:r w:rsidRPr="0089308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</w:t>
      </w:r>
      <w:r w:rsidRPr="0089308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    </w:t>
      </w:r>
    </w:p>
    <w:p w:rsidR="0089308D" w:rsidRPr="0089308D" w:rsidP="0089308D">
      <w:pPr>
        <w:bidi w:val="0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345F" w:rsidRPr="0089308D" w:rsidP="002A345F">
      <w:pPr>
        <w:pStyle w:val="ListParagraph"/>
        <w:numPr>
          <w:numId w:val="44"/>
        </w:numPr>
        <w:overflowPunct w:val="0"/>
        <w:bidi w:val="0"/>
        <w:spacing w:after="0" w:line="240" w:lineRule="auto"/>
        <w:ind w:left="567" w:hanging="425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89308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V čl. I, 7. bode</w:t>
      </w:r>
      <w:r w:rsidRPr="0089308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[§ 84 ods. 6 písm. b) tretí bod] sa slová „čiarka nahrádza slovom“ nahrádzajú slovami „pripája toto slovo:“. </w:t>
      </w:r>
    </w:p>
    <w:p w:rsidR="002A345F" w:rsidRPr="0049281F" w:rsidP="002A345F">
      <w:pPr>
        <w:overflowPunct w:val="0"/>
        <w:bidi w:val="0"/>
        <w:spacing w:after="0" w:line="240" w:lineRule="auto"/>
        <w:ind w:left="357"/>
        <w:jc w:val="both"/>
        <w:rPr>
          <w:rFonts w:eastAsia="Times New Roman"/>
        </w:rPr>
      </w:pPr>
    </w:p>
    <w:p w:rsidR="002A345F" w:rsidRPr="0089308D" w:rsidP="002A345F">
      <w:pPr>
        <w:overflowPunct w:val="0"/>
        <w:bidi w:val="0"/>
        <w:spacing w:after="0" w:line="240" w:lineRule="auto"/>
        <w:ind w:left="2337" w:firstLine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308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Pozmeňujúci návrh gramatickej povahy. </w:t>
      </w:r>
    </w:p>
    <w:p w:rsidR="002A345F" w:rsidRPr="0089308D" w:rsidP="002A345F">
      <w:pPr>
        <w:bidi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345F" w:rsidRPr="0089308D" w:rsidP="002A345F">
      <w:pPr>
        <w:pStyle w:val="ListParagraph"/>
        <w:numPr>
          <w:numId w:val="44"/>
        </w:numPr>
        <w:overflowPunct w:val="0"/>
        <w:bidi w:val="0"/>
        <w:spacing w:after="0" w:line="240" w:lineRule="auto"/>
        <w:ind w:left="567" w:hanging="425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89308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V čl. I, 10. bode</w:t>
      </w:r>
      <w:r w:rsidRPr="0089308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[§ 84 ods. 6 písm. c) tretí bod] sa slovo „slovom“ nahrádza slovami „čiarkou a na konci sa pripája slovo“.</w:t>
      </w:r>
    </w:p>
    <w:p w:rsidR="002A345F" w:rsidRPr="0089308D" w:rsidP="002A345F">
      <w:pPr>
        <w:pStyle w:val="ListParagraph"/>
        <w:overflowPunct w:val="0"/>
        <w:bidi w:val="0"/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</w:p>
    <w:p w:rsidR="002A345F" w:rsidRPr="0089308D" w:rsidP="002A345F">
      <w:pPr>
        <w:overflowPunct w:val="0"/>
        <w:bidi w:val="0"/>
        <w:spacing w:after="0" w:line="240" w:lineRule="auto"/>
        <w:ind w:left="25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308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Pozmeňujúci návrh gramatickej povahy. </w:t>
      </w:r>
    </w:p>
    <w:p w:rsidR="0089308D" w:rsidP="0089308D">
      <w:pPr>
        <w:bidi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345F" w:rsidRPr="0089308D" w:rsidP="002A345F">
      <w:pPr>
        <w:pStyle w:val="ListParagraph"/>
        <w:numPr>
          <w:numId w:val="44"/>
        </w:numPr>
        <w:overflowPunct w:val="0"/>
        <w:bidi w:val="0"/>
        <w:spacing w:after="0" w:line="240" w:lineRule="auto"/>
        <w:ind w:left="567" w:hanging="425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89308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V čl. II, 6. bode</w:t>
      </w:r>
      <w:r w:rsidRPr="0089308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, § 13 ods. 4 prvej vete sa za slovo „kontroly“ a v ods. 5 sa za druhé slovo „kontroly“ vkladajú slová „burzových obchodov“. </w:t>
      </w:r>
    </w:p>
    <w:p w:rsidR="002A345F" w:rsidRPr="0089308D" w:rsidP="002A345F">
      <w:pPr>
        <w:pStyle w:val="ListParagraph"/>
        <w:overflowPunct w:val="0"/>
        <w:bidi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A345F" w:rsidRPr="0089308D" w:rsidP="002A345F">
      <w:pPr>
        <w:overflowPunct w:val="0"/>
        <w:bidi w:val="0"/>
        <w:spacing w:after="0" w:line="240" w:lineRule="auto"/>
        <w:ind w:left="2565"/>
        <w:jc w:val="both"/>
        <w:rPr>
          <w:rFonts w:ascii="Times New Roman" w:eastAsia="Times New Roman" w:hAnsi="Times New Roman"/>
          <w:sz w:val="24"/>
          <w:szCs w:val="24"/>
        </w:rPr>
      </w:pPr>
      <w:r w:rsidRPr="0089308D"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 xml:space="preserve">Pozmeňujúci návrh terminologicky zjednocuje znenie navrhovaného ustanovenia so znením ďalších odsekov vrátane nadpisu § 13 s prihliadnutím na skutočnosť, že na pojem „kontrola burzových obchodov“ nebola zavedená legislatívna skratka. </w:t>
      </w:r>
    </w:p>
    <w:p w:rsidR="002A345F" w:rsidRPr="0089308D" w:rsidP="002A345F">
      <w:pPr>
        <w:overflowPunct w:val="0"/>
        <w:bidi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345F" w:rsidRPr="0089308D" w:rsidP="002A345F">
      <w:pPr>
        <w:pStyle w:val="ListParagraph"/>
        <w:numPr>
          <w:numId w:val="44"/>
        </w:numPr>
        <w:overflowPunct w:val="0"/>
        <w:bidi w:val="0"/>
        <w:spacing w:after="0" w:line="240" w:lineRule="auto"/>
        <w:ind w:left="567" w:hanging="425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89308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V čl. II, 6. bode</w:t>
      </w:r>
      <w:r w:rsidRPr="0089308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, § 13 ods. 5 sa za slová „kontroly burzových obchodov“ vkladá spojka „a“. </w:t>
      </w:r>
    </w:p>
    <w:p w:rsidR="002A345F" w:rsidRPr="0089308D" w:rsidP="002A345F">
      <w:pPr>
        <w:overflowPunct w:val="0"/>
        <w:bidi w:val="0"/>
        <w:spacing w:after="0" w:line="240" w:lineRule="auto"/>
        <w:ind w:left="2565"/>
        <w:jc w:val="both"/>
        <w:rPr>
          <w:rFonts w:ascii="Times New Roman" w:eastAsia="Times New Roman" w:hAnsi="Times New Roman"/>
          <w:sz w:val="24"/>
          <w:szCs w:val="24"/>
        </w:rPr>
      </w:pPr>
      <w:r w:rsidRPr="0089308D"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 xml:space="preserve">Pozmeňujúci návrh má za cieľ doplnením vhodnej spojky zabezpečiť jasné vymedzenie dvoch odlišných povinností príslušného zamestnanca burzy vyplývajúcich z citovaného ustanovenia a to povinnosti poskytnúť Národnej banke Slovenska súčinnosť a povinnosti podať Národnej banke správu o výsledku kontroly. </w:t>
      </w:r>
    </w:p>
    <w:p w:rsidR="002A345F" w:rsidRPr="0089308D" w:rsidP="0089308D">
      <w:pPr>
        <w:bidi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308D" w:rsidRPr="0089308D" w:rsidP="0089308D">
      <w:pPr>
        <w:pStyle w:val="ListParagraph"/>
        <w:numPr>
          <w:numId w:val="44"/>
        </w:numPr>
        <w:bidi w:val="0"/>
        <w:spacing w:after="0" w:line="240" w:lineRule="auto"/>
        <w:ind w:left="567" w:hanging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89308D">
        <w:rPr>
          <w:rFonts w:ascii="Times New Roman" w:eastAsia="Times New Roman" w:hAnsi="Times New Roman" w:cs="Times New Roman" w:hint="cs"/>
          <w:b/>
          <w:sz w:val="24"/>
          <w:szCs w:val="24"/>
          <w:u w:val="single"/>
          <w:rtl w:val="0"/>
          <w:cs w:val="0"/>
          <w:lang w:val="sk-SK" w:eastAsia="en-US" w:bidi="ar-SA"/>
        </w:rPr>
        <w:t>K čl. II – doterajší bod 6</w:t>
      </w:r>
    </w:p>
    <w:p w:rsidR="0089308D" w:rsidRPr="0089308D" w:rsidP="0089308D">
      <w:pPr>
        <w:bidi w:val="0"/>
        <w:spacing w:after="0" w:line="240" w:lineRule="auto"/>
        <w:ind w:left="567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308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 bode 6 sa text „</w:t>
      </w:r>
      <w:r w:rsidRPr="0089308D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Poznámka pod čiarou k odkazu 19a znie:</w:t>
      </w:r>
    </w:p>
    <w:p w:rsidR="0089308D" w:rsidRPr="0089308D" w:rsidP="0089308D">
      <w:pPr>
        <w:bidi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308D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„</w:t>
      </w:r>
      <w:r w:rsidRPr="0089308D">
        <w:rPr>
          <w:rFonts w:ascii="Times New Roman" w:eastAsia="Times New Roman" w:hAnsi="Times New Roman" w:cs="Times New Roman" w:hint="cs"/>
          <w:color w:val="000000"/>
          <w:sz w:val="24"/>
          <w:szCs w:val="24"/>
          <w:vertAlign w:val="superscript"/>
          <w:rtl w:val="0"/>
          <w:cs w:val="0"/>
          <w:lang w:val="sk-SK" w:eastAsia="sk-SK" w:bidi="ar-SA"/>
        </w:rPr>
        <w:t>19a</w:t>
      </w:r>
      <w:r w:rsidRPr="0089308D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)</w:t>
      </w:r>
      <w:r w:rsidRPr="0089308D">
        <w:rPr>
          <w:rFonts w:ascii="Times New Roman" w:eastAsia="Times New Roman" w:hAnsi="Times New Roman" w:cs="Times New Roman" w:hint="cs"/>
          <w:color w:val="000000"/>
          <w:spacing w:val="51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9308D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Delegované</w:t>
      </w:r>
      <w:r w:rsidRPr="0089308D">
        <w:rPr>
          <w:rFonts w:ascii="Times New Roman" w:eastAsia="Times New Roman" w:hAnsi="Times New Roman" w:cs="Times New Roman" w:hint="cs"/>
          <w:color w:val="000000"/>
          <w:spacing w:val="51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9308D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nariadenie</w:t>
      </w:r>
      <w:r w:rsidRPr="0089308D">
        <w:rPr>
          <w:rFonts w:ascii="Times New Roman" w:eastAsia="Times New Roman" w:hAnsi="Times New Roman" w:cs="Times New Roman" w:hint="cs"/>
          <w:color w:val="000000"/>
          <w:spacing w:val="51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9308D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Komisie</w:t>
      </w:r>
      <w:r w:rsidRPr="0089308D">
        <w:rPr>
          <w:rFonts w:ascii="Times New Roman" w:eastAsia="Times New Roman" w:hAnsi="Times New Roman" w:cs="Times New Roman" w:hint="cs"/>
          <w:color w:val="000000"/>
          <w:spacing w:val="51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9308D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(EÚ)</w:t>
      </w:r>
      <w:r w:rsidRPr="0089308D">
        <w:rPr>
          <w:rFonts w:ascii="Times New Roman" w:eastAsia="Times New Roman" w:hAnsi="Times New Roman" w:cs="Times New Roman" w:hint="cs"/>
          <w:color w:val="000000"/>
          <w:spacing w:val="51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9308D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2017/584</w:t>
      </w:r>
      <w:r w:rsidRPr="0089308D">
        <w:rPr>
          <w:rFonts w:ascii="Times New Roman" w:eastAsia="Times New Roman" w:hAnsi="Times New Roman" w:cs="Times New Roman" w:hint="cs"/>
          <w:color w:val="000000"/>
          <w:spacing w:val="51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9308D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zo</w:t>
      </w:r>
      <w:r w:rsidRPr="0089308D">
        <w:rPr>
          <w:rFonts w:ascii="Times New Roman" w:eastAsia="Times New Roman" w:hAnsi="Times New Roman" w:cs="Times New Roman" w:hint="cs"/>
          <w:color w:val="000000"/>
          <w:spacing w:val="51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9308D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14.</w:t>
      </w:r>
      <w:r w:rsidRPr="0089308D">
        <w:rPr>
          <w:rFonts w:ascii="Times New Roman" w:eastAsia="Times New Roman" w:hAnsi="Times New Roman" w:cs="Times New Roman" w:hint="cs"/>
          <w:color w:val="000000"/>
          <w:spacing w:val="51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9308D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júla</w:t>
      </w:r>
      <w:r w:rsidRPr="0089308D">
        <w:rPr>
          <w:rFonts w:ascii="Times New Roman" w:eastAsia="Times New Roman" w:hAnsi="Times New Roman" w:cs="Times New Roman" w:hint="cs"/>
          <w:color w:val="000000"/>
          <w:spacing w:val="51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9308D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2016,</w:t>
      </w:r>
      <w:r w:rsidRPr="0089308D">
        <w:rPr>
          <w:rFonts w:ascii="Times New Roman" w:eastAsia="Times New Roman" w:hAnsi="Times New Roman" w:cs="Times New Roman" w:hint="cs"/>
          <w:color w:val="000000"/>
          <w:spacing w:val="51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9308D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ktorým</w:t>
      </w:r>
      <w:r w:rsidRPr="0089308D">
        <w:rPr>
          <w:rFonts w:ascii="Times New Roman" w:eastAsia="Times New Roman" w:hAnsi="Times New Roman" w:cs="Times New Roman" w:hint="cs"/>
          <w:color w:val="000000"/>
          <w:spacing w:val="51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9308D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sa</w:t>
      </w:r>
      <w:r w:rsidRPr="0089308D">
        <w:rPr>
          <w:rFonts w:ascii="Times New Roman" w:eastAsia="Times New Roman" w:hAnsi="Times New Roman" w:cs="Times New Roman" w:hint="cs"/>
          <w:color w:val="000000"/>
          <w:spacing w:val="51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9308D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dopĺňa smernica</w:t>
      </w:r>
      <w:r w:rsidRPr="0089308D">
        <w:rPr>
          <w:rFonts w:ascii="Times New Roman" w:eastAsia="Times New Roman" w:hAnsi="Times New Roman" w:cs="Times New Roman" w:hint="cs"/>
          <w:color w:val="000000"/>
          <w:spacing w:val="64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9308D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Európskeho</w:t>
      </w:r>
      <w:r w:rsidRPr="0089308D">
        <w:rPr>
          <w:rFonts w:ascii="Times New Roman" w:eastAsia="Times New Roman" w:hAnsi="Times New Roman" w:cs="Times New Roman" w:hint="cs"/>
          <w:color w:val="000000"/>
          <w:spacing w:val="64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9308D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parlamentu</w:t>
      </w:r>
      <w:r w:rsidRPr="0089308D">
        <w:rPr>
          <w:rFonts w:ascii="Times New Roman" w:eastAsia="Times New Roman" w:hAnsi="Times New Roman" w:cs="Times New Roman" w:hint="cs"/>
          <w:color w:val="000000"/>
          <w:spacing w:val="64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9308D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a</w:t>
      </w:r>
      <w:r w:rsidRPr="0089308D">
        <w:rPr>
          <w:rFonts w:ascii="Times New Roman" w:eastAsia="Times New Roman" w:hAnsi="Times New Roman" w:cs="Times New Roman" w:hint="cs"/>
          <w:color w:val="000000"/>
          <w:spacing w:val="64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9308D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Rady</w:t>
      </w:r>
      <w:r w:rsidRPr="0089308D">
        <w:rPr>
          <w:rFonts w:ascii="Times New Roman" w:eastAsia="Times New Roman" w:hAnsi="Times New Roman" w:cs="Times New Roman" w:hint="cs"/>
          <w:color w:val="000000"/>
          <w:spacing w:val="64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9308D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2014/65/EÚ,</w:t>
      </w:r>
      <w:r w:rsidRPr="0089308D">
        <w:rPr>
          <w:rFonts w:ascii="Times New Roman" w:eastAsia="Times New Roman" w:hAnsi="Times New Roman" w:cs="Times New Roman" w:hint="cs"/>
          <w:color w:val="000000"/>
          <w:spacing w:val="64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9308D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pokiaľ</w:t>
      </w:r>
      <w:r w:rsidRPr="0089308D">
        <w:rPr>
          <w:rFonts w:ascii="Times New Roman" w:eastAsia="Times New Roman" w:hAnsi="Times New Roman" w:cs="Times New Roman" w:hint="cs"/>
          <w:color w:val="000000"/>
          <w:spacing w:val="64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9308D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ide</w:t>
      </w:r>
      <w:r w:rsidRPr="0089308D">
        <w:rPr>
          <w:rFonts w:ascii="Times New Roman" w:eastAsia="Times New Roman" w:hAnsi="Times New Roman" w:cs="Times New Roman" w:hint="cs"/>
          <w:color w:val="000000"/>
          <w:spacing w:val="64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9308D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o</w:t>
      </w:r>
      <w:r w:rsidRPr="0089308D">
        <w:rPr>
          <w:rFonts w:ascii="Times New Roman" w:eastAsia="Times New Roman" w:hAnsi="Times New Roman" w:cs="Times New Roman" w:hint="cs"/>
          <w:color w:val="000000"/>
          <w:spacing w:val="64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9308D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regulačné</w:t>
      </w:r>
      <w:r w:rsidRPr="0089308D">
        <w:rPr>
          <w:rFonts w:ascii="Times New Roman" w:eastAsia="Times New Roman" w:hAnsi="Times New Roman" w:cs="Times New Roman" w:hint="cs"/>
          <w:color w:val="000000"/>
          <w:spacing w:val="64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9308D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technické predpisy</w:t>
      </w:r>
      <w:r w:rsidRPr="0089308D">
        <w:rPr>
          <w:rFonts w:ascii="Times New Roman" w:eastAsia="Times New Roman" w:hAnsi="Times New Roman" w:cs="Times New Roman" w:hint="cs"/>
          <w:color w:val="000000"/>
          <w:spacing w:val="63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9308D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bližšie</w:t>
      </w:r>
      <w:r w:rsidRPr="0089308D">
        <w:rPr>
          <w:rFonts w:ascii="Times New Roman" w:eastAsia="Times New Roman" w:hAnsi="Times New Roman" w:cs="Times New Roman" w:hint="cs"/>
          <w:color w:val="000000"/>
          <w:spacing w:val="63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9308D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určujúce</w:t>
      </w:r>
      <w:r w:rsidRPr="0089308D">
        <w:rPr>
          <w:rFonts w:ascii="Times New Roman" w:eastAsia="Times New Roman" w:hAnsi="Times New Roman" w:cs="Times New Roman" w:hint="cs"/>
          <w:color w:val="000000"/>
          <w:spacing w:val="63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9308D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organizačné</w:t>
      </w:r>
      <w:r w:rsidRPr="0089308D">
        <w:rPr>
          <w:rFonts w:ascii="Times New Roman" w:eastAsia="Times New Roman" w:hAnsi="Times New Roman" w:cs="Times New Roman" w:hint="cs"/>
          <w:color w:val="000000"/>
          <w:spacing w:val="63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9308D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požiadavky</w:t>
      </w:r>
      <w:r w:rsidRPr="0089308D">
        <w:rPr>
          <w:rFonts w:ascii="Times New Roman" w:eastAsia="Times New Roman" w:hAnsi="Times New Roman" w:cs="Times New Roman" w:hint="cs"/>
          <w:color w:val="000000"/>
          <w:spacing w:val="63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9308D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na</w:t>
      </w:r>
      <w:r w:rsidRPr="0089308D">
        <w:rPr>
          <w:rFonts w:ascii="Times New Roman" w:eastAsia="Times New Roman" w:hAnsi="Times New Roman" w:cs="Times New Roman" w:hint="cs"/>
          <w:color w:val="000000"/>
          <w:spacing w:val="63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9308D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obchodné</w:t>
      </w:r>
      <w:r w:rsidRPr="0089308D">
        <w:rPr>
          <w:rFonts w:ascii="Times New Roman" w:eastAsia="Times New Roman" w:hAnsi="Times New Roman" w:cs="Times New Roman" w:hint="cs"/>
          <w:color w:val="000000"/>
          <w:spacing w:val="63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9308D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miesta</w:t>
      </w:r>
      <w:r w:rsidRPr="0089308D">
        <w:rPr>
          <w:rFonts w:ascii="Times New Roman" w:eastAsia="Times New Roman" w:hAnsi="Times New Roman" w:cs="Times New Roman" w:hint="cs"/>
          <w:color w:val="000000"/>
          <w:spacing w:val="63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9308D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(Ú.</w:t>
      </w:r>
      <w:r w:rsidRPr="0089308D">
        <w:rPr>
          <w:rFonts w:ascii="Times New Roman" w:eastAsia="Times New Roman" w:hAnsi="Times New Roman" w:cs="Times New Roman" w:hint="cs"/>
          <w:color w:val="000000"/>
          <w:spacing w:val="63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9308D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v.</w:t>
      </w:r>
      <w:r w:rsidRPr="0089308D">
        <w:rPr>
          <w:rFonts w:ascii="Times New Roman" w:eastAsia="Times New Roman" w:hAnsi="Times New Roman" w:cs="Times New Roman" w:hint="cs"/>
          <w:color w:val="000000"/>
          <w:spacing w:val="63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9308D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EÚ</w:t>
      </w:r>
      <w:r w:rsidRPr="0089308D">
        <w:rPr>
          <w:rFonts w:ascii="Times New Roman" w:eastAsia="Times New Roman" w:hAnsi="Times New Roman" w:cs="Times New Roman" w:hint="cs"/>
          <w:color w:val="000000"/>
          <w:spacing w:val="63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9308D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L</w:t>
      </w:r>
      <w:r w:rsidRPr="0089308D">
        <w:rPr>
          <w:rFonts w:ascii="Times New Roman" w:eastAsia="Times New Roman" w:hAnsi="Times New Roman" w:cs="Times New Roman" w:hint="cs"/>
          <w:color w:val="000000"/>
          <w:spacing w:val="63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9308D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87, 31.3.2017).“.“ nahrádza textom „Poznámky pod čiarou k odkazom 19a a 20 znejú:</w:t>
      </w:r>
    </w:p>
    <w:p w:rsidR="0089308D" w:rsidRPr="0089308D" w:rsidP="0089308D">
      <w:pPr>
        <w:bidi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89308D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„</w:t>
      </w:r>
      <w:r w:rsidRPr="0089308D">
        <w:rPr>
          <w:rFonts w:ascii="Times New Roman" w:eastAsia="Times New Roman" w:hAnsi="Times New Roman" w:cs="Times New Roman" w:hint="cs"/>
          <w:color w:val="000000"/>
          <w:sz w:val="24"/>
          <w:szCs w:val="24"/>
          <w:vertAlign w:val="superscript"/>
          <w:rtl w:val="0"/>
          <w:cs w:val="0"/>
          <w:lang w:val="sk-SK" w:eastAsia="sk-SK" w:bidi="ar-SA"/>
        </w:rPr>
        <w:t>19a</w:t>
      </w:r>
      <w:r w:rsidRPr="0089308D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)</w:t>
      </w:r>
      <w:r w:rsidRPr="0089308D">
        <w:rPr>
          <w:rFonts w:ascii="Times New Roman" w:eastAsia="Times New Roman" w:hAnsi="Times New Roman" w:cs="Times New Roman" w:hint="cs"/>
          <w:color w:val="000000"/>
          <w:spacing w:val="51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9308D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Delegované</w:t>
      </w:r>
      <w:r w:rsidRPr="0089308D">
        <w:rPr>
          <w:rFonts w:ascii="Times New Roman" w:eastAsia="Times New Roman" w:hAnsi="Times New Roman" w:cs="Times New Roman" w:hint="cs"/>
          <w:color w:val="000000"/>
          <w:spacing w:val="51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9308D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nariadenie</w:t>
      </w:r>
      <w:r w:rsidRPr="0089308D">
        <w:rPr>
          <w:rFonts w:ascii="Times New Roman" w:eastAsia="Times New Roman" w:hAnsi="Times New Roman" w:cs="Times New Roman" w:hint="cs"/>
          <w:color w:val="000000"/>
          <w:spacing w:val="51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9308D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Komisie</w:t>
      </w:r>
      <w:r w:rsidRPr="0089308D">
        <w:rPr>
          <w:rFonts w:ascii="Times New Roman" w:eastAsia="Times New Roman" w:hAnsi="Times New Roman" w:cs="Times New Roman" w:hint="cs"/>
          <w:color w:val="000000"/>
          <w:spacing w:val="51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9308D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(EÚ)</w:t>
      </w:r>
      <w:r w:rsidRPr="0089308D">
        <w:rPr>
          <w:rFonts w:ascii="Times New Roman" w:eastAsia="Times New Roman" w:hAnsi="Times New Roman" w:cs="Times New Roman" w:hint="cs"/>
          <w:color w:val="000000"/>
          <w:spacing w:val="51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9308D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2017/584</w:t>
      </w:r>
      <w:r w:rsidRPr="0089308D">
        <w:rPr>
          <w:rFonts w:ascii="Times New Roman" w:eastAsia="Times New Roman" w:hAnsi="Times New Roman" w:cs="Times New Roman" w:hint="cs"/>
          <w:color w:val="000000"/>
          <w:spacing w:val="51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9308D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zo</w:t>
      </w:r>
      <w:r w:rsidRPr="0089308D">
        <w:rPr>
          <w:rFonts w:ascii="Times New Roman" w:eastAsia="Times New Roman" w:hAnsi="Times New Roman" w:cs="Times New Roman" w:hint="cs"/>
          <w:color w:val="000000"/>
          <w:spacing w:val="51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9308D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14.</w:t>
      </w:r>
      <w:r w:rsidRPr="0089308D">
        <w:rPr>
          <w:rFonts w:ascii="Times New Roman" w:eastAsia="Times New Roman" w:hAnsi="Times New Roman" w:cs="Times New Roman" w:hint="cs"/>
          <w:color w:val="000000"/>
          <w:spacing w:val="51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9308D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júla</w:t>
      </w:r>
      <w:r w:rsidRPr="0089308D">
        <w:rPr>
          <w:rFonts w:ascii="Times New Roman" w:eastAsia="Times New Roman" w:hAnsi="Times New Roman" w:cs="Times New Roman" w:hint="cs"/>
          <w:color w:val="000000"/>
          <w:spacing w:val="51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9308D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2016,</w:t>
      </w:r>
      <w:r w:rsidRPr="0089308D">
        <w:rPr>
          <w:rFonts w:ascii="Times New Roman" w:eastAsia="Times New Roman" w:hAnsi="Times New Roman" w:cs="Times New Roman" w:hint="cs"/>
          <w:color w:val="000000"/>
          <w:spacing w:val="51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9308D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ktorým</w:t>
      </w:r>
      <w:r w:rsidRPr="0089308D">
        <w:rPr>
          <w:rFonts w:ascii="Times New Roman" w:eastAsia="Times New Roman" w:hAnsi="Times New Roman" w:cs="Times New Roman" w:hint="cs"/>
          <w:color w:val="000000"/>
          <w:spacing w:val="51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9308D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sa</w:t>
      </w:r>
      <w:r w:rsidRPr="0089308D">
        <w:rPr>
          <w:rFonts w:ascii="Times New Roman" w:eastAsia="Times New Roman" w:hAnsi="Times New Roman" w:cs="Times New Roman" w:hint="cs"/>
          <w:color w:val="000000"/>
          <w:spacing w:val="51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9308D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dopĺňa smernica</w:t>
      </w:r>
      <w:r w:rsidRPr="0089308D">
        <w:rPr>
          <w:rFonts w:ascii="Times New Roman" w:eastAsia="Times New Roman" w:hAnsi="Times New Roman" w:cs="Times New Roman" w:hint="cs"/>
          <w:color w:val="000000"/>
          <w:spacing w:val="64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9308D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Európskeho</w:t>
      </w:r>
      <w:r w:rsidRPr="0089308D">
        <w:rPr>
          <w:rFonts w:ascii="Times New Roman" w:eastAsia="Times New Roman" w:hAnsi="Times New Roman" w:cs="Times New Roman" w:hint="cs"/>
          <w:color w:val="000000"/>
          <w:spacing w:val="64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9308D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parlamentu</w:t>
      </w:r>
      <w:r w:rsidRPr="0089308D">
        <w:rPr>
          <w:rFonts w:ascii="Times New Roman" w:eastAsia="Times New Roman" w:hAnsi="Times New Roman" w:cs="Times New Roman" w:hint="cs"/>
          <w:color w:val="000000"/>
          <w:spacing w:val="64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9308D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a</w:t>
      </w:r>
      <w:r w:rsidRPr="0089308D">
        <w:rPr>
          <w:rFonts w:ascii="Times New Roman" w:eastAsia="Times New Roman" w:hAnsi="Times New Roman" w:cs="Times New Roman" w:hint="cs"/>
          <w:color w:val="000000"/>
          <w:spacing w:val="64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9308D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Rady</w:t>
      </w:r>
      <w:r w:rsidRPr="0089308D">
        <w:rPr>
          <w:rFonts w:ascii="Times New Roman" w:eastAsia="Times New Roman" w:hAnsi="Times New Roman" w:cs="Times New Roman" w:hint="cs"/>
          <w:color w:val="000000"/>
          <w:spacing w:val="64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9308D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2014/65/EÚ,</w:t>
      </w:r>
      <w:r w:rsidRPr="0089308D">
        <w:rPr>
          <w:rFonts w:ascii="Times New Roman" w:eastAsia="Times New Roman" w:hAnsi="Times New Roman" w:cs="Times New Roman" w:hint="cs"/>
          <w:color w:val="000000"/>
          <w:spacing w:val="64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9308D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pokiaľ</w:t>
      </w:r>
      <w:r w:rsidRPr="0089308D">
        <w:rPr>
          <w:rFonts w:ascii="Times New Roman" w:eastAsia="Times New Roman" w:hAnsi="Times New Roman" w:cs="Times New Roman" w:hint="cs"/>
          <w:color w:val="000000"/>
          <w:spacing w:val="64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9308D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ide</w:t>
      </w:r>
      <w:r w:rsidRPr="0089308D">
        <w:rPr>
          <w:rFonts w:ascii="Times New Roman" w:eastAsia="Times New Roman" w:hAnsi="Times New Roman" w:cs="Times New Roman" w:hint="cs"/>
          <w:color w:val="000000"/>
          <w:spacing w:val="64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9308D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o</w:t>
      </w:r>
      <w:r w:rsidRPr="0089308D">
        <w:rPr>
          <w:rFonts w:ascii="Times New Roman" w:eastAsia="Times New Roman" w:hAnsi="Times New Roman" w:cs="Times New Roman" w:hint="cs"/>
          <w:color w:val="000000"/>
          <w:spacing w:val="64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9308D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regulačné</w:t>
      </w:r>
      <w:r w:rsidRPr="0089308D">
        <w:rPr>
          <w:rFonts w:ascii="Times New Roman" w:eastAsia="Times New Roman" w:hAnsi="Times New Roman" w:cs="Times New Roman" w:hint="cs"/>
          <w:color w:val="000000"/>
          <w:spacing w:val="64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9308D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technické predpisy</w:t>
      </w:r>
      <w:r w:rsidRPr="0089308D">
        <w:rPr>
          <w:rFonts w:ascii="Times New Roman" w:eastAsia="Times New Roman" w:hAnsi="Times New Roman" w:cs="Times New Roman" w:hint="cs"/>
          <w:color w:val="000000"/>
          <w:spacing w:val="63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9308D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bližšie</w:t>
      </w:r>
      <w:r w:rsidRPr="0089308D">
        <w:rPr>
          <w:rFonts w:ascii="Times New Roman" w:eastAsia="Times New Roman" w:hAnsi="Times New Roman" w:cs="Times New Roman" w:hint="cs"/>
          <w:color w:val="000000"/>
          <w:spacing w:val="63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9308D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určujúce</w:t>
      </w:r>
      <w:r w:rsidRPr="0089308D">
        <w:rPr>
          <w:rFonts w:ascii="Times New Roman" w:eastAsia="Times New Roman" w:hAnsi="Times New Roman" w:cs="Times New Roman" w:hint="cs"/>
          <w:color w:val="000000"/>
          <w:spacing w:val="63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9308D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organizačné</w:t>
      </w:r>
      <w:r w:rsidRPr="0089308D">
        <w:rPr>
          <w:rFonts w:ascii="Times New Roman" w:eastAsia="Times New Roman" w:hAnsi="Times New Roman" w:cs="Times New Roman" w:hint="cs"/>
          <w:color w:val="000000"/>
          <w:spacing w:val="63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9308D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požiadavky</w:t>
      </w:r>
      <w:r w:rsidRPr="0089308D">
        <w:rPr>
          <w:rFonts w:ascii="Times New Roman" w:eastAsia="Times New Roman" w:hAnsi="Times New Roman" w:cs="Times New Roman" w:hint="cs"/>
          <w:color w:val="000000"/>
          <w:spacing w:val="63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9308D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na</w:t>
      </w:r>
      <w:r w:rsidRPr="0089308D">
        <w:rPr>
          <w:rFonts w:ascii="Times New Roman" w:eastAsia="Times New Roman" w:hAnsi="Times New Roman" w:cs="Times New Roman" w:hint="cs"/>
          <w:color w:val="000000"/>
          <w:spacing w:val="63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9308D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obchodné</w:t>
      </w:r>
      <w:r w:rsidRPr="0089308D">
        <w:rPr>
          <w:rFonts w:ascii="Times New Roman" w:eastAsia="Times New Roman" w:hAnsi="Times New Roman" w:cs="Times New Roman" w:hint="cs"/>
          <w:color w:val="000000"/>
          <w:spacing w:val="63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9308D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miesta</w:t>
      </w:r>
      <w:r w:rsidRPr="0089308D">
        <w:rPr>
          <w:rFonts w:ascii="Times New Roman" w:eastAsia="Times New Roman" w:hAnsi="Times New Roman" w:cs="Times New Roman" w:hint="cs"/>
          <w:color w:val="000000"/>
          <w:spacing w:val="63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9308D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(Ú.</w:t>
      </w:r>
      <w:r w:rsidRPr="0089308D">
        <w:rPr>
          <w:rFonts w:ascii="Times New Roman" w:eastAsia="Times New Roman" w:hAnsi="Times New Roman" w:cs="Times New Roman" w:hint="cs"/>
          <w:color w:val="000000"/>
          <w:spacing w:val="63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9308D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v.</w:t>
      </w:r>
      <w:r w:rsidRPr="0089308D">
        <w:rPr>
          <w:rFonts w:ascii="Times New Roman" w:eastAsia="Times New Roman" w:hAnsi="Times New Roman" w:cs="Times New Roman" w:hint="cs"/>
          <w:color w:val="000000"/>
          <w:spacing w:val="63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9308D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EÚ</w:t>
      </w:r>
      <w:r w:rsidRPr="0089308D">
        <w:rPr>
          <w:rFonts w:ascii="Times New Roman" w:eastAsia="Times New Roman" w:hAnsi="Times New Roman" w:cs="Times New Roman" w:hint="cs"/>
          <w:color w:val="000000"/>
          <w:spacing w:val="63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9308D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L</w:t>
      </w:r>
      <w:r w:rsidRPr="0089308D">
        <w:rPr>
          <w:rFonts w:ascii="Times New Roman" w:eastAsia="Times New Roman" w:hAnsi="Times New Roman" w:cs="Times New Roman" w:hint="cs"/>
          <w:color w:val="000000"/>
          <w:spacing w:val="63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9308D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87, 31.3.2017).</w:t>
      </w:r>
    </w:p>
    <w:p w:rsidR="0089308D" w:rsidRPr="0089308D" w:rsidP="0089308D">
      <w:pPr>
        <w:bidi w:val="0"/>
        <w:spacing w:after="0" w:line="240" w:lineRule="auto"/>
        <w:ind w:left="567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89308D">
        <w:rPr>
          <w:rFonts w:ascii="Times New Roman" w:eastAsia="Times New Roman" w:hAnsi="Times New Roman" w:cs="Times New Roman" w:hint="cs"/>
          <w:sz w:val="24"/>
          <w:szCs w:val="24"/>
          <w:vertAlign w:val="superscript"/>
          <w:rtl w:val="0"/>
          <w:cs w:val="0"/>
          <w:lang w:val="sk-SK" w:eastAsia="sk-SK" w:bidi="ar-SA"/>
        </w:rPr>
        <w:t>20</w:t>
      </w:r>
      <w:r w:rsidRPr="0089308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) § 3 zákona č. 747/2004 Z. z. v znení neskorších predpisov.“.“.</w:t>
      </w:r>
    </w:p>
    <w:p w:rsidR="0089308D" w:rsidRPr="0089308D" w:rsidP="0089308D">
      <w:pPr>
        <w:bidi w:val="0"/>
        <w:spacing w:after="0" w:line="240" w:lineRule="auto"/>
        <w:ind w:left="567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89308D" w:rsidRPr="0089308D" w:rsidP="0089308D">
      <w:pPr>
        <w:bidi w:val="0"/>
        <w:spacing w:after="0" w:line="240" w:lineRule="auto"/>
        <w:ind w:left="24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308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Ide o vyprecizovanie príslušného odkazu, pretože sa odkazoval na zrušený zákon č. 96/2002 Z. z. o dohľade nad finančným trhom a o zmene a doplnení niektorých zákonov v znení neskorších predpisov.</w:t>
      </w:r>
    </w:p>
    <w:p w:rsidR="0089308D" w:rsidP="0089308D">
      <w:pPr>
        <w:bidi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308D" w:rsidRPr="0089308D" w:rsidP="0089308D">
      <w:pPr>
        <w:pStyle w:val="ListParagraph"/>
        <w:numPr>
          <w:numId w:val="44"/>
        </w:numPr>
        <w:bidi w:val="0"/>
        <w:spacing w:after="0" w:line="240" w:lineRule="auto"/>
        <w:ind w:left="567" w:hanging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89308D">
        <w:rPr>
          <w:rFonts w:ascii="Times New Roman" w:eastAsia="Times New Roman" w:hAnsi="Times New Roman" w:cs="Times New Roman" w:hint="cs"/>
          <w:b/>
          <w:sz w:val="24"/>
          <w:szCs w:val="24"/>
          <w:u w:val="single"/>
          <w:rtl w:val="0"/>
          <w:cs w:val="0"/>
          <w:lang w:val="sk-SK" w:eastAsia="en-US" w:bidi="ar-SA"/>
        </w:rPr>
        <w:t>K čl. III – nový článok III</w:t>
      </w:r>
    </w:p>
    <w:p w:rsidR="0089308D" w:rsidRPr="0089308D" w:rsidP="0089308D">
      <w:pPr>
        <w:bidi w:val="0"/>
        <w:spacing w:after="0" w:line="240" w:lineRule="auto"/>
        <w:ind w:left="567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89308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Za článok II sa vkladá nový článok III, ktorý znie: </w:t>
      </w:r>
    </w:p>
    <w:p w:rsidR="0089308D" w:rsidRPr="0089308D" w:rsidP="0089308D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9308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„Čl. III</w:t>
      </w:r>
    </w:p>
    <w:p w:rsidR="0089308D" w:rsidRPr="0089308D" w:rsidP="0089308D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A345F" w:rsidP="0089308D">
      <w:pPr>
        <w:pStyle w:val="NoSpacing"/>
        <w:bidi w:val="0"/>
        <w:ind w:left="567"/>
        <w:jc w:val="both"/>
        <w:rPr>
          <w:rFonts w:ascii="Times New Roman" w:hAnsi="Times New Roman" w:cs="Times New Roman" w:hint="cs"/>
          <w:sz w:val="24"/>
          <w:szCs w:val="24"/>
        </w:rPr>
      </w:pP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>Zá</w:t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>kon č</w:t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>. 203/2011 Z. z. o </w:t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>kolektí</w:t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>vnom investovaní</w:t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 xml:space="preserve"> </w:t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shd w:val="clear" w:color="auto" w:fill="FFFFFF"/>
          <w:rtl w:val="0"/>
          <w:cs w:val="0"/>
          <w:lang w:val="sk-SK" w:eastAsia="en-US" w:bidi="ar-SA"/>
        </w:rPr>
        <w:t>v </w:t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shd w:val="clear" w:color="auto" w:fill="FFFFFF"/>
          <w:rtl w:val="0"/>
          <w:cs w:val="0"/>
          <w:lang w:val="sk-SK" w:eastAsia="en-US" w:bidi="ar-SA"/>
        </w:rPr>
        <w:t>znení</w:t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shd w:val="clear" w:color="auto" w:fill="FFFFFF"/>
          <w:rtl w:val="0"/>
          <w:cs w:val="0"/>
          <w:lang w:val="sk-SK" w:eastAsia="en-US" w:bidi="ar-SA"/>
        </w:rPr>
        <w:t xml:space="preserve"> </w:t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>zá</w:t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>kona č. </w:t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fldChar w:fldCharType="begin"/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instrText xml:space="preserve"> HYPERLINK "https://www.zakonypreludi.sk/zz/2011-547" </w:instrText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fldChar w:fldCharType="separate"/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>547/2011 Z. z.</w:t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fldChar w:fldCharType="end"/>
      </w:r>
      <w:r w:rsidRPr="0089308D" w:rsidR="0089308D">
        <w:rPr>
          <w:rFonts w:ascii="Times New Roman" w:eastAsia="SimSun" w:hAnsi="Times New Roman" w:cs="Times New Roman" w:hint="cs"/>
          <w:kern w:val="3"/>
          <w:sz w:val="24"/>
          <w:szCs w:val="24"/>
          <w:rtl w:val="0"/>
          <w:cs w:val="0"/>
          <w:lang w:val="sk-SK" w:eastAsia="en-US" w:bidi="ar-SA"/>
        </w:rPr>
        <w:t>, </w:t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>zá</w:t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>kona č</w:t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 xml:space="preserve">. </w:t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fldChar w:fldCharType="begin"/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instrText xml:space="preserve"> HYPERLINK "https://www.zakonypreludi.sk/zz/2013-206" </w:instrText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fldChar w:fldCharType="separate"/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>206/2013 Z. z.</w:t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fldChar w:fldCharType="end"/>
      </w:r>
      <w:r w:rsidRPr="0089308D" w:rsidR="0089308D">
        <w:rPr>
          <w:rFonts w:ascii="Times New Roman" w:eastAsia="SimSun" w:hAnsi="Times New Roman" w:cs="Times New Roman" w:hint="cs"/>
          <w:kern w:val="3"/>
          <w:sz w:val="24"/>
          <w:szCs w:val="24"/>
          <w:rtl w:val="0"/>
          <w:cs w:val="0"/>
          <w:lang w:val="sk-SK" w:eastAsia="en-US" w:bidi="ar-SA"/>
        </w:rPr>
        <w:t>, </w:t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>zá</w:t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>kon</w:t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>a č</w:t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 xml:space="preserve">. </w:t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fldChar w:fldCharType="begin"/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instrText xml:space="preserve"> HYPERLINK "https://www.zakonypreludi.sk/zz/2013-352" </w:instrText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fldChar w:fldCharType="separate"/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>352/2013 Z. z.</w:t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fldChar w:fldCharType="end"/>
      </w:r>
      <w:r w:rsidRPr="0089308D" w:rsidR="0089308D">
        <w:rPr>
          <w:rFonts w:ascii="Times New Roman" w:eastAsia="SimSun" w:hAnsi="Times New Roman" w:cs="Times New Roman" w:hint="cs"/>
          <w:kern w:val="3"/>
          <w:sz w:val="24"/>
          <w:szCs w:val="24"/>
          <w:rtl w:val="0"/>
          <w:cs w:val="0"/>
          <w:lang w:val="sk-SK" w:eastAsia="en-US" w:bidi="ar-SA"/>
        </w:rPr>
        <w:t>, </w:t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>zá</w:t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>kona č</w:t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 xml:space="preserve">. </w:t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fldChar w:fldCharType="begin"/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instrText xml:space="preserve"> HYPERLINK "https://www.zakonypreludi.sk/zz/2014-213" </w:instrText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fldChar w:fldCharType="separate"/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>213/2014 Z. z.</w:t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fldChar w:fldCharType="end"/>
      </w:r>
      <w:r w:rsidRPr="0089308D" w:rsidR="0089308D">
        <w:rPr>
          <w:rFonts w:ascii="Times New Roman" w:eastAsia="SimSun" w:hAnsi="Times New Roman" w:cs="Times New Roman" w:hint="cs"/>
          <w:kern w:val="3"/>
          <w:sz w:val="24"/>
          <w:szCs w:val="24"/>
          <w:rtl w:val="0"/>
          <w:cs w:val="0"/>
          <w:lang w:val="sk-SK" w:eastAsia="en-US" w:bidi="ar-SA"/>
        </w:rPr>
        <w:t>, </w:t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>zá</w:t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>kona č</w:t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 xml:space="preserve">. </w:t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fldChar w:fldCharType="begin"/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instrText xml:space="preserve"> HYPERLINK "https://www.zakonypreludi.sk/zz/2015-323" </w:instrText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fldChar w:fldCharType="separate"/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>323/2015 Z. z.</w:t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fldChar w:fldCharType="end"/>
      </w:r>
      <w:r w:rsidRPr="0089308D" w:rsidR="0089308D">
        <w:rPr>
          <w:rFonts w:ascii="Times New Roman" w:eastAsia="SimSun" w:hAnsi="Times New Roman" w:cs="Times New Roman" w:hint="cs"/>
          <w:kern w:val="3"/>
          <w:sz w:val="24"/>
          <w:szCs w:val="24"/>
          <w:rtl w:val="0"/>
          <w:cs w:val="0"/>
          <w:lang w:val="sk-SK" w:eastAsia="en-US" w:bidi="ar-SA"/>
        </w:rPr>
        <w:t>, </w:t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>zá</w:t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>kona č</w:t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 xml:space="preserve">. </w:t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fldChar w:fldCharType="begin"/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instrText xml:space="preserve"> H</w:instrText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instrText xml:space="preserve">YPERLINK "https://www.zakonypreludi.sk/zz/2015-359" </w:instrText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fldChar w:fldCharType="separate"/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>359/2015 Z. z.</w:t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fldChar w:fldCharType="end"/>
      </w:r>
      <w:r w:rsidRPr="0089308D" w:rsidR="0089308D">
        <w:rPr>
          <w:rFonts w:ascii="Times New Roman" w:eastAsia="SimSun" w:hAnsi="Times New Roman" w:cs="Times New Roman" w:hint="cs"/>
          <w:kern w:val="3"/>
          <w:sz w:val="24"/>
          <w:szCs w:val="24"/>
          <w:rtl w:val="0"/>
          <w:cs w:val="0"/>
          <w:lang w:val="sk-SK" w:eastAsia="en-US" w:bidi="ar-SA"/>
        </w:rPr>
        <w:t>, </w:t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>zá</w:t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>kona č</w:t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 xml:space="preserve">. </w:t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fldChar w:fldCharType="begin"/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instrText xml:space="preserve"> HYPERLINK "https://www.zakonypreludi.sk/zz/2015-361" </w:instrText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fldChar w:fldCharType="separate"/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>361/2015 Z. z.</w:t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fldChar w:fldCharType="end"/>
      </w:r>
      <w:r w:rsidRPr="0089308D" w:rsidR="0089308D">
        <w:rPr>
          <w:rFonts w:ascii="Times New Roman" w:eastAsia="SimSun" w:hAnsi="Times New Roman" w:cs="Times New Roman" w:hint="cs"/>
          <w:kern w:val="3"/>
          <w:sz w:val="24"/>
          <w:szCs w:val="24"/>
          <w:rtl w:val="0"/>
          <w:cs w:val="0"/>
          <w:lang w:val="sk-SK" w:eastAsia="en-US" w:bidi="ar-SA"/>
        </w:rPr>
        <w:t>, </w:t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>zá</w:t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>kona č</w:t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 xml:space="preserve">. </w:t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fldChar w:fldCharType="begin"/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instrText xml:space="preserve"> HYPERLINK "https://www.zakonypreludi.sk/zz/2016-91" </w:instrText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fldChar w:fldCharType="separate"/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>91/2016 Z. z.</w:t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fldChar w:fldCharType="end"/>
      </w:r>
      <w:r w:rsidRPr="0089308D" w:rsidR="0089308D">
        <w:rPr>
          <w:rFonts w:ascii="Times New Roman" w:eastAsia="SimSun" w:hAnsi="Times New Roman" w:cs="Times New Roman" w:hint="cs"/>
          <w:kern w:val="3"/>
          <w:sz w:val="24"/>
          <w:szCs w:val="24"/>
          <w:rtl w:val="0"/>
          <w:cs w:val="0"/>
          <w:lang w:val="sk-SK" w:eastAsia="en-US" w:bidi="ar-SA"/>
        </w:rPr>
        <w:t>, </w:t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>zá</w:t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>kona č</w:t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 xml:space="preserve">. </w:t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fldChar w:fldCharType="begin"/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instrText xml:space="preserve"> HYPERLINK </w:instrText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instrText xml:space="preserve">"https://www.zakonypreludi.sk/zz/2016-125" </w:instrText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fldChar w:fldCharType="separate"/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>125/2016 Z. z.</w:t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fldChar w:fldCharType="end"/>
      </w:r>
      <w:r w:rsidRPr="0089308D" w:rsidR="0089308D">
        <w:rPr>
          <w:rFonts w:ascii="Times New Roman" w:eastAsia="SimSun" w:hAnsi="Times New Roman" w:cs="Times New Roman" w:hint="cs"/>
          <w:kern w:val="3"/>
          <w:sz w:val="24"/>
          <w:szCs w:val="24"/>
          <w:rtl w:val="0"/>
          <w:cs w:val="0"/>
          <w:lang w:val="sk-SK" w:eastAsia="en-US" w:bidi="ar-SA"/>
        </w:rPr>
        <w:t>, </w:t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>zá</w:t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>kona č</w:t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 xml:space="preserve">. </w:t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fldChar w:fldCharType="begin"/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instrText xml:space="preserve"> HYPERLINK "https://www.zakonypreludi.sk/zz/2016-292" </w:instrText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fldChar w:fldCharType="separate"/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>292/2016 Z. z.</w:t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fldChar w:fldCharType="end"/>
      </w:r>
      <w:r w:rsidRPr="0089308D" w:rsidR="0089308D">
        <w:rPr>
          <w:rFonts w:ascii="Times New Roman" w:eastAsia="SimSun" w:hAnsi="Times New Roman" w:cs="Times New Roman" w:hint="cs"/>
          <w:kern w:val="3"/>
          <w:sz w:val="24"/>
          <w:szCs w:val="24"/>
          <w:rtl w:val="0"/>
          <w:cs w:val="0"/>
          <w:lang w:val="sk-SK" w:eastAsia="en-US" w:bidi="ar-SA"/>
        </w:rPr>
        <w:t>, </w:t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>zá</w:t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>kona č</w:t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 xml:space="preserve">. </w:t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fldChar w:fldCharType="begin"/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instrText xml:space="preserve"> HYPERLINK "https://www.zakonypreludi.sk/zz/2017-237" </w:instrText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fldChar w:fldCharType="separate"/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>237/2017 Z. z.</w:t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fldChar w:fldCharType="end"/>
      </w:r>
      <w:r w:rsidRPr="0089308D" w:rsidR="0089308D">
        <w:rPr>
          <w:rFonts w:ascii="Times New Roman" w:eastAsia="SimSun" w:hAnsi="Times New Roman" w:cs="Times New Roman" w:hint="cs"/>
          <w:kern w:val="3"/>
          <w:sz w:val="24"/>
          <w:szCs w:val="24"/>
          <w:rtl w:val="0"/>
          <w:cs w:val="0"/>
          <w:lang w:val="sk-SK" w:eastAsia="en-US" w:bidi="ar-SA"/>
        </w:rPr>
        <w:t>, </w:t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>zá</w:t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>kona č</w:t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 xml:space="preserve">. </w:t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fldChar w:fldCharType="begin"/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instrText xml:space="preserve"> HYPERLINK "https://www.zakonypreludi.sk/zz/2017-279" </w:instrText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fldChar w:fldCharType="separate"/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>279/2017 Z. z.</w:t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fldChar w:fldCharType="end"/>
      </w:r>
      <w:r w:rsidRPr="0089308D" w:rsidR="0089308D">
        <w:rPr>
          <w:rFonts w:ascii="Times New Roman" w:eastAsia="SimSun" w:hAnsi="Times New Roman" w:cs="Times New Roman" w:hint="cs"/>
          <w:kern w:val="3"/>
          <w:sz w:val="24"/>
          <w:szCs w:val="24"/>
          <w:rtl w:val="0"/>
          <w:cs w:val="0"/>
          <w:lang w:val="sk-SK" w:eastAsia="en-US" w:bidi="ar-SA"/>
        </w:rPr>
        <w:t>, </w:t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>zá</w:t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>kona č</w:t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 xml:space="preserve">. </w:t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fldChar w:fldCharType="begin"/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instrText xml:space="preserve"> HYPERLINK "https://www.zakonypreludi.sk/zz/2018-177" </w:instrText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fldChar w:fldCharType="separate"/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>177/2018 Z. z.</w:t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fldChar w:fldCharType="end"/>
      </w:r>
      <w:r w:rsidRPr="0089308D" w:rsidR="0089308D">
        <w:rPr>
          <w:rFonts w:ascii="Times New Roman" w:eastAsia="SimSun" w:hAnsi="Times New Roman" w:cs="Times New Roman" w:hint="cs"/>
          <w:kern w:val="3"/>
          <w:sz w:val="24"/>
          <w:szCs w:val="24"/>
          <w:rtl w:val="0"/>
          <w:cs w:val="0"/>
          <w:lang w:val="sk-SK" w:eastAsia="en-US" w:bidi="ar-SA"/>
        </w:rPr>
        <w:t>, </w:t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>zá</w:t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>kona č</w:t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 xml:space="preserve">. </w:t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fldChar w:fldCharType="begin"/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instrText xml:space="preserve"> HYPERLINK "https://www.zakonyprel</w:instrText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instrText xml:space="preserve">udi.sk/zz/2018-373" </w:instrText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fldChar w:fldCharType="separate"/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>373/2018 Z. z.</w:t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fldChar w:fldCharType="end"/>
      </w:r>
      <w:r w:rsidRPr="0089308D" w:rsidR="0089308D">
        <w:rPr>
          <w:rFonts w:ascii="Times New Roman" w:eastAsia="SimSun" w:hAnsi="Times New Roman" w:cs="Times New Roman" w:hint="cs"/>
          <w:kern w:val="3"/>
          <w:sz w:val="24"/>
          <w:szCs w:val="24"/>
          <w:rtl w:val="0"/>
          <w:cs w:val="0"/>
          <w:lang w:val="sk-SK" w:eastAsia="en-US" w:bidi="ar-SA"/>
        </w:rPr>
        <w:t>, </w:t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>zá</w:t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>kona č</w:t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 xml:space="preserve">. </w:t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fldChar w:fldCharType="begin"/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instrText xml:space="preserve"> HYPERLINK "https://www.zakonypreludi.sk/zz/2019-156" </w:instrText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fldChar w:fldCharType="separate"/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>156/2019 Z. z.</w:t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fldChar w:fldCharType="end"/>
      </w:r>
      <w:r w:rsidRPr="0089308D" w:rsidR="0089308D">
        <w:rPr>
          <w:rFonts w:ascii="Times New Roman" w:eastAsia="SimSun" w:hAnsi="Times New Roman" w:cs="Times New Roman" w:hint="cs"/>
          <w:kern w:val="3"/>
          <w:sz w:val="24"/>
          <w:szCs w:val="24"/>
          <w:rtl w:val="0"/>
          <w:cs w:val="0"/>
          <w:lang w:val="sk-SK" w:eastAsia="en-US" w:bidi="ar-SA"/>
        </w:rPr>
        <w:t>, </w:t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>zá</w:t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>kona č</w:t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 xml:space="preserve">. </w:t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fldChar w:fldCharType="begin"/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instrText xml:space="preserve"> HYPERLINK "https://www.zakonypreludi.sk/zz/2021-210" </w:instrText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fldChar w:fldCharType="separate"/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>210/2021 Z. z.</w:t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fldChar w:fldCharType="end"/>
      </w:r>
      <w:r w:rsidRPr="0089308D" w:rsidR="0089308D">
        <w:rPr>
          <w:rFonts w:ascii="Times New Roman" w:eastAsia="SimSun" w:hAnsi="Times New Roman" w:cs="Times New Roman" w:hint="cs"/>
          <w:kern w:val="3"/>
          <w:sz w:val="24"/>
          <w:szCs w:val="24"/>
          <w:rtl w:val="0"/>
          <w:cs w:val="0"/>
          <w:lang w:val="sk-SK" w:eastAsia="en-US" w:bidi="ar-SA"/>
        </w:rPr>
        <w:t>, </w:t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>zá</w:t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>kona č</w:t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 xml:space="preserve">. </w:t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fldChar w:fldCharType="begin"/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instrText xml:space="preserve"> HYPERLINK "https://www.zakonypreludi.sk/zz/2021-310" </w:instrText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fldChar w:fldCharType="separate"/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>310/2021 Z. z.</w:t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fldChar w:fldCharType="end"/>
      </w:r>
      <w:r w:rsidRPr="0089308D" w:rsidR="0089308D">
        <w:rPr>
          <w:rFonts w:ascii="Times New Roman" w:eastAsia="SimSun" w:hAnsi="Times New Roman" w:cs="Times New Roman" w:hint="cs"/>
          <w:kern w:val="3"/>
          <w:sz w:val="24"/>
          <w:szCs w:val="24"/>
          <w:rtl w:val="0"/>
          <w:cs w:val="0"/>
          <w:lang w:val="sk-SK" w:eastAsia="en-US" w:bidi="ar-SA"/>
        </w:rPr>
        <w:t>, </w:t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>zá</w:t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>kona č</w:t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 xml:space="preserve">. </w:t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fldChar w:fldCharType="begin"/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instrText xml:space="preserve"> HYPERLINK "https://www.zakonypreludi.sk/zz/2021-368" </w:instrText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fldChar w:fldCharType="separate"/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>368/2021 Z. z.</w:t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fldChar w:fldCharType="end"/>
      </w:r>
      <w:r w:rsidRPr="0089308D" w:rsidR="0089308D">
        <w:rPr>
          <w:rFonts w:ascii="Times New Roman" w:eastAsia="SimSun" w:hAnsi="Times New Roman" w:cs="Times New Roman" w:hint="cs"/>
          <w:kern w:val="3"/>
          <w:sz w:val="24"/>
          <w:szCs w:val="24"/>
          <w:rtl w:val="0"/>
          <w:cs w:val="0"/>
          <w:lang w:val="sk-SK" w:eastAsia="en-US" w:bidi="ar-SA"/>
        </w:rPr>
        <w:t>, </w:t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>zá</w:t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>kona č</w:t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 xml:space="preserve">. </w:t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fldChar w:fldCharType="begin"/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instrText xml:space="preserve"> HYPERLINK "https://www.zakonypreludi.sk/zz/2021-454" </w:instrText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fldChar w:fldCharType="separate"/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>454/2021 Z. z.</w:t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fldChar w:fldCharType="end"/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 xml:space="preserve"> a z</w:t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>á</w:t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>kona č</w:t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 xml:space="preserve">. </w:t>
      </w:r>
      <w:r w:rsidRPr="002A345F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>208/2022 Z. z.</w:t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 xml:space="preserve"> sa mení</w:t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 xml:space="preserve"> a </w:t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>dopĺň</w:t>
      </w:r>
      <w:r w:rsidRPr="0089308D" w:rsid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>a takto: </w:t>
      </w:r>
    </w:p>
    <w:p w:rsidR="0089308D" w:rsidRPr="0089308D" w:rsidP="0089308D">
      <w:pPr>
        <w:pStyle w:val="NoSpacing"/>
        <w:bidi w:val="0"/>
        <w:ind w:left="567"/>
        <w:jc w:val="both"/>
        <w:rPr>
          <w:rFonts w:ascii="Times New Roman" w:hAnsi="Times New Roman" w:cs="Times New Roman" w:hint="cs"/>
          <w:sz w:val="24"/>
          <w:szCs w:val="24"/>
        </w:rPr>
      </w:pPr>
      <w:r w:rsidRPr="0089308D" w:rsidR="002A345F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 xml:space="preserve"> </w:t>
      </w:r>
    </w:p>
    <w:p w:rsidR="0089308D" w:rsidRPr="0089308D" w:rsidP="0089308D">
      <w:pPr>
        <w:pStyle w:val="ListParagraph"/>
        <w:numPr>
          <w:numId w:val="43"/>
        </w:numPr>
        <w:bidi w:val="0"/>
        <w:spacing w:after="0" w:line="240" w:lineRule="auto"/>
        <w:ind w:left="1134" w:hanging="425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89308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V § 61 ods. 9 sa slová „odsekom 10“ nahrádzajú slovami „odsekom 8“. </w:t>
      </w:r>
    </w:p>
    <w:p w:rsidR="0089308D" w:rsidRPr="0089308D" w:rsidP="0089308D">
      <w:pPr>
        <w:bidi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308D" w:rsidRPr="0089308D" w:rsidP="0089308D">
      <w:pPr>
        <w:pStyle w:val="ListParagraph"/>
        <w:numPr>
          <w:numId w:val="43"/>
        </w:numPr>
        <w:bidi w:val="0"/>
        <w:spacing w:after="0" w:line="240" w:lineRule="auto"/>
        <w:ind w:left="1134" w:hanging="425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89308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V § 70 ods. 3 písm. b) sa suma „730 000 eur“ nahrádza sumou „750 000 eur“.</w:t>
      </w:r>
    </w:p>
    <w:p w:rsidR="0089308D" w:rsidRPr="0089308D" w:rsidP="0089308D">
      <w:pPr>
        <w:pStyle w:val="ListParagraph"/>
        <w:bidi w:val="0"/>
        <w:spacing w:after="0" w:line="240" w:lineRule="auto"/>
        <w:ind w:firstLine="142"/>
        <w:contextualSpacing w:val="0"/>
        <w:jc w:val="left"/>
        <w:rPr>
          <w:rFonts w:ascii="Times New Roman" w:eastAsia="Times New Roman" w:hAnsi="Times New Roman"/>
          <w:color w:val="0070C0"/>
          <w:sz w:val="24"/>
          <w:szCs w:val="24"/>
        </w:rPr>
      </w:pPr>
    </w:p>
    <w:p w:rsidR="0089308D" w:rsidRPr="0089308D" w:rsidP="0089308D">
      <w:pPr>
        <w:pStyle w:val="ListParagraph"/>
        <w:numPr>
          <w:numId w:val="43"/>
        </w:numPr>
        <w:bidi w:val="0"/>
        <w:spacing w:after="0" w:line="240" w:lineRule="auto"/>
        <w:ind w:left="1134" w:hanging="425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89308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V § 140 ods. 4 sa slová „zmenách v spôsoboch distribúcie cenných papierov </w:t>
      </w:r>
      <w:r w:rsidRPr="0089308D">
        <w:rPr>
          <w:rFonts w:ascii="Times New Roman" w:eastAsia="Times New Roman" w:hAnsi="Times New Roman" w:cs="Times New Roman" w:hint="cs"/>
          <w:sz w:val="24"/>
          <w:szCs w:val="24"/>
          <w:shd w:val="clear" w:color="auto" w:fill="FFFFFF"/>
          <w:rtl w:val="0"/>
          <w:cs w:val="0"/>
          <w:lang w:val="sk-SK" w:eastAsia="en-US" w:bidi="ar-SA"/>
        </w:rPr>
        <w:t>na území hostiteľského členského štátu štandardného fondu</w:t>
      </w:r>
      <w:r w:rsidRPr="0089308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“ nahrádzajú slovami „zmene v informáciách“ a slová „jednotlivých emisií cenných papierov štandardného fondu, ktoré sú predmetom distribúcie“ sa nahrádzajú slovami „emisie akcií, ktoré sa majú uviesť na trh“.   </w:t>
      </w:r>
    </w:p>
    <w:p w:rsidR="0089308D" w:rsidRPr="0089308D" w:rsidP="0089308D">
      <w:pPr>
        <w:pStyle w:val="NoSpacing"/>
        <w:bidi w:val="0"/>
        <w:ind w:left="1134" w:hanging="425"/>
        <w:jc w:val="left"/>
        <w:rPr>
          <w:rFonts w:ascii="Times New Roman" w:hAnsi="Times New Roman" w:cs="Times New Roman" w:hint="cs"/>
          <w:sz w:val="24"/>
          <w:szCs w:val="24"/>
        </w:rPr>
      </w:pPr>
    </w:p>
    <w:p w:rsidR="0089308D" w:rsidRPr="0089308D" w:rsidP="0089308D">
      <w:pPr>
        <w:pStyle w:val="ListParagraph"/>
        <w:numPr>
          <w:numId w:val="43"/>
        </w:numPr>
        <w:bidi w:val="0"/>
        <w:spacing w:after="0" w:line="240" w:lineRule="auto"/>
        <w:ind w:left="1134" w:hanging="425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89308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V § 140 ods. 6 sa slová „odsekom 3“ nahrádzajú slovami „odsekom 5“. </w:t>
      </w:r>
    </w:p>
    <w:p w:rsidR="0089308D" w:rsidRPr="0089308D" w:rsidP="0089308D">
      <w:pPr>
        <w:pStyle w:val="NoSpacing"/>
        <w:bidi w:val="0"/>
        <w:ind w:left="1134" w:hanging="425"/>
        <w:jc w:val="left"/>
        <w:rPr>
          <w:rFonts w:ascii="Times New Roman" w:hAnsi="Times New Roman" w:cs="Times New Roman" w:hint="cs"/>
          <w:sz w:val="24"/>
          <w:szCs w:val="24"/>
        </w:rPr>
      </w:pPr>
    </w:p>
    <w:p w:rsidR="0089308D" w:rsidRPr="0089308D" w:rsidP="0089308D">
      <w:pPr>
        <w:pStyle w:val="ListParagraph"/>
        <w:numPr>
          <w:numId w:val="43"/>
        </w:numPr>
        <w:bidi w:val="0"/>
        <w:spacing w:after="0" w:line="240" w:lineRule="auto"/>
        <w:ind w:left="1134" w:hanging="425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89308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V § 141 ods. 6 úvodnej vete sa za slovo „sprístupniť“ vkladá čiarka a slová „a to aj elektronicky,“.</w:t>
      </w:r>
    </w:p>
    <w:p w:rsidR="0089308D" w:rsidRPr="0089308D" w:rsidP="0089308D">
      <w:pPr>
        <w:bidi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308D" w:rsidRPr="0089308D" w:rsidP="0089308D">
      <w:pPr>
        <w:pStyle w:val="ListParagraph"/>
        <w:numPr>
          <w:numId w:val="43"/>
        </w:numPr>
        <w:bidi w:val="0"/>
        <w:spacing w:after="0" w:line="240" w:lineRule="auto"/>
        <w:ind w:left="1134" w:hanging="425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89308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V § 147a ods. 7 sa za slová „spoločnosti podľa“ vkladajú slová „§ 28 alebo“ a za slová „</w:t>
      </w:r>
      <w:r w:rsidRPr="0089308D">
        <w:rPr>
          <w:rFonts w:ascii="Times New Roman" w:eastAsia="Times New Roman" w:hAnsi="Times New Roman" w:cs="Times New Roman" w:hint="cs"/>
          <w:sz w:val="24"/>
          <w:szCs w:val="24"/>
          <w:shd w:val="clear" w:color="auto" w:fill="FFFFFF"/>
          <w:rtl w:val="0"/>
          <w:cs w:val="0"/>
          <w:lang w:val="sk-SK" w:eastAsia="en-US" w:bidi="ar-SA"/>
        </w:rPr>
        <w:t xml:space="preserve">štáte v súlade s právne záväzným aktom Európskej únie upravujúcim správcov alternatívnych investičných fondov“ sa vkladajú </w:t>
      </w:r>
      <w:r w:rsidRPr="0089308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slová „</w:t>
      </w:r>
      <w:r w:rsidRPr="0089308D">
        <w:rPr>
          <w:rFonts w:ascii="Times New Roman" w:eastAsia="Times New Roman" w:hAnsi="Times New Roman" w:cs="Times New Roman" w:hint="cs"/>
          <w:sz w:val="24"/>
          <w:szCs w:val="24"/>
          <w:shd w:val="clear" w:color="auto" w:fill="FFFFFF"/>
          <w:rtl w:val="0"/>
          <w:cs w:val="0"/>
          <w:lang w:val="sk-SK" w:eastAsia="en-US" w:bidi="ar-SA"/>
        </w:rPr>
        <w:t>alebo štandardných fondov alebo európskych štandardných fondov,</w:t>
      </w:r>
      <w:r w:rsidRPr="0089308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“.“.</w:t>
      </w:r>
    </w:p>
    <w:p w:rsidR="0089308D" w:rsidRPr="0089308D" w:rsidP="0089308D">
      <w:pPr>
        <w:bidi w:val="0"/>
        <w:spacing w:after="0" w:line="240" w:lineRule="auto"/>
        <w:ind w:left="1134" w:hanging="425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89308D" w:rsidRPr="0089308D" w:rsidP="0089308D">
      <w:pPr>
        <w:pStyle w:val="NoSpacing"/>
        <w:bidi w:val="0"/>
        <w:ind w:left="1559" w:hanging="425"/>
        <w:jc w:val="both"/>
        <w:rPr>
          <w:rFonts w:ascii="Times New Roman" w:hAnsi="Times New Roman" w:cs="Times New Roman" w:hint="default"/>
          <w:sz w:val="24"/>
          <w:szCs w:val="24"/>
        </w:rPr>
      </w:pPr>
      <w:r w:rsidRP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>Nasledujú</w:t>
      </w:r>
      <w:r w:rsidRP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>ce č</w:t>
      </w:r>
      <w:r w:rsidRP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>lá</w:t>
      </w:r>
      <w:r w:rsidRP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>nky sa primerane  prečí</w:t>
      </w:r>
      <w:r w:rsidRP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>slujú.</w:t>
      </w:r>
    </w:p>
    <w:p w:rsidR="0089308D" w:rsidRPr="0089308D" w:rsidP="0089308D">
      <w:pPr>
        <w:pStyle w:val="NoSpacing"/>
        <w:bidi w:val="0"/>
        <w:ind w:left="1559" w:hanging="425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89308D" w:rsidRPr="0089308D" w:rsidP="0089308D">
      <w:pPr>
        <w:pStyle w:val="NoSpacing"/>
        <w:bidi w:val="0"/>
        <w:ind w:left="1134"/>
        <w:jc w:val="both"/>
        <w:rPr>
          <w:rFonts w:ascii="Times New Roman" w:hAnsi="Times New Roman" w:cs="Times New Roman" w:hint="default"/>
          <w:sz w:val="24"/>
          <w:szCs w:val="24"/>
        </w:rPr>
      </w:pPr>
      <w:r w:rsidRP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>Tento č</w:t>
      </w:r>
      <w:r w:rsidRP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>lá</w:t>
      </w:r>
      <w:r w:rsidRP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>nok nadobú</w:t>
      </w:r>
      <w:r w:rsidRP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>da úč</w:t>
      </w:r>
      <w:r w:rsidRP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>innosť</w:t>
      </w:r>
      <w:r w:rsidRP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 xml:space="preserve"> 1. jú</w:t>
      </w:r>
      <w:r w:rsidRP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>la 2023, č</w:t>
      </w:r>
      <w:r w:rsidRP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>o s</w:t>
      </w:r>
      <w:r w:rsidRP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>a premietne do ustanovenia o </w:t>
      </w:r>
      <w:r w:rsidRP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>úč</w:t>
      </w:r>
      <w:r w:rsidRP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>innosti zá</w:t>
      </w:r>
      <w:r w:rsidRP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>kona pri vyhotovovaní</w:t>
      </w:r>
      <w:r w:rsidRP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 xml:space="preserve"> č</w:t>
      </w:r>
      <w:r w:rsidRP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>istopisu zá</w:t>
      </w:r>
      <w:r w:rsidRPr="0089308D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 xml:space="preserve">kona. </w:t>
      </w:r>
    </w:p>
    <w:p w:rsidR="0089308D" w:rsidRPr="0089308D" w:rsidP="0089308D">
      <w:pPr>
        <w:bidi w:val="0"/>
        <w:spacing w:after="0" w:line="240" w:lineRule="auto"/>
        <w:ind w:left="786" w:hanging="21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308D" w:rsidRPr="0089308D" w:rsidP="0089308D">
      <w:pPr>
        <w:bidi w:val="0"/>
        <w:spacing w:after="0" w:line="240" w:lineRule="auto"/>
        <w:ind w:left="24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308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Uvedené zmeny sa navrhujú na základe upozornenia Európskej komisie za účelom zabezpečenia správnej transpozície smernice (EÚ) 2019/1160 upravujúcej cezhraničnú distribúciu podnikov kolektívneho investovania (smernica CBDF). </w:t>
      </w:r>
    </w:p>
    <w:p w:rsidR="0089308D" w:rsidRPr="0089308D" w:rsidP="0089308D">
      <w:pPr>
        <w:bidi w:val="0"/>
        <w:spacing w:after="0" w:line="240" w:lineRule="auto"/>
        <w:ind w:left="24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308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K bodu 1 - zmena v § 61(9) je spresnením transpozície čl. 1(1) smernice (EÚ) 2019/1160, ktorý modifikuje čl. 17(8) smernice 2009/65/ES. </w:t>
      </w:r>
    </w:p>
    <w:p w:rsidR="0089308D" w:rsidRPr="0089308D" w:rsidP="0089308D">
      <w:pPr>
        <w:bidi w:val="0"/>
        <w:spacing w:after="0" w:line="240" w:lineRule="auto"/>
        <w:ind w:left="24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308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 bodu 2 - zmena v § 70 ods. 3 písm. b) je zosúladením s článkom 9 bod 1 smernice Európskeho Parlamentu a Rady (EÚ) 2019/2034 z 27. novembra 2019 o prudenciálnom dohľade nad investičnými spoločnosťami a o zmene smerníc 2002/87/ES, 2009/65/ES, 2011/61/EÚ, 2013/36/EÚ, 2014/59/EÚ a 2014/65/EÚ.</w:t>
      </w:r>
    </w:p>
    <w:p w:rsidR="0089308D" w:rsidRPr="0089308D" w:rsidP="0089308D">
      <w:pPr>
        <w:bidi w:val="0"/>
        <w:spacing w:after="0" w:line="240" w:lineRule="auto"/>
        <w:ind w:left="24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308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 bodu 3 - zmena v § 140(4) je spresnením transpozície čl. 1(5)(b) smernice (EÚ) 2019/1160, ktorým sa mení čl. 93 ods. 8 prvý pododsek smernice 2009/65/ES.</w:t>
      </w:r>
    </w:p>
    <w:p w:rsidR="0089308D" w:rsidRPr="0089308D" w:rsidP="0089308D">
      <w:pPr>
        <w:bidi w:val="0"/>
        <w:spacing w:after="0" w:line="240" w:lineRule="auto"/>
        <w:ind w:left="24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308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K bodu 4 - zmena v § 140(6) je spresnením transpozície čl. 1(5)(b) smernice (EÚ) 2019/1160, ktorým sa mení čl. 93 ods. 8 tretí pododsek smernice 2009/65/ES. </w:t>
      </w:r>
    </w:p>
    <w:p w:rsidR="0089308D" w:rsidRPr="0089308D" w:rsidP="0089308D">
      <w:pPr>
        <w:bidi w:val="0"/>
        <w:spacing w:after="0" w:line="240" w:lineRule="auto"/>
        <w:ind w:left="24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308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K bodu 5 - zmena v § 141(6) je spresnením transpozície čl. 1(4) smernice (EÚ) 2019/1160, ktorým sa mení čl. 92(3) prvý pododsek  smernice 2009/65/ES. </w:t>
      </w:r>
    </w:p>
    <w:p w:rsidR="0089308D" w:rsidRPr="0089308D" w:rsidP="0089308D">
      <w:pPr>
        <w:bidi w:val="0"/>
        <w:spacing w:after="0" w:line="240" w:lineRule="auto"/>
        <w:ind w:left="24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308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K bodu 6 - zmena v § 147a(7) je spresnením transpozície čl. 2(2) smernice (EÚ) 2019/1160, ktorým sa mení čl. 30a(3) smernice 2009/65/ES. </w:t>
      </w:r>
    </w:p>
    <w:sectPr w:rsidSect="00E006A8">
      <w:pgSz w:w="11906" w:h="16838"/>
      <w:pgMar w:top="851" w:right="1274" w:bottom="568" w:left="1418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Courier New">
    <w:panose1 w:val="02070309020205020404"/>
    <w:charset w:val="EE"/>
    <w:family w:val="modern"/>
    <w:pitch w:val="fixed"/>
  </w:font>
  <w:font w:name="Symbol">
    <w:panose1 w:val="05050102010706020507"/>
    <w:charset w:val="02"/>
    <w:family w:val="roman"/>
    <w:pitch w:val="variable"/>
  </w:font>
  <w:font w:name="Wingdings">
    <w:panose1 w:val="05000000000000000000"/>
    <w:charset w:val="02"/>
    <w:family w:val="auto"/>
    <w:pitch w:val="variable"/>
  </w:font>
  <w:font w:name="SimSun">
    <w:altName w:val="??ˇ¦||||||||ˇ¦|||||||ˇ¦|||||ˇ¦||||ˇ¦"/>
    <w:panose1 w:val="02010600030101010101"/>
    <w:charset w:val="86"/>
    <w:family w:val="auto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Calibri">
    <w:altName w:val="Century Gothic"/>
    <w:panose1 w:val="020F0502020204030204"/>
    <w:charset w:val="EE"/>
    <w:family w:val="swiss"/>
    <w:pitch w:val="variable"/>
  </w:font>
  <w:font w:name="AT*Zurich Calligraphic">
    <w:altName w:val="Times New Roman"/>
    <w:panose1 w:val="00000000000000000000"/>
    <w:charset w:val="00"/>
    <w:family w:val="auto"/>
    <w:pitch w:val="variable"/>
  </w:font>
  <w:font w:name="AT*Zurich Calligraphic CE">
    <w:altName w:val="Times New Roman"/>
    <w:panose1 w:val="00000000000000000000"/>
    <w:charset w:val="EE"/>
    <w:family w:val="auto"/>
    <w:pitch w:val="variable"/>
  </w:font>
  <w:font w:name="Segoe UI">
    <w:panose1 w:val="00000000000000000000"/>
    <w:charset w:val="EE"/>
    <w:family w:val="swiss"/>
    <w:pitch w:val="variable"/>
  </w:font>
  <w:font w:name="@SimSun">
    <w:panose1 w:val="00000000000000000000"/>
    <w:charset w:val="86"/>
    <w:family w:val="auto"/>
    <w:pitch w:val="variable"/>
  </w:font>
  <w:font w:name="Calibri Light">
    <w:panose1 w:val="020F03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Courier New Cyr">
    <w:charset w:val="CC"/>
    <w:family w:val="modern"/>
    <w:pitch w:val="fixed"/>
  </w:font>
  <w:font w:name="Courier New Greek">
    <w:charset w:val="A1"/>
    <w:family w:val="modern"/>
    <w:pitch w:val="fixed"/>
  </w:font>
  <w:font w:name="Courier New Tur">
    <w:charset w:val="A2"/>
    <w:family w:val="modern"/>
    <w:pitch w:val="fixed"/>
  </w:font>
  <w:font w:name="Courier New (Hebrew)">
    <w:charset w:val="B1"/>
    <w:family w:val="modern"/>
    <w:pitch w:val="fixed"/>
  </w:font>
  <w:font w:name="Courier New (Arabic)">
    <w:charset w:val="B2"/>
    <w:family w:val="modern"/>
    <w:pitch w:val="fixed"/>
  </w:font>
  <w:font w:name="Courier New Baltic">
    <w:charset w:val="BA"/>
    <w:family w:val="modern"/>
    <w:pitch w:val="fixed"/>
  </w:font>
  <w:font w:name="Courier New (Vietnamese)">
    <w:charset w:val="A3"/>
    <w:family w:val="modern"/>
    <w:pitch w:val="fixed"/>
  </w:font>
  <w:font w:name="SimSun Western">
    <w:altName w:val="??ˇ¦||||||||ˇ¦|||||||ˇ¦|||||ˇ¦||||ˇ¦"/>
    <w:charset w:val="00"/>
    <w:family w:val="auto"/>
    <w:pitch w:val="variable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altName w:val="Century Gothic"/>
    <w:charset w:val="CC"/>
    <w:family w:val="swiss"/>
    <w:pitch w:val="variable"/>
  </w:font>
  <w:font w:name="Calibri Greek">
    <w:altName w:val="Century Gothic"/>
    <w:charset w:val="A1"/>
    <w:family w:val="swiss"/>
    <w:pitch w:val="variable"/>
  </w:font>
  <w:font w:name="Calibri Tur">
    <w:altName w:val="Century Gothic"/>
    <w:charset w:val="A2"/>
    <w:family w:val="swiss"/>
    <w:pitch w:val="variable"/>
  </w:font>
  <w:font w:name="Calibri (Hebrew)">
    <w:altName w:val="Century Gothic"/>
    <w:charset w:val="B1"/>
    <w:family w:val="swiss"/>
    <w:pitch w:val="variable"/>
  </w:font>
  <w:font w:name="Calibri (Arabic)">
    <w:altName w:val="Century Gothic"/>
    <w:charset w:val="B2"/>
    <w:family w:val="swiss"/>
    <w:pitch w:val="variable"/>
  </w:font>
  <w:font w:name="Calibri Baltic">
    <w:altName w:val="Century Gothic"/>
    <w:charset w:val="BA"/>
    <w:family w:val="swiss"/>
    <w:pitch w:val="variable"/>
  </w:font>
  <w:font w:name="Calibri (Vietnamese)">
    <w:altName w:val="Century Gothic"/>
    <w:charset w:val="A3"/>
    <w:family w:val="swiss"/>
    <w:pitch w:val="variable"/>
  </w:font>
  <w:font w:name="Segoe UI Cyr">
    <w:charset w:val="CC"/>
    <w:family w:val="swiss"/>
    <w:pitch w:val="variable"/>
  </w:font>
  <w:font w:name="Segoe UI Greek">
    <w:charset w:val="A1"/>
    <w:family w:val="swiss"/>
    <w:pitch w:val="variable"/>
  </w:font>
  <w:font w:name="Segoe UI Tur">
    <w:charset w:val="A2"/>
    <w:family w:val="swiss"/>
    <w:pitch w:val="variable"/>
  </w:font>
  <w:font w:name="Segoe UI (Hebrew)">
    <w:charset w:val="B1"/>
    <w:family w:val="swiss"/>
    <w:pitch w:val="variable"/>
  </w:font>
  <w:font w:name="Segoe UI (Arabic)">
    <w:charset w:val="B2"/>
    <w:family w:val="swiss"/>
    <w:pitch w:val="variable"/>
  </w:font>
  <w:font w:name="Segoe UI Baltic">
    <w:charset w:val="BA"/>
    <w:family w:val="swiss"/>
    <w:pitch w:val="variable"/>
  </w:font>
  <w:font w:name="Segoe UI (Vietnamese)">
    <w:charset w:val="A3"/>
    <w:family w:val="swiss"/>
    <w:pitch w:val="variable"/>
  </w:font>
  <w:font w:name="@SimSun Western">
    <w:charset w:val="00"/>
    <w:family w:val="auto"/>
    <w:pitch w:val="variable"/>
  </w:font>
  <w:font w:name="Calibri Light Cyr">
    <w:charset w:val="CC"/>
    <w:family w:val="swiss"/>
    <w:pitch w:val="variable"/>
  </w:font>
  <w:font w:name="Calibri Light Greek">
    <w:charset w:val="A1"/>
    <w:family w:val="swiss"/>
    <w:pitch w:val="variable"/>
  </w:font>
  <w:font w:name="Calibri Light Tur">
    <w:charset w:val="A2"/>
    <w:family w:val="swiss"/>
    <w:pitch w:val="variable"/>
  </w:font>
  <w:font w:name="Calibri Light (Hebrew)">
    <w:charset w:val="B1"/>
    <w:family w:val="swiss"/>
    <w:pitch w:val="variable"/>
  </w:font>
  <w:font w:name="Calibri Light (Arabic)">
    <w:charset w:val="B2"/>
    <w:family w:val="swiss"/>
    <w:pitch w:val="variable"/>
  </w:font>
  <w:font w:name="Calibri Light Baltic">
    <w:charset w:val="BA"/>
    <w:family w:val="swiss"/>
    <w:pitch w:val="variable"/>
  </w:font>
  <w:font w:name="Calibri Light (Vietnamese)">
    <w:charset w:val="A3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52F4A"/>
    <w:multiLevelType w:val="hybridMultilevel"/>
    <w:tmpl w:val="469C55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">
    <w:nsid w:val="06866275"/>
    <w:multiLevelType w:val="hybridMultilevel"/>
    <w:tmpl w:val="057A9CB8"/>
    <w:lvl w:ilvl="0">
      <w:start w:val="1"/>
      <w:numFmt w:val="decimal"/>
      <w:lvlText w:val="%1."/>
      <w:lvlJc w:val="left"/>
      <w:pPr>
        <w:ind w:left="2381" w:firstLine="567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47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54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62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69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76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83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90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9806" w:hanging="180"/>
      </w:pPr>
      <w:rPr>
        <w:rFonts w:cs="Times New Roman" w:hint="cs"/>
        <w:rtl w:val="0"/>
        <w:cs w:val="0"/>
      </w:rPr>
    </w:lvl>
  </w:abstractNum>
  <w:abstractNum w:abstractNumId="2">
    <w:nsid w:val="07AF6B48"/>
    <w:multiLevelType w:val="hybridMultilevel"/>
    <w:tmpl w:val="8812C3DC"/>
    <w:lvl w:ilvl="0">
      <w:start w:val="1"/>
      <w:numFmt w:val="decimal"/>
      <w:lvlText w:val="(%1)"/>
      <w:lvlJc w:val="left"/>
      <w:pPr>
        <w:ind w:left="1068" w:hanging="708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">
    <w:nsid w:val="091A5207"/>
    <w:multiLevelType w:val="hybridMultilevel"/>
    <w:tmpl w:val="CBBEB35C"/>
    <w:lvl w:ilvl="0">
      <w:start w:val="4"/>
      <w:numFmt w:val="decimal"/>
      <w:lvlText w:val="%1."/>
      <w:lvlJc w:val="left"/>
      <w:pPr>
        <w:ind w:left="1080" w:hanging="360"/>
      </w:pPr>
      <w:rPr>
        <w:rFonts w:cs="Times New Roman" w:hint="cs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cs"/>
        <w:rtl w:val="0"/>
        <w:cs w:val="0"/>
      </w:rPr>
    </w:lvl>
  </w:abstractNum>
  <w:abstractNum w:abstractNumId="4">
    <w:nsid w:val="0EC96A81"/>
    <w:multiLevelType w:val="hybridMultilevel"/>
    <w:tmpl w:val="2E7E0542"/>
    <w:lvl w:ilvl="0">
      <w:start w:val="1"/>
      <w:numFmt w:val="decimal"/>
      <w:lvlText w:val="%1."/>
      <w:lvlJc w:val="left"/>
      <w:pPr>
        <w:ind w:left="1146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 w:hint="cs"/>
        <w:rtl w:val="0"/>
        <w:cs w:val="0"/>
      </w:rPr>
    </w:lvl>
  </w:abstractNum>
  <w:abstractNum w:abstractNumId="5">
    <w:nsid w:val="1530116F"/>
    <w:multiLevelType w:val="hybridMultilevel"/>
    <w:tmpl w:val="06344D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6">
    <w:nsid w:val="1DC6731D"/>
    <w:multiLevelType w:val="hybridMultilevel"/>
    <w:tmpl w:val="D75474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7">
    <w:nsid w:val="21740CF5"/>
    <w:multiLevelType w:val="hybridMultilevel"/>
    <w:tmpl w:val="B70264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8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  <w:rPr>
        <w:rFonts w:cs="Times New Roman" w:hint="cs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  <w:rPr>
        <w:rFonts w:cs="Times New Roman" w:hint="cs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  <w:rPr>
        <w:rFonts w:cs="Times New Roman" w:hint="cs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  <w:rPr>
        <w:rFonts w:cs="Times New Roman" w:hint="cs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  <w:rPr>
        <w:rFonts w:cs="Times New Roman" w:hint="cs"/>
        <w:rtl w:val="0"/>
        <w:cs w:val="0"/>
      </w:rPr>
    </w:lvl>
  </w:abstractNum>
  <w:abstractNum w:abstractNumId="9">
    <w:nsid w:val="25F60362"/>
    <w:multiLevelType w:val="hybridMultilevel"/>
    <w:tmpl w:val="BA2CDD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0">
    <w:nsid w:val="271E5D37"/>
    <w:multiLevelType w:val="hybridMultilevel"/>
    <w:tmpl w:val="F0AA619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cs"/>
        <w:b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1">
    <w:nsid w:val="276B5E50"/>
    <w:multiLevelType w:val="hybridMultilevel"/>
    <w:tmpl w:val="370886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2">
    <w:nsid w:val="29B536AE"/>
    <w:multiLevelType w:val="hybridMultilevel"/>
    <w:tmpl w:val="BCC686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13">
    <w:nsid w:val="314677CC"/>
    <w:multiLevelType w:val="hybridMultilevel"/>
    <w:tmpl w:val="2DBAAD8A"/>
    <w:lvl w:ilvl="0">
      <w:start w:val="1"/>
      <w:numFmt w:val="lowerLetter"/>
      <w:lvlText w:val="%1)"/>
      <w:lvlJc w:val="left"/>
      <w:pPr>
        <w:ind w:left="5322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5267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5987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6707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7427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8147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8867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9587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10307" w:hanging="180"/>
      </w:pPr>
      <w:rPr>
        <w:rFonts w:cs="Times New Roman" w:hint="cs"/>
        <w:rtl w:val="0"/>
        <w:cs w:val="0"/>
      </w:rPr>
    </w:lvl>
  </w:abstractNum>
  <w:abstractNum w:abstractNumId="14">
    <w:nsid w:val="321461B6"/>
    <w:multiLevelType w:val="hybridMultilevel"/>
    <w:tmpl w:val="AA84F5C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15">
    <w:nsid w:val="33A45DF0"/>
    <w:multiLevelType w:val="hybridMultilevel"/>
    <w:tmpl w:val="469C55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6">
    <w:nsid w:val="345012A9"/>
    <w:multiLevelType w:val="hybridMultilevel"/>
    <w:tmpl w:val="165AF9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7">
    <w:nsid w:val="3A0F19B3"/>
    <w:multiLevelType w:val="hybridMultilevel"/>
    <w:tmpl w:val="A75274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8">
    <w:nsid w:val="3A993DDB"/>
    <w:multiLevelType w:val="hybridMultilevel"/>
    <w:tmpl w:val="3230DF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9">
    <w:nsid w:val="3AD96337"/>
    <w:multiLevelType w:val="hybridMultilevel"/>
    <w:tmpl w:val="E7822C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0">
    <w:nsid w:val="3B457BF6"/>
    <w:multiLevelType w:val="hybridMultilevel"/>
    <w:tmpl w:val="4CBA074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1">
    <w:nsid w:val="43083B49"/>
    <w:multiLevelType w:val="hybridMultilevel"/>
    <w:tmpl w:val="599897A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2">
    <w:nsid w:val="444A0134"/>
    <w:multiLevelType w:val="hybridMultilevel"/>
    <w:tmpl w:val="7368D104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 w:hint="cs"/>
        <w:rtl w:val="0"/>
        <w:cs w:val="0"/>
      </w:rPr>
    </w:lvl>
  </w:abstractNum>
  <w:abstractNum w:abstractNumId="23">
    <w:nsid w:val="451B6B1B"/>
    <w:multiLevelType w:val="hybridMultilevel"/>
    <w:tmpl w:val="FE74361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4">
    <w:nsid w:val="462361C3"/>
    <w:multiLevelType w:val="hybridMultilevel"/>
    <w:tmpl w:val="93907D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5">
    <w:nsid w:val="46F572AC"/>
    <w:multiLevelType w:val="hybridMultilevel"/>
    <w:tmpl w:val="73C496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6">
    <w:nsid w:val="494B0ED6"/>
    <w:multiLevelType w:val="hybridMultilevel"/>
    <w:tmpl w:val="FAF4E45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7">
    <w:nsid w:val="49C836C5"/>
    <w:multiLevelType w:val="hybridMultilevel"/>
    <w:tmpl w:val="E5BA9D26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cs"/>
        <w:rtl w:val="0"/>
        <w:cs w:val="0"/>
      </w:rPr>
    </w:lvl>
  </w:abstractNum>
  <w:abstractNum w:abstractNumId="28">
    <w:nsid w:val="4E4D2B59"/>
    <w:multiLevelType w:val="hybridMultilevel"/>
    <w:tmpl w:val="7700C4B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9">
    <w:nsid w:val="52AC44D8"/>
    <w:multiLevelType w:val="hybridMultilevel"/>
    <w:tmpl w:val="B94871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0">
    <w:nsid w:val="57B460D7"/>
    <w:multiLevelType w:val="hybridMultilevel"/>
    <w:tmpl w:val="AA74B1F0"/>
    <w:lvl w:ilvl="0">
      <w:start w:val="1"/>
      <w:numFmt w:val="decimal"/>
      <w:lvlText w:val="%1."/>
      <w:lvlJc w:val="left"/>
      <w:pPr>
        <w:ind w:left="100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 w:hint="cs"/>
        <w:rtl w:val="0"/>
        <w:cs w:val="0"/>
      </w:rPr>
    </w:lvl>
  </w:abstractNum>
  <w:abstractNum w:abstractNumId="31">
    <w:nsid w:val="582D7ADA"/>
    <w:multiLevelType w:val="hybridMultilevel"/>
    <w:tmpl w:val="D8389F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2">
    <w:nsid w:val="59D039B7"/>
    <w:multiLevelType w:val="hybridMultilevel"/>
    <w:tmpl w:val="33129F44"/>
    <w:lvl w:ilvl="0">
      <w:start w:val="1"/>
      <w:numFmt w:val="decimal"/>
      <w:lvlText w:val="(%1)"/>
      <w:lvlJc w:val="left"/>
      <w:pPr>
        <w:ind w:left="1068" w:hanging="708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3">
    <w:nsid w:val="5B2C6C2B"/>
    <w:multiLevelType w:val="hybridMultilevel"/>
    <w:tmpl w:val="0784CC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4">
    <w:nsid w:val="63D82B6A"/>
    <w:multiLevelType w:val="hybridMultilevel"/>
    <w:tmpl w:val="D1B480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5">
    <w:nsid w:val="65C44C60"/>
    <w:multiLevelType w:val="hybridMultilevel"/>
    <w:tmpl w:val="8E04B1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>
    <w:nsid w:val="677834D2"/>
    <w:multiLevelType w:val="hybridMultilevel"/>
    <w:tmpl w:val="4F90A4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7">
    <w:nsid w:val="6BE744BC"/>
    <w:multiLevelType w:val="hybridMultilevel"/>
    <w:tmpl w:val="0526E6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8">
    <w:nsid w:val="6BE90BDD"/>
    <w:multiLevelType w:val="hybridMultilevel"/>
    <w:tmpl w:val="E508E6E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b/>
        <w:bCs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9">
    <w:nsid w:val="6C233DCE"/>
    <w:multiLevelType w:val="hybridMultilevel"/>
    <w:tmpl w:val="BF9EB4C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0">
    <w:nsid w:val="6E271413"/>
    <w:multiLevelType w:val="hybridMultilevel"/>
    <w:tmpl w:val="7506FA1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1">
    <w:nsid w:val="7162017D"/>
    <w:multiLevelType w:val="hybridMultilevel"/>
    <w:tmpl w:val="018228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2">
    <w:nsid w:val="79F86ED7"/>
    <w:multiLevelType w:val="hybridMultilevel"/>
    <w:tmpl w:val="7368D104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 w:hint="cs"/>
        <w:rtl w:val="0"/>
        <w:cs w:val="0"/>
      </w:rPr>
    </w:lvl>
  </w:abstractNum>
  <w:num w:numId="1">
    <w:abstractNumId w:val="1"/>
  </w:num>
  <w:num w:numId="2">
    <w:abstractNumId w:val="1"/>
  </w:num>
  <w:num w:numId="3">
    <w:abstractNumId w:val="30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4"/>
  </w:num>
  <w:num w:numId="7">
    <w:abstractNumId w:val="9"/>
  </w:num>
  <w:num w:numId="8">
    <w:abstractNumId w:val="5"/>
  </w:num>
  <w:num w:numId="9">
    <w:abstractNumId w:val="15"/>
  </w:num>
  <w:num w:numId="10">
    <w:abstractNumId w:val="0"/>
  </w:num>
  <w:num w:numId="11">
    <w:abstractNumId w:val="7"/>
  </w:num>
  <w:num w:numId="12">
    <w:abstractNumId w:val="4"/>
  </w:num>
  <w:num w:numId="13">
    <w:abstractNumId w:val="3"/>
  </w:num>
  <w:num w:numId="14">
    <w:abstractNumId w:val="31"/>
  </w:num>
  <w:num w:numId="15">
    <w:abstractNumId w:val="29"/>
  </w:num>
  <w:num w:numId="16">
    <w:abstractNumId w:val="28"/>
  </w:num>
  <w:num w:numId="17">
    <w:abstractNumId w:val="17"/>
  </w:num>
  <w:num w:numId="18">
    <w:abstractNumId w:val="25"/>
  </w:num>
  <w:num w:numId="19">
    <w:abstractNumId w:val="38"/>
  </w:num>
  <w:num w:numId="20">
    <w:abstractNumId w:val="26"/>
  </w:num>
  <w:num w:numId="21">
    <w:abstractNumId w:val="27"/>
  </w:num>
  <w:num w:numId="22">
    <w:abstractNumId w:val="41"/>
  </w:num>
  <w:num w:numId="23">
    <w:abstractNumId w:val="2"/>
  </w:num>
  <w:num w:numId="24">
    <w:abstractNumId w:val="32"/>
  </w:num>
  <w:num w:numId="25">
    <w:abstractNumId w:val="6"/>
  </w:num>
  <w:num w:numId="2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9"/>
  </w:num>
  <w:num w:numId="29">
    <w:abstractNumId w:val="11"/>
  </w:num>
  <w:num w:numId="30">
    <w:abstractNumId w:val="13"/>
  </w:num>
  <w:num w:numId="31">
    <w:abstractNumId w:val="40"/>
  </w:num>
  <w:num w:numId="3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12"/>
  </w:num>
  <w:num w:numId="35">
    <w:abstractNumId w:val="23"/>
  </w:num>
  <w:num w:numId="36">
    <w:abstractNumId w:val="35"/>
  </w:num>
  <w:num w:numId="37">
    <w:abstractNumId w:val="16"/>
  </w:num>
  <w:num w:numId="38">
    <w:abstractNumId w:val="34"/>
  </w:num>
  <w:num w:numId="39">
    <w:abstractNumId w:val="22"/>
  </w:num>
  <w:num w:numId="40">
    <w:abstractNumId w:val="36"/>
  </w:num>
  <w:num w:numId="41">
    <w:abstractNumId w:val="42"/>
  </w:num>
  <w:num w:numId="42">
    <w:abstractNumId w:val="19"/>
  </w:num>
  <w:num w:numId="43">
    <w:abstractNumId w:val="24"/>
  </w:num>
  <w:num w:numId="44">
    <w:abstractNumId w:val="20"/>
  </w:num>
  <w:num w:numId="4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57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42A4"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="Calibri" w:hAnsi="Calibri" w:cs="Calibri" w:hint="cs"/>
      <w:sz w:val="22"/>
      <w:szCs w:val="22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F9720F"/>
    <w:pPr>
      <w:keepNext/>
      <w:keepLines/>
      <w:spacing w:before="240" w:after="0"/>
      <w:outlineLvl w:val="0"/>
    </w:pPr>
    <w:rPr>
      <w:rFonts w:ascii="Calibri Light" w:eastAsia="Times New Roman" w:hAnsi="Calibri Light" w:cs="Times New Roman" w:hint="eastAsia"/>
      <w:color w:val="2E74B5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"/>
    <w:qFormat/>
    <w:rsid w:val="00F9720F"/>
    <w:pPr>
      <w:keepNext/>
      <w:spacing w:after="0" w:line="240" w:lineRule="auto"/>
      <w:jc w:val="both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FE5573"/>
    <w:pPr>
      <w:keepNext/>
      <w:keepLines/>
      <w:spacing w:before="40" w:after="0"/>
      <w:outlineLvl w:val="3"/>
    </w:pPr>
    <w:rPr>
      <w:rFonts w:ascii="Calibri Light" w:eastAsia="Times New Roman" w:hAnsi="Calibri Light" w:cs="Times New Roman" w:hint="eastAsia"/>
      <w:i/>
      <w:iCs/>
      <w:color w:val="2E74B5"/>
    </w:rPr>
  </w:style>
  <w:style w:type="paragraph" w:styleId="Heading5">
    <w:name w:val="heading 5"/>
    <w:basedOn w:val="Normal"/>
    <w:next w:val="Normal"/>
    <w:link w:val="Nadpis5Char"/>
    <w:uiPriority w:val="9"/>
    <w:unhideWhenUsed/>
    <w:qFormat/>
    <w:rsid w:val="008B4542"/>
    <w:pPr>
      <w:keepNext/>
      <w:keepLines/>
      <w:spacing w:before="40" w:after="0"/>
      <w:outlineLvl w:val="4"/>
    </w:pPr>
    <w:rPr>
      <w:rFonts w:ascii="Calibri Light" w:eastAsia="Times New Roman" w:hAnsi="Calibri Light" w:cs="Times New Roman" w:hint="eastAsia"/>
      <w:color w:val="2E74B5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1Char">
    <w:name w:val="Nadpis 1 Char"/>
    <w:basedOn w:val="DefaultParagraphFont"/>
    <w:link w:val="Heading1"/>
    <w:uiPriority w:val="9"/>
    <w:locked/>
    <w:rsid w:val="00F9720F"/>
    <w:rPr>
      <w:rFonts w:ascii="Calibri Light" w:eastAsia="Times New Roman" w:hAnsi="Calibri Light" w:cs="Times New Roman" w:hint="eastAsia"/>
      <w:color w:val="2E74B5"/>
      <w:sz w:val="32"/>
      <w:szCs w:val="32"/>
      <w:rtl w:val="0"/>
      <w:cs w:val="0"/>
      <w:lang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F9720F"/>
    <w:rPr>
      <w:rFonts w:ascii="Times New Roman" w:hAnsi="Times New Roman" w:cs="Times New Roman" w:hint="cs"/>
      <w:b/>
      <w:bCs/>
      <w:sz w:val="24"/>
      <w:szCs w:val="24"/>
      <w:rtl w:val="0"/>
      <w:cs w:val="0"/>
      <w:lang w:eastAsia="sk-SK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sid w:val="00FE5573"/>
    <w:rPr>
      <w:rFonts w:ascii="Calibri Light" w:eastAsia="Times New Roman" w:hAnsi="Calibri Light" w:cs="Times New Roman" w:hint="eastAsia"/>
      <w:i/>
      <w:iCs/>
      <w:color w:val="2E74B5"/>
      <w:rtl w:val="0"/>
      <w:cs w:val="0"/>
      <w:lang w:eastAsia="sk-SK"/>
    </w:rPr>
  </w:style>
  <w:style w:type="character" w:customStyle="1" w:styleId="Nadpis5Char">
    <w:name w:val="Nadpis 5 Char"/>
    <w:basedOn w:val="DefaultParagraphFont"/>
    <w:link w:val="Heading5"/>
    <w:uiPriority w:val="9"/>
    <w:locked/>
    <w:rsid w:val="008B4542"/>
    <w:rPr>
      <w:rFonts w:ascii="Calibri Light" w:eastAsia="Times New Roman" w:hAnsi="Calibri Light" w:cs="Times New Roman" w:hint="eastAsia"/>
      <w:color w:val="2E74B5"/>
      <w:rtl w:val="0"/>
      <w:cs w:val="0"/>
      <w:lang w:eastAsia="sk-SK"/>
    </w:rPr>
  </w:style>
  <w:style w:type="character" w:customStyle="1" w:styleId="OdsekzoznamuChar">
    <w:name w:val="Odsek zoznamu Char"/>
    <w:aliases w:val="List Paragraph1 Char,Odsek Char,Odsek zoznamu1 Char,Odsek zoznamu2 Char,body Char"/>
    <w:basedOn w:val="DefaultParagraphFont"/>
    <w:link w:val="ListParagraph"/>
    <w:uiPriority w:val="34"/>
    <w:locked/>
    <w:rsid w:val="00F342A4"/>
    <w:rPr>
      <w:rFonts w:cs="Times New Roman" w:hint="cs"/>
      <w:rtl w:val="0"/>
      <w:cs w:val="0"/>
    </w:rPr>
  </w:style>
  <w:style w:type="paragraph" w:styleId="ListParagraph">
    <w:name w:val="List Paragraph"/>
    <w:aliases w:val="List Paragraph1,Odsek,Odsek zoznamu1,Odsek zoznamu2,body"/>
    <w:basedOn w:val="Normal"/>
    <w:link w:val="OdsekzoznamuChar"/>
    <w:uiPriority w:val="34"/>
    <w:qFormat/>
    <w:rsid w:val="00F342A4"/>
    <w:pPr>
      <w:ind w:left="720"/>
      <w:contextualSpacing/>
    </w:pPr>
    <w:rPr>
      <w:rFonts w:cs="Times New Roman"/>
      <w:lang w:eastAsia="en-US"/>
    </w:rPr>
  </w:style>
  <w:style w:type="paragraph" w:customStyle="1" w:styleId="Zkladntext">
    <w:name w:val="Základní text"/>
    <w:aliases w:val="Základný text Char Char"/>
    <w:rsid w:val="007D2A5E"/>
    <w:pPr>
      <w:framePr w:wrap="auto"/>
      <w:widowControl w:val="0"/>
      <w:autoSpaceDE/>
      <w:autoSpaceDN/>
      <w:adjustRightInd/>
      <w:snapToGrid w:val="0"/>
      <w:ind w:left="0" w:right="0"/>
      <w:jc w:val="left"/>
      <w:textAlignment w:val="auto"/>
    </w:pPr>
    <w:rPr>
      <w:rFonts w:cs="Times New Roman" w:hint="cs"/>
      <w:color w:val="000000"/>
      <w:sz w:val="24"/>
      <w:szCs w:val="20"/>
      <w:rtl w:val="0"/>
      <w:cs w:val="0"/>
      <w:lang w:val="sk-SK" w:eastAsia="sk-SK" w:bidi="ar-SA"/>
    </w:rPr>
  </w:style>
  <w:style w:type="character" w:styleId="Strong">
    <w:name w:val="Strong"/>
    <w:basedOn w:val="DefaultParagraphFont"/>
    <w:uiPriority w:val="22"/>
    <w:qFormat/>
    <w:rsid w:val="00E8684D"/>
    <w:rPr>
      <w:rFonts w:cs="Times New Roman" w:hint="cs"/>
      <w:b/>
      <w:rtl w:val="0"/>
      <w:cs w:val="0"/>
    </w:rPr>
  </w:style>
  <w:style w:type="character" w:styleId="Emphasis">
    <w:name w:val="Emphasis"/>
    <w:basedOn w:val="DefaultParagraphFont"/>
    <w:uiPriority w:val="20"/>
    <w:qFormat/>
    <w:rsid w:val="00010556"/>
    <w:rPr>
      <w:rFonts w:cs="Times New Roman" w:hint="cs"/>
      <w:i/>
      <w:iCs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8A2A3F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8A2A3F"/>
    <w:rPr>
      <w:rFonts w:ascii="Times New Roman" w:hAnsi="Times New Roman" w:cs="Times New Roman" w:hint="cs"/>
      <w:sz w:val="24"/>
      <w:szCs w:val="24"/>
      <w:rtl w:val="0"/>
      <w:cs w:val="0"/>
      <w:lang w:eastAsia="sk-SK"/>
    </w:rPr>
  </w:style>
  <w:style w:type="character" w:customStyle="1" w:styleId="awspan1">
    <w:name w:val="awspan1"/>
    <w:rsid w:val="005D3A35"/>
    <w:rPr>
      <w:color w:val="000000"/>
      <w:sz w:val="24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454D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454D1C"/>
    <w:rPr>
      <w:rFonts w:ascii="Segoe UI" w:hAnsi="Segoe UI" w:cs="Segoe UI" w:hint="cs"/>
      <w:sz w:val="18"/>
      <w:szCs w:val="18"/>
      <w:rtl w:val="0"/>
      <w:cs w:val="0"/>
      <w:lang w:eastAsia="sk-SK"/>
    </w:rPr>
  </w:style>
  <w:style w:type="character" w:customStyle="1" w:styleId="awspan">
    <w:name w:val="awspan"/>
    <w:basedOn w:val="DefaultParagraphFont"/>
    <w:rsid w:val="008B4542"/>
    <w:rPr>
      <w:rFonts w:cs="Times New Roman" w:hint="cs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semiHidden/>
    <w:unhideWhenUsed/>
    <w:rsid w:val="008B454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sid w:val="008B4542"/>
    <w:rPr>
      <w:rFonts w:ascii="Calibri" w:hAnsi="Calibri" w:cs="Calibri" w:hint="cs"/>
      <w:sz w:val="16"/>
      <w:szCs w:val="16"/>
      <w:rtl w:val="0"/>
      <w:cs w:val="0"/>
      <w:lang w:eastAsia="sk-SK"/>
    </w:rPr>
  </w:style>
  <w:style w:type="paragraph" w:styleId="CommentText">
    <w:name w:val="annotation text"/>
    <w:basedOn w:val="Normal"/>
    <w:link w:val="TextkomentraChar"/>
    <w:uiPriority w:val="99"/>
    <w:unhideWhenUsed/>
    <w:rsid w:val="005B00A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5B00AA"/>
    <w:rPr>
      <w:rFonts w:ascii="Times New Roman" w:hAnsi="Times New Roman" w:cs="Times New Roman" w:hint="cs"/>
      <w:sz w:val="20"/>
      <w:szCs w:val="20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661CE7"/>
    <w:pPr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661CE7"/>
    <w:rPr>
      <w:rFonts w:ascii="Times New Roman" w:hAnsi="Times New Roman" w:cs="Times New Roman" w:hint="cs"/>
      <w:sz w:val="24"/>
      <w:szCs w:val="24"/>
      <w:rtl w:val="0"/>
      <w:cs w:val="0"/>
      <w:lang w:eastAsia="sk-SK"/>
    </w:rPr>
  </w:style>
  <w:style w:type="paragraph" w:customStyle="1" w:styleId="tl">
    <w:name w:val="Štýl"/>
    <w:uiPriority w:val="99"/>
    <w:rsid w:val="003933D0"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="Calibri" w:hAnsi="Calibri" w:cs="Calibri" w:hint="cs"/>
      <w:sz w:val="22"/>
      <w:szCs w:val="22"/>
      <w:rtl w:val="0"/>
      <w:cs w:val="0"/>
      <w:lang w:val="sk-SK" w:eastAsia="sk-SK" w:bidi="ar-SA"/>
    </w:rPr>
  </w:style>
  <w:style w:type="character" w:styleId="PlaceholderText">
    <w:name w:val="Placeholder Text"/>
    <w:basedOn w:val="DefaultParagraphFont"/>
    <w:uiPriority w:val="99"/>
    <w:semiHidden/>
    <w:rsid w:val="003933D0"/>
    <w:rPr>
      <w:rFonts w:cs="Times New Roman" w:hint="cs"/>
      <w:color w:val="808080"/>
      <w:rtl w:val="0"/>
      <w:cs w:val="0"/>
    </w:rPr>
  </w:style>
  <w:style w:type="paragraph" w:styleId="NoSpacing">
    <w:name w:val="No Spacing"/>
    <w:link w:val="BezriadkovaniaChar"/>
    <w:uiPriority w:val="1"/>
    <w:qFormat/>
    <w:rsid w:val="00874F0A"/>
    <w:pPr>
      <w:framePr w:wrap="auto"/>
      <w:widowControl/>
      <w:suppressAutoHyphens/>
      <w:autoSpaceDE/>
      <w:autoSpaceDN w:val="0"/>
      <w:adjustRightInd/>
      <w:ind w:left="0" w:right="0"/>
      <w:jc w:val="left"/>
      <w:textAlignment w:val="baseline"/>
    </w:pPr>
    <w:rPr>
      <w:rFonts w:ascii="Calibri" w:eastAsia="SimSun" w:hAnsi="Calibri" w:cs="Calibri" w:hint="eastAsia"/>
      <w:kern w:val="3"/>
      <w:sz w:val="22"/>
      <w:szCs w:val="22"/>
      <w:rtl w:val="0"/>
      <w:cs w:val="0"/>
      <w:lang w:val="sk-SK" w:eastAsia="en-US" w:bidi="ar-SA"/>
    </w:rPr>
  </w:style>
  <w:style w:type="character" w:customStyle="1" w:styleId="BezriadkovaniaChar">
    <w:name w:val="Bez riadkovania Char"/>
    <w:link w:val="NoSpacing"/>
    <w:uiPriority w:val="1"/>
    <w:locked/>
    <w:rsid w:val="00874F0A"/>
    <w:rPr>
      <w:rFonts w:ascii="Calibri" w:eastAsia="SimSun" w:hAnsi="Calibri" w:hint="eastAsia"/>
      <w:kern w:val="3"/>
    </w:rPr>
  </w:style>
  <w:style w:type="character" w:styleId="Hyperlink">
    <w:name w:val="Hyperlink"/>
    <w:basedOn w:val="DefaultParagraphFont"/>
    <w:uiPriority w:val="99"/>
    <w:unhideWhenUsed/>
    <w:rsid w:val="0089308D"/>
    <w:rPr>
      <w:rFonts w:cs="Times New Roman" w:hint="cs"/>
      <w:color w:val="0000FF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284</TotalTime>
  <Pages>4</Pages>
  <Words>1604</Words>
  <Characters>9143</Characters>
  <Application>Microsoft Office Word</Application>
  <DocSecurity>0</DocSecurity>
  <Lines>0</Lines>
  <Paragraphs>0</Paragraphs>
  <ScaleCrop>false</ScaleCrop>
  <Company>Kancelaria NRSR</Company>
  <LinksUpToDate>false</LinksUpToDate>
  <CharactersWithSpaces>10726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Šulková, Petra</dc:creator>
  <cp:lastModifiedBy>Puzderová, Barbora, Ing.</cp:lastModifiedBy>
  <cp:revision>127</cp:revision>
  <cp:lastPrinted>2021-11-04T10:03:00Z</cp:lastPrinted>
  <dcterms:created xsi:type="dcterms:W3CDTF">2017-11-07T09:36:00Z</dcterms:created>
  <dcterms:modified xsi:type="dcterms:W3CDTF">2023-04-25T14:15:00Z</dcterms:modified>
</cp:coreProperties>
</file>