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DF1326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DF1326">
        <w:rPr>
          <w:sz w:val="22"/>
          <w:szCs w:val="22"/>
        </w:rPr>
        <w:t>155</w:t>
      </w:r>
      <w:r w:rsidRPr="00810360">
        <w:rPr>
          <w:sz w:val="22"/>
          <w:szCs w:val="22"/>
        </w:rPr>
        <w:t>/20</w:t>
      </w:r>
      <w:r w:rsidR="00DB25AF">
        <w:rPr>
          <w:sz w:val="22"/>
          <w:szCs w:val="22"/>
        </w:rPr>
        <w:t>2</w:t>
      </w:r>
      <w:r w:rsidR="00A32EDB">
        <w:rPr>
          <w:sz w:val="22"/>
          <w:szCs w:val="22"/>
        </w:rPr>
        <w:t>3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15705F">
      <w:pPr>
        <w:pStyle w:val="rozhodnutia"/>
      </w:pPr>
      <w:r>
        <w:t>1</w:t>
      </w:r>
      <w:r w:rsidR="00DF1326">
        <w:t>771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2F0464">
        <w:rPr>
          <w:rFonts w:ascii="Arial" w:hAnsi="Arial" w:cs="Arial"/>
          <w:sz w:val="22"/>
          <w:szCs w:val="22"/>
        </w:rPr>
        <w:t> 24</w:t>
      </w:r>
      <w:r w:rsidR="0015705F">
        <w:rPr>
          <w:rFonts w:ascii="Arial" w:hAnsi="Arial" w:cs="Arial"/>
          <w:sz w:val="22"/>
          <w:szCs w:val="22"/>
        </w:rPr>
        <w:t xml:space="preserve">. </w:t>
      </w:r>
      <w:r w:rsidR="002F0464">
        <w:rPr>
          <w:rFonts w:ascii="Arial" w:hAnsi="Arial" w:cs="Arial"/>
          <w:sz w:val="22"/>
          <w:szCs w:val="22"/>
        </w:rPr>
        <w:t>apríla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6E0A5F">
        <w:rPr>
          <w:rFonts w:ascii="Arial" w:hAnsi="Arial" w:cs="Arial"/>
          <w:sz w:val="22"/>
          <w:szCs w:val="22"/>
        </w:rPr>
        <w:t>3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 xml:space="preserve">o pridelení zákona </w:t>
      </w:r>
      <w:r w:rsidR="002F0464" w:rsidRPr="002F0464">
        <w:rPr>
          <w:rFonts w:ascii="Arial" w:hAnsi="Arial" w:cs="Arial"/>
          <w:sz w:val="22"/>
          <w:szCs w:val="22"/>
        </w:rPr>
        <w:t>z 28. marca 2023</w:t>
      </w:r>
      <w:r w:rsidR="006622EF">
        <w:rPr>
          <w:rFonts w:ascii="Arial" w:hAnsi="Arial" w:cs="Arial"/>
          <w:sz w:val="22"/>
          <w:szCs w:val="22"/>
        </w:rPr>
        <w:t xml:space="preserve">, </w:t>
      </w:r>
      <w:r w:rsidRPr="00810360">
        <w:rPr>
          <w:rFonts w:ascii="Arial" w:hAnsi="Arial" w:cs="Arial"/>
          <w:sz w:val="22"/>
          <w:szCs w:val="22"/>
        </w:rPr>
        <w:t>vráteného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výborom Národnej rady Slovenskej republiky</w:t>
      </w:r>
      <w:r w:rsidR="006E0A5F">
        <w:rPr>
          <w:rFonts w:ascii="Arial" w:hAnsi="Arial" w:cs="Arial"/>
          <w:sz w:val="22"/>
          <w:szCs w:val="22"/>
        </w:rPr>
        <w:t xml:space="preserve"> </w:t>
      </w:r>
      <w:r w:rsidR="002F0464">
        <w:rPr>
          <w:rFonts w:ascii="Arial" w:hAnsi="Arial" w:cs="Arial"/>
          <w:sz w:val="22"/>
          <w:szCs w:val="22"/>
        </w:rPr>
        <w:t xml:space="preserve"> 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F41C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="00140614">
        <w:rPr>
          <w:rFonts w:ascii="Arial" w:hAnsi="Arial" w:cs="Arial"/>
          <w:sz w:val="22"/>
          <w:szCs w:val="22"/>
        </w:rPr>
        <w:t xml:space="preserve">zákon </w:t>
      </w:r>
      <w:r w:rsidR="00DF1326" w:rsidRPr="00DF1326">
        <w:rPr>
          <w:rFonts w:ascii="Arial" w:hAnsi="Arial" w:cs="Arial"/>
          <w:sz w:val="22"/>
          <w:szCs w:val="22"/>
        </w:rPr>
        <w:t>z 28. marca 2023, ktorým sa mení a dopĺňa zákon č. 657/2004 Z. z. o tepelnej energetike v znení neskorších predpisov a ktorým sa dopĺňa zákon č. 250/2012 Z. z. o regulácii v sieťových odvetviach v znení neskorších predpisov, vrátený prezidentkou Slovenskej republiky na opätovné prerokovanie Náro</w:t>
      </w:r>
      <w:r w:rsidR="00DF1326">
        <w:rPr>
          <w:rFonts w:ascii="Arial" w:hAnsi="Arial" w:cs="Arial"/>
          <w:sz w:val="22"/>
          <w:szCs w:val="22"/>
        </w:rPr>
        <w:t xml:space="preserve">dnou radou Slovenskej republiky </w:t>
      </w:r>
      <w:r w:rsidR="00140614">
        <w:rPr>
          <w:rFonts w:ascii="Arial" w:hAnsi="Arial" w:cs="Arial"/>
          <w:sz w:val="22"/>
          <w:szCs w:val="22"/>
        </w:rPr>
        <w:t xml:space="preserve">           </w:t>
      </w:r>
      <w:bookmarkStart w:id="0" w:name="_GoBack"/>
      <w:bookmarkEnd w:id="0"/>
      <w:r w:rsidRPr="00810360">
        <w:rPr>
          <w:rFonts w:ascii="Arial" w:hAnsi="Arial" w:cs="Arial"/>
          <w:sz w:val="22"/>
          <w:szCs w:val="22"/>
        </w:rPr>
        <w:t>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15705F">
        <w:rPr>
          <w:rFonts w:ascii="Arial" w:hAnsi="Arial" w:cs="Arial"/>
          <w:sz w:val="22"/>
          <w:szCs w:val="22"/>
        </w:rPr>
        <w:t>1</w:t>
      </w:r>
      <w:r w:rsidR="00DF1326">
        <w:rPr>
          <w:rFonts w:ascii="Arial" w:hAnsi="Arial" w:cs="Arial"/>
          <w:sz w:val="22"/>
          <w:szCs w:val="22"/>
        </w:rPr>
        <w:t>703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DF1326">
        <w:rPr>
          <w:rFonts w:ascii="Arial" w:hAnsi="Arial" w:cs="Arial"/>
          <w:sz w:val="22"/>
          <w:szCs w:val="22"/>
        </w:rPr>
        <w:t>19</w:t>
      </w:r>
      <w:r w:rsidR="0015705F">
        <w:rPr>
          <w:rFonts w:ascii="Arial" w:hAnsi="Arial" w:cs="Arial"/>
          <w:sz w:val="22"/>
          <w:szCs w:val="22"/>
        </w:rPr>
        <w:t xml:space="preserve">. </w:t>
      </w:r>
      <w:r w:rsidR="002F0464">
        <w:rPr>
          <w:rFonts w:ascii="Arial" w:hAnsi="Arial" w:cs="Arial"/>
          <w:sz w:val="22"/>
          <w:szCs w:val="22"/>
        </w:rPr>
        <w:t>apríla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A32EDB">
        <w:rPr>
          <w:rFonts w:ascii="Arial" w:hAnsi="Arial" w:cs="Arial"/>
          <w:sz w:val="22"/>
          <w:szCs w:val="22"/>
        </w:rPr>
        <w:t>3</w:t>
      </w:r>
      <w:r w:rsidR="00CD6139">
        <w:rPr>
          <w:rFonts w:ascii="Arial" w:hAnsi="Arial" w:cs="Arial"/>
          <w:sz w:val="22"/>
          <w:szCs w:val="22"/>
        </w:rPr>
        <w:t xml:space="preserve"> 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2F0464">
      <w:pPr>
        <w:tabs>
          <w:tab w:val="left" w:pos="1080"/>
        </w:tabs>
        <w:ind w:firstLine="993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CD6139" w:rsidRDefault="00CD6139" w:rsidP="008F41CB">
      <w:pPr>
        <w:tabs>
          <w:tab w:val="left" w:pos="108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CD6139">
        <w:rPr>
          <w:rFonts w:ascii="Arial" w:hAnsi="Arial" w:cs="Arial"/>
          <w:sz w:val="22"/>
          <w:szCs w:val="22"/>
        </w:rPr>
        <w:t>Ústavnoprávnemu výboru Národnej rady Slovenskej republiky</w:t>
      </w:r>
      <w:r w:rsidR="002F0464">
        <w:rPr>
          <w:rFonts w:ascii="Arial" w:hAnsi="Arial" w:cs="Arial"/>
          <w:sz w:val="22"/>
          <w:szCs w:val="22"/>
        </w:rPr>
        <w:t xml:space="preserve"> </w:t>
      </w:r>
      <w:r w:rsidR="00DF1326">
        <w:rPr>
          <w:rFonts w:ascii="Arial" w:hAnsi="Arial" w:cs="Arial"/>
          <w:sz w:val="22"/>
          <w:szCs w:val="22"/>
        </w:rPr>
        <w:t>a</w:t>
      </w:r>
    </w:p>
    <w:p w:rsidR="00CD6139" w:rsidRDefault="00CD6139" w:rsidP="008F41CB">
      <w:pPr>
        <w:tabs>
          <w:tab w:val="left" w:pos="108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CD6139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2F0464">
        <w:rPr>
          <w:rFonts w:ascii="Arial" w:hAnsi="Arial" w:cs="Arial"/>
          <w:sz w:val="22"/>
          <w:szCs w:val="22"/>
        </w:rPr>
        <w:t xml:space="preserve">hospodárske záležitosti; </w:t>
      </w:r>
    </w:p>
    <w:p w:rsidR="00E52059" w:rsidRPr="00810360" w:rsidRDefault="00E52059" w:rsidP="008F41CB">
      <w:pPr>
        <w:tabs>
          <w:tab w:val="left" w:pos="1080"/>
        </w:tabs>
        <w:ind w:left="993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proofErr w:type="spellStart"/>
      <w:r w:rsidR="002F0464" w:rsidRPr="002F0464">
        <w:rPr>
          <w:rFonts w:cs="Arial"/>
          <w:sz w:val="22"/>
          <w:szCs w:val="22"/>
        </w:rPr>
        <w:t>pre</w:t>
      </w:r>
      <w:proofErr w:type="spellEnd"/>
      <w:r w:rsidR="002F0464" w:rsidRPr="002F0464">
        <w:rPr>
          <w:rFonts w:cs="Arial"/>
          <w:sz w:val="22"/>
          <w:szCs w:val="22"/>
        </w:rPr>
        <w:t xml:space="preserve"> </w:t>
      </w:r>
      <w:proofErr w:type="spellStart"/>
      <w:r w:rsidR="002F0464" w:rsidRPr="002F0464">
        <w:rPr>
          <w:rFonts w:cs="Arial"/>
          <w:sz w:val="22"/>
          <w:szCs w:val="22"/>
        </w:rPr>
        <w:t>hospodárske</w:t>
      </w:r>
      <w:proofErr w:type="spellEnd"/>
      <w:r w:rsidR="002F0464" w:rsidRPr="002F0464">
        <w:rPr>
          <w:rFonts w:cs="Arial"/>
          <w:sz w:val="22"/>
          <w:szCs w:val="22"/>
        </w:rPr>
        <w:t xml:space="preserve"> záležitosti</w:t>
      </w:r>
      <w:r w:rsidR="00CD6139">
        <w:rPr>
          <w:rFonts w:cs="Arial"/>
          <w:sz w:val="22"/>
          <w:szCs w:val="22"/>
          <w:lang w:val="sk-SK"/>
        </w:rPr>
        <w:t xml:space="preserve"> </w:t>
      </w:r>
      <w:r w:rsidR="0015705F">
        <w:rPr>
          <w:rFonts w:cs="Arial"/>
          <w:sz w:val="22"/>
          <w:szCs w:val="22"/>
          <w:lang w:val="sk-SK"/>
        </w:rPr>
        <w:t xml:space="preserve">s </w:t>
      </w:r>
      <w:r w:rsidRPr="00810360">
        <w:rPr>
          <w:rFonts w:cs="Arial"/>
          <w:sz w:val="22"/>
          <w:szCs w:val="22"/>
          <w:lang w:val="sk-SK"/>
        </w:rPr>
        <w:t>tým, že Národnej rade Slovenskej republiky podá správu o výsledku prerokovania vráteného zákona vo výboroch,</w:t>
      </w:r>
      <w:r w:rsidR="00A32EDB">
        <w:rPr>
          <w:rFonts w:cs="Arial"/>
          <w:sz w:val="22"/>
          <w:szCs w:val="22"/>
          <w:lang w:val="sk-SK"/>
        </w:rPr>
        <w:t xml:space="preserve"> </w:t>
      </w:r>
      <w:r w:rsidR="002F0464">
        <w:rPr>
          <w:rFonts w:cs="Arial"/>
          <w:sz w:val="22"/>
          <w:szCs w:val="22"/>
          <w:lang w:val="sk-SK"/>
        </w:rPr>
        <w:t xml:space="preserve"> 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6E0A5F" w:rsidRDefault="007C759B" w:rsidP="0067334E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="0067334E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2F0464">
        <w:rPr>
          <w:rFonts w:ascii="Arial" w:hAnsi="Arial" w:cs="Arial"/>
          <w:b/>
          <w:sz w:val="22"/>
          <w:szCs w:val="22"/>
          <w:u w:val="single"/>
        </w:rPr>
        <w:t xml:space="preserve">28. apríla 2023. </w:t>
      </w: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5660E0" w:rsidRDefault="005660E0" w:rsidP="005660E0">
      <w:pPr>
        <w:rPr>
          <w:rFonts w:ascii="Arial" w:hAnsi="Arial" w:cs="Arial"/>
          <w:sz w:val="22"/>
          <w:szCs w:val="22"/>
        </w:rPr>
      </w:pPr>
    </w:p>
    <w:p w:rsidR="007C759B" w:rsidRPr="00EC1E1C" w:rsidRDefault="00EC1E1C" w:rsidP="00EC1E1C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  <w:r w:rsidRPr="00BD6747">
        <w:rPr>
          <w:rFonts w:cs="Arial"/>
          <w:spacing w:val="0"/>
          <w:sz w:val="22"/>
          <w:szCs w:val="24"/>
        </w:rPr>
        <w:t>v z. Peter  P č o l i n s k ý</w:t>
      </w:r>
      <w:r w:rsidRPr="00BD6747">
        <w:rPr>
          <w:rFonts w:cs="Arial"/>
          <w:spacing w:val="0"/>
          <w:sz w:val="22"/>
          <w:szCs w:val="24"/>
        </w:rPr>
        <w:tab/>
        <w:t>v. r.</w:t>
      </w:r>
      <w:r>
        <w:rPr>
          <w:rFonts w:cs="Arial"/>
          <w:spacing w:val="0"/>
          <w:sz w:val="22"/>
          <w:szCs w:val="24"/>
        </w:rPr>
        <w:t xml:space="preserve">   </w:t>
      </w:r>
    </w:p>
    <w:sectPr w:rsidR="007C759B" w:rsidRPr="00EC1E1C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B1996"/>
    <w:rsid w:val="00110649"/>
    <w:rsid w:val="00140614"/>
    <w:rsid w:val="0015705F"/>
    <w:rsid w:val="001B0BB7"/>
    <w:rsid w:val="001C09A8"/>
    <w:rsid w:val="002329B0"/>
    <w:rsid w:val="002A4864"/>
    <w:rsid w:val="002F0464"/>
    <w:rsid w:val="003927E0"/>
    <w:rsid w:val="003B1CB8"/>
    <w:rsid w:val="003C6F1F"/>
    <w:rsid w:val="003E236A"/>
    <w:rsid w:val="00447206"/>
    <w:rsid w:val="005660E0"/>
    <w:rsid w:val="005B1E4B"/>
    <w:rsid w:val="005D2161"/>
    <w:rsid w:val="005E49E4"/>
    <w:rsid w:val="006622EF"/>
    <w:rsid w:val="00665EA4"/>
    <w:rsid w:val="006664FE"/>
    <w:rsid w:val="0067334E"/>
    <w:rsid w:val="006A059E"/>
    <w:rsid w:val="006A7DA4"/>
    <w:rsid w:val="006E0A5F"/>
    <w:rsid w:val="007A378D"/>
    <w:rsid w:val="007C1249"/>
    <w:rsid w:val="007C759B"/>
    <w:rsid w:val="00810360"/>
    <w:rsid w:val="00835472"/>
    <w:rsid w:val="008837E7"/>
    <w:rsid w:val="008E4239"/>
    <w:rsid w:val="008F41CB"/>
    <w:rsid w:val="008F7076"/>
    <w:rsid w:val="00915D3C"/>
    <w:rsid w:val="009216A2"/>
    <w:rsid w:val="00972F23"/>
    <w:rsid w:val="0098407C"/>
    <w:rsid w:val="00991595"/>
    <w:rsid w:val="0099747E"/>
    <w:rsid w:val="009C0A85"/>
    <w:rsid w:val="009C7DEB"/>
    <w:rsid w:val="009F42D9"/>
    <w:rsid w:val="00A176AF"/>
    <w:rsid w:val="00A32EDB"/>
    <w:rsid w:val="00A34824"/>
    <w:rsid w:val="00A70524"/>
    <w:rsid w:val="00B1290C"/>
    <w:rsid w:val="00B759B0"/>
    <w:rsid w:val="00BB4E86"/>
    <w:rsid w:val="00CD0231"/>
    <w:rsid w:val="00CD4FB5"/>
    <w:rsid w:val="00CD6139"/>
    <w:rsid w:val="00CF6FEC"/>
    <w:rsid w:val="00D65E73"/>
    <w:rsid w:val="00DB25AF"/>
    <w:rsid w:val="00DE54A9"/>
    <w:rsid w:val="00DF1326"/>
    <w:rsid w:val="00E172C4"/>
    <w:rsid w:val="00E52059"/>
    <w:rsid w:val="00E60840"/>
    <w:rsid w:val="00E7420C"/>
    <w:rsid w:val="00E9477C"/>
    <w:rsid w:val="00EC1E1C"/>
    <w:rsid w:val="00EC39A4"/>
    <w:rsid w:val="00EE4E08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2BDC6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570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57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Katrinič Forišová, Lívia, Mgr.</cp:lastModifiedBy>
  <cp:revision>4</cp:revision>
  <cp:lastPrinted>2023-04-24T09:16:00Z</cp:lastPrinted>
  <dcterms:created xsi:type="dcterms:W3CDTF">2023-04-24T09:17:00Z</dcterms:created>
  <dcterms:modified xsi:type="dcterms:W3CDTF">2023-04-24T09:35:00Z</dcterms:modified>
</cp:coreProperties>
</file>