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BA" w:rsidRPr="009523EB" w:rsidRDefault="00F11BBA" w:rsidP="00F11BBA">
      <w:pPr>
        <w:keepNext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523EB"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:rsidR="00F11BBA" w:rsidRDefault="00F11BBA" w:rsidP="00F11B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Dlhodobého</w:t>
      </w:r>
      <w:r w:rsidRPr="00604793">
        <w:rPr>
          <w:rFonts w:ascii="Times New Roman" w:hAnsi="Times New Roman"/>
          <w:sz w:val="24"/>
          <w:szCs w:val="24"/>
        </w:rPr>
        <w:t xml:space="preserve"> plán</w:t>
      </w:r>
      <w:r>
        <w:rPr>
          <w:rFonts w:ascii="Times New Roman" w:hAnsi="Times New Roman"/>
          <w:sz w:val="24"/>
          <w:szCs w:val="24"/>
        </w:rPr>
        <w:t>u</w:t>
      </w:r>
      <w:r w:rsidRPr="00604793">
        <w:rPr>
          <w:rFonts w:ascii="Times New Roman" w:hAnsi="Times New Roman"/>
          <w:sz w:val="24"/>
          <w:szCs w:val="24"/>
        </w:rPr>
        <w:t xml:space="preserve"> rozvoja </w:t>
      </w:r>
      <w:r>
        <w:rPr>
          <w:rFonts w:ascii="Times New Roman" w:hAnsi="Times New Roman"/>
          <w:sz w:val="24"/>
          <w:szCs w:val="24"/>
        </w:rPr>
        <w:t>podpory obrany štátu</w:t>
      </w:r>
      <w:r w:rsidRPr="006047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 výhľadom do roku 2035 (ďalej len „DP RPOŠ 2035“) </w:t>
      </w:r>
      <w:r w:rsidRPr="00604793">
        <w:rPr>
          <w:rFonts w:ascii="Times New Roman" w:hAnsi="Times New Roman"/>
          <w:sz w:val="24"/>
        </w:rPr>
        <w:t xml:space="preserve">bol vypracovaný </w:t>
      </w:r>
      <w:r w:rsidRPr="004827CA">
        <w:rPr>
          <w:rFonts w:ascii="Times New Roman" w:hAnsi="Times New Roman"/>
          <w:sz w:val="24"/>
        </w:rPr>
        <w:t xml:space="preserve">v súlade </w:t>
      </w:r>
      <w:r>
        <w:rPr>
          <w:rFonts w:ascii="Times New Roman" w:hAnsi="Times New Roman"/>
          <w:sz w:val="24"/>
        </w:rPr>
        <w:t xml:space="preserve">s </w:t>
      </w:r>
      <w:r w:rsidRPr="004827CA">
        <w:rPr>
          <w:rFonts w:ascii="Times New Roman" w:hAnsi="Times New Roman"/>
          <w:sz w:val="24"/>
        </w:rPr>
        <w:t xml:space="preserve">§ 25 ods. 3 zákona č. 319/2002 </w:t>
      </w:r>
      <w:proofErr w:type="spellStart"/>
      <w:r w:rsidRPr="004827CA">
        <w:rPr>
          <w:rFonts w:ascii="Times New Roman" w:hAnsi="Times New Roman"/>
          <w:sz w:val="24"/>
        </w:rPr>
        <w:t>Z.z</w:t>
      </w:r>
      <w:proofErr w:type="spellEnd"/>
      <w:r w:rsidRPr="004827CA">
        <w:rPr>
          <w:rFonts w:ascii="Times New Roman" w:hAnsi="Times New Roman"/>
          <w:sz w:val="24"/>
        </w:rPr>
        <w:t>. o obrane Slovenskej republiky v znení neskorších predpisov</w:t>
      </w:r>
      <w:r w:rsidRPr="0069097E">
        <w:rPr>
          <w:rFonts w:ascii="Times New Roman" w:hAnsi="Times New Roman"/>
          <w:sz w:val="24"/>
        </w:rPr>
        <w:t xml:space="preserve"> a predkladá sa na rokovanie vlády </w:t>
      </w:r>
      <w:r w:rsidRPr="004827CA">
        <w:rPr>
          <w:rFonts w:ascii="Times New Roman" w:hAnsi="Times New Roman"/>
          <w:sz w:val="24"/>
        </w:rPr>
        <w:t>Slovenskej republiky</w:t>
      </w:r>
      <w:r>
        <w:rPr>
          <w:rFonts w:ascii="Times New Roman" w:hAnsi="Times New Roman"/>
          <w:sz w:val="24"/>
        </w:rPr>
        <w:t xml:space="preserve"> </w:t>
      </w:r>
      <w:r w:rsidRPr="004827CA">
        <w:rPr>
          <w:rFonts w:ascii="Times New Roman" w:hAnsi="Times New Roman"/>
          <w:sz w:val="24"/>
        </w:rPr>
        <w:t xml:space="preserve">v súlade </w:t>
      </w:r>
      <w:r>
        <w:rPr>
          <w:rFonts w:ascii="Times New Roman" w:hAnsi="Times New Roman"/>
          <w:sz w:val="24"/>
        </w:rPr>
        <w:t xml:space="preserve">s </w:t>
      </w:r>
      <w:r w:rsidRPr="004827CA"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6</w:t>
      </w:r>
      <w:r w:rsidRPr="004827CA">
        <w:rPr>
          <w:rFonts w:ascii="Times New Roman" w:hAnsi="Times New Roman"/>
          <w:sz w:val="24"/>
        </w:rPr>
        <w:t xml:space="preserve"> ods. </w:t>
      </w:r>
      <w:r>
        <w:rPr>
          <w:rFonts w:ascii="Times New Roman" w:hAnsi="Times New Roman"/>
          <w:sz w:val="24"/>
        </w:rPr>
        <w:t>c)</w:t>
      </w:r>
      <w:r w:rsidRPr="004827C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tohto </w:t>
      </w:r>
      <w:r w:rsidRPr="004827CA">
        <w:rPr>
          <w:rFonts w:ascii="Times New Roman" w:hAnsi="Times New Roman"/>
          <w:sz w:val="24"/>
        </w:rPr>
        <w:t>zákona.</w:t>
      </w:r>
      <w:r>
        <w:rPr>
          <w:rFonts w:ascii="Times New Roman" w:hAnsi="Times New Roman"/>
          <w:sz w:val="24"/>
        </w:rPr>
        <w:t xml:space="preserve"> </w:t>
      </w:r>
    </w:p>
    <w:p w:rsidR="00F11BBA" w:rsidRDefault="00F11BBA" w:rsidP="00F11B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Vláda SR v Programovom vyhlásení vlády SR na obdobie rokov 2021 - 2024</w:t>
      </w:r>
      <w:r w:rsidRPr="004E440B">
        <w:rPr>
          <w:rFonts w:ascii="Times New Roman" w:hAnsi="Times New Roman" w:cs="Times New Roman"/>
          <w:sz w:val="24"/>
          <w:szCs w:val="24"/>
        </w:rPr>
        <w:t xml:space="preserve"> prisľúbila, že bude viesť aktívny dialóg s NR SR o cieľoch, rozvojových zámeroch, stave a potrebách zabezpečenia obrany štátu, že udrží stabilitu a predvídateľnosť obranných výdavkov s ambíciou dosiahnuť ich 2 % podiel na HDP v roku 2024 a v rámci obranných výdavkov bude vyčleňovať minimálne 20 % na hlavnú výzbroj a techniku a súvisiaci výskum.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BBA" w:rsidRPr="00203E1C" w:rsidRDefault="00F11BBA" w:rsidP="00F11B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E1C">
        <w:rPr>
          <w:rFonts w:ascii="Times New Roman" w:hAnsi="Times New Roman" w:cs="Times New Roman"/>
          <w:sz w:val="24"/>
          <w:szCs w:val="24"/>
        </w:rPr>
        <w:t xml:space="preserve">Cieľom materiálu je zvýšiť rozsah a použiteľnosť podpory obrany štátu na zabezpečenie úloh ozbrojených síl a podpory zahraničných ozbrojených síl pri obrane štátu. Základným legislatívnym rámcom pre vypracovanie dokumentu a jeho predloženie NR SR je zákon </w:t>
      </w:r>
      <w:r>
        <w:rPr>
          <w:rFonts w:ascii="Times New Roman" w:hAnsi="Times New Roman" w:cs="Times New Roman"/>
          <w:sz w:val="24"/>
          <w:szCs w:val="24"/>
        </w:rPr>
        <w:br/>
      </w:r>
      <w:r w:rsidRPr="00203E1C">
        <w:rPr>
          <w:rFonts w:ascii="Times New Roman" w:hAnsi="Times New Roman" w:cs="Times New Roman"/>
          <w:sz w:val="24"/>
          <w:szCs w:val="24"/>
        </w:rPr>
        <w:t xml:space="preserve">č. 319/2002 </w:t>
      </w:r>
      <w:proofErr w:type="spellStart"/>
      <w:r w:rsidRPr="00203E1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203E1C">
        <w:rPr>
          <w:rFonts w:ascii="Times New Roman" w:hAnsi="Times New Roman" w:cs="Times New Roman"/>
          <w:sz w:val="24"/>
          <w:szCs w:val="24"/>
        </w:rPr>
        <w:t xml:space="preserve">. o obrane Slovenskej republiky v znení neskorších predpisov. Podľa dikcie tohto zákona NR SR na úseku obrany štátu o. i. schvaľuje základné koncepcie bezpečnosti </w:t>
      </w:r>
      <w:r>
        <w:rPr>
          <w:rFonts w:ascii="Times New Roman" w:hAnsi="Times New Roman" w:cs="Times New Roman"/>
          <w:sz w:val="24"/>
          <w:szCs w:val="24"/>
        </w:rPr>
        <w:br/>
      </w:r>
      <w:r w:rsidRPr="00203E1C">
        <w:rPr>
          <w:rFonts w:ascii="Times New Roman" w:hAnsi="Times New Roman" w:cs="Times New Roman"/>
          <w:sz w:val="24"/>
          <w:szCs w:val="24"/>
        </w:rPr>
        <w:t xml:space="preserve">a obrany štátu a zásadné strategické dokumenty a rozvojové programy a plány v oblasti bezpečnosti a obrany štátu, ktoré jej predloží vláda. Zákon o obrane SR tiež stanovuje, že obranné plánovanie zahŕňa spracúvanie dlhodobých, strednodobých a krátkodobých plánov vytvárania, udržiavania a rozvoja kapacít a spôsobilostí ozbrojených síl a podpory obrany štátu. Dlhodobé plány určujú ciele a postupy na 10 až 15 rokov na dosiahnutie požadovaných kapacít a spôsobilostí ozbrojených síl a na rozvoj podpory obrany štátu. </w:t>
      </w:r>
      <w:r>
        <w:rPr>
          <w:rFonts w:ascii="Times New Roman" w:hAnsi="Times New Roman" w:cs="Times New Roman"/>
          <w:sz w:val="24"/>
          <w:szCs w:val="24"/>
        </w:rPr>
        <w:t xml:space="preserve">DP RPOŠ 2035 nadväzuje na </w:t>
      </w:r>
      <w:r w:rsidRPr="00203E1C">
        <w:rPr>
          <w:rFonts w:ascii="Times New Roman" w:hAnsi="Times New Roman" w:cs="Times New Roman"/>
          <w:sz w:val="24"/>
          <w:szCs w:val="24"/>
        </w:rPr>
        <w:t>Dlhodobý plán rozvoja rezortu ministerstva obrany s výhľadom do roku 2035</w:t>
      </w:r>
      <w:r>
        <w:rPr>
          <w:rFonts w:ascii="Times New Roman" w:hAnsi="Times New Roman" w:cs="Times New Roman"/>
          <w:sz w:val="24"/>
          <w:szCs w:val="24"/>
        </w:rPr>
        <w:t>, ktorý</w:t>
      </w:r>
      <w:r w:rsidRPr="00203E1C">
        <w:rPr>
          <w:rFonts w:ascii="Times New Roman" w:hAnsi="Times New Roman" w:cs="Times New Roman"/>
          <w:sz w:val="24"/>
          <w:szCs w:val="24"/>
        </w:rPr>
        <w:t xml:space="preserve"> bol schválený NR SR v </w:t>
      </w:r>
      <w:r>
        <w:rPr>
          <w:rFonts w:ascii="Times New Roman" w:hAnsi="Times New Roman" w:cs="Times New Roman"/>
          <w:sz w:val="24"/>
          <w:szCs w:val="24"/>
        </w:rPr>
        <w:t>júni</w:t>
      </w:r>
      <w:r w:rsidRPr="00203E1C">
        <w:rPr>
          <w:rFonts w:ascii="Times New Roman" w:hAnsi="Times New Roman" w:cs="Times New Roman"/>
          <w:sz w:val="24"/>
          <w:szCs w:val="24"/>
        </w:rPr>
        <w:t xml:space="preserve"> </w:t>
      </w:r>
      <w:r w:rsidRPr="00403B84">
        <w:rPr>
          <w:rFonts w:ascii="Times New Roman" w:hAnsi="Times New Roman" w:cs="Times New Roman"/>
          <w:sz w:val="24"/>
          <w:szCs w:val="24"/>
        </w:rPr>
        <w:t>2022 a na Obrannú stratégiu SR, ktorá bola schválená NR SR v januári 2021.</w:t>
      </w:r>
    </w:p>
    <w:p w:rsidR="00F11BBA" w:rsidRPr="00203E1C" w:rsidRDefault="00F11BBA" w:rsidP="00F11B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E1C">
        <w:rPr>
          <w:rFonts w:ascii="Times New Roman" w:hAnsi="Times New Roman" w:cs="Times New Roman"/>
          <w:sz w:val="24"/>
          <w:szCs w:val="24"/>
        </w:rPr>
        <w:t>Vplyv DP RPOŠ 2035 na rozpočet verejnej správy bude stanovený v strednodobých a krátkodobých plánoch, ktoré v zmysle z</w:t>
      </w:r>
      <w:r>
        <w:rPr>
          <w:rFonts w:ascii="Times New Roman" w:hAnsi="Times New Roman" w:cs="Times New Roman"/>
          <w:sz w:val="24"/>
          <w:szCs w:val="24"/>
        </w:rPr>
        <w:t>ákona</w:t>
      </w:r>
      <w:r w:rsidRPr="00203E1C">
        <w:rPr>
          <w:rFonts w:ascii="Times New Roman" w:hAnsi="Times New Roman" w:cs="Times New Roman"/>
          <w:sz w:val="24"/>
          <w:szCs w:val="24"/>
        </w:rPr>
        <w:t xml:space="preserve"> o obrane SR určujú vyvážený postup </w:t>
      </w:r>
      <w:r>
        <w:rPr>
          <w:rFonts w:ascii="Times New Roman" w:hAnsi="Times New Roman" w:cs="Times New Roman"/>
          <w:sz w:val="24"/>
          <w:szCs w:val="24"/>
        </w:rPr>
        <w:br/>
      </w:r>
      <w:r w:rsidRPr="00203E1C">
        <w:rPr>
          <w:rFonts w:ascii="Times New Roman" w:hAnsi="Times New Roman" w:cs="Times New Roman"/>
          <w:sz w:val="24"/>
          <w:szCs w:val="24"/>
        </w:rPr>
        <w:t>a efektívne rozloženie zdrojov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3E1C">
        <w:rPr>
          <w:rFonts w:ascii="Times New Roman" w:hAnsi="Times New Roman" w:cs="Times New Roman"/>
          <w:sz w:val="24"/>
          <w:szCs w:val="24"/>
        </w:rPr>
        <w:t xml:space="preserve"> resp. záväzný postup a rozdelenie finančných zdrojov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3E1C">
        <w:rPr>
          <w:rFonts w:ascii="Times New Roman" w:hAnsi="Times New Roman" w:cs="Times New Roman"/>
          <w:sz w:val="24"/>
          <w:szCs w:val="24"/>
        </w:rPr>
        <w:t xml:space="preserve"> Dlhodobý plán neposudzuje dopad definovaných požiadaviek na podnikateľské prostredie, životné prostredie, informatizáciu spoločnosti, sociálne vplyvy, služby verejnej správy, manželstvo, rodičovstvo a rodinu. Posúdenie uvedených vplyvov bude možné vykonať až po rozpracovaní </w:t>
      </w:r>
      <w:r>
        <w:rPr>
          <w:rFonts w:ascii="Times New Roman" w:hAnsi="Times New Roman" w:cs="Times New Roman"/>
          <w:sz w:val="24"/>
          <w:szCs w:val="24"/>
        </w:rPr>
        <w:t xml:space="preserve">jeho </w:t>
      </w:r>
      <w:r w:rsidRPr="00203E1C">
        <w:rPr>
          <w:rFonts w:ascii="Times New Roman" w:hAnsi="Times New Roman" w:cs="Times New Roman"/>
          <w:sz w:val="24"/>
          <w:szCs w:val="24"/>
        </w:rPr>
        <w:t>cieľov. Posúdenie vplyvu na podnikateľský sektor bude možné vykonať až po rozpracovaní cieľov a postupov vyplývajúcich z dlhodobého plánu do realizačných projektov.</w:t>
      </w:r>
    </w:p>
    <w:p w:rsidR="00F11BBA" w:rsidRPr="00604793" w:rsidRDefault="00F11BBA" w:rsidP="00F11BBA">
      <w:pPr>
        <w:ind w:firstLine="708"/>
        <w:jc w:val="both"/>
      </w:pPr>
      <w:r w:rsidRPr="00196342">
        <w:rPr>
          <w:rFonts w:ascii="Times New Roman" w:hAnsi="Times New Roman"/>
          <w:sz w:val="24"/>
        </w:rPr>
        <w:t xml:space="preserve">Materiál prešiel medzirezortným </w:t>
      </w:r>
      <w:r w:rsidRPr="00604793">
        <w:rPr>
          <w:rFonts w:ascii="Times New Roman" w:hAnsi="Times New Roman"/>
          <w:sz w:val="24"/>
        </w:rPr>
        <w:t>pripomienkovým konaním</w:t>
      </w:r>
      <w:r w:rsidR="000560F0">
        <w:rPr>
          <w:rFonts w:ascii="Times New Roman" w:hAnsi="Times New Roman"/>
          <w:sz w:val="24"/>
        </w:rPr>
        <w:t xml:space="preserve"> </w:t>
      </w:r>
      <w:r w:rsidR="000560F0" w:rsidRPr="000560F0">
        <w:rPr>
          <w:rFonts w:ascii="Times New Roman" w:hAnsi="Times New Roman"/>
          <w:sz w:val="24"/>
        </w:rPr>
        <w:t xml:space="preserve">a na rokovanie Bezpečnostnej rady a vlády Slovenskej republiky bol predložený bez rozporov. Vláda Slovenskej republiky </w:t>
      </w:r>
      <w:r w:rsidR="000560F0">
        <w:rPr>
          <w:rFonts w:ascii="Times New Roman" w:hAnsi="Times New Roman"/>
          <w:sz w:val="24"/>
        </w:rPr>
        <w:t>materiál schválila</w:t>
      </w:r>
      <w:r w:rsidR="000560F0" w:rsidRPr="000560F0">
        <w:rPr>
          <w:rFonts w:ascii="Times New Roman" w:hAnsi="Times New Roman"/>
          <w:sz w:val="24"/>
        </w:rPr>
        <w:t xml:space="preserve"> uznesením č. 190/2023</w:t>
      </w:r>
      <w:r w:rsidR="000560F0">
        <w:rPr>
          <w:rFonts w:ascii="Times New Roman" w:hAnsi="Times New Roman"/>
          <w:sz w:val="24"/>
        </w:rPr>
        <w:t xml:space="preserve"> z 19</w:t>
      </w:r>
      <w:r w:rsidR="000560F0" w:rsidRPr="000560F0">
        <w:rPr>
          <w:rFonts w:ascii="Times New Roman" w:hAnsi="Times New Roman"/>
          <w:sz w:val="24"/>
        </w:rPr>
        <w:t>. apríla 2023.</w:t>
      </w:r>
    </w:p>
    <w:p w:rsidR="00A434A0" w:rsidRDefault="000560F0">
      <w:bookmarkStart w:id="0" w:name="_GoBack"/>
      <w:bookmarkEnd w:id="0"/>
    </w:p>
    <w:sectPr w:rsidR="00A43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CC"/>
    <w:rsid w:val="000560F0"/>
    <w:rsid w:val="00391C80"/>
    <w:rsid w:val="00521EF5"/>
    <w:rsid w:val="00827EFA"/>
    <w:rsid w:val="00A623CC"/>
    <w:rsid w:val="00C60CB3"/>
    <w:rsid w:val="00F1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525F"/>
  <w15:chartTrackingRefBased/>
  <w15:docId w15:val="{61AD6D19-1298-483F-B6C2-2B8D86BA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1BB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SVERHA Pavol</dc:creator>
  <cp:keywords/>
  <dc:description/>
  <cp:lastModifiedBy>GULA Peter</cp:lastModifiedBy>
  <cp:revision>2</cp:revision>
  <cp:lastPrinted>2023-04-19T12:34:00Z</cp:lastPrinted>
  <dcterms:created xsi:type="dcterms:W3CDTF">2023-04-19T12:35:00Z</dcterms:created>
  <dcterms:modified xsi:type="dcterms:W3CDTF">2023-04-19T12:35:00Z</dcterms:modified>
</cp:coreProperties>
</file>