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01E9C" w14:textId="77777777" w:rsidR="00E54BF0" w:rsidRDefault="00E54BF0" w:rsidP="00E54BF0">
      <w:pPr>
        <w:widowControl/>
        <w:jc w:val="center"/>
        <w:rPr>
          <w:b/>
          <w:caps/>
          <w:color w:val="000000"/>
          <w:spacing w:val="30"/>
        </w:rPr>
      </w:pPr>
      <w:bookmarkStart w:id="0" w:name="_Hlk132124922"/>
      <w:bookmarkEnd w:id="0"/>
      <w:r>
        <w:rPr>
          <w:b/>
          <w:caps/>
          <w:color w:val="000000"/>
          <w:spacing w:val="30"/>
        </w:rPr>
        <w:t>Dôvodová správa</w:t>
      </w:r>
    </w:p>
    <w:p w14:paraId="48D33AA9" w14:textId="77777777" w:rsidR="00E54BF0" w:rsidRDefault="00E54BF0" w:rsidP="00E54BF0">
      <w:pPr>
        <w:widowControl/>
        <w:jc w:val="both"/>
        <w:rPr>
          <w:color w:val="000000"/>
        </w:rPr>
      </w:pPr>
    </w:p>
    <w:p w14:paraId="6A7E4620" w14:textId="77777777" w:rsidR="00E54BF0" w:rsidRDefault="00E54BF0" w:rsidP="00E54BF0">
      <w:pPr>
        <w:jc w:val="both"/>
        <w:rPr>
          <w:b/>
          <w:color w:val="000000"/>
        </w:rPr>
      </w:pPr>
      <w:r>
        <w:rPr>
          <w:b/>
          <w:color w:val="000000"/>
        </w:rPr>
        <w:t>A. Všeobecná časť</w:t>
      </w:r>
    </w:p>
    <w:p w14:paraId="09552693" w14:textId="77777777" w:rsidR="00E54BF0" w:rsidRDefault="00E54BF0" w:rsidP="00E54BF0"/>
    <w:p w14:paraId="22B58CED" w14:textId="7ACCBF2E" w:rsidR="00E54BF0" w:rsidRDefault="00F70E6E" w:rsidP="00E54BF0">
      <w:pPr>
        <w:ind w:firstLine="567"/>
        <w:jc w:val="both"/>
      </w:pPr>
      <w:r>
        <w:t>Vláda Slovenskej republiky predkladá na rokovanie Národnej rady Slovenskej republiky vládny n</w:t>
      </w:r>
      <w:r w:rsidR="00E54BF0">
        <w:t>ávrh zákona, ktorým sa mení a dopĺňa zákon č. 55/2017 Z. z. o štátnej službe a o zmene a doplnení niektorých zákonov v znení neskorších predpisov (ďalej len „návrh zákona“) na základe plánu legislatívnych úloh vlády Slovenskej republiky.</w:t>
      </w:r>
    </w:p>
    <w:p w14:paraId="29EC2A6E" w14:textId="77777777" w:rsidR="00E54BF0" w:rsidRDefault="00E54BF0" w:rsidP="00E54BF0">
      <w:pPr>
        <w:ind w:firstLine="708"/>
        <w:jc w:val="both"/>
      </w:pPr>
    </w:p>
    <w:p w14:paraId="642478A1" w14:textId="77777777" w:rsidR="00E54BF0" w:rsidRDefault="00E54BF0" w:rsidP="00E54BF0">
      <w:pPr>
        <w:ind w:firstLine="567"/>
        <w:jc w:val="both"/>
      </w:pPr>
      <w:r>
        <w:t>Predmetom návrhu zákona je úprava právnych vzťahov súvisiacich so spustením kompletného Centrálneho informačného systému štátnej služby (ďalej len „centrálny informačný systém“) do prevádzky.</w:t>
      </w:r>
    </w:p>
    <w:p w14:paraId="66349AF1" w14:textId="77777777" w:rsidR="00E54BF0" w:rsidRDefault="00E54BF0" w:rsidP="00E54BF0">
      <w:pPr>
        <w:ind w:firstLine="708"/>
        <w:jc w:val="both"/>
      </w:pPr>
    </w:p>
    <w:p w14:paraId="0B290352" w14:textId="77777777" w:rsidR="00E54BF0" w:rsidRDefault="00E54BF0" w:rsidP="00E54BF0">
      <w:pPr>
        <w:ind w:firstLine="567"/>
        <w:jc w:val="both"/>
      </w:pPr>
      <w:r>
        <w:t>Pôvodná, dodnes účinná, právna úprava centrálneho informačného systému vychádza z predpokladu postupného zriaďovania jeho jednotlivých častí. S účinnosťou od 1. júla 2017 bola zriadená a uvedená do tzv. pilotnej prevádzky časť centrálneho informačného systému, konkrétne register výberových konaní, register úspešných absolventov a register nadbytočných štátnych zamestnancov. V tomto rozsahu a režime je centrálny informačný systém prevádzkovaný aj v súčasnosti.</w:t>
      </w:r>
    </w:p>
    <w:p w14:paraId="3F710641" w14:textId="77777777" w:rsidR="00E54BF0" w:rsidRDefault="00E54BF0" w:rsidP="00E54BF0">
      <w:pPr>
        <w:ind w:firstLine="708"/>
        <w:jc w:val="both"/>
      </w:pPr>
    </w:p>
    <w:p w14:paraId="6E09BE8E" w14:textId="77777777" w:rsidR="00E54BF0" w:rsidRDefault="00E54BF0" w:rsidP="00E54BF0">
      <w:pPr>
        <w:ind w:firstLine="567"/>
        <w:jc w:val="both"/>
      </w:pPr>
      <w:r>
        <w:t xml:space="preserve">Na základe potreby dobudovať existujúce časti centrálneho informačného systému a požiadavky vytvoriť dostatočný časový priestor pre optimálne nastavenie zvyšných častí centrálneho informačného systému došlo k posunutiu spustenia jeho komplexnej prevádzky na 1. september 2023. </w:t>
      </w:r>
    </w:p>
    <w:p w14:paraId="06E050B7" w14:textId="77777777" w:rsidR="00E54BF0" w:rsidRDefault="00E54BF0" w:rsidP="00E54BF0">
      <w:pPr>
        <w:ind w:firstLine="708"/>
        <w:jc w:val="both"/>
      </w:pPr>
    </w:p>
    <w:p w14:paraId="66852B29" w14:textId="77777777" w:rsidR="00E54BF0" w:rsidRDefault="00E54BF0" w:rsidP="00E54BF0">
      <w:pPr>
        <w:ind w:firstLine="567"/>
        <w:jc w:val="both"/>
      </w:pPr>
      <w:r>
        <w:t>Jednou z podmienok funkčnosti a spustenia komplexnej prevádzky centrálneho informačného systému je modifikácia existujúceho právneho rámca – je potrebné zohľadniť najmä rozšírenie služieb a funkcionalít, ktoré bude centrálny informačný systém poskytovať a ich vplyv na súčasné postupy, existujúce inštitúty a v súčasnosti využívané registre. Zároveň je potrebné zohľadniť aj praktické poznatky získané v súvislosti s doterajšou prevádzkou registrov, ako aj osobitnú právnu úpravu, predovšetkým vo vzťahu k informačným technológiám verejnej správy a vo vzťahu k ochrane osobných údajov.</w:t>
      </w:r>
    </w:p>
    <w:p w14:paraId="1DD5A3F4" w14:textId="77777777" w:rsidR="00E54BF0" w:rsidRDefault="00E54BF0" w:rsidP="00E54BF0">
      <w:pPr>
        <w:ind w:firstLine="708"/>
        <w:jc w:val="both"/>
      </w:pPr>
    </w:p>
    <w:p w14:paraId="27FF9C3D" w14:textId="77777777" w:rsidR="00E54BF0" w:rsidRDefault="00E54BF0" w:rsidP="00E54BF0">
      <w:pPr>
        <w:ind w:firstLine="567"/>
        <w:jc w:val="both"/>
      </w:pPr>
      <w:r>
        <w:t>Podľa navrhovanej právnej úpravy bude centrálny informačný systém informačným systémom verejnej správy a jeho správcom bude Úrad vlády Slovenskej republiky. Centrálny informačný systém bude rozdelený na verejný portál a interný portál. Interný portál bude ďalej rozdelený na moduly a registre. Mení sa názov niektorých registrov (napr. z registra nadbytočných štátnych zamestnancov na register bývalých štátnych zamestnancov, z registra štátnozamestnaneckých miest na modul služobných úradov). Upravuje sa právo služobných úradov na prístup do centrálneho informačného systému, povinnosť poskytovať údaje do jednotlivých častí (modulov a registrov), ako aj obsah a účel vybraných častí centrálneho informačného systému. V súvislosti so zmenami v právnej úprave centrálneho informačného systému a novými službami a funkcionalitami, ktoré bude systém poskytovať, sa mení a dopĺňa najmä úprava dotknutých základných pojmov (napr. absolvent), systemizácie štátnozamestnaneckých miest, podmienok prijatia do štátnej služby, obsadzovania štátnozamestnaneckých miest vrátane výberového konania. Súčasťou navrhovaných zmien je aj vypustenie hromadného výberového konania a podrobnejšia úprava rozsahu osobných údajov spracúvaných v centrálnom informačnom systéme obsiahnutá v prílohe k zákonu.</w:t>
      </w:r>
    </w:p>
    <w:p w14:paraId="14198669" w14:textId="77777777" w:rsidR="00E54BF0" w:rsidRDefault="00E54BF0" w:rsidP="00E54BF0">
      <w:pPr>
        <w:ind w:firstLine="708"/>
        <w:jc w:val="both"/>
      </w:pPr>
    </w:p>
    <w:p w14:paraId="3246311A" w14:textId="77777777" w:rsidR="00E54BF0" w:rsidRDefault="00E54BF0" w:rsidP="00E54BF0">
      <w:pPr>
        <w:pStyle w:val="Normlnywebov"/>
        <w:spacing w:before="0" w:beforeAutospacing="0" w:after="0" w:afterAutospacing="0"/>
        <w:ind w:firstLine="567"/>
        <w:jc w:val="both"/>
      </w:pPr>
      <w:r>
        <w:lastRenderedPageBreak/>
        <w:t>Návrh zákona bude mať negatívny vplyv na rozpočet verejnej správy a pozitívny vplyv na informatizáciu spoločnosti a na služby verejnej správy pre občana. Návrh zákona nebude mať vplyv na manželstvo, rodičovstvo a rodinu, podnikateľské prostredie, sociálne vplyvy ani vplyv na životné prostredie.</w:t>
      </w:r>
    </w:p>
    <w:p w14:paraId="49D68CCF" w14:textId="77777777" w:rsidR="00E54BF0" w:rsidRDefault="00E54BF0" w:rsidP="00E54BF0">
      <w:pPr>
        <w:pStyle w:val="Normlnywebov"/>
        <w:spacing w:before="0" w:beforeAutospacing="0" w:after="0" w:afterAutospacing="0"/>
        <w:ind w:firstLine="708"/>
        <w:jc w:val="both"/>
      </w:pPr>
    </w:p>
    <w:p w14:paraId="46E4BD49" w14:textId="77777777" w:rsidR="00E54BF0" w:rsidRDefault="00E54BF0" w:rsidP="00E54BF0">
      <w:pPr>
        <w:pStyle w:val="Normlnywebov"/>
        <w:spacing w:before="0" w:beforeAutospacing="0" w:after="0" w:afterAutospacing="0"/>
        <w:ind w:firstLine="567"/>
        <w:jc w:val="both"/>
      </w:pPr>
      <w:r>
        <w:t>Návrh zákona je v súlade s Ústavou Slovenskej republiky, ústavnými zákonmi, nálezmi Ústavného súdu Slovenskej republiky, so zákonmi a ostatnými všeobecne záväznými právnymi predpismi, medzinárodnými zmluvami a inými medzinárodnými dokumentmi, ktorými je Slovenská  republika viazaná, ako aj s právom Európskej únie.</w:t>
      </w:r>
    </w:p>
    <w:p w14:paraId="614C2D9C" w14:textId="77777777" w:rsidR="00AB0EF4" w:rsidRDefault="00AB0EF4" w:rsidP="00E54BF0">
      <w:pPr>
        <w:pStyle w:val="Normlnywebov"/>
        <w:spacing w:before="0" w:beforeAutospacing="0" w:after="0" w:afterAutospacing="0"/>
        <w:ind w:firstLine="567"/>
        <w:jc w:val="both"/>
      </w:pPr>
    </w:p>
    <w:p w14:paraId="5F6B49DC" w14:textId="7BCD5389" w:rsidR="00AB0EF4" w:rsidRPr="00AB0EF4" w:rsidRDefault="00AB0EF4" w:rsidP="00AB0EF4">
      <w:pPr>
        <w:ind w:firstLine="567"/>
        <w:jc w:val="both"/>
      </w:pPr>
      <w:r w:rsidRPr="00AB0EF4">
        <w:t>Návrh zákona bol predmetom riadneho medzirezortného pripomienkového konania</w:t>
      </w:r>
      <w:r>
        <w:t>,</w:t>
      </w:r>
      <w:r w:rsidRPr="00AB0EF4">
        <w:t xml:space="preserve"> </w:t>
      </w:r>
      <w:r>
        <w:t xml:space="preserve">dňa 3. apríla 2023 </w:t>
      </w:r>
      <w:r w:rsidR="00A07830">
        <w:t>bol pre</w:t>
      </w:r>
      <w:r w:rsidRPr="00AB0EF4">
        <w:t>rokovan</w:t>
      </w:r>
      <w:r w:rsidR="00A07830">
        <w:t>ý</w:t>
      </w:r>
      <w:r w:rsidRPr="00AB0EF4">
        <w:rPr>
          <w:bCs/>
        </w:rPr>
        <w:t xml:space="preserve"> </w:t>
      </w:r>
      <w:r w:rsidRPr="00854BAD">
        <w:rPr>
          <w:bCs/>
        </w:rPr>
        <w:t>Hospodársk</w:t>
      </w:r>
      <w:r w:rsidR="00A07830">
        <w:rPr>
          <w:bCs/>
        </w:rPr>
        <w:t>ou</w:t>
      </w:r>
      <w:r w:rsidRPr="00854BAD">
        <w:rPr>
          <w:bCs/>
        </w:rPr>
        <w:t xml:space="preserve"> a sociáln</w:t>
      </w:r>
      <w:r w:rsidR="00A07830">
        <w:rPr>
          <w:bCs/>
        </w:rPr>
        <w:t>ou</w:t>
      </w:r>
      <w:r w:rsidRPr="00854BAD">
        <w:rPr>
          <w:bCs/>
        </w:rPr>
        <w:t xml:space="preserve"> rad</w:t>
      </w:r>
      <w:r w:rsidR="00A07830">
        <w:rPr>
          <w:bCs/>
        </w:rPr>
        <w:t>ou</w:t>
      </w:r>
      <w:r w:rsidRPr="00854BAD">
        <w:rPr>
          <w:bCs/>
        </w:rPr>
        <w:t xml:space="preserve"> Slovenskej republiky</w:t>
      </w:r>
      <w:r w:rsidRPr="00AB0EF4">
        <w:t xml:space="preserve"> </w:t>
      </w:r>
      <w:r>
        <w:t xml:space="preserve">a  </w:t>
      </w:r>
      <w:r w:rsidRPr="00AB0EF4">
        <w:t>Legislatívn</w:t>
      </w:r>
      <w:r w:rsidR="00A07830">
        <w:t>ou</w:t>
      </w:r>
      <w:r w:rsidRPr="00AB0EF4">
        <w:t xml:space="preserve"> rad</w:t>
      </w:r>
      <w:r w:rsidR="00A07830">
        <w:t>ou</w:t>
      </w:r>
      <w:r w:rsidRPr="00AB0EF4">
        <w:t xml:space="preserve"> vlády Slovenskej republiky dňa </w:t>
      </w:r>
      <w:r>
        <w:t>4</w:t>
      </w:r>
      <w:r w:rsidRPr="00AB0EF4">
        <w:t xml:space="preserve">. </w:t>
      </w:r>
      <w:r>
        <w:t>apríla</w:t>
      </w:r>
      <w:r w:rsidRPr="00AB0EF4">
        <w:t xml:space="preserve"> 202</w:t>
      </w:r>
      <w:r w:rsidR="000F367B">
        <w:t>3</w:t>
      </w:r>
      <w:r w:rsidRPr="00AB0EF4">
        <w:t xml:space="preserve">. Vláda Slovenskej republiky prerokovala a schválila návrh </w:t>
      </w:r>
      <w:r w:rsidRPr="000F367B">
        <w:t>zákona 1</w:t>
      </w:r>
      <w:r w:rsidR="00C23900" w:rsidRPr="000F367B">
        <w:t>4</w:t>
      </w:r>
      <w:r w:rsidRPr="000F367B">
        <w:t>. apríla 2023.</w:t>
      </w:r>
    </w:p>
    <w:p w14:paraId="0ADEE136" w14:textId="77777777" w:rsidR="002A6C0E" w:rsidRDefault="002A6C0E" w:rsidP="00AB0EF4">
      <w:pPr>
        <w:pStyle w:val="Normlnywebov"/>
        <w:spacing w:before="0" w:beforeAutospacing="0" w:after="0" w:afterAutospacing="0"/>
        <w:ind w:firstLine="567"/>
        <w:jc w:val="both"/>
      </w:pPr>
    </w:p>
    <w:p w14:paraId="503E7C6D" w14:textId="77777777" w:rsidR="00E54BF0" w:rsidRDefault="00E54BF0" w:rsidP="002A6C0E">
      <w:pPr>
        <w:pStyle w:val="Normlnywebov"/>
        <w:spacing w:before="0" w:beforeAutospacing="0" w:after="0" w:afterAutospacing="0"/>
        <w:ind w:firstLine="360"/>
        <w:jc w:val="center"/>
      </w:pPr>
    </w:p>
    <w:p w14:paraId="31A3B7ED" w14:textId="77777777" w:rsidR="00C23900" w:rsidRDefault="00C23900" w:rsidP="002A6C0E">
      <w:pPr>
        <w:pStyle w:val="Normlnywebov"/>
        <w:spacing w:before="0" w:beforeAutospacing="0" w:after="0" w:afterAutospacing="0"/>
        <w:ind w:firstLine="360"/>
        <w:jc w:val="center"/>
      </w:pPr>
    </w:p>
    <w:p w14:paraId="06C6A870" w14:textId="77777777" w:rsidR="00C23900" w:rsidRDefault="00C23900" w:rsidP="002A6C0E">
      <w:pPr>
        <w:pStyle w:val="Normlnywebov"/>
        <w:spacing w:before="0" w:beforeAutospacing="0" w:after="0" w:afterAutospacing="0"/>
        <w:ind w:firstLine="360"/>
        <w:jc w:val="center"/>
      </w:pPr>
    </w:p>
    <w:p w14:paraId="28641A3E" w14:textId="77777777" w:rsidR="00C23900" w:rsidRDefault="00C23900" w:rsidP="002A6C0E">
      <w:pPr>
        <w:pStyle w:val="Normlnywebov"/>
        <w:spacing w:before="0" w:beforeAutospacing="0" w:after="0" w:afterAutospacing="0"/>
        <w:ind w:firstLine="360"/>
        <w:jc w:val="center"/>
      </w:pPr>
    </w:p>
    <w:p w14:paraId="3DB011D2" w14:textId="77777777" w:rsidR="00C23900" w:rsidRDefault="00C23900" w:rsidP="002A6C0E">
      <w:pPr>
        <w:pStyle w:val="Normlnywebov"/>
        <w:spacing w:before="0" w:beforeAutospacing="0" w:after="0" w:afterAutospacing="0"/>
        <w:ind w:firstLine="360"/>
        <w:jc w:val="center"/>
      </w:pPr>
    </w:p>
    <w:p w14:paraId="2A8656A0" w14:textId="77777777" w:rsidR="00C23900" w:rsidRDefault="00C23900" w:rsidP="002A6C0E">
      <w:pPr>
        <w:pStyle w:val="Normlnywebov"/>
        <w:spacing w:before="0" w:beforeAutospacing="0" w:after="0" w:afterAutospacing="0"/>
        <w:ind w:firstLine="360"/>
        <w:jc w:val="center"/>
      </w:pPr>
    </w:p>
    <w:p w14:paraId="27F35864" w14:textId="77777777" w:rsidR="00C23900" w:rsidRDefault="00C23900" w:rsidP="002A6C0E">
      <w:pPr>
        <w:pStyle w:val="Normlnywebov"/>
        <w:spacing w:before="0" w:beforeAutospacing="0" w:after="0" w:afterAutospacing="0"/>
        <w:ind w:firstLine="360"/>
        <w:jc w:val="center"/>
      </w:pPr>
    </w:p>
    <w:p w14:paraId="3FAC4AF4" w14:textId="77777777" w:rsidR="00C23900" w:rsidRDefault="00C23900" w:rsidP="002A6C0E">
      <w:pPr>
        <w:pStyle w:val="Normlnywebov"/>
        <w:spacing w:before="0" w:beforeAutospacing="0" w:after="0" w:afterAutospacing="0"/>
        <w:ind w:firstLine="360"/>
        <w:jc w:val="center"/>
      </w:pPr>
    </w:p>
    <w:p w14:paraId="3A158C94" w14:textId="77777777" w:rsidR="00C23900" w:rsidRDefault="00C23900" w:rsidP="002A6C0E">
      <w:pPr>
        <w:pStyle w:val="Normlnywebov"/>
        <w:spacing w:before="0" w:beforeAutospacing="0" w:after="0" w:afterAutospacing="0"/>
        <w:ind w:firstLine="360"/>
        <w:jc w:val="center"/>
      </w:pPr>
    </w:p>
    <w:p w14:paraId="20820ABE" w14:textId="77777777" w:rsidR="00C23900" w:rsidRDefault="00C23900" w:rsidP="002A6C0E">
      <w:pPr>
        <w:pStyle w:val="Normlnywebov"/>
        <w:spacing w:before="0" w:beforeAutospacing="0" w:after="0" w:afterAutospacing="0"/>
        <w:ind w:firstLine="360"/>
        <w:jc w:val="center"/>
      </w:pPr>
    </w:p>
    <w:p w14:paraId="1596F977" w14:textId="77777777" w:rsidR="00C23900" w:rsidRDefault="00C23900" w:rsidP="002A6C0E">
      <w:pPr>
        <w:pStyle w:val="Normlnywebov"/>
        <w:spacing w:before="0" w:beforeAutospacing="0" w:after="0" w:afterAutospacing="0"/>
        <w:ind w:firstLine="360"/>
        <w:jc w:val="center"/>
      </w:pPr>
    </w:p>
    <w:p w14:paraId="2E9CD11E" w14:textId="77777777" w:rsidR="00C23900" w:rsidRDefault="00C23900" w:rsidP="002A6C0E">
      <w:pPr>
        <w:pStyle w:val="Normlnywebov"/>
        <w:spacing w:before="0" w:beforeAutospacing="0" w:after="0" w:afterAutospacing="0"/>
        <w:ind w:firstLine="360"/>
        <w:jc w:val="center"/>
      </w:pPr>
    </w:p>
    <w:p w14:paraId="4DA926BC" w14:textId="77777777" w:rsidR="00C23900" w:rsidRDefault="00C23900" w:rsidP="002A6C0E">
      <w:pPr>
        <w:pStyle w:val="Normlnywebov"/>
        <w:spacing w:before="0" w:beforeAutospacing="0" w:after="0" w:afterAutospacing="0"/>
        <w:ind w:firstLine="360"/>
        <w:jc w:val="center"/>
      </w:pPr>
    </w:p>
    <w:p w14:paraId="44DC92D6" w14:textId="77777777" w:rsidR="00C23900" w:rsidRDefault="00C23900" w:rsidP="002A6C0E">
      <w:pPr>
        <w:pStyle w:val="Normlnywebov"/>
        <w:spacing w:before="0" w:beforeAutospacing="0" w:after="0" w:afterAutospacing="0"/>
        <w:ind w:firstLine="360"/>
        <w:jc w:val="center"/>
      </w:pPr>
    </w:p>
    <w:p w14:paraId="7A9A3A74" w14:textId="77777777" w:rsidR="00C23900" w:rsidRDefault="00C23900" w:rsidP="002A6C0E">
      <w:pPr>
        <w:pStyle w:val="Normlnywebov"/>
        <w:spacing w:before="0" w:beforeAutospacing="0" w:after="0" w:afterAutospacing="0"/>
        <w:ind w:firstLine="360"/>
        <w:jc w:val="center"/>
      </w:pPr>
    </w:p>
    <w:p w14:paraId="5F6AD0C3" w14:textId="77777777" w:rsidR="00C23900" w:rsidRDefault="00C23900" w:rsidP="002A6C0E">
      <w:pPr>
        <w:pStyle w:val="Normlnywebov"/>
        <w:spacing w:before="0" w:beforeAutospacing="0" w:after="0" w:afterAutospacing="0"/>
        <w:ind w:firstLine="360"/>
        <w:jc w:val="center"/>
      </w:pPr>
    </w:p>
    <w:p w14:paraId="32F26C0F" w14:textId="77777777" w:rsidR="00C23900" w:rsidRDefault="00C23900" w:rsidP="002A6C0E">
      <w:pPr>
        <w:pStyle w:val="Normlnywebov"/>
        <w:spacing w:before="0" w:beforeAutospacing="0" w:after="0" w:afterAutospacing="0"/>
        <w:ind w:firstLine="360"/>
        <w:jc w:val="center"/>
      </w:pPr>
    </w:p>
    <w:p w14:paraId="3A0C78B0" w14:textId="77777777" w:rsidR="00C23900" w:rsidRDefault="00C23900" w:rsidP="002A6C0E">
      <w:pPr>
        <w:pStyle w:val="Normlnywebov"/>
        <w:spacing w:before="0" w:beforeAutospacing="0" w:after="0" w:afterAutospacing="0"/>
        <w:ind w:firstLine="360"/>
        <w:jc w:val="center"/>
      </w:pPr>
    </w:p>
    <w:p w14:paraId="18B60E53" w14:textId="77777777" w:rsidR="00C23900" w:rsidRDefault="00C23900" w:rsidP="002A6C0E">
      <w:pPr>
        <w:pStyle w:val="Normlnywebov"/>
        <w:spacing w:before="0" w:beforeAutospacing="0" w:after="0" w:afterAutospacing="0"/>
        <w:ind w:firstLine="360"/>
        <w:jc w:val="center"/>
      </w:pPr>
    </w:p>
    <w:p w14:paraId="71E4AE75" w14:textId="77777777" w:rsidR="00C23900" w:rsidRDefault="00C23900" w:rsidP="002A6C0E">
      <w:pPr>
        <w:pStyle w:val="Normlnywebov"/>
        <w:spacing w:before="0" w:beforeAutospacing="0" w:after="0" w:afterAutospacing="0"/>
        <w:ind w:firstLine="360"/>
        <w:jc w:val="center"/>
      </w:pPr>
    </w:p>
    <w:p w14:paraId="0D66FA7A" w14:textId="77777777" w:rsidR="00C23900" w:rsidRDefault="00C23900" w:rsidP="002A6C0E">
      <w:pPr>
        <w:pStyle w:val="Normlnywebov"/>
        <w:spacing w:before="0" w:beforeAutospacing="0" w:after="0" w:afterAutospacing="0"/>
        <w:ind w:firstLine="360"/>
        <w:jc w:val="center"/>
      </w:pPr>
    </w:p>
    <w:p w14:paraId="21B0560F" w14:textId="77777777" w:rsidR="00C23900" w:rsidRDefault="00C23900" w:rsidP="002A6C0E">
      <w:pPr>
        <w:pStyle w:val="Normlnywebov"/>
        <w:spacing w:before="0" w:beforeAutospacing="0" w:after="0" w:afterAutospacing="0"/>
        <w:ind w:firstLine="360"/>
        <w:jc w:val="center"/>
      </w:pPr>
    </w:p>
    <w:p w14:paraId="76CBEB20" w14:textId="77777777" w:rsidR="00C23900" w:rsidRDefault="00C23900" w:rsidP="002A6C0E">
      <w:pPr>
        <w:pStyle w:val="Normlnywebov"/>
        <w:spacing w:before="0" w:beforeAutospacing="0" w:after="0" w:afterAutospacing="0"/>
        <w:ind w:firstLine="360"/>
        <w:jc w:val="center"/>
      </w:pPr>
    </w:p>
    <w:p w14:paraId="3B90E213" w14:textId="77777777" w:rsidR="00C23900" w:rsidRDefault="00C23900" w:rsidP="002A6C0E">
      <w:pPr>
        <w:pStyle w:val="Normlnywebov"/>
        <w:spacing w:before="0" w:beforeAutospacing="0" w:after="0" w:afterAutospacing="0"/>
        <w:ind w:firstLine="360"/>
        <w:jc w:val="center"/>
      </w:pPr>
    </w:p>
    <w:p w14:paraId="1D578D09" w14:textId="77777777" w:rsidR="00C23900" w:rsidRDefault="00C23900" w:rsidP="002A6C0E">
      <w:pPr>
        <w:pStyle w:val="Normlnywebov"/>
        <w:spacing w:before="0" w:beforeAutospacing="0" w:after="0" w:afterAutospacing="0"/>
        <w:ind w:firstLine="360"/>
        <w:jc w:val="center"/>
      </w:pPr>
    </w:p>
    <w:p w14:paraId="66555160" w14:textId="77777777" w:rsidR="00C23900" w:rsidRDefault="00C23900" w:rsidP="002A6C0E">
      <w:pPr>
        <w:pStyle w:val="Normlnywebov"/>
        <w:spacing w:before="0" w:beforeAutospacing="0" w:after="0" w:afterAutospacing="0"/>
        <w:ind w:firstLine="360"/>
        <w:jc w:val="center"/>
      </w:pPr>
    </w:p>
    <w:p w14:paraId="447F3A7D" w14:textId="77777777" w:rsidR="00C23900" w:rsidRDefault="00C23900" w:rsidP="002A6C0E">
      <w:pPr>
        <w:pStyle w:val="Normlnywebov"/>
        <w:spacing w:before="0" w:beforeAutospacing="0" w:after="0" w:afterAutospacing="0"/>
        <w:ind w:firstLine="360"/>
        <w:jc w:val="center"/>
      </w:pPr>
    </w:p>
    <w:p w14:paraId="203361A2" w14:textId="77777777" w:rsidR="00C23900" w:rsidRDefault="00C23900" w:rsidP="002A6C0E">
      <w:pPr>
        <w:pStyle w:val="Normlnywebov"/>
        <w:spacing w:before="0" w:beforeAutospacing="0" w:after="0" w:afterAutospacing="0"/>
        <w:ind w:firstLine="360"/>
        <w:jc w:val="center"/>
      </w:pPr>
    </w:p>
    <w:p w14:paraId="0CC04A5C" w14:textId="77777777" w:rsidR="00C23900" w:rsidRDefault="00C23900" w:rsidP="002A6C0E">
      <w:pPr>
        <w:pStyle w:val="Normlnywebov"/>
        <w:spacing w:before="0" w:beforeAutospacing="0" w:after="0" w:afterAutospacing="0"/>
        <w:ind w:firstLine="360"/>
        <w:jc w:val="center"/>
      </w:pPr>
    </w:p>
    <w:p w14:paraId="13EED6EB" w14:textId="77777777" w:rsidR="00C23900" w:rsidRDefault="00C23900" w:rsidP="002A6C0E">
      <w:pPr>
        <w:pStyle w:val="Normlnywebov"/>
        <w:spacing w:before="0" w:beforeAutospacing="0" w:after="0" w:afterAutospacing="0"/>
        <w:ind w:firstLine="360"/>
        <w:jc w:val="center"/>
      </w:pPr>
    </w:p>
    <w:p w14:paraId="3BA4AC37" w14:textId="77777777" w:rsidR="00C23900" w:rsidRDefault="00C23900" w:rsidP="002A6C0E">
      <w:pPr>
        <w:pStyle w:val="Normlnywebov"/>
        <w:spacing w:before="0" w:beforeAutospacing="0" w:after="0" w:afterAutospacing="0"/>
        <w:ind w:firstLine="360"/>
        <w:jc w:val="center"/>
      </w:pPr>
    </w:p>
    <w:p w14:paraId="4AEEDA58" w14:textId="77777777" w:rsidR="00C23900" w:rsidRDefault="00C23900" w:rsidP="002A6C0E">
      <w:pPr>
        <w:pStyle w:val="Normlnywebov"/>
        <w:spacing w:before="0" w:beforeAutospacing="0" w:after="0" w:afterAutospacing="0"/>
        <w:ind w:firstLine="360"/>
        <w:jc w:val="center"/>
      </w:pPr>
    </w:p>
    <w:p w14:paraId="2588EDD2" w14:textId="77777777" w:rsidR="00C23900" w:rsidRDefault="00C23900" w:rsidP="002A6C0E">
      <w:pPr>
        <w:pStyle w:val="Normlnywebov"/>
        <w:spacing w:before="0" w:beforeAutospacing="0" w:after="0" w:afterAutospacing="0"/>
        <w:ind w:firstLine="360"/>
        <w:jc w:val="center"/>
      </w:pPr>
    </w:p>
    <w:p w14:paraId="6B1E645B" w14:textId="77777777" w:rsidR="00C23900" w:rsidRDefault="00C23900" w:rsidP="002A6C0E">
      <w:pPr>
        <w:pStyle w:val="Normlnywebov"/>
        <w:spacing w:before="0" w:beforeAutospacing="0" w:after="0" w:afterAutospacing="0"/>
        <w:ind w:firstLine="360"/>
        <w:jc w:val="center"/>
      </w:pPr>
    </w:p>
    <w:p w14:paraId="146B03FA" w14:textId="77777777" w:rsidR="00C23900" w:rsidRDefault="00C23900" w:rsidP="002A6C0E">
      <w:pPr>
        <w:pStyle w:val="Normlnywebov"/>
        <w:spacing w:before="0" w:beforeAutospacing="0" w:after="0" w:afterAutospacing="0"/>
        <w:ind w:firstLine="360"/>
        <w:jc w:val="center"/>
      </w:pPr>
    </w:p>
    <w:p w14:paraId="331ED989" w14:textId="77777777" w:rsidR="00E54BF0" w:rsidRPr="00E54BF0" w:rsidRDefault="00E54BF0" w:rsidP="002A6C0E">
      <w:pPr>
        <w:jc w:val="center"/>
        <w:rPr>
          <w:b/>
        </w:rPr>
      </w:pPr>
      <w:r w:rsidRPr="00E54BF0">
        <w:rPr>
          <w:b/>
        </w:rPr>
        <w:lastRenderedPageBreak/>
        <w:t>Doložka vybraných vplyvov</w:t>
      </w:r>
    </w:p>
    <w:p w14:paraId="418C1DF5" w14:textId="77777777" w:rsidR="00E54BF0" w:rsidRPr="00E54BF0" w:rsidRDefault="00E54BF0" w:rsidP="00E54BF0">
      <w:pPr>
        <w:rPr>
          <w:b/>
        </w:rPr>
      </w:pPr>
    </w:p>
    <w:p w14:paraId="37661AE5" w14:textId="77777777" w:rsidR="00E54BF0" w:rsidRPr="00E54BF0" w:rsidRDefault="00E54BF0" w:rsidP="00E54BF0">
      <w:pPr>
        <w:rPr>
          <w:b/>
        </w:rPr>
      </w:pPr>
    </w:p>
    <w:tbl>
      <w:tblPr>
        <w:tblW w:w="9180" w:type="dxa"/>
        <w:tblLayout w:type="fixed"/>
        <w:tblLook w:val="04A0" w:firstRow="1" w:lastRow="0" w:firstColumn="1" w:lastColumn="0" w:noHBand="0" w:noVBand="1"/>
      </w:tblPr>
      <w:tblGrid>
        <w:gridCol w:w="3812"/>
        <w:gridCol w:w="400"/>
        <w:gridCol w:w="141"/>
        <w:gridCol w:w="564"/>
        <w:gridCol w:w="717"/>
        <w:gridCol w:w="31"/>
        <w:gridCol w:w="284"/>
        <w:gridCol w:w="254"/>
        <w:gridCol w:w="1133"/>
        <w:gridCol w:w="284"/>
        <w:gridCol w:w="263"/>
        <w:gridCol w:w="1297"/>
      </w:tblGrid>
      <w:tr w:rsidR="00E54BF0" w:rsidRPr="00E54BF0" w14:paraId="3E1519F0" w14:textId="77777777" w:rsidTr="00372945">
        <w:tc>
          <w:tcPr>
            <w:tcW w:w="9180" w:type="dxa"/>
            <w:gridSpan w:val="12"/>
            <w:tcBorders>
              <w:bottom w:val="single" w:sz="4" w:space="0" w:color="FFFFFF"/>
            </w:tcBorders>
            <w:shd w:val="clear" w:color="auto" w:fill="E2E2E2"/>
          </w:tcPr>
          <w:p w14:paraId="63228354" w14:textId="77777777" w:rsidR="00E54BF0" w:rsidRPr="00E54BF0" w:rsidRDefault="00E54BF0" w:rsidP="00E54BF0">
            <w:pPr>
              <w:numPr>
                <w:ilvl w:val="0"/>
                <w:numId w:val="1"/>
              </w:numPr>
              <w:rPr>
                <w:b/>
              </w:rPr>
            </w:pPr>
            <w:r w:rsidRPr="00E54BF0">
              <w:rPr>
                <w:b/>
              </w:rPr>
              <w:t>Základné údaje</w:t>
            </w:r>
          </w:p>
        </w:tc>
      </w:tr>
      <w:tr w:rsidR="00E54BF0" w:rsidRPr="00E54BF0" w14:paraId="32E11735" w14:textId="77777777" w:rsidTr="00372945">
        <w:tc>
          <w:tcPr>
            <w:tcW w:w="9180" w:type="dxa"/>
            <w:gridSpan w:val="12"/>
            <w:tcBorders>
              <w:bottom w:val="single" w:sz="4" w:space="0" w:color="FFFFFF"/>
            </w:tcBorders>
            <w:shd w:val="clear" w:color="auto" w:fill="E2E2E2"/>
          </w:tcPr>
          <w:p w14:paraId="4A90DFA8" w14:textId="77777777" w:rsidR="00E54BF0" w:rsidRPr="00E54BF0" w:rsidRDefault="00E54BF0" w:rsidP="00E54BF0">
            <w:pPr>
              <w:rPr>
                <w:b/>
              </w:rPr>
            </w:pPr>
            <w:r w:rsidRPr="00E54BF0">
              <w:rPr>
                <w:b/>
              </w:rPr>
              <w:t>Názov materiálu</w:t>
            </w:r>
          </w:p>
        </w:tc>
      </w:tr>
      <w:tr w:rsidR="00E54BF0" w:rsidRPr="00E54BF0" w14:paraId="0625690E" w14:textId="77777777" w:rsidTr="00372945">
        <w:tc>
          <w:tcPr>
            <w:tcW w:w="9180" w:type="dxa"/>
            <w:gridSpan w:val="12"/>
            <w:tcBorders>
              <w:top w:val="single" w:sz="4" w:space="0" w:color="FFFFFF"/>
              <w:bottom w:val="single" w:sz="4" w:space="0" w:color="auto"/>
            </w:tcBorders>
          </w:tcPr>
          <w:p w14:paraId="00442AAB" w14:textId="77777777" w:rsidR="00E54BF0" w:rsidRPr="00E54BF0" w:rsidRDefault="00E54BF0" w:rsidP="00E54BF0">
            <w:r w:rsidRPr="00E54BF0">
              <w:t>Návrh zákona, ktorým sa mení a dopĺňa zákon č. 55/2017 Z. z. o štátnej službe a o zmene a doplnení niektorých zákonov v znení neskorších predpisov.</w:t>
            </w:r>
          </w:p>
          <w:p w14:paraId="52259080" w14:textId="77777777" w:rsidR="00E54BF0" w:rsidRPr="00E54BF0" w:rsidRDefault="00E54BF0" w:rsidP="00E54BF0"/>
        </w:tc>
      </w:tr>
      <w:tr w:rsidR="00E54BF0" w:rsidRPr="00E54BF0" w14:paraId="68C648F8" w14:textId="77777777" w:rsidTr="00372945">
        <w:tc>
          <w:tcPr>
            <w:tcW w:w="9180" w:type="dxa"/>
            <w:gridSpan w:val="12"/>
            <w:tcBorders>
              <w:top w:val="single" w:sz="4" w:space="0" w:color="auto"/>
              <w:left w:val="single" w:sz="4" w:space="0" w:color="auto"/>
              <w:bottom w:val="single" w:sz="4" w:space="0" w:color="FFFFFF"/>
            </w:tcBorders>
            <w:shd w:val="clear" w:color="auto" w:fill="E2E2E2"/>
          </w:tcPr>
          <w:p w14:paraId="643BE4D2" w14:textId="77777777" w:rsidR="00E54BF0" w:rsidRPr="00E54BF0" w:rsidRDefault="00E54BF0" w:rsidP="00E54BF0">
            <w:pPr>
              <w:rPr>
                <w:b/>
              </w:rPr>
            </w:pPr>
            <w:r w:rsidRPr="00E54BF0">
              <w:rPr>
                <w:b/>
              </w:rPr>
              <w:t>Predkladateľ (a spolupredkladateľ)</w:t>
            </w:r>
          </w:p>
        </w:tc>
      </w:tr>
      <w:tr w:rsidR="00E54BF0" w:rsidRPr="00E54BF0" w14:paraId="26A67088" w14:textId="77777777" w:rsidTr="00372945">
        <w:tc>
          <w:tcPr>
            <w:tcW w:w="9180" w:type="dxa"/>
            <w:gridSpan w:val="12"/>
            <w:tcBorders>
              <w:top w:val="single" w:sz="4" w:space="0" w:color="FFFFFF"/>
              <w:left w:val="single" w:sz="4" w:space="0" w:color="auto"/>
              <w:bottom w:val="single" w:sz="4" w:space="0" w:color="auto"/>
            </w:tcBorders>
            <w:shd w:val="clear" w:color="auto" w:fill="FFFFFF"/>
          </w:tcPr>
          <w:p w14:paraId="19EA3587" w14:textId="77777777" w:rsidR="00E54BF0" w:rsidRPr="00E54BF0" w:rsidRDefault="00E54BF0" w:rsidP="00E54BF0">
            <w:r w:rsidRPr="00E54BF0">
              <w:t>Úrad vlády Slovenskej republiky (ďalej len „Úrad vlády SR“)</w:t>
            </w:r>
          </w:p>
          <w:p w14:paraId="491430F1" w14:textId="77777777" w:rsidR="00E54BF0" w:rsidRPr="00E54BF0" w:rsidRDefault="00E54BF0" w:rsidP="00E54BF0"/>
        </w:tc>
      </w:tr>
      <w:tr w:rsidR="00E54BF0" w:rsidRPr="00E54BF0" w14:paraId="48EE965B" w14:textId="77777777" w:rsidTr="00372945">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5A37E939" w14:textId="77777777" w:rsidR="00E54BF0" w:rsidRPr="00E54BF0" w:rsidRDefault="00E54BF0" w:rsidP="00E54BF0">
            <w:pPr>
              <w:rPr>
                <w:b/>
              </w:rPr>
            </w:pPr>
            <w:r w:rsidRPr="00E54BF0">
              <w:rPr>
                <w:b/>
              </w:rPr>
              <w:t>Charakter predkladaného materiálu</w:t>
            </w:r>
          </w:p>
        </w:tc>
        <w:sdt>
          <w:sdtPr>
            <w:id w:val="901099221"/>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2DFB050D" w14:textId="77777777" w:rsidR="00E54BF0" w:rsidRPr="00E54BF0" w:rsidRDefault="00E54BF0" w:rsidP="00E54BF0">
                <w:r w:rsidRPr="00E54BF0">
                  <w:rPr>
                    <w:rFonts w:ascii="Segoe UI Symbol" w:hAnsi="Segoe UI Symbol" w:cs="Segoe UI Symbol"/>
                  </w:rPr>
                  <w:t>☐</w:t>
                </w:r>
              </w:p>
            </w:tc>
          </w:sdtContent>
        </w:sdt>
        <w:tc>
          <w:tcPr>
            <w:tcW w:w="4263" w:type="dxa"/>
            <w:gridSpan w:val="8"/>
            <w:tcBorders>
              <w:top w:val="single" w:sz="4" w:space="0" w:color="auto"/>
              <w:left w:val="nil"/>
              <w:bottom w:val="single" w:sz="4" w:space="0" w:color="auto"/>
              <w:right w:val="single" w:sz="4" w:space="0" w:color="auto"/>
            </w:tcBorders>
            <w:shd w:val="clear" w:color="auto" w:fill="FFFFFF"/>
          </w:tcPr>
          <w:p w14:paraId="11FD994B" w14:textId="77777777" w:rsidR="00E54BF0" w:rsidRPr="00E54BF0" w:rsidRDefault="00E54BF0" w:rsidP="00E54BF0">
            <w:r w:rsidRPr="00E54BF0">
              <w:t>Materiál nelegislatívnej povahy</w:t>
            </w:r>
          </w:p>
        </w:tc>
      </w:tr>
      <w:tr w:rsidR="00E54BF0" w:rsidRPr="00E54BF0" w14:paraId="4DF7ADA6" w14:textId="77777777" w:rsidTr="00372945">
        <w:tc>
          <w:tcPr>
            <w:tcW w:w="4212" w:type="dxa"/>
            <w:gridSpan w:val="2"/>
            <w:vMerge/>
            <w:tcBorders>
              <w:top w:val="nil"/>
              <w:left w:val="single" w:sz="4" w:space="0" w:color="auto"/>
              <w:bottom w:val="single" w:sz="4" w:space="0" w:color="FFFFFF"/>
            </w:tcBorders>
            <w:shd w:val="clear" w:color="auto" w:fill="E2E2E2"/>
          </w:tcPr>
          <w:p w14:paraId="040AFF2C" w14:textId="77777777" w:rsidR="00E54BF0" w:rsidRPr="00E54BF0" w:rsidRDefault="00E54BF0" w:rsidP="00E54BF0"/>
        </w:tc>
        <w:sdt>
          <w:sdtPr>
            <w:id w:val="1281381661"/>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34EBF3DB" w14:textId="77777777" w:rsidR="00E54BF0" w:rsidRPr="00E54BF0" w:rsidRDefault="00E54BF0" w:rsidP="00E54BF0">
                <w:r w:rsidRPr="00E54BF0">
                  <w:rPr>
                    <w:rFonts w:ascii="Segoe UI Symbol" w:hAnsi="Segoe UI Symbol" w:cs="Segoe UI Symbol"/>
                  </w:rPr>
                  <w:t>☒</w:t>
                </w:r>
              </w:p>
            </w:tc>
          </w:sdtContent>
        </w:sdt>
        <w:tc>
          <w:tcPr>
            <w:tcW w:w="4263" w:type="dxa"/>
            <w:gridSpan w:val="8"/>
            <w:tcBorders>
              <w:top w:val="single" w:sz="4" w:space="0" w:color="auto"/>
              <w:left w:val="nil"/>
              <w:bottom w:val="single" w:sz="4" w:space="0" w:color="auto"/>
            </w:tcBorders>
            <w:shd w:val="clear" w:color="auto" w:fill="FFFFFF"/>
          </w:tcPr>
          <w:p w14:paraId="5AF6ED3A" w14:textId="77777777" w:rsidR="00E54BF0" w:rsidRPr="00E54BF0" w:rsidRDefault="00E54BF0" w:rsidP="00E54BF0">
            <w:r w:rsidRPr="00E54BF0">
              <w:t>Materiál legislatívnej povahy</w:t>
            </w:r>
          </w:p>
        </w:tc>
      </w:tr>
      <w:tr w:rsidR="00E54BF0" w:rsidRPr="00E54BF0" w14:paraId="11C13CE5" w14:textId="77777777" w:rsidTr="00372945">
        <w:tc>
          <w:tcPr>
            <w:tcW w:w="4212" w:type="dxa"/>
            <w:gridSpan w:val="2"/>
            <w:vMerge/>
            <w:tcBorders>
              <w:top w:val="nil"/>
              <w:left w:val="single" w:sz="4" w:space="0" w:color="auto"/>
              <w:bottom w:val="single" w:sz="4" w:space="0" w:color="auto"/>
            </w:tcBorders>
            <w:shd w:val="clear" w:color="auto" w:fill="E2E2E2"/>
          </w:tcPr>
          <w:p w14:paraId="31CDA281" w14:textId="77777777" w:rsidR="00E54BF0" w:rsidRPr="00E54BF0" w:rsidRDefault="00E54BF0" w:rsidP="00E54BF0"/>
        </w:tc>
        <w:sdt>
          <w:sdtPr>
            <w:id w:val="-1821804044"/>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38E0099A" w14:textId="77777777" w:rsidR="00E54BF0" w:rsidRPr="00E54BF0" w:rsidRDefault="00E54BF0" w:rsidP="00E54BF0">
                <w:r w:rsidRPr="00E54BF0">
                  <w:rPr>
                    <w:rFonts w:ascii="Segoe UI Symbol" w:hAnsi="Segoe UI Symbol" w:cs="Segoe UI Symbol"/>
                  </w:rPr>
                  <w:t>☐</w:t>
                </w:r>
              </w:p>
            </w:tc>
          </w:sdtContent>
        </w:sdt>
        <w:tc>
          <w:tcPr>
            <w:tcW w:w="4263" w:type="dxa"/>
            <w:gridSpan w:val="8"/>
            <w:tcBorders>
              <w:top w:val="single" w:sz="4" w:space="0" w:color="auto"/>
              <w:left w:val="nil"/>
              <w:bottom w:val="single" w:sz="4" w:space="0" w:color="auto"/>
            </w:tcBorders>
            <w:shd w:val="clear" w:color="auto" w:fill="FFFFFF"/>
          </w:tcPr>
          <w:p w14:paraId="05DD3184" w14:textId="77777777" w:rsidR="00E54BF0" w:rsidRPr="00E54BF0" w:rsidRDefault="00E54BF0" w:rsidP="00E54BF0">
            <w:r w:rsidRPr="00E54BF0">
              <w:t>Transpozícia práva EÚ</w:t>
            </w:r>
          </w:p>
        </w:tc>
      </w:tr>
      <w:tr w:rsidR="00E54BF0" w:rsidRPr="00E54BF0" w14:paraId="0E4B5687" w14:textId="77777777" w:rsidTr="00372945">
        <w:tc>
          <w:tcPr>
            <w:tcW w:w="9180" w:type="dxa"/>
            <w:gridSpan w:val="12"/>
            <w:tcBorders>
              <w:top w:val="single" w:sz="4" w:space="0" w:color="auto"/>
              <w:left w:val="single" w:sz="4" w:space="0" w:color="auto"/>
              <w:bottom w:val="single" w:sz="4" w:space="0" w:color="FFFFFF"/>
            </w:tcBorders>
            <w:shd w:val="clear" w:color="auto" w:fill="FFFFFF"/>
          </w:tcPr>
          <w:p w14:paraId="3D49C98D" w14:textId="77777777" w:rsidR="00E54BF0" w:rsidRPr="00E54BF0" w:rsidRDefault="00E54BF0" w:rsidP="00E54BF0">
            <w:pPr>
              <w:rPr>
                <w:i/>
              </w:rPr>
            </w:pPr>
            <w:r w:rsidRPr="00E54BF0">
              <w:rPr>
                <w:i/>
              </w:rPr>
              <w:t>V prípade transpozície uveďte zoznam transponovaných predpisov:</w:t>
            </w:r>
          </w:p>
          <w:p w14:paraId="52C5EE14" w14:textId="77777777" w:rsidR="00E54BF0" w:rsidRPr="00E54BF0" w:rsidRDefault="00E54BF0" w:rsidP="00E54BF0">
            <w:r w:rsidRPr="00E54BF0">
              <w:rPr>
                <w:i/>
              </w:rPr>
              <w:t>N/A</w:t>
            </w:r>
          </w:p>
        </w:tc>
      </w:tr>
      <w:tr w:rsidR="00E54BF0" w:rsidRPr="00E54BF0" w14:paraId="3136E334" w14:textId="77777777" w:rsidTr="00372945">
        <w:tc>
          <w:tcPr>
            <w:tcW w:w="5949" w:type="dxa"/>
            <w:gridSpan w:val="7"/>
            <w:tcBorders>
              <w:top w:val="single" w:sz="4" w:space="0" w:color="000000"/>
              <w:left w:val="single" w:sz="4" w:space="0" w:color="auto"/>
              <w:bottom w:val="single" w:sz="4" w:space="0" w:color="FFFFFF"/>
              <w:right w:val="single" w:sz="4" w:space="0" w:color="auto"/>
            </w:tcBorders>
            <w:shd w:val="clear" w:color="auto" w:fill="E2E2E2"/>
          </w:tcPr>
          <w:p w14:paraId="7B4323AD" w14:textId="77777777" w:rsidR="00E54BF0" w:rsidRPr="00E54BF0" w:rsidRDefault="00E54BF0" w:rsidP="00E54BF0">
            <w:pPr>
              <w:rPr>
                <w:b/>
              </w:rPr>
            </w:pPr>
            <w:r w:rsidRPr="00E54BF0">
              <w:rPr>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59BC8B3F" w14:textId="77777777" w:rsidR="00E54BF0" w:rsidRPr="00E54BF0" w:rsidRDefault="00E54BF0" w:rsidP="00E54BF0">
            <w:pPr>
              <w:rPr>
                <w:iCs/>
              </w:rPr>
            </w:pPr>
            <w:r w:rsidRPr="00E54BF0">
              <w:rPr>
                <w:iCs/>
              </w:rPr>
              <w:t>15.02.2023-23.02.2023</w:t>
            </w:r>
          </w:p>
        </w:tc>
      </w:tr>
      <w:tr w:rsidR="00E54BF0" w:rsidRPr="00E54BF0" w14:paraId="7781012C" w14:textId="77777777" w:rsidTr="00372945">
        <w:tc>
          <w:tcPr>
            <w:tcW w:w="5949" w:type="dxa"/>
            <w:gridSpan w:val="7"/>
            <w:tcBorders>
              <w:top w:val="single" w:sz="4" w:space="0" w:color="auto"/>
              <w:left w:val="single" w:sz="4" w:space="0" w:color="auto"/>
              <w:bottom w:val="single" w:sz="4" w:space="0" w:color="FFFFFF"/>
              <w:right w:val="single" w:sz="4" w:space="0" w:color="auto"/>
            </w:tcBorders>
            <w:shd w:val="clear" w:color="auto" w:fill="E2E2E2"/>
          </w:tcPr>
          <w:p w14:paraId="21B70A46" w14:textId="77777777" w:rsidR="00E54BF0" w:rsidRPr="00E54BF0" w:rsidRDefault="00E54BF0" w:rsidP="00E54BF0">
            <w:pPr>
              <w:rPr>
                <w:b/>
              </w:rPr>
            </w:pPr>
            <w:r w:rsidRPr="00E54BF0">
              <w:rPr>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0611E4BE" w14:textId="77777777" w:rsidR="00E54BF0" w:rsidRPr="00E54BF0" w:rsidRDefault="00E54BF0" w:rsidP="00E54BF0">
            <w:pPr>
              <w:rPr>
                <w:iCs/>
              </w:rPr>
            </w:pPr>
            <w:r w:rsidRPr="00E54BF0">
              <w:rPr>
                <w:iCs/>
              </w:rPr>
              <w:t>marec 2023</w:t>
            </w:r>
          </w:p>
        </w:tc>
      </w:tr>
      <w:tr w:rsidR="00E54BF0" w:rsidRPr="00E54BF0" w14:paraId="7B47EFCB" w14:textId="77777777" w:rsidTr="00372945">
        <w:trPr>
          <w:trHeight w:val="320"/>
        </w:trPr>
        <w:tc>
          <w:tcPr>
            <w:tcW w:w="5949" w:type="dxa"/>
            <w:gridSpan w:val="7"/>
            <w:tcBorders>
              <w:top w:val="single" w:sz="4" w:space="0" w:color="auto"/>
              <w:left w:val="single" w:sz="4" w:space="0" w:color="auto"/>
              <w:bottom w:val="single" w:sz="4" w:space="0" w:color="FFFFFF"/>
              <w:right w:val="single" w:sz="4" w:space="0" w:color="auto"/>
            </w:tcBorders>
            <w:shd w:val="clear" w:color="auto" w:fill="E2E2E2"/>
          </w:tcPr>
          <w:p w14:paraId="2B16DF02" w14:textId="77777777" w:rsidR="00E54BF0" w:rsidRPr="00E54BF0" w:rsidRDefault="00E54BF0" w:rsidP="00E54BF0">
            <w:pPr>
              <w:rPr>
                <w:b/>
              </w:rPr>
            </w:pPr>
            <w:r w:rsidRPr="00E54BF0">
              <w:rPr>
                <w:b/>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14:paraId="27762A77" w14:textId="77777777" w:rsidR="00E54BF0" w:rsidRPr="00E54BF0" w:rsidRDefault="00E54BF0" w:rsidP="00E54BF0">
            <w:pPr>
              <w:rPr>
                <w:i/>
              </w:rPr>
            </w:pPr>
          </w:p>
        </w:tc>
      </w:tr>
      <w:tr w:rsidR="00E54BF0" w:rsidRPr="00E54BF0" w14:paraId="44B28D60" w14:textId="77777777" w:rsidTr="00372945">
        <w:tc>
          <w:tcPr>
            <w:tcW w:w="5949" w:type="dxa"/>
            <w:gridSpan w:val="7"/>
            <w:tcBorders>
              <w:top w:val="single" w:sz="4" w:space="0" w:color="auto"/>
              <w:left w:val="single" w:sz="4" w:space="0" w:color="auto"/>
              <w:bottom w:val="single" w:sz="4" w:space="0" w:color="FFFFFF"/>
              <w:right w:val="single" w:sz="4" w:space="0" w:color="auto"/>
            </w:tcBorders>
            <w:shd w:val="clear" w:color="auto" w:fill="E2E2E2"/>
          </w:tcPr>
          <w:p w14:paraId="11C7336A" w14:textId="77777777" w:rsidR="00E54BF0" w:rsidRPr="00E54BF0" w:rsidRDefault="00E54BF0" w:rsidP="00E54BF0">
            <w:pPr>
              <w:rPr>
                <w:b/>
              </w:rPr>
            </w:pPr>
            <w:r w:rsidRPr="00E54BF0">
              <w:rPr>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220C15F1" w14:textId="77777777" w:rsidR="00E54BF0" w:rsidRPr="00E54BF0" w:rsidRDefault="00E54BF0" w:rsidP="00E54BF0">
            <w:pPr>
              <w:rPr>
                <w:iCs/>
              </w:rPr>
            </w:pPr>
            <w:r w:rsidRPr="00E54BF0">
              <w:rPr>
                <w:i/>
              </w:rPr>
              <w:t xml:space="preserve"> </w:t>
            </w:r>
            <w:r w:rsidRPr="00E54BF0">
              <w:rPr>
                <w:iCs/>
              </w:rPr>
              <w:t>apríl 2023</w:t>
            </w:r>
          </w:p>
        </w:tc>
      </w:tr>
      <w:tr w:rsidR="00E54BF0" w:rsidRPr="00E54BF0" w14:paraId="74BD3976" w14:textId="77777777" w:rsidTr="00372945">
        <w:tc>
          <w:tcPr>
            <w:tcW w:w="9180" w:type="dxa"/>
            <w:gridSpan w:val="12"/>
            <w:tcBorders>
              <w:top w:val="single" w:sz="4" w:space="0" w:color="auto"/>
              <w:left w:val="nil"/>
              <w:bottom w:val="single" w:sz="4" w:space="0" w:color="auto"/>
              <w:right w:val="nil"/>
            </w:tcBorders>
            <w:shd w:val="clear" w:color="auto" w:fill="FFFFFF"/>
          </w:tcPr>
          <w:p w14:paraId="10E67904" w14:textId="77777777" w:rsidR="00E54BF0" w:rsidRPr="00E54BF0" w:rsidRDefault="00E54BF0" w:rsidP="00E54BF0"/>
        </w:tc>
      </w:tr>
      <w:tr w:rsidR="00E54BF0" w:rsidRPr="00E54BF0" w14:paraId="6197492B" w14:textId="77777777" w:rsidTr="00372945">
        <w:tc>
          <w:tcPr>
            <w:tcW w:w="9180" w:type="dxa"/>
            <w:gridSpan w:val="12"/>
            <w:tcBorders>
              <w:top w:val="single" w:sz="4" w:space="0" w:color="auto"/>
              <w:left w:val="single" w:sz="4" w:space="0" w:color="auto"/>
              <w:bottom w:val="single" w:sz="4" w:space="0" w:color="FFFFFF"/>
              <w:right w:val="single" w:sz="4" w:space="0" w:color="auto"/>
            </w:tcBorders>
            <w:shd w:val="clear" w:color="auto" w:fill="E2E2E2"/>
          </w:tcPr>
          <w:p w14:paraId="1A5247C0" w14:textId="77777777" w:rsidR="00E54BF0" w:rsidRPr="00E54BF0" w:rsidRDefault="00E54BF0" w:rsidP="00E54BF0">
            <w:pPr>
              <w:numPr>
                <w:ilvl w:val="0"/>
                <w:numId w:val="1"/>
              </w:numPr>
              <w:rPr>
                <w:b/>
              </w:rPr>
            </w:pPr>
            <w:r w:rsidRPr="00E54BF0">
              <w:rPr>
                <w:b/>
              </w:rPr>
              <w:t>Definovanie problému</w:t>
            </w:r>
          </w:p>
        </w:tc>
      </w:tr>
      <w:tr w:rsidR="00E54BF0" w:rsidRPr="00E54BF0" w14:paraId="1049F687" w14:textId="77777777" w:rsidTr="00372945">
        <w:trPr>
          <w:trHeight w:val="718"/>
        </w:trPr>
        <w:tc>
          <w:tcPr>
            <w:tcW w:w="9180" w:type="dxa"/>
            <w:gridSpan w:val="12"/>
            <w:tcBorders>
              <w:top w:val="single" w:sz="4" w:space="0" w:color="FFFFFF"/>
              <w:left w:val="single" w:sz="4" w:space="0" w:color="auto"/>
              <w:bottom w:val="single" w:sz="4" w:space="0" w:color="auto"/>
              <w:right w:val="single" w:sz="4" w:space="0" w:color="auto"/>
            </w:tcBorders>
            <w:shd w:val="clear" w:color="auto" w:fill="FFFFFF"/>
          </w:tcPr>
          <w:p w14:paraId="03DEEE36" w14:textId="77777777" w:rsidR="00E54BF0" w:rsidRPr="00E54BF0" w:rsidRDefault="00E54BF0" w:rsidP="002F450E">
            <w:pPr>
              <w:jc w:val="both"/>
              <w:rPr>
                <w:bCs/>
              </w:rPr>
            </w:pPr>
            <w:r w:rsidRPr="00E54BF0">
              <w:rPr>
                <w:bCs/>
              </w:rPr>
              <w:t>Návrh zákona, ktorým sa mení a dopĺňa zákon č. 55/2017 Z. z. o štátnej službe a o zmene a doplnení niektorých zákonov v znení neskorších predpisov (ďalej len „zákon o štátnej službe“) obsahuje úpravy súvisiace so spustením dobudovaného Centrálneho informačného systému štátnej služby (ďalej len „CISŠS“).</w:t>
            </w:r>
          </w:p>
          <w:p w14:paraId="1A653D33" w14:textId="77777777" w:rsidR="00E54BF0" w:rsidRPr="00E54BF0" w:rsidRDefault="00E54BF0" w:rsidP="002F450E">
            <w:pPr>
              <w:jc w:val="both"/>
              <w:rPr>
                <w:bCs/>
              </w:rPr>
            </w:pPr>
          </w:p>
          <w:p w14:paraId="38E98E1E" w14:textId="77777777" w:rsidR="00E54BF0" w:rsidRPr="00E54BF0" w:rsidRDefault="00E54BF0" w:rsidP="002F450E">
            <w:pPr>
              <w:jc w:val="both"/>
              <w:rPr>
                <w:bCs/>
              </w:rPr>
            </w:pPr>
            <w:r w:rsidRPr="00E54BF0">
              <w:rPr>
                <w:bCs/>
              </w:rPr>
              <w:t>Zákonom o štátnej službe bol zriadený CISŠS, ktorý je informačným systémom verejnej správy v správe Úradu vlády SR a v súčasnosti má spustené a v rôznom rozsahu využívané tri registre na ústrednom portáli verejnej správy, a to register výberových konaní, register úspešných absolventov a register nadbytočných štátnych zamestnancov. Predkladanou novelou zákona o štátnej službe s účinnosťou od 1. septembra 2023 bude spustená plná verzia CISŠS (sedem modulov a päť registrov), v zákone sa aktualizuje a zohľadní súvisiaca terminológia, označovanie dotknutých inštitútov a existencia nových služieb a funkcionalít (príp. zmena tých existujúcich).</w:t>
            </w:r>
          </w:p>
          <w:p w14:paraId="72FDDE66" w14:textId="77777777" w:rsidR="00E54BF0" w:rsidRPr="00E54BF0" w:rsidRDefault="00E54BF0" w:rsidP="002F450E">
            <w:pPr>
              <w:jc w:val="both"/>
              <w:rPr>
                <w:b/>
              </w:rPr>
            </w:pPr>
          </w:p>
        </w:tc>
      </w:tr>
      <w:tr w:rsidR="00E54BF0" w:rsidRPr="00E54BF0" w14:paraId="4A714117" w14:textId="77777777" w:rsidTr="00372945">
        <w:tc>
          <w:tcPr>
            <w:tcW w:w="9180" w:type="dxa"/>
            <w:gridSpan w:val="12"/>
            <w:tcBorders>
              <w:top w:val="single" w:sz="4" w:space="0" w:color="auto"/>
              <w:left w:val="single" w:sz="4" w:space="0" w:color="auto"/>
              <w:bottom w:val="nil"/>
              <w:right w:val="single" w:sz="4" w:space="0" w:color="auto"/>
            </w:tcBorders>
            <w:shd w:val="clear" w:color="auto" w:fill="E2E2E2"/>
          </w:tcPr>
          <w:p w14:paraId="00835C1C" w14:textId="77777777" w:rsidR="00E54BF0" w:rsidRPr="00E54BF0" w:rsidRDefault="00E54BF0" w:rsidP="002F450E">
            <w:pPr>
              <w:numPr>
                <w:ilvl w:val="0"/>
                <w:numId w:val="1"/>
              </w:numPr>
              <w:jc w:val="both"/>
              <w:rPr>
                <w:b/>
              </w:rPr>
            </w:pPr>
            <w:r w:rsidRPr="00E54BF0">
              <w:rPr>
                <w:b/>
              </w:rPr>
              <w:t>Ciele a výsledný stav</w:t>
            </w:r>
          </w:p>
        </w:tc>
      </w:tr>
      <w:tr w:rsidR="00E54BF0" w:rsidRPr="00E54BF0" w14:paraId="0ED61353" w14:textId="77777777" w:rsidTr="00372945">
        <w:trPr>
          <w:trHeight w:val="741"/>
        </w:trPr>
        <w:tc>
          <w:tcPr>
            <w:tcW w:w="9180" w:type="dxa"/>
            <w:gridSpan w:val="12"/>
            <w:tcBorders>
              <w:top w:val="nil"/>
              <w:left w:val="single" w:sz="4" w:space="0" w:color="auto"/>
              <w:bottom w:val="single" w:sz="4" w:space="0" w:color="auto"/>
              <w:right w:val="single" w:sz="4" w:space="0" w:color="auto"/>
            </w:tcBorders>
            <w:shd w:val="clear" w:color="auto" w:fill="FFFFFF"/>
          </w:tcPr>
          <w:p w14:paraId="75DADB8E" w14:textId="77777777" w:rsidR="00E54BF0" w:rsidRPr="00E54BF0" w:rsidRDefault="00E54BF0" w:rsidP="002F450E">
            <w:pPr>
              <w:jc w:val="both"/>
              <w:rPr>
                <w:bCs/>
              </w:rPr>
            </w:pPr>
            <w:r w:rsidRPr="00E54BF0">
              <w:rPr>
                <w:bCs/>
              </w:rPr>
              <w:t xml:space="preserve">Účelom spustenia komplexného riešenia CISŠS je umožniť služobným úradom spracúvať automatizovaným spôsobom údaje, ktoré sú nevyhnutné na riadny a efektívny výkon štátnej služby podľa zákona o štátnej službe a v prípade Úradu vlády SR aj na zabezpečenie plnenia jeho kompetencií ako ústredného orgánu štátnej správy pre štátnozamestnanecké vzťahy a právne vzťahy pri výkone práce vo verejnom záujme (napr. pri tvorbe a implementácii rôznych politík). </w:t>
            </w:r>
            <w:r w:rsidRPr="00E54BF0">
              <w:t xml:space="preserve">V dobudovanom CISŠS budú dostupné nové služby a funkcionality na verejnom portáli CISŠS pre občana, štátneho zamestnanca, bývalého štátneho zamestnanca a absolventa (napr. publikované vyhlásené výberové konania a verejné výstupy, možnosť registrácie a vytvorenia osobného profilu a možnosť elektronicky podávať rôzne typy žiadostí) a na internom portáli dostupné moduly a registre pre Úrad vlády SR a služobné úrady (v súčasnosti </w:t>
            </w:r>
            <w:r w:rsidRPr="00E54BF0">
              <w:lastRenderedPageBreak/>
              <w:t>ich je 229). Spustením plnej funkčnosti CISŠS bude vytvorený analyticko-manažérsky nástroj pre Úrad vlády SR (sekciu štátnej služby a verejnej služby ako centrálneho orgánu riadenia ľudských zdrojov) na posilnenie centralizácie a na rozvoj a strategické plánovanie a riadenie ľudských zdrojov v štátnej službe.</w:t>
            </w:r>
          </w:p>
          <w:p w14:paraId="6825D7D6" w14:textId="77777777" w:rsidR="00E54BF0" w:rsidRPr="00E54BF0" w:rsidRDefault="00E54BF0" w:rsidP="002F450E">
            <w:pPr>
              <w:jc w:val="both"/>
            </w:pPr>
          </w:p>
        </w:tc>
      </w:tr>
      <w:tr w:rsidR="00E54BF0" w:rsidRPr="00E54BF0" w14:paraId="0BA90A47" w14:textId="77777777" w:rsidTr="00372945">
        <w:tc>
          <w:tcPr>
            <w:tcW w:w="9180" w:type="dxa"/>
            <w:gridSpan w:val="12"/>
            <w:tcBorders>
              <w:top w:val="single" w:sz="4" w:space="0" w:color="auto"/>
              <w:left w:val="single" w:sz="4" w:space="0" w:color="auto"/>
              <w:bottom w:val="nil"/>
              <w:right w:val="single" w:sz="4" w:space="0" w:color="auto"/>
            </w:tcBorders>
            <w:shd w:val="clear" w:color="auto" w:fill="E2E2E2"/>
          </w:tcPr>
          <w:p w14:paraId="45AFFDD1" w14:textId="77777777" w:rsidR="00E54BF0" w:rsidRPr="00E54BF0" w:rsidRDefault="00E54BF0" w:rsidP="00E54BF0">
            <w:pPr>
              <w:numPr>
                <w:ilvl w:val="0"/>
                <w:numId w:val="1"/>
              </w:numPr>
              <w:rPr>
                <w:b/>
              </w:rPr>
            </w:pPr>
            <w:r w:rsidRPr="00E54BF0">
              <w:rPr>
                <w:b/>
              </w:rPr>
              <w:lastRenderedPageBreak/>
              <w:t>Dotknuté subjekty</w:t>
            </w:r>
          </w:p>
        </w:tc>
      </w:tr>
      <w:tr w:rsidR="00E54BF0" w:rsidRPr="00E54BF0" w14:paraId="0BB5F173" w14:textId="77777777" w:rsidTr="00372945">
        <w:tc>
          <w:tcPr>
            <w:tcW w:w="9180" w:type="dxa"/>
            <w:gridSpan w:val="12"/>
            <w:tcBorders>
              <w:top w:val="nil"/>
              <w:left w:val="single" w:sz="4" w:space="0" w:color="auto"/>
              <w:bottom w:val="single" w:sz="4" w:space="0" w:color="auto"/>
              <w:right w:val="single" w:sz="4" w:space="0" w:color="auto"/>
            </w:tcBorders>
            <w:shd w:val="clear" w:color="auto" w:fill="FFFFFF"/>
          </w:tcPr>
          <w:p w14:paraId="6EFC06FA" w14:textId="77777777" w:rsidR="00E54BF0" w:rsidRPr="00E54BF0" w:rsidRDefault="00E54BF0" w:rsidP="00567666">
            <w:pPr>
              <w:jc w:val="both"/>
            </w:pPr>
            <w:r w:rsidRPr="00E54BF0">
              <w:t>Generálna prokuratúra Slovenskej republiky</w:t>
            </w:r>
          </w:p>
          <w:p w14:paraId="55A4A612" w14:textId="77777777" w:rsidR="00E54BF0" w:rsidRPr="00E54BF0" w:rsidRDefault="00E54BF0" w:rsidP="00567666">
            <w:pPr>
              <w:jc w:val="both"/>
            </w:pPr>
            <w:r w:rsidRPr="00E54BF0">
              <w:t>Ministerstvo vnútra Slovenskej republiky</w:t>
            </w:r>
          </w:p>
          <w:p w14:paraId="2883E71E" w14:textId="77777777" w:rsidR="00E54BF0" w:rsidRPr="00E54BF0" w:rsidRDefault="00E54BF0" w:rsidP="00567666">
            <w:pPr>
              <w:jc w:val="both"/>
            </w:pPr>
          </w:p>
          <w:p w14:paraId="674636EC" w14:textId="77777777" w:rsidR="00E54BF0" w:rsidRPr="00E54BF0" w:rsidRDefault="00E54BF0" w:rsidP="00567666">
            <w:pPr>
              <w:jc w:val="both"/>
            </w:pPr>
            <w:r w:rsidRPr="00E54BF0">
              <w:t>V pôsobnosti zákona o štátnej službe: štátni zamestnanci, občania (uchádzači o štátnu službu, absolventi, bývalí štátni zamestnanci) a služobné úrady.</w:t>
            </w:r>
          </w:p>
        </w:tc>
      </w:tr>
      <w:tr w:rsidR="00E54BF0" w:rsidRPr="00E54BF0" w14:paraId="3C45A39E" w14:textId="77777777" w:rsidTr="00372945">
        <w:tc>
          <w:tcPr>
            <w:tcW w:w="9180" w:type="dxa"/>
            <w:gridSpan w:val="12"/>
            <w:tcBorders>
              <w:top w:val="single" w:sz="4" w:space="0" w:color="auto"/>
              <w:left w:val="single" w:sz="4" w:space="0" w:color="auto"/>
              <w:bottom w:val="nil"/>
              <w:right w:val="single" w:sz="4" w:space="0" w:color="auto"/>
            </w:tcBorders>
            <w:shd w:val="clear" w:color="auto" w:fill="E2E2E2"/>
          </w:tcPr>
          <w:p w14:paraId="5DFC89F7" w14:textId="77777777" w:rsidR="00E54BF0" w:rsidRPr="00E54BF0" w:rsidRDefault="00E54BF0" w:rsidP="00567666">
            <w:pPr>
              <w:numPr>
                <w:ilvl w:val="0"/>
                <w:numId w:val="1"/>
              </w:numPr>
              <w:jc w:val="both"/>
              <w:rPr>
                <w:b/>
              </w:rPr>
            </w:pPr>
            <w:r w:rsidRPr="00E54BF0">
              <w:rPr>
                <w:b/>
              </w:rPr>
              <w:t>Alternatívne riešenia</w:t>
            </w:r>
          </w:p>
        </w:tc>
      </w:tr>
      <w:tr w:rsidR="00E54BF0" w:rsidRPr="00E54BF0" w14:paraId="6F0DDB4A" w14:textId="77777777" w:rsidTr="00372945">
        <w:trPr>
          <w:trHeight w:val="871"/>
        </w:trPr>
        <w:tc>
          <w:tcPr>
            <w:tcW w:w="9180" w:type="dxa"/>
            <w:gridSpan w:val="12"/>
            <w:tcBorders>
              <w:top w:val="nil"/>
              <w:left w:val="single" w:sz="4" w:space="0" w:color="auto"/>
              <w:bottom w:val="single" w:sz="4" w:space="0" w:color="auto"/>
              <w:right w:val="single" w:sz="4" w:space="0" w:color="auto"/>
            </w:tcBorders>
            <w:shd w:val="clear" w:color="auto" w:fill="FFFFFF"/>
          </w:tcPr>
          <w:p w14:paraId="56A2CAE6" w14:textId="77777777" w:rsidR="00E54BF0" w:rsidRPr="00E54BF0" w:rsidRDefault="00E54BF0" w:rsidP="00567666">
            <w:pPr>
              <w:jc w:val="both"/>
            </w:pPr>
            <w:r w:rsidRPr="00E54BF0">
              <w:t>Nie sú alternatívne riešenia.</w:t>
            </w:r>
          </w:p>
          <w:p w14:paraId="3E4EC5FA" w14:textId="77777777" w:rsidR="00E54BF0" w:rsidRPr="00E54BF0" w:rsidRDefault="00E54BF0" w:rsidP="00567666">
            <w:pPr>
              <w:jc w:val="both"/>
            </w:pPr>
            <w:r w:rsidRPr="00E54BF0">
              <w:t>Tzv. nulový variant: V prípade nevykonania úprav podľa predloženého návrhu zákona by nedošlo k možnosti využívať dobudované komplexné riešenie CISŠS dotknutými subjektami v pôsobnosti zákona o štátnej službe.</w:t>
            </w:r>
          </w:p>
        </w:tc>
      </w:tr>
      <w:tr w:rsidR="00E54BF0" w:rsidRPr="00E54BF0" w14:paraId="540A56EF" w14:textId="77777777" w:rsidTr="00372945">
        <w:tc>
          <w:tcPr>
            <w:tcW w:w="9180" w:type="dxa"/>
            <w:gridSpan w:val="12"/>
            <w:tcBorders>
              <w:top w:val="single" w:sz="4" w:space="0" w:color="auto"/>
              <w:left w:val="single" w:sz="4" w:space="0" w:color="auto"/>
              <w:bottom w:val="single" w:sz="4" w:space="0" w:color="FFFFFF"/>
              <w:right w:val="single" w:sz="4" w:space="0" w:color="auto"/>
            </w:tcBorders>
            <w:shd w:val="clear" w:color="auto" w:fill="E2E2E2"/>
          </w:tcPr>
          <w:p w14:paraId="01A28D10" w14:textId="77777777" w:rsidR="00E54BF0" w:rsidRPr="00E54BF0" w:rsidRDefault="00E54BF0" w:rsidP="00E54BF0">
            <w:pPr>
              <w:numPr>
                <w:ilvl w:val="0"/>
                <w:numId w:val="1"/>
              </w:numPr>
              <w:rPr>
                <w:b/>
              </w:rPr>
            </w:pPr>
            <w:r w:rsidRPr="00E54BF0">
              <w:rPr>
                <w:b/>
              </w:rPr>
              <w:t>Vykonávacie predpisy</w:t>
            </w:r>
          </w:p>
        </w:tc>
      </w:tr>
      <w:tr w:rsidR="00E54BF0" w:rsidRPr="00E54BF0" w14:paraId="4526B556" w14:textId="77777777" w:rsidTr="00372945">
        <w:tc>
          <w:tcPr>
            <w:tcW w:w="6203" w:type="dxa"/>
            <w:gridSpan w:val="8"/>
            <w:tcBorders>
              <w:top w:val="single" w:sz="4" w:space="0" w:color="FFFFFF"/>
              <w:left w:val="single" w:sz="4" w:space="0" w:color="auto"/>
              <w:bottom w:val="nil"/>
              <w:right w:val="nil"/>
            </w:tcBorders>
            <w:shd w:val="clear" w:color="auto" w:fill="FFFFFF"/>
          </w:tcPr>
          <w:p w14:paraId="2BB5EA8A" w14:textId="77777777" w:rsidR="00E54BF0" w:rsidRPr="00E54BF0" w:rsidRDefault="00E54BF0" w:rsidP="00E54BF0">
            <w:pPr>
              <w:rPr>
                <w:i/>
              </w:rPr>
            </w:pPr>
            <w:r w:rsidRPr="00E54BF0">
              <w:rPr>
                <w:i/>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7CF37BA8" w14:textId="77777777" w:rsidR="00E54BF0" w:rsidRPr="00E54BF0" w:rsidRDefault="00000000" w:rsidP="00E54BF0">
            <w:pPr>
              <w:rPr>
                <w:b/>
              </w:rPr>
            </w:pPr>
            <w:sdt>
              <w:sdtPr>
                <w:rPr>
                  <w:b/>
                </w:rPr>
                <w:id w:val="1929613764"/>
                <w14:checkbox>
                  <w14:checked w14:val="1"/>
                  <w14:checkedState w14:val="2612" w14:font="MS Gothic"/>
                  <w14:uncheckedState w14:val="2610" w14:font="MS Gothic"/>
                </w14:checkbox>
              </w:sdtPr>
              <w:sdtContent>
                <w:r w:rsidR="00E54BF0" w:rsidRPr="00E54BF0">
                  <w:rPr>
                    <w:rFonts w:ascii="Segoe UI Symbol" w:hAnsi="Segoe UI Symbol" w:cs="Segoe UI Symbol"/>
                    <w:b/>
                  </w:rPr>
                  <w:t>☒</w:t>
                </w:r>
              </w:sdtContent>
            </w:sdt>
            <w:r w:rsidR="00E54BF0" w:rsidRPr="00E54BF0">
              <w:rPr>
                <w:b/>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23DBDFD5" w14:textId="77777777" w:rsidR="00E54BF0" w:rsidRPr="00E54BF0" w:rsidRDefault="00000000" w:rsidP="00E54BF0">
            <w:pPr>
              <w:rPr>
                <w:b/>
              </w:rPr>
            </w:pPr>
            <w:sdt>
              <w:sdtPr>
                <w:rPr>
                  <w:b/>
                </w:rPr>
                <w:id w:val="-1594626508"/>
                <w14:checkbox>
                  <w14:checked w14:val="0"/>
                  <w14:checkedState w14:val="2612" w14:font="MS Gothic"/>
                  <w14:uncheckedState w14:val="2610" w14:font="MS Gothic"/>
                </w14:checkbox>
              </w:sdtPr>
              <w:sdtContent>
                <w:r w:rsidR="00E54BF0" w:rsidRPr="00E54BF0">
                  <w:rPr>
                    <w:rFonts w:ascii="Segoe UI Symbol" w:hAnsi="Segoe UI Symbol" w:cs="Segoe UI Symbol"/>
                    <w:b/>
                  </w:rPr>
                  <w:t>☐</w:t>
                </w:r>
              </w:sdtContent>
            </w:sdt>
            <w:r w:rsidR="00E54BF0" w:rsidRPr="00E54BF0">
              <w:rPr>
                <w:b/>
              </w:rPr>
              <w:t xml:space="preserve">  Nie</w:t>
            </w:r>
          </w:p>
        </w:tc>
      </w:tr>
      <w:tr w:rsidR="00E54BF0" w:rsidRPr="00E54BF0" w14:paraId="6411B03D" w14:textId="77777777" w:rsidTr="00372945">
        <w:tc>
          <w:tcPr>
            <w:tcW w:w="9180" w:type="dxa"/>
            <w:gridSpan w:val="12"/>
            <w:tcBorders>
              <w:top w:val="nil"/>
              <w:left w:val="single" w:sz="4" w:space="0" w:color="auto"/>
              <w:bottom w:val="single" w:sz="4" w:space="0" w:color="auto"/>
              <w:right w:val="single" w:sz="4" w:space="0" w:color="auto"/>
            </w:tcBorders>
            <w:shd w:val="clear" w:color="auto" w:fill="FFFFFF"/>
          </w:tcPr>
          <w:p w14:paraId="79077E9A" w14:textId="77777777" w:rsidR="00E54BF0" w:rsidRPr="00E54BF0" w:rsidRDefault="00E54BF0" w:rsidP="00567666">
            <w:pPr>
              <w:jc w:val="both"/>
            </w:pPr>
          </w:p>
          <w:p w14:paraId="2F90DC66" w14:textId="77777777" w:rsidR="00E54BF0" w:rsidRPr="00E54BF0" w:rsidRDefault="00E54BF0" w:rsidP="00567666">
            <w:pPr>
              <w:jc w:val="both"/>
            </w:pPr>
            <w:r w:rsidRPr="00E54BF0">
              <w:t xml:space="preserve">I. </w:t>
            </w:r>
            <w:r w:rsidRPr="00E54BF0">
              <w:rPr>
                <w:u w:val="single"/>
              </w:rPr>
              <w:t>Predpokladá sa zmena</w:t>
            </w:r>
            <w:r w:rsidRPr="00E54BF0">
              <w:t>:</w:t>
            </w:r>
          </w:p>
          <w:p w14:paraId="6363F1AB" w14:textId="77777777" w:rsidR="00E54BF0" w:rsidRPr="00E54BF0" w:rsidRDefault="00E54BF0" w:rsidP="00567666">
            <w:pPr>
              <w:numPr>
                <w:ilvl w:val="0"/>
                <w:numId w:val="2"/>
              </w:numPr>
              <w:jc w:val="both"/>
            </w:pPr>
            <w:r w:rsidRPr="00E54BF0">
              <w:t>Vyhlášky Úradu vlády SR č. 127/2017 Z. z., ktorou sa ustanovujú podrobnosti o výberových konaniach v znení vyhlášky č. 507/2019 Z. z.</w:t>
            </w:r>
          </w:p>
          <w:p w14:paraId="0C3B2B4E" w14:textId="77777777" w:rsidR="00E54BF0" w:rsidRPr="00E54BF0" w:rsidRDefault="00E54BF0" w:rsidP="00567666">
            <w:pPr>
              <w:jc w:val="both"/>
            </w:pPr>
          </w:p>
          <w:p w14:paraId="54F8FE51" w14:textId="77777777" w:rsidR="00E54BF0" w:rsidRPr="00E54BF0" w:rsidRDefault="00E54BF0" w:rsidP="00567666">
            <w:pPr>
              <w:jc w:val="both"/>
            </w:pPr>
            <w:r w:rsidRPr="00E54BF0">
              <w:t xml:space="preserve">II. </w:t>
            </w:r>
            <w:r w:rsidRPr="00E54BF0">
              <w:rPr>
                <w:u w:val="single"/>
              </w:rPr>
              <w:t>Predpokladá sa prijatie</w:t>
            </w:r>
            <w:r w:rsidRPr="00E54BF0">
              <w:t>:</w:t>
            </w:r>
          </w:p>
          <w:p w14:paraId="6F413EFE" w14:textId="7D765FC9" w:rsidR="00E54BF0" w:rsidRPr="00E54BF0" w:rsidRDefault="00E54BF0" w:rsidP="00567666">
            <w:pPr>
              <w:numPr>
                <w:ilvl w:val="0"/>
                <w:numId w:val="3"/>
              </w:numPr>
              <w:jc w:val="both"/>
            </w:pPr>
            <w:r w:rsidRPr="00E54BF0">
              <w:t xml:space="preserve">Vyhlášky Úradu vlády SR, ktorou sa ustanovia podrobnosti o CISŠS. Predmetom úpravy budú najmä podrobnosti o </w:t>
            </w:r>
            <w:r w:rsidR="00B25854">
              <w:t>moduloch</w:t>
            </w:r>
            <w:r w:rsidR="00B25854" w:rsidRPr="00E54BF0">
              <w:t xml:space="preserve"> </w:t>
            </w:r>
            <w:r w:rsidRPr="00E54BF0">
              <w:t>CISŠS, rozsahu údajov poskytovaných do CISŠS a z CISŠS, používateľskom účte a o osobnom profile a o</w:t>
            </w:r>
            <w:r w:rsidR="00B25854">
              <w:t> vzájomných právnych vzťahoch</w:t>
            </w:r>
            <w:r w:rsidRPr="00E54BF0">
              <w:t xml:space="preserve"> spoločných prevádzkovateľov CISŠS</w:t>
            </w:r>
            <w:r w:rsidR="00B25854">
              <w:t xml:space="preserve"> na účely spracúvania osobných údajov</w:t>
            </w:r>
            <w:r w:rsidRPr="00E54BF0">
              <w:t>. Vyhláškou sa zruší vyhláška Úradu vlády SR č. 128/2017 Z. z., ktorou sa ustanovujú podrobnosti o rozsahu údajov poskytovaných do registra výberových konaní, do registra úspešných absolventov a do registra nadbytočných štátnych zamestnancov v znení vyhlášky č. 506/2019 Z. z.</w:t>
            </w:r>
          </w:p>
          <w:p w14:paraId="351A80BF" w14:textId="77777777" w:rsidR="00E54BF0" w:rsidRPr="00E54BF0" w:rsidRDefault="00E54BF0" w:rsidP="00567666">
            <w:pPr>
              <w:numPr>
                <w:ilvl w:val="0"/>
                <w:numId w:val="2"/>
              </w:numPr>
              <w:jc w:val="both"/>
            </w:pPr>
            <w:r w:rsidRPr="00E54BF0">
              <w:t>Vyhlášky Úradu vlády SR, ktorou sa ustanovia podrobnosti o systemizácii štátnozamestnaneckých miest. Predmetom úpravy budú podrobnosti o obsahu systemizácie, opise štátnozamestnaneckého miesta, o štátnozamestnaneckom mieste vhodnom pre absolventa a o minimálnom počte štátnozamestnaneckých miest. Vyhláškou sa zruší vyhláška Úradu vlády SR č. 505/2019 Z. z., ktorou sa ustanovujú podrobnosti o systemizácii štátnozamestnaneckých miest, o štátnozamestnaneckom mieste vhodnom pre absolventa, o minimálnom počte štátnozamestnaneckých miest a oznamovacej povinnosti služobného úradu.</w:t>
            </w:r>
          </w:p>
          <w:p w14:paraId="54C9FD92" w14:textId="77777777" w:rsidR="00E54BF0" w:rsidRPr="00E54BF0" w:rsidRDefault="00E54BF0" w:rsidP="00E54BF0"/>
        </w:tc>
      </w:tr>
      <w:tr w:rsidR="00E54BF0" w:rsidRPr="00E54BF0" w14:paraId="2AEC957F" w14:textId="77777777" w:rsidTr="00372945">
        <w:tc>
          <w:tcPr>
            <w:tcW w:w="9180" w:type="dxa"/>
            <w:gridSpan w:val="12"/>
            <w:tcBorders>
              <w:top w:val="single" w:sz="4" w:space="0" w:color="auto"/>
              <w:left w:val="single" w:sz="4" w:space="0" w:color="auto"/>
              <w:bottom w:val="single" w:sz="4" w:space="0" w:color="FFFFFF"/>
              <w:right w:val="single" w:sz="4" w:space="0" w:color="auto"/>
            </w:tcBorders>
            <w:shd w:val="clear" w:color="auto" w:fill="E2E2E2"/>
          </w:tcPr>
          <w:p w14:paraId="15A30B13" w14:textId="77777777" w:rsidR="00E54BF0" w:rsidRPr="00E54BF0" w:rsidRDefault="00E54BF0" w:rsidP="00E54BF0">
            <w:pPr>
              <w:numPr>
                <w:ilvl w:val="0"/>
                <w:numId w:val="1"/>
              </w:numPr>
              <w:rPr>
                <w:b/>
              </w:rPr>
            </w:pPr>
            <w:r w:rsidRPr="00E54BF0">
              <w:rPr>
                <w:b/>
              </w:rPr>
              <w:t xml:space="preserve">Transpozícia práva EÚ </w:t>
            </w:r>
          </w:p>
        </w:tc>
      </w:tr>
      <w:tr w:rsidR="00E54BF0" w:rsidRPr="00E54BF0" w14:paraId="0F1E7323" w14:textId="77777777" w:rsidTr="00372945">
        <w:trPr>
          <w:trHeight w:val="157"/>
        </w:trPr>
        <w:tc>
          <w:tcPr>
            <w:tcW w:w="9180" w:type="dxa"/>
            <w:gridSpan w:val="12"/>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E54BF0" w:rsidRPr="00E54BF0" w14:paraId="35F57046" w14:textId="77777777" w:rsidTr="00372945">
              <w:trPr>
                <w:trHeight w:val="90"/>
              </w:trPr>
              <w:tc>
                <w:tcPr>
                  <w:tcW w:w="8643" w:type="dxa"/>
                </w:tcPr>
                <w:p w14:paraId="512FE873" w14:textId="77777777" w:rsidR="00E54BF0" w:rsidRPr="00E54BF0" w:rsidRDefault="00E54BF0" w:rsidP="00E54BF0">
                  <w:r w:rsidRPr="00E54BF0">
                    <w:rPr>
                      <w:i/>
                      <w:iCs/>
                    </w:rPr>
                    <w:t xml:space="preserve">Uveďte, či v predkladanom návrhu právneho predpisu dochádza ku </w:t>
                  </w:r>
                  <w:proofErr w:type="spellStart"/>
                  <w:r w:rsidRPr="00E54BF0">
                    <w:rPr>
                      <w:i/>
                      <w:iCs/>
                    </w:rPr>
                    <w:t>goldplatingu</w:t>
                  </w:r>
                  <w:proofErr w:type="spellEnd"/>
                  <w:r w:rsidRPr="00E54BF0">
                    <w:rPr>
                      <w:i/>
                      <w:iCs/>
                    </w:rPr>
                    <w:t xml:space="preserve"> podľa tabuľky zhody. </w:t>
                  </w:r>
                </w:p>
              </w:tc>
            </w:tr>
            <w:tr w:rsidR="00E54BF0" w:rsidRPr="00E54BF0" w14:paraId="0AF7B2B5" w14:textId="77777777" w:rsidTr="00372945">
              <w:trPr>
                <w:trHeight w:val="296"/>
              </w:trPr>
              <w:tc>
                <w:tcPr>
                  <w:tcW w:w="8643" w:type="dxa"/>
                </w:tcPr>
                <w:p w14:paraId="23E107DF" w14:textId="77777777" w:rsidR="00E54BF0" w:rsidRPr="00E54BF0" w:rsidRDefault="00E54BF0" w:rsidP="00E54BF0">
                  <w:pPr>
                    <w:rPr>
                      <w:b/>
                      <w:iCs/>
                    </w:rPr>
                  </w:pPr>
                  <w:r w:rsidRPr="00E54BF0">
                    <w:rPr>
                      <w:b/>
                      <w:iCs/>
                    </w:rPr>
                    <w:t xml:space="preserve">                                                                                                                               </w:t>
                  </w:r>
                  <w:sdt>
                    <w:sdtPr>
                      <w:rPr>
                        <w:b/>
                        <w:iCs/>
                      </w:rPr>
                      <w:id w:val="1614706761"/>
                      <w14:checkbox>
                        <w14:checked w14:val="0"/>
                        <w14:checkedState w14:val="2612" w14:font="MS Gothic"/>
                        <w14:uncheckedState w14:val="2610" w14:font="MS Gothic"/>
                      </w14:checkbox>
                    </w:sdtPr>
                    <w:sdtContent>
                      <w:r w:rsidRPr="00E54BF0">
                        <w:rPr>
                          <w:rFonts w:ascii="Segoe UI Symbol" w:hAnsi="Segoe UI Symbol" w:cs="Segoe UI Symbol"/>
                          <w:b/>
                          <w:iCs/>
                        </w:rPr>
                        <w:t>☐</w:t>
                      </w:r>
                    </w:sdtContent>
                  </w:sdt>
                  <w:r w:rsidRPr="00E54BF0">
                    <w:rPr>
                      <w:b/>
                      <w:iCs/>
                    </w:rPr>
                    <w:t xml:space="preserve"> Áno                  </w:t>
                  </w:r>
                  <w:sdt>
                    <w:sdtPr>
                      <w:rPr>
                        <w:b/>
                        <w:iCs/>
                      </w:rPr>
                      <w:id w:val="-155225922"/>
                      <w14:checkbox>
                        <w14:checked w14:val="1"/>
                        <w14:checkedState w14:val="2612" w14:font="MS Gothic"/>
                        <w14:uncheckedState w14:val="2610" w14:font="MS Gothic"/>
                      </w14:checkbox>
                    </w:sdtPr>
                    <w:sdtContent>
                      <w:r w:rsidRPr="00E54BF0">
                        <w:rPr>
                          <w:rFonts w:ascii="Segoe UI Symbol" w:hAnsi="Segoe UI Symbol" w:cs="Segoe UI Symbol"/>
                          <w:b/>
                          <w:iCs/>
                        </w:rPr>
                        <w:t>☒</w:t>
                      </w:r>
                    </w:sdtContent>
                  </w:sdt>
                  <w:r w:rsidRPr="00E54BF0">
                    <w:rPr>
                      <w:b/>
                      <w:iCs/>
                    </w:rPr>
                    <w:t xml:space="preserve"> Nie</w:t>
                  </w:r>
                </w:p>
              </w:tc>
            </w:tr>
            <w:tr w:rsidR="00E54BF0" w:rsidRPr="00E54BF0" w14:paraId="2B81C992" w14:textId="77777777" w:rsidTr="00372945">
              <w:trPr>
                <w:trHeight w:val="60"/>
              </w:trPr>
              <w:tc>
                <w:tcPr>
                  <w:tcW w:w="8643" w:type="dxa"/>
                </w:tcPr>
                <w:p w14:paraId="5B8F822C" w14:textId="77777777" w:rsidR="00E54BF0" w:rsidRPr="00E54BF0" w:rsidRDefault="00E54BF0" w:rsidP="00E54BF0"/>
              </w:tc>
            </w:tr>
          </w:tbl>
          <w:p w14:paraId="2D1EBBFC" w14:textId="77777777" w:rsidR="00E54BF0" w:rsidRPr="00E54BF0" w:rsidRDefault="00E54BF0" w:rsidP="00E54BF0">
            <w:pPr>
              <w:rPr>
                <w:i/>
              </w:rPr>
            </w:pPr>
          </w:p>
        </w:tc>
      </w:tr>
      <w:tr w:rsidR="00E54BF0" w:rsidRPr="00E54BF0" w14:paraId="44A17873" w14:textId="77777777" w:rsidTr="00372945">
        <w:trPr>
          <w:trHeight w:val="60"/>
        </w:trPr>
        <w:tc>
          <w:tcPr>
            <w:tcW w:w="9180" w:type="dxa"/>
            <w:gridSpan w:val="12"/>
            <w:tcBorders>
              <w:top w:val="nil"/>
              <w:left w:val="single" w:sz="4" w:space="0" w:color="000000"/>
              <w:bottom w:val="single" w:sz="4" w:space="0" w:color="000000"/>
              <w:right w:val="single" w:sz="4" w:space="0" w:color="000000"/>
            </w:tcBorders>
            <w:shd w:val="clear" w:color="auto" w:fill="FFFFFF"/>
          </w:tcPr>
          <w:p w14:paraId="1E33CF39" w14:textId="77777777" w:rsidR="00E54BF0" w:rsidRPr="00E54BF0" w:rsidRDefault="00E54BF0" w:rsidP="00E54BF0"/>
        </w:tc>
      </w:tr>
      <w:tr w:rsidR="00E54BF0" w:rsidRPr="00E54BF0" w14:paraId="0EE53D2C" w14:textId="77777777" w:rsidTr="00372945">
        <w:tc>
          <w:tcPr>
            <w:tcW w:w="9180" w:type="dxa"/>
            <w:gridSpan w:val="12"/>
            <w:tcBorders>
              <w:top w:val="single" w:sz="4" w:space="0" w:color="auto"/>
              <w:left w:val="single" w:sz="4" w:space="0" w:color="auto"/>
              <w:bottom w:val="single" w:sz="4" w:space="0" w:color="FFFFFF"/>
              <w:right w:val="single" w:sz="4" w:space="0" w:color="auto"/>
            </w:tcBorders>
            <w:shd w:val="clear" w:color="auto" w:fill="E2E2E2"/>
          </w:tcPr>
          <w:p w14:paraId="0196BD35" w14:textId="77777777" w:rsidR="00E54BF0" w:rsidRPr="00E54BF0" w:rsidRDefault="00E54BF0" w:rsidP="00E54BF0">
            <w:pPr>
              <w:numPr>
                <w:ilvl w:val="0"/>
                <w:numId w:val="1"/>
              </w:numPr>
              <w:rPr>
                <w:b/>
              </w:rPr>
            </w:pPr>
            <w:r w:rsidRPr="00E54BF0">
              <w:rPr>
                <w:b/>
              </w:rPr>
              <w:t>Preskúmanie účelnosti</w:t>
            </w:r>
          </w:p>
        </w:tc>
      </w:tr>
      <w:tr w:rsidR="00E54BF0" w:rsidRPr="00E54BF0" w14:paraId="0F0D9313" w14:textId="77777777" w:rsidTr="00372945">
        <w:tc>
          <w:tcPr>
            <w:tcW w:w="9180" w:type="dxa"/>
            <w:gridSpan w:val="12"/>
            <w:tcBorders>
              <w:top w:val="single" w:sz="4" w:space="0" w:color="FFFFFF"/>
              <w:left w:val="single" w:sz="4" w:space="0" w:color="auto"/>
              <w:bottom w:val="single" w:sz="4" w:space="0" w:color="auto"/>
              <w:right w:val="single" w:sz="4" w:space="0" w:color="auto"/>
            </w:tcBorders>
            <w:shd w:val="clear" w:color="auto" w:fill="FFFFFF"/>
          </w:tcPr>
          <w:p w14:paraId="0B688D31" w14:textId="77777777" w:rsidR="00E54BF0" w:rsidRPr="00E54BF0" w:rsidRDefault="00E54BF0" w:rsidP="00567666">
            <w:pPr>
              <w:jc w:val="both"/>
            </w:pPr>
            <w:r w:rsidRPr="00E54BF0">
              <w:lastRenderedPageBreak/>
              <w:t>Účelnosť prijatia navrhovanej úpravy sa preskúma najneskôr do dvoch rokov od nadobudnutia jej účinnosti a v prípade potreby v tejto periodicite aj naďalej.</w:t>
            </w:r>
          </w:p>
          <w:p w14:paraId="44FD455D" w14:textId="77777777" w:rsidR="00E54BF0" w:rsidRPr="00E54BF0" w:rsidRDefault="00E54BF0" w:rsidP="00567666">
            <w:pPr>
              <w:jc w:val="both"/>
            </w:pPr>
          </w:p>
          <w:p w14:paraId="435AD797" w14:textId="77777777" w:rsidR="00E54BF0" w:rsidRPr="00E54BF0" w:rsidRDefault="00E54BF0" w:rsidP="00567666">
            <w:pPr>
              <w:jc w:val="both"/>
            </w:pPr>
            <w:r w:rsidRPr="00E54BF0">
              <w:t>Preskúmanie účelnosti sa bude realizovať na základe poznatkov získaných od služobných úradov tak, aby sa overil účel prijatia navrhovanej právnej úpravy, t. j. či CISŠS plní úlohy, na účely ktorých bol vybudovaný.</w:t>
            </w:r>
          </w:p>
        </w:tc>
      </w:tr>
      <w:tr w:rsidR="00E54BF0" w:rsidRPr="00E54BF0" w14:paraId="2012AE86" w14:textId="77777777" w:rsidTr="00372945">
        <w:tc>
          <w:tcPr>
            <w:tcW w:w="9180" w:type="dxa"/>
            <w:gridSpan w:val="12"/>
            <w:tcBorders>
              <w:top w:val="nil"/>
              <w:left w:val="nil"/>
              <w:bottom w:val="single" w:sz="4" w:space="0" w:color="auto"/>
              <w:right w:val="nil"/>
            </w:tcBorders>
            <w:shd w:val="clear" w:color="auto" w:fill="FFFFFF"/>
          </w:tcPr>
          <w:p w14:paraId="16D003DD" w14:textId="77777777" w:rsidR="00E54BF0" w:rsidRPr="00E54BF0" w:rsidRDefault="00E54BF0" w:rsidP="00567666">
            <w:pPr>
              <w:jc w:val="both"/>
              <w:rPr>
                <w:b/>
              </w:rPr>
            </w:pPr>
          </w:p>
          <w:p w14:paraId="45310575" w14:textId="77777777" w:rsidR="00E54BF0" w:rsidRPr="00E54BF0" w:rsidRDefault="00E54BF0" w:rsidP="00567666">
            <w:pPr>
              <w:jc w:val="both"/>
              <w:rPr>
                <w:b/>
              </w:rPr>
            </w:pPr>
          </w:p>
          <w:p w14:paraId="04AB40FC" w14:textId="4BF18351" w:rsidR="00E54BF0" w:rsidRPr="00E54BF0" w:rsidRDefault="00E54BF0" w:rsidP="00567666">
            <w:pPr>
              <w:jc w:val="both"/>
            </w:pPr>
            <w:r w:rsidRPr="00E54BF0">
              <w:t xml:space="preserve">* vyplniť iba v prípade, ak materiál nie je zahrnutý do Plánu práce vlády Slovenskej republiky alebo Plánu legislatívnych úloh vlády Slovenskej republiky. </w:t>
            </w:r>
          </w:p>
          <w:p w14:paraId="38E8B11B" w14:textId="77777777" w:rsidR="00E54BF0" w:rsidRPr="00E54BF0" w:rsidRDefault="00E54BF0" w:rsidP="00567666">
            <w:pPr>
              <w:jc w:val="both"/>
            </w:pPr>
            <w:r w:rsidRPr="00E54BF0">
              <w:t>** vyplniť iba v prípade, ak sa záverečné posúdenie vybraných vplyvov uskutočnilo v zmysle bodu 9.1. jednotnej metodiky.</w:t>
            </w:r>
          </w:p>
          <w:p w14:paraId="51DF1D11" w14:textId="77777777" w:rsidR="00E54BF0" w:rsidRPr="00E54BF0" w:rsidRDefault="00E54BF0" w:rsidP="00567666">
            <w:pPr>
              <w:jc w:val="both"/>
            </w:pPr>
            <w:r w:rsidRPr="00E54BF0">
              <w:t>*** posudzovanie sa týka len zmien v I. a II. pilieri univerzálneho systému dôchodkového zabezpečenia s identifikovaným dopadom od 0,1 % HDP (vrátane) na dlhodobom horizonte.</w:t>
            </w:r>
          </w:p>
          <w:p w14:paraId="776B0138" w14:textId="77777777" w:rsidR="00E54BF0" w:rsidRPr="00E54BF0" w:rsidRDefault="00E54BF0" w:rsidP="00567666">
            <w:pPr>
              <w:jc w:val="both"/>
            </w:pPr>
          </w:p>
          <w:p w14:paraId="5F1ABEB2" w14:textId="77777777" w:rsidR="00E54BF0" w:rsidRPr="00E54BF0" w:rsidRDefault="00E54BF0" w:rsidP="00567666">
            <w:pPr>
              <w:jc w:val="both"/>
              <w:rPr>
                <w:b/>
              </w:rPr>
            </w:pPr>
          </w:p>
        </w:tc>
      </w:tr>
      <w:tr w:rsidR="00E54BF0" w:rsidRPr="00E54BF0" w14:paraId="203EE586" w14:textId="77777777" w:rsidTr="00372945">
        <w:trPr>
          <w:trHeight w:val="283"/>
        </w:trPr>
        <w:tc>
          <w:tcPr>
            <w:tcW w:w="9180" w:type="dxa"/>
            <w:gridSpan w:val="12"/>
            <w:tcBorders>
              <w:top w:val="single" w:sz="4" w:space="0" w:color="auto"/>
              <w:left w:val="single" w:sz="4" w:space="0" w:color="auto"/>
              <w:bottom w:val="single" w:sz="4" w:space="0" w:color="FFFFFF"/>
              <w:right w:val="single" w:sz="4" w:space="0" w:color="auto"/>
            </w:tcBorders>
            <w:shd w:val="clear" w:color="auto" w:fill="E2E2E2"/>
            <w:vAlign w:val="center"/>
          </w:tcPr>
          <w:p w14:paraId="07BE07D3" w14:textId="77777777" w:rsidR="00E54BF0" w:rsidRPr="00E54BF0" w:rsidRDefault="00E54BF0" w:rsidP="00E54BF0">
            <w:pPr>
              <w:numPr>
                <w:ilvl w:val="0"/>
                <w:numId w:val="1"/>
              </w:numPr>
              <w:rPr>
                <w:b/>
              </w:rPr>
            </w:pPr>
            <w:r w:rsidRPr="00E54BF0">
              <w:rPr>
                <w:b/>
              </w:rPr>
              <w:t>Vybrané vplyvy  materiálu</w:t>
            </w:r>
          </w:p>
        </w:tc>
      </w:tr>
      <w:tr w:rsidR="00E54BF0" w:rsidRPr="00E54BF0" w14:paraId="24D20B78" w14:textId="77777777" w:rsidTr="00372945">
        <w:tc>
          <w:tcPr>
            <w:tcW w:w="3812" w:type="dxa"/>
            <w:tcBorders>
              <w:top w:val="single" w:sz="4" w:space="0" w:color="auto"/>
              <w:left w:val="single" w:sz="4" w:space="0" w:color="auto"/>
              <w:bottom w:val="nil"/>
              <w:right w:val="single" w:sz="4" w:space="0" w:color="auto"/>
            </w:tcBorders>
            <w:shd w:val="clear" w:color="auto" w:fill="E2E2E2"/>
          </w:tcPr>
          <w:p w14:paraId="27F7FE2D" w14:textId="77777777" w:rsidR="00E54BF0" w:rsidRPr="00E54BF0" w:rsidRDefault="00E54BF0" w:rsidP="00E54BF0">
            <w:pPr>
              <w:rPr>
                <w:b/>
              </w:rPr>
            </w:pPr>
            <w:r w:rsidRPr="00E54BF0">
              <w:rPr>
                <w:b/>
              </w:rPr>
              <w:t>Vplyvy na rozpočet verejnej správy</w:t>
            </w:r>
          </w:p>
        </w:tc>
        <w:sdt>
          <w:sdtPr>
            <w:rPr>
              <w:b/>
            </w:rPr>
            <w:id w:val="-1066412587"/>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tcPr>
              <w:p w14:paraId="6FDEDC89" w14:textId="77777777" w:rsidR="00E54BF0" w:rsidRPr="00E54BF0" w:rsidRDefault="00E54BF0" w:rsidP="00E54BF0">
                <w:pPr>
                  <w:rPr>
                    <w:b/>
                  </w:rPr>
                </w:pPr>
                <w:r w:rsidRPr="00E54BF0">
                  <w:rPr>
                    <w:rFonts w:ascii="Segoe UI Symbol" w:hAnsi="Segoe UI Symbol" w:cs="Segoe UI Symbol"/>
                    <w:b/>
                  </w:rPr>
                  <w:t>☐</w:t>
                </w:r>
              </w:p>
            </w:tc>
          </w:sdtContent>
        </w:sdt>
        <w:tc>
          <w:tcPr>
            <w:tcW w:w="1312" w:type="dxa"/>
            <w:gridSpan w:val="3"/>
            <w:tcBorders>
              <w:top w:val="single" w:sz="4" w:space="0" w:color="auto"/>
              <w:left w:val="nil"/>
              <w:bottom w:val="dotted" w:sz="4" w:space="0" w:color="auto"/>
              <w:right w:val="nil"/>
            </w:tcBorders>
          </w:tcPr>
          <w:p w14:paraId="53BF6BF4" w14:textId="77777777" w:rsidR="00E54BF0" w:rsidRPr="00E54BF0" w:rsidRDefault="00E54BF0" w:rsidP="00E54BF0">
            <w:pPr>
              <w:rPr>
                <w:b/>
              </w:rPr>
            </w:pPr>
            <w:r w:rsidRPr="00E54BF0">
              <w:rPr>
                <w:b/>
              </w:rPr>
              <w:t>Pozitívne</w:t>
            </w:r>
          </w:p>
        </w:tc>
        <w:sdt>
          <w:sdtPr>
            <w:rPr>
              <w:b/>
            </w:rPr>
            <w:id w:val="-1481296198"/>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tcPr>
              <w:p w14:paraId="719D56F7" w14:textId="77777777" w:rsidR="00E54BF0" w:rsidRPr="00E54BF0" w:rsidRDefault="00E54BF0" w:rsidP="00E54BF0">
                <w:pPr>
                  <w:rPr>
                    <w:b/>
                  </w:rPr>
                </w:pPr>
                <w:r w:rsidRPr="00E54BF0">
                  <w:rPr>
                    <w:rFonts w:ascii="Segoe UI Symbol" w:hAnsi="Segoe UI Symbol" w:cs="Segoe UI Symbol"/>
                    <w:b/>
                  </w:rPr>
                  <w:t>☐</w:t>
                </w:r>
              </w:p>
            </w:tc>
          </w:sdtContent>
        </w:sdt>
        <w:tc>
          <w:tcPr>
            <w:tcW w:w="1133" w:type="dxa"/>
            <w:tcBorders>
              <w:top w:val="single" w:sz="4" w:space="0" w:color="auto"/>
              <w:left w:val="nil"/>
              <w:bottom w:val="dotted" w:sz="4" w:space="0" w:color="auto"/>
              <w:right w:val="nil"/>
            </w:tcBorders>
          </w:tcPr>
          <w:p w14:paraId="3C1E2E14" w14:textId="77777777" w:rsidR="00E54BF0" w:rsidRPr="00E54BF0" w:rsidRDefault="00E54BF0" w:rsidP="00E54BF0">
            <w:pPr>
              <w:rPr>
                <w:b/>
              </w:rPr>
            </w:pPr>
            <w:r w:rsidRPr="00E54BF0">
              <w:rPr>
                <w:b/>
              </w:rPr>
              <w:t>Žiadne</w:t>
            </w:r>
          </w:p>
        </w:tc>
        <w:sdt>
          <w:sdtPr>
            <w:rPr>
              <w:b/>
            </w:rPr>
            <w:id w:val="-755052973"/>
            <w14:checkbox>
              <w14:checked w14:val="1"/>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tcPr>
              <w:p w14:paraId="6CDA81EA" w14:textId="77777777" w:rsidR="00E54BF0" w:rsidRPr="00E54BF0" w:rsidRDefault="00E54BF0" w:rsidP="00E54BF0">
                <w:pPr>
                  <w:rPr>
                    <w:b/>
                  </w:rPr>
                </w:pPr>
                <w:r w:rsidRPr="00E54BF0">
                  <w:rPr>
                    <w:rFonts w:ascii="Segoe UI Symbol" w:hAnsi="Segoe UI Symbol" w:cs="Segoe UI Symbol"/>
                    <w:b/>
                  </w:rPr>
                  <w:t>☒</w:t>
                </w:r>
              </w:p>
            </w:tc>
          </w:sdtContent>
        </w:sdt>
        <w:tc>
          <w:tcPr>
            <w:tcW w:w="1297" w:type="dxa"/>
            <w:tcBorders>
              <w:top w:val="single" w:sz="4" w:space="0" w:color="auto"/>
              <w:left w:val="nil"/>
              <w:bottom w:val="dotted" w:sz="4" w:space="0" w:color="auto"/>
              <w:right w:val="single" w:sz="4" w:space="0" w:color="auto"/>
            </w:tcBorders>
          </w:tcPr>
          <w:p w14:paraId="15B6E73F" w14:textId="77777777" w:rsidR="00E54BF0" w:rsidRPr="00E54BF0" w:rsidRDefault="00E54BF0" w:rsidP="00E54BF0">
            <w:pPr>
              <w:rPr>
                <w:b/>
              </w:rPr>
            </w:pPr>
            <w:r w:rsidRPr="00E54BF0">
              <w:rPr>
                <w:b/>
              </w:rPr>
              <w:t>Negatívne</w:t>
            </w:r>
          </w:p>
        </w:tc>
      </w:tr>
      <w:tr w:rsidR="00E54BF0" w:rsidRPr="00E54BF0" w14:paraId="7F2ACACF" w14:textId="77777777" w:rsidTr="00372945">
        <w:tc>
          <w:tcPr>
            <w:tcW w:w="3812" w:type="dxa"/>
            <w:tcBorders>
              <w:top w:val="nil"/>
              <w:left w:val="single" w:sz="4" w:space="0" w:color="auto"/>
              <w:bottom w:val="nil"/>
              <w:right w:val="single" w:sz="4" w:space="0" w:color="auto"/>
            </w:tcBorders>
            <w:shd w:val="clear" w:color="auto" w:fill="E2E2E2"/>
          </w:tcPr>
          <w:p w14:paraId="290EBB2F" w14:textId="77777777" w:rsidR="00E54BF0" w:rsidRPr="00E54BF0" w:rsidRDefault="00E54BF0" w:rsidP="00E54BF0">
            <w:r w:rsidRPr="00E54BF0">
              <w:t xml:space="preserve">    z toho rozpočtovo zabezpečené vplyvy,         </w:t>
            </w:r>
          </w:p>
          <w:p w14:paraId="352FC394" w14:textId="77777777" w:rsidR="00E54BF0" w:rsidRPr="00E54BF0" w:rsidRDefault="00E54BF0" w:rsidP="00E54BF0">
            <w:r w:rsidRPr="00E54BF0">
              <w:t xml:space="preserve">    v prípade identifikovaného negatívneho </w:t>
            </w:r>
          </w:p>
          <w:p w14:paraId="046EE5E0" w14:textId="77777777" w:rsidR="00E54BF0" w:rsidRPr="00E54BF0" w:rsidRDefault="00E54BF0" w:rsidP="00E54BF0">
            <w:r w:rsidRPr="00E54BF0">
              <w:t xml:space="preserve">    vplyvu</w:t>
            </w:r>
          </w:p>
        </w:tc>
        <w:sdt>
          <w:sdtPr>
            <w:id w:val="-1143340457"/>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vAlign w:val="center"/>
              </w:tcPr>
              <w:p w14:paraId="2D758570" w14:textId="77777777" w:rsidR="00E54BF0" w:rsidRPr="00E54BF0" w:rsidRDefault="00E54BF0" w:rsidP="00E54BF0">
                <w:r w:rsidRPr="00E54BF0">
                  <w:rPr>
                    <w:rFonts w:ascii="Segoe UI Symbol" w:hAnsi="Segoe UI Symbol" w:cs="Segoe UI Symbol"/>
                  </w:rPr>
                  <w:t>☐</w:t>
                </w:r>
              </w:p>
            </w:tc>
          </w:sdtContent>
        </w:sdt>
        <w:tc>
          <w:tcPr>
            <w:tcW w:w="1312" w:type="dxa"/>
            <w:gridSpan w:val="3"/>
            <w:tcBorders>
              <w:top w:val="dotted" w:sz="4" w:space="0" w:color="auto"/>
              <w:left w:val="nil"/>
              <w:bottom w:val="dotted" w:sz="4" w:space="0" w:color="auto"/>
              <w:right w:val="nil"/>
            </w:tcBorders>
            <w:vAlign w:val="center"/>
          </w:tcPr>
          <w:p w14:paraId="108CE2F8" w14:textId="77777777" w:rsidR="00E54BF0" w:rsidRPr="00E54BF0" w:rsidRDefault="00E54BF0" w:rsidP="00E54BF0">
            <w:r w:rsidRPr="00E54BF0">
              <w:t>Áno</w:t>
            </w:r>
          </w:p>
        </w:tc>
        <w:sdt>
          <w:sdtPr>
            <w:id w:val="405798427"/>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07EC104D" w14:textId="77777777" w:rsidR="00E54BF0" w:rsidRPr="00E54BF0" w:rsidRDefault="00E54BF0" w:rsidP="00E54BF0">
                <w:r w:rsidRPr="00E54BF0">
                  <w:rPr>
                    <w:rFonts w:ascii="Segoe UI Symbol" w:hAnsi="Segoe UI Symbol" w:cs="Segoe UI Symbol"/>
                  </w:rPr>
                  <w:t>☐</w:t>
                </w:r>
              </w:p>
            </w:tc>
          </w:sdtContent>
        </w:sdt>
        <w:tc>
          <w:tcPr>
            <w:tcW w:w="1133" w:type="dxa"/>
            <w:tcBorders>
              <w:top w:val="dotted" w:sz="4" w:space="0" w:color="auto"/>
              <w:left w:val="nil"/>
              <w:bottom w:val="dotted" w:sz="4" w:space="0" w:color="auto"/>
              <w:right w:val="nil"/>
            </w:tcBorders>
            <w:vAlign w:val="center"/>
          </w:tcPr>
          <w:p w14:paraId="063A030A" w14:textId="77777777" w:rsidR="00E54BF0" w:rsidRPr="00E54BF0" w:rsidRDefault="00E54BF0" w:rsidP="00E54BF0">
            <w:r w:rsidRPr="00E54BF0">
              <w:t>Nie</w:t>
            </w:r>
          </w:p>
        </w:tc>
        <w:sdt>
          <w:sdtPr>
            <w:id w:val="-1346477702"/>
            <w14:checkbox>
              <w14:checked w14:val="1"/>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7A93386C" w14:textId="77777777" w:rsidR="00E54BF0" w:rsidRPr="00E54BF0" w:rsidRDefault="00E54BF0" w:rsidP="00E54BF0">
                <w:r w:rsidRPr="00E54BF0">
                  <w:rPr>
                    <w:rFonts w:ascii="Segoe UI Symbol" w:hAnsi="Segoe UI Symbol" w:cs="Segoe UI Symbol"/>
                  </w:rPr>
                  <w:t>☒</w:t>
                </w:r>
              </w:p>
            </w:tc>
          </w:sdtContent>
        </w:sdt>
        <w:tc>
          <w:tcPr>
            <w:tcW w:w="1297" w:type="dxa"/>
            <w:tcBorders>
              <w:top w:val="dotted" w:sz="4" w:space="0" w:color="auto"/>
              <w:left w:val="nil"/>
              <w:bottom w:val="dotted" w:sz="4" w:space="0" w:color="auto"/>
              <w:right w:val="single" w:sz="4" w:space="0" w:color="auto"/>
            </w:tcBorders>
            <w:vAlign w:val="center"/>
          </w:tcPr>
          <w:p w14:paraId="7CE8845C" w14:textId="77777777" w:rsidR="00E54BF0" w:rsidRPr="00E54BF0" w:rsidRDefault="00E54BF0" w:rsidP="00E54BF0">
            <w:r w:rsidRPr="00E54BF0">
              <w:t>Čiastočne</w:t>
            </w:r>
          </w:p>
        </w:tc>
      </w:tr>
      <w:tr w:rsidR="00E54BF0" w:rsidRPr="00E54BF0" w14:paraId="4A8D6F8B" w14:textId="77777777" w:rsidTr="00372945">
        <w:tc>
          <w:tcPr>
            <w:tcW w:w="3812" w:type="dxa"/>
            <w:tcBorders>
              <w:top w:val="nil"/>
              <w:left w:val="single" w:sz="4" w:space="0" w:color="auto"/>
              <w:bottom w:val="nil"/>
              <w:right w:val="single" w:sz="4" w:space="0" w:color="auto"/>
            </w:tcBorders>
            <w:shd w:val="clear" w:color="auto" w:fill="E2E2E2"/>
          </w:tcPr>
          <w:p w14:paraId="27B35E1D" w14:textId="77777777" w:rsidR="00E54BF0" w:rsidRPr="00E54BF0" w:rsidRDefault="00E54BF0" w:rsidP="00E54BF0">
            <w:pPr>
              <w:rPr>
                <w:b/>
              </w:rPr>
            </w:pPr>
            <w:r w:rsidRPr="00E54BF0">
              <w:rPr>
                <w:b/>
              </w:rPr>
              <w:t>v tom vplyvy na rozpočty obcí a vyšších územných celkov</w:t>
            </w:r>
          </w:p>
        </w:tc>
        <w:sdt>
          <w:sdtPr>
            <w:rPr>
              <w:b/>
            </w:rPr>
            <w:id w:val="-1577430931"/>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tcPr>
              <w:p w14:paraId="272E3C34" w14:textId="77777777" w:rsidR="00E54BF0" w:rsidRPr="00E54BF0" w:rsidRDefault="00E54BF0" w:rsidP="00E54BF0">
                <w:pPr>
                  <w:rPr>
                    <w:b/>
                  </w:rPr>
                </w:pPr>
                <w:r w:rsidRPr="00E54BF0">
                  <w:rPr>
                    <w:rFonts w:ascii="Segoe UI Symbol" w:hAnsi="Segoe UI Symbol" w:cs="Segoe UI Symbol"/>
                    <w:b/>
                  </w:rPr>
                  <w:t>☐</w:t>
                </w:r>
              </w:p>
            </w:tc>
          </w:sdtContent>
        </w:sdt>
        <w:tc>
          <w:tcPr>
            <w:tcW w:w="1312" w:type="dxa"/>
            <w:gridSpan w:val="3"/>
            <w:tcBorders>
              <w:top w:val="dotted" w:sz="4" w:space="0" w:color="auto"/>
              <w:left w:val="nil"/>
              <w:bottom w:val="dotted" w:sz="4" w:space="0" w:color="auto"/>
              <w:right w:val="nil"/>
            </w:tcBorders>
          </w:tcPr>
          <w:p w14:paraId="33C85D2D" w14:textId="77777777" w:rsidR="00E54BF0" w:rsidRPr="00E54BF0" w:rsidRDefault="00E54BF0" w:rsidP="00E54BF0">
            <w:pPr>
              <w:rPr>
                <w:b/>
              </w:rPr>
            </w:pPr>
            <w:r w:rsidRPr="00E54BF0">
              <w:rPr>
                <w:b/>
              </w:rPr>
              <w:t>Pozitívne</w:t>
            </w:r>
          </w:p>
        </w:tc>
        <w:sdt>
          <w:sdtPr>
            <w:rPr>
              <w:b/>
            </w:rPr>
            <w:id w:val="-1035963967"/>
            <w14:checkbox>
              <w14:checked w14:val="1"/>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tcPr>
              <w:p w14:paraId="28AB495C" w14:textId="77777777" w:rsidR="00E54BF0" w:rsidRPr="00E54BF0" w:rsidRDefault="00E54BF0" w:rsidP="00E54BF0">
                <w:pPr>
                  <w:rPr>
                    <w:b/>
                  </w:rPr>
                </w:pPr>
                <w:r w:rsidRPr="00E54BF0">
                  <w:rPr>
                    <w:rFonts w:ascii="Segoe UI Symbol" w:hAnsi="Segoe UI Symbol" w:cs="Segoe UI Symbol"/>
                    <w:b/>
                  </w:rPr>
                  <w:t>☒</w:t>
                </w:r>
              </w:p>
            </w:tc>
          </w:sdtContent>
        </w:sdt>
        <w:tc>
          <w:tcPr>
            <w:tcW w:w="1133" w:type="dxa"/>
            <w:tcBorders>
              <w:top w:val="dotted" w:sz="4" w:space="0" w:color="auto"/>
              <w:left w:val="nil"/>
              <w:bottom w:val="dotted" w:sz="4" w:space="0" w:color="auto"/>
              <w:right w:val="nil"/>
            </w:tcBorders>
          </w:tcPr>
          <w:p w14:paraId="4E2A293C" w14:textId="77777777" w:rsidR="00E54BF0" w:rsidRPr="00E54BF0" w:rsidRDefault="00E54BF0" w:rsidP="00E54BF0">
            <w:pPr>
              <w:rPr>
                <w:b/>
              </w:rPr>
            </w:pPr>
            <w:r w:rsidRPr="00E54BF0">
              <w:rPr>
                <w:b/>
              </w:rPr>
              <w:t>Žiadne</w:t>
            </w:r>
          </w:p>
        </w:tc>
        <w:sdt>
          <w:sdtPr>
            <w:rPr>
              <w:b/>
            </w:rPr>
            <w:id w:val="1094750243"/>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tcPr>
              <w:p w14:paraId="427CC255" w14:textId="77777777" w:rsidR="00E54BF0" w:rsidRPr="00E54BF0" w:rsidRDefault="00E54BF0" w:rsidP="00E54BF0">
                <w:pPr>
                  <w:rPr>
                    <w:b/>
                  </w:rPr>
                </w:pPr>
                <w:r w:rsidRPr="00E54BF0">
                  <w:rPr>
                    <w:rFonts w:ascii="Segoe UI Symbol" w:hAnsi="Segoe UI Symbol" w:cs="Segoe UI Symbol"/>
                    <w:b/>
                  </w:rPr>
                  <w:t>☐</w:t>
                </w:r>
              </w:p>
            </w:tc>
          </w:sdtContent>
        </w:sdt>
        <w:tc>
          <w:tcPr>
            <w:tcW w:w="1297" w:type="dxa"/>
            <w:tcBorders>
              <w:top w:val="dotted" w:sz="4" w:space="0" w:color="auto"/>
              <w:left w:val="nil"/>
              <w:bottom w:val="dotted" w:sz="4" w:space="0" w:color="auto"/>
              <w:right w:val="single" w:sz="4" w:space="0" w:color="auto"/>
            </w:tcBorders>
          </w:tcPr>
          <w:p w14:paraId="4738010F" w14:textId="77777777" w:rsidR="00E54BF0" w:rsidRPr="00E54BF0" w:rsidRDefault="00E54BF0" w:rsidP="00E54BF0">
            <w:pPr>
              <w:rPr>
                <w:b/>
              </w:rPr>
            </w:pPr>
            <w:r w:rsidRPr="00E54BF0">
              <w:rPr>
                <w:b/>
              </w:rPr>
              <w:t>Negatívne</w:t>
            </w:r>
          </w:p>
        </w:tc>
      </w:tr>
      <w:tr w:rsidR="00E54BF0" w:rsidRPr="00E54BF0" w14:paraId="408E6035" w14:textId="77777777" w:rsidTr="00372945">
        <w:tc>
          <w:tcPr>
            <w:tcW w:w="3812" w:type="dxa"/>
            <w:tcBorders>
              <w:top w:val="nil"/>
              <w:left w:val="single" w:sz="4" w:space="0" w:color="auto"/>
              <w:bottom w:val="single" w:sz="4" w:space="0" w:color="auto"/>
              <w:right w:val="single" w:sz="4" w:space="0" w:color="auto"/>
            </w:tcBorders>
            <w:shd w:val="clear" w:color="auto" w:fill="E2E2E2"/>
          </w:tcPr>
          <w:p w14:paraId="2EFD1232" w14:textId="77777777" w:rsidR="00E54BF0" w:rsidRPr="00E54BF0" w:rsidRDefault="00E54BF0" w:rsidP="00E54BF0">
            <w:r w:rsidRPr="00E54BF0">
              <w:t>z toho rozpočtovo zabezpečené vplyvy,</w:t>
            </w:r>
          </w:p>
          <w:p w14:paraId="3DAFD4D1" w14:textId="77777777" w:rsidR="00E54BF0" w:rsidRPr="00E54BF0" w:rsidRDefault="00E54BF0" w:rsidP="00E54BF0">
            <w:r w:rsidRPr="00E54BF0">
              <w:t>v prípade identifikovaného negatívneho vplyvu</w:t>
            </w:r>
          </w:p>
        </w:tc>
        <w:sdt>
          <w:sdtPr>
            <w:id w:val="64164179"/>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1D8428CD" w14:textId="77777777" w:rsidR="00E54BF0" w:rsidRPr="00E54BF0" w:rsidRDefault="00E54BF0" w:rsidP="00E54BF0">
                <w:r w:rsidRPr="00E54BF0">
                  <w:rPr>
                    <w:rFonts w:ascii="Segoe UI Symbol" w:hAnsi="Segoe UI Symbol" w:cs="Segoe UI Symbol"/>
                  </w:rPr>
                  <w:t>☐</w:t>
                </w:r>
              </w:p>
            </w:tc>
          </w:sdtContent>
        </w:sdt>
        <w:tc>
          <w:tcPr>
            <w:tcW w:w="1312" w:type="dxa"/>
            <w:gridSpan w:val="3"/>
            <w:tcBorders>
              <w:top w:val="dotted" w:sz="4" w:space="0" w:color="auto"/>
              <w:left w:val="nil"/>
              <w:bottom w:val="single" w:sz="4" w:space="0" w:color="auto"/>
              <w:right w:val="nil"/>
            </w:tcBorders>
            <w:vAlign w:val="center"/>
          </w:tcPr>
          <w:p w14:paraId="721DEFE6" w14:textId="77777777" w:rsidR="00E54BF0" w:rsidRPr="00E54BF0" w:rsidRDefault="00E54BF0" w:rsidP="00E54BF0">
            <w:r w:rsidRPr="00E54BF0">
              <w:t>Áno</w:t>
            </w:r>
          </w:p>
        </w:tc>
        <w:sdt>
          <w:sdtPr>
            <w:id w:val="-638265537"/>
            <w14:checkbox>
              <w14:checked w14:val="0"/>
              <w14:checkedState w14:val="2612" w14:font="MS Gothic"/>
              <w14:uncheckedState w14:val="2610" w14:font="MS Gothic"/>
            </w14:checkbox>
          </w:sdtPr>
          <w:sdtContent>
            <w:tc>
              <w:tcPr>
                <w:tcW w:w="538" w:type="dxa"/>
                <w:gridSpan w:val="2"/>
                <w:tcBorders>
                  <w:top w:val="dotted" w:sz="4" w:space="0" w:color="auto"/>
                  <w:left w:val="nil"/>
                  <w:bottom w:val="single" w:sz="4" w:space="0" w:color="auto"/>
                  <w:right w:val="nil"/>
                </w:tcBorders>
                <w:vAlign w:val="center"/>
              </w:tcPr>
              <w:p w14:paraId="018949F0" w14:textId="77777777" w:rsidR="00E54BF0" w:rsidRPr="00E54BF0" w:rsidRDefault="00E54BF0" w:rsidP="00E54BF0">
                <w:r w:rsidRPr="00E54BF0">
                  <w:rPr>
                    <w:rFonts w:ascii="Segoe UI Symbol" w:hAnsi="Segoe UI Symbol" w:cs="Segoe UI Symbol"/>
                  </w:rPr>
                  <w:t>☐</w:t>
                </w:r>
              </w:p>
            </w:tc>
          </w:sdtContent>
        </w:sdt>
        <w:tc>
          <w:tcPr>
            <w:tcW w:w="1133" w:type="dxa"/>
            <w:tcBorders>
              <w:top w:val="dotted" w:sz="4" w:space="0" w:color="auto"/>
              <w:left w:val="nil"/>
              <w:bottom w:val="single" w:sz="4" w:space="0" w:color="auto"/>
              <w:right w:val="nil"/>
            </w:tcBorders>
            <w:vAlign w:val="center"/>
          </w:tcPr>
          <w:p w14:paraId="0AE62793" w14:textId="77777777" w:rsidR="00E54BF0" w:rsidRPr="00E54BF0" w:rsidRDefault="00E54BF0" w:rsidP="00E54BF0">
            <w:r w:rsidRPr="00E54BF0">
              <w:t>Nie</w:t>
            </w:r>
          </w:p>
        </w:tc>
        <w:sdt>
          <w:sdtPr>
            <w:id w:val="-302770412"/>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3A88EC66" w14:textId="77777777" w:rsidR="00E54BF0" w:rsidRPr="00E54BF0" w:rsidRDefault="00E54BF0" w:rsidP="00E54BF0">
                <w:r w:rsidRPr="00E54BF0">
                  <w:rPr>
                    <w:rFonts w:ascii="Segoe UI Symbol" w:hAnsi="Segoe UI Symbol" w:cs="Segoe UI Symbol"/>
                  </w:rPr>
                  <w:t>☐</w:t>
                </w:r>
              </w:p>
            </w:tc>
          </w:sdtContent>
        </w:sdt>
        <w:tc>
          <w:tcPr>
            <w:tcW w:w="1297" w:type="dxa"/>
            <w:tcBorders>
              <w:top w:val="dotted" w:sz="4" w:space="0" w:color="auto"/>
              <w:left w:val="nil"/>
              <w:bottom w:val="single" w:sz="4" w:space="0" w:color="auto"/>
              <w:right w:val="single" w:sz="4" w:space="0" w:color="auto"/>
            </w:tcBorders>
            <w:vAlign w:val="center"/>
          </w:tcPr>
          <w:p w14:paraId="31E1DAA9" w14:textId="77777777" w:rsidR="00E54BF0" w:rsidRPr="00E54BF0" w:rsidRDefault="00E54BF0" w:rsidP="00E54BF0">
            <w:r w:rsidRPr="00E54BF0">
              <w:t>Čiastočne</w:t>
            </w:r>
          </w:p>
        </w:tc>
      </w:tr>
      <w:tr w:rsidR="00E54BF0" w:rsidRPr="00E54BF0" w14:paraId="4B23CBE6" w14:textId="77777777" w:rsidTr="00372945">
        <w:tc>
          <w:tcPr>
            <w:tcW w:w="3812" w:type="dxa"/>
            <w:tcBorders>
              <w:top w:val="single" w:sz="4" w:space="0" w:color="auto"/>
              <w:left w:val="single" w:sz="4" w:space="0" w:color="auto"/>
              <w:bottom w:val="single" w:sz="4" w:space="0" w:color="auto"/>
              <w:right w:val="single" w:sz="4" w:space="0" w:color="auto"/>
            </w:tcBorders>
            <w:shd w:val="clear" w:color="auto" w:fill="E2E2E2"/>
          </w:tcPr>
          <w:p w14:paraId="310DB0CA" w14:textId="77777777" w:rsidR="00E54BF0" w:rsidRPr="00E54BF0" w:rsidRDefault="00E54BF0" w:rsidP="00E54BF0">
            <w:r w:rsidRPr="00E54BF0">
              <w:t>Vplyv na dlhodobú udržateľnosť verejných financií v prípade vybraných opatrení ***</w:t>
            </w:r>
          </w:p>
        </w:tc>
        <w:sdt>
          <w:sdtPr>
            <w:id w:val="-1319963142"/>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7543FF8F" w14:textId="77777777" w:rsidR="00E54BF0" w:rsidRPr="00E54BF0" w:rsidRDefault="00E54BF0" w:rsidP="00E54BF0">
                <w:r w:rsidRPr="00E54BF0">
                  <w:rPr>
                    <w:rFonts w:ascii="Segoe UI Symbol" w:hAnsi="Segoe UI Symbol" w:cs="Segoe UI Symbol"/>
                  </w:rPr>
                  <w:t>☐</w:t>
                </w:r>
              </w:p>
            </w:tc>
          </w:sdtContent>
        </w:sdt>
        <w:tc>
          <w:tcPr>
            <w:tcW w:w="1312" w:type="dxa"/>
            <w:gridSpan w:val="3"/>
            <w:tcBorders>
              <w:top w:val="single" w:sz="4" w:space="0" w:color="auto"/>
              <w:left w:val="nil"/>
              <w:bottom w:val="single" w:sz="4" w:space="0" w:color="auto"/>
              <w:right w:val="nil"/>
            </w:tcBorders>
            <w:vAlign w:val="center"/>
          </w:tcPr>
          <w:p w14:paraId="4CB00A68" w14:textId="77777777" w:rsidR="00E54BF0" w:rsidRPr="00E54BF0" w:rsidRDefault="00E54BF0" w:rsidP="00E54BF0">
            <w:r w:rsidRPr="00E54BF0">
              <w:t>Áno</w:t>
            </w:r>
          </w:p>
        </w:tc>
        <w:tc>
          <w:tcPr>
            <w:tcW w:w="538" w:type="dxa"/>
            <w:gridSpan w:val="2"/>
            <w:tcBorders>
              <w:top w:val="single" w:sz="4" w:space="0" w:color="auto"/>
              <w:left w:val="nil"/>
              <w:bottom w:val="single" w:sz="4" w:space="0" w:color="auto"/>
              <w:right w:val="nil"/>
            </w:tcBorders>
            <w:vAlign w:val="center"/>
          </w:tcPr>
          <w:p w14:paraId="188C228F" w14:textId="77777777" w:rsidR="00E54BF0" w:rsidRPr="00E54BF0" w:rsidRDefault="00E54BF0" w:rsidP="00E54BF0"/>
        </w:tc>
        <w:tc>
          <w:tcPr>
            <w:tcW w:w="1133" w:type="dxa"/>
            <w:tcBorders>
              <w:top w:val="single" w:sz="4" w:space="0" w:color="auto"/>
              <w:left w:val="nil"/>
              <w:bottom w:val="single" w:sz="4" w:space="0" w:color="auto"/>
              <w:right w:val="nil"/>
            </w:tcBorders>
            <w:vAlign w:val="center"/>
          </w:tcPr>
          <w:p w14:paraId="53167534" w14:textId="77777777" w:rsidR="00E54BF0" w:rsidRPr="00E54BF0" w:rsidRDefault="00E54BF0" w:rsidP="00E54BF0"/>
        </w:tc>
        <w:sdt>
          <w:sdtPr>
            <w:id w:val="21779516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1F9B4101" w14:textId="77777777" w:rsidR="00E54BF0" w:rsidRPr="00E54BF0" w:rsidRDefault="00E54BF0" w:rsidP="00E54BF0">
                <w:r w:rsidRPr="00E54BF0">
                  <w:rPr>
                    <w:rFonts w:ascii="Segoe UI Symbol" w:hAnsi="Segoe UI Symbol" w:cs="Segoe UI Symbol"/>
                  </w:rPr>
                  <w:t>☐</w:t>
                </w:r>
              </w:p>
            </w:tc>
          </w:sdtContent>
        </w:sdt>
        <w:tc>
          <w:tcPr>
            <w:tcW w:w="1297" w:type="dxa"/>
            <w:tcBorders>
              <w:top w:val="single" w:sz="4" w:space="0" w:color="auto"/>
              <w:left w:val="nil"/>
              <w:bottom w:val="single" w:sz="4" w:space="0" w:color="auto"/>
              <w:right w:val="single" w:sz="4" w:space="0" w:color="auto"/>
            </w:tcBorders>
            <w:vAlign w:val="center"/>
          </w:tcPr>
          <w:p w14:paraId="22199988" w14:textId="77777777" w:rsidR="00E54BF0" w:rsidRPr="00E54BF0" w:rsidRDefault="00E54BF0" w:rsidP="00E54BF0">
            <w:r w:rsidRPr="00E54BF0">
              <w:t>Nie</w:t>
            </w:r>
          </w:p>
        </w:tc>
      </w:tr>
      <w:tr w:rsidR="00E54BF0" w:rsidRPr="00E54BF0" w14:paraId="6920D3C5" w14:textId="77777777" w:rsidTr="00372945">
        <w:tc>
          <w:tcPr>
            <w:tcW w:w="3812" w:type="dxa"/>
            <w:tcBorders>
              <w:top w:val="single" w:sz="4" w:space="0" w:color="auto"/>
              <w:left w:val="single" w:sz="4" w:space="0" w:color="auto"/>
              <w:bottom w:val="nil"/>
              <w:right w:val="single" w:sz="4" w:space="0" w:color="auto"/>
            </w:tcBorders>
            <w:shd w:val="clear" w:color="auto" w:fill="E2E2E2"/>
          </w:tcPr>
          <w:p w14:paraId="37521A0F" w14:textId="77777777" w:rsidR="00E54BF0" w:rsidRPr="00E54BF0" w:rsidRDefault="00E54BF0" w:rsidP="00E54BF0">
            <w:pPr>
              <w:rPr>
                <w:b/>
              </w:rPr>
            </w:pPr>
            <w:r w:rsidRPr="00E54BF0">
              <w:rPr>
                <w:b/>
              </w:rPr>
              <w:t>Vplyvy na podnikateľské prostredie</w:t>
            </w:r>
          </w:p>
        </w:tc>
        <w:sdt>
          <w:sdtPr>
            <w:rPr>
              <w:b/>
            </w:rPr>
            <w:id w:val="470941242"/>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vAlign w:val="center"/>
              </w:tcPr>
              <w:p w14:paraId="63BE93AE" w14:textId="77777777" w:rsidR="00E54BF0" w:rsidRPr="00E54BF0" w:rsidRDefault="00E54BF0" w:rsidP="00E54BF0">
                <w:pPr>
                  <w:rPr>
                    <w:b/>
                  </w:rPr>
                </w:pPr>
                <w:r w:rsidRPr="00E54BF0">
                  <w:rPr>
                    <w:rFonts w:ascii="Segoe UI Symbol" w:hAnsi="Segoe UI Symbol" w:cs="Segoe UI Symbol"/>
                    <w:b/>
                  </w:rPr>
                  <w:t>☐</w:t>
                </w:r>
              </w:p>
            </w:tc>
          </w:sdtContent>
        </w:sdt>
        <w:tc>
          <w:tcPr>
            <w:tcW w:w="1312" w:type="dxa"/>
            <w:gridSpan w:val="3"/>
            <w:tcBorders>
              <w:top w:val="single" w:sz="4" w:space="0" w:color="auto"/>
              <w:left w:val="nil"/>
              <w:bottom w:val="dotted" w:sz="4" w:space="0" w:color="auto"/>
              <w:right w:val="nil"/>
            </w:tcBorders>
            <w:vAlign w:val="center"/>
          </w:tcPr>
          <w:p w14:paraId="21345913" w14:textId="77777777" w:rsidR="00E54BF0" w:rsidRPr="00E54BF0" w:rsidRDefault="00E54BF0" w:rsidP="00E54BF0">
            <w:pPr>
              <w:rPr>
                <w:b/>
              </w:rPr>
            </w:pPr>
            <w:r w:rsidRPr="00E54BF0">
              <w:rPr>
                <w:b/>
              </w:rPr>
              <w:t>Pozitívne</w:t>
            </w:r>
          </w:p>
        </w:tc>
        <w:sdt>
          <w:sdtPr>
            <w:rPr>
              <w:b/>
            </w:rPr>
            <w:id w:val="2038465019"/>
            <w14:checkbox>
              <w14:checked w14:val="1"/>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vAlign w:val="center"/>
              </w:tcPr>
              <w:p w14:paraId="7049DFBA" w14:textId="77777777" w:rsidR="00E54BF0" w:rsidRPr="00E54BF0" w:rsidRDefault="00E54BF0" w:rsidP="00E54BF0">
                <w:pPr>
                  <w:rPr>
                    <w:b/>
                  </w:rPr>
                </w:pPr>
                <w:r w:rsidRPr="00E54BF0">
                  <w:rPr>
                    <w:rFonts w:ascii="Segoe UI Symbol" w:hAnsi="Segoe UI Symbol" w:cs="Segoe UI Symbol"/>
                    <w:b/>
                  </w:rPr>
                  <w:t>☒</w:t>
                </w:r>
              </w:p>
            </w:tc>
          </w:sdtContent>
        </w:sdt>
        <w:tc>
          <w:tcPr>
            <w:tcW w:w="1133" w:type="dxa"/>
            <w:tcBorders>
              <w:top w:val="single" w:sz="4" w:space="0" w:color="auto"/>
              <w:left w:val="nil"/>
              <w:bottom w:val="dotted" w:sz="4" w:space="0" w:color="auto"/>
              <w:right w:val="nil"/>
            </w:tcBorders>
            <w:vAlign w:val="center"/>
          </w:tcPr>
          <w:p w14:paraId="5D18DAC1" w14:textId="77777777" w:rsidR="00E54BF0" w:rsidRPr="00E54BF0" w:rsidRDefault="00E54BF0" w:rsidP="00E54BF0">
            <w:pPr>
              <w:rPr>
                <w:b/>
              </w:rPr>
            </w:pPr>
            <w:r w:rsidRPr="00E54BF0">
              <w:rPr>
                <w:b/>
              </w:rPr>
              <w:t>Žiadne</w:t>
            </w:r>
          </w:p>
        </w:tc>
        <w:sdt>
          <w:sdtPr>
            <w:rPr>
              <w:b/>
            </w:rPr>
            <w:id w:val="-558398718"/>
            <w14:checkbox>
              <w14:checked w14:val="0"/>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vAlign w:val="center"/>
              </w:tcPr>
              <w:p w14:paraId="1D8D0571" w14:textId="77777777" w:rsidR="00E54BF0" w:rsidRPr="00E54BF0" w:rsidRDefault="00E54BF0" w:rsidP="00E54BF0">
                <w:pPr>
                  <w:rPr>
                    <w:b/>
                  </w:rPr>
                </w:pPr>
                <w:r w:rsidRPr="00E54BF0">
                  <w:rPr>
                    <w:rFonts w:ascii="Segoe UI Symbol" w:hAnsi="Segoe UI Symbol" w:cs="Segoe UI Symbol"/>
                    <w:b/>
                  </w:rPr>
                  <w:t>☐</w:t>
                </w:r>
              </w:p>
            </w:tc>
          </w:sdtContent>
        </w:sdt>
        <w:tc>
          <w:tcPr>
            <w:tcW w:w="1297" w:type="dxa"/>
            <w:tcBorders>
              <w:top w:val="single" w:sz="4" w:space="0" w:color="auto"/>
              <w:left w:val="nil"/>
              <w:bottom w:val="dotted" w:sz="4" w:space="0" w:color="auto"/>
              <w:right w:val="single" w:sz="4" w:space="0" w:color="auto"/>
            </w:tcBorders>
            <w:vAlign w:val="center"/>
          </w:tcPr>
          <w:p w14:paraId="46168609" w14:textId="77777777" w:rsidR="00E54BF0" w:rsidRPr="00E54BF0" w:rsidRDefault="00E54BF0" w:rsidP="00E54BF0">
            <w:pPr>
              <w:rPr>
                <w:b/>
              </w:rPr>
            </w:pPr>
            <w:r w:rsidRPr="00E54BF0">
              <w:rPr>
                <w:b/>
              </w:rPr>
              <w:t>Negatívne</w:t>
            </w:r>
          </w:p>
        </w:tc>
      </w:tr>
      <w:tr w:rsidR="00E54BF0" w:rsidRPr="00E54BF0" w14:paraId="6801389C" w14:textId="77777777" w:rsidTr="00372945">
        <w:tc>
          <w:tcPr>
            <w:tcW w:w="3812" w:type="dxa"/>
            <w:tcBorders>
              <w:top w:val="nil"/>
              <w:left w:val="single" w:sz="4" w:space="0" w:color="000000"/>
              <w:bottom w:val="nil"/>
              <w:right w:val="single" w:sz="4" w:space="0" w:color="000000"/>
            </w:tcBorders>
            <w:shd w:val="clear" w:color="auto" w:fill="E2E2E2"/>
          </w:tcPr>
          <w:p w14:paraId="2B6917DE" w14:textId="77777777" w:rsidR="00E54BF0" w:rsidRPr="00E54BF0" w:rsidRDefault="00E54BF0" w:rsidP="00E54BF0">
            <w:r w:rsidRPr="00E54BF0">
              <w:t xml:space="preserve">    z toho vplyvy na MSP</w:t>
            </w:r>
          </w:p>
          <w:p w14:paraId="79C55751" w14:textId="77777777" w:rsidR="00E54BF0" w:rsidRPr="00E54BF0" w:rsidRDefault="00E54BF0" w:rsidP="00E54BF0"/>
        </w:tc>
        <w:sdt>
          <w:sdtPr>
            <w:id w:val="862408102"/>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000000"/>
                  <w:bottom w:val="dotted" w:sz="4" w:space="0" w:color="auto"/>
                  <w:right w:val="nil"/>
                </w:tcBorders>
                <w:vAlign w:val="center"/>
              </w:tcPr>
              <w:p w14:paraId="22B3BD0F" w14:textId="77777777" w:rsidR="00E54BF0" w:rsidRPr="00E54BF0" w:rsidRDefault="00E54BF0" w:rsidP="00E54BF0">
                <w:r w:rsidRPr="00E54BF0">
                  <w:rPr>
                    <w:rFonts w:ascii="Segoe UI Symbol" w:hAnsi="Segoe UI Symbol" w:cs="Segoe UI Symbol"/>
                  </w:rPr>
                  <w:t>☐</w:t>
                </w:r>
              </w:p>
            </w:tc>
          </w:sdtContent>
        </w:sdt>
        <w:tc>
          <w:tcPr>
            <w:tcW w:w="1312" w:type="dxa"/>
            <w:gridSpan w:val="3"/>
            <w:tcBorders>
              <w:top w:val="dotted" w:sz="4" w:space="0" w:color="auto"/>
              <w:left w:val="nil"/>
              <w:bottom w:val="dotted" w:sz="4" w:space="0" w:color="auto"/>
              <w:right w:val="nil"/>
            </w:tcBorders>
            <w:vAlign w:val="center"/>
          </w:tcPr>
          <w:p w14:paraId="64689B06" w14:textId="77777777" w:rsidR="00E54BF0" w:rsidRPr="00E54BF0" w:rsidRDefault="00E54BF0" w:rsidP="00E54BF0">
            <w:r w:rsidRPr="00E54BF0">
              <w:t>Pozitívne</w:t>
            </w:r>
          </w:p>
        </w:tc>
        <w:sdt>
          <w:sdtPr>
            <w:id w:val="994611021"/>
            <w14:checkbox>
              <w14:checked w14:val="1"/>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1C102653" w14:textId="77777777" w:rsidR="00E54BF0" w:rsidRPr="00E54BF0" w:rsidRDefault="00E54BF0" w:rsidP="00E54BF0">
                <w:r w:rsidRPr="00E54BF0">
                  <w:rPr>
                    <w:rFonts w:ascii="Segoe UI Symbol" w:hAnsi="Segoe UI Symbol" w:cs="Segoe UI Symbol"/>
                  </w:rPr>
                  <w:t>☒</w:t>
                </w:r>
              </w:p>
            </w:tc>
          </w:sdtContent>
        </w:sdt>
        <w:tc>
          <w:tcPr>
            <w:tcW w:w="1133" w:type="dxa"/>
            <w:tcBorders>
              <w:top w:val="dotted" w:sz="4" w:space="0" w:color="auto"/>
              <w:left w:val="nil"/>
              <w:bottom w:val="dotted" w:sz="4" w:space="0" w:color="auto"/>
              <w:right w:val="nil"/>
            </w:tcBorders>
            <w:vAlign w:val="center"/>
          </w:tcPr>
          <w:p w14:paraId="329AFC45" w14:textId="77777777" w:rsidR="00E54BF0" w:rsidRPr="00E54BF0" w:rsidRDefault="00E54BF0" w:rsidP="00E54BF0">
            <w:r w:rsidRPr="00E54BF0">
              <w:t>Žiadne</w:t>
            </w:r>
          </w:p>
        </w:tc>
        <w:sdt>
          <w:sdtPr>
            <w:id w:val="-386717170"/>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7ECCACCB" w14:textId="77777777" w:rsidR="00E54BF0" w:rsidRPr="00E54BF0" w:rsidRDefault="00E54BF0" w:rsidP="00E54BF0">
                <w:r w:rsidRPr="00E54BF0">
                  <w:rPr>
                    <w:rFonts w:ascii="Segoe UI Symbol" w:hAnsi="Segoe UI Symbol" w:cs="Segoe UI Symbol"/>
                  </w:rPr>
                  <w:t>☐</w:t>
                </w:r>
              </w:p>
            </w:tc>
          </w:sdtContent>
        </w:sdt>
        <w:tc>
          <w:tcPr>
            <w:tcW w:w="1297" w:type="dxa"/>
            <w:tcBorders>
              <w:top w:val="dotted" w:sz="4" w:space="0" w:color="auto"/>
              <w:left w:val="nil"/>
              <w:bottom w:val="dotted" w:sz="4" w:space="0" w:color="auto"/>
              <w:right w:val="single" w:sz="4" w:space="0" w:color="auto"/>
            </w:tcBorders>
            <w:vAlign w:val="center"/>
          </w:tcPr>
          <w:p w14:paraId="0D0DDDC3" w14:textId="77777777" w:rsidR="00E54BF0" w:rsidRPr="00E54BF0" w:rsidRDefault="00E54BF0" w:rsidP="00E54BF0">
            <w:r w:rsidRPr="00E54BF0">
              <w:t>Negatívne</w:t>
            </w:r>
          </w:p>
        </w:tc>
      </w:tr>
      <w:tr w:rsidR="00E54BF0" w:rsidRPr="00E54BF0" w14:paraId="285F9A25" w14:textId="77777777" w:rsidTr="00372945">
        <w:tc>
          <w:tcPr>
            <w:tcW w:w="3812" w:type="dxa"/>
            <w:tcBorders>
              <w:top w:val="nil"/>
              <w:left w:val="single" w:sz="4" w:space="0" w:color="auto"/>
              <w:bottom w:val="single" w:sz="4" w:space="0" w:color="auto"/>
              <w:right w:val="single" w:sz="4" w:space="0" w:color="auto"/>
            </w:tcBorders>
            <w:shd w:val="clear" w:color="auto" w:fill="E2E2E2"/>
          </w:tcPr>
          <w:p w14:paraId="11E5B069" w14:textId="77777777" w:rsidR="00E54BF0" w:rsidRPr="00E54BF0" w:rsidRDefault="00E54BF0" w:rsidP="00E54BF0">
            <w:r w:rsidRPr="00E54BF0">
              <w:t xml:space="preserve">    Mechanizmus znižovania byrokracie    </w:t>
            </w:r>
          </w:p>
          <w:p w14:paraId="33AD69A9" w14:textId="77777777" w:rsidR="00E54BF0" w:rsidRPr="00E54BF0" w:rsidRDefault="00E54BF0" w:rsidP="00E54BF0">
            <w:pPr>
              <w:rPr>
                <w:b/>
              </w:rPr>
            </w:pPr>
            <w:r w:rsidRPr="00E54BF0">
              <w:t xml:space="preserve">    a nákladov sa uplatňuje:</w:t>
            </w:r>
          </w:p>
        </w:tc>
        <w:sdt>
          <w:sdtPr>
            <w:rPr>
              <w:b/>
            </w:rPr>
            <w:id w:val="-817577505"/>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1EBB571B" w14:textId="77777777" w:rsidR="00E54BF0" w:rsidRPr="00E54BF0" w:rsidRDefault="00E54BF0" w:rsidP="00E54BF0">
                <w:pPr>
                  <w:rPr>
                    <w:b/>
                  </w:rPr>
                </w:pPr>
                <w:r w:rsidRPr="00E54BF0">
                  <w:rPr>
                    <w:rFonts w:ascii="Segoe UI Symbol" w:hAnsi="Segoe UI Symbol" w:cs="Segoe UI Symbol"/>
                    <w:b/>
                  </w:rPr>
                  <w:t>☐</w:t>
                </w:r>
              </w:p>
            </w:tc>
          </w:sdtContent>
        </w:sdt>
        <w:tc>
          <w:tcPr>
            <w:tcW w:w="1596" w:type="dxa"/>
            <w:gridSpan w:val="4"/>
            <w:tcBorders>
              <w:top w:val="dotted" w:sz="4" w:space="0" w:color="auto"/>
              <w:left w:val="nil"/>
              <w:bottom w:val="single" w:sz="4" w:space="0" w:color="auto"/>
              <w:right w:val="nil"/>
            </w:tcBorders>
            <w:vAlign w:val="center"/>
          </w:tcPr>
          <w:p w14:paraId="14097111" w14:textId="77777777" w:rsidR="00E54BF0" w:rsidRPr="00E54BF0" w:rsidRDefault="00E54BF0" w:rsidP="00E54BF0">
            <w:pPr>
              <w:rPr>
                <w:b/>
              </w:rPr>
            </w:pPr>
            <w:r w:rsidRPr="00E54BF0">
              <w:t>Áno</w:t>
            </w:r>
          </w:p>
        </w:tc>
        <w:tc>
          <w:tcPr>
            <w:tcW w:w="254" w:type="dxa"/>
            <w:tcBorders>
              <w:top w:val="dotted" w:sz="4" w:space="0" w:color="auto"/>
              <w:left w:val="nil"/>
              <w:bottom w:val="single" w:sz="4" w:space="0" w:color="auto"/>
              <w:right w:val="nil"/>
            </w:tcBorders>
            <w:vAlign w:val="center"/>
          </w:tcPr>
          <w:p w14:paraId="49434CE0" w14:textId="77777777" w:rsidR="00E54BF0" w:rsidRPr="00E54BF0" w:rsidRDefault="00E54BF0" w:rsidP="00E54BF0">
            <w:pPr>
              <w:rPr>
                <w:b/>
              </w:rPr>
            </w:pPr>
          </w:p>
        </w:tc>
        <w:tc>
          <w:tcPr>
            <w:tcW w:w="1133" w:type="dxa"/>
            <w:tcBorders>
              <w:top w:val="dotted" w:sz="4" w:space="0" w:color="auto"/>
              <w:left w:val="nil"/>
              <w:bottom w:val="single" w:sz="4" w:space="0" w:color="auto"/>
              <w:right w:val="nil"/>
            </w:tcBorders>
            <w:vAlign w:val="center"/>
          </w:tcPr>
          <w:p w14:paraId="35E913F4" w14:textId="77777777" w:rsidR="00E54BF0" w:rsidRPr="00E54BF0" w:rsidRDefault="00E54BF0" w:rsidP="00E54BF0">
            <w:pPr>
              <w:rPr>
                <w:b/>
              </w:rPr>
            </w:pPr>
          </w:p>
        </w:tc>
        <w:sdt>
          <w:sdtPr>
            <w:rPr>
              <w:b/>
            </w:rPr>
            <w:id w:val="-365677636"/>
            <w14:checkbox>
              <w14:checked w14:val="1"/>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49AF44AB" w14:textId="77777777" w:rsidR="00E54BF0" w:rsidRPr="00E54BF0" w:rsidRDefault="00E54BF0" w:rsidP="00E54BF0">
                <w:pPr>
                  <w:rPr>
                    <w:b/>
                  </w:rPr>
                </w:pPr>
                <w:r w:rsidRPr="00E54BF0">
                  <w:rPr>
                    <w:rFonts w:ascii="Segoe UI Symbol" w:hAnsi="Segoe UI Symbol" w:cs="Segoe UI Symbol"/>
                    <w:b/>
                  </w:rPr>
                  <w:t>☒</w:t>
                </w:r>
              </w:p>
            </w:tc>
          </w:sdtContent>
        </w:sdt>
        <w:tc>
          <w:tcPr>
            <w:tcW w:w="1297" w:type="dxa"/>
            <w:tcBorders>
              <w:top w:val="dotted" w:sz="4" w:space="0" w:color="auto"/>
              <w:left w:val="nil"/>
              <w:bottom w:val="single" w:sz="4" w:space="0" w:color="auto"/>
              <w:right w:val="single" w:sz="4" w:space="0" w:color="auto"/>
            </w:tcBorders>
            <w:vAlign w:val="center"/>
          </w:tcPr>
          <w:p w14:paraId="63EA2378" w14:textId="77777777" w:rsidR="00E54BF0" w:rsidRPr="00E54BF0" w:rsidRDefault="00E54BF0" w:rsidP="00E54BF0">
            <w:pPr>
              <w:rPr>
                <w:b/>
              </w:rPr>
            </w:pPr>
            <w:r w:rsidRPr="00E54BF0">
              <w:t>Nie</w:t>
            </w:r>
          </w:p>
        </w:tc>
      </w:tr>
      <w:tr w:rsidR="00E54BF0" w:rsidRPr="00E54BF0" w14:paraId="0CE56D21" w14:textId="77777777" w:rsidTr="00372945">
        <w:tc>
          <w:tcPr>
            <w:tcW w:w="3812" w:type="dxa"/>
            <w:tcBorders>
              <w:top w:val="single" w:sz="4" w:space="0" w:color="000000"/>
              <w:left w:val="single" w:sz="4" w:space="0" w:color="auto"/>
              <w:bottom w:val="single" w:sz="4" w:space="0" w:color="auto"/>
              <w:right w:val="single" w:sz="4" w:space="0" w:color="auto"/>
            </w:tcBorders>
            <w:shd w:val="clear" w:color="auto" w:fill="E2E2E2"/>
          </w:tcPr>
          <w:p w14:paraId="76A95854" w14:textId="77777777" w:rsidR="00E54BF0" w:rsidRPr="00E54BF0" w:rsidRDefault="00E54BF0" w:rsidP="00E54BF0">
            <w:pPr>
              <w:rPr>
                <w:b/>
              </w:rPr>
            </w:pPr>
            <w:r w:rsidRPr="00E54BF0">
              <w:rPr>
                <w:b/>
              </w:rPr>
              <w:t>Sociálne vplyvy</w:t>
            </w:r>
          </w:p>
        </w:tc>
        <w:sdt>
          <w:sdtPr>
            <w:rPr>
              <w:b/>
            </w:rPr>
            <w:id w:val="-195894584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59AE7504" w14:textId="77777777" w:rsidR="00E54BF0" w:rsidRPr="00E54BF0" w:rsidRDefault="00E54BF0" w:rsidP="00E54BF0">
                <w:pPr>
                  <w:rPr>
                    <w:b/>
                  </w:rPr>
                </w:pPr>
                <w:r w:rsidRPr="00E54BF0">
                  <w:rPr>
                    <w:rFonts w:ascii="Segoe UI Symbol" w:hAnsi="Segoe UI Symbol" w:cs="Segoe UI Symbol"/>
                    <w:b/>
                  </w:rPr>
                  <w:t>☐</w:t>
                </w:r>
              </w:p>
            </w:tc>
          </w:sdtContent>
        </w:sdt>
        <w:tc>
          <w:tcPr>
            <w:tcW w:w="1312" w:type="dxa"/>
            <w:gridSpan w:val="3"/>
            <w:tcBorders>
              <w:top w:val="single" w:sz="4" w:space="0" w:color="auto"/>
              <w:left w:val="nil"/>
              <w:bottom w:val="single" w:sz="4" w:space="0" w:color="auto"/>
              <w:right w:val="nil"/>
            </w:tcBorders>
          </w:tcPr>
          <w:p w14:paraId="14CC06E1" w14:textId="77777777" w:rsidR="00E54BF0" w:rsidRPr="00E54BF0" w:rsidRDefault="00E54BF0" w:rsidP="00E54BF0">
            <w:pPr>
              <w:rPr>
                <w:b/>
              </w:rPr>
            </w:pPr>
            <w:r w:rsidRPr="00E54BF0">
              <w:rPr>
                <w:b/>
              </w:rPr>
              <w:t>Pozitívne</w:t>
            </w:r>
          </w:p>
        </w:tc>
        <w:sdt>
          <w:sdtPr>
            <w:rPr>
              <w:b/>
            </w:rPr>
            <w:id w:val="-1872293991"/>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723092D8" w14:textId="77777777" w:rsidR="00E54BF0" w:rsidRPr="00E54BF0" w:rsidRDefault="00E54BF0" w:rsidP="00E54BF0">
                <w:pPr>
                  <w:rPr>
                    <w:b/>
                  </w:rPr>
                </w:pPr>
                <w:r w:rsidRPr="00E54BF0">
                  <w:rPr>
                    <w:rFonts w:ascii="Segoe UI Symbol" w:hAnsi="Segoe UI Symbol" w:cs="Segoe UI Symbol"/>
                    <w:b/>
                  </w:rPr>
                  <w:t>☒</w:t>
                </w:r>
              </w:p>
            </w:tc>
          </w:sdtContent>
        </w:sdt>
        <w:tc>
          <w:tcPr>
            <w:tcW w:w="1133" w:type="dxa"/>
            <w:tcBorders>
              <w:top w:val="single" w:sz="4" w:space="0" w:color="auto"/>
              <w:left w:val="nil"/>
              <w:bottom w:val="single" w:sz="4" w:space="0" w:color="auto"/>
              <w:right w:val="nil"/>
            </w:tcBorders>
          </w:tcPr>
          <w:p w14:paraId="4C7E4FA5" w14:textId="77777777" w:rsidR="00E54BF0" w:rsidRPr="00E54BF0" w:rsidRDefault="00E54BF0" w:rsidP="00E54BF0">
            <w:pPr>
              <w:rPr>
                <w:b/>
              </w:rPr>
            </w:pPr>
            <w:r w:rsidRPr="00E54BF0">
              <w:rPr>
                <w:b/>
              </w:rPr>
              <w:t>Žiadne</w:t>
            </w:r>
          </w:p>
        </w:tc>
        <w:sdt>
          <w:sdtPr>
            <w:rPr>
              <w:b/>
            </w:rPr>
            <w:id w:val="-1692835279"/>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24C24B6E" w14:textId="77777777" w:rsidR="00E54BF0" w:rsidRPr="00E54BF0" w:rsidRDefault="00E54BF0" w:rsidP="00E54BF0">
                <w:pPr>
                  <w:rPr>
                    <w:b/>
                  </w:rPr>
                </w:pPr>
                <w:r w:rsidRPr="00E54BF0">
                  <w:rPr>
                    <w:rFonts w:ascii="Segoe UI Symbol" w:hAnsi="Segoe UI Symbol" w:cs="Segoe UI Symbol"/>
                    <w:b/>
                  </w:rPr>
                  <w:t>☐</w:t>
                </w:r>
              </w:p>
            </w:tc>
          </w:sdtContent>
        </w:sdt>
        <w:tc>
          <w:tcPr>
            <w:tcW w:w="1297" w:type="dxa"/>
            <w:tcBorders>
              <w:top w:val="single" w:sz="4" w:space="0" w:color="auto"/>
              <w:left w:val="nil"/>
              <w:bottom w:val="single" w:sz="4" w:space="0" w:color="auto"/>
              <w:right w:val="single" w:sz="4" w:space="0" w:color="auto"/>
            </w:tcBorders>
          </w:tcPr>
          <w:p w14:paraId="4CD4704F" w14:textId="77777777" w:rsidR="00E54BF0" w:rsidRPr="00E54BF0" w:rsidRDefault="00E54BF0" w:rsidP="00E54BF0">
            <w:pPr>
              <w:rPr>
                <w:b/>
              </w:rPr>
            </w:pPr>
            <w:r w:rsidRPr="00E54BF0">
              <w:rPr>
                <w:b/>
              </w:rPr>
              <w:t>Negatívne</w:t>
            </w:r>
          </w:p>
        </w:tc>
      </w:tr>
      <w:tr w:rsidR="00E54BF0" w:rsidRPr="00E54BF0" w14:paraId="5A03C931" w14:textId="77777777" w:rsidTr="00372945">
        <w:tc>
          <w:tcPr>
            <w:tcW w:w="3812" w:type="dxa"/>
            <w:tcBorders>
              <w:top w:val="single" w:sz="4" w:space="0" w:color="auto"/>
              <w:left w:val="single" w:sz="4" w:space="0" w:color="auto"/>
              <w:bottom w:val="single" w:sz="4" w:space="0" w:color="auto"/>
              <w:right w:val="single" w:sz="4" w:space="0" w:color="auto"/>
            </w:tcBorders>
            <w:shd w:val="clear" w:color="auto" w:fill="E2E2E2"/>
          </w:tcPr>
          <w:p w14:paraId="58984A14" w14:textId="77777777" w:rsidR="00E54BF0" w:rsidRPr="00E54BF0" w:rsidRDefault="00E54BF0" w:rsidP="00E54BF0">
            <w:pPr>
              <w:rPr>
                <w:b/>
              </w:rPr>
            </w:pPr>
            <w:r w:rsidRPr="00E54BF0">
              <w:rPr>
                <w:b/>
              </w:rPr>
              <w:t>Vplyvy na životné prostredie</w:t>
            </w:r>
          </w:p>
        </w:tc>
        <w:sdt>
          <w:sdtPr>
            <w:rPr>
              <w:b/>
            </w:rPr>
            <w:id w:val="147448331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655EB8DB" w14:textId="77777777" w:rsidR="00E54BF0" w:rsidRPr="00E54BF0" w:rsidRDefault="00E54BF0" w:rsidP="00E54BF0">
                <w:pPr>
                  <w:rPr>
                    <w:b/>
                  </w:rPr>
                </w:pPr>
                <w:r w:rsidRPr="00E54BF0">
                  <w:rPr>
                    <w:rFonts w:ascii="Segoe UI Symbol" w:hAnsi="Segoe UI Symbol" w:cs="Segoe UI Symbol"/>
                    <w:b/>
                  </w:rPr>
                  <w:t>☐</w:t>
                </w:r>
              </w:p>
            </w:tc>
          </w:sdtContent>
        </w:sdt>
        <w:tc>
          <w:tcPr>
            <w:tcW w:w="1312" w:type="dxa"/>
            <w:gridSpan w:val="3"/>
            <w:tcBorders>
              <w:top w:val="single" w:sz="4" w:space="0" w:color="auto"/>
              <w:left w:val="nil"/>
              <w:bottom w:val="single" w:sz="4" w:space="0" w:color="auto"/>
              <w:right w:val="nil"/>
            </w:tcBorders>
          </w:tcPr>
          <w:p w14:paraId="7DE6905B" w14:textId="77777777" w:rsidR="00E54BF0" w:rsidRPr="00E54BF0" w:rsidRDefault="00E54BF0" w:rsidP="00E54BF0">
            <w:pPr>
              <w:rPr>
                <w:b/>
              </w:rPr>
            </w:pPr>
            <w:r w:rsidRPr="00E54BF0">
              <w:rPr>
                <w:b/>
              </w:rPr>
              <w:t>Pozitívne</w:t>
            </w:r>
          </w:p>
        </w:tc>
        <w:sdt>
          <w:sdtPr>
            <w:rPr>
              <w:b/>
            </w:rPr>
            <w:id w:val="-2060162118"/>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113CFB5B" w14:textId="77777777" w:rsidR="00E54BF0" w:rsidRPr="00E54BF0" w:rsidRDefault="00E54BF0" w:rsidP="00E54BF0">
                <w:pPr>
                  <w:rPr>
                    <w:b/>
                  </w:rPr>
                </w:pPr>
                <w:r w:rsidRPr="00E54BF0">
                  <w:rPr>
                    <w:rFonts w:ascii="Segoe UI Symbol" w:hAnsi="Segoe UI Symbol" w:cs="Segoe UI Symbol"/>
                    <w:b/>
                  </w:rPr>
                  <w:t>☒</w:t>
                </w:r>
              </w:p>
            </w:tc>
          </w:sdtContent>
        </w:sdt>
        <w:tc>
          <w:tcPr>
            <w:tcW w:w="1133" w:type="dxa"/>
            <w:tcBorders>
              <w:top w:val="single" w:sz="4" w:space="0" w:color="auto"/>
              <w:left w:val="nil"/>
              <w:bottom w:val="single" w:sz="4" w:space="0" w:color="auto"/>
              <w:right w:val="nil"/>
            </w:tcBorders>
          </w:tcPr>
          <w:p w14:paraId="6B83951E" w14:textId="77777777" w:rsidR="00E54BF0" w:rsidRPr="00E54BF0" w:rsidRDefault="00E54BF0" w:rsidP="00E54BF0">
            <w:pPr>
              <w:rPr>
                <w:b/>
              </w:rPr>
            </w:pPr>
            <w:r w:rsidRPr="00E54BF0">
              <w:rPr>
                <w:b/>
              </w:rPr>
              <w:t>Žiadne</w:t>
            </w:r>
          </w:p>
        </w:tc>
        <w:sdt>
          <w:sdtPr>
            <w:rPr>
              <w:b/>
            </w:rPr>
            <w:id w:val="28508825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31FC8F8B" w14:textId="77777777" w:rsidR="00E54BF0" w:rsidRPr="00E54BF0" w:rsidRDefault="00E54BF0" w:rsidP="00E54BF0">
                <w:pPr>
                  <w:rPr>
                    <w:b/>
                  </w:rPr>
                </w:pPr>
                <w:r w:rsidRPr="00E54BF0">
                  <w:rPr>
                    <w:rFonts w:ascii="Segoe UI Symbol" w:hAnsi="Segoe UI Symbol" w:cs="Segoe UI Symbol"/>
                    <w:b/>
                  </w:rPr>
                  <w:t>☐</w:t>
                </w:r>
              </w:p>
            </w:tc>
          </w:sdtContent>
        </w:sdt>
        <w:tc>
          <w:tcPr>
            <w:tcW w:w="1297" w:type="dxa"/>
            <w:tcBorders>
              <w:top w:val="single" w:sz="4" w:space="0" w:color="auto"/>
              <w:left w:val="nil"/>
              <w:bottom w:val="single" w:sz="4" w:space="0" w:color="auto"/>
              <w:right w:val="single" w:sz="4" w:space="0" w:color="auto"/>
            </w:tcBorders>
          </w:tcPr>
          <w:p w14:paraId="411B93D9" w14:textId="77777777" w:rsidR="00E54BF0" w:rsidRPr="00E54BF0" w:rsidRDefault="00E54BF0" w:rsidP="00E54BF0">
            <w:pPr>
              <w:rPr>
                <w:b/>
              </w:rPr>
            </w:pPr>
            <w:r w:rsidRPr="00E54BF0">
              <w:rPr>
                <w:b/>
              </w:rPr>
              <w:t>Negatívne</w:t>
            </w:r>
          </w:p>
        </w:tc>
      </w:tr>
      <w:tr w:rsidR="00E54BF0" w:rsidRPr="00E54BF0" w14:paraId="3F0D6618" w14:textId="77777777" w:rsidTr="00372945">
        <w:tc>
          <w:tcPr>
            <w:tcW w:w="3812" w:type="dxa"/>
            <w:tcBorders>
              <w:top w:val="single" w:sz="4" w:space="0" w:color="auto"/>
              <w:left w:val="single" w:sz="4" w:space="0" w:color="auto"/>
              <w:bottom w:val="single" w:sz="4" w:space="0" w:color="auto"/>
              <w:right w:val="single" w:sz="4" w:space="0" w:color="auto"/>
            </w:tcBorders>
            <w:shd w:val="clear" w:color="auto" w:fill="E2E2E2"/>
          </w:tcPr>
          <w:p w14:paraId="5E4A4314" w14:textId="77777777" w:rsidR="00E54BF0" w:rsidRPr="00E54BF0" w:rsidRDefault="00E54BF0" w:rsidP="00E54BF0">
            <w:pPr>
              <w:rPr>
                <w:b/>
              </w:rPr>
            </w:pPr>
            <w:r w:rsidRPr="00E54BF0">
              <w:rPr>
                <w:b/>
              </w:rPr>
              <w:t>Vplyvy na informatizáciu spoločnosti</w:t>
            </w:r>
          </w:p>
        </w:tc>
        <w:sdt>
          <w:sdtPr>
            <w:rPr>
              <w:b/>
            </w:rPr>
            <w:id w:val="-1573421395"/>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61FC2DC8" w14:textId="77777777" w:rsidR="00E54BF0" w:rsidRPr="00E54BF0" w:rsidRDefault="00E54BF0" w:rsidP="00E54BF0">
                <w:pPr>
                  <w:rPr>
                    <w:b/>
                  </w:rPr>
                </w:pPr>
                <w:r w:rsidRPr="00E54BF0">
                  <w:rPr>
                    <w:rFonts w:ascii="Segoe UI Symbol" w:hAnsi="Segoe UI Symbol" w:cs="Segoe UI Symbol"/>
                    <w:b/>
                  </w:rPr>
                  <w:t>☒</w:t>
                </w:r>
              </w:p>
            </w:tc>
          </w:sdtContent>
        </w:sdt>
        <w:tc>
          <w:tcPr>
            <w:tcW w:w="1312" w:type="dxa"/>
            <w:gridSpan w:val="3"/>
            <w:tcBorders>
              <w:top w:val="single" w:sz="4" w:space="0" w:color="auto"/>
              <w:left w:val="nil"/>
              <w:bottom w:val="single" w:sz="4" w:space="0" w:color="auto"/>
              <w:right w:val="nil"/>
            </w:tcBorders>
          </w:tcPr>
          <w:p w14:paraId="2275317E" w14:textId="77777777" w:rsidR="00E54BF0" w:rsidRPr="00E54BF0" w:rsidRDefault="00E54BF0" w:rsidP="00E54BF0">
            <w:pPr>
              <w:rPr>
                <w:b/>
              </w:rPr>
            </w:pPr>
            <w:r w:rsidRPr="00E54BF0">
              <w:rPr>
                <w:b/>
              </w:rPr>
              <w:t>Pozitívne</w:t>
            </w:r>
          </w:p>
        </w:tc>
        <w:sdt>
          <w:sdtPr>
            <w:rPr>
              <w:b/>
            </w:rPr>
            <w:id w:val="169603435"/>
            <w14:checkbox>
              <w14:checked w14:val="0"/>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04F86E77" w14:textId="77777777" w:rsidR="00E54BF0" w:rsidRPr="00E54BF0" w:rsidRDefault="00E54BF0" w:rsidP="00E54BF0">
                <w:pPr>
                  <w:rPr>
                    <w:b/>
                  </w:rPr>
                </w:pPr>
                <w:r w:rsidRPr="00E54BF0">
                  <w:rPr>
                    <w:rFonts w:ascii="Segoe UI Symbol" w:hAnsi="Segoe UI Symbol" w:cs="Segoe UI Symbol"/>
                    <w:b/>
                  </w:rPr>
                  <w:t>☐</w:t>
                </w:r>
              </w:p>
            </w:tc>
          </w:sdtContent>
        </w:sdt>
        <w:tc>
          <w:tcPr>
            <w:tcW w:w="1133" w:type="dxa"/>
            <w:tcBorders>
              <w:top w:val="single" w:sz="4" w:space="0" w:color="auto"/>
              <w:left w:val="nil"/>
              <w:bottom w:val="single" w:sz="4" w:space="0" w:color="auto"/>
              <w:right w:val="nil"/>
            </w:tcBorders>
          </w:tcPr>
          <w:p w14:paraId="49B28DD7" w14:textId="77777777" w:rsidR="00E54BF0" w:rsidRPr="00E54BF0" w:rsidRDefault="00E54BF0" w:rsidP="00E54BF0">
            <w:pPr>
              <w:rPr>
                <w:b/>
              </w:rPr>
            </w:pPr>
            <w:r w:rsidRPr="00E54BF0">
              <w:rPr>
                <w:b/>
              </w:rPr>
              <w:t>Žiadne</w:t>
            </w:r>
          </w:p>
        </w:tc>
        <w:sdt>
          <w:sdtPr>
            <w:rPr>
              <w:b/>
            </w:rPr>
            <w:id w:val="16952892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61F85D4D" w14:textId="77777777" w:rsidR="00E54BF0" w:rsidRPr="00E54BF0" w:rsidRDefault="00E54BF0" w:rsidP="00E54BF0">
                <w:pPr>
                  <w:rPr>
                    <w:b/>
                  </w:rPr>
                </w:pPr>
                <w:r w:rsidRPr="00E54BF0">
                  <w:rPr>
                    <w:rFonts w:ascii="Segoe UI Symbol" w:hAnsi="Segoe UI Symbol" w:cs="Segoe UI Symbol"/>
                    <w:b/>
                  </w:rPr>
                  <w:t>☐</w:t>
                </w:r>
              </w:p>
            </w:tc>
          </w:sdtContent>
        </w:sdt>
        <w:tc>
          <w:tcPr>
            <w:tcW w:w="1297" w:type="dxa"/>
            <w:tcBorders>
              <w:top w:val="single" w:sz="4" w:space="0" w:color="auto"/>
              <w:left w:val="nil"/>
              <w:bottom w:val="single" w:sz="4" w:space="0" w:color="auto"/>
              <w:right w:val="single" w:sz="4" w:space="0" w:color="auto"/>
            </w:tcBorders>
          </w:tcPr>
          <w:p w14:paraId="102037E8" w14:textId="77777777" w:rsidR="00E54BF0" w:rsidRPr="00E54BF0" w:rsidRDefault="00E54BF0" w:rsidP="00E54BF0">
            <w:pPr>
              <w:rPr>
                <w:b/>
              </w:rPr>
            </w:pPr>
            <w:r w:rsidRPr="00E54BF0">
              <w:rPr>
                <w:b/>
              </w:rPr>
              <w:t>Negatívne</w:t>
            </w:r>
          </w:p>
        </w:tc>
      </w:tr>
      <w:tr w:rsidR="00E54BF0" w:rsidRPr="00E54BF0" w14:paraId="72CB09C1" w14:textId="77777777" w:rsidTr="00372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2" w:type="dxa"/>
            <w:tcBorders>
              <w:top w:val="single" w:sz="4" w:space="0" w:color="auto"/>
              <w:left w:val="single" w:sz="4" w:space="0" w:color="auto"/>
              <w:bottom w:val="nil"/>
              <w:right w:val="single" w:sz="4" w:space="0" w:color="auto"/>
            </w:tcBorders>
            <w:shd w:val="clear" w:color="auto" w:fill="E2E2E2"/>
          </w:tcPr>
          <w:p w14:paraId="00128402" w14:textId="77777777" w:rsidR="00E54BF0" w:rsidRPr="00E54BF0" w:rsidRDefault="00E54BF0" w:rsidP="00E54BF0">
            <w:pPr>
              <w:rPr>
                <w:b/>
              </w:rPr>
            </w:pPr>
            <w:r w:rsidRPr="00E54BF0">
              <w:rPr>
                <w:b/>
              </w:rPr>
              <w:t>Vplyvy na služby verejnej správy pre občana, z toho</w:t>
            </w:r>
          </w:p>
        </w:tc>
        <w:tc>
          <w:tcPr>
            <w:tcW w:w="541" w:type="dxa"/>
            <w:gridSpan w:val="2"/>
            <w:tcBorders>
              <w:top w:val="single" w:sz="4" w:space="0" w:color="auto"/>
              <w:left w:val="single" w:sz="4" w:space="0" w:color="auto"/>
              <w:bottom w:val="nil"/>
              <w:right w:val="nil"/>
            </w:tcBorders>
            <w:shd w:val="clear" w:color="auto" w:fill="auto"/>
          </w:tcPr>
          <w:p w14:paraId="615EF9AC" w14:textId="77777777" w:rsidR="00E54BF0" w:rsidRPr="00E54BF0" w:rsidRDefault="00E54BF0" w:rsidP="00E54BF0">
            <w:pPr>
              <w:rPr>
                <w:b/>
              </w:rPr>
            </w:pPr>
          </w:p>
        </w:tc>
        <w:tc>
          <w:tcPr>
            <w:tcW w:w="1281" w:type="dxa"/>
            <w:gridSpan w:val="2"/>
            <w:tcBorders>
              <w:top w:val="single" w:sz="4" w:space="0" w:color="auto"/>
              <w:left w:val="nil"/>
              <w:bottom w:val="nil"/>
              <w:right w:val="nil"/>
            </w:tcBorders>
            <w:shd w:val="clear" w:color="auto" w:fill="auto"/>
          </w:tcPr>
          <w:p w14:paraId="139D1720" w14:textId="77777777" w:rsidR="00E54BF0" w:rsidRPr="00E54BF0" w:rsidRDefault="00E54BF0" w:rsidP="00E54BF0">
            <w:pPr>
              <w:rPr>
                <w:b/>
              </w:rPr>
            </w:pPr>
          </w:p>
        </w:tc>
        <w:tc>
          <w:tcPr>
            <w:tcW w:w="569" w:type="dxa"/>
            <w:gridSpan w:val="3"/>
            <w:tcBorders>
              <w:top w:val="single" w:sz="4" w:space="0" w:color="auto"/>
              <w:left w:val="nil"/>
              <w:bottom w:val="nil"/>
              <w:right w:val="nil"/>
            </w:tcBorders>
            <w:shd w:val="clear" w:color="auto" w:fill="auto"/>
          </w:tcPr>
          <w:p w14:paraId="0C8CED5C" w14:textId="77777777" w:rsidR="00E54BF0" w:rsidRPr="00E54BF0" w:rsidRDefault="00E54BF0" w:rsidP="00E54BF0">
            <w:pPr>
              <w:rPr>
                <w:b/>
              </w:rPr>
            </w:pPr>
          </w:p>
        </w:tc>
        <w:tc>
          <w:tcPr>
            <w:tcW w:w="1133" w:type="dxa"/>
            <w:tcBorders>
              <w:top w:val="single" w:sz="4" w:space="0" w:color="auto"/>
              <w:left w:val="nil"/>
              <w:bottom w:val="nil"/>
              <w:right w:val="nil"/>
            </w:tcBorders>
            <w:shd w:val="clear" w:color="auto" w:fill="auto"/>
          </w:tcPr>
          <w:p w14:paraId="157AA7E2" w14:textId="77777777" w:rsidR="00E54BF0" w:rsidRPr="00E54BF0" w:rsidRDefault="00E54BF0" w:rsidP="00E54BF0">
            <w:pPr>
              <w:rPr>
                <w:b/>
              </w:rPr>
            </w:pPr>
          </w:p>
        </w:tc>
        <w:tc>
          <w:tcPr>
            <w:tcW w:w="547" w:type="dxa"/>
            <w:gridSpan w:val="2"/>
            <w:tcBorders>
              <w:top w:val="single" w:sz="4" w:space="0" w:color="auto"/>
              <w:left w:val="nil"/>
              <w:bottom w:val="nil"/>
              <w:right w:val="nil"/>
            </w:tcBorders>
            <w:shd w:val="clear" w:color="auto" w:fill="auto"/>
          </w:tcPr>
          <w:p w14:paraId="1D874B31" w14:textId="77777777" w:rsidR="00E54BF0" w:rsidRPr="00E54BF0" w:rsidRDefault="00E54BF0" w:rsidP="00E54BF0">
            <w:pPr>
              <w:rPr>
                <w:b/>
              </w:rPr>
            </w:pPr>
          </w:p>
        </w:tc>
        <w:tc>
          <w:tcPr>
            <w:tcW w:w="1297" w:type="dxa"/>
            <w:tcBorders>
              <w:top w:val="single" w:sz="4" w:space="0" w:color="auto"/>
              <w:left w:val="nil"/>
              <w:bottom w:val="nil"/>
              <w:right w:val="single" w:sz="4" w:space="0" w:color="auto"/>
            </w:tcBorders>
            <w:shd w:val="clear" w:color="auto" w:fill="auto"/>
          </w:tcPr>
          <w:p w14:paraId="6A5C5237" w14:textId="77777777" w:rsidR="00E54BF0" w:rsidRPr="00E54BF0" w:rsidRDefault="00E54BF0" w:rsidP="00E54BF0">
            <w:pPr>
              <w:rPr>
                <w:b/>
              </w:rPr>
            </w:pPr>
          </w:p>
        </w:tc>
      </w:tr>
      <w:tr w:rsidR="00E54BF0" w:rsidRPr="00E54BF0" w14:paraId="41B4462B" w14:textId="77777777" w:rsidTr="00372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2" w:type="dxa"/>
            <w:tcBorders>
              <w:top w:val="nil"/>
              <w:left w:val="single" w:sz="4" w:space="0" w:color="auto"/>
              <w:bottom w:val="nil"/>
              <w:right w:val="single" w:sz="4" w:space="0" w:color="auto"/>
            </w:tcBorders>
            <w:shd w:val="clear" w:color="auto" w:fill="E2E2E2"/>
          </w:tcPr>
          <w:p w14:paraId="72422207" w14:textId="77777777" w:rsidR="00E54BF0" w:rsidRPr="00E54BF0" w:rsidRDefault="00E54BF0" w:rsidP="00E54BF0">
            <w:pPr>
              <w:rPr>
                <w:b/>
              </w:rPr>
            </w:pPr>
            <w:r w:rsidRPr="00E54BF0">
              <w:rPr>
                <w:b/>
              </w:rPr>
              <w:t xml:space="preserve">    vplyvy služieb verejnej správy na občana</w:t>
            </w:r>
          </w:p>
        </w:tc>
        <w:sdt>
          <w:sdtPr>
            <w:rPr>
              <w:b/>
            </w:rPr>
            <w:id w:val="2031215792"/>
            <w14:checkbox>
              <w14:checked w14:val="1"/>
              <w14:checkedState w14:val="2612" w14:font="MS Gothic"/>
              <w14:uncheckedState w14:val="2610" w14:font="MS Gothic"/>
            </w14:checkbox>
          </w:sdtPr>
          <w:sdtContent>
            <w:tc>
              <w:tcPr>
                <w:tcW w:w="541" w:type="dxa"/>
                <w:gridSpan w:val="2"/>
                <w:tcBorders>
                  <w:top w:val="nil"/>
                  <w:left w:val="single" w:sz="4" w:space="0" w:color="auto"/>
                  <w:bottom w:val="dotted" w:sz="4" w:space="0" w:color="auto"/>
                  <w:right w:val="nil"/>
                </w:tcBorders>
                <w:shd w:val="clear" w:color="auto" w:fill="auto"/>
              </w:tcPr>
              <w:p w14:paraId="6E205C8D" w14:textId="77777777" w:rsidR="00E54BF0" w:rsidRPr="00E54BF0" w:rsidRDefault="00E54BF0" w:rsidP="00E54BF0">
                <w:pPr>
                  <w:rPr>
                    <w:b/>
                  </w:rPr>
                </w:pPr>
                <w:r w:rsidRPr="00E54BF0">
                  <w:rPr>
                    <w:rFonts w:ascii="Segoe UI Symbol" w:hAnsi="Segoe UI Symbol" w:cs="Segoe UI Symbol"/>
                    <w:b/>
                  </w:rPr>
                  <w:t>☒</w:t>
                </w:r>
              </w:p>
            </w:tc>
          </w:sdtContent>
        </w:sdt>
        <w:tc>
          <w:tcPr>
            <w:tcW w:w="1312" w:type="dxa"/>
            <w:gridSpan w:val="3"/>
            <w:tcBorders>
              <w:top w:val="nil"/>
              <w:left w:val="nil"/>
              <w:bottom w:val="dotted" w:sz="4" w:space="0" w:color="auto"/>
              <w:right w:val="nil"/>
            </w:tcBorders>
            <w:shd w:val="clear" w:color="auto" w:fill="auto"/>
          </w:tcPr>
          <w:p w14:paraId="6A8B90B8" w14:textId="77777777" w:rsidR="00E54BF0" w:rsidRPr="00E54BF0" w:rsidRDefault="00E54BF0" w:rsidP="00E54BF0">
            <w:pPr>
              <w:rPr>
                <w:b/>
              </w:rPr>
            </w:pPr>
            <w:r w:rsidRPr="00E54BF0">
              <w:rPr>
                <w:b/>
              </w:rPr>
              <w:t>Pozitívne</w:t>
            </w:r>
          </w:p>
        </w:tc>
        <w:sdt>
          <w:sdtPr>
            <w:rPr>
              <w:b/>
            </w:rPr>
            <w:id w:val="-1752193863"/>
            <w14:checkbox>
              <w14:checked w14:val="0"/>
              <w14:checkedState w14:val="2612" w14:font="MS Gothic"/>
              <w14:uncheckedState w14:val="2610" w14:font="MS Gothic"/>
            </w14:checkbox>
          </w:sdtPr>
          <w:sdtContent>
            <w:tc>
              <w:tcPr>
                <w:tcW w:w="538" w:type="dxa"/>
                <w:gridSpan w:val="2"/>
                <w:tcBorders>
                  <w:top w:val="nil"/>
                  <w:left w:val="nil"/>
                  <w:bottom w:val="dotted" w:sz="4" w:space="0" w:color="auto"/>
                  <w:right w:val="nil"/>
                </w:tcBorders>
                <w:shd w:val="clear" w:color="auto" w:fill="auto"/>
              </w:tcPr>
              <w:p w14:paraId="073BDAA8" w14:textId="77777777" w:rsidR="00E54BF0" w:rsidRPr="00E54BF0" w:rsidRDefault="00E54BF0" w:rsidP="00E54BF0">
                <w:pPr>
                  <w:rPr>
                    <w:b/>
                  </w:rPr>
                </w:pPr>
                <w:r w:rsidRPr="00E54BF0">
                  <w:rPr>
                    <w:rFonts w:ascii="Segoe UI Symbol" w:hAnsi="Segoe UI Symbol" w:cs="Segoe UI Symbol"/>
                    <w:b/>
                  </w:rPr>
                  <w:t>☐</w:t>
                </w:r>
              </w:p>
            </w:tc>
          </w:sdtContent>
        </w:sdt>
        <w:tc>
          <w:tcPr>
            <w:tcW w:w="1133" w:type="dxa"/>
            <w:tcBorders>
              <w:top w:val="nil"/>
              <w:left w:val="nil"/>
              <w:bottom w:val="dotted" w:sz="4" w:space="0" w:color="auto"/>
              <w:right w:val="nil"/>
            </w:tcBorders>
            <w:shd w:val="clear" w:color="auto" w:fill="auto"/>
          </w:tcPr>
          <w:p w14:paraId="1E402385" w14:textId="77777777" w:rsidR="00E54BF0" w:rsidRPr="00E54BF0" w:rsidRDefault="00E54BF0" w:rsidP="00E54BF0">
            <w:pPr>
              <w:rPr>
                <w:b/>
              </w:rPr>
            </w:pPr>
            <w:r w:rsidRPr="00E54BF0">
              <w:rPr>
                <w:b/>
              </w:rPr>
              <w:t>Žiadne</w:t>
            </w:r>
          </w:p>
        </w:tc>
        <w:sdt>
          <w:sdtPr>
            <w:rPr>
              <w:b/>
            </w:rPr>
            <w:id w:val="-1282867047"/>
            <w14:checkbox>
              <w14:checked w14:val="0"/>
              <w14:checkedState w14:val="2612" w14:font="MS Gothic"/>
              <w14:uncheckedState w14:val="2610" w14:font="MS Gothic"/>
            </w14:checkbox>
          </w:sdtPr>
          <w:sdtContent>
            <w:tc>
              <w:tcPr>
                <w:tcW w:w="547" w:type="dxa"/>
                <w:gridSpan w:val="2"/>
                <w:tcBorders>
                  <w:top w:val="nil"/>
                  <w:left w:val="nil"/>
                  <w:bottom w:val="dotted" w:sz="4" w:space="0" w:color="auto"/>
                  <w:right w:val="nil"/>
                </w:tcBorders>
                <w:shd w:val="clear" w:color="auto" w:fill="auto"/>
              </w:tcPr>
              <w:p w14:paraId="1D9F598B" w14:textId="77777777" w:rsidR="00E54BF0" w:rsidRPr="00E54BF0" w:rsidRDefault="00E54BF0" w:rsidP="00E54BF0">
                <w:pPr>
                  <w:rPr>
                    <w:b/>
                  </w:rPr>
                </w:pPr>
                <w:r w:rsidRPr="00E54BF0">
                  <w:rPr>
                    <w:rFonts w:ascii="Segoe UI Symbol" w:hAnsi="Segoe UI Symbol" w:cs="Segoe UI Symbol"/>
                    <w:b/>
                  </w:rPr>
                  <w:t>☐</w:t>
                </w:r>
              </w:p>
            </w:tc>
          </w:sdtContent>
        </w:sdt>
        <w:tc>
          <w:tcPr>
            <w:tcW w:w="1297" w:type="dxa"/>
            <w:tcBorders>
              <w:top w:val="nil"/>
              <w:left w:val="nil"/>
              <w:bottom w:val="dotted" w:sz="4" w:space="0" w:color="auto"/>
              <w:right w:val="single" w:sz="4" w:space="0" w:color="auto"/>
            </w:tcBorders>
            <w:shd w:val="clear" w:color="auto" w:fill="auto"/>
          </w:tcPr>
          <w:p w14:paraId="053AF421" w14:textId="77777777" w:rsidR="00E54BF0" w:rsidRPr="00E54BF0" w:rsidRDefault="00E54BF0" w:rsidP="00E54BF0">
            <w:pPr>
              <w:rPr>
                <w:b/>
              </w:rPr>
            </w:pPr>
            <w:r w:rsidRPr="00E54BF0">
              <w:rPr>
                <w:b/>
              </w:rPr>
              <w:t>Negatívne</w:t>
            </w:r>
          </w:p>
        </w:tc>
      </w:tr>
      <w:tr w:rsidR="00E54BF0" w:rsidRPr="00E54BF0" w14:paraId="21D0E129" w14:textId="77777777" w:rsidTr="00372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2" w:type="dxa"/>
            <w:tcBorders>
              <w:top w:val="nil"/>
              <w:left w:val="single" w:sz="4" w:space="0" w:color="auto"/>
              <w:bottom w:val="nil"/>
              <w:right w:val="single" w:sz="4" w:space="0" w:color="auto"/>
            </w:tcBorders>
            <w:shd w:val="clear" w:color="auto" w:fill="E2E2E2"/>
          </w:tcPr>
          <w:p w14:paraId="3BF4B198" w14:textId="77777777" w:rsidR="00E54BF0" w:rsidRPr="00E54BF0" w:rsidRDefault="00E54BF0" w:rsidP="00E54BF0">
            <w:pPr>
              <w:rPr>
                <w:b/>
              </w:rPr>
            </w:pPr>
            <w:r w:rsidRPr="00E54BF0">
              <w:rPr>
                <w:b/>
              </w:rPr>
              <w:t xml:space="preserve">    vplyvy na procesy služieb vo </w:t>
            </w:r>
            <w:r w:rsidRPr="00E54BF0">
              <w:rPr>
                <w:b/>
              </w:rPr>
              <w:lastRenderedPageBreak/>
              <w:t>verejnej správe</w:t>
            </w:r>
          </w:p>
        </w:tc>
        <w:sdt>
          <w:sdtPr>
            <w:rPr>
              <w:b/>
            </w:rPr>
            <w:id w:val="1017204256"/>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shd w:val="clear" w:color="auto" w:fill="auto"/>
                <w:vAlign w:val="center"/>
              </w:tcPr>
              <w:p w14:paraId="354DE31F" w14:textId="77777777" w:rsidR="00E54BF0" w:rsidRPr="00E54BF0" w:rsidRDefault="00E54BF0" w:rsidP="00E54BF0">
                <w:pPr>
                  <w:rPr>
                    <w:b/>
                  </w:rPr>
                </w:pPr>
                <w:r w:rsidRPr="00E54BF0">
                  <w:rPr>
                    <w:rFonts w:ascii="Segoe UI Symbol" w:hAnsi="Segoe UI Symbol" w:cs="Segoe UI Symbol"/>
                    <w:b/>
                  </w:rPr>
                  <w:t>☐</w:t>
                </w:r>
              </w:p>
            </w:tc>
          </w:sdtContent>
        </w:sdt>
        <w:tc>
          <w:tcPr>
            <w:tcW w:w="1312" w:type="dxa"/>
            <w:gridSpan w:val="3"/>
            <w:tcBorders>
              <w:top w:val="dotted" w:sz="4" w:space="0" w:color="auto"/>
              <w:left w:val="nil"/>
              <w:bottom w:val="dotted" w:sz="4" w:space="0" w:color="auto"/>
              <w:right w:val="nil"/>
            </w:tcBorders>
            <w:shd w:val="clear" w:color="auto" w:fill="auto"/>
            <w:vAlign w:val="center"/>
          </w:tcPr>
          <w:p w14:paraId="080EDA02" w14:textId="77777777" w:rsidR="00E54BF0" w:rsidRPr="00E54BF0" w:rsidRDefault="00E54BF0" w:rsidP="00E54BF0">
            <w:pPr>
              <w:rPr>
                <w:b/>
              </w:rPr>
            </w:pPr>
            <w:r w:rsidRPr="00E54BF0">
              <w:rPr>
                <w:b/>
              </w:rPr>
              <w:t>Pozitívne</w:t>
            </w:r>
          </w:p>
        </w:tc>
        <w:sdt>
          <w:sdtPr>
            <w:rPr>
              <w:b/>
            </w:rPr>
            <w:id w:val="1993677602"/>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shd w:val="clear" w:color="auto" w:fill="auto"/>
                <w:vAlign w:val="center"/>
              </w:tcPr>
              <w:p w14:paraId="3CCE259D" w14:textId="77777777" w:rsidR="00E54BF0" w:rsidRPr="00E54BF0" w:rsidRDefault="00E54BF0" w:rsidP="00E54BF0">
                <w:pPr>
                  <w:rPr>
                    <w:b/>
                  </w:rPr>
                </w:pPr>
                <w:r w:rsidRPr="00E54BF0">
                  <w:rPr>
                    <w:rFonts w:ascii="Segoe UI Symbol" w:hAnsi="Segoe UI Symbol" w:cs="Segoe UI Symbol"/>
                    <w:b/>
                  </w:rPr>
                  <w:t>☐</w:t>
                </w:r>
              </w:p>
            </w:tc>
          </w:sdtContent>
        </w:sdt>
        <w:tc>
          <w:tcPr>
            <w:tcW w:w="1133" w:type="dxa"/>
            <w:tcBorders>
              <w:top w:val="dotted" w:sz="4" w:space="0" w:color="auto"/>
              <w:left w:val="nil"/>
              <w:bottom w:val="dotted" w:sz="4" w:space="0" w:color="auto"/>
              <w:right w:val="nil"/>
            </w:tcBorders>
            <w:shd w:val="clear" w:color="auto" w:fill="auto"/>
            <w:vAlign w:val="center"/>
          </w:tcPr>
          <w:p w14:paraId="4B85DC4A" w14:textId="77777777" w:rsidR="00E54BF0" w:rsidRPr="00E54BF0" w:rsidRDefault="00E54BF0" w:rsidP="00E54BF0">
            <w:pPr>
              <w:rPr>
                <w:b/>
              </w:rPr>
            </w:pPr>
            <w:r w:rsidRPr="00E54BF0">
              <w:rPr>
                <w:b/>
              </w:rPr>
              <w:t>Žiadne</w:t>
            </w:r>
          </w:p>
        </w:tc>
        <w:sdt>
          <w:sdtPr>
            <w:rPr>
              <w:b/>
            </w:rPr>
            <w:id w:val="578477896"/>
            <w14:checkbox>
              <w14:checked w14:val="1"/>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shd w:val="clear" w:color="auto" w:fill="auto"/>
                <w:vAlign w:val="center"/>
              </w:tcPr>
              <w:p w14:paraId="6960DE11" w14:textId="77777777" w:rsidR="00E54BF0" w:rsidRPr="00E54BF0" w:rsidRDefault="00E54BF0" w:rsidP="00E54BF0">
                <w:pPr>
                  <w:rPr>
                    <w:b/>
                  </w:rPr>
                </w:pPr>
                <w:r w:rsidRPr="00E54BF0">
                  <w:rPr>
                    <w:rFonts w:ascii="Segoe UI Symbol" w:hAnsi="Segoe UI Symbol" w:cs="Segoe UI Symbol"/>
                    <w:b/>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4434348D" w14:textId="77777777" w:rsidR="00E54BF0" w:rsidRPr="00E54BF0" w:rsidRDefault="00E54BF0" w:rsidP="00E54BF0">
            <w:pPr>
              <w:rPr>
                <w:b/>
              </w:rPr>
            </w:pPr>
            <w:r w:rsidRPr="00E54BF0">
              <w:rPr>
                <w:b/>
              </w:rPr>
              <w:t>Negatívne</w:t>
            </w:r>
          </w:p>
        </w:tc>
      </w:tr>
      <w:tr w:rsidR="00E54BF0" w:rsidRPr="00E54BF0" w14:paraId="1555AFD4" w14:textId="77777777" w:rsidTr="00372945">
        <w:tc>
          <w:tcPr>
            <w:tcW w:w="3812" w:type="dxa"/>
            <w:tcBorders>
              <w:top w:val="single" w:sz="4" w:space="0" w:color="000000"/>
              <w:left w:val="single" w:sz="4" w:space="0" w:color="auto"/>
              <w:bottom w:val="single" w:sz="4" w:space="0" w:color="auto"/>
              <w:right w:val="single" w:sz="4" w:space="0" w:color="auto"/>
            </w:tcBorders>
            <w:shd w:val="clear" w:color="auto" w:fill="E2E2E2"/>
          </w:tcPr>
          <w:p w14:paraId="655AB6DC" w14:textId="77777777" w:rsidR="00E54BF0" w:rsidRPr="00E54BF0" w:rsidRDefault="00E54BF0" w:rsidP="00E54BF0">
            <w:pPr>
              <w:rPr>
                <w:b/>
              </w:rPr>
            </w:pPr>
            <w:r w:rsidRPr="00E54BF0">
              <w:rPr>
                <w:b/>
              </w:rPr>
              <w:t>Vplyvy na manželstvo, rodičovstvo a rodinu</w:t>
            </w:r>
          </w:p>
        </w:tc>
        <w:sdt>
          <w:sdtPr>
            <w:rPr>
              <w:b/>
            </w:rPr>
            <w:id w:val="1977256156"/>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6426155F" w14:textId="77777777" w:rsidR="00E54BF0" w:rsidRPr="00E54BF0" w:rsidRDefault="00E54BF0" w:rsidP="00E54BF0">
                <w:pPr>
                  <w:rPr>
                    <w:b/>
                  </w:rPr>
                </w:pPr>
                <w:r w:rsidRPr="00E54BF0">
                  <w:rPr>
                    <w:rFonts w:ascii="Segoe UI Symbol" w:hAnsi="Segoe UI Symbol" w:cs="Segoe UI Symbol"/>
                    <w:b/>
                  </w:rPr>
                  <w:t>☐</w:t>
                </w:r>
              </w:p>
            </w:tc>
          </w:sdtContent>
        </w:sdt>
        <w:tc>
          <w:tcPr>
            <w:tcW w:w="1312" w:type="dxa"/>
            <w:gridSpan w:val="3"/>
            <w:tcBorders>
              <w:top w:val="single" w:sz="4" w:space="0" w:color="auto"/>
              <w:left w:val="nil"/>
              <w:bottom w:val="single" w:sz="4" w:space="0" w:color="auto"/>
              <w:right w:val="nil"/>
            </w:tcBorders>
            <w:vAlign w:val="center"/>
          </w:tcPr>
          <w:p w14:paraId="240EDC98" w14:textId="77777777" w:rsidR="00E54BF0" w:rsidRPr="00E54BF0" w:rsidRDefault="00E54BF0" w:rsidP="00E54BF0">
            <w:pPr>
              <w:rPr>
                <w:b/>
              </w:rPr>
            </w:pPr>
            <w:r w:rsidRPr="00E54BF0">
              <w:rPr>
                <w:b/>
              </w:rPr>
              <w:t>Pozitívne</w:t>
            </w:r>
          </w:p>
        </w:tc>
        <w:sdt>
          <w:sdtPr>
            <w:rPr>
              <w:b/>
            </w:rPr>
            <w:id w:val="-1025549405"/>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vAlign w:val="center"/>
              </w:tcPr>
              <w:p w14:paraId="69316917" w14:textId="77777777" w:rsidR="00E54BF0" w:rsidRPr="00E54BF0" w:rsidRDefault="00E54BF0" w:rsidP="00E54BF0">
                <w:pPr>
                  <w:rPr>
                    <w:b/>
                  </w:rPr>
                </w:pPr>
                <w:r w:rsidRPr="00E54BF0">
                  <w:rPr>
                    <w:rFonts w:ascii="Segoe UI Symbol" w:hAnsi="Segoe UI Symbol" w:cs="Segoe UI Symbol"/>
                    <w:b/>
                  </w:rPr>
                  <w:t>☒</w:t>
                </w:r>
              </w:p>
            </w:tc>
          </w:sdtContent>
        </w:sdt>
        <w:tc>
          <w:tcPr>
            <w:tcW w:w="1133" w:type="dxa"/>
            <w:tcBorders>
              <w:top w:val="single" w:sz="4" w:space="0" w:color="auto"/>
              <w:left w:val="nil"/>
              <w:bottom w:val="single" w:sz="4" w:space="0" w:color="auto"/>
              <w:right w:val="nil"/>
            </w:tcBorders>
            <w:vAlign w:val="center"/>
          </w:tcPr>
          <w:p w14:paraId="27998833" w14:textId="77777777" w:rsidR="00E54BF0" w:rsidRPr="00E54BF0" w:rsidRDefault="00E54BF0" w:rsidP="00E54BF0">
            <w:pPr>
              <w:rPr>
                <w:b/>
              </w:rPr>
            </w:pPr>
            <w:r w:rsidRPr="00E54BF0">
              <w:rPr>
                <w:b/>
              </w:rPr>
              <w:t>Žiadne</w:t>
            </w:r>
          </w:p>
        </w:tc>
        <w:sdt>
          <w:sdtPr>
            <w:rPr>
              <w:b/>
            </w:rPr>
            <w:id w:val="-710956538"/>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480AD522" w14:textId="77777777" w:rsidR="00E54BF0" w:rsidRPr="00E54BF0" w:rsidRDefault="00E54BF0" w:rsidP="00E54BF0">
                <w:pPr>
                  <w:rPr>
                    <w:b/>
                  </w:rPr>
                </w:pPr>
                <w:r w:rsidRPr="00E54BF0">
                  <w:rPr>
                    <w:rFonts w:ascii="Segoe UI Symbol" w:hAnsi="Segoe UI Symbol" w:cs="Segoe UI Symbol"/>
                    <w:b/>
                  </w:rPr>
                  <w:t>☐</w:t>
                </w:r>
              </w:p>
            </w:tc>
          </w:sdtContent>
        </w:sdt>
        <w:tc>
          <w:tcPr>
            <w:tcW w:w="1297" w:type="dxa"/>
            <w:tcBorders>
              <w:top w:val="single" w:sz="4" w:space="0" w:color="auto"/>
              <w:left w:val="nil"/>
              <w:bottom w:val="single" w:sz="4" w:space="0" w:color="auto"/>
              <w:right w:val="single" w:sz="4" w:space="0" w:color="auto"/>
            </w:tcBorders>
            <w:vAlign w:val="center"/>
          </w:tcPr>
          <w:p w14:paraId="629F5390" w14:textId="77777777" w:rsidR="00E54BF0" w:rsidRPr="00E54BF0" w:rsidRDefault="00E54BF0" w:rsidP="00E54BF0">
            <w:pPr>
              <w:rPr>
                <w:b/>
              </w:rPr>
            </w:pPr>
            <w:r w:rsidRPr="00E54BF0">
              <w:rPr>
                <w:b/>
              </w:rPr>
              <w:t>Negatívne</w:t>
            </w:r>
          </w:p>
        </w:tc>
      </w:tr>
    </w:tbl>
    <w:p w14:paraId="13471CCE" w14:textId="77777777" w:rsidR="00E54BF0" w:rsidRPr="00E54BF0" w:rsidRDefault="00E54BF0" w:rsidP="00E54BF0">
      <w:pPr>
        <w:rPr>
          <w:b/>
        </w:rPr>
      </w:pPr>
    </w:p>
    <w:tbl>
      <w:tblPr>
        <w:tblW w:w="9176" w:type="dxa"/>
        <w:tblLayout w:type="fixed"/>
        <w:tblLook w:val="04A0" w:firstRow="1" w:lastRow="0" w:firstColumn="1" w:lastColumn="0" w:noHBand="0" w:noVBand="1"/>
      </w:tblPr>
      <w:tblGrid>
        <w:gridCol w:w="9176"/>
      </w:tblGrid>
      <w:tr w:rsidR="00E54BF0" w:rsidRPr="00E54BF0" w14:paraId="76A4258B" w14:textId="77777777" w:rsidTr="00372945">
        <w:tc>
          <w:tcPr>
            <w:tcW w:w="9176" w:type="dxa"/>
            <w:tcBorders>
              <w:top w:val="single" w:sz="4" w:space="0" w:color="auto"/>
              <w:left w:val="single" w:sz="4" w:space="0" w:color="auto"/>
              <w:bottom w:val="nil"/>
              <w:right w:val="single" w:sz="4" w:space="0" w:color="auto"/>
            </w:tcBorders>
            <w:shd w:val="clear" w:color="auto" w:fill="E2E2E2"/>
          </w:tcPr>
          <w:p w14:paraId="2A28B493" w14:textId="77777777" w:rsidR="00E54BF0" w:rsidRPr="00E54BF0" w:rsidRDefault="00E54BF0" w:rsidP="00E54BF0">
            <w:pPr>
              <w:numPr>
                <w:ilvl w:val="0"/>
                <w:numId w:val="1"/>
              </w:numPr>
              <w:rPr>
                <w:b/>
              </w:rPr>
            </w:pPr>
            <w:r w:rsidRPr="00E54BF0">
              <w:rPr>
                <w:b/>
              </w:rPr>
              <w:t>Poznámky</w:t>
            </w:r>
          </w:p>
        </w:tc>
      </w:tr>
      <w:tr w:rsidR="00E54BF0" w:rsidRPr="00E54BF0" w14:paraId="77484995" w14:textId="77777777" w:rsidTr="00372945">
        <w:trPr>
          <w:trHeight w:val="713"/>
        </w:trPr>
        <w:tc>
          <w:tcPr>
            <w:tcW w:w="9176" w:type="dxa"/>
            <w:tcBorders>
              <w:top w:val="nil"/>
              <w:left w:val="single" w:sz="4" w:space="0" w:color="auto"/>
              <w:bottom w:val="single" w:sz="4" w:space="0" w:color="FFFFFF"/>
              <w:right w:val="single" w:sz="4" w:space="0" w:color="auto"/>
            </w:tcBorders>
            <w:shd w:val="clear" w:color="auto" w:fill="auto"/>
          </w:tcPr>
          <w:p w14:paraId="124143E7" w14:textId="77777777" w:rsidR="00E54BF0" w:rsidRPr="00E54BF0" w:rsidRDefault="00E54BF0" w:rsidP="00567666">
            <w:pPr>
              <w:jc w:val="both"/>
              <w:rPr>
                <w:i/>
              </w:rPr>
            </w:pPr>
            <w:r w:rsidRPr="00E54BF0">
              <w:rPr>
                <w:i/>
              </w:rPr>
              <w:t xml:space="preserve">Doplňujúce informácie k analýze vplyvov na informatizáciu spoločnosti a k analýze vplyvov na rozpočet verejnej správy: </w:t>
            </w:r>
          </w:p>
          <w:p w14:paraId="6CD6B8E0" w14:textId="77777777" w:rsidR="00E54BF0" w:rsidRPr="00E54BF0" w:rsidRDefault="00E54BF0" w:rsidP="00567666">
            <w:pPr>
              <w:jc w:val="both"/>
              <w:rPr>
                <w:i/>
                <w:iCs/>
              </w:rPr>
            </w:pPr>
            <w:r w:rsidRPr="00E54BF0">
              <w:rPr>
                <w:i/>
              </w:rPr>
              <w:t xml:space="preserve">Proces informatizácie je zabezpečený dobudovaním CISŠS na základe národného projektu </w:t>
            </w:r>
            <w:r w:rsidRPr="00E54BF0">
              <w:rPr>
                <w:i/>
                <w:iCs/>
              </w:rPr>
              <w:t>financovaného z finančných prostriedkov EÚ prostredníctvom Operačného programu Integrovaná infraštruktúra Prioritná os 7</w:t>
            </w:r>
            <w:r w:rsidRPr="00E54BF0">
              <w:rPr>
                <w:i/>
              </w:rPr>
              <w:t xml:space="preserve">; kód </w:t>
            </w:r>
            <w:proofErr w:type="spellStart"/>
            <w:r w:rsidRPr="00E54BF0">
              <w:rPr>
                <w:i/>
              </w:rPr>
              <w:t>MetaIS</w:t>
            </w:r>
            <w:proofErr w:type="spellEnd"/>
            <w:r w:rsidRPr="00E54BF0">
              <w:rPr>
                <w:i/>
              </w:rPr>
              <w:t xml:space="preserve">: isvs_6140, kód ITMS: 311071P364. </w:t>
            </w:r>
            <w:r w:rsidRPr="00E54BF0">
              <w:rPr>
                <w:i/>
                <w:iCs/>
              </w:rPr>
              <w:t xml:space="preserve">Projekt pre Úrad vlády SR realizuje Národná agentúra pre sieťové a elektronické služby (NASES). CISŠS bol ako nadrezortný informačný systém zriadený zákonom o štátnej službe s účinnosťou od 1. júna 2017 a jeho </w:t>
            </w:r>
            <w:r w:rsidRPr="00E54BF0">
              <w:rPr>
                <w:i/>
              </w:rPr>
              <w:t xml:space="preserve">správcom je </w:t>
            </w:r>
            <w:r w:rsidRPr="00E54BF0">
              <w:rPr>
                <w:i/>
                <w:iCs/>
              </w:rPr>
              <w:t xml:space="preserve">Úrad vlády SR. Prvotne bol vytvorený CISŠS ako základný Register výberových konaní (RVK) a počítalo sa s jeho postupným rozšírením. Na základe vyššie uvedeného projektu dôjde k aktualizácii existujúcich funkcionalít a služieb CISŠS a k zriadeniu nových funkcionalít a služieb CISŠS vrátane nových modulov a registrov. V analýze vplyvov na informatizáciu spoločnosti sa preto zohľadnila skutočnosť, že samotné vybudovanie systému je financované zo štrukturálnych fondov EÚ.    </w:t>
            </w:r>
          </w:p>
          <w:p w14:paraId="047F5FEA" w14:textId="77777777" w:rsidR="00E54BF0" w:rsidRPr="00E54BF0" w:rsidRDefault="00E54BF0" w:rsidP="00567666">
            <w:pPr>
              <w:jc w:val="both"/>
              <w:rPr>
                <w:i/>
                <w:iCs/>
              </w:rPr>
            </w:pPr>
          </w:p>
          <w:p w14:paraId="258F5546" w14:textId="77777777" w:rsidR="00E54BF0" w:rsidRPr="00E54BF0" w:rsidRDefault="00E54BF0" w:rsidP="00567666">
            <w:pPr>
              <w:jc w:val="both"/>
              <w:rPr>
                <w:iCs/>
              </w:rPr>
            </w:pPr>
            <w:r w:rsidRPr="00E54BF0">
              <w:rPr>
                <w:i/>
              </w:rPr>
              <w:t xml:space="preserve">V prípade projektov financovaných z finančných prostriedkov EÚ sa deklaruje schopnosť zabezpečiť udržateľnosť projektu min. na 5 rokov z vlastných finančných zdrojov. Počítalo sa teda s tým, že bude potrebné po dobudovaní systému zabezpečiť finančné prostriedky zo štátneho rozpočtu na pokrytie výdavkov spojených so správou, administráciou a prevádzkou systému. Z uvedeného dôvodu sa v analýze vplyvov na rozpočet verejnej správy vyčíslil odhadovaný počet a náklady na zamestnancov - nové pozície na Úrade vlády SR, ktoré majú vykonávať administráciu a správu nových modulov a registrov a časť úloh v rámci prevádzky systému (v časti aj vo vzťahu k iným služobným úradom). Časť úloh a aktivít v rámci prevádzky bude zastrešovať NASES prostredníctvom zmluvného dodávateľa CISŠS. Analýza vplyvov na rozpočet verejnej správy zohľadňuje náklady na personálne posilnenie kapacít Úradu vlády SR, náklady na zabezpečenie vybavenia pre daný personál (napr. nákup nábytku, kancelárskych potrieb, výpočtovej techniky a pod.) a obsahuje aj informáciu o odhadovaných nákladoch v prípade potreby úpravy CISŠS v dôsledku zmien súvisiacej legislatívy (v týchto prípadoch ide o výdavky, ktoré nie sú aktuálne rozpočtovo kryté). Zároveň sa v analýze vplyvov na rozpočet verejnej správy uviedla aj informácia o vyčíslených nákladoch, ktoré vzniknú NASES ako príspevkovej organizácii MIRRI SR v súvislosti s prevádzkou systému zabezpečovanou prostredníctvom zmluvného dodávateľa (v tomto prípade ide o výdavky, ktoré má NASES pokryté vo vlastnom rozpočte). </w:t>
            </w:r>
          </w:p>
          <w:p w14:paraId="06C719ED" w14:textId="77777777" w:rsidR="00E54BF0" w:rsidRPr="00E54BF0" w:rsidRDefault="00E54BF0" w:rsidP="00567666">
            <w:pPr>
              <w:jc w:val="both"/>
              <w:rPr>
                <w:iCs/>
              </w:rPr>
            </w:pPr>
          </w:p>
          <w:p w14:paraId="1F3A551E" w14:textId="77777777" w:rsidR="00E54BF0" w:rsidRPr="00E54BF0" w:rsidRDefault="00E54BF0" w:rsidP="00567666">
            <w:pPr>
              <w:jc w:val="both"/>
              <w:rPr>
                <w:i/>
                <w:iCs/>
              </w:rPr>
            </w:pPr>
            <w:r w:rsidRPr="00E54BF0">
              <w:rPr>
                <w:i/>
                <w:iCs/>
              </w:rPr>
              <w:t>Predkladaný návrh zákona má marginálny vplyv (pozitívny) na:</w:t>
            </w:r>
          </w:p>
          <w:p w14:paraId="1BE02655" w14:textId="77777777" w:rsidR="00E54BF0" w:rsidRPr="00E54BF0" w:rsidRDefault="00E54BF0" w:rsidP="00567666">
            <w:pPr>
              <w:numPr>
                <w:ilvl w:val="0"/>
                <w:numId w:val="4"/>
              </w:numPr>
              <w:jc w:val="both"/>
              <w:rPr>
                <w:i/>
                <w:iCs/>
              </w:rPr>
            </w:pPr>
            <w:r w:rsidRPr="00E54BF0">
              <w:rPr>
                <w:i/>
                <w:iCs/>
              </w:rPr>
              <w:t xml:space="preserve">sociálnu oblasť – vytvorenie 11 miest na Úrade vlády SR za účelom správy, administrácie a prevádzky CISŠS a </w:t>
            </w:r>
          </w:p>
          <w:p w14:paraId="012B5AD5" w14:textId="77777777" w:rsidR="00E54BF0" w:rsidRPr="00E54BF0" w:rsidRDefault="00E54BF0" w:rsidP="00567666">
            <w:pPr>
              <w:numPr>
                <w:ilvl w:val="0"/>
                <w:numId w:val="4"/>
              </w:numPr>
              <w:jc w:val="both"/>
              <w:rPr>
                <w:iCs/>
              </w:rPr>
            </w:pPr>
            <w:r w:rsidRPr="00E54BF0">
              <w:rPr>
                <w:i/>
              </w:rPr>
              <w:t>životné prostredie – elektronizácia vybraných úkonov prostredníctvom CISŠS prispeje k zníženiu nákladov, napríklad na kancelárske potreby ako toner, papier a k menšej spotrebe pohonných látok určených na prepravu.</w:t>
            </w:r>
          </w:p>
        </w:tc>
      </w:tr>
      <w:tr w:rsidR="00E54BF0" w:rsidRPr="00E54BF0" w14:paraId="3304A40B" w14:textId="77777777" w:rsidTr="00372945">
        <w:tc>
          <w:tcPr>
            <w:tcW w:w="9176" w:type="dxa"/>
            <w:tcBorders>
              <w:top w:val="single" w:sz="4" w:space="0" w:color="auto"/>
              <w:left w:val="single" w:sz="4" w:space="0" w:color="auto"/>
              <w:bottom w:val="single" w:sz="4" w:space="0" w:color="FFFFFF"/>
              <w:right w:val="single" w:sz="4" w:space="0" w:color="auto"/>
            </w:tcBorders>
            <w:shd w:val="clear" w:color="auto" w:fill="E2E2E2"/>
          </w:tcPr>
          <w:p w14:paraId="2B3BDFC7" w14:textId="77777777" w:rsidR="00E54BF0" w:rsidRPr="00E54BF0" w:rsidRDefault="00E54BF0" w:rsidP="00E54BF0">
            <w:pPr>
              <w:numPr>
                <w:ilvl w:val="0"/>
                <w:numId w:val="1"/>
              </w:numPr>
              <w:rPr>
                <w:b/>
              </w:rPr>
            </w:pPr>
            <w:r w:rsidRPr="00E54BF0">
              <w:rPr>
                <w:b/>
              </w:rPr>
              <w:t>Kontakt na spracovateľa</w:t>
            </w:r>
          </w:p>
        </w:tc>
      </w:tr>
      <w:tr w:rsidR="00E54BF0" w:rsidRPr="00E54BF0" w14:paraId="6D76F0C0" w14:textId="77777777" w:rsidTr="00372945">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416102A" w14:textId="77777777" w:rsidR="00E54BF0" w:rsidRPr="00E54BF0" w:rsidRDefault="00000000" w:rsidP="00E54BF0">
            <w:pPr>
              <w:rPr>
                <w:iCs/>
              </w:rPr>
            </w:pPr>
            <w:hyperlink r:id="rId7" w:history="1">
              <w:r w:rsidR="00E54BF0" w:rsidRPr="00E54BF0">
                <w:rPr>
                  <w:rStyle w:val="Hypertextovprepojenie"/>
                  <w:iCs/>
                </w:rPr>
                <w:t>martina.mrazikova@vlada.gov.sk</w:t>
              </w:r>
            </w:hyperlink>
          </w:p>
        </w:tc>
      </w:tr>
      <w:tr w:rsidR="00E54BF0" w:rsidRPr="00E54BF0" w14:paraId="79E174D7" w14:textId="77777777" w:rsidTr="00372945">
        <w:tc>
          <w:tcPr>
            <w:tcW w:w="9176" w:type="dxa"/>
            <w:tcBorders>
              <w:top w:val="single" w:sz="4" w:space="0" w:color="auto"/>
              <w:left w:val="single" w:sz="4" w:space="0" w:color="auto"/>
              <w:bottom w:val="single" w:sz="4" w:space="0" w:color="FFFFFF"/>
              <w:right w:val="single" w:sz="4" w:space="0" w:color="auto"/>
            </w:tcBorders>
            <w:shd w:val="clear" w:color="auto" w:fill="E2E2E2"/>
          </w:tcPr>
          <w:p w14:paraId="06FED942" w14:textId="77777777" w:rsidR="00E54BF0" w:rsidRPr="00E54BF0" w:rsidRDefault="00E54BF0" w:rsidP="00E54BF0">
            <w:pPr>
              <w:numPr>
                <w:ilvl w:val="0"/>
                <w:numId w:val="1"/>
              </w:numPr>
              <w:rPr>
                <w:b/>
              </w:rPr>
            </w:pPr>
            <w:r w:rsidRPr="00E54BF0">
              <w:rPr>
                <w:b/>
              </w:rPr>
              <w:t>Zdroje</w:t>
            </w:r>
          </w:p>
        </w:tc>
      </w:tr>
      <w:tr w:rsidR="00E54BF0" w:rsidRPr="00E54BF0" w14:paraId="7C1B9EB2" w14:textId="77777777" w:rsidTr="00372945">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94C6154" w14:textId="77777777" w:rsidR="00E54BF0" w:rsidRPr="00E54BF0" w:rsidRDefault="00E54BF0" w:rsidP="00567666">
            <w:pPr>
              <w:jc w:val="both"/>
            </w:pPr>
            <w:r w:rsidRPr="00E54BF0">
              <w:t xml:space="preserve">V prípade vlastného materiálu vychádzal predkladateľ z navrhovaného riešenia CISŠS na základe schváleného projektu „Centrálny informačný systém štátnej služby“ (Kód </w:t>
            </w:r>
            <w:proofErr w:type="spellStart"/>
            <w:r w:rsidRPr="00E54BF0">
              <w:t>MetaIS</w:t>
            </w:r>
            <w:proofErr w:type="spellEnd"/>
            <w:r w:rsidRPr="00E54BF0">
              <w:t xml:space="preserve">: </w:t>
            </w:r>
            <w:r w:rsidRPr="00E54BF0">
              <w:lastRenderedPageBreak/>
              <w:t>isvs_6140)</w:t>
            </w:r>
          </w:p>
          <w:p w14:paraId="623EABDB" w14:textId="77777777" w:rsidR="00E54BF0" w:rsidRPr="00E54BF0" w:rsidRDefault="00E54BF0" w:rsidP="00567666">
            <w:pPr>
              <w:jc w:val="both"/>
            </w:pPr>
            <w:r w:rsidRPr="00E54BF0">
              <w:t xml:space="preserve">- bližšie informácie k projektu nájdete tu: </w:t>
            </w:r>
            <w:hyperlink r:id="rId8" w:history="1">
              <w:r w:rsidRPr="00E54BF0">
                <w:rPr>
                  <w:rStyle w:val="Hypertextovprepojenie"/>
                </w:rPr>
                <w:t>https://metais.vicepremier.gov.sk/detail/ISVS/c7042564-1c92-4c76-a5d7-f719de8804e3/cimaster?tab=basicForm</w:t>
              </w:r>
            </w:hyperlink>
            <w:r w:rsidRPr="00E54BF0">
              <w:t>,</w:t>
            </w:r>
          </w:p>
          <w:p w14:paraId="1953D052" w14:textId="77777777" w:rsidR="00E54BF0" w:rsidRPr="00E54BF0" w:rsidRDefault="00E54BF0" w:rsidP="00567666">
            <w:pPr>
              <w:jc w:val="both"/>
            </w:pPr>
          </w:p>
          <w:p w14:paraId="3F6B9283" w14:textId="77777777" w:rsidR="00E54BF0" w:rsidRPr="00E54BF0" w:rsidRDefault="00E54BF0" w:rsidP="00567666">
            <w:pPr>
              <w:jc w:val="both"/>
            </w:pPr>
            <w:r w:rsidRPr="00E54BF0">
              <w:tab/>
            </w:r>
          </w:p>
          <w:p w14:paraId="1CE07253" w14:textId="77777777" w:rsidR="00E54BF0" w:rsidRPr="00E54BF0" w:rsidRDefault="00E54BF0" w:rsidP="00567666">
            <w:pPr>
              <w:jc w:val="both"/>
            </w:pPr>
            <w:r w:rsidRPr="00E54BF0">
              <w:t xml:space="preserve">V prípade analýzy vplyvov na informatizáciu spoločnosti a analýzy vplyvov na služby verejnej správy pre občana vychádzal predkladateľ primárne z navrhovaného riešenia CISŠS (jeho funkcionalít a služieb) podľa schváleného projektu, ktoré sa premietli do predkladaného materiálu. </w:t>
            </w:r>
          </w:p>
          <w:p w14:paraId="698E9F9C" w14:textId="77777777" w:rsidR="00E54BF0" w:rsidRPr="00E54BF0" w:rsidRDefault="00E54BF0" w:rsidP="00567666">
            <w:pPr>
              <w:jc w:val="both"/>
            </w:pPr>
          </w:p>
          <w:p w14:paraId="1F8E0C20" w14:textId="77777777" w:rsidR="00E54BF0" w:rsidRPr="00E54BF0" w:rsidRDefault="00E54BF0" w:rsidP="00567666">
            <w:pPr>
              <w:jc w:val="both"/>
            </w:pPr>
            <w:r w:rsidRPr="00E54BF0">
              <w:t xml:space="preserve">V prípade analýzy vplyvov na rozpočet verejnej správy vychádzal predkladateľ z navrhovaného riešenia CISŠS (jeho funkcionalít a služieb) podľa schváleného projektu. Nakoľko bude potrebné spravovať, administrovať a prevádzkovať systém aj zo strany Úradu vlády SR, je na tento účel potrebné posilniť personálne kapacity na Úrade vlády SR. Predkladateľ v tejto súvislosti navrhol skladbu a odmeňovanie budúcich zamestnancov na základe porovnania odmeňovania obdobných pracovných pozícií na trhu práce. </w:t>
            </w:r>
          </w:p>
          <w:p w14:paraId="2773E30C" w14:textId="77777777" w:rsidR="00E54BF0" w:rsidRPr="00E54BF0" w:rsidRDefault="00E54BF0" w:rsidP="00567666">
            <w:pPr>
              <w:jc w:val="both"/>
            </w:pPr>
          </w:p>
          <w:p w14:paraId="23D9F869" w14:textId="77777777" w:rsidR="00E54BF0" w:rsidRPr="00E54BF0" w:rsidRDefault="00E54BF0" w:rsidP="00567666">
            <w:pPr>
              <w:jc w:val="both"/>
            </w:pPr>
            <w:r w:rsidRPr="00E54BF0">
              <w:t xml:space="preserve">V prípade doložky vybraných vplyvov predkladateľ zohľadnil všetky vyššie spomínané zdroje. </w:t>
            </w:r>
          </w:p>
        </w:tc>
      </w:tr>
      <w:tr w:rsidR="00E54BF0" w:rsidRPr="00E54BF0" w14:paraId="788E57E5" w14:textId="77777777" w:rsidTr="00372945">
        <w:tc>
          <w:tcPr>
            <w:tcW w:w="9176" w:type="dxa"/>
            <w:tcBorders>
              <w:top w:val="single" w:sz="4" w:space="0" w:color="auto"/>
              <w:left w:val="single" w:sz="4" w:space="0" w:color="auto"/>
              <w:bottom w:val="single" w:sz="4" w:space="0" w:color="FFFFFF"/>
              <w:right w:val="single" w:sz="4" w:space="0" w:color="auto"/>
            </w:tcBorders>
            <w:shd w:val="clear" w:color="auto" w:fill="E2E2E2"/>
          </w:tcPr>
          <w:p w14:paraId="4AA4089A" w14:textId="77777777" w:rsidR="00E54BF0" w:rsidRPr="00E54BF0" w:rsidRDefault="00E54BF0" w:rsidP="00E54BF0">
            <w:pPr>
              <w:numPr>
                <w:ilvl w:val="0"/>
                <w:numId w:val="1"/>
              </w:numPr>
              <w:rPr>
                <w:b/>
              </w:rPr>
            </w:pPr>
            <w:r w:rsidRPr="00E54BF0">
              <w:rPr>
                <w:b/>
              </w:rPr>
              <w:lastRenderedPageBreak/>
              <w:t>Stanovisko Komisie na posudzovanie vybraných vplyvov z PPK č. 025/2023</w:t>
            </w:r>
          </w:p>
          <w:p w14:paraId="11EAD231" w14:textId="77777777" w:rsidR="00E54BF0" w:rsidRPr="00E54BF0" w:rsidRDefault="00E54BF0" w:rsidP="00E54BF0">
            <w:pPr>
              <w:rPr>
                <w:b/>
              </w:rPr>
            </w:pPr>
            <w:r w:rsidRPr="00E54BF0">
              <w:t>(v prípade, ak sa uskutočnilo v zmysle bodu 8.1 Jednotnej metodiky)</w:t>
            </w:r>
          </w:p>
        </w:tc>
      </w:tr>
      <w:tr w:rsidR="00E54BF0" w:rsidRPr="00E54BF0" w14:paraId="1C375575" w14:textId="77777777" w:rsidTr="00372945">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07CEF1F1" w14:textId="77777777" w:rsidR="00E54BF0" w:rsidRPr="00E54BF0" w:rsidRDefault="00E54BF0" w:rsidP="00567666">
            <w:pPr>
              <w:jc w:val="both"/>
              <w:rPr>
                <w:b/>
              </w:rPr>
            </w:pPr>
          </w:p>
          <w:tbl>
            <w:tblPr>
              <w:tblW w:w="8913" w:type="dxa"/>
              <w:tblInd w:w="284" w:type="dxa"/>
              <w:tblLayout w:type="fixed"/>
              <w:tblLook w:val="04A0" w:firstRow="1" w:lastRow="0" w:firstColumn="1" w:lastColumn="0" w:noHBand="0" w:noVBand="1"/>
            </w:tblPr>
            <w:tblGrid>
              <w:gridCol w:w="2552"/>
              <w:gridCol w:w="3827"/>
              <w:gridCol w:w="2534"/>
            </w:tblGrid>
            <w:tr w:rsidR="00E54BF0" w:rsidRPr="00E54BF0" w14:paraId="664A81BC" w14:textId="77777777" w:rsidTr="00372945">
              <w:trPr>
                <w:trHeight w:val="396"/>
              </w:trPr>
              <w:tc>
                <w:tcPr>
                  <w:tcW w:w="2552" w:type="dxa"/>
                </w:tcPr>
                <w:p w14:paraId="292466DF" w14:textId="77777777" w:rsidR="00E54BF0" w:rsidRPr="00E54BF0" w:rsidRDefault="00000000" w:rsidP="00567666">
                  <w:pPr>
                    <w:jc w:val="both"/>
                    <w:rPr>
                      <w:b/>
                    </w:rPr>
                  </w:pPr>
                  <w:sdt>
                    <w:sdtPr>
                      <w:rPr>
                        <w:b/>
                      </w:rPr>
                      <w:id w:val="-1874910888"/>
                      <w14:checkbox>
                        <w14:checked w14:val="0"/>
                        <w14:checkedState w14:val="2612" w14:font="MS Gothic"/>
                        <w14:uncheckedState w14:val="2610" w14:font="MS Gothic"/>
                      </w14:checkbox>
                    </w:sdtPr>
                    <w:sdtContent>
                      <w:r w:rsidR="00E54BF0" w:rsidRPr="00E54BF0">
                        <w:rPr>
                          <w:rFonts w:ascii="Segoe UI Symbol" w:hAnsi="Segoe UI Symbol" w:cs="Segoe UI Symbol"/>
                          <w:b/>
                        </w:rPr>
                        <w:t>☐</w:t>
                      </w:r>
                    </w:sdtContent>
                  </w:sdt>
                  <w:r w:rsidR="00E54BF0" w:rsidRPr="00E54BF0">
                    <w:rPr>
                      <w:b/>
                    </w:rPr>
                    <w:t xml:space="preserve">  Súhlasné </w:t>
                  </w:r>
                </w:p>
              </w:tc>
              <w:tc>
                <w:tcPr>
                  <w:tcW w:w="3827" w:type="dxa"/>
                </w:tcPr>
                <w:p w14:paraId="748B34F4" w14:textId="77777777" w:rsidR="00E54BF0" w:rsidRPr="00E54BF0" w:rsidRDefault="00000000" w:rsidP="00567666">
                  <w:pPr>
                    <w:jc w:val="both"/>
                    <w:rPr>
                      <w:b/>
                    </w:rPr>
                  </w:pPr>
                  <w:sdt>
                    <w:sdtPr>
                      <w:rPr>
                        <w:b/>
                      </w:rPr>
                      <w:id w:val="1697888127"/>
                      <w14:checkbox>
                        <w14:checked w14:val="0"/>
                        <w14:checkedState w14:val="2612" w14:font="MS Gothic"/>
                        <w14:uncheckedState w14:val="2610" w14:font="MS Gothic"/>
                      </w14:checkbox>
                    </w:sdtPr>
                    <w:sdtContent>
                      <w:r w:rsidR="00E54BF0" w:rsidRPr="00E54BF0">
                        <w:rPr>
                          <w:rFonts w:ascii="Segoe UI Symbol" w:hAnsi="Segoe UI Symbol" w:cs="Segoe UI Symbol"/>
                          <w:b/>
                        </w:rPr>
                        <w:t>☐</w:t>
                      </w:r>
                    </w:sdtContent>
                  </w:sdt>
                  <w:r w:rsidR="00E54BF0" w:rsidRPr="00E54BF0">
                    <w:rPr>
                      <w:b/>
                    </w:rPr>
                    <w:t xml:space="preserve">  Súhlasné s návrhom na dopracovanie</w:t>
                  </w:r>
                </w:p>
              </w:tc>
              <w:tc>
                <w:tcPr>
                  <w:tcW w:w="2534" w:type="dxa"/>
                </w:tcPr>
                <w:p w14:paraId="1B7B5A79" w14:textId="77777777" w:rsidR="00E54BF0" w:rsidRPr="00E54BF0" w:rsidRDefault="00000000" w:rsidP="00567666">
                  <w:pPr>
                    <w:jc w:val="both"/>
                    <w:rPr>
                      <w:b/>
                    </w:rPr>
                  </w:pPr>
                  <w:sdt>
                    <w:sdtPr>
                      <w:rPr>
                        <w:b/>
                      </w:rPr>
                      <w:id w:val="-647822913"/>
                      <w14:checkbox>
                        <w14:checked w14:val="1"/>
                        <w14:checkedState w14:val="2612" w14:font="MS Gothic"/>
                        <w14:uncheckedState w14:val="2610" w14:font="MS Gothic"/>
                      </w14:checkbox>
                    </w:sdtPr>
                    <w:sdtContent>
                      <w:r w:rsidR="00E54BF0" w:rsidRPr="00E54BF0">
                        <w:rPr>
                          <w:rFonts w:ascii="Segoe UI Symbol" w:hAnsi="Segoe UI Symbol" w:cs="Segoe UI Symbol"/>
                          <w:b/>
                        </w:rPr>
                        <w:t>☒</w:t>
                      </w:r>
                    </w:sdtContent>
                  </w:sdt>
                  <w:r w:rsidR="00E54BF0" w:rsidRPr="00E54BF0">
                    <w:rPr>
                      <w:b/>
                    </w:rPr>
                    <w:t xml:space="preserve">  Nesúhlasné</w:t>
                  </w:r>
                </w:p>
              </w:tc>
            </w:tr>
          </w:tbl>
          <w:p w14:paraId="536008D3" w14:textId="77777777" w:rsidR="00E54BF0" w:rsidRPr="00E54BF0" w:rsidRDefault="00E54BF0" w:rsidP="00567666">
            <w:pPr>
              <w:jc w:val="both"/>
              <w:rPr>
                <w:b/>
              </w:rPr>
            </w:pPr>
            <w:r w:rsidRPr="00E54BF0">
              <w:rPr>
                <w:b/>
              </w:rPr>
              <w:t>Uveďte pripomienky zo stanoviska Komisie z časti II. spolu s Vaším vyhodnotením:</w:t>
            </w:r>
          </w:p>
          <w:p w14:paraId="263F6656" w14:textId="77777777" w:rsidR="00E54BF0" w:rsidRPr="00E54BF0" w:rsidRDefault="00E54BF0" w:rsidP="00567666">
            <w:pPr>
              <w:jc w:val="both"/>
              <w:rPr>
                <w:b/>
              </w:rPr>
            </w:pPr>
          </w:p>
          <w:p w14:paraId="6945C95B" w14:textId="77777777" w:rsidR="00E54BF0" w:rsidRPr="00E54BF0" w:rsidRDefault="00E54BF0" w:rsidP="00567666">
            <w:pPr>
              <w:jc w:val="both"/>
              <w:rPr>
                <w:b/>
                <w:bCs/>
              </w:rPr>
            </w:pPr>
            <w:r w:rsidRPr="00E54BF0">
              <w:rPr>
                <w:b/>
                <w:bCs/>
              </w:rPr>
              <w:t>K doložke vybraných vplyvov</w:t>
            </w:r>
          </w:p>
          <w:p w14:paraId="354A9947" w14:textId="77777777" w:rsidR="00E54BF0" w:rsidRPr="00E54BF0" w:rsidRDefault="00E54BF0" w:rsidP="00567666">
            <w:pPr>
              <w:jc w:val="both"/>
              <w:rPr>
                <w:bCs/>
              </w:rPr>
            </w:pPr>
            <w:r w:rsidRPr="00E54BF0">
              <w:rPr>
                <w:bCs/>
              </w:rPr>
              <w:t>I. V doložke vybraných vplyvov žiada Komisia v časti 8. Preskúmanie účelnosti doplniť presnejšie časové vymedzenie overenia plnenia cieľov predkladaného materiálu.</w:t>
            </w:r>
          </w:p>
          <w:p w14:paraId="09E6FDE1" w14:textId="77777777" w:rsidR="00E54BF0" w:rsidRPr="00E54BF0" w:rsidRDefault="00E54BF0" w:rsidP="00567666">
            <w:pPr>
              <w:jc w:val="both"/>
            </w:pPr>
            <w:r w:rsidRPr="00E54BF0">
              <w:rPr>
                <w:bCs/>
              </w:rPr>
              <w:t xml:space="preserve">                </w:t>
            </w:r>
          </w:p>
          <w:p w14:paraId="7DA66658" w14:textId="77777777" w:rsidR="00E54BF0" w:rsidRPr="00E54BF0" w:rsidRDefault="00E54BF0" w:rsidP="00567666">
            <w:pPr>
              <w:jc w:val="both"/>
            </w:pPr>
            <w:r w:rsidRPr="00E54BF0">
              <w:t>Je potrebné tu uviesť kedy a ako často bude overené plnenie účelnosti materiálu. Stanovenie preskúmania účelnosti „priebežne“ považuje Komisia za nejasné a nedostatočné.</w:t>
            </w:r>
          </w:p>
          <w:p w14:paraId="73B1345A" w14:textId="77777777" w:rsidR="00E54BF0" w:rsidRPr="00E54BF0" w:rsidRDefault="00E54BF0" w:rsidP="00567666">
            <w:pPr>
              <w:jc w:val="both"/>
              <w:rPr>
                <w:u w:val="single"/>
              </w:rPr>
            </w:pPr>
          </w:p>
          <w:p w14:paraId="70326098" w14:textId="77777777" w:rsidR="00E54BF0" w:rsidRPr="00E54BF0" w:rsidRDefault="00E54BF0" w:rsidP="00567666">
            <w:pPr>
              <w:jc w:val="both"/>
            </w:pPr>
            <w:r w:rsidRPr="00E54BF0">
              <w:rPr>
                <w:u w:val="single"/>
              </w:rPr>
              <w:t>Vyhodnotenie predkladateľa</w:t>
            </w:r>
            <w:r w:rsidRPr="00E54BF0">
              <w:t>:</w:t>
            </w:r>
          </w:p>
          <w:p w14:paraId="57B0A9D1" w14:textId="77777777" w:rsidR="00E54BF0" w:rsidRPr="00E54BF0" w:rsidRDefault="00E54BF0" w:rsidP="00567666">
            <w:pPr>
              <w:jc w:val="both"/>
            </w:pPr>
          </w:p>
          <w:p w14:paraId="2F6FA7D8" w14:textId="77777777" w:rsidR="00E54BF0" w:rsidRPr="00E54BF0" w:rsidRDefault="00E54BF0" w:rsidP="00567666">
            <w:pPr>
              <w:jc w:val="both"/>
            </w:pPr>
            <w:r w:rsidRPr="00E54BF0">
              <w:t>Pripomienka bola akceptovaná a zapracovaná v Doložke vybraných vplyvov v časti 8. Preskúmanie účelnosti.</w:t>
            </w:r>
          </w:p>
          <w:p w14:paraId="6986D90A" w14:textId="77777777" w:rsidR="00E54BF0" w:rsidRPr="00E54BF0" w:rsidRDefault="00E54BF0" w:rsidP="00567666">
            <w:pPr>
              <w:jc w:val="both"/>
            </w:pPr>
          </w:p>
          <w:p w14:paraId="75415116" w14:textId="77777777" w:rsidR="00E54BF0" w:rsidRPr="00E54BF0" w:rsidRDefault="00E54BF0" w:rsidP="00567666">
            <w:pPr>
              <w:jc w:val="both"/>
              <w:rPr>
                <w:b/>
                <w:bCs/>
              </w:rPr>
            </w:pPr>
            <w:r w:rsidRPr="00E54BF0">
              <w:rPr>
                <w:b/>
                <w:bCs/>
              </w:rPr>
              <w:t>K vplyvom na rozpočet verejnej správy</w:t>
            </w:r>
          </w:p>
          <w:p w14:paraId="65D0ADE1" w14:textId="77777777" w:rsidR="00E54BF0" w:rsidRPr="00E54BF0" w:rsidRDefault="00E54BF0" w:rsidP="00567666">
            <w:pPr>
              <w:jc w:val="both"/>
              <w:rPr>
                <w:b/>
                <w:bCs/>
              </w:rPr>
            </w:pPr>
          </w:p>
          <w:p w14:paraId="11AB785E" w14:textId="77777777" w:rsidR="00E54BF0" w:rsidRPr="00E54BF0" w:rsidRDefault="00E54BF0" w:rsidP="00567666">
            <w:pPr>
              <w:jc w:val="both"/>
            </w:pPr>
            <w:r w:rsidRPr="00E54BF0">
              <w:t xml:space="preserve">V analýze vplyvov na rozpočet v bode 2.1.1. Financovanie návrhu predkladateľ uvádza, že „Výdavky nekryté v rozpočte si bude kapitola ÚV SR uplatňovať formou žiadosti o rozpočtové opatrenie.“. Takýto návrh na riešenie zvýšených výdavkov nie je možné považovať za relevantný. S materiálom zakladajúcim nekrytý negatívny vplyv na rozpočet verejnej správy Komisia nesúhlasí. V rozpočte kapitoly Všeobecná pokladničná správa nie sú na uvedený účel alokované prostriedky. Zároveň Komisia uvádza, že predkladaný materiál je v rozpore s úlohou C.10. uznesenia vlády č. 636/2022 „nepredkladať návrhy legislatívnych predpisov a iných materiálov, ktoré zakladajú nároky na zvýšenie počtu zamestnancov a zvýšenie výdavkov alebo úbytok príjmov schválených v štátnom rozpočte na rok 2023 s </w:t>
            </w:r>
            <w:r w:rsidRPr="00E54BF0">
              <w:lastRenderedPageBreak/>
              <w:t>rozpočtovými dôsledkami na štátny rozpočet alebo na iné rozpočty tvoriace rozpočet verejnej správy“. Komisia žiada, aby všetky negatívne vplyvy na rozpočet verejnej správy vyplývajúce z návrhu zákona (vrátane ukazovateľov zamestnanosti) boli zabezpečené v rámci limitov výdavkov a limitov počtu zamestnancov dotknutých subjektov verejnej správy na príslušný rozpočtový rok bez dodatočných požiadaviek na rozpočet verejnej správy.</w:t>
            </w:r>
            <w:r w:rsidRPr="00E54BF0">
              <w:rPr>
                <w:b/>
                <w:bCs/>
              </w:rPr>
              <w:t xml:space="preserve"> </w:t>
            </w:r>
            <w:r w:rsidRPr="00E54BF0">
              <w:t xml:space="preserve">V nadväznosti na uvedené je potrebné upraviť doložku vybraných vplyvov a analýzu vplyvov na rozpočet tak, aby z nich nevyplýval rozpočtovo nekrytý vplyv. </w:t>
            </w:r>
            <w:bookmarkStart w:id="1" w:name="_Hlk128140489"/>
            <w:r w:rsidRPr="00E54BF0">
              <w:t xml:space="preserve">Zároveň v súvislosti s niektorými navrhovanými ustanoveniami (napr. bod 120. - § 108, ktorý navrhuje za služobný preukaz považovať aj elektronický služobný preukaz) je možné predpokladať zvýšené výdavky služobných úradov. V nadväznosti na uvedené žiada Komisia v analýze vplyvov na rozpočet jednoznačne uviesť, že aj prípadné ďalšie výdavky súvisiace s realizáciou návrhu zákona budú zabezpečené v rámci schválených limitov rozpočtu jednotlivých kapitol štátneho rozpočtu na príslušné rozpočtové obdobie. </w:t>
            </w:r>
          </w:p>
          <w:bookmarkEnd w:id="1"/>
          <w:p w14:paraId="7A3569A3" w14:textId="77777777" w:rsidR="00E54BF0" w:rsidRPr="00E54BF0" w:rsidRDefault="00E54BF0" w:rsidP="00567666">
            <w:pPr>
              <w:jc w:val="both"/>
            </w:pPr>
          </w:p>
          <w:p w14:paraId="6E229AF5" w14:textId="77777777" w:rsidR="00E54BF0" w:rsidRPr="00E54BF0" w:rsidRDefault="00E54BF0" w:rsidP="00567666">
            <w:pPr>
              <w:jc w:val="both"/>
            </w:pPr>
            <w:r w:rsidRPr="00E54BF0">
              <w:rPr>
                <w:u w:val="single"/>
              </w:rPr>
              <w:t>Vyhodnotenie predkladateľa</w:t>
            </w:r>
            <w:r w:rsidRPr="00E54BF0">
              <w:t>:</w:t>
            </w:r>
          </w:p>
          <w:p w14:paraId="409F95E0" w14:textId="77777777" w:rsidR="00E54BF0" w:rsidRPr="00E54BF0" w:rsidRDefault="00E54BF0" w:rsidP="00567666">
            <w:pPr>
              <w:jc w:val="both"/>
            </w:pPr>
          </w:p>
          <w:p w14:paraId="4545895E" w14:textId="77777777" w:rsidR="00E54BF0" w:rsidRPr="00E54BF0" w:rsidRDefault="00E54BF0" w:rsidP="00567666">
            <w:pPr>
              <w:jc w:val="both"/>
            </w:pPr>
            <w:r w:rsidRPr="00E54BF0">
              <w:t xml:space="preserve">Tak ako je uvedené v časti 10. Poznámky tejto doložky, v prípade projektov financovaných z finančných prostriedkov EÚ sa deklaruje schopnosť zabezpečiť udržateľnosť projektu min. na 5 rokov z vlastných finančných zdrojov. Počítalo sa teda s tým, že bude potrebné po dobudovaní systému zabezpečiť finančné prostriedky zo štátneho rozpočtu na pokrytie výdavkov spojených so správou, administráciou a prevádzkou systému. Z daného dôvodu sa v analýze vplyvov na rozpočet verejnej správy vyčíslil odhadovaný počet a náklady na zamestnancov - nové pozície na Úrade vlády SR, ktoré majú vykonávať administráciu a správu nových modulov a registrov a časť úloh v rámci prevádzky systému (v časti aj vo vzťahu k iným služobným úradom). Analýza vplyvov na rozpočet verejnej správy zohľadňuje náklady na personálne posilnenie kapacít Úradu vlády SR, náklady na zabezpečenie vybavenia pre daný personál (napr. nákup nábytku, kancelárskych potrieb, výpočtovej techniky a pod.) a obsahuje aj informáciu o odhadovaných nákladoch v prípade potreby úpravy CISŠS v dôsledku zmien súvisiacej legislatívy (v týchto prípadoch ide o výdavky, ktoré nie sú aktuálne rozpočtovo kryté). </w:t>
            </w:r>
          </w:p>
          <w:p w14:paraId="17B3B092" w14:textId="77777777" w:rsidR="00E54BF0" w:rsidRPr="00E54BF0" w:rsidRDefault="00E54BF0" w:rsidP="00567666">
            <w:pPr>
              <w:jc w:val="both"/>
            </w:pPr>
          </w:p>
          <w:p w14:paraId="63898736" w14:textId="77777777" w:rsidR="00E54BF0" w:rsidRPr="00E54BF0" w:rsidRDefault="00E54BF0" w:rsidP="00567666">
            <w:pPr>
              <w:jc w:val="both"/>
            </w:pPr>
            <w:r w:rsidRPr="00E54BF0">
              <w:t>Napriek dôvodom uvedeným v stanovisku komisie, tieto legitímne nároky vyplývajúce z potreby zabezpečenia fungovania CISŠS nie je možné zabezpečiť v rámci limitu výdavkov a limitu počtu zamestnancov predkladateľa na príslušný rozpočtový rok bez dodatočných požiadaviek na rozpočet verejnej správy. Upozorňujme, že bez  požadovaného personálneho zabezpečenia nebude môcť byť realizovaná správa, administrácia a prevádzka daného informačného systému. Vytvorenie a úspešná prevádzka CISŠS je požiadavkou vyplývajúcou zo Stratégie riadenia ľudských zdrojov v štátnej službe na roky 2015-2020, naplnenie ktorej má prispieť k budovaniu modernej štátnej služby. Vzhľadom na to, že prekladateľ nemá na personálne zabezpečenie prevádzky informačného systému v rozpočte zabezpečené zdroje, bude si ich musieť nárokovať prostredníctvom rozpočtového opatrenia (rok 2023) resp. v návrhu rozpočtu na ďalšie roky (2023,2024).</w:t>
            </w:r>
          </w:p>
          <w:p w14:paraId="2E1508F8" w14:textId="77777777" w:rsidR="00E54BF0" w:rsidRPr="00E54BF0" w:rsidRDefault="00E54BF0" w:rsidP="00567666">
            <w:pPr>
              <w:jc w:val="both"/>
            </w:pPr>
          </w:p>
          <w:p w14:paraId="7805F093" w14:textId="77777777" w:rsidR="00E54BF0" w:rsidRPr="00E54BF0" w:rsidRDefault="00E54BF0" w:rsidP="00567666">
            <w:pPr>
              <w:jc w:val="both"/>
            </w:pPr>
            <w:r w:rsidRPr="00E54BF0">
              <w:t>V súvislosti s možnými zvýšenými výdavkami služobných úradov na elektronické služobné preukazy uvádzame, že ide o fakultatívny nástroj, ktorý môžu a nemusia služobné úrady využiť. V prípade jeho využitia budú prípadné s tým súvisiace náklady uhrádzané z vlastných zdrojov (v rámci schváleného limitu výdavkov príslušnej rozpočtovej kapitoly).</w:t>
            </w:r>
          </w:p>
          <w:p w14:paraId="16EB397B" w14:textId="77777777" w:rsidR="00E54BF0" w:rsidRPr="00E54BF0" w:rsidRDefault="00E54BF0" w:rsidP="00567666">
            <w:pPr>
              <w:jc w:val="both"/>
            </w:pPr>
          </w:p>
          <w:p w14:paraId="5908E3BF" w14:textId="77777777" w:rsidR="00E54BF0" w:rsidRPr="00E54BF0" w:rsidRDefault="00E54BF0" w:rsidP="00567666">
            <w:pPr>
              <w:jc w:val="both"/>
            </w:pPr>
            <w:r w:rsidRPr="00E54BF0">
              <w:rPr>
                <w:b/>
                <w:bCs/>
              </w:rPr>
              <w:t>K vplyvom na služby verejnej správy pre občana</w:t>
            </w:r>
          </w:p>
          <w:p w14:paraId="4515FBD7" w14:textId="77777777" w:rsidR="00E54BF0" w:rsidRPr="00E54BF0" w:rsidRDefault="00E54BF0" w:rsidP="00567666">
            <w:pPr>
              <w:jc w:val="both"/>
            </w:pPr>
          </w:p>
          <w:p w14:paraId="776B3EB2" w14:textId="77777777" w:rsidR="00E54BF0" w:rsidRPr="00E54BF0" w:rsidRDefault="00E54BF0" w:rsidP="00567666">
            <w:pPr>
              <w:jc w:val="both"/>
            </w:pPr>
            <w:r w:rsidRPr="00E54BF0">
              <w:lastRenderedPageBreak/>
              <w:t xml:space="preserve">Komisia nesúhlasí s vyznačením pozitívneho vplyvu na procesy služieb vo verejnej správe, nakoľko z predloženého návrhu vyplývajú pre subjekty verejnej správy nové povinnosti (špecifikované predkladateľom v bode 7.3.2. Analýzy vplyvov na služby verejnej správy pre občana), ktoré predpokladajú negatívny vplyv na ich procesy. V príslušnej analýze v bode 7.3.2 neboli predkladateľom identifikované zanikajúce povinnosti pre subjekty verejnej správy, ktoré by boli základom pre pozitívny dopad na procesy služieb vo verejnej správe. </w:t>
            </w:r>
          </w:p>
          <w:p w14:paraId="68511977" w14:textId="77777777" w:rsidR="00E54BF0" w:rsidRPr="00E54BF0" w:rsidRDefault="00E54BF0" w:rsidP="00567666">
            <w:pPr>
              <w:jc w:val="both"/>
            </w:pPr>
          </w:p>
          <w:p w14:paraId="0A4ACC2A" w14:textId="77777777" w:rsidR="00E54BF0" w:rsidRPr="00E54BF0" w:rsidRDefault="00E54BF0" w:rsidP="00567666">
            <w:pPr>
              <w:jc w:val="both"/>
            </w:pPr>
            <w:r w:rsidRPr="00E54BF0">
              <w:t>V zmysle tejto skutočnosti navrhuje Komisia predkladateľovi v doložke vybraných vplyvov vyznačiť vplyv negatívny na procesy služieb vo verejnej správe.</w:t>
            </w:r>
          </w:p>
          <w:p w14:paraId="72872A3E" w14:textId="77777777" w:rsidR="00E54BF0" w:rsidRPr="00E54BF0" w:rsidRDefault="00E54BF0" w:rsidP="00567666">
            <w:pPr>
              <w:jc w:val="both"/>
            </w:pPr>
          </w:p>
          <w:p w14:paraId="466C7533" w14:textId="77777777" w:rsidR="00E54BF0" w:rsidRPr="00E54BF0" w:rsidRDefault="00E54BF0" w:rsidP="00567666">
            <w:pPr>
              <w:jc w:val="both"/>
            </w:pPr>
            <w:r w:rsidRPr="00E54BF0">
              <w:rPr>
                <w:u w:val="single"/>
              </w:rPr>
              <w:t>Vyhodnotenie predkladateľa</w:t>
            </w:r>
            <w:r w:rsidRPr="00E54BF0">
              <w:t>:</w:t>
            </w:r>
          </w:p>
          <w:p w14:paraId="49D8F5ED" w14:textId="77777777" w:rsidR="00E54BF0" w:rsidRPr="00E54BF0" w:rsidRDefault="00E54BF0" w:rsidP="00567666">
            <w:pPr>
              <w:jc w:val="both"/>
            </w:pPr>
            <w:r w:rsidRPr="00E54BF0">
              <w:t>Pripomienka bola akceptovaná a negatívny vplyv na procesy služieb verejnej správy bol vyznačený v Doložke vybraných vplyvov.</w:t>
            </w:r>
          </w:p>
          <w:p w14:paraId="235F5B1E" w14:textId="77777777" w:rsidR="00E54BF0" w:rsidRPr="00E54BF0" w:rsidRDefault="00E54BF0" w:rsidP="00567666">
            <w:pPr>
              <w:jc w:val="both"/>
              <w:rPr>
                <w:b/>
              </w:rPr>
            </w:pPr>
          </w:p>
        </w:tc>
      </w:tr>
      <w:tr w:rsidR="00E54BF0" w:rsidRPr="00E54BF0" w14:paraId="60D19BF2" w14:textId="77777777" w:rsidTr="00372945">
        <w:tblPrEx>
          <w:tblBorders>
            <w:top w:val="single" w:sz="4" w:space="0" w:color="auto"/>
            <w:left w:val="single" w:sz="4" w:space="0" w:color="auto"/>
            <w:bottom w:val="single" w:sz="4" w:space="0" w:color="auto"/>
            <w:right w:val="single" w:sz="4" w:space="0" w:color="auto"/>
            <w:insideH w:val="single" w:sz="4" w:space="0" w:color="FFFFFF"/>
            <w:insideV w:val="single" w:sz="4" w:space="0" w:color="FFFFFF"/>
          </w:tblBorders>
        </w:tblPrEx>
        <w:tc>
          <w:tcPr>
            <w:tcW w:w="9176" w:type="dxa"/>
            <w:tcBorders>
              <w:top w:val="single" w:sz="4" w:space="0" w:color="auto"/>
            </w:tcBorders>
            <w:shd w:val="clear" w:color="auto" w:fill="E2E2E2"/>
          </w:tcPr>
          <w:p w14:paraId="11D62EE4" w14:textId="77777777" w:rsidR="00E54BF0" w:rsidRPr="00E54BF0" w:rsidRDefault="00E54BF0" w:rsidP="00E54BF0">
            <w:pPr>
              <w:numPr>
                <w:ilvl w:val="0"/>
                <w:numId w:val="1"/>
              </w:numPr>
              <w:rPr>
                <w:b/>
              </w:rPr>
            </w:pPr>
            <w:r w:rsidRPr="00E54BF0">
              <w:rPr>
                <w:b/>
              </w:rPr>
              <w:lastRenderedPageBreak/>
              <w:t>Stanovisko Komisie na posudzovanie vybraných vplyvov zo záverečného posúdenia č. ..........</w:t>
            </w:r>
            <w:r w:rsidRPr="00E54BF0">
              <w:t xml:space="preserve"> (v prípade, ak sa uskutočnilo v zmysle bodu 9.1. Jednotnej metodiky)</w:t>
            </w:r>
          </w:p>
        </w:tc>
      </w:tr>
      <w:tr w:rsidR="00E54BF0" w:rsidRPr="00E54BF0" w14:paraId="25EF8741" w14:textId="77777777" w:rsidTr="00372945">
        <w:tblPrEx>
          <w:tblBorders>
            <w:top w:val="single" w:sz="4" w:space="0" w:color="auto"/>
            <w:left w:val="single" w:sz="4" w:space="0" w:color="auto"/>
            <w:bottom w:val="single" w:sz="4" w:space="0" w:color="auto"/>
            <w:right w:val="single" w:sz="4" w:space="0" w:color="auto"/>
            <w:insideH w:val="single" w:sz="4" w:space="0" w:color="FFFFFF"/>
            <w:insideV w:val="single" w:sz="4" w:space="0" w:color="FFFFFF"/>
          </w:tblBorders>
        </w:tblPrEx>
        <w:tc>
          <w:tcPr>
            <w:tcW w:w="9176" w:type="dxa"/>
            <w:shd w:val="clear" w:color="auto" w:fill="FFFFFF"/>
          </w:tcPr>
          <w:p w14:paraId="645878D1" w14:textId="77777777" w:rsidR="00E54BF0" w:rsidRPr="00E54BF0" w:rsidRDefault="00E54BF0" w:rsidP="00E54BF0">
            <w:pPr>
              <w:rPr>
                <w:b/>
              </w:rPr>
            </w:pPr>
          </w:p>
          <w:tbl>
            <w:tblPr>
              <w:tblW w:w="8913" w:type="dxa"/>
              <w:tblInd w:w="284" w:type="dxa"/>
              <w:tblLayout w:type="fixed"/>
              <w:tblLook w:val="04A0" w:firstRow="1" w:lastRow="0" w:firstColumn="1" w:lastColumn="0" w:noHBand="0" w:noVBand="1"/>
            </w:tblPr>
            <w:tblGrid>
              <w:gridCol w:w="2552"/>
              <w:gridCol w:w="3827"/>
              <w:gridCol w:w="2534"/>
            </w:tblGrid>
            <w:tr w:rsidR="00E54BF0" w:rsidRPr="00E54BF0" w14:paraId="5C0E31AC" w14:textId="77777777" w:rsidTr="00372945">
              <w:trPr>
                <w:trHeight w:val="396"/>
              </w:trPr>
              <w:tc>
                <w:tcPr>
                  <w:tcW w:w="2552" w:type="dxa"/>
                </w:tcPr>
                <w:p w14:paraId="311FC4F7" w14:textId="77777777" w:rsidR="00E54BF0" w:rsidRPr="00E54BF0" w:rsidRDefault="00000000" w:rsidP="00E54BF0">
                  <w:pPr>
                    <w:rPr>
                      <w:b/>
                    </w:rPr>
                  </w:pPr>
                  <w:sdt>
                    <w:sdtPr>
                      <w:rPr>
                        <w:b/>
                      </w:rPr>
                      <w:id w:val="888232876"/>
                      <w14:checkbox>
                        <w14:checked w14:val="0"/>
                        <w14:checkedState w14:val="2612" w14:font="MS Gothic"/>
                        <w14:uncheckedState w14:val="2610" w14:font="MS Gothic"/>
                      </w14:checkbox>
                    </w:sdtPr>
                    <w:sdtContent>
                      <w:r w:rsidR="00E54BF0" w:rsidRPr="00E54BF0">
                        <w:rPr>
                          <w:rFonts w:ascii="Segoe UI Symbol" w:hAnsi="Segoe UI Symbol" w:cs="Segoe UI Symbol"/>
                          <w:b/>
                        </w:rPr>
                        <w:t>☐</w:t>
                      </w:r>
                    </w:sdtContent>
                  </w:sdt>
                  <w:r w:rsidR="00E54BF0" w:rsidRPr="00E54BF0">
                    <w:rPr>
                      <w:b/>
                    </w:rPr>
                    <w:t xml:space="preserve">   Súhlasné </w:t>
                  </w:r>
                </w:p>
              </w:tc>
              <w:tc>
                <w:tcPr>
                  <w:tcW w:w="3827" w:type="dxa"/>
                </w:tcPr>
                <w:p w14:paraId="2AD405CF" w14:textId="77777777" w:rsidR="00E54BF0" w:rsidRPr="00E54BF0" w:rsidRDefault="00000000" w:rsidP="00E54BF0">
                  <w:pPr>
                    <w:rPr>
                      <w:b/>
                    </w:rPr>
                  </w:pPr>
                  <w:sdt>
                    <w:sdtPr>
                      <w:rPr>
                        <w:b/>
                      </w:rPr>
                      <w:id w:val="953831761"/>
                      <w14:checkbox>
                        <w14:checked w14:val="0"/>
                        <w14:checkedState w14:val="2612" w14:font="MS Gothic"/>
                        <w14:uncheckedState w14:val="2610" w14:font="MS Gothic"/>
                      </w14:checkbox>
                    </w:sdtPr>
                    <w:sdtContent>
                      <w:r w:rsidR="00E54BF0" w:rsidRPr="00E54BF0">
                        <w:rPr>
                          <w:rFonts w:ascii="Segoe UI Symbol" w:hAnsi="Segoe UI Symbol" w:cs="Segoe UI Symbol"/>
                          <w:b/>
                        </w:rPr>
                        <w:t>☐</w:t>
                      </w:r>
                    </w:sdtContent>
                  </w:sdt>
                  <w:r w:rsidR="00E54BF0" w:rsidRPr="00E54BF0">
                    <w:rPr>
                      <w:b/>
                    </w:rPr>
                    <w:t xml:space="preserve">  Súhlasné s  návrhom na dopracovanie</w:t>
                  </w:r>
                </w:p>
              </w:tc>
              <w:tc>
                <w:tcPr>
                  <w:tcW w:w="2534" w:type="dxa"/>
                </w:tcPr>
                <w:p w14:paraId="22EF9404" w14:textId="77777777" w:rsidR="00E54BF0" w:rsidRPr="00E54BF0" w:rsidRDefault="00000000" w:rsidP="00E54BF0">
                  <w:pPr>
                    <w:rPr>
                      <w:b/>
                    </w:rPr>
                  </w:pPr>
                  <w:sdt>
                    <w:sdtPr>
                      <w:rPr>
                        <w:b/>
                      </w:rPr>
                      <w:id w:val="-361740452"/>
                      <w14:checkbox>
                        <w14:checked w14:val="0"/>
                        <w14:checkedState w14:val="2612" w14:font="MS Gothic"/>
                        <w14:uncheckedState w14:val="2610" w14:font="MS Gothic"/>
                      </w14:checkbox>
                    </w:sdtPr>
                    <w:sdtContent>
                      <w:r w:rsidR="00E54BF0" w:rsidRPr="00E54BF0">
                        <w:rPr>
                          <w:rFonts w:ascii="Segoe UI Symbol" w:hAnsi="Segoe UI Symbol" w:cs="Segoe UI Symbol"/>
                          <w:b/>
                        </w:rPr>
                        <w:t>☐</w:t>
                      </w:r>
                    </w:sdtContent>
                  </w:sdt>
                  <w:r w:rsidR="00E54BF0" w:rsidRPr="00E54BF0">
                    <w:rPr>
                      <w:b/>
                    </w:rPr>
                    <w:t xml:space="preserve">  Nesúhlasné</w:t>
                  </w:r>
                </w:p>
              </w:tc>
            </w:tr>
          </w:tbl>
          <w:p w14:paraId="2794739F" w14:textId="77777777" w:rsidR="00E54BF0" w:rsidRPr="00E54BF0" w:rsidRDefault="00E54BF0" w:rsidP="00E54BF0">
            <w:pPr>
              <w:rPr>
                <w:b/>
              </w:rPr>
            </w:pPr>
            <w:r w:rsidRPr="00E54BF0">
              <w:rPr>
                <w:b/>
              </w:rPr>
              <w:t>Uveďte pripomienky zo stanoviska Komisie z časti II. spolu s Vaším vyhodnotením:</w:t>
            </w:r>
          </w:p>
          <w:p w14:paraId="05244FF7" w14:textId="77777777" w:rsidR="00E54BF0" w:rsidRPr="00E54BF0" w:rsidRDefault="00E54BF0" w:rsidP="00E54BF0">
            <w:pPr>
              <w:rPr>
                <w:b/>
              </w:rPr>
            </w:pPr>
          </w:p>
          <w:p w14:paraId="5D1C68DB" w14:textId="77777777" w:rsidR="00E54BF0" w:rsidRPr="00E54BF0" w:rsidRDefault="00E54BF0" w:rsidP="00E54BF0">
            <w:pPr>
              <w:rPr>
                <w:b/>
              </w:rPr>
            </w:pPr>
          </w:p>
        </w:tc>
      </w:tr>
    </w:tbl>
    <w:p w14:paraId="71249F74" w14:textId="77777777" w:rsidR="00E54BF0" w:rsidRPr="00E54BF0" w:rsidRDefault="00E54BF0" w:rsidP="00E54BF0"/>
    <w:p w14:paraId="55B23153" w14:textId="02DA28D7" w:rsidR="00E54BF0" w:rsidRDefault="00991125" w:rsidP="00E54BF0">
      <w:r>
        <w:t xml:space="preserve">   </w:t>
      </w:r>
    </w:p>
    <w:p w14:paraId="04407B8E" w14:textId="77777777" w:rsidR="00794939" w:rsidRDefault="00794939" w:rsidP="00794939">
      <w:pPr>
        <w:tabs>
          <w:tab w:val="left" w:pos="6336"/>
          <w:tab w:val="right" w:pos="9070"/>
        </w:tabs>
        <w:suppressAutoHyphens/>
        <w:autoSpaceDE w:val="0"/>
        <w:autoSpaceDN w:val="0"/>
        <w:jc w:val="both"/>
        <w:rPr>
          <w:b/>
          <w:color w:val="000000"/>
          <w:kern w:val="1"/>
        </w:rPr>
      </w:pPr>
    </w:p>
    <w:p w14:paraId="41FA505B" w14:textId="77777777" w:rsidR="00F2159E" w:rsidRDefault="00F2159E" w:rsidP="00E54BF0">
      <w:pPr>
        <w:suppressAutoHyphens/>
        <w:autoSpaceDE w:val="0"/>
        <w:autoSpaceDN w:val="0"/>
        <w:jc w:val="both"/>
        <w:rPr>
          <w:b/>
          <w:color w:val="000000"/>
          <w:kern w:val="1"/>
        </w:rPr>
      </w:pPr>
    </w:p>
    <w:p w14:paraId="08192301" w14:textId="77777777" w:rsidR="00794939" w:rsidRDefault="00794939" w:rsidP="00E54BF0">
      <w:pPr>
        <w:suppressAutoHyphens/>
        <w:autoSpaceDE w:val="0"/>
        <w:autoSpaceDN w:val="0"/>
        <w:jc w:val="both"/>
        <w:rPr>
          <w:b/>
          <w:color w:val="000000"/>
          <w:kern w:val="1"/>
        </w:rPr>
      </w:pPr>
    </w:p>
    <w:p w14:paraId="33333542" w14:textId="77777777" w:rsidR="00794939" w:rsidRDefault="00794939" w:rsidP="00E54BF0">
      <w:pPr>
        <w:suppressAutoHyphens/>
        <w:autoSpaceDE w:val="0"/>
        <w:autoSpaceDN w:val="0"/>
        <w:jc w:val="both"/>
        <w:rPr>
          <w:b/>
          <w:color w:val="000000"/>
          <w:kern w:val="1"/>
        </w:rPr>
      </w:pPr>
    </w:p>
    <w:p w14:paraId="59AE209F" w14:textId="77777777" w:rsidR="00794939" w:rsidRDefault="00794939" w:rsidP="00E54BF0">
      <w:pPr>
        <w:suppressAutoHyphens/>
        <w:autoSpaceDE w:val="0"/>
        <w:autoSpaceDN w:val="0"/>
        <w:jc w:val="both"/>
        <w:rPr>
          <w:b/>
          <w:color w:val="000000"/>
          <w:kern w:val="1"/>
        </w:rPr>
      </w:pPr>
    </w:p>
    <w:p w14:paraId="28CA0BA2" w14:textId="77777777" w:rsidR="00794939" w:rsidRDefault="00794939" w:rsidP="00E54BF0">
      <w:pPr>
        <w:suppressAutoHyphens/>
        <w:autoSpaceDE w:val="0"/>
        <w:autoSpaceDN w:val="0"/>
        <w:jc w:val="both"/>
        <w:rPr>
          <w:b/>
          <w:color w:val="000000"/>
          <w:kern w:val="1"/>
        </w:rPr>
      </w:pPr>
    </w:p>
    <w:p w14:paraId="6A4B201E" w14:textId="77777777" w:rsidR="00794939" w:rsidRDefault="00794939" w:rsidP="00E54BF0">
      <w:pPr>
        <w:suppressAutoHyphens/>
        <w:autoSpaceDE w:val="0"/>
        <w:autoSpaceDN w:val="0"/>
        <w:jc w:val="both"/>
        <w:rPr>
          <w:b/>
          <w:color w:val="000000"/>
          <w:kern w:val="1"/>
        </w:rPr>
      </w:pPr>
    </w:p>
    <w:p w14:paraId="2D38B16B" w14:textId="77777777" w:rsidR="00794939" w:rsidRDefault="00794939" w:rsidP="00E54BF0">
      <w:pPr>
        <w:suppressAutoHyphens/>
        <w:autoSpaceDE w:val="0"/>
        <w:autoSpaceDN w:val="0"/>
        <w:jc w:val="both"/>
        <w:rPr>
          <w:b/>
          <w:color w:val="000000"/>
          <w:kern w:val="1"/>
        </w:rPr>
      </w:pPr>
    </w:p>
    <w:p w14:paraId="57013D65" w14:textId="77777777" w:rsidR="00794939" w:rsidRDefault="00794939" w:rsidP="00E54BF0">
      <w:pPr>
        <w:suppressAutoHyphens/>
        <w:autoSpaceDE w:val="0"/>
        <w:autoSpaceDN w:val="0"/>
        <w:jc w:val="both"/>
        <w:rPr>
          <w:b/>
          <w:color w:val="000000"/>
          <w:kern w:val="1"/>
        </w:rPr>
      </w:pPr>
    </w:p>
    <w:p w14:paraId="4BDE450F" w14:textId="77777777" w:rsidR="00794939" w:rsidRDefault="00794939" w:rsidP="00E54BF0">
      <w:pPr>
        <w:suppressAutoHyphens/>
        <w:autoSpaceDE w:val="0"/>
        <w:autoSpaceDN w:val="0"/>
        <w:jc w:val="both"/>
        <w:rPr>
          <w:b/>
          <w:color w:val="000000"/>
          <w:kern w:val="1"/>
        </w:rPr>
      </w:pPr>
    </w:p>
    <w:p w14:paraId="6C308C2C" w14:textId="77777777" w:rsidR="00794939" w:rsidRDefault="00794939" w:rsidP="00E54BF0">
      <w:pPr>
        <w:suppressAutoHyphens/>
        <w:autoSpaceDE w:val="0"/>
        <w:autoSpaceDN w:val="0"/>
        <w:jc w:val="both"/>
        <w:rPr>
          <w:b/>
          <w:color w:val="000000"/>
          <w:kern w:val="1"/>
        </w:rPr>
      </w:pPr>
    </w:p>
    <w:p w14:paraId="3C97B908" w14:textId="77777777" w:rsidR="00794939" w:rsidRDefault="00794939" w:rsidP="00E54BF0">
      <w:pPr>
        <w:suppressAutoHyphens/>
        <w:autoSpaceDE w:val="0"/>
        <w:autoSpaceDN w:val="0"/>
        <w:jc w:val="both"/>
        <w:rPr>
          <w:b/>
          <w:color w:val="000000"/>
          <w:kern w:val="1"/>
        </w:rPr>
      </w:pPr>
    </w:p>
    <w:p w14:paraId="5CD83B4D" w14:textId="77777777" w:rsidR="00794939" w:rsidRDefault="00794939" w:rsidP="00E54BF0">
      <w:pPr>
        <w:suppressAutoHyphens/>
        <w:autoSpaceDE w:val="0"/>
        <w:autoSpaceDN w:val="0"/>
        <w:jc w:val="both"/>
        <w:rPr>
          <w:b/>
          <w:color w:val="000000"/>
          <w:kern w:val="1"/>
        </w:rPr>
      </w:pPr>
    </w:p>
    <w:p w14:paraId="6D4EC4FA" w14:textId="77777777" w:rsidR="00794939" w:rsidRDefault="00794939" w:rsidP="00E54BF0">
      <w:pPr>
        <w:suppressAutoHyphens/>
        <w:autoSpaceDE w:val="0"/>
        <w:autoSpaceDN w:val="0"/>
        <w:jc w:val="both"/>
        <w:rPr>
          <w:b/>
          <w:color w:val="000000"/>
          <w:kern w:val="1"/>
        </w:rPr>
      </w:pPr>
    </w:p>
    <w:p w14:paraId="3A891956" w14:textId="77777777" w:rsidR="00794939" w:rsidRDefault="00794939" w:rsidP="00E54BF0">
      <w:pPr>
        <w:suppressAutoHyphens/>
        <w:autoSpaceDE w:val="0"/>
        <w:autoSpaceDN w:val="0"/>
        <w:jc w:val="both"/>
        <w:rPr>
          <w:b/>
          <w:color w:val="000000"/>
          <w:kern w:val="1"/>
        </w:rPr>
      </w:pPr>
    </w:p>
    <w:p w14:paraId="6007602F" w14:textId="77777777" w:rsidR="00794939" w:rsidRDefault="00794939" w:rsidP="00E54BF0">
      <w:pPr>
        <w:suppressAutoHyphens/>
        <w:autoSpaceDE w:val="0"/>
        <w:autoSpaceDN w:val="0"/>
        <w:jc w:val="both"/>
        <w:rPr>
          <w:b/>
          <w:color w:val="000000"/>
          <w:kern w:val="1"/>
        </w:rPr>
      </w:pPr>
    </w:p>
    <w:p w14:paraId="050C77CE" w14:textId="77777777" w:rsidR="00794939" w:rsidRDefault="00794939" w:rsidP="00E54BF0">
      <w:pPr>
        <w:suppressAutoHyphens/>
        <w:autoSpaceDE w:val="0"/>
        <w:autoSpaceDN w:val="0"/>
        <w:jc w:val="both"/>
        <w:rPr>
          <w:b/>
          <w:color w:val="000000"/>
          <w:kern w:val="1"/>
        </w:rPr>
      </w:pPr>
    </w:p>
    <w:p w14:paraId="40159E6A" w14:textId="77777777" w:rsidR="00F2159E" w:rsidRDefault="00F2159E" w:rsidP="00E54BF0">
      <w:pPr>
        <w:suppressAutoHyphens/>
        <w:autoSpaceDE w:val="0"/>
        <w:autoSpaceDN w:val="0"/>
        <w:jc w:val="both"/>
        <w:rPr>
          <w:b/>
          <w:color w:val="000000"/>
          <w:kern w:val="1"/>
        </w:rPr>
      </w:pPr>
    </w:p>
    <w:p w14:paraId="1059BDDA" w14:textId="77777777" w:rsidR="00F2159E" w:rsidRDefault="00F2159E" w:rsidP="00E54BF0">
      <w:pPr>
        <w:suppressAutoHyphens/>
        <w:autoSpaceDE w:val="0"/>
        <w:autoSpaceDN w:val="0"/>
        <w:jc w:val="both"/>
        <w:rPr>
          <w:b/>
          <w:color w:val="000000"/>
          <w:kern w:val="1"/>
        </w:rPr>
      </w:pPr>
    </w:p>
    <w:p w14:paraId="353B06C0" w14:textId="77777777" w:rsidR="00B80A6F" w:rsidRDefault="00B80A6F" w:rsidP="00E54BF0">
      <w:pPr>
        <w:suppressAutoHyphens/>
        <w:autoSpaceDE w:val="0"/>
        <w:autoSpaceDN w:val="0"/>
        <w:jc w:val="both"/>
        <w:rPr>
          <w:b/>
          <w:color w:val="000000"/>
          <w:kern w:val="1"/>
        </w:rPr>
      </w:pPr>
    </w:p>
    <w:p w14:paraId="7B468ABF" w14:textId="77777777" w:rsidR="00B80A6F" w:rsidRDefault="00B80A6F" w:rsidP="00E54BF0">
      <w:pPr>
        <w:suppressAutoHyphens/>
        <w:autoSpaceDE w:val="0"/>
        <w:autoSpaceDN w:val="0"/>
        <w:jc w:val="both"/>
        <w:rPr>
          <w:b/>
          <w:color w:val="000000"/>
          <w:kern w:val="1"/>
        </w:rPr>
      </w:pPr>
    </w:p>
    <w:p w14:paraId="1B5668F8" w14:textId="77777777" w:rsidR="00B80A6F" w:rsidRDefault="00B80A6F" w:rsidP="00E54BF0">
      <w:pPr>
        <w:suppressAutoHyphens/>
        <w:autoSpaceDE w:val="0"/>
        <w:autoSpaceDN w:val="0"/>
        <w:jc w:val="both"/>
        <w:rPr>
          <w:b/>
          <w:color w:val="000000"/>
          <w:kern w:val="1"/>
        </w:rPr>
      </w:pPr>
    </w:p>
    <w:p w14:paraId="0B9B9050" w14:textId="77777777" w:rsidR="00B80A6F" w:rsidRDefault="00B80A6F" w:rsidP="00E54BF0">
      <w:pPr>
        <w:suppressAutoHyphens/>
        <w:autoSpaceDE w:val="0"/>
        <w:autoSpaceDN w:val="0"/>
        <w:jc w:val="both"/>
        <w:rPr>
          <w:b/>
          <w:color w:val="000000"/>
          <w:kern w:val="1"/>
        </w:rPr>
      </w:pPr>
    </w:p>
    <w:p w14:paraId="593C6500" w14:textId="77777777" w:rsidR="00C23900" w:rsidRDefault="00C23900" w:rsidP="00E54BF0">
      <w:pPr>
        <w:suppressAutoHyphens/>
        <w:autoSpaceDE w:val="0"/>
        <w:autoSpaceDN w:val="0"/>
        <w:jc w:val="both"/>
        <w:rPr>
          <w:b/>
          <w:color w:val="000000"/>
          <w:kern w:val="1"/>
        </w:rPr>
      </w:pPr>
    </w:p>
    <w:p w14:paraId="49EB4F50" w14:textId="77777777" w:rsidR="00C23900" w:rsidRDefault="00C23900" w:rsidP="00E54BF0">
      <w:pPr>
        <w:suppressAutoHyphens/>
        <w:autoSpaceDE w:val="0"/>
        <w:autoSpaceDN w:val="0"/>
        <w:jc w:val="both"/>
        <w:rPr>
          <w:b/>
          <w:color w:val="000000"/>
          <w:kern w:val="1"/>
        </w:rPr>
      </w:pPr>
    </w:p>
    <w:p w14:paraId="3F8CF87B" w14:textId="77777777" w:rsidR="00991125" w:rsidRPr="00991125" w:rsidRDefault="00991125" w:rsidP="00991125">
      <w:pPr>
        <w:widowControl/>
        <w:adjustRightInd/>
        <w:spacing w:after="160" w:line="259" w:lineRule="auto"/>
        <w:jc w:val="center"/>
        <w:rPr>
          <w:lang w:eastAsia="en-US"/>
        </w:rPr>
      </w:pPr>
      <w:r w:rsidRPr="00991125">
        <w:rPr>
          <w:b/>
          <w:bCs/>
          <w:lang w:eastAsia="en-US"/>
        </w:rPr>
        <w:lastRenderedPageBreak/>
        <w:t>DOLOŽKA ZLUČITEĽNOSTI</w:t>
      </w:r>
    </w:p>
    <w:p w14:paraId="1E2566E5" w14:textId="77777777" w:rsidR="00991125" w:rsidRPr="00991125" w:rsidRDefault="00991125" w:rsidP="00991125">
      <w:pPr>
        <w:widowControl/>
        <w:adjustRightInd/>
        <w:spacing w:after="160" w:line="259" w:lineRule="auto"/>
        <w:jc w:val="center"/>
        <w:rPr>
          <w:b/>
          <w:bCs/>
          <w:lang w:eastAsia="en-US"/>
        </w:rPr>
      </w:pPr>
      <w:r w:rsidRPr="00991125">
        <w:rPr>
          <w:b/>
          <w:bCs/>
          <w:lang w:eastAsia="en-US"/>
        </w:rPr>
        <w:t>návrhu zákona s právom Európskej únie</w:t>
      </w:r>
    </w:p>
    <w:p w14:paraId="1BE91B5D" w14:textId="77777777" w:rsidR="00991125" w:rsidRPr="00991125" w:rsidRDefault="00991125" w:rsidP="00991125">
      <w:pPr>
        <w:widowControl/>
        <w:adjustRightInd/>
        <w:spacing w:after="160" w:line="259" w:lineRule="auto"/>
        <w:jc w:val="center"/>
        <w:rPr>
          <w:lang w:eastAsia="en-US"/>
        </w:rPr>
      </w:pPr>
    </w:p>
    <w:p w14:paraId="58CB6CCA" w14:textId="77777777" w:rsidR="00991125" w:rsidRPr="00991125" w:rsidRDefault="00991125" w:rsidP="00991125">
      <w:pPr>
        <w:widowControl/>
        <w:adjustRightInd/>
        <w:spacing w:after="160" w:line="259" w:lineRule="auto"/>
        <w:rPr>
          <w:lang w:eastAsia="en-US"/>
        </w:rPr>
      </w:pPr>
      <w:r w:rsidRPr="00991125">
        <w:rPr>
          <w:b/>
          <w:bCs/>
          <w:lang w:eastAsia="en-US"/>
        </w:rPr>
        <w:t>1</w:t>
      </w:r>
      <w:r w:rsidRPr="00991125">
        <w:rPr>
          <w:lang w:eastAsia="en-US"/>
        </w:rPr>
        <w:t xml:space="preserve">. </w:t>
      </w:r>
      <w:r w:rsidRPr="00991125">
        <w:rPr>
          <w:b/>
          <w:bCs/>
          <w:lang w:eastAsia="en-US"/>
        </w:rPr>
        <w:t>Navrhovateľ právneho predpisu</w:t>
      </w:r>
      <w:r w:rsidRPr="00991125">
        <w:rPr>
          <w:lang w:eastAsia="en-US"/>
        </w:rPr>
        <w:t xml:space="preserve">: </w:t>
      </w:r>
    </w:p>
    <w:p w14:paraId="0F196F75" w14:textId="77777777" w:rsidR="00991125" w:rsidRPr="00991125" w:rsidRDefault="00991125" w:rsidP="00991125">
      <w:pPr>
        <w:widowControl/>
        <w:adjustRightInd/>
        <w:spacing w:after="160" w:line="259" w:lineRule="auto"/>
        <w:rPr>
          <w:bCs/>
          <w:lang w:eastAsia="en-US"/>
        </w:rPr>
      </w:pPr>
      <w:r w:rsidRPr="00991125">
        <w:rPr>
          <w:bCs/>
          <w:lang w:eastAsia="en-US"/>
        </w:rPr>
        <w:t>Úrad vlády Slovenskej republiky</w:t>
      </w:r>
    </w:p>
    <w:p w14:paraId="5DD58876" w14:textId="77777777" w:rsidR="00991125" w:rsidRPr="00991125" w:rsidRDefault="00991125" w:rsidP="00991125">
      <w:pPr>
        <w:widowControl/>
        <w:adjustRightInd/>
        <w:spacing w:after="160" w:line="259" w:lineRule="auto"/>
        <w:rPr>
          <w:lang w:eastAsia="en-US"/>
        </w:rPr>
      </w:pPr>
    </w:p>
    <w:p w14:paraId="63E0F01B" w14:textId="77777777" w:rsidR="00991125" w:rsidRPr="00991125" w:rsidRDefault="00991125" w:rsidP="00991125">
      <w:pPr>
        <w:widowControl/>
        <w:adjustRightInd/>
        <w:spacing w:after="160" w:line="276" w:lineRule="auto"/>
        <w:rPr>
          <w:b/>
          <w:lang w:eastAsia="en-US"/>
        </w:rPr>
      </w:pPr>
      <w:r w:rsidRPr="00991125">
        <w:rPr>
          <w:b/>
          <w:lang w:eastAsia="en-US"/>
        </w:rPr>
        <w:t xml:space="preserve">2. Názov návrhu právneho predpisu: </w:t>
      </w:r>
    </w:p>
    <w:p w14:paraId="47682276" w14:textId="77777777" w:rsidR="00991125" w:rsidRPr="00991125" w:rsidRDefault="00991125" w:rsidP="00991125">
      <w:pPr>
        <w:widowControl/>
        <w:adjustRightInd/>
        <w:spacing w:after="160" w:line="276" w:lineRule="auto"/>
        <w:jc w:val="both"/>
        <w:rPr>
          <w:lang w:eastAsia="en-US"/>
        </w:rPr>
      </w:pPr>
      <w:r w:rsidRPr="00991125">
        <w:rPr>
          <w:lang w:eastAsia="en-US"/>
        </w:rPr>
        <w:t xml:space="preserve">Návrh zákona, ktorým sa mení a dopĺňa zákon č. 55/2017 Z. z. o štátnej službe a o zmene a doplnení niektorých zákonov v znení neskorších predpisov </w:t>
      </w:r>
    </w:p>
    <w:p w14:paraId="00FEDCDE" w14:textId="77777777" w:rsidR="00991125" w:rsidRPr="00991125" w:rsidRDefault="00991125" w:rsidP="00991125">
      <w:pPr>
        <w:widowControl/>
        <w:adjustRightInd/>
        <w:spacing w:after="160" w:line="276" w:lineRule="auto"/>
        <w:jc w:val="both"/>
        <w:rPr>
          <w:lang w:eastAsia="en-US"/>
        </w:rPr>
      </w:pPr>
    </w:p>
    <w:p w14:paraId="4C6BD583" w14:textId="6AB55961" w:rsidR="00991125" w:rsidRPr="00991125" w:rsidRDefault="00991125" w:rsidP="00991125">
      <w:pPr>
        <w:widowControl/>
        <w:adjustRightInd/>
        <w:spacing w:after="160" w:line="259" w:lineRule="auto"/>
        <w:rPr>
          <w:lang w:eastAsia="en-US"/>
        </w:rPr>
      </w:pPr>
      <w:r w:rsidRPr="00991125">
        <w:rPr>
          <w:b/>
          <w:bCs/>
          <w:lang w:eastAsia="en-US"/>
        </w:rPr>
        <w:t>3</w:t>
      </w:r>
      <w:r w:rsidRPr="00991125">
        <w:rPr>
          <w:lang w:eastAsia="en-US"/>
        </w:rPr>
        <w:t xml:space="preserve">. </w:t>
      </w:r>
      <w:r w:rsidRPr="00991125">
        <w:rPr>
          <w:b/>
          <w:bCs/>
          <w:lang w:eastAsia="en-US"/>
        </w:rPr>
        <w:t>Predmet návrhu právneho predpisu je upravený v práve Európskej únie</w:t>
      </w:r>
      <w:r w:rsidRPr="00991125">
        <w:rPr>
          <w:lang w:eastAsia="en-US"/>
        </w:rPr>
        <w:t xml:space="preserve">: </w:t>
      </w:r>
    </w:p>
    <w:p w14:paraId="5FEAEA84" w14:textId="77777777" w:rsidR="00991125" w:rsidRPr="00991125" w:rsidRDefault="00991125" w:rsidP="00991125">
      <w:pPr>
        <w:widowControl/>
        <w:adjustRightInd/>
        <w:spacing w:after="160" w:line="259" w:lineRule="auto"/>
        <w:jc w:val="both"/>
        <w:rPr>
          <w:lang w:eastAsia="en-US"/>
        </w:rPr>
      </w:pPr>
      <w:r w:rsidRPr="00991125">
        <w:rPr>
          <w:lang w:eastAsia="en-US"/>
        </w:rPr>
        <w:t>a) v primárnom práve,</w:t>
      </w:r>
    </w:p>
    <w:p w14:paraId="5233ACC8" w14:textId="77777777" w:rsidR="00991125" w:rsidRPr="00991125" w:rsidRDefault="00991125" w:rsidP="00991125">
      <w:pPr>
        <w:widowControl/>
        <w:adjustRightInd/>
        <w:spacing w:after="160" w:line="259" w:lineRule="auto"/>
        <w:jc w:val="both"/>
        <w:rPr>
          <w:rFonts w:asciiTheme="minorHAnsi" w:hAnsiTheme="minorHAnsi"/>
          <w:i/>
          <w:iCs/>
          <w:sz w:val="22"/>
          <w:szCs w:val="22"/>
          <w:lang w:eastAsia="en-US"/>
        </w:rPr>
      </w:pPr>
      <w:r w:rsidRPr="00991125">
        <w:rPr>
          <w:i/>
          <w:iCs/>
          <w:lang w:eastAsia="en-US"/>
        </w:rPr>
        <w:t>čl. 16 a čl. 114 Zmluvy o fungovaní Európskej únie (právo na ochranu osobných údajov)</w:t>
      </w:r>
    </w:p>
    <w:p w14:paraId="237864E7" w14:textId="77777777" w:rsidR="00991125" w:rsidRPr="00991125" w:rsidRDefault="00991125" w:rsidP="00991125">
      <w:pPr>
        <w:widowControl/>
        <w:adjustRightInd/>
        <w:spacing w:after="160" w:line="259" w:lineRule="auto"/>
        <w:jc w:val="both"/>
        <w:rPr>
          <w:i/>
          <w:iCs/>
          <w:lang w:eastAsia="en-US"/>
        </w:rPr>
      </w:pPr>
      <w:r w:rsidRPr="00991125">
        <w:rPr>
          <w:i/>
          <w:iCs/>
          <w:lang w:eastAsia="en-US"/>
        </w:rPr>
        <w:t xml:space="preserve">čl. 8 Charty základných práv Európskej únie </w:t>
      </w:r>
    </w:p>
    <w:p w14:paraId="5CC3A924" w14:textId="77777777" w:rsidR="00991125" w:rsidRPr="00991125" w:rsidRDefault="00991125" w:rsidP="00991125">
      <w:pPr>
        <w:widowControl/>
        <w:autoSpaceDE w:val="0"/>
        <w:autoSpaceDN w:val="0"/>
        <w:rPr>
          <w:rFonts w:eastAsiaTheme="minorHAnsi"/>
          <w:color w:val="000000"/>
          <w:lang w:eastAsia="en-US"/>
        </w:rPr>
      </w:pPr>
      <w:r w:rsidRPr="00991125">
        <w:rPr>
          <w:rFonts w:eastAsiaTheme="minorHAnsi"/>
          <w:color w:val="000000"/>
          <w:lang w:eastAsia="en-US"/>
        </w:rPr>
        <w:t xml:space="preserve">b) v sekundárnom práve,   </w:t>
      </w:r>
    </w:p>
    <w:p w14:paraId="593C9EE5" w14:textId="77777777" w:rsidR="00991125" w:rsidRPr="00991125" w:rsidRDefault="00991125" w:rsidP="00991125">
      <w:pPr>
        <w:widowControl/>
        <w:autoSpaceDE w:val="0"/>
        <w:autoSpaceDN w:val="0"/>
        <w:rPr>
          <w:rFonts w:eastAsiaTheme="minorHAnsi"/>
          <w:color w:val="000000"/>
          <w:lang w:eastAsia="en-US"/>
        </w:rPr>
      </w:pPr>
      <w:r w:rsidRPr="00991125">
        <w:rPr>
          <w:rFonts w:eastAsiaTheme="minorHAnsi"/>
          <w:color w:val="000000"/>
          <w:lang w:eastAsia="en-US"/>
        </w:rPr>
        <w:t xml:space="preserve">         </w:t>
      </w:r>
    </w:p>
    <w:p w14:paraId="05A8A8B6" w14:textId="77777777" w:rsidR="00991125" w:rsidRPr="00991125" w:rsidRDefault="00991125" w:rsidP="00991125">
      <w:pPr>
        <w:widowControl/>
        <w:tabs>
          <w:tab w:val="left" w:pos="7500"/>
        </w:tabs>
        <w:autoSpaceDE w:val="0"/>
        <w:autoSpaceDN w:val="0"/>
        <w:jc w:val="both"/>
        <w:rPr>
          <w:rFonts w:eastAsiaTheme="minorHAnsi"/>
          <w:i/>
          <w:iCs/>
          <w:color w:val="000000"/>
          <w:lang w:eastAsia="en-US"/>
        </w:rPr>
      </w:pPr>
      <w:r w:rsidRPr="00991125">
        <w:rPr>
          <w:rFonts w:eastAsiaTheme="minorHAnsi"/>
          <w:i/>
          <w:iCs/>
          <w:color w:val="000000"/>
          <w:lang w:eastAsia="en-US"/>
        </w:rPr>
        <w:t xml:space="preserve">Nariadenie Európskeho parlamentu a Rady (EÚ) 2016/679 z 27. apríla 2016 o ochrane fyzických osôb pri spracúvaní osobných údajov a o voľnom pohybe takýchto údajov, ktorým sa zrušuje smernica 95/46/ES (všeobecné nariadenie o ochrane údajov) (Ú. v. EÚ L 119, 4.5.2016); </w:t>
      </w:r>
      <w:bookmarkStart w:id="2" w:name="_Hlk131280012"/>
      <w:r w:rsidRPr="00991125">
        <w:rPr>
          <w:rFonts w:eastAsiaTheme="minorHAnsi"/>
          <w:i/>
          <w:iCs/>
          <w:color w:val="000000"/>
          <w:lang w:eastAsia="en-US"/>
        </w:rPr>
        <w:t xml:space="preserve">gestorom právneho aktu je </w:t>
      </w:r>
      <w:bookmarkEnd w:id="2"/>
      <w:r w:rsidRPr="00991125">
        <w:rPr>
          <w:rFonts w:eastAsiaTheme="minorHAnsi"/>
          <w:i/>
          <w:iCs/>
          <w:color w:val="000000"/>
          <w:lang w:eastAsia="en-US"/>
        </w:rPr>
        <w:t>Úrad na ochranu osobných údajov Slovenskej republiky</w:t>
      </w:r>
    </w:p>
    <w:p w14:paraId="325D08B6" w14:textId="77777777" w:rsidR="00991125" w:rsidRPr="00991125" w:rsidRDefault="00991125" w:rsidP="00991125">
      <w:pPr>
        <w:widowControl/>
        <w:tabs>
          <w:tab w:val="left" w:pos="7500"/>
        </w:tabs>
        <w:autoSpaceDE w:val="0"/>
        <w:autoSpaceDN w:val="0"/>
        <w:ind w:firstLine="708"/>
        <w:jc w:val="both"/>
        <w:rPr>
          <w:rFonts w:eastAsiaTheme="minorHAnsi"/>
          <w:i/>
          <w:iCs/>
          <w:color w:val="000000"/>
          <w:lang w:eastAsia="en-US"/>
        </w:rPr>
      </w:pPr>
    </w:p>
    <w:p w14:paraId="3624099B" w14:textId="77777777" w:rsidR="00991125" w:rsidRPr="00991125" w:rsidRDefault="00991125" w:rsidP="00991125">
      <w:pPr>
        <w:widowControl/>
        <w:adjustRightInd/>
        <w:jc w:val="both"/>
        <w:rPr>
          <w:i/>
          <w:iCs/>
        </w:rPr>
      </w:pPr>
      <w:r w:rsidRPr="00991125">
        <w:rPr>
          <w:i/>
          <w:iCs/>
        </w:rPr>
        <w:t>Nariadenie</w:t>
      </w:r>
      <w:r w:rsidRPr="00991125">
        <w:rPr>
          <w:i/>
          <w:iCs/>
          <w:spacing w:val="12"/>
        </w:rPr>
        <w:t xml:space="preserve"> </w:t>
      </w:r>
      <w:r w:rsidRPr="00991125">
        <w:rPr>
          <w:i/>
          <w:iCs/>
        </w:rPr>
        <w:t>Európskeho</w:t>
      </w:r>
      <w:r w:rsidRPr="00991125">
        <w:rPr>
          <w:i/>
          <w:iCs/>
          <w:spacing w:val="12"/>
        </w:rPr>
        <w:t xml:space="preserve"> </w:t>
      </w:r>
      <w:r w:rsidRPr="00991125">
        <w:rPr>
          <w:i/>
          <w:iCs/>
        </w:rPr>
        <w:t>parlamentu</w:t>
      </w:r>
      <w:r w:rsidRPr="00991125">
        <w:rPr>
          <w:i/>
          <w:iCs/>
          <w:spacing w:val="12"/>
        </w:rPr>
        <w:t xml:space="preserve"> </w:t>
      </w:r>
      <w:r w:rsidRPr="00991125">
        <w:rPr>
          <w:i/>
          <w:iCs/>
        </w:rPr>
        <w:t>a</w:t>
      </w:r>
      <w:r w:rsidRPr="00991125">
        <w:rPr>
          <w:i/>
          <w:iCs/>
          <w:spacing w:val="12"/>
        </w:rPr>
        <w:t xml:space="preserve"> </w:t>
      </w:r>
      <w:r w:rsidRPr="00991125">
        <w:rPr>
          <w:i/>
          <w:iCs/>
        </w:rPr>
        <w:t>Rady</w:t>
      </w:r>
      <w:r w:rsidRPr="00991125">
        <w:rPr>
          <w:i/>
          <w:iCs/>
          <w:spacing w:val="12"/>
        </w:rPr>
        <w:t xml:space="preserve"> </w:t>
      </w:r>
      <w:r w:rsidRPr="00991125">
        <w:rPr>
          <w:i/>
          <w:iCs/>
        </w:rPr>
        <w:t>(EÚ)</w:t>
      </w:r>
      <w:r w:rsidRPr="00991125">
        <w:rPr>
          <w:i/>
          <w:iCs/>
          <w:spacing w:val="12"/>
        </w:rPr>
        <w:t xml:space="preserve"> </w:t>
      </w:r>
      <w:r w:rsidRPr="00991125">
        <w:rPr>
          <w:i/>
          <w:iCs/>
        </w:rPr>
        <w:t>č.</w:t>
      </w:r>
      <w:r w:rsidRPr="00991125">
        <w:rPr>
          <w:i/>
          <w:iCs/>
          <w:spacing w:val="12"/>
        </w:rPr>
        <w:t xml:space="preserve"> </w:t>
      </w:r>
      <w:r w:rsidRPr="00991125">
        <w:rPr>
          <w:i/>
          <w:iCs/>
        </w:rPr>
        <w:t>910/2014</w:t>
      </w:r>
      <w:r w:rsidRPr="00991125">
        <w:rPr>
          <w:i/>
          <w:iCs/>
          <w:spacing w:val="12"/>
        </w:rPr>
        <w:t xml:space="preserve"> </w:t>
      </w:r>
      <w:r w:rsidRPr="00991125">
        <w:rPr>
          <w:i/>
          <w:iCs/>
        </w:rPr>
        <w:t>z 23.</w:t>
      </w:r>
      <w:r w:rsidRPr="00991125">
        <w:rPr>
          <w:i/>
          <w:iCs/>
          <w:spacing w:val="12"/>
        </w:rPr>
        <w:t xml:space="preserve"> </w:t>
      </w:r>
      <w:r w:rsidRPr="00991125">
        <w:rPr>
          <w:i/>
          <w:iCs/>
        </w:rPr>
        <w:t>júla</w:t>
      </w:r>
      <w:r w:rsidRPr="00991125">
        <w:rPr>
          <w:i/>
          <w:iCs/>
          <w:spacing w:val="12"/>
        </w:rPr>
        <w:t xml:space="preserve"> </w:t>
      </w:r>
      <w:r w:rsidRPr="00991125">
        <w:rPr>
          <w:i/>
          <w:iCs/>
        </w:rPr>
        <w:t>2014</w:t>
      </w:r>
      <w:r w:rsidRPr="00991125">
        <w:rPr>
          <w:i/>
          <w:iCs/>
          <w:spacing w:val="12"/>
        </w:rPr>
        <w:t xml:space="preserve"> </w:t>
      </w:r>
      <w:r w:rsidRPr="00991125">
        <w:rPr>
          <w:i/>
          <w:iCs/>
        </w:rPr>
        <w:t>o elektronickej</w:t>
      </w:r>
      <w:r w:rsidRPr="00991125">
        <w:rPr>
          <w:i/>
          <w:iCs/>
          <w:spacing w:val="10"/>
        </w:rPr>
        <w:t xml:space="preserve"> </w:t>
      </w:r>
      <w:r w:rsidRPr="00991125">
        <w:rPr>
          <w:i/>
          <w:iCs/>
        </w:rPr>
        <w:t>identifikácii</w:t>
      </w:r>
      <w:r w:rsidRPr="00991125">
        <w:rPr>
          <w:i/>
          <w:iCs/>
          <w:spacing w:val="10"/>
        </w:rPr>
        <w:t xml:space="preserve"> </w:t>
      </w:r>
      <w:r w:rsidRPr="00991125">
        <w:rPr>
          <w:i/>
          <w:iCs/>
        </w:rPr>
        <w:t>a</w:t>
      </w:r>
      <w:r w:rsidRPr="00991125">
        <w:rPr>
          <w:i/>
          <w:iCs/>
          <w:spacing w:val="10"/>
        </w:rPr>
        <w:t xml:space="preserve"> </w:t>
      </w:r>
      <w:r w:rsidRPr="00991125">
        <w:rPr>
          <w:i/>
          <w:iCs/>
        </w:rPr>
        <w:t>dôveryhodných</w:t>
      </w:r>
      <w:r w:rsidRPr="00991125">
        <w:rPr>
          <w:i/>
          <w:iCs/>
          <w:spacing w:val="10"/>
        </w:rPr>
        <w:t xml:space="preserve"> </w:t>
      </w:r>
      <w:r w:rsidRPr="00991125">
        <w:rPr>
          <w:i/>
          <w:iCs/>
        </w:rPr>
        <w:t>službách</w:t>
      </w:r>
      <w:r w:rsidRPr="00991125">
        <w:rPr>
          <w:i/>
          <w:iCs/>
          <w:spacing w:val="10"/>
        </w:rPr>
        <w:t xml:space="preserve"> </w:t>
      </w:r>
      <w:r w:rsidRPr="00991125">
        <w:rPr>
          <w:i/>
          <w:iCs/>
        </w:rPr>
        <w:t>pre</w:t>
      </w:r>
      <w:r w:rsidRPr="00991125">
        <w:rPr>
          <w:i/>
          <w:iCs/>
          <w:spacing w:val="10"/>
        </w:rPr>
        <w:t xml:space="preserve"> </w:t>
      </w:r>
      <w:r w:rsidRPr="00991125">
        <w:rPr>
          <w:i/>
          <w:iCs/>
        </w:rPr>
        <w:t>elektronické</w:t>
      </w:r>
      <w:r w:rsidRPr="00991125">
        <w:rPr>
          <w:i/>
          <w:iCs/>
          <w:spacing w:val="10"/>
        </w:rPr>
        <w:t xml:space="preserve"> </w:t>
      </w:r>
      <w:r w:rsidRPr="00991125">
        <w:rPr>
          <w:i/>
          <w:iCs/>
        </w:rPr>
        <w:t>transakcie na</w:t>
      </w:r>
      <w:r w:rsidRPr="00991125">
        <w:rPr>
          <w:i/>
          <w:iCs/>
          <w:spacing w:val="2"/>
        </w:rPr>
        <w:t xml:space="preserve"> </w:t>
      </w:r>
      <w:r w:rsidRPr="00991125">
        <w:rPr>
          <w:i/>
          <w:iCs/>
        </w:rPr>
        <w:t>vnútornom</w:t>
      </w:r>
      <w:r w:rsidRPr="00991125">
        <w:rPr>
          <w:i/>
          <w:iCs/>
          <w:spacing w:val="2"/>
        </w:rPr>
        <w:t xml:space="preserve"> </w:t>
      </w:r>
      <w:r w:rsidRPr="00991125">
        <w:rPr>
          <w:i/>
          <w:iCs/>
        </w:rPr>
        <w:t>trhu</w:t>
      </w:r>
      <w:r w:rsidRPr="00991125">
        <w:rPr>
          <w:i/>
          <w:iCs/>
          <w:spacing w:val="2"/>
        </w:rPr>
        <w:t xml:space="preserve"> </w:t>
      </w:r>
      <w:r w:rsidRPr="00991125">
        <w:rPr>
          <w:i/>
          <w:iCs/>
        </w:rPr>
        <w:t>a</w:t>
      </w:r>
      <w:r w:rsidRPr="00991125">
        <w:rPr>
          <w:i/>
          <w:iCs/>
          <w:spacing w:val="2"/>
        </w:rPr>
        <w:t xml:space="preserve"> </w:t>
      </w:r>
      <w:r w:rsidRPr="00991125">
        <w:rPr>
          <w:i/>
          <w:iCs/>
        </w:rPr>
        <w:t>o</w:t>
      </w:r>
      <w:r w:rsidRPr="00991125">
        <w:rPr>
          <w:i/>
          <w:iCs/>
          <w:spacing w:val="2"/>
        </w:rPr>
        <w:t xml:space="preserve"> </w:t>
      </w:r>
      <w:r w:rsidRPr="00991125">
        <w:rPr>
          <w:i/>
          <w:iCs/>
        </w:rPr>
        <w:t>zrušení</w:t>
      </w:r>
      <w:r w:rsidRPr="00991125">
        <w:rPr>
          <w:i/>
          <w:iCs/>
          <w:spacing w:val="2"/>
        </w:rPr>
        <w:t xml:space="preserve"> </w:t>
      </w:r>
      <w:r w:rsidRPr="00991125">
        <w:rPr>
          <w:i/>
          <w:iCs/>
        </w:rPr>
        <w:t>smernice</w:t>
      </w:r>
      <w:r w:rsidRPr="00991125">
        <w:rPr>
          <w:i/>
          <w:iCs/>
          <w:spacing w:val="2"/>
        </w:rPr>
        <w:t xml:space="preserve"> </w:t>
      </w:r>
      <w:r w:rsidRPr="00991125">
        <w:rPr>
          <w:i/>
          <w:iCs/>
        </w:rPr>
        <w:t>1999/93/ES</w:t>
      </w:r>
      <w:r w:rsidRPr="00991125">
        <w:rPr>
          <w:i/>
          <w:iCs/>
          <w:spacing w:val="2"/>
        </w:rPr>
        <w:t xml:space="preserve"> </w:t>
      </w:r>
      <w:r w:rsidRPr="00991125">
        <w:rPr>
          <w:i/>
          <w:iCs/>
        </w:rPr>
        <w:t>(Ú.</w:t>
      </w:r>
      <w:r w:rsidRPr="00991125">
        <w:rPr>
          <w:i/>
          <w:iCs/>
          <w:spacing w:val="2"/>
        </w:rPr>
        <w:t xml:space="preserve"> </w:t>
      </w:r>
      <w:r w:rsidRPr="00991125">
        <w:rPr>
          <w:i/>
          <w:iCs/>
        </w:rPr>
        <w:t>v.</w:t>
      </w:r>
      <w:r w:rsidRPr="00991125">
        <w:rPr>
          <w:i/>
          <w:iCs/>
          <w:spacing w:val="2"/>
        </w:rPr>
        <w:t xml:space="preserve"> </w:t>
      </w:r>
      <w:r w:rsidRPr="00991125">
        <w:rPr>
          <w:i/>
          <w:iCs/>
        </w:rPr>
        <w:t>EÚ</w:t>
      </w:r>
      <w:r w:rsidRPr="00991125">
        <w:rPr>
          <w:i/>
          <w:iCs/>
          <w:spacing w:val="2"/>
        </w:rPr>
        <w:t xml:space="preserve"> </w:t>
      </w:r>
      <w:r w:rsidRPr="00991125">
        <w:rPr>
          <w:i/>
          <w:iCs/>
        </w:rPr>
        <w:t>L</w:t>
      </w:r>
      <w:r w:rsidRPr="00991125">
        <w:rPr>
          <w:i/>
          <w:iCs/>
          <w:spacing w:val="2"/>
        </w:rPr>
        <w:t xml:space="preserve"> </w:t>
      </w:r>
      <w:r w:rsidRPr="00991125">
        <w:rPr>
          <w:i/>
          <w:iCs/>
        </w:rPr>
        <w:t>257,</w:t>
      </w:r>
      <w:r w:rsidRPr="00991125">
        <w:rPr>
          <w:i/>
          <w:iCs/>
          <w:spacing w:val="2"/>
        </w:rPr>
        <w:t xml:space="preserve"> </w:t>
      </w:r>
      <w:r w:rsidRPr="00991125">
        <w:rPr>
          <w:i/>
          <w:iCs/>
        </w:rPr>
        <w:t xml:space="preserve">28.8.2014) v platnom znení; gestorom právneho aktu je Národný bezpečnostný úrad </w:t>
      </w:r>
    </w:p>
    <w:p w14:paraId="1F9150D5" w14:textId="77777777" w:rsidR="00991125" w:rsidRPr="00991125" w:rsidRDefault="00991125" w:rsidP="00991125">
      <w:pPr>
        <w:widowControl/>
        <w:autoSpaceDE w:val="0"/>
        <w:autoSpaceDN w:val="0"/>
        <w:rPr>
          <w:rFonts w:eastAsiaTheme="minorHAnsi"/>
          <w:b/>
          <w:bCs/>
          <w:color w:val="000000"/>
          <w:u w:val="single"/>
          <w:lang w:eastAsia="en-US"/>
        </w:rPr>
      </w:pPr>
    </w:p>
    <w:p w14:paraId="24D6C6D5" w14:textId="77777777" w:rsidR="00991125" w:rsidRPr="00991125" w:rsidRDefault="00991125" w:rsidP="00991125">
      <w:pPr>
        <w:widowControl/>
        <w:adjustRightInd/>
        <w:spacing w:after="160" w:line="259" w:lineRule="auto"/>
        <w:rPr>
          <w:lang w:eastAsia="en-US"/>
        </w:rPr>
      </w:pPr>
      <w:r w:rsidRPr="00991125">
        <w:rPr>
          <w:lang w:eastAsia="en-US"/>
        </w:rPr>
        <w:t xml:space="preserve">c) nie je upravený v judikatúre Súdneho dvora Európskej únie. </w:t>
      </w:r>
    </w:p>
    <w:p w14:paraId="5E96AFD8" w14:textId="77777777" w:rsidR="00991125" w:rsidRPr="00991125" w:rsidRDefault="00991125" w:rsidP="00991125">
      <w:pPr>
        <w:widowControl/>
        <w:adjustRightInd/>
        <w:spacing w:after="160" w:line="259" w:lineRule="auto"/>
        <w:rPr>
          <w:lang w:eastAsia="en-US"/>
        </w:rPr>
      </w:pPr>
    </w:p>
    <w:p w14:paraId="55E4E2D6" w14:textId="77777777" w:rsidR="00991125" w:rsidRPr="00991125" w:rsidRDefault="00991125" w:rsidP="00991125">
      <w:pPr>
        <w:widowControl/>
        <w:adjustRightInd/>
        <w:spacing w:after="160" w:line="259" w:lineRule="auto"/>
        <w:rPr>
          <w:b/>
          <w:lang w:eastAsia="en-US"/>
        </w:rPr>
      </w:pPr>
      <w:r w:rsidRPr="00991125">
        <w:rPr>
          <w:b/>
          <w:lang w:eastAsia="en-US"/>
        </w:rPr>
        <w:t>4. Záväzky Slovenskej republiky vo vzťahu k Európskej únii:</w:t>
      </w:r>
    </w:p>
    <w:p w14:paraId="48DEFEC3" w14:textId="77777777" w:rsidR="00991125" w:rsidRPr="00991125" w:rsidRDefault="00991125" w:rsidP="00991125">
      <w:pPr>
        <w:widowControl/>
        <w:adjustRightInd/>
        <w:spacing w:after="160" w:line="259" w:lineRule="auto"/>
        <w:rPr>
          <w:lang w:eastAsia="en-US"/>
        </w:rPr>
      </w:pPr>
      <w:r w:rsidRPr="00991125">
        <w:rPr>
          <w:lang w:eastAsia="en-US"/>
        </w:rPr>
        <w:t>a) uviesť lehotu na prebranie príslušného právneho aktu Európskej únie, príp. aj osobitnú lehotu účinnosti jeho ustanovení,</w:t>
      </w:r>
      <w:r w:rsidRPr="00991125">
        <w:rPr>
          <w:rFonts w:asciiTheme="minorHAnsi" w:hAnsiTheme="minorHAnsi"/>
          <w:sz w:val="22"/>
          <w:szCs w:val="22"/>
          <w:lang w:eastAsia="en-US"/>
        </w:rPr>
        <w:t xml:space="preserve"> </w:t>
      </w:r>
    </w:p>
    <w:p w14:paraId="2DE06292" w14:textId="77777777" w:rsidR="00991125" w:rsidRPr="00991125" w:rsidRDefault="00991125" w:rsidP="00991125">
      <w:pPr>
        <w:widowControl/>
        <w:adjustRightInd/>
        <w:spacing w:after="160" w:line="259" w:lineRule="auto"/>
        <w:rPr>
          <w:bCs/>
          <w:i/>
          <w:iCs/>
          <w:lang w:eastAsia="en-US"/>
        </w:rPr>
      </w:pPr>
      <w:r w:rsidRPr="00991125">
        <w:rPr>
          <w:bCs/>
          <w:i/>
          <w:iCs/>
          <w:lang w:eastAsia="en-US"/>
        </w:rPr>
        <w:t>návrhom zákona sa nepreberajú právne záväzné akty Európskej únie</w:t>
      </w:r>
    </w:p>
    <w:p w14:paraId="14324BD1" w14:textId="77777777" w:rsidR="00991125" w:rsidRPr="00991125" w:rsidRDefault="00991125" w:rsidP="00991125">
      <w:pPr>
        <w:widowControl/>
        <w:adjustRightInd/>
        <w:spacing w:after="160" w:line="259" w:lineRule="auto"/>
        <w:jc w:val="both"/>
        <w:rPr>
          <w:lang w:eastAsia="en-US"/>
        </w:rPr>
      </w:pPr>
      <w:r w:rsidRPr="00991125">
        <w:rPr>
          <w:lang w:eastAsia="en-US"/>
        </w:rPr>
        <w:t>b) 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r w:rsidRPr="00991125">
        <w:rPr>
          <w:rFonts w:asciiTheme="minorHAnsi" w:hAnsiTheme="minorHAnsi"/>
          <w:sz w:val="22"/>
          <w:szCs w:val="22"/>
          <w:lang w:eastAsia="en-US"/>
        </w:rPr>
        <w:t xml:space="preserve"> </w:t>
      </w:r>
    </w:p>
    <w:p w14:paraId="68933D0E" w14:textId="77777777" w:rsidR="00991125" w:rsidRPr="00991125" w:rsidRDefault="00991125" w:rsidP="00991125">
      <w:pPr>
        <w:widowControl/>
        <w:adjustRightInd/>
        <w:spacing w:after="160" w:line="259" w:lineRule="auto"/>
        <w:rPr>
          <w:bCs/>
          <w:i/>
          <w:iCs/>
          <w:lang w:eastAsia="en-US"/>
        </w:rPr>
      </w:pPr>
      <w:r w:rsidRPr="00991125">
        <w:rPr>
          <w:bCs/>
          <w:i/>
          <w:iCs/>
          <w:lang w:eastAsia="en-US"/>
        </w:rPr>
        <w:lastRenderedPageBreak/>
        <w:t xml:space="preserve">voči Slovenskej republike nebolo začaté konanie </w:t>
      </w:r>
    </w:p>
    <w:p w14:paraId="739A41C3" w14:textId="77777777" w:rsidR="00991125" w:rsidRPr="00991125" w:rsidRDefault="00991125" w:rsidP="00991125">
      <w:pPr>
        <w:widowControl/>
        <w:adjustRightInd/>
        <w:spacing w:after="160" w:line="259" w:lineRule="auto"/>
        <w:jc w:val="both"/>
        <w:rPr>
          <w:lang w:eastAsia="en-US"/>
        </w:rPr>
      </w:pPr>
      <w:r w:rsidRPr="00991125">
        <w:rPr>
          <w:lang w:eastAsia="en-US"/>
        </w:rPr>
        <w:t>c) uviesť informáciu o právnych predpisoch, v ktorých sú uvádzané právne akty Európskej únie už prebrané, spolu s uvedením rozsahu ich prebrania, príp. potreby prijatia ďalších úprav,</w:t>
      </w:r>
    </w:p>
    <w:p w14:paraId="7FD9C375" w14:textId="77777777" w:rsidR="00991125" w:rsidRPr="00991125" w:rsidRDefault="00991125" w:rsidP="00991125">
      <w:pPr>
        <w:widowControl/>
        <w:adjustRightInd/>
        <w:spacing w:after="160" w:line="259" w:lineRule="auto"/>
        <w:jc w:val="both"/>
        <w:rPr>
          <w:i/>
          <w:iCs/>
          <w:lang w:eastAsia="en-US"/>
        </w:rPr>
      </w:pPr>
      <w:r w:rsidRPr="00991125">
        <w:rPr>
          <w:i/>
          <w:iCs/>
          <w:lang w:eastAsia="en-US"/>
        </w:rPr>
        <w:t>návrhom zákona sa nepreberajú právne záväzné akty Európskej únie</w:t>
      </w:r>
    </w:p>
    <w:p w14:paraId="602C55D0" w14:textId="77777777" w:rsidR="00991125" w:rsidRPr="00991125" w:rsidRDefault="00991125" w:rsidP="00991125">
      <w:pPr>
        <w:widowControl/>
        <w:adjustRightInd/>
        <w:spacing w:after="160" w:line="259" w:lineRule="auto"/>
        <w:rPr>
          <w:bCs/>
          <w:i/>
          <w:iCs/>
          <w:lang w:eastAsia="en-US"/>
        </w:rPr>
      </w:pPr>
    </w:p>
    <w:p w14:paraId="1FE50593" w14:textId="77777777" w:rsidR="00991125" w:rsidRPr="00991125" w:rsidRDefault="00991125" w:rsidP="00991125">
      <w:pPr>
        <w:widowControl/>
        <w:adjustRightInd/>
        <w:spacing w:after="160" w:line="259" w:lineRule="auto"/>
        <w:rPr>
          <w:b/>
          <w:lang w:eastAsia="en-US"/>
        </w:rPr>
      </w:pPr>
      <w:r w:rsidRPr="00991125">
        <w:rPr>
          <w:b/>
          <w:lang w:eastAsia="en-US"/>
        </w:rPr>
        <w:t>5. Návrh zákona je zlučiteľný s právom Európskej únie:</w:t>
      </w:r>
    </w:p>
    <w:p w14:paraId="3013994B" w14:textId="77777777" w:rsidR="00991125" w:rsidRPr="00991125" w:rsidRDefault="00991125" w:rsidP="00991125">
      <w:pPr>
        <w:widowControl/>
        <w:adjustRightInd/>
        <w:spacing w:after="160" w:line="259" w:lineRule="auto"/>
        <w:rPr>
          <w:lang w:eastAsia="en-US"/>
        </w:rPr>
      </w:pPr>
      <w:r w:rsidRPr="00991125">
        <w:rPr>
          <w:bCs/>
          <w:i/>
          <w:iCs/>
          <w:lang w:eastAsia="en-US"/>
        </w:rPr>
        <w:t>úplne</w:t>
      </w:r>
    </w:p>
    <w:p w14:paraId="14D1FAA9" w14:textId="77777777" w:rsidR="00E54BF0" w:rsidRDefault="00E54BF0" w:rsidP="00E54BF0">
      <w:pPr>
        <w:suppressAutoHyphens/>
        <w:autoSpaceDE w:val="0"/>
        <w:autoSpaceDN w:val="0"/>
        <w:jc w:val="both"/>
        <w:rPr>
          <w:b/>
          <w:color w:val="000000"/>
          <w:kern w:val="1"/>
        </w:rPr>
      </w:pPr>
    </w:p>
    <w:p w14:paraId="4EA818FC" w14:textId="77777777" w:rsidR="00E54BF0" w:rsidRDefault="00E54BF0" w:rsidP="00E54BF0">
      <w:pPr>
        <w:suppressAutoHyphens/>
        <w:autoSpaceDE w:val="0"/>
        <w:autoSpaceDN w:val="0"/>
        <w:jc w:val="both"/>
        <w:rPr>
          <w:b/>
          <w:color w:val="000000"/>
          <w:kern w:val="1"/>
        </w:rPr>
      </w:pPr>
    </w:p>
    <w:p w14:paraId="54BFEF1A" w14:textId="77777777" w:rsidR="00C23900" w:rsidRDefault="00C23900" w:rsidP="00E54BF0">
      <w:pPr>
        <w:suppressAutoHyphens/>
        <w:autoSpaceDE w:val="0"/>
        <w:autoSpaceDN w:val="0"/>
        <w:jc w:val="both"/>
        <w:rPr>
          <w:b/>
          <w:color w:val="000000"/>
          <w:kern w:val="1"/>
        </w:rPr>
      </w:pPr>
    </w:p>
    <w:p w14:paraId="7BBB2B8B" w14:textId="77777777" w:rsidR="00C23900" w:rsidRDefault="00C23900" w:rsidP="00E54BF0">
      <w:pPr>
        <w:suppressAutoHyphens/>
        <w:autoSpaceDE w:val="0"/>
        <w:autoSpaceDN w:val="0"/>
        <w:jc w:val="both"/>
        <w:rPr>
          <w:b/>
          <w:color w:val="000000"/>
          <w:kern w:val="1"/>
        </w:rPr>
      </w:pPr>
    </w:p>
    <w:p w14:paraId="6275B030" w14:textId="77777777" w:rsidR="00C23900" w:rsidRDefault="00C23900" w:rsidP="00E54BF0">
      <w:pPr>
        <w:suppressAutoHyphens/>
        <w:autoSpaceDE w:val="0"/>
        <w:autoSpaceDN w:val="0"/>
        <w:jc w:val="both"/>
        <w:rPr>
          <w:b/>
          <w:color w:val="000000"/>
          <w:kern w:val="1"/>
        </w:rPr>
      </w:pPr>
    </w:p>
    <w:p w14:paraId="6F6F20E6" w14:textId="77777777" w:rsidR="00C23900" w:rsidRDefault="00C23900" w:rsidP="00E54BF0">
      <w:pPr>
        <w:suppressAutoHyphens/>
        <w:autoSpaceDE w:val="0"/>
        <w:autoSpaceDN w:val="0"/>
        <w:jc w:val="both"/>
        <w:rPr>
          <w:b/>
          <w:color w:val="000000"/>
          <w:kern w:val="1"/>
        </w:rPr>
      </w:pPr>
    </w:p>
    <w:p w14:paraId="6CC4C3BF" w14:textId="77777777" w:rsidR="00C23900" w:rsidRDefault="00C23900" w:rsidP="00E54BF0">
      <w:pPr>
        <w:suppressAutoHyphens/>
        <w:autoSpaceDE w:val="0"/>
        <w:autoSpaceDN w:val="0"/>
        <w:jc w:val="both"/>
        <w:rPr>
          <w:b/>
          <w:color w:val="000000"/>
          <w:kern w:val="1"/>
        </w:rPr>
      </w:pPr>
    </w:p>
    <w:p w14:paraId="4ACC9928" w14:textId="77777777" w:rsidR="00C23900" w:rsidRDefault="00C23900" w:rsidP="00E54BF0">
      <w:pPr>
        <w:suppressAutoHyphens/>
        <w:autoSpaceDE w:val="0"/>
        <w:autoSpaceDN w:val="0"/>
        <w:jc w:val="both"/>
        <w:rPr>
          <w:b/>
          <w:color w:val="000000"/>
          <w:kern w:val="1"/>
        </w:rPr>
      </w:pPr>
    </w:p>
    <w:p w14:paraId="2B7748DE" w14:textId="77777777" w:rsidR="00C23900" w:rsidRDefault="00C23900" w:rsidP="00E54BF0">
      <w:pPr>
        <w:suppressAutoHyphens/>
        <w:autoSpaceDE w:val="0"/>
        <w:autoSpaceDN w:val="0"/>
        <w:jc w:val="both"/>
        <w:rPr>
          <w:b/>
          <w:color w:val="000000"/>
          <w:kern w:val="1"/>
        </w:rPr>
      </w:pPr>
    </w:p>
    <w:p w14:paraId="389A83D2" w14:textId="77777777" w:rsidR="00C23900" w:rsidRDefault="00C23900" w:rsidP="00E54BF0">
      <w:pPr>
        <w:suppressAutoHyphens/>
        <w:autoSpaceDE w:val="0"/>
        <w:autoSpaceDN w:val="0"/>
        <w:jc w:val="both"/>
        <w:rPr>
          <w:b/>
          <w:color w:val="000000"/>
          <w:kern w:val="1"/>
        </w:rPr>
      </w:pPr>
    </w:p>
    <w:p w14:paraId="4E5F942B" w14:textId="77777777" w:rsidR="00C23900" w:rsidRDefault="00C23900" w:rsidP="00E54BF0">
      <w:pPr>
        <w:suppressAutoHyphens/>
        <w:autoSpaceDE w:val="0"/>
        <w:autoSpaceDN w:val="0"/>
        <w:jc w:val="both"/>
        <w:rPr>
          <w:b/>
          <w:color w:val="000000"/>
          <w:kern w:val="1"/>
        </w:rPr>
      </w:pPr>
    </w:p>
    <w:p w14:paraId="56B9AF33" w14:textId="77777777" w:rsidR="00C23900" w:rsidRDefault="00C23900" w:rsidP="00E54BF0">
      <w:pPr>
        <w:suppressAutoHyphens/>
        <w:autoSpaceDE w:val="0"/>
        <w:autoSpaceDN w:val="0"/>
        <w:jc w:val="both"/>
        <w:rPr>
          <w:b/>
          <w:color w:val="000000"/>
          <w:kern w:val="1"/>
        </w:rPr>
      </w:pPr>
    </w:p>
    <w:p w14:paraId="3A1BC1E2" w14:textId="77777777" w:rsidR="00C23900" w:rsidRDefault="00C23900" w:rsidP="00E54BF0">
      <w:pPr>
        <w:suppressAutoHyphens/>
        <w:autoSpaceDE w:val="0"/>
        <w:autoSpaceDN w:val="0"/>
        <w:jc w:val="both"/>
        <w:rPr>
          <w:b/>
          <w:color w:val="000000"/>
          <w:kern w:val="1"/>
        </w:rPr>
      </w:pPr>
    </w:p>
    <w:p w14:paraId="05AC5DF6" w14:textId="77777777" w:rsidR="00C23900" w:rsidRDefault="00C23900" w:rsidP="00E54BF0">
      <w:pPr>
        <w:suppressAutoHyphens/>
        <w:autoSpaceDE w:val="0"/>
        <w:autoSpaceDN w:val="0"/>
        <w:jc w:val="both"/>
        <w:rPr>
          <w:b/>
          <w:color w:val="000000"/>
          <w:kern w:val="1"/>
        </w:rPr>
      </w:pPr>
    </w:p>
    <w:p w14:paraId="6EFFAB7A" w14:textId="77777777" w:rsidR="00C23900" w:rsidRDefault="00C23900" w:rsidP="00E54BF0">
      <w:pPr>
        <w:suppressAutoHyphens/>
        <w:autoSpaceDE w:val="0"/>
        <w:autoSpaceDN w:val="0"/>
        <w:jc w:val="both"/>
        <w:rPr>
          <w:b/>
          <w:color w:val="000000"/>
          <w:kern w:val="1"/>
        </w:rPr>
      </w:pPr>
    </w:p>
    <w:p w14:paraId="12DD62E3" w14:textId="77777777" w:rsidR="00C23900" w:rsidRDefault="00C23900" w:rsidP="00E54BF0">
      <w:pPr>
        <w:suppressAutoHyphens/>
        <w:autoSpaceDE w:val="0"/>
        <w:autoSpaceDN w:val="0"/>
        <w:jc w:val="both"/>
        <w:rPr>
          <w:b/>
          <w:color w:val="000000"/>
          <w:kern w:val="1"/>
        </w:rPr>
      </w:pPr>
    </w:p>
    <w:p w14:paraId="4A3FF38F" w14:textId="77777777" w:rsidR="00C23900" w:rsidRDefault="00C23900" w:rsidP="00E54BF0">
      <w:pPr>
        <w:suppressAutoHyphens/>
        <w:autoSpaceDE w:val="0"/>
        <w:autoSpaceDN w:val="0"/>
        <w:jc w:val="both"/>
        <w:rPr>
          <w:b/>
          <w:color w:val="000000"/>
          <w:kern w:val="1"/>
        </w:rPr>
      </w:pPr>
    </w:p>
    <w:p w14:paraId="5B921AE4" w14:textId="77777777" w:rsidR="00C23900" w:rsidRDefault="00C23900" w:rsidP="00E54BF0">
      <w:pPr>
        <w:suppressAutoHyphens/>
        <w:autoSpaceDE w:val="0"/>
        <w:autoSpaceDN w:val="0"/>
        <w:jc w:val="both"/>
        <w:rPr>
          <w:b/>
          <w:color w:val="000000"/>
          <w:kern w:val="1"/>
        </w:rPr>
      </w:pPr>
    </w:p>
    <w:p w14:paraId="21814FDA" w14:textId="77777777" w:rsidR="00C23900" w:rsidRDefault="00C23900" w:rsidP="00E54BF0">
      <w:pPr>
        <w:suppressAutoHyphens/>
        <w:autoSpaceDE w:val="0"/>
        <w:autoSpaceDN w:val="0"/>
        <w:jc w:val="both"/>
        <w:rPr>
          <w:b/>
          <w:color w:val="000000"/>
          <w:kern w:val="1"/>
        </w:rPr>
      </w:pPr>
    </w:p>
    <w:p w14:paraId="700D8705" w14:textId="77777777" w:rsidR="00C23900" w:rsidRDefault="00C23900" w:rsidP="00E54BF0">
      <w:pPr>
        <w:suppressAutoHyphens/>
        <w:autoSpaceDE w:val="0"/>
        <w:autoSpaceDN w:val="0"/>
        <w:jc w:val="both"/>
        <w:rPr>
          <w:b/>
          <w:color w:val="000000"/>
          <w:kern w:val="1"/>
        </w:rPr>
      </w:pPr>
    </w:p>
    <w:p w14:paraId="299CD327" w14:textId="77777777" w:rsidR="00C23900" w:rsidRDefault="00C23900" w:rsidP="00E54BF0">
      <w:pPr>
        <w:suppressAutoHyphens/>
        <w:autoSpaceDE w:val="0"/>
        <w:autoSpaceDN w:val="0"/>
        <w:jc w:val="both"/>
        <w:rPr>
          <w:b/>
          <w:color w:val="000000"/>
          <w:kern w:val="1"/>
        </w:rPr>
      </w:pPr>
    </w:p>
    <w:p w14:paraId="14414089" w14:textId="77777777" w:rsidR="00C23900" w:rsidRDefault="00C23900" w:rsidP="00E54BF0">
      <w:pPr>
        <w:suppressAutoHyphens/>
        <w:autoSpaceDE w:val="0"/>
        <w:autoSpaceDN w:val="0"/>
        <w:jc w:val="both"/>
        <w:rPr>
          <w:b/>
          <w:color w:val="000000"/>
          <w:kern w:val="1"/>
        </w:rPr>
      </w:pPr>
    </w:p>
    <w:p w14:paraId="3B26403E" w14:textId="77777777" w:rsidR="00C23900" w:rsidRDefault="00C23900" w:rsidP="00E54BF0">
      <w:pPr>
        <w:suppressAutoHyphens/>
        <w:autoSpaceDE w:val="0"/>
        <w:autoSpaceDN w:val="0"/>
        <w:jc w:val="both"/>
        <w:rPr>
          <w:b/>
          <w:color w:val="000000"/>
          <w:kern w:val="1"/>
        </w:rPr>
      </w:pPr>
    </w:p>
    <w:p w14:paraId="28562603" w14:textId="77777777" w:rsidR="00C23900" w:rsidRDefault="00C23900" w:rsidP="00E54BF0">
      <w:pPr>
        <w:suppressAutoHyphens/>
        <w:autoSpaceDE w:val="0"/>
        <w:autoSpaceDN w:val="0"/>
        <w:jc w:val="both"/>
        <w:rPr>
          <w:b/>
          <w:color w:val="000000"/>
          <w:kern w:val="1"/>
        </w:rPr>
      </w:pPr>
    </w:p>
    <w:p w14:paraId="067DBF77" w14:textId="77777777" w:rsidR="00C23900" w:rsidRDefault="00C23900" w:rsidP="00E54BF0">
      <w:pPr>
        <w:suppressAutoHyphens/>
        <w:autoSpaceDE w:val="0"/>
        <w:autoSpaceDN w:val="0"/>
        <w:jc w:val="both"/>
        <w:rPr>
          <w:b/>
          <w:color w:val="000000"/>
          <w:kern w:val="1"/>
        </w:rPr>
      </w:pPr>
    </w:p>
    <w:p w14:paraId="6F60B713" w14:textId="77777777" w:rsidR="00C23900" w:rsidRDefault="00C23900" w:rsidP="00E54BF0">
      <w:pPr>
        <w:suppressAutoHyphens/>
        <w:autoSpaceDE w:val="0"/>
        <w:autoSpaceDN w:val="0"/>
        <w:jc w:val="both"/>
        <w:rPr>
          <w:b/>
          <w:color w:val="000000"/>
          <w:kern w:val="1"/>
        </w:rPr>
      </w:pPr>
    </w:p>
    <w:p w14:paraId="2CB1A5F4" w14:textId="77777777" w:rsidR="00C23900" w:rsidRDefault="00C23900" w:rsidP="00E54BF0">
      <w:pPr>
        <w:suppressAutoHyphens/>
        <w:autoSpaceDE w:val="0"/>
        <w:autoSpaceDN w:val="0"/>
        <w:jc w:val="both"/>
        <w:rPr>
          <w:b/>
          <w:color w:val="000000"/>
          <w:kern w:val="1"/>
        </w:rPr>
      </w:pPr>
    </w:p>
    <w:p w14:paraId="2A179AFF" w14:textId="77777777" w:rsidR="00C23900" w:rsidRDefault="00C23900" w:rsidP="00E54BF0">
      <w:pPr>
        <w:suppressAutoHyphens/>
        <w:autoSpaceDE w:val="0"/>
        <w:autoSpaceDN w:val="0"/>
        <w:jc w:val="both"/>
        <w:rPr>
          <w:b/>
          <w:color w:val="000000"/>
          <w:kern w:val="1"/>
        </w:rPr>
      </w:pPr>
    </w:p>
    <w:p w14:paraId="6E4BEAC0" w14:textId="77777777" w:rsidR="00C23900" w:rsidRDefault="00C23900" w:rsidP="00E54BF0">
      <w:pPr>
        <w:suppressAutoHyphens/>
        <w:autoSpaceDE w:val="0"/>
        <w:autoSpaceDN w:val="0"/>
        <w:jc w:val="both"/>
        <w:rPr>
          <w:b/>
          <w:color w:val="000000"/>
          <w:kern w:val="1"/>
        </w:rPr>
      </w:pPr>
    </w:p>
    <w:p w14:paraId="675D745E" w14:textId="77777777" w:rsidR="00C23900" w:rsidRDefault="00C23900" w:rsidP="00E54BF0">
      <w:pPr>
        <w:suppressAutoHyphens/>
        <w:autoSpaceDE w:val="0"/>
        <w:autoSpaceDN w:val="0"/>
        <w:jc w:val="both"/>
        <w:rPr>
          <w:b/>
          <w:color w:val="000000"/>
          <w:kern w:val="1"/>
        </w:rPr>
      </w:pPr>
    </w:p>
    <w:p w14:paraId="2C11222E" w14:textId="77777777" w:rsidR="00C23900" w:rsidRDefault="00C23900" w:rsidP="00E54BF0">
      <w:pPr>
        <w:suppressAutoHyphens/>
        <w:autoSpaceDE w:val="0"/>
        <w:autoSpaceDN w:val="0"/>
        <w:jc w:val="both"/>
        <w:rPr>
          <w:b/>
          <w:color w:val="000000"/>
          <w:kern w:val="1"/>
        </w:rPr>
      </w:pPr>
    </w:p>
    <w:p w14:paraId="7A244C84" w14:textId="77777777" w:rsidR="00C23900" w:rsidRDefault="00C23900" w:rsidP="00E54BF0">
      <w:pPr>
        <w:suppressAutoHyphens/>
        <w:autoSpaceDE w:val="0"/>
        <w:autoSpaceDN w:val="0"/>
        <w:jc w:val="both"/>
        <w:rPr>
          <w:b/>
          <w:color w:val="000000"/>
          <w:kern w:val="1"/>
        </w:rPr>
      </w:pPr>
    </w:p>
    <w:p w14:paraId="39CE69B6" w14:textId="77777777" w:rsidR="00C23900" w:rsidRDefault="00C23900" w:rsidP="00E54BF0">
      <w:pPr>
        <w:suppressAutoHyphens/>
        <w:autoSpaceDE w:val="0"/>
        <w:autoSpaceDN w:val="0"/>
        <w:jc w:val="both"/>
        <w:rPr>
          <w:b/>
          <w:color w:val="000000"/>
          <w:kern w:val="1"/>
        </w:rPr>
      </w:pPr>
    </w:p>
    <w:p w14:paraId="091FB1C2" w14:textId="77777777" w:rsidR="00C23900" w:rsidRDefault="00C23900" w:rsidP="00E54BF0">
      <w:pPr>
        <w:suppressAutoHyphens/>
        <w:autoSpaceDE w:val="0"/>
        <w:autoSpaceDN w:val="0"/>
        <w:jc w:val="both"/>
        <w:rPr>
          <w:b/>
          <w:color w:val="000000"/>
          <w:kern w:val="1"/>
        </w:rPr>
      </w:pPr>
    </w:p>
    <w:p w14:paraId="4E07EB55" w14:textId="77777777" w:rsidR="00C23900" w:rsidRDefault="00C23900" w:rsidP="00E54BF0">
      <w:pPr>
        <w:suppressAutoHyphens/>
        <w:autoSpaceDE w:val="0"/>
        <w:autoSpaceDN w:val="0"/>
        <w:jc w:val="both"/>
        <w:rPr>
          <w:b/>
          <w:color w:val="000000"/>
          <w:kern w:val="1"/>
        </w:rPr>
      </w:pPr>
    </w:p>
    <w:p w14:paraId="34DB1E12" w14:textId="77777777" w:rsidR="00C23900" w:rsidRDefault="00C23900" w:rsidP="00E54BF0">
      <w:pPr>
        <w:suppressAutoHyphens/>
        <w:autoSpaceDE w:val="0"/>
        <w:autoSpaceDN w:val="0"/>
        <w:jc w:val="both"/>
        <w:rPr>
          <w:b/>
          <w:color w:val="000000"/>
          <w:kern w:val="1"/>
        </w:rPr>
      </w:pPr>
    </w:p>
    <w:p w14:paraId="67045609" w14:textId="77777777" w:rsidR="00C23900" w:rsidRDefault="00C23900" w:rsidP="00E54BF0">
      <w:pPr>
        <w:suppressAutoHyphens/>
        <w:autoSpaceDE w:val="0"/>
        <w:autoSpaceDN w:val="0"/>
        <w:jc w:val="both"/>
        <w:rPr>
          <w:b/>
          <w:color w:val="000000"/>
          <w:kern w:val="1"/>
        </w:rPr>
      </w:pPr>
    </w:p>
    <w:p w14:paraId="4E5746D0" w14:textId="77777777" w:rsidR="00C23900" w:rsidRDefault="00C23900" w:rsidP="00E54BF0">
      <w:pPr>
        <w:suppressAutoHyphens/>
        <w:autoSpaceDE w:val="0"/>
        <w:autoSpaceDN w:val="0"/>
        <w:jc w:val="both"/>
        <w:rPr>
          <w:b/>
          <w:color w:val="000000"/>
          <w:kern w:val="1"/>
        </w:rPr>
      </w:pPr>
    </w:p>
    <w:p w14:paraId="46EF2110" w14:textId="77777777" w:rsidR="00E54BF0" w:rsidRDefault="00E54BF0" w:rsidP="00E54BF0">
      <w:pPr>
        <w:suppressAutoHyphens/>
        <w:autoSpaceDE w:val="0"/>
        <w:autoSpaceDN w:val="0"/>
        <w:jc w:val="both"/>
        <w:rPr>
          <w:b/>
          <w:color w:val="000000"/>
          <w:kern w:val="1"/>
        </w:rPr>
      </w:pPr>
    </w:p>
    <w:p w14:paraId="2CAF537F" w14:textId="21D36C51" w:rsidR="00E54BF0" w:rsidRPr="00F11D97" w:rsidRDefault="00E54BF0" w:rsidP="00E54BF0">
      <w:pPr>
        <w:suppressAutoHyphens/>
        <w:autoSpaceDE w:val="0"/>
        <w:autoSpaceDN w:val="0"/>
        <w:jc w:val="both"/>
        <w:rPr>
          <w:kern w:val="1"/>
        </w:rPr>
      </w:pPr>
      <w:r>
        <w:rPr>
          <w:b/>
          <w:color w:val="000000"/>
          <w:kern w:val="1"/>
        </w:rPr>
        <w:lastRenderedPageBreak/>
        <w:t xml:space="preserve">B. </w:t>
      </w:r>
      <w:r w:rsidRPr="00F11D97">
        <w:rPr>
          <w:b/>
          <w:color w:val="000000"/>
          <w:kern w:val="1"/>
        </w:rPr>
        <w:t>Osobitná časť</w:t>
      </w:r>
    </w:p>
    <w:p w14:paraId="5D22E77B" w14:textId="77777777" w:rsidR="00E54BF0" w:rsidRPr="00F11D97" w:rsidRDefault="00E54BF0" w:rsidP="00E54BF0">
      <w:pPr>
        <w:suppressAutoHyphens/>
        <w:autoSpaceDE w:val="0"/>
        <w:autoSpaceDN w:val="0"/>
        <w:jc w:val="both"/>
        <w:rPr>
          <w:color w:val="000000"/>
          <w:kern w:val="1"/>
        </w:rPr>
      </w:pPr>
    </w:p>
    <w:p w14:paraId="1F174A4E" w14:textId="77777777" w:rsidR="00E54BF0" w:rsidRPr="00F11D97" w:rsidRDefault="00E54BF0" w:rsidP="00E54BF0">
      <w:pPr>
        <w:suppressAutoHyphens/>
        <w:autoSpaceDE w:val="0"/>
        <w:autoSpaceDN w:val="0"/>
        <w:jc w:val="both"/>
        <w:rPr>
          <w:kern w:val="1"/>
        </w:rPr>
      </w:pPr>
      <w:r w:rsidRPr="00F11D97">
        <w:rPr>
          <w:b/>
          <w:color w:val="000000"/>
          <w:kern w:val="1"/>
        </w:rPr>
        <w:t>K čl. I</w:t>
      </w:r>
      <w:r>
        <w:rPr>
          <w:b/>
          <w:color w:val="000000"/>
          <w:kern w:val="1"/>
        </w:rPr>
        <w:t xml:space="preserve"> </w:t>
      </w:r>
    </w:p>
    <w:p w14:paraId="5B8A4609" w14:textId="77777777" w:rsidR="00E54BF0" w:rsidRPr="00F11D97" w:rsidRDefault="00E54BF0" w:rsidP="00E54BF0">
      <w:pPr>
        <w:suppressAutoHyphens/>
        <w:autoSpaceDE w:val="0"/>
        <w:autoSpaceDN w:val="0"/>
        <w:jc w:val="both"/>
        <w:rPr>
          <w:color w:val="000000"/>
          <w:kern w:val="1"/>
        </w:rPr>
      </w:pPr>
    </w:p>
    <w:p w14:paraId="62ADADD8" w14:textId="77777777" w:rsidR="00E54BF0" w:rsidRPr="00F11D97" w:rsidRDefault="00E54BF0" w:rsidP="00E54BF0">
      <w:pPr>
        <w:suppressAutoHyphens/>
        <w:autoSpaceDE w:val="0"/>
        <w:autoSpaceDN w:val="0"/>
        <w:jc w:val="both"/>
        <w:rPr>
          <w:b/>
          <w:kern w:val="1"/>
        </w:rPr>
      </w:pPr>
      <w:r w:rsidRPr="00F11D97">
        <w:rPr>
          <w:b/>
          <w:kern w:val="1"/>
        </w:rPr>
        <w:t xml:space="preserve">K bodu </w:t>
      </w:r>
      <w:r>
        <w:rPr>
          <w:b/>
          <w:kern w:val="1"/>
        </w:rPr>
        <w:t>1</w:t>
      </w:r>
      <w:r w:rsidRPr="00F11D97">
        <w:rPr>
          <w:b/>
          <w:kern w:val="1"/>
        </w:rPr>
        <w:t xml:space="preserve"> (</w:t>
      </w:r>
      <w:r w:rsidRPr="00F11D97">
        <w:rPr>
          <w:rFonts w:hint="eastAsia"/>
          <w:b/>
          <w:kern w:val="1"/>
        </w:rPr>
        <w:t>Č</w:t>
      </w:r>
      <w:r w:rsidRPr="00F11D97">
        <w:rPr>
          <w:b/>
          <w:kern w:val="1"/>
        </w:rPr>
        <w:t>l. 8)</w:t>
      </w:r>
    </w:p>
    <w:p w14:paraId="3BF32ADC" w14:textId="77777777" w:rsidR="00E54BF0" w:rsidRPr="00F11D97" w:rsidRDefault="00E54BF0" w:rsidP="00E54BF0">
      <w:pPr>
        <w:suppressAutoHyphens/>
        <w:autoSpaceDE w:val="0"/>
        <w:autoSpaceDN w:val="0"/>
        <w:jc w:val="both"/>
        <w:rPr>
          <w:b/>
          <w:kern w:val="1"/>
        </w:rPr>
      </w:pPr>
    </w:p>
    <w:p w14:paraId="7AC00945" w14:textId="77777777" w:rsidR="00E54BF0" w:rsidRPr="00F11D97" w:rsidRDefault="00E54BF0" w:rsidP="00E54BF0">
      <w:pPr>
        <w:suppressAutoHyphens/>
        <w:autoSpaceDE w:val="0"/>
        <w:autoSpaceDN w:val="0"/>
        <w:jc w:val="both"/>
        <w:rPr>
          <w:kern w:val="1"/>
        </w:rPr>
      </w:pPr>
      <w:r w:rsidRPr="00F11D97">
        <w:rPr>
          <w:kern w:val="1"/>
        </w:rPr>
        <w:t>Legislatívno-technická úprava.</w:t>
      </w:r>
    </w:p>
    <w:p w14:paraId="3430839E" w14:textId="77777777" w:rsidR="00E54BF0" w:rsidRPr="00F11D97" w:rsidRDefault="00E54BF0" w:rsidP="00E54BF0">
      <w:pPr>
        <w:suppressAutoHyphens/>
        <w:autoSpaceDE w:val="0"/>
        <w:autoSpaceDN w:val="0"/>
        <w:jc w:val="both"/>
        <w:rPr>
          <w:b/>
          <w:color w:val="000000"/>
          <w:kern w:val="1"/>
        </w:rPr>
      </w:pPr>
    </w:p>
    <w:p w14:paraId="44361F70" w14:textId="77777777" w:rsidR="00E54BF0" w:rsidRPr="00F11D97" w:rsidRDefault="00E54BF0" w:rsidP="00E54BF0">
      <w:pPr>
        <w:suppressAutoHyphens/>
        <w:autoSpaceDE w:val="0"/>
        <w:autoSpaceDN w:val="0"/>
        <w:jc w:val="both"/>
        <w:rPr>
          <w:b/>
          <w:kern w:val="1"/>
        </w:rPr>
      </w:pPr>
      <w:r w:rsidRPr="00F11D97">
        <w:rPr>
          <w:b/>
          <w:kern w:val="1"/>
        </w:rPr>
        <w:t xml:space="preserve">K bodu </w:t>
      </w:r>
      <w:r>
        <w:rPr>
          <w:b/>
          <w:kern w:val="1"/>
        </w:rPr>
        <w:t>2</w:t>
      </w:r>
      <w:r w:rsidRPr="00F11D97">
        <w:rPr>
          <w:b/>
          <w:kern w:val="1"/>
        </w:rPr>
        <w:t xml:space="preserve"> (vypustenie § 6 ods. 3)</w:t>
      </w:r>
    </w:p>
    <w:p w14:paraId="6B60D9C3" w14:textId="77777777" w:rsidR="00E54BF0" w:rsidRPr="00F11D97" w:rsidRDefault="00E54BF0" w:rsidP="00E54BF0">
      <w:pPr>
        <w:suppressAutoHyphens/>
        <w:autoSpaceDE w:val="0"/>
        <w:autoSpaceDN w:val="0"/>
        <w:jc w:val="both"/>
        <w:rPr>
          <w:b/>
          <w:kern w:val="1"/>
        </w:rPr>
      </w:pPr>
    </w:p>
    <w:p w14:paraId="7D8EF204" w14:textId="77777777" w:rsidR="00E54BF0" w:rsidRPr="00F11D97" w:rsidRDefault="00E54BF0" w:rsidP="00E54BF0">
      <w:pPr>
        <w:suppressAutoHyphens/>
        <w:autoSpaceDE w:val="0"/>
        <w:autoSpaceDN w:val="0"/>
        <w:jc w:val="both"/>
        <w:rPr>
          <w:kern w:val="1"/>
        </w:rPr>
      </w:pPr>
      <w:r w:rsidRPr="00F11D97">
        <w:rPr>
          <w:kern w:val="1"/>
        </w:rPr>
        <w:t>Povinnos</w:t>
      </w:r>
      <w:r w:rsidRPr="00F11D97">
        <w:rPr>
          <w:rFonts w:hint="eastAsia"/>
          <w:kern w:val="1"/>
        </w:rPr>
        <w:t>ť</w:t>
      </w:r>
      <w:r w:rsidRPr="00F11D97">
        <w:rPr>
          <w:kern w:val="1"/>
        </w:rPr>
        <w:t xml:space="preserve"> služobného úradu vypracova</w:t>
      </w:r>
      <w:r w:rsidRPr="00F11D97">
        <w:rPr>
          <w:rFonts w:hint="eastAsia"/>
          <w:kern w:val="1"/>
        </w:rPr>
        <w:t>ť</w:t>
      </w:r>
      <w:r w:rsidRPr="00F11D97">
        <w:rPr>
          <w:kern w:val="1"/>
        </w:rPr>
        <w:t xml:space="preserve"> opis štátnozamestnaneckého miesta sa navrhuje zaradi</w:t>
      </w:r>
      <w:r w:rsidRPr="00F11D97">
        <w:rPr>
          <w:rFonts w:hint="eastAsia"/>
          <w:kern w:val="1"/>
        </w:rPr>
        <w:t>ť</w:t>
      </w:r>
      <w:r w:rsidRPr="00F11D97">
        <w:rPr>
          <w:kern w:val="1"/>
        </w:rPr>
        <w:t xml:space="preserve"> do úpravy systemizácie (§ 23 zákona).</w:t>
      </w:r>
    </w:p>
    <w:p w14:paraId="6FE77E1C" w14:textId="77777777" w:rsidR="00E54BF0" w:rsidRPr="00F11D97" w:rsidRDefault="00E54BF0" w:rsidP="00E54BF0">
      <w:pPr>
        <w:suppressAutoHyphens/>
        <w:autoSpaceDE w:val="0"/>
        <w:autoSpaceDN w:val="0"/>
        <w:jc w:val="both"/>
        <w:rPr>
          <w:b/>
          <w:kern w:val="1"/>
        </w:rPr>
      </w:pPr>
    </w:p>
    <w:p w14:paraId="1EDDDF5A" w14:textId="77777777" w:rsidR="00E54BF0" w:rsidRDefault="00E54BF0" w:rsidP="00E54BF0">
      <w:pPr>
        <w:suppressAutoHyphens/>
        <w:autoSpaceDE w:val="0"/>
        <w:autoSpaceDN w:val="0"/>
        <w:jc w:val="both"/>
        <w:rPr>
          <w:b/>
          <w:kern w:val="1"/>
        </w:rPr>
      </w:pPr>
      <w:r>
        <w:rPr>
          <w:b/>
          <w:kern w:val="1"/>
        </w:rPr>
        <w:t>K bodu 3 (§ 7 ods. 6)</w:t>
      </w:r>
    </w:p>
    <w:p w14:paraId="40CE37D1" w14:textId="77777777" w:rsidR="00E54BF0" w:rsidRDefault="00E54BF0" w:rsidP="00E54BF0">
      <w:pPr>
        <w:suppressAutoHyphens/>
        <w:autoSpaceDE w:val="0"/>
        <w:autoSpaceDN w:val="0"/>
        <w:jc w:val="both"/>
        <w:rPr>
          <w:b/>
          <w:kern w:val="1"/>
        </w:rPr>
      </w:pPr>
    </w:p>
    <w:p w14:paraId="424028A3" w14:textId="77777777" w:rsidR="00E54BF0" w:rsidRPr="00F11D97" w:rsidRDefault="00E54BF0" w:rsidP="00E54BF0">
      <w:pPr>
        <w:suppressAutoHyphens/>
        <w:autoSpaceDE w:val="0"/>
        <w:autoSpaceDN w:val="0"/>
        <w:jc w:val="both"/>
        <w:rPr>
          <w:kern w:val="1"/>
        </w:rPr>
      </w:pPr>
      <w:r w:rsidRPr="00F11D97">
        <w:rPr>
          <w:kern w:val="1"/>
        </w:rPr>
        <w:t>Legislatívno-technická úprava.</w:t>
      </w:r>
    </w:p>
    <w:p w14:paraId="3263DBA5" w14:textId="77777777" w:rsidR="00E54BF0" w:rsidRDefault="00E54BF0" w:rsidP="00E54BF0">
      <w:pPr>
        <w:suppressAutoHyphens/>
        <w:autoSpaceDE w:val="0"/>
        <w:autoSpaceDN w:val="0"/>
        <w:jc w:val="both"/>
        <w:rPr>
          <w:b/>
          <w:kern w:val="1"/>
        </w:rPr>
      </w:pPr>
    </w:p>
    <w:p w14:paraId="3BEE0808" w14:textId="77777777" w:rsidR="00E54BF0" w:rsidRPr="00F11D97" w:rsidRDefault="00E54BF0" w:rsidP="00E54BF0">
      <w:pPr>
        <w:suppressAutoHyphens/>
        <w:autoSpaceDE w:val="0"/>
        <w:autoSpaceDN w:val="0"/>
        <w:jc w:val="both"/>
        <w:rPr>
          <w:b/>
          <w:kern w:val="1"/>
        </w:rPr>
      </w:pPr>
      <w:r w:rsidRPr="00F11D97">
        <w:rPr>
          <w:b/>
          <w:kern w:val="1"/>
        </w:rPr>
        <w:t xml:space="preserve">K bodu </w:t>
      </w:r>
      <w:r>
        <w:rPr>
          <w:b/>
          <w:kern w:val="1"/>
        </w:rPr>
        <w:t>4</w:t>
      </w:r>
      <w:r w:rsidRPr="00F11D97">
        <w:rPr>
          <w:b/>
          <w:kern w:val="1"/>
        </w:rPr>
        <w:t xml:space="preserve"> (nové znenie § 8</w:t>
      </w:r>
      <w:r>
        <w:rPr>
          <w:b/>
          <w:kern w:val="1"/>
        </w:rPr>
        <w:t xml:space="preserve"> a</w:t>
      </w:r>
      <w:r w:rsidRPr="00F11D97">
        <w:rPr>
          <w:b/>
          <w:kern w:val="1"/>
        </w:rPr>
        <w:t xml:space="preserve"> 9)</w:t>
      </w:r>
    </w:p>
    <w:p w14:paraId="35B6F280" w14:textId="77777777" w:rsidR="00E54BF0" w:rsidRPr="00F11D97" w:rsidRDefault="00E54BF0" w:rsidP="00E54BF0">
      <w:pPr>
        <w:suppressAutoHyphens/>
        <w:autoSpaceDE w:val="0"/>
        <w:autoSpaceDN w:val="0"/>
        <w:jc w:val="both"/>
        <w:rPr>
          <w:b/>
          <w:kern w:val="1"/>
        </w:rPr>
      </w:pPr>
    </w:p>
    <w:p w14:paraId="4681D8F0" w14:textId="77777777" w:rsidR="00E54BF0" w:rsidRPr="00F11D97" w:rsidRDefault="00E54BF0" w:rsidP="00E54BF0">
      <w:pPr>
        <w:suppressAutoHyphens/>
        <w:autoSpaceDE w:val="0"/>
        <w:autoSpaceDN w:val="0"/>
        <w:jc w:val="both"/>
        <w:rPr>
          <w:kern w:val="1"/>
        </w:rPr>
      </w:pPr>
      <w:r w:rsidRPr="00750E2A">
        <w:rPr>
          <w:kern w:val="1"/>
        </w:rPr>
        <w:t xml:space="preserve">Úprava podľa § 8 bezprostredne súvisí so zmenami navrhovanými v úprave centrálneho informačného systému, najmä s úpravou registra bývalých štátnych zamestnancov (§ 27b). </w:t>
      </w:r>
      <w:r w:rsidRPr="00F11D97">
        <w:rPr>
          <w:kern w:val="1"/>
        </w:rPr>
        <w:t>Ú</w:t>
      </w:r>
      <w:r w:rsidRPr="00F11D97">
        <w:rPr>
          <w:rFonts w:hint="eastAsia"/>
          <w:kern w:val="1"/>
        </w:rPr>
        <w:t>č</w:t>
      </w:r>
      <w:r w:rsidRPr="00F11D97">
        <w:rPr>
          <w:kern w:val="1"/>
        </w:rPr>
        <w:t>elom úpravy navrhovanej v novom znení § 8 (spolu so súvisiacou novou úpravou registra bývalých štátnych zamestnancov) je rozšírenie okruhu záujemcov o opätovné zamestnanie v štátnej službe. V tejto súvislosti sa v § 8 navrhuje zmeni</w:t>
      </w:r>
      <w:r w:rsidRPr="00F11D97">
        <w:rPr>
          <w:rFonts w:hint="eastAsia"/>
          <w:kern w:val="1"/>
        </w:rPr>
        <w:t>ť</w:t>
      </w:r>
      <w:r w:rsidRPr="00F11D97">
        <w:rPr>
          <w:kern w:val="1"/>
        </w:rPr>
        <w:t xml:space="preserve"> a spresni</w:t>
      </w:r>
      <w:r w:rsidRPr="00F11D97">
        <w:rPr>
          <w:rFonts w:hint="eastAsia"/>
          <w:kern w:val="1"/>
        </w:rPr>
        <w:t>ť</w:t>
      </w:r>
      <w:r w:rsidRPr="00F11D97">
        <w:rPr>
          <w:kern w:val="1"/>
        </w:rPr>
        <w:t xml:space="preserve"> niektoré kritériá legálnej definície, konkrétne:</w:t>
      </w:r>
    </w:p>
    <w:p w14:paraId="7E6C511E" w14:textId="77777777" w:rsidR="00E54BF0" w:rsidRPr="00F11D97" w:rsidRDefault="00E54BF0" w:rsidP="00E54BF0">
      <w:pPr>
        <w:pStyle w:val="Odsekzoznamu"/>
        <w:numPr>
          <w:ilvl w:val="0"/>
          <w:numId w:val="37"/>
        </w:numPr>
        <w:suppressAutoHyphens/>
        <w:jc w:val="both"/>
        <w:rPr>
          <w:rFonts w:hAnsi="Times New Roman"/>
          <w:kern w:val="1"/>
          <w:lang w:eastAsia="sk-SK"/>
        </w:rPr>
      </w:pPr>
      <w:r w:rsidRPr="00F11D97">
        <w:rPr>
          <w:rFonts w:hAnsi="Times New Roman"/>
          <w:kern w:val="1"/>
          <w:lang w:val="sk-SK" w:eastAsia="sk-SK"/>
        </w:rPr>
        <w:t>mení sa dôvod a spôsob skon</w:t>
      </w:r>
      <w:r w:rsidRPr="00F11D97">
        <w:rPr>
          <w:rFonts w:hAnsi="Times New Roman" w:hint="eastAsia"/>
          <w:kern w:val="1"/>
          <w:lang w:val="sk-SK" w:eastAsia="sk-SK"/>
        </w:rPr>
        <w:t>č</w:t>
      </w:r>
      <w:r w:rsidRPr="00F11D97">
        <w:rPr>
          <w:rFonts w:hAnsi="Times New Roman"/>
          <w:kern w:val="1"/>
          <w:lang w:val="sk-SK" w:eastAsia="sk-SK"/>
        </w:rPr>
        <w:t>enia štátnozamestnaneckého pomeru ako podmienka zaradenia do príslušného registra – skon</w:t>
      </w:r>
      <w:r w:rsidRPr="00F11D97">
        <w:rPr>
          <w:rFonts w:hAnsi="Times New Roman" w:hint="eastAsia"/>
          <w:kern w:val="1"/>
          <w:lang w:val="sk-SK" w:eastAsia="sk-SK"/>
        </w:rPr>
        <w:t>č</w:t>
      </w:r>
      <w:r w:rsidRPr="00F11D97">
        <w:rPr>
          <w:rFonts w:hAnsi="Times New Roman"/>
          <w:kern w:val="1"/>
          <w:lang w:val="sk-SK" w:eastAsia="sk-SK"/>
        </w:rPr>
        <w:t>enie vz</w:t>
      </w:r>
      <w:r w:rsidRPr="00F11D97">
        <w:rPr>
          <w:rFonts w:hAnsi="Times New Roman" w:hint="eastAsia"/>
          <w:kern w:val="1"/>
          <w:lang w:val="sk-SK" w:eastAsia="sk-SK"/>
        </w:rPr>
        <w:t>ť</w:t>
      </w:r>
      <w:r w:rsidRPr="00F11D97">
        <w:rPr>
          <w:rFonts w:hAnsi="Times New Roman"/>
          <w:kern w:val="1"/>
          <w:lang w:val="sk-SK" w:eastAsia="sk-SK"/>
        </w:rPr>
        <w:t>ahu nebude viazané striktne na organiza</w:t>
      </w:r>
      <w:r w:rsidRPr="00F11D97">
        <w:rPr>
          <w:rFonts w:hAnsi="Times New Roman" w:hint="eastAsia"/>
          <w:kern w:val="1"/>
          <w:lang w:val="sk-SK" w:eastAsia="sk-SK"/>
        </w:rPr>
        <w:t>č</w:t>
      </w:r>
      <w:r w:rsidRPr="00F11D97">
        <w:rPr>
          <w:rFonts w:hAnsi="Times New Roman"/>
          <w:kern w:val="1"/>
          <w:lang w:val="sk-SK" w:eastAsia="sk-SK"/>
        </w:rPr>
        <w:t>né zmeny v služobnom úrade; pri novej úprave sa vychádza primárne zo zásady, že za dôvod skon</w:t>
      </w:r>
      <w:r w:rsidRPr="00F11D97">
        <w:rPr>
          <w:rFonts w:hAnsi="Times New Roman" w:hint="eastAsia"/>
          <w:kern w:val="1"/>
          <w:lang w:val="sk-SK" w:eastAsia="sk-SK"/>
        </w:rPr>
        <w:t>č</w:t>
      </w:r>
      <w:r w:rsidRPr="00F11D97">
        <w:rPr>
          <w:rFonts w:hAnsi="Times New Roman"/>
          <w:kern w:val="1"/>
          <w:lang w:val="sk-SK" w:eastAsia="sk-SK"/>
        </w:rPr>
        <w:t>enia vz</w:t>
      </w:r>
      <w:r w:rsidRPr="00F11D97">
        <w:rPr>
          <w:rFonts w:hAnsi="Times New Roman" w:hint="eastAsia"/>
          <w:kern w:val="1"/>
          <w:lang w:val="sk-SK" w:eastAsia="sk-SK"/>
        </w:rPr>
        <w:t>ť</w:t>
      </w:r>
      <w:r w:rsidRPr="00F11D97">
        <w:rPr>
          <w:rFonts w:hAnsi="Times New Roman"/>
          <w:kern w:val="1"/>
          <w:lang w:val="sk-SK" w:eastAsia="sk-SK"/>
        </w:rPr>
        <w:t>ahu by nemal by</w:t>
      </w:r>
      <w:r w:rsidRPr="00F11D97">
        <w:rPr>
          <w:rFonts w:hAnsi="Times New Roman" w:hint="eastAsia"/>
          <w:kern w:val="1"/>
          <w:lang w:val="sk-SK" w:eastAsia="sk-SK"/>
        </w:rPr>
        <w:t>ť</w:t>
      </w:r>
      <w:r w:rsidRPr="00F11D97">
        <w:rPr>
          <w:rFonts w:hAnsi="Times New Roman"/>
          <w:kern w:val="1"/>
          <w:lang w:val="sk-SK" w:eastAsia="sk-SK"/>
        </w:rPr>
        <w:t xml:space="preserve"> zodpovedný štátny zamestnanec,</w:t>
      </w:r>
    </w:p>
    <w:p w14:paraId="1C70D540" w14:textId="77777777" w:rsidR="00E54BF0" w:rsidRPr="00F11D97" w:rsidRDefault="00E54BF0" w:rsidP="00E54BF0">
      <w:pPr>
        <w:pStyle w:val="Odsekzoznamu"/>
        <w:numPr>
          <w:ilvl w:val="0"/>
          <w:numId w:val="37"/>
        </w:numPr>
        <w:suppressAutoHyphens/>
        <w:jc w:val="both"/>
        <w:rPr>
          <w:rFonts w:hAnsi="Times New Roman"/>
          <w:kern w:val="1"/>
          <w:lang w:val="sk-SK" w:eastAsia="sk-SK"/>
        </w:rPr>
      </w:pPr>
      <w:r w:rsidRPr="00F11D97">
        <w:rPr>
          <w:rFonts w:hAnsi="Times New Roman"/>
          <w:kern w:val="1"/>
          <w:lang w:val="sk-SK" w:eastAsia="sk-SK"/>
        </w:rPr>
        <w:t>z definície (a teda napríklad aj z podmienok zaradenia do príslušného registra) sa vypúš</w:t>
      </w:r>
      <w:r w:rsidRPr="00F11D97">
        <w:rPr>
          <w:rFonts w:hAnsi="Times New Roman" w:hint="eastAsia"/>
          <w:kern w:val="1"/>
          <w:lang w:val="sk-SK" w:eastAsia="sk-SK"/>
        </w:rPr>
        <w:t>ť</w:t>
      </w:r>
      <w:r w:rsidRPr="00F11D97">
        <w:rPr>
          <w:rFonts w:hAnsi="Times New Roman"/>
          <w:kern w:val="1"/>
          <w:lang w:val="sk-SK" w:eastAsia="sk-SK"/>
        </w:rPr>
        <w:t>a výsledok služobného hodnotenia; služobné hodnotenie, resp. jeho neexistencia alebo neaktuálnos</w:t>
      </w:r>
      <w:r w:rsidRPr="00F11D97">
        <w:rPr>
          <w:rFonts w:hAnsi="Times New Roman" w:hint="eastAsia"/>
          <w:kern w:val="1"/>
          <w:lang w:val="sk-SK" w:eastAsia="sk-SK"/>
        </w:rPr>
        <w:t>ť</w:t>
      </w:r>
      <w:r w:rsidRPr="00F11D97">
        <w:rPr>
          <w:rFonts w:hAnsi="Times New Roman"/>
          <w:kern w:val="1"/>
          <w:lang w:val="sk-SK" w:eastAsia="sk-SK"/>
        </w:rPr>
        <w:t xml:space="preserve"> spôsobovala v praxi problémy pri zara</w:t>
      </w:r>
      <w:r w:rsidRPr="00F11D97">
        <w:rPr>
          <w:rFonts w:hAnsi="Times New Roman" w:hint="eastAsia"/>
          <w:kern w:val="1"/>
          <w:lang w:val="sk-SK" w:eastAsia="sk-SK"/>
        </w:rPr>
        <w:t>ď</w:t>
      </w:r>
      <w:r w:rsidRPr="00F11D97">
        <w:rPr>
          <w:rFonts w:hAnsi="Times New Roman"/>
          <w:kern w:val="1"/>
          <w:lang w:val="sk-SK" w:eastAsia="sk-SK"/>
        </w:rPr>
        <w:t>ovaní nadbyto</w:t>
      </w:r>
      <w:r w:rsidRPr="00F11D97">
        <w:rPr>
          <w:rFonts w:hAnsi="Times New Roman" w:hint="eastAsia"/>
          <w:kern w:val="1"/>
          <w:lang w:val="sk-SK" w:eastAsia="sk-SK"/>
        </w:rPr>
        <w:t>č</w:t>
      </w:r>
      <w:r w:rsidRPr="00F11D97">
        <w:rPr>
          <w:rFonts w:hAnsi="Times New Roman"/>
          <w:kern w:val="1"/>
          <w:lang w:val="sk-SK" w:eastAsia="sk-SK"/>
        </w:rPr>
        <w:t>ných štátnych zamestnancov do registra (napr. štátna zamestnanky</w:t>
      </w:r>
      <w:r w:rsidRPr="00F11D97">
        <w:rPr>
          <w:rFonts w:hAnsi="Times New Roman" w:hint="eastAsia"/>
          <w:kern w:val="1"/>
          <w:lang w:val="sk-SK" w:eastAsia="sk-SK"/>
        </w:rPr>
        <w:t>ň</w:t>
      </w:r>
      <w:r w:rsidRPr="00F11D97">
        <w:rPr>
          <w:rFonts w:hAnsi="Times New Roman"/>
          <w:kern w:val="1"/>
          <w:lang w:val="sk-SK" w:eastAsia="sk-SK"/>
        </w:rPr>
        <w:t>a po rodi</w:t>
      </w:r>
      <w:r w:rsidRPr="00F11D97">
        <w:rPr>
          <w:rFonts w:hAnsi="Times New Roman" w:hint="eastAsia"/>
          <w:kern w:val="1"/>
          <w:lang w:val="sk-SK" w:eastAsia="sk-SK"/>
        </w:rPr>
        <w:t>č</w:t>
      </w:r>
      <w:r w:rsidRPr="00F11D97">
        <w:rPr>
          <w:rFonts w:hAnsi="Times New Roman"/>
          <w:kern w:val="1"/>
          <w:lang w:val="sk-SK" w:eastAsia="sk-SK"/>
        </w:rPr>
        <w:t>ovskej dovolenke nemala služobné hodnotenie alebo toto hodnotenie už nebolo aktuálne, príp. služobné hodnotenie nebolo vykonané a štátny zamestnanec bez vlastného zavinenia nesp</w:t>
      </w:r>
      <w:r w:rsidRPr="00F11D97">
        <w:rPr>
          <w:rFonts w:hAnsi="Times New Roman" w:hint="eastAsia"/>
          <w:kern w:val="1"/>
          <w:lang w:val="sk-SK" w:eastAsia="sk-SK"/>
        </w:rPr>
        <w:t>ĺň</w:t>
      </w:r>
      <w:r w:rsidRPr="00F11D97">
        <w:rPr>
          <w:rFonts w:hAnsi="Times New Roman"/>
          <w:kern w:val="1"/>
          <w:lang w:val="sk-SK" w:eastAsia="sk-SK"/>
        </w:rPr>
        <w:t>al podmienku zaradenia do registra),</w:t>
      </w:r>
    </w:p>
    <w:p w14:paraId="2FB1BAB6" w14:textId="77777777" w:rsidR="00E54BF0" w:rsidRPr="00F11D97" w:rsidRDefault="00E54BF0" w:rsidP="00E54BF0">
      <w:pPr>
        <w:pStyle w:val="Odsekzoznamu"/>
        <w:numPr>
          <w:ilvl w:val="0"/>
          <w:numId w:val="37"/>
        </w:numPr>
        <w:suppressAutoHyphens/>
        <w:jc w:val="both"/>
        <w:rPr>
          <w:rFonts w:hAnsi="Times New Roman"/>
          <w:kern w:val="1"/>
          <w:lang w:val="sk-SK" w:eastAsia="sk-SK"/>
        </w:rPr>
      </w:pPr>
      <w:r w:rsidRPr="00F11D97">
        <w:rPr>
          <w:rFonts w:hAnsi="Times New Roman"/>
          <w:kern w:val="1"/>
          <w:lang w:val="sk-SK" w:eastAsia="sk-SK"/>
        </w:rPr>
        <w:t>zavádza sa podmienka minimálnej doby trvania vz</w:t>
      </w:r>
      <w:r w:rsidRPr="00F11D97">
        <w:rPr>
          <w:rFonts w:hAnsi="Times New Roman" w:hint="eastAsia"/>
          <w:kern w:val="1"/>
          <w:lang w:val="sk-SK" w:eastAsia="sk-SK"/>
        </w:rPr>
        <w:t>ť</w:t>
      </w:r>
      <w:r w:rsidRPr="00F11D97">
        <w:rPr>
          <w:rFonts w:hAnsi="Times New Roman"/>
          <w:kern w:val="1"/>
          <w:lang w:val="sk-SK" w:eastAsia="sk-SK"/>
        </w:rPr>
        <w:t>ahu a</w:t>
      </w:r>
    </w:p>
    <w:p w14:paraId="5054B660" w14:textId="77777777" w:rsidR="00E54BF0" w:rsidRPr="00F11D97" w:rsidRDefault="00E54BF0" w:rsidP="00E54BF0">
      <w:pPr>
        <w:pStyle w:val="Odsekzoznamu"/>
        <w:numPr>
          <w:ilvl w:val="0"/>
          <w:numId w:val="37"/>
        </w:numPr>
        <w:suppressAutoHyphens/>
        <w:jc w:val="both"/>
        <w:rPr>
          <w:rFonts w:hAnsi="Times New Roman"/>
          <w:kern w:val="1"/>
          <w:lang w:val="sk-SK" w:eastAsia="sk-SK"/>
        </w:rPr>
      </w:pPr>
      <w:r w:rsidRPr="00F11D97">
        <w:rPr>
          <w:rFonts w:hAnsi="Times New Roman"/>
          <w:kern w:val="1"/>
          <w:lang w:val="sk-SK" w:eastAsia="sk-SK"/>
        </w:rPr>
        <w:t>upravuje sa horná veková hranica (menej ako 65 rokov).</w:t>
      </w:r>
    </w:p>
    <w:p w14:paraId="5CE56E0B" w14:textId="77777777" w:rsidR="00E54BF0" w:rsidRPr="00750E2A" w:rsidRDefault="00E54BF0" w:rsidP="00E54BF0">
      <w:pPr>
        <w:suppressAutoHyphens/>
        <w:jc w:val="both"/>
        <w:rPr>
          <w:kern w:val="1"/>
        </w:rPr>
      </w:pPr>
    </w:p>
    <w:p w14:paraId="68BB8EC9" w14:textId="77777777" w:rsidR="00E54BF0" w:rsidRPr="00750E2A" w:rsidRDefault="00E54BF0" w:rsidP="00E54BF0">
      <w:pPr>
        <w:suppressAutoHyphens/>
        <w:jc w:val="both"/>
        <w:rPr>
          <w:kern w:val="1"/>
        </w:rPr>
      </w:pPr>
      <w:r w:rsidRPr="00750E2A">
        <w:rPr>
          <w:kern w:val="1"/>
        </w:rPr>
        <w:t>Pojem „nadbytočný štátny zamestnanec“ sa nahrádza termínom „bývalý štátny zamestnanec“, ktorý viac zodpovedá obsahu definície i účelu príslušného registra (register bývalých štátnych zamestnancov).</w:t>
      </w:r>
    </w:p>
    <w:p w14:paraId="7E619958" w14:textId="77777777" w:rsidR="00E54BF0" w:rsidRPr="00750E2A" w:rsidRDefault="00E54BF0" w:rsidP="00E54BF0">
      <w:pPr>
        <w:suppressAutoHyphens/>
        <w:jc w:val="both"/>
        <w:rPr>
          <w:kern w:val="1"/>
        </w:rPr>
      </w:pPr>
    </w:p>
    <w:p w14:paraId="0144CD7E" w14:textId="77777777" w:rsidR="00E54BF0" w:rsidRPr="00750E2A" w:rsidRDefault="00E54BF0" w:rsidP="00E54BF0">
      <w:pPr>
        <w:suppressAutoHyphens/>
        <w:jc w:val="both"/>
        <w:rPr>
          <w:kern w:val="1"/>
        </w:rPr>
      </w:pPr>
      <w:r w:rsidRPr="00750E2A">
        <w:rPr>
          <w:kern w:val="1"/>
        </w:rPr>
        <w:t>Žiadosť o zaradenie do príslušného registra (register bývalých štátnych zamestnancov) a doba evidencie sa navrhuje upraviť v § 27b. Obdobne ako podľa doterajšej úpravy (v prípade nadbytočného štátneho zamestnanca), bývalý štátny zamestnanec evidovaný v registri sa bude môcť prihlasovať do vnútorného výberového konania (§ 40 ods. 4 v znení návrhu zákona).</w:t>
      </w:r>
    </w:p>
    <w:p w14:paraId="478C0C73" w14:textId="77777777" w:rsidR="00E54BF0" w:rsidRPr="00750E2A" w:rsidRDefault="00E54BF0" w:rsidP="00E54BF0">
      <w:pPr>
        <w:suppressAutoHyphens/>
        <w:jc w:val="both"/>
        <w:rPr>
          <w:kern w:val="1"/>
        </w:rPr>
      </w:pPr>
    </w:p>
    <w:p w14:paraId="62C68206" w14:textId="77777777" w:rsidR="00E54BF0" w:rsidRPr="00750E2A" w:rsidRDefault="00E54BF0" w:rsidP="00E54BF0">
      <w:pPr>
        <w:suppressAutoHyphens/>
        <w:jc w:val="both"/>
        <w:rPr>
          <w:kern w:val="1"/>
        </w:rPr>
      </w:pPr>
      <w:r w:rsidRPr="00750E2A">
        <w:rPr>
          <w:kern w:val="1"/>
        </w:rPr>
        <w:t xml:space="preserve">Základná definícia pojmu „absolvent“ (§ 9 ods. 1 a 3) zostáva v podstate zachovaná. Za účelom zjednodušenia aplikačnej praxe sa legálne vymedzenie pojmu dopĺňa o úpravu dolnej vekovej </w:t>
      </w:r>
      <w:r w:rsidRPr="00750E2A">
        <w:rPr>
          <w:kern w:val="1"/>
        </w:rPr>
        <w:lastRenderedPageBreak/>
        <w:t>hranice (18 rokov) zhodne s predpokladom prijatia do štátnej služby podľa § 38 ods. 1 písm. a) zákona. Úprava (čas) posudzovania splnenia zákonných podmienok sa mení a dopĺňa v súvislosti so zmenou súvisiacej právnej úpravy (§ 23 ods. 3 a 4 a § 44) a vo vzťahu k evidencii v registri absolventov (pôvodne označovanom ako register úspešných absolventov).</w:t>
      </w:r>
    </w:p>
    <w:p w14:paraId="74771B36" w14:textId="77777777" w:rsidR="00E54BF0" w:rsidRPr="00750E2A" w:rsidRDefault="00E54BF0" w:rsidP="00E54BF0">
      <w:pPr>
        <w:suppressAutoHyphens/>
        <w:jc w:val="both"/>
        <w:rPr>
          <w:kern w:val="1"/>
        </w:rPr>
      </w:pPr>
    </w:p>
    <w:p w14:paraId="185BCA33" w14:textId="77777777" w:rsidR="00E54BF0" w:rsidRPr="00750E2A" w:rsidRDefault="00E54BF0" w:rsidP="00E54BF0">
      <w:pPr>
        <w:suppressAutoHyphens/>
        <w:jc w:val="both"/>
        <w:rPr>
          <w:kern w:val="1"/>
        </w:rPr>
      </w:pPr>
      <w:r w:rsidRPr="00750E2A">
        <w:rPr>
          <w:kern w:val="1"/>
        </w:rPr>
        <w:t>Subjekt, ktorý je služobným úradom na účely zákona o štátnej službe, je spravidla aj zamestnávateľom na účely zákona č. 552/2003 Z. z. o výkone práce vo verejnom záujme v znení neskorších predpisov. Predpoklad občianstva nepatrí medzi všeobecné predpoklady výkonu práce vo verejnom záujme (§ 3 ods. 5 zákona č. 552/2003 Z. z.). Zmyslom doplnenia definície pojmu absolvent podľa § 9 ods. 4, spolu s úpravou podľa súvisiacich novelizačných ustanovení návrhu zákona, je umožniť služobnému úradu (ktorý je súčasne zamestnávateľom podľa zákona č. 552/2003 Z. z.) vyhľadávať potenciálnych záujemcov o prácu pri výkone práce vo verejnom záujme a rozšíriť tak možnosti využitia centrálneho informačného systému v praxi.</w:t>
      </w:r>
    </w:p>
    <w:p w14:paraId="1468C971" w14:textId="77777777" w:rsidR="00E54BF0" w:rsidRPr="00F11D97" w:rsidRDefault="00E54BF0" w:rsidP="00E54BF0">
      <w:pPr>
        <w:suppressAutoHyphens/>
        <w:autoSpaceDE w:val="0"/>
        <w:autoSpaceDN w:val="0"/>
        <w:jc w:val="both"/>
        <w:rPr>
          <w:b/>
          <w:color w:val="0000FF"/>
          <w:kern w:val="1"/>
        </w:rPr>
      </w:pPr>
    </w:p>
    <w:p w14:paraId="1304AF66" w14:textId="77777777" w:rsidR="00E54BF0" w:rsidRPr="00F11D97" w:rsidRDefault="00E54BF0" w:rsidP="00E54BF0">
      <w:pPr>
        <w:suppressAutoHyphens/>
        <w:autoSpaceDE w:val="0"/>
        <w:autoSpaceDN w:val="0"/>
        <w:jc w:val="both"/>
        <w:rPr>
          <w:b/>
          <w:kern w:val="1"/>
        </w:rPr>
      </w:pPr>
      <w:r>
        <w:rPr>
          <w:b/>
          <w:kern w:val="1"/>
        </w:rPr>
        <w:t>K bodu</w:t>
      </w:r>
      <w:r w:rsidRPr="00F11D97">
        <w:rPr>
          <w:b/>
          <w:kern w:val="1"/>
        </w:rPr>
        <w:t xml:space="preserve"> </w:t>
      </w:r>
      <w:r>
        <w:rPr>
          <w:b/>
          <w:kern w:val="1"/>
        </w:rPr>
        <w:t>5</w:t>
      </w:r>
      <w:r w:rsidRPr="00F11D97">
        <w:rPr>
          <w:b/>
          <w:kern w:val="1"/>
        </w:rPr>
        <w:t xml:space="preserve"> (vypustenie § 9a)</w:t>
      </w:r>
    </w:p>
    <w:p w14:paraId="35C98A23" w14:textId="77777777" w:rsidR="00E54BF0" w:rsidRPr="00F11D97" w:rsidRDefault="00E54BF0" w:rsidP="00E54BF0">
      <w:pPr>
        <w:suppressAutoHyphens/>
        <w:autoSpaceDE w:val="0"/>
        <w:autoSpaceDN w:val="0"/>
        <w:jc w:val="both"/>
        <w:rPr>
          <w:b/>
          <w:kern w:val="1"/>
        </w:rPr>
      </w:pPr>
    </w:p>
    <w:p w14:paraId="0FC52F65" w14:textId="77777777" w:rsidR="00E54BF0" w:rsidRDefault="00E54BF0" w:rsidP="00E54BF0">
      <w:pPr>
        <w:suppressAutoHyphens/>
        <w:autoSpaceDE w:val="0"/>
        <w:autoSpaceDN w:val="0"/>
        <w:jc w:val="both"/>
        <w:rPr>
          <w:kern w:val="1"/>
        </w:rPr>
      </w:pPr>
      <w:r w:rsidRPr="00F11D97">
        <w:rPr>
          <w:kern w:val="1"/>
        </w:rPr>
        <w:t>Právna úprava vz</w:t>
      </w:r>
      <w:r w:rsidRPr="00F11D97">
        <w:rPr>
          <w:rFonts w:hint="eastAsia"/>
          <w:kern w:val="1"/>
        </w:rPr>
        <w:t>ť</w:t>
      </w:r>
      <w:r w:rsidRPr="00F11D97">
        <w:rPr>
          <w:kern w:val="1"/>
        </w:rPr>
        <w:t xml:space="preserve">ahujúca sa na absolventov odbornej stáže (tzv. stážisti) bola prijatá </w:t>
      </w:r>
      <w:r>
        <w:rPr>
          <w:kern w:val="1"/>
        </w:rPr>
        <w:t xml:space="preserve">novelou </w:t>
      </w:r>
      <w:r w:rsidRPr="00F11D97">
        <w:rPr>
          <w:kern w:val="1"/>
        </w:rPr>
        <w:t>zákon</w:t>
      </w:r>
      <w:r>
        <w:rPr>
          <w:kern w:val="1"/>
        </w:rPr>
        <w:t>a o štátnej službe</w:t>
      </w:r>
      <w:r w:rsidRPr="00F11D97">
        <w:rPr>
          <w:kern w:val="1"/>
        </w:rPr>
        <w:t xml:space="preserve"> </w:t>
      </w:r>
      <w:r w:rsidRPr="00F11D97">
        <w:rPr>
          <w:rFonts w:hint="eastAsia"/>
          <w:kern w:val="1"/>
        </w:rPr>
        <w:t>č</w:t>
      </w:r>
      <w:r w:rsidRPr="00F11D97">
        <w:rPr>
          <w:kern w:val="1"/>
        </w:rPr>
        <w:t>. 470/2019 Z. z., s ú</w:t>
      </w:r>
      <w:r w:rsidRPr="00F11D97">
        <w:rPr>
          <w:rFonts w:hint="eastAsia"/>
          <w:kern w:val="1"/>
        </w:rPr>
        <w:t>č</w:t>
      </w:r>
      <w:r w:rsidRPr="00F11D97">
        <w:rPr>
          <w:kern w:val="1"/>
        </w:rPr>
        <w:t>innos</w:t>
      </w:r>
      <w:r>
        <w:rPr>
          <w:kern w:val="1"/>
        </w:rPr>
        <w:t>ťou</w:t>
      </w:r>
      <w:r w:rsidRPr="00F11D97">
        <w:rPr>
          <w:kern w:val="1"/>
        </w:rPr>
        <w:t xml:space="preserve"> od 1. júla 2023. Podstatou tejto úpravy bolo umožni</w:t>
      </w:r>
      <w:r w:rsidRPr="00F11D97">
        <w:rPr>
          <w:rFonts w:hint="eastAsia"/>
          <w:kern w:val="1"/>
        </w:rPr>
        <w:t>ť</w:t>
      </w:r>
      <w:r w:rsidRPr="00F11D97">
        <w:rPr>
          <w:kern w:val="1"/>
        </w:rPr>
        <w:t xml:space="preserve"> zaradenie absolventa stáže do registra úspešných absolventov priamo, bez povinnosti absolvova</w:t>
      </w:r>
      <w:r w:rsidRPr="00F11D97">
        <w:rPr>
          <w:rFonts w:hint="eastAsia"/>
          <w:kern w:val="1"/>
        </w:rPr>
        <w:t>ť</w:t>
      </w:r>
      <w:r w:rsidRPr="00F11D97">
        <w:rPr>
          <w:kern w:val="1"/>
        </w:rPr>
        <w:t xml:space="preserve"> prvú </w:t>
      </w:r>
      <w:r w:rsidRPr="00F11D97">
        <w:rPr>
          <w:rFonts w:hint="eastAsia"/>
          <w:kern w:val="1"/>
        </w:rPr>
        <w:t>č</w:t>
      </w:r>
      <w:r w:rsidRPr="00F11D97">
        <w:rPr>
          <w:kern w:val="1"/>
        </w:rPr>
        <w:t>as</w:t>
      </w:r>
      <w:r w:rsidRPr="00F11D97">
        <w:rPr>
          <w:rFonts w:hint="eastAsia"/>
          <w:kern w:val="1"/>
        </w:rPr>
        <w:t>ť</w:t>
      </w:r>
      <w:r w:rsidRPr="00F11D97">
        <w:rPr>
          <w:kern w:val="1"/>
        </w:rPr>
        <w:t xml:space="preserve"> hromadného výberového konania. V dôsledku zmien navrhovaných </w:t>
      </w:r>
      <w:r>
        <w:rPr>
          <w:kern w:val="1"/>
        </w:rPr>
        <w:t>týmto</w:t>
      </w:r>
      <w:r w:rsidRPr="00F11D97">
        <w:rPr>
          <w:kern w:val="1"/>
        </w:rPr>
        <w:t xml:space="preserve"> návrh</w:t>
      </w:r>
      <w:r>
        <w:rPr>
          <w:kern w:val="1"/>
        </w:rPr>
        <w:t>om</w:t>
      </w:r>
      <w:r w:rsidRPr="00F11D97">
        <w:rPr>
          <w:kern w:val="1"/>
        </w:rPr>
        <w:t xml:space="preserve"> zákona (zrušenie hromadného výberového konania, nahradenie </w:t>
      </w:r>
      <w:r w:rsidRPr="00052B2A">
        <w:rPr>
          <w:kern w:val="1"/>
        </w:rPr>
        <w:t>registra úspešných absolventov registrom absolventov, v ktorom</w:t>
      </w:r>
      <w:r w:rsidRPr="00F11D97">
        <w:rPr>
          <w:kern w:val="1"/>
        </w:rPr>
        <w:t xml:space="preserve"> budú absolventi evidovaní priamo, z vlastnej iniciatívy a bez výberového procesu) úprava pod</w:t>
      </w:r>
      <w:r w:rsidRPr="00F11D97">
        <w:rPr>
          <w:rFonts w:hint="eastAsia"/>
          <w:kern w:val="1"/>
        </w:rPr>
        <w:t>ľ</w:t>
      </w:r>
      <w:r w:rsidRPr="00F11D97">
        <w:rPr>
          <w:kern w:val="1"/>
        </w:rPr>
        <w:t>a § 9a stráca význam. Navrhuje sa preto vypusti</w:t>
      </w:r>
      <w:r w:rsidRPr="00F11D97">
        <w:rPr>
          <w:rFonts w:hint="eastAsia"/>
          <w:kern w:val="1"/>
        </w:rPr>
        <w:t>ť</w:t>
      </w:r>
      <w:r w:rsidRPr="00F11D97">
        <w:rPr>
          <w:kern w:val="1"/>
        </w:rPr>
        <w:t xml:space="preserve"> § 9a zo zákonnej úpravy. Ú</w:t>
      </w:r>
      <w:r w:rsidRPr="00F11D97">
        <w:rPr>
          <w:rFonts w:hint="eastAsia"/>
          <w:kern w:val="1"/>
        </w:rPr>
        <w:t>č</w:t>
      </w:r>
      <w:r w:rsidRPr="00F11D97">
        <w:rPr>
          <w:kern w:val="1"/>
        </w:rPr>
        <w:t>astník stáže (stážista), ktorý sp</w:t>
      </w:r>
      <w:r w:rsidRPr="00F11D97">
        <w:rPr>
          <w:rFonts w:hint="eastAsia"/>
          <w:kern w:val="1"/>
        </w:rPr>
        <w:t>ĺň</w:t>
      </w:r>
      <w:r w:rsidRPr="00F11D97">
        <w:rPr>
          <w:kern w:val="1"/>
        </w:rPr>
        <w:t>a podmienky ustanovené zákonom (§ 9), bude na ú</w:t>
      </w:r>
      <w:r w:rsidRPr="00F11D97">
        <w:rPr>
          <w:rFonts w:hint="eastAsia"/>
          <w:kern w:val="1"/>
        </w:rPr>
        <w:t>č</w:t>
      </w:r>
      <w:r w:rsidRPr="00F11D97">
        <w:rPr>
          <w:kern w:val="1"/>
        </w:rPr>
        <w:t>ely zákona absolventom.</w:t>
      </w:r>
    </w:p>
    <w:p w14:paraId="1AB7DE88" w14:textId="77777777" w:rsidR="00E54BF0" w:rsidRDefault="00E54BF0" w:rsidP="00E54BF0">
      <w:pPr>
        <w:suppressAutoHyphens/>
        <w:autoSpaceDE w:val="0"/>
        <w:autoSpaceDN w:val="0"/>
        <w:jc w:val="both"/>
        <w:rPr>
          <w:kern w:val="1"/>
        </w:rPr>
      </w:pPr>
    </w:p>
    <w:p w14:paraId="1AE0BAA9" w14:textId="77777777" w:rsidR="00E54BF0" w:rsidRDefault="00E54BF0" w:rsidP="00E54BF0">
      <w:pPr>
        <w:suppressAutoHyphens/>
        <w:autoSpaceDE w:val="0"/>
        <w:autoSpaceDN w:val="0"/>
        <w:jc w:val="both"/>
        <w:rPr>
          <w:b/>
          <w:bCs/>
          <w:kern w:val="1"/>
        </w:rPr>
      </w:pPr>
      <w:r w:rsidRPr="005423AC">
        <w:rPr>
          <w:b/>
          <w:bCs/>
          <w:kern w:val="1"/>
        </w:rPr>
        <w:t>K bodu 6 (§ 10 ods. 2)</w:t>
      </w:r>
    </w:p>
    <w:p w14:paraId="3A65A229" w14:textId="77777777" w:rsidR="00E54BF0" w:rsidRDefault="00E54BF0" w:rsidP="00E54BF0">
      <w:pPr>
        <w:suppressAutoHyphens/>
        <w:autoSpaceDE w:val="0"/>
        <w:autoSpaceDN w:val="0"/>
        <w:jc w:val="both"/>
        <w:rPr>
          <w:b/>
          <w:bCs/>
          <w:kern w:val="1"/>
        </w:rPr>
      </w:pPr>
    </w:p>
    <w:p w14:paraId="680AE4A5" w14:textId="77777777" w:rsidR="00E54BF0" w:rsidRPr="001D4EC3" w:rsidRDefault="00E54BF0" w:rsidP="00E54BF0">
      <w:pPr>
        <w:suppressAutoHyphens/>
        <w:autoSpaceDE w:val="0"/>
        <w:autoSpaceDN w:val="0"/>
        <w:jc w:val="both"/>
        <w:rPr>
          <w:rFonts w:hAnsi="Liberation Serif"/>
          <w:kern w:val="1"/>
        </w:rPr>
      </w:pPr>
      <w:r w:rsidRPr="001D4EC3">
        <w:rPr>
          <w:kern w:val="1"/>
        </w:rPr>
        <w:t>Preciz</w:t>
      </w:r>
      <w:r>
        <w:rPr>
          <w:kern w:val="1"/>
        </w:rPr>
        <w:t>ovanie</w:t>
      </w:r>
      <w:r w:rsidRPr="001D4EC3">
        <w:rPr>
          <w:kern w:val="1"/>
        </w:rPr>
        <w:t xml:space="preserve"> povinnosti ohľadom služobných predpisov k odborom štátnej služby vo vybraných služobných úradoch.</w:t>
      </w:r>
      <w:r w:rsidRPr="001D4EC3">
        <w:rPr>
          <w:rFonts w:hAnsi="Liberation Serif"/>
          <w:kern w:val="1"/>
        </w:rPr>
        <w:t xml:space="preserve"> </w:t>
      </w:r>
    </w:p>
    <w:p w14:paraId="04F28169" w14:textId="77777777" w:rsidR="00E54BF0" w:rsidRPr="001D4EC3" w:rsidRDefault="00E54BF0" w:rsidP="00E54BF0">
      <w:pPr>
        <w:suppressAutoHyphens/>
        <w:autoSpaceDE w:val="0"/>
        <w:autoSpaceDN w:val="0"/>
        <w:jc w:val="both"/>
        <w:rPr>
          <w:kern w:val="1"/>
        </w:rPr>
      </w:pPr>
    </w:p>
    <w:p w14:paraId="665B4919" w14:textId="77777777" w:rsidR="00E54BF0" w:rsidRPr="001D4EC3" w:rsidRDefault="00E54BF0" w:rsidP="00E54BF0">
      <w:pPr>
        <w:suppressAutoHyphens/>
        <w:autoSpaceDE w:val="0"/>
        <w:autoSpaceDN w:val="0"/>
        <w:jc w:val="both"/>
        <w:rPr>
          <w:kern w:val="1"/>
        </w:rPr>
      </w:pPr>
      <w:r w:rsidRPr="001D4EC3">
        <w:rPr>
          <w:kern w:val="1"/>
        </w:rPr>
        <w:t>Vyššie uvedený postup má zabezpečiť, aby Úrad vlády Slovenskej republiky ako správca centrálneho informačného systému, ktorý v zmysle § 25 ods. 2 druhej vety návrhu zákona vytvára a spravuje číselníky, mal dostupné informácie o aktuálne platných odboroch štátnej služby na dotknutých služobných úradoch za účelom správneho nastavenia číselníka pre tieto služobné úrady.</w:t>
      </w:r>
    </w:p>
    <w:p w14:paraId="57102783" w14:textId="77777777" w:rsidR="00E54BF0" w:rsidRPr="001D4EC3" w:rsidRDefault="00E54BF0" w:rsidP="00E54BF0">
      <w:pPr>
        <w:suppressAutoHyphens/>
        <w:autoSpaceDE w:val="0"/>
        <w:autoSpaceDN w:val="0"/>
        <w:jc w:val="both"/>
        <w:rPr>
          <w:b/>
          <w:bCs/>
          <w:kern w:val="1"/>
        </w:rPr>
      </w:pPr>
    </w:p>
    <w:p w14:paraId="21C8A7DB" w14:textId="390A0C8A" w:rsidR="00E54BF0" w:rsidRPr="001D4EC3" w:rsidRDefault="00E54BF0" w:rsidP="00726928">
      <w:pPr>
        <w:suppressAutoHyphens/>
        <w:autoSpaceDE w:val="0"/>
        <w:autoSpaceDN w:val="0"/>
        <w:jc w:val="both"/>
        <w:rPr>
          <w:b/>
          <w:bCs/>
          <w:kern w:val="1"/>
        </w:rPr>
      </w:pPr>
      <w:r w:rsidRPr="001D4EC3">
        <w:rPr>
          <w:b/>
          <w:bCs/>
          <w:kern w:val="1"/>
        </w:rPr>
        <w:t>K bodu 7 (§ 21 ods. 1)</w:t>
      </w:r>
    </w:p>
    <w:p w14:paraId="29DC392D" w14:textId="77777777" w:rsidR="00E54BF0" w:rsidRPr="001D4EC3" w:rsidRDefault="00E54BF0" w:rsidP="00E54BF0">
      <w:pPr>
        <w:suppressAutoHyphens/>
        <w:autoSpaceDE w:val="0"/>
        <w:autoSpaceDN w:val="0"/>
        <w:jc w:val="both"/>
        <w:rPr>
          <w:b/>
          <w:bCs/>
          <w:kern w:val="1"/>
        </w:rPr>
      </w:pPr>
    </w:p>
    <w:p w14:paraId="008A4B2B" w14:textId="77777777" w:rsidR="00E54BF0" w:rsidRPr="005423AC" w:rsidRDefault="00E54BF0" w:rsidP="00E54BF0">
      <w:pPr>
        <w:jc w:val="both"/>
      </w:pPr>
      <w:r w:rsidRPr="001D4EC3">
        <w:rPr>
          <w:kern w:val="1"/>
        </w:rPr>
        <w:t>Vypúšťa sa úprava vo vzťahu k </w:t>
      </w:r>
      <w:r w:rsidRPr="001D4EC3">
        <w:t>vyhlasovaniu</w:t>
      </w:r>
      <w:r w:rsidRPr="005423AC">
        <w:t xml:space="preserve"> a uskutočňovaniu prvej časti hromadného výberového konania</w:t>
      </w:r>
      <w:r>
        <w:t xml:space="preserve"> úradom vlády.</w:t>
      </w:r>
    </w:p>
    <w:p w14:paraId="54725F9A" w14:textId="77777777" w:rsidR="00E54BF0" w:rsidRPr="00F11D97" w:rsidRDefault="00E54BF0" w:rsidP="00E54BF0">
      <w:pPr>
        <w:suppressAutoHyphens/>
        <w:autoSpaceDE w:val="0"/>
        <w:autoSpaceDN w:val="0"/>
        <w:jc w:val="both"/>
        <w:rPr>
          <w:b/>
          <w:color w:val="0000FF"/>
          <w:kern w:val="1"/>
        </w:rPr>
      </w:pPr>
    </w:p>
    <w:p w14:paraId="42CA6C84" w14:textId="2423B1CE" w:rsidR="00E54BF0" w:rsidRPr="00F11D97" w:rsidRDefault="00E54BF0" w:rsidP="00E54BF0">
      <w:pPr>
        <w:suppressAutoHyphens/>
        <w:autoSpaceDE w:val="0"/>
        <w:autoSpaceDN w:val="0"/>
        <w:jc w:val="both"/>
        <w:rPr>
          <w:b/>
          <w:kern w:val="1"/>
        </w:rPr>
      </w:pPr>
      <w:r w:rsidRPr="00F11D97">
        <w:rPr>
          <w:b/>
          <w:kern w:val="1"/>
        </w:rPr>
        <w:t xml:space="preserve">K bodu </w:t>
      </w:r>
      <w:r>
        <w:rPr>
          <w:b/>
          <w:kern w:val="1"/>
        </w:rPr>
        <w:t>8</w:t>
      </w:r>
      <w:r w:rsidRPr="00F11D97">
        <w:rPr>
          <w:b/>
          <w:kern w:val="1"/>
        </w:rPr>
        <w:t xml:space="preserve"> (vypustenie § 21 ods. 3)</w:t>
      </w:r>
    </w:p>
    <w:p w14:paraId="6AB1D386" w14:textId="77777777" w:rsidR="00E54BF0" w:rsidRPr="00F11D97" w:rsidRDefault="00E54BF0" w:rsidP="00E54BF0">
      <w:pPr>
        <w:suppressAutoHyphens/>
        <w:autoSpaceDE w:val="0"/>
        <w:autoSpaceDN w:val="0"/>
        <w:jc w:val="both"/>
        <w:rPr>
          <w:b/>
          <w:kern w:val="1"/>
        </w:rPr>
      </w:pPr>
    </w:p>
    <w:p w14:paraId="430CB823" w14:textId="77777777" w:rsidR="00E54BF0" w:rsidRPr="00F11D97" w:rsidRDefault="00E54BF0" w:rsidP="00E54BF0">
      <w:pPr>
        <w:suppressAutoHyphens/>
        <w:autoSpaceDE w:val="0"/>
        <w:autoSpaceDN w:val="0"/>
        <w:jc w:val="both"/>
        <w:rPr>
          <w:kern w:val="1"/>
        </w:rPr>
      </w:pPr>
      <w:r w:rsidRPr="00F11D97">
        <w:rPr>
          <w:kern w:val="1"/>
        </w:rPr>
        <w:t xml:space="preserve">Vypustenie § 21 ods. 3 súvisí s novou úpravou niektorých </w:t>
      </w:r>
      <w:r w:rsidRPr="00F11D97">
        <w:rPr>
          <w:rFonts w:hint="eastAsia"/>
          <w:kern w:val="1"/>
        </w:rPr>
        <w:t>č</w:t>
      </w:r>
      <w:r w:rsidRPr="00F11D97">
        <w:rPr>
          <w:kern w:val="1"/>
        </w:rPr>
        <w:t>astí (modulov) centrálneho informa</w:t>
      </w:r>
      <w:r w:rsidRPr="00F11D97">
        <w:rPr>
          <w:rFonts w:hint="eastAsia"/>
          <w:kern w:val="1"/>
        </w:rPr>
        <w:t>č</w:t>
      </w:r>
      <w:r w:rsidRPr="00F11D97">
        <w:rPr>
          <w:kern w:val="1"/>
        </w:rPr>
        <w:t>ného systému, ako aj s úpravou niektorých prechodných ustanovení zákona. Povinnos</w:t>
      </w:r>
      <w:r w:rsidRPr="00F11D97">
        <w:rPr>
          <w:rFonts w:hint="eastAsia"/>
          <w:kern w:val="1"/>
        </w:rPr>
        <w:t>ť</w:t>
      </w:r>
      <w:r w:rsidRPr="00F11D97">
        <w:rPr>
          <w:kern w:val="1"/>
        </w:rPr>
        <w:t xml:space="preserve"> služobného úradu spolupracova</w:t>
      </w:r>
      <w:r w:rsidRPr="00F11D97">
        <w:rPr>
          <w:rFonts w:hint="eastAsia"/>
          <w:kern w:val="1"/>
        </w:rPr>
        <w:t>ť</w:t>
      </w:r>
      <w:r w:rsidRPr="00F11D97">
        <w:rPr>
          <w:kern w:val="1"/>
        </w:rPr>
        <w:t xml:space="preserve"> s Úradom vlády Slovenskej republiky (</w:t>
      </w:r>
      <w:r w:rsidRPr="00F11D97">
        <w:rPr>
          <w:rFonts w:hint="eastAsia"/>
          <w:kern w:val="1"/>
        </w:rPr>
        <w:t>ď</w:t>
      </w:r>
      <w:r w:rsidRPr="00F11D97">
        <w:rPr>
          <w:kern w:val="1"/>
        </w:rPr>
        <w:t xml:space="preserve">alej </w:t>
      </w:r>
      <w:r>
        <w:rPr>
          <w:kern w:val="1"/>
        </w:rPr>
        <w:t>len</w:t>
      </w:r>
      <w:r w:rsidRPr="00F11D97">
        <w:rPr>
          <w:kern w:val="1"/>
        </w:rPr>
        <w:t xml:space="preserve"> „úrad vlády“) ako gestorom právnej úpravy, resp. informa</w:t>
      </w:r>
      <w:r w:rsidRPr="00F11D97">
        <w:rPr>
          <w:rFonts w:hint="eastAsia"/>
          <w:kern w:val="1"/>
        </w:rPr>
        <w:t>č</w:t>
      </w:r>
      <w:r w:rsidRPr="00F11D97">
        <w:rPr>
          <w:kern w:val="1"/>
        </w:rPr>
        <w:t>ná povinnos</w:t>
      </w:r>
      <w:r w:rsidRPr="00F11D97">
        <w:rPr>
          <w:rFonts w:hint="eastAsia"/>
          <w:kern w:val="1"/>
        </w:rPr>
        <w:t>ť</w:t>
      </w:r>
      <w:r w:rsidRPr="00F11D97">
        <w:rPr>
          <w:kern w:val="1"/>
        </w:rPr>
        <w:t xml:space="preserve"> služobného úradu pod</w:t>
      </w:r>
      <w:r w:rsidRPr="00F11D97">
        <w:rPr>
          <w:rFonts w:hint="eastAsia"/>
          <w:kern w:val="1"/>
        </w:rPr>
        <w:t>ľ</w:t>
      </w:r>
      <w:r w:rsidRPr="00F11D97">
        <w:rPr>
          <w:kern w:val="1"/>
        </w:rPr>
        <w:t>a § 21 ods. 3 sa nahrádza povinnos</w:t>
      </w:r>
      <w:r w:rsidRPr="00F11D97">
        <w:rPr>
          <w:rFonts w:hint="eastAsia"/>
          <w:kern w:val="1"/>
        </w:rPr>
        <w:t>ť</w:t>
      </w:r>
      <w:r w:rsidRPr="00F11D97">
        <w:rPr>
          <w:kern w:val="1"/>
        </w:rPr>
        <w:t>ou poskytova</w:t>
      </w:r>
      <w:r w:rsidRPr="00F11D97">
        <w:rPr>
          <w:rFonts w:hint="eastAsia"/>
          <w:kern w:val="1"/>
        </w:rPr>
        <w:t>ť</w:t>
      </w:r>
      <w:r w:rsidRPr="00F11D97">
        <w:rPr>
          <w:kern w:val="1"/>
        </w:rPr>
        <w:t xml:space="preserve"> požadované údaje do modulu štátnych </w:t>
      </w:r>
      <w:r w:rsidRPr="00F11D97">
        <w:rPr>
          <w:kern w:val="1"/>
        </w:rPr>
        <w:lastRenderedPageBreak/>
        <w:t>zamestnancov (§ 26 ods. 1 v znení návrhu zákona). Do</w:t>
      </w:r>
      <w:r w:rsidRPr="00F11D97">
        <w:rPr>
          <w:rFonts w:hint="eastAsia"/>
          <w:kern w:val="1"/>
        </w:rPr>
        <w:t>č</w:t>
      </w:r>
      <w:r w:rsidRPr="00F11D97">
        <w:rPr>
          <w:kern w:val="1"/>
        </w:rPr>
        <w:t xml:space="preserve">asne, od 1. </w:t>
      </w:r>
      <w:r>
        <w:rPr>
          <w:kern w:val="1"/>
        </w:rPr>
        <w:t>septembra</w:t>
      </w:r>
      <w:r w:rsidRPr="00F11D97">
        <w:rPr>
          <w:kern w:val="1"/>
        </w:rPr>
        <w:t xml:space="preserve"> 2023 do 30. júna 2024, pôjde o možnos</w:t>
      </w:r>
      <w:r w:rsidRPr="00F11D97">
        <w:rPr>
          <w:rFonts w:hint="eastAsia"/>
          <w:kern w:val="1"/>
        </w:rPr>
        <w:t>ť</w:t>
      </w:r>
      <w:r w:rsidRPr="00F11D97">
        <w:rPr>
          <w:kern w:val="1"/>
        </w:rPr>
        <w:t>, nie o povinnos</w:t>
      </w:r>
      <w:r w:rsidRPr="00F11D97">
        <w:rPr>
          <w:rFonts w:hint="eastAsia"/>
          <w:kern w:val="1"/>
        </w:rPr>
        <w:t>ť</w:t>
      </w:r>
      <w:r w:rsidRPr="00F11D97">
        <w:rPr>
          <w:kern w:val="1"/>
        </w:rPr>
        <w:t xml:space="preserve"> služobného úradu (§ 193i ods. 1). V prípade služobného úradu, ktorý v uvedenom prechodnom období nebude poskytova</w:t>
      </w:r>
      <w:r w:rsidRPr="00F11D97">
        <w:rPr>
          <w:rFonts w:hint="eastAsia"/>
          <w:kern w:val="1"/>
        </w:rPr>
        <w:t>ť</w:t>
      </w:r>
      <w:r w:rsidRPr="00F11D97">
        <w:rPr>
          <w:kern w:val="1"/>
        </w:rPr>
        <w:t xml:space="preserve"> údaje do modulu štátnych zamestnancov, zostane zachovaná povinnos</w:t>
      </w:r>
      <w:r w:rsidRPr="00F11D97">
        <w:rPr>
          <w:rFonts w:hint="eastAsia"/>
          <w:kern w:val="1"/>
        </w:rPr>
        <w:t>ť</w:t>
      </w:r>
      <w:r w:rsidRPr="00F11D97">
        <w:rPr>
          <w:kern w:val="1"/>
        </w:rPr>
        <w:t xml:space="preserve"> pod</w:t>
      </w:r>
      <w:r w:rsidRPr="00F11D97">
        <w:rPr>
          <w:rFonts w:hint="eastAsia"/>
          <w:kern w:val="1"/>
        </w:rPr>
        <w:t>ľ</w:t>
      </w:r>
      <w:r w:rsidRPr="00F11D97">
        <w:rPr>
          <w:kern w:val="1"/>
        </w:rPr>
        <w:t>a § 21 ods. 3, resp. pod</w:t>
      </w:r>
      <w:r w:rsidRPr="00F11D97">
        <w:rPr>
          <w:rFonts w:hint="eastAsia"/>
          <w:kern w:val="1"/>
        </w:rPr>
        <w:t>ľ</w:t>
      </w:r>
      <w:r w:rsidRPr="00F11D97">
        <w:rPr>
          <w:kern w:val="1"/>
        </w:rPr>
        <w:t>a úpravy v prechodných ustanoveniach (§ 193i ods. 3).</w:t>
      </w:r>
    </w:p>
    <w:p w14:paraId="5A00E53D" w14:textId="77777777" w:rsidR="00E54BF0" w:rsidRPr="00085573" w:rsidRDefault="00E54BF0" w:rsidP="00E54BF0">
      <w:pPr>
        <w:suppressAutoHyphens/>
        <w:autoSpaceDE w:val="0"/>
        <w:autoSpaceDN w:val="0"/>
        <w:jc w:val="both"/>
        <w:rPr>
          <w:b/>
          <w:color w:val="000000"/>
          <w:kern w:val="1"/>
        </w:rPr>
      </w:pPr>
    </w:p>
    <w:p w14:paraId="6F673CC9" w14:textId="0868FCD6" w:rsidR="00E54BF0" w:rsidRPr="00085573" w:rsidRDefault="00E54BF0" w:rsidP="00E54BF0">
      <w:pPr>
        <w:suppressAutoHyphens/>
        <w:autoSpaceDE w:val="0"/>
        <w:autoSpaceDN w:val="0"/>
        <w:jc w:val="both"/>
        <w:rPr>
          <w:b/>
          <w:color w:val="000000"/>
          <w:kern w:val="1"/>
        </w:rPr>
      </w:pPr>
      <w:r w:rsidRPr="00085573">
        <w:rPr>
          <w:b/>
          <w:color w:val="000000"/>
          <w:kern w:val="1"/>
        </w:rPr>
        <w:t xml:space="preserve">K bodu </w:t>
      </w:r>
      <w:r>
        <w:rPr>
          <w:b/>
          <w:color w:val="000000"/>
          <w:kern w:val="1"/>
        </w:rPr>
        <w:t>9</w:t>
      </w:r>
      <w:r w:rsidRPr="00085573">
        <w:rPr>
          <w:b/>
          <w:color w:val="000000"/>
          <w:kern w:val="1"/>
        </w:rPr>
        <w:t xml:space="preserve"> (nové znenie § 23)</w:t>
      </w:r>
    </w:p>
    <w:p w14:paraId="6693CCE0" w14:textId="77777777" w:rsidR="00E54BF0" w:rsidRPr="00085573" w:rsidRDefault="00E54BF0" w:rsidP="00E54BF0">
      <w:pPr>
        <w:suppressAutoHyphens/>
        <w:autoSpaceDE w:val="0"/>
        <w:autoSpaceDN w:val="0"/>
        <w:jc w:val="both"/>
        <w:rPr>
          <w:b/>
          <w:color w:val="000000"/>
          <w:kern w:val="1"/>
        </w:rPr>
      </w:pPr>
    </w:p>
    <w:p w14:paraId="4F278FE8" w14:textId="77777777" w:rsidR="00E54BF0" w:rsidRPr="00085573" w:rsidRDefault="00E54BF0" w:rsidP="00E54BF0">
      <w:pPr>
        <w:suppressAutoHyphens/>
        <w:autoSpaceDE w:val="0"/>
        <w:autoSpaceDN w:val="0"/>
        <w:jc w:val="both"/>
        <w:rPr>
          <w:kern w:val="1"/>
        </w:rPr>
      </w:pPr>
      <w:r w:rsidRPr="00085573">
        <w:rPr>
          <w:kern w:val="1"/>
        </w:rPr>
        <w:t>Spres</w:t>
      </w:r>
      <w:r w:rsidRPr="00085573">
        <w:rPr>
          <w:rFonts w:hint="eastAsia"/>
          <w:kern w:val="1"/>
        </w:rPr>
        <w:t>ň</w:t>
      </w:r>
      <w:r w:rsidRPr="00085573">
        <w:rPr>
          <w:kern w:val="1"/>
        </w:rPr>
        <w:t>uje sa definícia pojmu systemizácia štátnozamestnaneckých miest. Sú</w:t>
      </w:r>
      <w:r w:rsidRPr="00085573">
        <w:rPr>
          <w:rFonts w:hint="eastAsia"/>
          <w:kern w:val="1"/>
        </w:rPr>
        <w:t>č</w:t>
      </w:r>
      <w:r w:rsidRPr="00085573">
        <w:rPr>
          <w:kern w:val="1"/>
        </w:rPr>
        <w:t>asná úprava oznamovacej povinnosti služobného úradu sa v modifikovanom znení presúva do úpravy centrálneho informa</w:t>
      </w:r>
      <w:r w:rsidRPr="00085573">
        <w:rPr>
          <w:rFonts w:hint="eastAsia"/>
          <w:kern w:val="1"/>
        </w:rPr>
        <w:t>č</w:t>
      </w:r>
      <w:r w:rsidRPr="00085573">
        <w:rPr>
          <w:kern w:val="1"/>
        </w:rPr>
        <w:t>ného systému (§ 26 ods. 1 a § 27a). Do</w:t>
      </w:r>
      <w:r w:rsidRPr="00085573">
        <w:rPr>
          <w:rFonts w:hint="eastAsia"/>
          <w:kern w:val="1"/>
        </w:rPr>
        <w:t>č</w:t>
      </w:r>
      <w:r w:rsidRPr="00085573">
        <w:rPr>
          <w:kern w:val="1"/>
        </w:rPr>
        <w:t>asne sa v prechodných ustanoveniach zákona (§ 193i ods. 1 a 2) zavádza obdobný právny režim ako pri všeobecnej informa</w:t>
      </w:r>
      <w:r w:rsidRPr="00085573">
        <w:rPr>
          <w:rFonts w:hint="eastAsia"/>
          <w:kern w:val="1"/>
        </w:rPr>
        <w:t>č</w:t>
      </w:r>
      <w:r w:rsidRPr="00085573">
        <w:rPr>
          <w:kern w:val="1"/>
        </w:rPr>
        <w:t>nej povinnosti služobného úradu poskytova</w:t>
      </w:r>
      <w:r w:rsidRPr="00085573">
        <w:rPr>
          <w:rFonts w:hint="eastAsia"/>
          <w:kern w:val="1"/>
        </w:rPr>
        <w:t>ť</w:t>
      </w:r>
      <w:r>
        <w:rPr>
          <w:kern w:val="1"/>
        </w:rPr>
        <w:t xml:space="preserve"> údaje úradu vlády (</w:t>
      </w:r>
      <w:r w:rsidRPr="00085573">
        <w:rPr>
          <w:kern w:val="1"/>
        </w:rPr>
        <w:t>odôvodnenie k návrhu na vypustenie § 21 ods. 3).</w:t>
      </w:r>
    </w:p>
    <w:p w14:paraId="3BC88BA7" w14:textId="77777777" w:rsidR="00E54BF0" w:rsidRPr="00085573" w:rsidRDefault="00E54BF0" w:rsidP="00E54BF0">
      <w:pPr>
        <w:suppressAutoHyphens/>
        <w:autoSpaceDE w:val="0"/>
        <w:autoSpaceDN w:val="0"/>
        <w:jc w:val="both"/>
        <w:rPr>
          <w:color w:val="000000"/>
          <w:kern w:val="1"/>
        </w:rPr>
      </w:pPr>
    </w:p>
    <w:p w14:paraId="17A24D61" w14:textId="77777777" w:rsidR="00E54BF0" w:rsidRPr="00085573" w:rsidRDefault="00E54BF0" w:rsidP="00E54BF0">
      <w:pPr>
        <w:suppressAutoHyphens/>
        <w:autoSpaceDE w:val="0"/>
        <w:autoSpaceDN w:val="0"/>
        <w:jc w:val="both"/>
        <w:rPr>
          <w:color w:val="000000"/>
          <w:kern w:val="1"/>
        </w:rPr>
      </w:pPr>
      <w:r w:rsidRPr="00085573">
        <w:rPr>
          <w:color w:val="000000"/>
          <w:kern w:val="1"/>
        </w:rPr>
        <w:t>Povinnos</w:t>
      </w:r>
      <w:r w:rsidRPr="00085573">
        <w:rPr>
          <w:rFonts w:hint="eastAsia"/>
          <w:color w:val="000000"/>
          <w:kern w:val="1"/>
        </w:rPr>
        <w:t>ť</w:t>
      </w:r>
      <w:r w:rsidRPr="00085573">
        <w:rPr>
          <w:color w:val="000000"/>
          <w:kern w:val="1"/>
        </w:rPr>
        <w:t xml:space="preserve"> služobného úradu vypracúva</w:t>
      </w:r>
      <w:r w:rsidRPr="00085573">
        <w:rPr>
          <w:rFonts w:hint="eastAsia"/>
          <w:color w:val="000000"/>
          <w:kern w:val="1"/>
        </w:rPr>
        <w:t>ť</w:t>
      </w:r>
      <w:r w:rsidRPr="00085573">
        <w:rPr>
          <w:color w:val="000000"/>
          <w:kern w:val="1"/>
        </w:rPr>
        <w:t xml:space="preserve"> opisy štátnozamestnaneckých miest (v sú</w:t>
      </w:r>
      <w:r w:rsidRPr="00085573">
        <w:rPr>
          <w:rFonts w:hint="eastAsia"/>
          <w:color w:val="000000"/>
          <w:kern w:val="1"/>
        </w:rPr>
        <w:t>č</w:t>
      </w:r>
      <w:r w:rsidRPr="00085573">
        <w:rPr>
          <w:color w:val="000000"/>
          <w:kern w:val="1"/>
        </w:rPr>
        <w:t>asnosti § 6 ods. 3 zákona) sa navrhuje presunú</w:t>
      </w:r>
      <w:r w:rsidRPr="00085573">
        <w:rPr>
          <w:rFonts w:hint="eastAsia"/>
          <w:color w:val="000000"/>
          <w:kern w:val="1"/>
        </w:rPr>
        <w:t>ť</w:t>
      </w:r>
      <w:r w:rsidRPr="00085573">
        <w:rPr>
          <w:color w:val="000000"/>
          <w:kern w:val="1"/>
        </w:rPr>
        <w:t xml:space="preserve"> do systemizácie (§ 23 ods. 2) v súvislosti s vypustením vzoru opisu štátnozamestnaneckého miesta (v sú</w:t>
      </w:r>
      <w:r w:rsidRPr="00085573">
        <w:rPr>
          <w:rFonts w:hint="eastAsia"/>
          <w:color w:val="000000"/>
          <w:kern w:val="1"/>
        </w:rPr>
        <w:t>č</w:t>
      </w:r>
      <w:r w:rsidRPr="00085573">
        <w:rPr>
          <w:color w:val="000000"/>
          <w:kern w:val="1"/>
        </w:rPr>
        <w:t xml:space="preserve">asnosti príloha </w:t>
      </w:r>
      <w:r w:rsidRPr="00085573">
        <w:rPr>
          <w:rFonts w:hint="eastAsia"/>
          <w:color w:val="000000"/>
          <w:kern w:val="1"/>
        </w:rPr>
        <w:t>č</w:t>
      </w:r>
      <w:r w:rsidRPr="00085573">
        <w:rPr>
          <w:color w:val="000000"/>
          <w:kern w:val="1"/>
        </w:rPr>
        <w:t xml:space="preserve">. 1 zákona) zo zákona a s jeho úpravou vo vykonávacom právnom predpise. </w:t>
      </w:r>
    </w:p>
    <w:p w14:paraId="487F2F32" w14:textId="77777777" w:rsidR="00E54BF0" w:rsidRPr="00085573" w:rsidRDefault="00E54BF0" w:rsidP="00E54BF0">
      <w:pPr>
        <w:suppressAutoHyphens/>
        <w:autoSpaceDE w:val="0"/>
        <w:autoSpaceDN w:val="0"/>
        <w:jc w:val="both"/>
        <w:rPr>
          <w:color w:val="000000"/>
          <w:kern w:val="1"/>
        </w:rPr>
      </w:pPr>
    </w:p>
    <w:p w14:paraId="52426A67" w14:textId="77777777" w:rsidR="00E54BF0" w:rsidRDefault="00E54BF0" w:rsidP="00E54BF0">
      <w:pPr>
        <w:suppressAutoHyphens/>
        <w:autoSpaceDE w:val="0"/>
        <w:autoSpaceDN w:val="0"/>
        <w:jc w:val="both"/>
        <w:rPr>
          <w:color w:val="000000"/>
          <w:kern w:val="1"/>
        </w:rPr>
      </w:pPr>
      <w:r w:rsidRPr="00085573">
        <w:rPr>
          <w:color w:val="000000"/>
          <w:kern w:val="1"/>
        </w:rPr>
        <w:t>Pod</w:t>
      </w:r>
      <w:r w:rsidRPr="00085573">
        <w:rPr>
          <w:rFonts w:hint="eastAsia"/>
          <w:color w:val="000000"/>
          <w:kern w:val="1"/>
        </w:rPr>
        <w:t>ľ</w:t>
      </w:r>
      <w:r w:rsidRPr="00085573">
        <w:rPr>
          <w:color w:val="000000"/>
          <w:kern w:val="1"/>
        </w:rPr>
        <w:t>a existujúcej úpravy príslušným na vytváranie, obsadzovanie a zrušovanie štátnozamestnanecké</w:t>
      </w:r>
      <w:r>
        <w:rPr>
          <w:color w:val="000000"/>
          <w:kern w:val="1"/>
        </w:rPr>
        <w:t>ho</w:t>
      </w:r>
      <w:r w:rsidRPr="00085573">
        <w:rPr>
          <w:color w:val="000000"/>
          <w:kern w:val="1"/>
        </w:rPr>
        <w:t xml:space="preserve"> miesta, ako aj na vypracúvanie opisov štátnozamestnaneckých miest je služobný úrad. Príslušnos</w:t>
      </w:r>
      <w:r w:rsidRPr="00085573">
        <w:rPr>
          <w:rFonts w:hint="eastAsia"/>
          <w:color w:val="000000"/>
          <w:kern w:val="1"/>
        </w:rPr>
        <w:t>ť</w:t>
      </w:r>
      <w:r w:rsidRPr="00085573">
        <w:rPr>
          <w:color w:val="000000"/>
          <w:kern w:val="1"/>
        </w:rPr>
        <w:t xml:space="preserve"> na ur</w:t>
      </w:r>
      <w:r w:rsidRPr="00085573">
        <w:rPr>
          <w:rFonts w:hint="eastAsia"/>
          <w:color w:val="000000"/>
          <w:kern w:val="1"/>
        </w:rPr>
        <w:t>č</w:t>
      </w:r>
      <w:r w:rsidRPr="00085573">
        <w:rPr>
          <w:color w:val="000000"/>
          <w:kern w:val="1"/>
        </w:rPr>
        <w:t>ovanie štátnozamestnaneckých miest vhodných pre absolventov náleží správcovi rozpo</w:t>
      </w:r>
      <w:r w:rsidRPr="00085573">
        <w:rPr>
          <w:rFonts w:hint="eastAsia"/>
          <w:color w:val="000000"/>
          <w:kern w:val="1"/>
        </w:rPr>
        <w:t>č</w:t>
      </w:r>
      <w:r w:rsidRPr="00085573">
        <w:rPr>
          <w:color w:val="000000"/>
          <w:kern w:val="1"/>
        </w:rPr>
        <w:t>tovej kapitoly. Subjekt správcu rozpo</w:t>
      </w:r>
      <w:r w:rsidRPr="00085573">
        <w:rPr>
          <w:rFonts w:hint="eastAsia"/>
          <w:color w:val="000000"/>
          <w:kern w:val="1"/>
        </w:rPr>
        <w:t>č</w:t>
      </w:r>
      <w:r w:rsidRPr="00085573">
        <w:rPr>
          <w:color w:val="000000"/>
          <w:kern w:val="1"/>
        </w:rPr>
        <w:t>tovej kapitoly je odlišný od služobného úradu. Správca rozpo</w:t>
      </w:r>
      <w:r w:rsidRPr="00085573">
        <w:rPr>
          <w:rFonts w:hint="eastAsia"/>
          <w:color w:val="000000"/>
          <w:kern w:val="1"/>
        </w:rPr>
        <w:t>č</w:t>
      </w:r>
      <w:r w:rsidRPr="00085573">
        <w:rPr>
          <w:color w:val="000000"/>
          <w:kern w:val="1"/>
        </w:rPr>
        <w:t>tovej kapitoly má tak možnos</w:t>
      </w:r>
      <w:r w:rsidRPr="00085573">
        <w:rPr>
          <w:rFonts w:hint="eastAsia"/>
          <w:color w:val="000000"/>
          <w:kern w:val="1"/>
        </w:rPr>
        <w:t>ť</w:t>
      </w:r>
      <w:r w:rsidRPr="00085573">
        <w:rPr>
          <w:color w:val="000000"/>
          <w:kern w:val="1"/>
        </w:rPr>
        <w:t xml:space="preserve"> direktívne ur</w:t>
      </w:r>
      <w:r w:rsidRPr="00085573">
        <w:rPr>
          <w:rFonts w:hint="eastAsia"/>
          <w:color w:val="000000"/>
          <w:kern w:val="1"/>
        </w:rPr>
        <w:t>č</w:t>
      </w:r>
      <w:r w:rsidRPr="00085573">
        <w:rPr>
          <w:color w:val="000000"/>
          <w:kern w:val="1"/>
        </w:rPr>
        <w:t>ova</w:t>
      </w:r>
      <w:r w:rsidRPr="00085573">
        <w:rPr>
          <w:rFonts w:hint="eastAsia"/>
          <w:color w:val="000000"/>
          <w:kern w:val="1"/>
        </w:rPr>
        <w:t>ť</w:t>
      </w:r>
      <w:r w:rsidRPr="00085573">
        <w:rPr>
          <w:color w:val="000000"/>
          <w:kern w:val="1"/>
        </w:rPr>
        <w:t xml:space="preserve"> štátnozamestnanecké miesta vhodné pre absolventov aj mimo vlastného služobného úradu. Ú</w:t>
      </w:r>
      <w:r w:rsidRPr="00085573">
        <w:rPr>
          <w:rFonts w:hint="eastAsia"/>
          <w:color w:val="000000"/>
          <w:kern w:val="1"/>
        </w:rPr>
        <w:t>č</w:t>
      </w:r>
      <w:r w:rsidRPr="00085573">
        <w:rPr>
          <w:color w:val="000000"/>
          <w:kern w:val="1"/>
        </w:rPr>
        <w:t>elom upraveného znenia odseku 3 je odstráni</w:t>
      </w:r>
      <w:r w:rsidRPr="00085573">
        <w:rPr>
          <w:rFonts w:hint="eastAsia"/>
          <w:color w:val="000000"/>
          <w:kern w:val="1"/>
        </w:rPr>
        <w:t>ť</w:t>
      </w:r>
      <w:r w:rsidRPr="00085573">
        <w:rPr>
          <w:color w:val="000000"/>
          <w:kern w:val="1"/>
        </w:rPr>
        <w:t xml:space="preserve"> existujúcu disproporciu. Tiež sa navrhuje (odsek 3) jednozna</w:t>
      </w:r>
      <w:r w:rsidRPr="00085573">
        <w:rPr>
          <w:rFonts w:hint="eastAsia"/>
          <w:color w:val="000000"/>
          <w:kern w:val="1"/>
        </w:rPr>
        <w:t>č</w:t>
      </w:r>
      <w:r w:rsidRPr="00085573">
        <w:rPr>
          <w:color w:val="000000"/>
          <w:kern w:val="1"/>
        </w:rPr>
        <w:t>nejšie rozlišova</w:t>
      </w:r>
      <w:r w:rsidRPr="00085573">
        <w:rPr>
          <w:rFonts w:hint="eastAsia"/>
          <w:color w:val="000000"/>
          <w:kern w:val="1"/>
        </w:rPr>
        <w:t>ť</w:t>
      </w:r>
      <w:r w:rsidRPr="00085573">
        <w:rPr>
          <w:color w:val="000000"/>
          <w:kern w:val="1"/>
        </w:rPr>
        <w:t xml:space="preserve"> medzi povinnos</w:t>
      </w:r>
      <w:r w:rsidRPr="00085573">
        <w:rPr>
          <w:rFonts w:hint="eastAsia"/>
          <w:color w:val="000000"/>
          <w:kern w:val="1"/>
        </w:rPr>
        <w:t>ť</w:t>
      </w:r>
      <w:r w:rsidRPr="00085573">
        <w:rPr>
          <w:color w:val="000000"/>
          <w:kern w:val="1"/>
        </w:rPr>
        <w:t>ou a možnos</w:t>
      </w:r>
      <w:r w:rsidRPr="00085573">
        <w:rPr>
          <w:rFonts w:hint="eastAsia"/>
          <w:color w:val="000000"/>
          <w:kern w:val="1"/>
        </w:rPr>
        <w:t>ť</w:t>
      </w:r>
      <w:r w:rsidRPr="00085573">
        <w:rPr>
          <w:color w:val="000000"/>
          <w:kern w:val="1"/>
        </w:rPr>
        <w:t>ou služobného úradu ur</w:t>
      </w:r>
      <w:r w:rsidRPr="00085573">
        <w:rPr>
          <w:rFonts w:hint="eastAsia"/>
          <w:color w:val="000000"/>
          <w:kern w:val="1"/>
        </w:rPr>
        <w:t>č</w:t>
      </w:r>
      <w:r w:rsidRPr="00085573">
        <w:rPr>
          <w:color w:val="000000"/>
          <w:kern w:val="1"/>
        </w:rPr>
        <w:t>ova</w:t>
      </w:r>
      <w:r w:rsidRPr="00085573">
        <w:rPr>
          <w:rFonts w:hint="eastAsia"/>
          <w:color w:val="000000"/>
          <w:kern w:val="1"/>
        </w:rPr>
        <w:t>ť</w:t>
      </w:r>
      <w:r w:rsidRPr="00085573">
        <w:rPr>
          <w:color w:val="000000"/>
          <w:kern w:val="1"/>
        </w:rPr>
        <w:t xml:space="preserve"> štátnozamestnanecké miesta vhodné pre absolventov.</w:t>
      </w:r>
    </w:p>
    <w:p w14:paraId="58F8D812" w14:textId="77777777" w:rsidR="00E54BF0" w:rsidRDefault="00E54BF0" w:rsidP="00E54BF0">
      <w:pPr>
        <w:suppressAutoHyphens/>
        <w:autoSpaceDE w:val="0"/>
        <w:autoSpaceDN w:val="0"/>
        <w:jc w:val="both"/>
        <w:rPr>
          <w:color w:val="000000"/>
          <w:kern w:val="1"/>
        </w:rPr>
      </w:pPr>
    </w:p>
    <w:p w14:paraId="5D85FE88" w14:textId="77777777" w:rsidR="00E54BF0" w:rsidRPr="00085573" w:rsidRDefault="00E54BF0" w:rsidP="00E54BF0">
      <w:pPr>
        <w:suppressAutoHyphens/>
        <w:autoSpaceDE w:val="0"/>
        <w:autoSpaceDN w:val="0"/>
        <w:jc w:val="both"/>
        <w:rPr>
          <w:color w:val="000000"/>
          <w:kern w:val="1"/>
        </w:rPr>
      </w:pPr>
      <w:r>
        <w:rPr>
          <w:color w:val="000000"/>
          <w:kern w:val="1"/>
        </w:rPr>
        <w:t>Úprava podmienok určovania štátnozamestnaneckých miest vhodných pre absolventov, pokiaľ ide o minimálny počet štátnozamestnaneckých miest a prevádzkové možnosti služobného úradu, zostáva nezmenená. Z dikcie „určovať v systemizácii štátnozamestnanecké miesta“ naďalej vyplýva, že, v súlade so zákonom a vykonávacím predpisom k systemizácii štátnozamestnaneckých miest, je potrebné, aby mal služobný úrad určené vždy viac ako jedno štátnozamestnanecké miesto vhodné pre absolventa. Povinnosť určovať tzv. absolventské miesta „podľa svojich prevádzkových možností“ v podstate znamená absenciu prevádzkových dôvodov, ktoré neumožňujú určiť, prípadne určovať absolventské miesta. Môže ísť napríklad o situáciu, keď v jednom roku služobný úrad riadne určí absolventské miesta a tieto aj obsadí absolventom. V nasledujúcom roku však nebude v služobnom úrade k dispozícii žiadne voľné ani dočasne uvoľnené štátnozamestnanecké miesto, ktoré možno v súlade s právnymi predpismi určiť ako štátnozamestnanecké miesto vhodné pre absolventa. Ako v mnohých iných prípadoch, i v tejto súvislosti platí, že zákon nemôže požadovať splnenie nesplniteľnej povinnosti.</w:t>
      </w:r>
    </w:p>
    <w:p w14:paraId="788298FF" w14:textId="77777777" w:rsidR="00E54BF0" w:rsidRPr="00085573" w:rsidRDefault="00E54BF0" w:rsidP="00E54BF0">
      <w:pPr>
        <w:suppressAutoHyphens/>
        <w:autoSpaceDE w:val="0"/>
        <w:autoSpaceDN w:val="0"/>
        <w:jc w:val="both"/>
        <w:rPr>
          <w:kern w:val="1"/>
        </w:rPr>
      </w:pPr>
    </w:p>
    <w:p w14:paraId="45345690" w14:textId="77777777" w:rsidR="00E54BF0" w:rsidRPr="00085573" w:rsidRDefault="00E54BF0" w:rsidP="00E54BF0">
      <w:pPr>
        <w:suppressAutoHyphens/>
        <w:autoSpaceDE w:val="0"/>
        <w:autoSpaceDN w:val="0"/>
        <w:jc w:val="both"/>
        <w:rPr>
          <w:kern w:val="1"/>
        </w:rPr>
      </w:pPr>
      <w:r w:rsidRPr="00085573">
        <w:rPr>
          <w:kern w:val="1"/>
        </w:rPr>
        <w:t>Okrem zásadnej zmeny zara</w:t>
      </w:r>
      <w:r w:rsidRPr="00085573">
        <w:rPr>
          <w:rFonts w:hint="eastAsia"/>
          <w:kern w:val="1"/>
        </w:rPr>
        <w:t>ď</w:t>
      </w:r>
      <w:r w:rsidRPr="00085573">
        <w:rPr>
          <w:kern w:val="1"/>
        </w:rPr>
        <w:t>ovania absolventov do príslušného registra v rámci centrálneho informa</w:t>
      </w:r>
      <w:r w:rsidRPr="00085573">
        <w:rPr>
          <w:rFonts w:hint="eastAsia"/>
          <w:kern w:val="1"/>
        </w:rPr>
        <w:t>č</w:t>
      </w:r>
      <w:r w:rsidRPr="00085573">
        <w:rPr>
          <w:kern w:val="1"/>
        </w:rPr>
        <w:t>ného systému (zrušenie hromadného výberového konania z absolventov – zavedenie systému zara</w:t>
      </w:r>
      <w:r w:rsidRPr="00085573">
        <w:rPr>
          <w:rFonts w:hint="eastAsia"/>
          <w:kern w:val="1"/>
        </w:rPr>
        <w:t>ď</w:t>
      </w:r>
      <w:r w:rsidRPr="00085573">
        <w:rPr>
          <w:kern w:val="1"/>
        </w:rPr>
        <w:t>ovania do registra „priamo“, na základe žiadosti), sú</w:t>
      </w:r>
      <w:r w:rsidRPr="00085573">
        <w:rPr>
          <w:rFonts w:hint="eastAsia"/>
          <w:kern w:val="1"/>
        </w:rPr>
        <w:t>č</w:t>
      </w:r>
      <w:r w:rsidRPr="00085573">
        <w:rPr>
          <w:kern w:val="1"/>
        </w:rPr>
        <w:t>as</w:t>
      </w:r>
      <w:r w:rsidRPr="00085573">
        <w:rPr>
          <w:rFonts w:hint="eastAsia"/>
          <w:kern w:val="1"/>
        </w:rPr>
        <w:t>ť</w:t>
      </w:r>
      <w:r w:rsidRPr="00085573">
        <w:rPr>
          <w:kern w:val="1"/>
        </w:rPr>
        <w:t>ou niektorých podstatných zmien v právnom režime absolventov je aj všeobecnejšia definícia (§ 23 ods. 4</w:t>
      </w:r>
      <w:r>
        <w:rPr>
          <w:kern w:val="1"/>
        </w:rPr>
        <w:t xml:space="preserve"> a 5</w:t>
      </w:r>
      <w:r w:rsidRPr="00085573">
        <w:rPr>
          <w:kern w:val="1"/>
        </w:rPr>
        <w:t>) pojmu „štátnozamestnanecké miesto vhodné pre absolventa“. Ú</w:t>
      </w:r>
      <w:r w:rsidRPr="00085573">
        <w:rPr>
          <w:rFonts w:hint="eastAsia"/>
          <w:kern w:val="1"/>
        </w:rPr>
        <w:t>č</w:t>
      </w:r>
      <w:r w:rsidRPr="00085573">
        <w:rPr>
          <w:kern w:val="1"/>
        </w:rPr>
        <w:t xml:space="preserve">elom je flexibilnejšia </w:t>
      </w:r>
      <w:r w:rsidRPr="00085573">
        <w:rPr>
          <w:kern w:val="1"/>
        </w:rPr>
        <w:lastRenderedPageBreak/>
        <w:t>úprava ur</w:t>
      </w:r>
      <w:r w:rsidRPr="00085573">
        <w:rPr>
          <w:rFonts w:hint="eastAsia"/>
          <w:kern w:val="1"/>
        </w:rPr>
        <w:t>č</w:t>
      </w:r>
      <w:r w:rsidRPr="00085573">
        <w:rPr>
          <w:kern w:val="1"/>
        </w:rPr>
        <w:t>ovania a obsadzovania pozícií vhodných pre absolventov. Najpodstatnejšou zmenou je skuto</w:t>
      </w:r>
      <w:r w:rsidRPr="00085573">
        <w:rPr>
          <w:rFonts w:hint="eastAsia"/>
          <w:kern w:val="1"/>
        </w:rPr>
        <w:t>č</w:t>
      </w:r>
      <w:r w:rsidRPr="00085573">
        <w:rPr>
          <w:kern w:val="1"/>
        </w:rPr>
        <w:t>nos</w:t>
      </w:r>
      <w:r w:rsidRPr="00085573">
        <w:rPr>
          <w:rFonts w:hint="eastAsia"/>
          <w:kern w:val="1"/>
        </w:rPr>
        <w:t>ť</w:t>
      </w:r>
      <w:r w:rsidRPr="00085573">
        <w:rPr>
          <w:kern w:val="1"/>
        </w:rPr>
        <w:t>, že ako tzv. absolventské miesto bude možné ur</w:t>
      </w:r>
      <w:r w:rsidRPr="00085573">
        <w:rPr>
          <w:rFonts w:hint="eastAsia"/>
          <w:kern w:val="1"/>
        </w:rPr>
        <w:t>č</w:t>
      </w:r>
      <w:r w:rsidRPr="00085573">
        <w:rPr>
          <w:kern w:val="1"/>
        </w:rPr>
        <w:t>i</w:t>
      </w:r>
      <w:r w:rsidRPr="00085573">
        <w:rPr>
          <w:rFonts w:hint="eastAsia"/>
          <w:kern w:val="1"/>
        </w:rPr>
        <w:t>ť</w:t>
      </w:r>
      <w:r w:rsidRPr="00085573">
        <w:rPr>
          <w:kern w:val="1"/>
        </w:rPr>
        <w:t xml:space="preserve"> aj do</w:t>
      </w:r>
      <w:r w:rsidRPr="00085573">
        <w:rPr>
          <w:rFonts w:hint="eastAsia"/>
          <w:kern w:val="1"/>
        </w:rPr>
        <w:t>č</w:t>
      </w:r>
      <w:r w:rsidRPr="00085573">
        <w:rPr>
          <w:kern w:val="1"/>
        </w:rPr>
        <w:t>asne uvo</w:t>
      </w:r>
      <w:r w:rsidRPr="00085573">
        <w:rPr>
          <w:rFonts w:hint="eastAsia"/>
          <w:kern w:val="1"/>
        </w:rPr>
        <w:t>ľ</w:t>
      </w:r>
      <w:r w:rsidRPr="00085573">
        <w:rPr>
          <w:kern w:val="1"/>
        </w:rPr>
        <w:t>nené štátnozamestnanecké miesto v do</w:t>
      </w:r>
      <w:r w:rsidRPr="00085573">
        <w:rPr>
          <w:rFonts w:hint="eastAsia"/>
          <w:kern w:val="1"/>
        </w:rPr>
        <w:t>č</w:t>
      </w:r>
      <w:r w:rsidRPr="00085573">
        <w:rPr>
          <w:kern w:val="1"/>
        </w:rPr>
        <w:t>asnej štátnej službe, teda pozíciu pod</w:t>
      </w:r>
      <w:r w:rsidRPr="00085573">
        <w:rPr>
          <w:rFonts w:hint="eastAsia"/>
          <w:kern w:val="1"/>
        </w:rPr>
        <w:t>ľ</w:t>
      </w:r>
      <w:r w:rsidRPr="00085573">
        <w:rPr>
          <w:kern w:val="1"/>
        </w:rPr>
        <w:t>a § 36 ods. 3 zákona o štátnej službe. Sú</w:t>
      </w:r>
      <w:r w:rsidRPr="00085573">
        <w:rPr>
          <w:rFonts w:hint="eastAsia"/>
          <w:kern w:val="1"/>
        </w:rPr>
        <w:t>č</w:t>
      </w:r>
      <w:r w:rsidRPr="00085573">
        <w:rPr>
          <w:kern w:val="1"/>
        </w:rPr>
        <w:t>asne sa rozširuje tzv. negatívne vymedzenie pojmu, resp. dop</w:t>
      </w:r>
      <w:r w:rsidRPr="00085573">
        <w:rPr>
          <w:rFonts w:hint="eastAsia"/>
          <w:kern w:val="1"/>
        </w:rPr>
        <w:t>ĺň</w:t>
      </w:r>
      <w:r w:rsidRPr="00085573">
        <w:rPr>
          <w:kern w:val="1"/>
        </w:rPr>
        <w:t>a sa zákonná úprava pozícií, ktoré nemožno ur</w:t>
      </w:r>
      <w:r w:rsidRPr="00085573">
        <w:rPr>
          <w:rFonts w:hint="eastAsia"/>
          <w:kern w:val="1"/>
        </w:rPr>
        <w:t>č</w:t>
      </w:r>
      <w:r w:rsidRPr="00085573">
        <w:rPr>
          <w:kern w:val="1"/>
        </w:rPr>
        <w:t>i</w:t>
      </w:r>
      <w:r w:rsidRPr="00085573">
        <w:rPr>
          <w:rFonts w:hint="eastAsia"/>
          <w:kern w:val="1"/>
        </w:rPr>
        <w:t>ť</w:t>
      </w:r>
      <w:r w:rsidRPr="00085573">
        <w:rPr>
          <w:kern w:val="1"/>
        </w:rPr>
        <w:t xml:space="preserve"> ako vhodné pre absolventa – ide o prípady, v ktorých ur</w:t>
      </w:r>
      <w:r w:rsidRPr="00085573">
        <w:rPr>
          <w:rFonts w:hint="eastAsia"/>
          <w:kern w:val="1"/>
        </w:rPr>
        <w:t>č</w:t>
      </w:r>
      <w:r w:rsidRPr="00085573">
        <w:rPr>
          <w:kern w:val="1"/>
        </w:rPr>
        <w:t>enie dotknutého štátnozamestnaneckého miesta za vhodné pre absolventa nemá opodstatnenie a môže by</w:t>
      </w:r>
      <w:r w:rsidRPr="00085573">
        <w:rPr>
          <w:rFonts w:hint="eastAsia"/>
          <w:kern w:val="1"/>
        </w:rPr>
        <w:t>ť</w:t>
      </w:r>
      <w:r w:rsidRPr="00085573">
        <w:rPr>
          <w:kern w:val="1"/>
        </w:rPr>
        <w:t xml:space="preserve"> tiež v rozpore so spôsobom obsadzovania danej pozície, prípadne aj v rozpore s celkovým statusom takejto pozície na ú</w:t>
      </w:r>
      <w:r w:rsidRPr="00085573">
        <w:rPr>
          <w:rFonts w:hint="eastAsia"/>
          <w:kern w:val="1"/>
        </w:rPr>
        <w:t>č</w:t>
      </w:r>
      <w:r w:rsidRPr="00085573">
        <w:rPr>
          <w:kern w:val="1"/>
        </w:rPr>
        <w:t>ely zákona o štátnej službe.</w:t>
      </w:r>
    </w:p>
    <w:p w14:paraId="03E9A9C2" w14:textId="77777777" w:rsidR="00E54BF0" w:rsidRPr="00085573" w:rsidRDefault="00E54BF0" w:rsidP="00E54BF0">
      <w:pPr>
        <w:suppressAutoHyphens/>
        <w:autoSpaceDE w:val="0"/>
        <w:autoSpaceDN w:val="0"/>
        <w:jc w:val="both"/>
        <w:rPr>
          <w:kern w:val="1"/>
        </w:rPr>
      </w:pPr>
    </w:p>
    <w:p w14:paraId="362229FB" w14:textId="77777777" w:rsidR="00E54BF0" w:rsidRPr="00085573" w:rsidRDefault="00E54BF0" w:rsidP="00E54BF0">
      <w:pPr>
        <w:suppressAutoHyphens/>
        <w:autoSpaceDE w:val="0"/>
        <w:autoSpaceDN w:val="0"/>
        <w:jc w:val="both"/>
        <w:rPr>
          <w:kern w:val="1"/>
        </w:rPr>
      </w:pPr>
      <w:r w:rsidRPr="00085573">
        <w:rPr>
          <w:kern w:val="1"/>
        </w:rPr>
        <w:t>Znenie splnomoc</w:t>
      </w:r>
      <w:r w:rsidRPr="00085573">
        <w:rPr>
          <w:rFonts w:hint="eastAsia"/>
          <w:kern w:val="1"/>
        </w:rPr>
        <w:t>ň</w:t>
      </w:r>
      <w:r w:rsidRPr="00085573">
        <w:rPr>
          <w:kern w:val="1"/>
        </w:rPr>
        <w:t xml:space="preserve">ujúceho ustanovenia sa upravuje v nadväznosti na zmeny navrhované v odseku 1 a v prílohe </w:t>
      </w:r>
      <w:r w:rsidRPr="00085573">
        <w:rPr>
          <w:rFonts w:hint="eastAsia"/>
          <w:kern w:val="1"/>
        </w:rPr>
        <w:t>č</w:t>
      </w:r>
      <w:r w:rsidRPr="00085573">
        <w:rPr>
          <w:kern w:val="1"/>
        </w:rPr>
        <w:t>. 1</w:t>
      </w:r>
      <w:r>
        <w:rPr>
          <w:kern w:val="1"/>
        </w:rPr>
        <w:t xml:space="preserve"> </w:t>
      </w:r>
      <w:r w:rsidRPr="00085573">
        <w:rPr>
          <w:kern w:val="1"/>
        </w:rPr>
        <w:t>zákona.</w:t>
      </w:r>
    </w:p>
    <w:p w14:paraId="57B145FE" w14:textId="77777777" w:rsidR="00E54BF0" w:rsidRPr="00085573" w:rsidRDefault="00E54BF0" w:rsidP="00E54BF0">
      <w:pPr>
        <w:suppressAutoHyphens/>
        <w:autoSpaceDE w:val="0"/>
        <w:autoSpaceDN w:val="0"/>
        <w:jc w:val="both"/>
        <w:rPr>
          <w:b/>
          <w:color w:val="000000"/>
          <w:kern w:val="1"/>
        </w:rPr>
      </w:pPr>
    </w:p>
    <w:p w14:paraId="46D709E0" w14:textId="3EB85EC8" w:rsidR="00E54BF0" w:rsidRPr="007B21E4" w:rsidRDefault="00E54BF0" w:rsidP="00E54BF0">
      <w:pPr>
        <w:suppressAutoHyphens/>
        <w:autoSpaceDE w:val="0"/>
        <w:autoSpaceDN w:val="0"/>
        <w:jc w:val="both"/>
        <w:rPr>
          <w:b/>
          <w:kern w:val="1"/>
        </w:rPr>
      </w:pPr>
      <w:r w:rsidRPr="007B21E4">
        <w:rPr>
          <w:b/>
          <w:kern w:val="1"/>
        </w:rPr>
        <w:t xml:space="preserve">K bodu </w:t>
      </w:r>
      <w:r>
        <w:rPr>
          <w:b/>
          <w:kern w:val="1"/>
        </w:rPr>
        <w:t>10</w:t>
      </w:r>
      <w:r w:rsidRPr="007B21E4">
        <w:rPr>
          <w:b/>
          <w:kern w:val="1"/>
        </w:rPr>
        <w:t xml:space="preserve"> (nové znenie § 25 až 27)</w:t>
      </w:r>
    </w:p>
    <w:p w14:paraId="42A29FBB" w14:textId="77777777" w:rsidR="00E54BF0" w:rsidRPr="00085573" w:rsidRDefault="00E54BF0" w:rsidP="00E54BF0">
      <w:pPr>
        <w:suppressAutoHyphens/>
        <w:autoSpaceDE w:val="0"/>
        <w:autoSpaceDN w:val="0"/>
        <w:jc w:val="both"/>
        <w:rPr>
          <w:kern w:val="1"/>
        </w:rPr>
      </w:pPr>
    </w:p>
    <w:p w14:paraId="73D69C1A" w14:textId="77777777" w:rsidR="00E54BF0" w:rsidRPr="007B21E4" w:rsidRDefault="00E54BF0" w:rsidP="00E54BF0">
      <w:pPr>
        <w:suppressAutoHyphens/>
        <w:autoSpaceDE w:val="0"/>
        <w:autoSpaceDN w:val="0"/>
        <w:jc w:val="both"/>
        <w:rPr>
          <w:kern w:val="1"/>
          <w:u w:val="single"/>
        </w:rPr>
      </w:pPr>
      <w:r w:rsidRPr="007B21E4">
        <w:rPr>
          <w:kern w:val="1"/>
          <w:u w:val="single"/>
        </w:rPr>
        <w:t>§ 25</w:t>
      </w:r>
    </w:p>
    <w:p w14:paraId="0B2F831D" w14:textId="77777777" w:rsidR="00E54BF0" w:rsidRDefault="00E54BF0" w:rsidP="00E54BF0">
      <w:pPr>
        <w:suppressAutoHyphens/>
        <w:autoSpaceDE w:val="0"/>
        <w:autoSpaceDN w:val="0"/>
        <w:jc w:val="both"/>
        <w:rPr>
          <w:kern w:val="1"/>
        </w:rPr>
      </w:pPr>
    </w:p>
    <w:p w14:paraId="38C5B824" w14:textId="77777777" w:rsidR="00E54BF0" w:rsidRPr="00052B2A" w:rsidRDefault="00E54BF0" w:rsidP="00E54BF0">
      <w:pPr>
        <w:suppressAutoHyphens/>
        <w:autoSpaceDE w:val="0"/>
        <w:autoSpaceDN w:val="0"/>
        <w:jc w:val="both"/>
        <w:rPr>
          <w:kern w:val="1"/>
        </w:rPr>
      </w:pPr>
      <w:r w:rsidRPr="00085573">
        <w:rPr>
          <w:kern w:val="1"/>
        </w:rPr>
        <w:t>Zoh</w:t>
      </w:r>
      <w:r w:rsidRPr="00085573">
        <w:rPr>
          <w:rFonts w:hint="eastAsia"/>
          <w:kern w:val="1"/>
        </w:rPr>
        <w:t>ľ</w:t>
      </w:r>
      <w:r w:rsidRPr="00085573">
        <w:rPr>
          <w:kern w:val="1"/>
        </w:rPr>
        <w:t>ad</w:t>
      </w:r>
      <w:r w:rsidRPr="00085573">
        <w:rPr>
          <w:rFonts w:hint="eastAsia"/>
          <w:kern w:val="1"/>
        </w:rPr>
        <w:t>ň</w:t>
      </w:r>
      <w:r w:rsidRPr="00085573">
        <w:rPr>
          <w:kern w:val="1"/>
        </w:rPr>
        <w:t>uje sa nové nastavenie centrálneho informa</w:t>
      </w:r>
      <w:r w:rsidRPr="00085573">
        <w:rPr>
          <w:rFonts w:hint="eastAsia"/>
          <w:kern w:val="1"/>
        </w:rPr>
        <w:t>č</w:t>
      </w:r>
      <w:r w:rsidRPr="00085573">
        <w:rPr>
          <w:kern w:val="1"/>
        </w:rPr>
        <w:t>ného systému (t. j. aktualizované a dobudované moduly a registre, príp. aktualizované a nové funkcionality a služby systému). Preberá sa pôvodná úprava § 2</w:t>
      </w:r>
      <w:r>
        <w:rPr>
          <w:kern w:val="1"/>
        </w:rPr>
        <w:t>5 ods. 1 a 2 prvej vety zákona</w:t>
      </w:r>
      <w:r w:rsidRPr="00052B2A">
        <w:rPr>
          <w:kern w:val="1"/>
        </w:rPr>
        <w:t xml:space="preserve">. Prevádzka systému už nebude na ústrednom portáli verejnej správy. </w:t>
      </w:r>
    </w:p>
    <w:p w14:paraId="1436174B" w14:textId="77777777" w:rsidR="00E54BF0" w:rsidRPr="00052B2A" w:rsidRDefault="00E54BF0" w:rsidP="00E54BF0">
      <w:pPr>
        <w:suppressAutoHyphens/>
        <w:autoSpaceDE w:val="0"/>
        <w:autoSpaceDN w:val="0"/>
        <w:jc w:val="both"/>
        <w:rPr>
          <w:kern w:val="1"/>
        </w:rPr>
      </w:pPr>
    </w:p>
    <w:p w14:paraId="7A286665" w14:textId="77777777" w:rsidR="00E54BF0" w:rsidRPr="00085573" w:rsidRDefault="00E54BF0" w:rsidP="00E54BF0">
      <w:pPr>
        <w:suppressAutoHyphens/>
        <w:autoSpaceDE w:val="0"/>
        <w:autoSpaceDN w:val="0"/>
        <w:jc w:val="both"/>
        <w:rPr>
          <w:kern w:val="1"/>
        </w:rPr>
      </w:pPr>
      <w:r w:rsidRPr="00052B2A">
        <w:rPr>
          <w:kern w:val="1"/>
        </w:rPr>
        <w:t>Na prevádzku centrálneho informa</w:t>
      </w:r>
      <w:r w:rsidRPr="00052B2A">
        <w:rPr>
          <w:rFonts w:hint="eastAsia"/>
          <w:kern w:val="1"/>
        </w:rPr>
        <w:t>č</w:t>
      </w:r>
      <w:r w:rsidRPr="00052B2A">
        <w:rPr>
          <w:kern w:val="1"/>
        </w:rPr>
        <w:t>ného systému bolo potrebné</w:t>
      </w:r>
      <w:r w:rsidRPr="00085573">
        <w:rPr>
          <w:kern w:val="1"/>
        </w:rPr>
        <w:t xml:space="preserve"> vytvori</w:t>
      </w:r>
      <w:r w:rsidRPr="00085573">
        <w:rPr>
          <w:rFonts w:hint="eastAsia"/>
          <w:kern w:val="1"/>
        </w:rPr>
        <w:t>ť</w:t>
      </w:r>
      <w:r w:rsidRPr="00085573">
        <w:rPr>
          <w:kern w:val="1"/>
        </w:rPr>
        <w:t xml:space="preserve"> v niektorých prípadoch vlastné </w:t>
      </w:r>
      <w:r w:rsidRPr="00085573">
        <w:rPr>
          <w:rFonts w:hint="eastAsia"/>
          <w:kern w:val="1"/>
        </w:rPr>
        <w:t>čí</w:t>
      </w:r>
      <w:r w:rsidRPr="00085573">
        <w:rPr>
          <w:kern w:val="1"/>
        </w:rPr>
        <w:t>selníky zoh</w:t>
      </w:r>
      <w:r w:rsidRPr="00085573">
        <w:rPr>
          <w:rFonts w:hint="eastAsia"/>
          <w:kern w:val="1"/>
        </w:rPr>
        <w:t>ľ</w:t>
      </w:r>
      <w:r w:rsidRPr="00085573">
        <w:rPr>
          <w:kern w:val="1"/>
        </w:rPr>
        <w:t>ad</w:t>
      </w:r>
      <w:r w:rsidRPr="00085573">
        <w:rPr>
          <w:rFonts w:hint="eastAsia"/>
          <w:kern w:val="1"/>
        </w:rPr>
        <w:t>ň</w:t>
      </w:r>
      <w:r w:rsidRPr="00085573">
        <w:rPr>
          <w:kern w:val="1"/>
        </w:rPr>
        <w:t>ujúce legislatívu a aplika</w:t>
      </w:r>
      <w:r w:rsidRPr="00085573">
        <w:rPr>
          <w:rFonts w:hint="eastAsia"/>
          <w:kern w:val="1"/>
        </w:rPr>
        <w:t>č</w:t>
      </w:r>
      <w:r w:rsidRPr="00085573">
        <w:rPr>
          <w:kern w:val="1"/>
        </w:rPr>
        <w:t>nú prax v oblasti štátnozamestnaneckých vz</w:t>
      </w:r>
      <w:r w:rsidRPr="00085573">
        <w:rPr>
          <w:rFonts w:hint="eastAsia"/>
          <w:kern w:val="1"/>
        </w:rPr>
        <w:t>ť</w:t>
      </w:r>
      <w:r w:rsidRPr="00085573">
        <w:rPr>
          <w:kern w:val="1"/>
        </w:rPr>
        <w:t>ahov. Pôjde o </w:t>
      </w:r>
      <w:r w:rsidRPr="00085573">
        <w:rPr>
          <w:rFonts w:hint="eastAsia"/>
          <w:kern w:val="1"/>
        </w:rPr>
        <w:t>čí</w:t>
      </w:r>
      <w:r w:rsidRPr="00085573">
        <w:rPr>
          <w:kern w:val="1"/>
        </w:rPr>
        <w:t>selníky, ktoré budú slúži</w:t>
      </w:r>
      <w:r w:rsidRPr="00085573">
        <w:rPr>
          <w:rFonts w:hint="eastAsia"/>
          <w:kern w:val="1"/>
        </w:rPr>
        <w:t>ť</w:t>
      </w:r>
      <w:r w:rsidRPr="00085573">
        <w:rPr>
          <w:kern w:val="1"/>
        </w:rPr>
        <w:t xml:space="preserve"> výlu</w:t>
      </w:r>
      <w:r w:rsidRPr="00085573">
        <w:rPr>
          <w:rFonts w:hint="eastAsia"/>
          <w:kern w:val="1"/>
        </w:rPr>
        <w:t>č</w:t>
      </w:r>
      <w:r w:rsidRPr="00085573">
        <w:rPr>
          <w:kern w:val="1"/>
        </w:rPr>
        <w:t>ne pre centrálny informa</w:t>
      </w:r>
      <w:r w:rsidRPr="00085573">
        <w:rPr>
          <w:rFonts w:hint="eastAsia"/>
          <w:kern w:val="1"/>
        </w:rPr>
        <w:t>č</w:t>
      </w:r>
      <w:r w:rsidRPr="00085573">
        <w:rPr>
          <w:kern w:val="1"/>
        </w:rPr>
        <w:t xml:space="preserve">ný systém, t. j. nejde o základné </w:t>
      </w:r>
      <w:r w:rsidRPr="00085573">
        <w:rPr>
          <w:rFonts w:hint="eastAsia"/>
          <w:kern w:val="1"/>
        </w:rPr>
        <w:t>čí</w:t>
      </w:r>
      <w:r w:rsidRPr="00085573">
        <w:rPr>
          <w:kern w:val="1"/>
        </w:rPr>
        <w:t xml:space="preserve">selníky, ani o </w:t>
      </w:r>
      <w:r w:rsidRPr="00085573">
        <w:rPr>
          <w:rFonts w:hint="eastAsia"/>
          <w:kern w:val="1"/>
        </w:rPr>
        <w:t>čí</w:t>
      </w:r>
      <w:r w:rsidRPr="00085573">
        <w:rPr>
          <w:kern w:val="1"/>
        </w:rPr>
        <w:t xml:space="preserve">selníky, ktoré vedie a spravuje iný </w:t>
      </w:r>
      <w:r w:rsidRPr="00857C85">
        <w:rPr>
          <w:rFonts w:hAnsi="Liberation Serif"/>
          <w:kern w:val="1"/>
        </w:rPr>
        <w:t xml:space="preserve">subjekt (napr. </w:t>
      </w:r>
      <w:r w:rsidRPr="00857C85">
        <w:rPr>
          <w:rFonts w:hAnsi="Liberation Serif"/>
          <w:kern w:val="1"/>
        </w:rPr>
        <w:t>Š</w:t>
      </w:r>
      <w:r w:rsidRPr="00857C85">
        <w:rPr>
          <w:rFonts w:hAnsi="Liberation Serif"/>
          <w:kern w:val="1"/>
        </w:rPr>
        <w:t>tatistick</w:t>
      </w:r>
      <w:r w:rsidRPr="00857C85">
        <w:rPr>
          <w:rFonts w:hAnsi="Liberation Serif"/>
          <w:kern w:val="1"/>
        </w:rPr>
        <w:t>ý</w:t>
      </w:r>
      <w:r w:rsidRPr="00857C85">
        <w:rPr>
          <w:rFonts w:hAnsi="Liberation Serif"/>
          <w:kern w:val="1"/>
        </w:rPr>
        <w:t xml:space="preserve"> </w:t>
      </w:r>
      <w:r w:rsidRPr="00857C85">
        <w:rPr>
          <w:rFonts w:hAnsi="Liberation Serif"/>
          <w:kern w:val="1"/>
        </w:rPr>
        <w:t>ú</w:t>
      </w:r>
      <w:r w:rsidRPr="00857C85">
        <w:rPr>
          <w:rFonts w:hAnsi="Liberation Serif"/>
          <w:kern w:val="1"/>
        </w:rPr>
        <w:t>rad SR). Nako</w:t>
      </w:r>
      <w:r w:rsidRPr="00857C85">
        <w:rPr>
          <w:rFonts w:hAnsi="Liberation Serif" w:hint="eastAsia"/>
          <w:kern w:val="1"/>
        </w:rPr>
        <w:t>ľ</w:t>
      </w:r>
      <w:r w:rsidRPr="00857C85">
        <w:rPr>
          <w:rFonts w:hAnsi="Liberation Serif"/>
          <w:kern w:val="1"/>
        </w:rPr>
        <w:t xml:space="preserve">ko je </w:t>
      </w:r>
      <w:r w:rsidRPr="00857C85">
        <w:rPr>
          <w:rFonts w:hAnsi="Liberation Serif"/>
          <w:kern w:val="1"/>
        </w:rPr>
        <w:t>ú</w:t>
      </w:r>
      <w:r w:rsidRPr="00857C85">
        <w:rPr>
          <w:rFonts w:hAnsi="Liberation Serif"/>
          <w:kern w:val="1"/>
        </w:rPr>
        <w:t>rad vl</w:t>
      </w:r>
      <w:r w:rsidRPr="00857C85">
        <w:rPr>
          <w:rFonts w:hAnsi="Liberation Serif"/>
          <w:kern w:val="1"/>
        </w:rPr>
        <w:t>á</w:t>
      </w:r>
      <w:r w:rsidRPr="00857C85">
        <w:rPr>
          <w:rFonts w:hAnsi="Liberation Serif"/>
          <w:kern w:val="1"/>
        </w:rPr>
        <w:t>dy spr</w:t>
      </w:r>
      <w:r w:rsidRPr="00857C85">
        <w:rPr>
          <w:rFonts w:hAnsi="Liberation Serif"/>
          <w:kern w:val="1"/>
        </w:rPr>
        <w:t>á</w:t>
      </w:r>
      <w:r w:rsidRPr="00857C85">
        <w:rPr>
          <w:rFonts w:hAnsi="Liberation Serif"/>
          <w:kern w:val="1"/>
        </w:rPr>
        <w:t xml:space="preserve">vcom </w:t>
      </w:r>
      <w:r w:rsidRPr="00085573">
        <w:rPr>
          <w:kern w:val="1"/>
        </w:rPr>
        <w:t>systému, bude spravova</w:t>
      </w:r>
      <w:r w:rsidRPr="00085573">
        <w:rPr>
          <w:rFonts w:hint="eastAsia"/>
          <w:kern w:val="1"/>
        </w:rPr>
        <w:t>ť</w:t>
      </w:r>
      <w:r w:rsidRPr="00085573">
        <w:rPr>
          <w:kern w:val="1"/>
        </w:rPr>
        <w:t xml:space="preserve"> </w:t>
      </w:r>
      <w:r w:rsidRPr="00085573">
        <w:rPr>
          <w:rFonts w:hint="eastAsia"/>
          <w:kern w:val="1"/>
        </w:rPr>
        <w:t>čí</w:t>
      </w:r>
      <w:r w:rsidRPr="00085573">
        <w:rPr>
          <w:kern w:val="1"/>
        </w:rPr>
        <w:t>selníky vytvorené výlu</w:t>
      </w:r>
      <w:r w:rsidRPr="00085573">
        <w:rPr>
          <w:rFonts w:hint="eastAsia"/>
          <w:kern w:val="1"/>
        </w:rPr>
        <w:t>č</w:t>
      </w:r>
      <w:r w:rsidRPr="00085573">
        <w:rPr>
          <w:kern w:val="1"/>
        </w:rPr>
        <w:t>ne pre centrálny informa</w:t>
      </w:r>
      <w:r w:rsidRPr="00085573">
        <w:rPr>
          <w:rFonts w:hint="eastAsia"/>
          <w:kern w:val="1"/>
        </w:rPr>
        <w:t>č</w:t>
      </w:r>
      <w:r w:rsidRPr="00085573">
        <w:rPr>
          <w:kern w:val="1"/>
        </w:rPr>
        <w:t xml:space="preserve">ný systém a v prípade potreby ich </w:t>
      </w:r>
      <w:r>
        <w:rPr>
          <w:kern w:val="1"/>
        </w:rPr>
        <w:t xml:space="preserve">bude </w:t>
      </w:r>
      <w:r w:rsidRPr="00085573">
        <w:rPr>
          <w:kern w:val="1"/>
        </w:rPr>
        <w:t>aktualizova</w:t>
      </w:r>
      <w:r w:rsidRPr="00085573">
        <w:rPr>
          <w:rFonts w:hint="eastAsia"/>
          <w:kern w:val="1"/>
        </w:rPr>
        <w:t>ť</w:t>
      </w:r>
      <w:r w:rsidRPr="00085573">
        <w:rPr>
          <w:kern w:val="1"/>
        </w:rPr>
        <w:t xml:space="preserve"> (odsek 2 </w:t>
      </w:r>
      <w:r>
        <w:rPr>
          <w:kern w:val="1"/>
        </w:rPr>
        <w:t>druhá</w:t>
      </w:r>
      <w:r w:rsidRPr="00085573">
        <w:rPr>
          <w:kern w:val="1"/>
        </w:rPr>
        <w:t xml:space="preserve"> veta). </w:t>
      </w:r>
    </w:p>
    <w:p w14:paraId="7AED1BD6" w14:textId="77777777" w:rsidR="00E54BF0" w:rsidRPr="00085573" w:rsidRDefault="00E54BF0" w:rsidP="00E54BF0">
      <w:pPr>
        <w:suppressAutoHyphens/>
        <w:autoSpaceDE w:val="0"/>
        <w:autoSpaceDN w:val="0"/>
        <w:jc w:val="both"/>
        <w:rPr>
          <w:kern w:val="1"/>
        </w:rPr>
      </w:pPr>
    </w:p>
    <w:p w14:paraId="7551D75A" w14:textId="77777777" w:rsidR="00E54BF0" w:rsidRPr="00085573" w:rsidRDefault="00E54BF0" w:rsidP="00E54BF0">
      <w:pPr>
        <w:suppressAutoHyphens/>
        <w:autoSpaceDE w:val="0"/>
        <w:autoSpaceDN w:val="0"/>
        <w:jc w:val="both"/>
        <w:rPr>
          <w:kern w:val="1"/>
        </w:rPr>
      </w:pPr>
      <w:r w:rsidRPr="00085573">
        <w:rPr>
          <w:rFonts w:hint="eastAsia"/>
          <w:kern w:val="1"/>
        </w:rPr>
        <w:t>Ď</w:t>
      </w:r>
      <w:r w:rsidRPr="00085573">
        <w:rPr>
          <w:kern w:val="1"/>
        </w:rPr>
        <w:t xml:space="preserve">alej sa </w:t>
      </w:r>
      <w:r>
        <w:rPr>
          <w:kern w:val="1"/>
        </w:rPr>
        <w:t xml:space="preserve">definuje na čo má slúžiť </w:t>
      </w:r>
      <w:r w:rsidRPr="00085573">
        <w:rPr>
          <w:kern w:val="1"/>
        </w:rPr>
        <w:t>centráln</w:t>
      </w:r>
      <w:r>
        <w:rPr>
          <w:kern w:val="1"/>
        </w:rPr>
        <w:t>y</w:t>
      </w:r>
      <w:r w:rsidRPr="00085573">
        <w:rPr>
          <w:kern w:val="1"/>
        </w:rPr>
        <w:t xml:space="preserve"> informa</w:t>
      </w:r>
      <w:r w:rsidRPr="00085573">
        <w:rPr>
          <w:rFonts w:hint="eastAsia"/>
          <w:kern w:val="1"/>
        </w:rPr>
        <w:t>č</w:t>
      </w:r>
      <w:r w:rsidRPr="00085573">
        <w:rPr>
          <w:kern w:val="1"/>
        </w:rPr>
        <w:t>n</w:t>
      </w:r>
      <w:r>
        <w:rPr>
          <w:kern w:val="1"/>
        </w:rPr>
        <w:t>ý</w:t>
      </w:r>
      <w:r w:rsidRPr="00085573">
        <w:rPr>
          <w:kern w:val="1"/>
        </w:rPr>
        <w:t xml:space="preserve"> systém</w:t>
      </w:r>
      <w:r>
        <w:rPr>
          <w:kern w:val="1"/>
        </w:rPr>
        <w:t xml:space="preserve"> </w:t>
      </w:r>
      <w:r w:rsidRPr="00085573">
        <w:rPr>
          <w:kern w:val="1"/>
        </w:rPr>
        <w:t>(</w:t>
      </w:r>
      <w:r>
        <w:rPr>
          <w:kern w:val="1"/>
        </w:rPr>
        <w:t>odsek 3</w:t>
      </w:r>
      <w:r w:rsidRPr="00085573">
        <w:rPr>
          <w:kern w:val="1"/>
        </w:rPr>
        <w:t>). Zavádza sa prevádzka systému na dvoch portáloch</w:t>
      </w:r>
      <w:r>
        <w:rPr>
          <w:kern w:val="1"/>
        </w:rPr>
        <w:t xml:space="preserve"> (verejnom a internom); ob</w:t>
      </w:r>
      <w:r w:rsidRPr="00085573">
        <w:rPr>
          <w:kern w:val="1"/>
        </w:rPr>
        <w:t xml:space="preserve">a budú k dispozícii prostredníctvom webového rozhrania s tým, že do interného portálu (tzv. </w:t>
      </w:r>
      <w:proofErr w:type="spellStart"/>
      <w:r w:rsidRPr="00085573">
        <w:rPr>
          <w:kern w:val="1"/>
        </w:rPr>
        <w:t>backoffice</w:t>
      </w:r>
      <w:proofErr w:type="spellEnd"/>
      <w:r w:rsidRPr="00085573">
        <w:rPr>
          <w:kern w:val="1"/>
        </w:rPr>
        <w:t>) bude ma</w:t>
      </w:r>
      <w:r w:rsidRPr="00085573">
        <w:rPr>
          <w:rFonts w:hint="eastAsia"/>
          <w:kern w:val="1"/>
        </w:rPr>
        <w:t>ť</w:t>
      </w:r>
      <w:r w:rsidRPr="00085573">
        <w:rPr>
          <w:kern w:val="1"/>
        </w:rPr>
        <w:t xml:space="preserve"> prístup len úrad vlády a služobné úrady (</w:t>
      </w:r>
      <w:r>
        <w:rPr>
          <w:kern w:val="1"/>
        </w:rPr>
        <w:t>odsek 4</w:t>
      </w:r>
      <w:r w:rsidRPr="00085573">
        <w:rPr>
          <w:kern w:val="1"/>
        </w:rPr>
        <w:t xml:space="preserve">). </w:t>
      </w:r>
    </w:p>
    <w:p w14:paraId="5FBF8637" w14:textId="77777777" w:rsidR="00E54BF0" w:rsidRPr="00085573" w:rsidRDefault="00E54BF0" w:rsidP="00E54BF0">
      <w:pPr>
        <w:suppressAutoHyphens/>
        <w:autoSpaceDE w:val="0"/>
        <w:autoSpaceDN w:val="0"/>
        <w:jc w:val="both"/>
        <w:rPr>
          <w:kern w:val="1"/>
        </w:rPr>
      </w:pPr>
    </w:p>
    <w:p w14:paraId="518CC2D2" w14:textId="77777777" w:rsidR="00E54BF0" w:rsidRPr="00085573" w:rsidRDefault="00E54BF0" w:rsidP="00E54BF0">
      <w:pPr>
        <w:suppressAutoHyphens/>
        <w:autoSpaceDE w:val="0"/>
        <w:autoSpaceDN w:val="0"/>
        <w:jc w:val="both"/>
        <w:rPr>
          <w:kern w:val="1"/>
        </w:rPr>
      </w:pPr>
      <w:r>
        <w:rPr>
          <w:kern w:val="1"/>
        </w:rPr>
        <w:t>V</w:t>
      </w:r>
      <w:r w:rsidRPr="00085573">
        <w:rPr>
          <w:kern w:val="1"/>
        </w:rPr>
        <w:t xml:space="preserve"> návrhu zákona sa opakovane používa</w:t>
      </w:r>
      <w:r>
        <w:rPr>
          <w:kern w:val="1"/>
        </w:rPr>
        <w:t>jú nové pojmy</w:t>
      </w:r>
      <w:r w:rsidRPr="00085573">
        <w:rPr>
          <w:kern w:val="1"/>
        </w:rPr>
        <w:t xml:space="preserve"> „používate</w:t>
      </w:r>
      <w:r w:rsidRPr="00085573">
        <w:rPr>
          <w:rFonts w:hint="eastAsia"/>
          <w:kern w:val="1"/>
        </w:rPr>
        <w:t>ľ</w:t>
      </w:r>
      <w:r w:rsidRPr="00085573">
        <w:rPr>
          <w:kern w:val="1"/>
        </w:rPr>
        <w:t>ský ú</w:t>
      </w:r>
      <w:r w:rsidRPr="00085573">
        <w:rPr>
          <w:rFonts w:hint="eastAsia"/>
          <w:kern w:val="1"/>
        </w:rPr>
        <w:t>č</w:t>
      </w:r>
      <w:r w:rsidRPr="00085573">
        <w:rPr>
          <w:kern w:val="1"/>
        </w:rPr>
        <w:t xml:space="preserve">et“ a „osobný profil“. V praxi </w:t>
      </w:r>
      <w:r>
        <w:rPr>
          <w:kern w:val="1"/>
        </w:rPr>
        <w:t xml:space="preserve">budú </w:t>
      </w:r>
      <w:r w:rsidRPr="00085573">
        <w:rPr>
          <w:kern w:val="1"/>
        </w:rPr>
        <w:t>tieto</w:t>
      </w:r>
      <w:r>
        <w:rPr>
          <w:kern w:val="1"/>
        </w:rPr>
        <w:t xml:space="preserve"> pojmy súvisieť</w:t>
      </w:r>
      <w:r w:rsidRPr="00085573">
        <w:rPr>
          <w:kern w:val="1"/>
        </w:rPr>
        <w:t xml:space="preserve"> s registráciou používate</w:t>
      </w:r>
      <w:r w:rsidRPr="00085573">
        <w:rPr>
          <w:rFonts w:hint="eastAsia"/>
          <w:kern w:val="1"/>
        </w:rPr>
        <w:t>ľ</w:t>
      </w:r>
      <w:r w:rsidRPr="00085573">
        <w:rPr>
          <w:kern w:val="1"/>
        </w:rPr>
        <w:t>a na verejnom portáli (ú</w:t>
      </w:r>
      <w:r w:rsidRPr="00085573">
        <w:rPr>
          <w:rFonts w:hint="eastAsia"/>
          <w:kern w:val="1"/>
        </w:rPr>
        <w:t>č</w:t>
      </w:r>
      <w:r w:rsidRPr="00085573">
        <w:rPr>
          <w:kern w:val="1"/>
        </w:rPr>
        <w:t xml:space="preserve">et </w:t>
      </w:r>
      <w:r>
        <w:rPr>
          <w:kern w:val="1"/>
        </w:rPr>
        <w:t>môže</w:t>
      </w:r>
      <w:r w:rsidRPr="00085573">
        <w:rPr>
          <w:kern w:val="1"/>
        </w:rPr>
        <w:t xml:space="preserve"> zriadi</w:t>
      </w:r>
      <w:r w:rsidRPr="00085573">
        <w:rPr>
          <w:rFonts w:hint="eastAsia"/>
          <w:kern w:val="1"/>
        </w:rPr>
        <w:t>ť</w:t>
      </w:r>
      <w:r w:rsidRPr="00085573">
        <w:rPr>
          <w:kern w:val="1"/>
        </w:rPr>
        <w:t xml:space="preserve"> bu</w:t>
      </w:r>
      <w:r w:rsidRPr="00085573">
        <w:rPr>
          <w:rFonts w:hint="eastAsia"/>
          <w:kern w:val="1"/>
        </w:rPr>
        <w:t>ď</w:t>
      </w:r>
      <w:r w:rsidRPr="00085573">
        <w:rPr>
          <w:kern w:val="1"/>
        </w:rPr>
        <w:t xml:space="preserve"> prísluš</w:t>
      </w:r>
      <w:r>
        <w:rPr>
          <w:kern w:val="1"/>
        </w:rPr>
        <w:t>ný služobný úrad, alebo si ho môže</w:t>
      </w:r>
      <w:r w:rsidRPr="00085573">
        <w:rPr>
          <w:kern w:val="1"/>
        </w:rPr>
        <w:t xml:space="preserve"> zriadi</w:t>
      </w:r>
      <w:r w:rsidRPr="00085573">
        <w:rPr>
          <w:rFonts w:hint="eastAsia"/>
          <w:kern w:val="1"/>
        </w:rPr>
        <w:t>ť</w:t>
      </w:r>
      <w:r w:rsidRPr="00085573">
        <w:rPr>
          <w:kern w:val="1"/>
        </w:rPr>
        <w:t xml:space="preserve"> samotný používate</w:t>
      </w:r>
      <w:r w:rsidRPr="00085573">
        <w:rPr>
          <w:rFonts w:hint="eastAsia"/>
          <w:kern w:val="1"/>
        </w:rPr>
        <w:t>ľ</w:t>
      </w:r>
      <w:r w:rsidRPr="00085573">
        <w:rPr>
          <w:kern w:val="1"/>
        </w:rPr>
        <w:t>). Momentom registrácie a aktivácie ú</w:t>
      </w:r>
      <w:r w:rsidRPr="00085573">
        <w:rPr>
          <w:rFonts w:hint="eastAsia"/>
          <w:kern w:val="1"/>
        </w:rPr>
        <w:t>č</w:t>
      </w:r>
      <w:r w:rsidRPr="00085573">
        <w:rPr>
          <w:kern w:val="1"/>
        </w:rPr>
        <w:t>tu dotknutým používate</w:t>
      </w:r>
      <w:r w:rsidRPr="00085573">
        <w:rPr>
          <w:rFonts w:hint="eastAsia"/>
          <w:kern w:val="1"/>
        </w:rPr>
        <w:t>ľ</w:t>
      </w:r>
      <w:r w:rsidRPr="00085573">
        <w:rPr>
          <w:kern w:val="1"/>
        </w:rPr>
        <w:t xml:space="preserve">om systém automaticky vytvorí </w:t>
      </w:r>
      <w:r>
        <w:rPr>
          <w:kern w:val="1"/>
        </w:rPr>
        <w:t xml:space="preserve">v rámci účtu </w:t>
      </w:r>
      <w:r w:rsidRPr="00085573">
        <w:rPr>
          <w:kern w:val="1"/>
        </w:rPr>
        <w:t>aj osobný profil</w:t>
      </w:r>
      <w:r>
        <w:rPr>
          <w:kern w:val="1"/>
        </w:rPr>
        <w:t>.</w:t>
      </w:r>
      <w:r w:rsidRPr="00085573">
        <w:rPr>
          <w:kern w:val="1"/>
        </w:rPr>
        <w:t xml:space="preserve"> </w:t>
      </w:r>
      <w:r>
        <w:rPr>
          <w:kern w:val="1"/>
        </w:rPr>
        <w:t>P</w:t>
      </w:r>
      <w:r w:rsidRPr="00085573">
        <w:rPr>
          <w:kern w:val="1"/>
        </w:rPr>
        <w:t xml:space="preserve">rostredníctvom </w:t>
      </w:r>
      <w:r>
        <w:rPr>
          <w:kern w:val="1"/>
        </w:rPr>
        <w:t>účtu</w:t>
      </w:r>
      <w:r w:rsidRPr="00085573">
        <w:rPr>
          <w:kern w:val="1"/>
        </w:rPr>
        <w:t xml:space="preserve"> </w:t>
      </w:r>
      <w:r>
        <w:rPr>
          <w:kern w:val="1"/>
        </w:rPr>
        <w:t>môž</w:t>
      </w:r>
      <w:r w:rsidRPr="00085573">
        <w:rPr>
          <w:kern w:val="1"/>
        </w:rPr>
        <w:t>e používate</w:t>
      </w:r>
      <w:r w:rsidRPr="00085573">
        <w:rPr>
          <w:rFonts w:hint="eastAsia"/>
          <w:kern w:val="1"/>
        </w:rPr>
        <w:t>ľ</w:t>
      </w:r>
      <w:r>
        <w:rPr>
          <w:kern w:val="1"/>
        </w:rPr>
        <w:t xml:space="preserve"> po prihlásení sa na verejnom portáli</w:t>
      </w:r>
      <w:r w:rsidRPr="00085573">
        <w:rPr>
          <w:kern w:val="1"/>
        </w:rPr>
        <w:t xml:space="preserve"> využíva</w:t>
      </w:r>
      <w:r w:rsidRPr="00085573">
        <w:rPr>
          <w:rFonts w:hint="eastAsia"/>
          <w:kern w:val="1"/>
        </w:rPr>
        <w:t>ť</w:t>
      </w:r>
      <w:r w:rsidRPr="00085573">
        <w:rPr>
          <w:kern w:val="1"/>
        </w:rPr>
        <w:t xml:space="preserve"> rôzne služby, napr.</w:t>
      </w:r>
      <w:r>
        <w:rPr>
          <w:kern w:val="1"/>
        </w:rPr>
        <w:t xml:space="preserve"> elektronicky</w:t>
      </w:r>
      <w:r w:rsidRPr="00085573">
        <w:rPr>
          <w:kern w:val="1"/>
        </w:rPr>
        <w:t xml:space="preserve"> podáva</w:t>
      </w:r>
      <w:r w:rsidRPr="00085573">
        <w:rPr>
          <w:rFonts w:hint="eastAsia"/>
          <w:kern w:val="1"/>
        </w:rPr>
        <w:t>ť</w:t>
      </w:r>
      <w:r w:rsidRPr="00085573">
        <w:rPr>
          <w:kern w:val="1"/>
        </w:rPr>
        <w:t xml:space="preserve"> rôzne </w:t>
      </w:r>
      <w:r>
        <w:rPr>
          <w:kern w:val="1"/>
        </w:rPr>
        <w:t>žiadosti</w:t>
      </w:r>
      <w:r w:rsidRPr="00085573">
        <w:rPr>
          <w:kern w:val="1"/>
        </w:rPr>
        <w:t xml:space="preserve">. </w:t>
      </w:r>
    </w:p>
    <w:p w14:paraId="201AE023" w14:textId="77777777" w:rsidR="00E54BF0" w:rsidRPr="00085573" w:rsidRDefault="00E54BF0" w:rsidP="00E54BF0">
      <w:pPr>
        <w:suppressAutoHyphens/>
        <w:autoSpaceDE w:val="0"/>
        <w:autoSpaceDN w:val="0"/>
        <w:jc w:val="both"/>
        <w:rPr>
          <w:kern w:val="1"/>
        </w:rPr>
      </w:pPr>
    </w:p>
    <w:p w14:paraId="42155D21" w14:textId="77777777" w:rsidR="00E54BF0" w:rsidRDefault="00E54BF0" w:rsidP="00E54BF0">
      <w:pPr>
        <w:suppressAutoHyphens/>
        <w:autoSpaceDE w:val="0"/>
        <w:autoSpaceDN w:val="0"/>
        <w:jc w:val="both"/>
        <w:rPr>
          <w:kern w:val="1"/>
        </w:rPr>
      </w:pPr>
      <w:r w:rsidRPr="00085573">
        <w:rPr>
          <w:kern w:val="1"/>
        </w:rPr>
        <w:t>Ustanovuje sa aktualizovaný rozsah modulov a registrov, ktoré sú k dispozícii na internom portáli pre služobné úrady a úrad vlády a definuje sa vo všeobecnej rovine rozsah prístupu všetkých dotknutých subjektov do centrálneho informa</w:t>
      </w:r>
      <w:r w:rsidRPr="00085573">
        <w:rPr>
          <w:rFonts w:hint="eastAsia"/>
          <w:kern w:val="1"/>
        </w:rPr>
        <w:t>č</w:t>
      </w:r>
      <w:r w:rsidRPr="00085573">
        <w:rPr>
          <w:kern w:val="1"/>
        </w:rPr>
        <w:t xml:space="preserve">ného systému (odseky </w:t>
      </w:r>
      <w:r>
        <w:rPr>
          <w:kern w:val="1"/>
        </w:rPr>
        <w:t>5 až 9</w:t>
      </w:r>
      <w:r w:rsidRPr="00085573">
        <w:rPr>
          <w:kern w:val="1"/>
        </w:rPr>
        <w:t xml:space="preserve">). </w:t>
      </w:r>
    </w:p>
    <w:p w14:paraId="57BDA546" w14:textId="77777777" w:rsidR="00AC3702" w:rsidRPr="00085573" w:rsidRDefault="00AC3702" w:rsidP="00E54BF0">
      <w:pPr>
        <w:suppressAutoHyphens/>
        <w:autoSpaceDE w:val="0"/>
        <w:autoSpaceDN w:val="0"/>
        <w:jc w:val="both"/>
        <w:rPr>
          <w:kern w:val="1"/>
        </w:rPr>
      </w:pPr>
    </w:p>
    <w:p w14:paraId="48A2A097" w14:textId="77777777" w:rsidR="00E54BF0" w:rsidRPr="00085573" w:rsidRDefault="00E54BF0" w:rsidP="00E54BF0">
      <w:pPr>
        <w:suppressAutoHyphens/>
        <w:autoSpaceDE w:val="0"/>
        <w:autoSpaceDN w:val="0"/>
        <w:jc w:val="both"/>
        <w:rPr>
          <w:kern w:val="1"/>
        </w:rPr>
      </w:pPr>
      <w:r w:rsidRPr="00085573">
        <w:rPr>
          <w:kern w:val="1"/>
        </w:rPr>
        <w:t>Pôvodný rozsah registrov centrálneho informa</w:t>
      </w:r>
      <w:r w:rsidRPr="00085573">
        <w:rPr>
          <w:rFonts w:hint="eastAsia"/>
          <w:kern w:val="1"/>
        </w:rPr>
        <w:t>č</w:t>
      </w:r>
      <w:r w:rsidRPr="00085573">
        <w:rPr>
          <w:kern w:val="1"/>
        </w:rPr>
        <w:t>ného systému sa rozširuje o nové moduly a registre, príp. sa v niektorých prípadoch menia pôvod</w:t>
      </w:r>
      <w:r>
        <w:rPr>
          <w:kern w:val="1"/>
        </w:rPr>
        <w:t xml:space="preserve">né názvy registrov. Napríklad </w:t>
      </w:r>
      <w:r w:rsidRPr="00085573">
        <w:rPr>
          <w:kern w:val="1"/>
        </w:rPr>
        <w:t>regist</w:t>
      </w:r>
      <w:r>
        <w:rPr>
          <w:kern w:val="1"/>
        </w:rPr>
        <w:t>er</w:t>
      </w:r>
      <w:r w:rsidRPr="00085573">
        <w:rPr>
          <w:kern w:val="1"/>
        </w:rPr>
        <w:t xml:space="preserve"> nadbyto</w:t>
      </w:r>
      <w:r w:rsidRPr="00085573">
        <w:rPr>
          <w:rFonts w:hint="eastAsia"/>
          <w:kern w:val="1"/>
        </w:rPr>
        <w:t>č</w:t>
      </w:r>
      <w:r w:rsidRPr="00085573">
        <w:rPr>
          <w:kern w:val="1"/>
        </w:rPr>
        <w:t xml:space="preserve">ných štátnych zamestnancov </w:t>
      </w:r>
      <w:r>
        <w:rPr>
          <w:kern w:val="1"/>
        </w:rPr>
        <w:t>sa mení na</w:t>
      </w:r>
      <w:r w:rsidRPr="00085573">
        <w:rPr>
          <w:kern w:val="1"/>
        </w:rPr>
        <w:t xml:space="preserve"> register b</w:t>
      </w:r>
      <w:r>
        <w:rPr>
          <w:kern w:val="1"/>
        </w:rPr>
        <w:t xml:space="preserve">ývalých štátnych zamestnancov, </w:t>
      </w:r>
      <w:r w:rsidRPr="00085573">
        <w:rPr>
          <w:kern w:val="1"/>
        </w:rPr>
        <w:t xml:space="preserve"> regist</w:t>
      </w:r>
      <w:r>
        <w:rPr>
          <w:kern w:val="1"/>
        </w:rPr>
        <w:t>er úspešných absolventov na</w:t>
      </w:r>
      <w:r w:rsidRPr="00085573">
        <w:rPr>
          <w:kern w:val="1"/>
        </w:rPr>
        <w:t xml:space="preserve"> register absolventov</w:t>
      </w:r>
      <w:r>
        <w:rPr>
          <w:kern w:val="1"/>
        </w:rPr>
        <w:t>, pričom oba registre</w:t>
      </w:r>
      <w:r w:rsidRPr="00085573">
        <w:rPr>
          <w:kern w:val="1"/>
        </w:rPr>
        <w:t xml:space="preserve"> spadajú pod nový modul kvalifikovaných uchádza</w:t>
      </w:r>
      <w:r w:rsidRPr="00085573">
        <w:rPr>
          <w:rFonts w:hint="eastAsia"/>
          <w:kern w:val="1"/>
        </w:rPr>
        <w:t>č</w:t>
      </w:r>
      <w:r w:rsidRPr="00085573">
        <w:rPr>
          <w:kern w:val="1"/>
        </w:rPr>
        <w:t xml:space="preserve">ov. </w:t>
      </w:r>
      <w:r>
        <w:rPr>
          <w:kern w:val="1"/>
        </w:rPr>
        <w:t>Pôvodný register</w:t>
      </w:r>
      <w:r w:rsidRPr="00085573">
        <w:rPr>
          <w:kern w:val="1"/>
        </w:rPr>
        <w:t xml:space="preserve"> štátnozamestnaneckých miest (ú</w:t>
      </w:r>
      <w:r w:rsidRPr="00085573">
        <w:rPr>
          <w:rFonts w:hint="eastAsia"/>
          <w:kern w:val="1"/>
        </w:rPr>
        <w:t>č</w:t>
      </w:r>
      <w:r w:rsidRPr="00085573">
        <w:rPr>
          <w:kern w:val="1"/>
        </w:rPr>
        <w:t>innos</w:t>
      </w:r>
      <w:r w:rsidRPr="00085573">
        <w:rPr>
          <w:rFonts w:hint="eastAsia"/>
          <w:kern w:val="1"/>
        </w:rPr>
        <w:t>ť</w:t>
      </w:r>
      <w:r w:rsidRPr="00085573">
        <w:rPr>
          <w:kern w:val="1"/>
        </w:rPr>
        <w:t xml:space="preserve"> </w:t>
      </w:r>
      <w:r w:rsidRPr="00085573">
        <w:rPr>
          <w:kern w:val="1"/>
        </w:rPr>
        <w:lastRenderedPageBreak/>
        <w:t xml:space="preserve">zriadenia k 1. júlu 2023) </w:t>
      </w:r>
      <w:r>
        <w:rPr>
          <w:kern w:val="1"/>
        </w:rPr>
        <w:t>sa mení na modul služobných úradov a pôvodný</w:t>
      </w:r>
      <w:r w:rsidRPr="00085573">
        <w:rPr>
          <w:kern w:val="1"/>
        </w:rPr>
        <w:t xml:space="preserve"> regist</w:t>
      </w:r>
      <w:r>
        <w:rPr>
          <w:kern w:val="1"/>
        </w:rPr>
        <w:t>er</w:t>
      </w:r>
      <w:r w:rsidRPr="00085573">
        <w:rPr>
          <w:kern w:val="1"/>
        </w:rPr>
        <w:t xml:space="preserve"> štátnych zamestnancov (ú</w:t>
      </w:r>
      <w:r w:rsidRPr="00085573">
        <w:rPr>
          <w:rFonts w:hint="eastAsia"/>
          <w:kern w:val="1"/>
        </w:rPr>
        <w:t>č</w:t>
      </w:r>
      <w:r w:rsidRPr="00085573">
        <w:rPr>
          <w:kern w:val="1"/>
        </w:rPr>
        <w:t>innos</w:t>
      </w:r>
      <w:r w:rsidRPr="00085573">
        <w:rPr>
          <w:rFonts w:hint="eastAsia"/>
          <w:kern w:val="1"/>
        </w:rPr>
        <w:t>ť</w:t>
      </w:r>
      <w:r w:rsidRPr="00085573">
        <w:rPr>
          <w:kern w:val="1"/>
        </w:rPr>
        <w:t xml:space="preserve"> zriadenia k 1.</w:t>
      </w:r>
      <w:r>
        <w:rPr>
          <w:kern w:val="1"/>
        </w:rPr>
        <w:t xml:space="preserve"> júlu 2023) sa mení na</w:t>
      </w:r>
      <w:r w:rsidRPr="00085573">
        <w:rPr>
          <w:kern w:val="1"/>
        </w:rPr>
        <w:t xml:space="preserve"> modul</w:t>
      </w:r>
      <w:r>
        <w:rPr>
          <w:kern w:val="1"/>
        </w:rPr>
        <w:t xml:space="preserve"> štátnych zamestnancov - v ob</w:t>
      </w:r>
      <w:r w:rsidRPr="00085573">
        <w:rPr>
          <w:kern w:val="1"/>
        </w:rPr>
        <w:t>och prípadoch sa pristúpilo k zmene pôvodného názvu za ú</w:t>
      </w:r>
      <w:r w:rsidRPr="00085573">
        <w:rPr>
          <w:rFonts w:hint="eastAsia"/>
          <w:kern w:val="1"/>
        </w:rPr>
        <w:t>č</w:t>
      </w:r>
      <w:r w:rsidRPr="00085573">
        <w:rPr>
          <w:kern w:val="1"/>
        </w:rPr>
        <w:t>elom terminologického zjednotenia ozna</w:t>
      </w:r>
      <w:r w:rsidRPr="00085573">
        <w:rPr>
          <w:rFonts w:hint="eastAsia"/>
          <w:kern w:val="1"/>
        </w:rPr>
        <w:t>č</w:t>
      </w:r>
      <w:r w:rsidRPr="00085573">
        <w:rPr>
          <w:kern w:val="1"/>
        </w:rPr>
        <w:t xml:space="preserve">ovania všetkých </w:t>
      </w:r>
      <w:r w:rsidRPr="00085573">
        <w:rPr>
          <w:rFonts w:hint="eastAsia"/>
          <w:kern w:val="1"/>
        </w:rPr>
        <w:t>č</w:t>
      </w:r>
      <w:r w:rsidRPr="00085573">
        <w:rPr>
          <w:kern w:val="1"/>
        </w:rPr>
        <w:t>astí centrálneho informa</w:t>
      </w:r>
      <w:r w:rsidRPr="00085573">
        <w:rPr>
          <w:rFonts w:hint="eastAsia"/>
          <w:kern w:val="1"/>
        </w:rPr>
        <w:t>č</w:t>
      </w:r>
      <w:r w:rsidRPr="00085573">
        <w:rPr>
          <w:kern w:val="1"/>
        </w:rPr>
        <w:t>ného sy</w:t>
      </w:r>
      <w:r>
        <w:rPr>
          <w:kern w:val="1"/>
        </w:rPr>
        <w:t>stému (v návrhu zákona sa zavádzajú a používajú poj</w:t>
      </w:r>
      <w:r w:rsidRPr="00085573">
        <w:rPr>
          <w:kern w:val="1"/>
        </w:rPr>
        <w:t>m</w:t>
      </w:r>
      <w:r>
        <w:rPr>
          <w:kern w:val="1"/>
        </w:rPr>
        <w:t>y</w:t>
      </w:r>
      <w:r w:rsidRPr="00085573">
        <w:rPr>
          <w:kern w:val="1"/>
        </w:rPr>
        <w:t xml:space="preserve"> „modul“ a „register“)</w:t>
      </w:r>
      <w:r>
        <w:rPr>
          <w:kern w:val="1"/>
        </w:rPr>
        <w:t>; a </w:t>
      </w:r>
      <w:r w:rsidRPr="00085573">
        <w:rPr>
          <w:kern w:val="1"/>
        </w:rPr>
        <w:t> prípade registra štátnozamestnaneckých miest súvisí zmena názvu aj s tým, že lepšie vystihuje podstatu tejto evidencie a poskytovaných služieb (nedochádza však k zmene pôvodného ú</w:t>
      </w:r>
      <w:r w:rsidRPr="00085573">
        <w:rPr>
          <w:rFonts w:hint="eastAsia"/>
          <w:kern w:val="1"/>
        </w:rPr>
        <w:t>č</w:t>
      </w:r>
      <w:r w:rsidRPr="00085573">
        <w:rPr>
          <w:kern w:val="1"/>
        </w:rPr>
        <w:t xml:space="preserve">elu zriadenia tohto registra a rozsahu pôvodne plánovaných služieb). </w:t>
      </w:r>
    </w:p>
    <w:p w14:paraId="21F7A663" w14:textId="77777777" w:rsidR="00E54BF0" w:rsidRPr="00085573" w:rsidRDefault="00E54BF0" w:rsidP="00E54BF0">
      <w:pPr>
        <w:suppressAutoHyphens/>
        <w:autoSpaceDE w:val="0"/>
        <w:autoSpaceDN w:val="0"/>
        <w:jc w:val="both"/>
        <w:rPr>
          <w:kern w:val="1"/>
        </w:rPr>
      </w:pPr>
    </w:p>
    <w:p w14:paraId="34B6DC29" w14:textId="77777777" w:rsidR="00E54BF0" w:rsidRPr="00085573" w:rsidRDefault="00E54BF0" w:rsidP="00E54BF0">
      <w:pPr>
        <w:suppressAutoHyphens/>
        <w:autoSpaceDE w:val="0"/>
        <w:autoSpaceDN w:val="0"/>
        <w:jc w:val="both"/>
        <w:rPr>
          <w:kern w:val="1"/>
        </w:rPr>
      </w:pPr>
      <w:r w:rsidRPr="00085573">
        <w:rPr>
          <w:kern w:val="1"/>
        </w:rPr>
        <w:t>K aktualizácii pôvodnej skladby centrálneho informa</w:t>
      </w:r>
      <w:r w:rsidRPr="00085573">
        <w:rPr>
          <w:rFonts w:hint="eastAsia"/>
          <w:kern w:val="1"/>
        </w:rPr>
        <w:t>č</w:t>
      </w:r>
      <w:r w:rsidRPr="00085573">
        <w:rPr>
          <w:kern w:val="1"/>
        </w:rPr>
        <w:t>ného systému predkladate</w:t>
      </w:r>
      <w:r w:rsidRPr="00085573">
        <w:rPr>
          <w:rFonts w:hint="eastAsia"/>
          <w:kern w:val="1"/>
        </w:rPr>
        <w:t>ľ</w:t>
      </w:r>
      <w:r w:rsidRPr="00085573">
        <w:rPr>
          <w:kern w:val="1"/>
        </w:rPr>
        <w:t xml:space="preserve"> pristúpil po zvážení vzájomného vecného a logického prepojenia jeho jednotlivých </w:t>
      </w:r>
      <w:r w:rsidRPr="00085573">
        <w:rPr>
          <w:rFonts w:hint="eastAsia"/>
          <w:kern w:val="1"/>
        </w:rPr>
        <w:t>č</w:t>
      </w:r>
      <w:r w:rsidRPr="00085573">
        <w:rPr>
          <w:kern w:val="1"/>
        </w:rPr>
        <w:t>astí, ktoré pokrýva komplexný návrh riešenia pre centrálny informa</w:t>
      </w:r>
      <w:r w:rsidRPr="00085573">
        <w:rPr>
          <w:rFonts w:hint="eastAsia"/>
          <w:kern w:val="1"/>
        </w:rPr>
        <w:t>č</w:t>
      </w:r>
      <w:r w:rsidRPr="00085573">
        <w:rPr>
          <w:kern w:val="1"/>
        </w:rPr>
        <w:t>ný systém a zatriedil ich následne do spolo</w:t>
      </w:r>
      <w:r w:rsidRPr="00085573">
        <w:rPr>
          <w:rFonts w:hint="eastAsia"/>
          <w:kern w:val="1"/>
        </w:rPr>
        <w:t>č</w:t>
      </w:r>
      <w:r w:rsidRPr="00085573">
        <w:rPr>
          <w:kern w:val="1"/>
        </w:rPr>
        <w:t>ných vecných celkov (t. j. do 7 modulov a 5 registrov).</w:t>
      </w:r>
    </w:p>
    <w:p w14:paraId="6628F393" w14:textId="77777777" w:rsidR="00E54BF0" w:rsidRPr="00085573" w:rsidRDefault="00E54BF0" w:rsidP="00E54BF0">
      <w:pPr>
        <w:suppressAutoHyphens/>
        <w:autoSpaceDE w:val="0"/>
        <w:autoSpaceDN w:val="0"/>
        <w:jc w:val="both"/>
        <w:rPr>
          <w:kern w:val="1"/>
        </w:rPr>
      </w:pPr>
    </w:p>
    <w:p w14:paraId="4C1530B5" w14:textId="77777777" w:rsidR="00E54BF0" w:rsidRPr="00085573" w:rsidRDefault="00E54BF0" w:rsidP="00E54BF0">
      <w:pPr>
        <w:suppressAutoHyphens/>
        <w:autoSpaceDE w:val="0"/>
        <w:autoSpaceDN w:val="0"/>
        <w:jc w:val="both"/>
        <w:rPr>
          <w:kern w:val="1"/>
        </w:rPr>
      </w:pPr>
      <w:r w:rsidRPr="00085573">
        <w:rPr>
          <w:kern w:val="1"/>
        </w:rPr>
        <w:t xml:space="preserve">Interná </w:t>
      </w:r>
      <w:r w:rsidRPr="00085573">
        <w:rPr>
          <w:rFonts w:hint="eastAsia"/>
          <w:kern w:val="1"/>
        </w:rPr>
        <w:t>č</w:t>
      </w:r>
      <w:r w:rsidRPr="00085573">
        <w:rPr>
          <w:kern w:val="1"/>
        </w:rPr>
        <w:t>as</w:t>
      </w:r>
      <w:r w:rsidRPr="00085573">
        <w:rPr>
          <w:rFonts w:hint="eastAsia"/>
          <w:kern w:val="1"/>
        </w:rPr>
        <w:t>ť</w:t>
      </w:r>
      <w:r w:rsidRPr="00085573">
        <w:rPr>
          <w:kern w:val="1"/>
        </w:rPr>
        <w:t xml:space="preserve"> portálu bude pozostáva</w:t>
      </w:r>
      <w:r w:rsidRPr="00085573">
        <w:rPr>
          <w:rFonts w:hint="eastAsia"/>
          <w:kern w:val="1"/>
        </w:rPr>
        <w:t>ť</w:t>
      </w:r>
      <w:r w:rsidRPr="00085573">
        <w:rPr>
          <w:kern w:val="1"/>
        </w:rPr>
        <w:t xml:space="preserve"> z</w:t>
      </w:r>
      <w:r w:rsidRPr="00085573">
        <w:t> </w:t>
      </w:r>
      <w:r w:rsidRPr="00085573">
        <w:rPr>
          <w:kern w:val="1"/>
        </w:rPr>
        <w:t>modulu služobných úradov, modulu obsadzovania miest (pod ten spadá register výberových konaní, register žiadostí o prijatie na obsadzované štátnozame</w:t>
      </w:r>
      <w:r>
        <w:rPr>
          <w:kern w:val="1"/>
        </w:rPr>
        <w:t>stnanecké miesto - skrátene</w:t>
      </w:r>
      <w:r w:rsidRPr="00085573">
        <w:rPr>
          <w:kern w:val="1"/>
        </w:rPr>
        <w:t xml:space="preserve"> </w:t>
      </w:r>
      <w:r>
        <w:rPr>
          <w:kern w:val="1"/>
        </w:rPr>
        <w:t>„</w:t>
      </w:r>
      <w:r w:rsidRPr="00085573">
        <w:rPr>
          <w:kern w:val="1"/>
        </w:rPr>
        <w:t>register žiadostí o</w:t>
      </w:r>
      <w:r>
        <w:rPr>
          <w:kern w:val="1"/>
        </w:rPr>
        <w:t> </w:t>
      </w:r>
      <w:r w:rsidRPr="00085573">
        <w:rPr>
          <w:kern w:val="1"/>
        </w:rPr>
        <w:t>prijatie</w:t>
      </w:r>
      <w:r>
        <w:rPr>
          <w:kern w:val="1"/>
        </w:rPr>
        <w:t>“,</w:t>
      </w:r>
      <w:r w:rsidRPr="00085573">
        <w:rPr>
          <w:kern w:val="1"/>
        </w:rPr>
        <w:t xml:space="preserve"> a register žiadostí o výpis z registra trestov a žiadostí</w:t>
      </w:r>
      <w:r>
        <w:rPr>
          <w:kern w:val="1"/>
        </w:rPr>
        <w:t xml:space="preserve"> o odpis registra trestov – skrátene</w:t>
      </w:r>
      <w:r w:rsidRPr="00085573">
        <w:rPr>
          <w:kern w:val="1"/>
        </w:rPr>
        <w:t xml:space="preserve"> </w:t>
      </w:r>
      <w:r>
        <w:rPr>
          <w:kern w:val="1"/>
        </w:rPr>
        <w:t>„</w:t>
      </w:r>
      <w:r w:rsidRPr="00085573">
        <w:rPr>
          <w:kern w:val="1"/>
        </w:rPr>
        <w:t>register žiadostí o overenie bezúhonnosti</w:t>
      </w:r>
      <w:r>
        <w:rPr>
          <w:kern w:val="1"/>
        </w:rPr>
        <w:t>“</w:t>
      </w:r>
      <w:r w:rsidRPr="00085573">
        <w:rPr>
          <w:kern w:val="1"/>
        </w:rPr>
        <w:t>), modulu kvalifikovaných uchádza</w:t>
      </w:r>
      <w:r w:rsidRPr="00085573">
        <w:rPr>
          <w:rFonts w:hint="eastAsia"/>
          <w:kern w:val="1"/>
        </w:rPr>
        <w:t>č</w:t>
      </w:r>
      <w:r w:rsidRPr="00085573">
        <w:rPr>
          <w:kern w:val="1"/>
        </w:rPr>
        <w:t xml:space="preserve">ov (ten pozostáva z registra bývalých štátnych zamestnancov a registra absolventov), modulu štátnych zamestnancov, modulu vzdelávania, modulu </w:t>
      </w:r>
      <w:r>
        <w:rPr>
          <w:kern w:val="1"/>
        </w:rPr>
        <w:t xml:space="preserve">služobných preukazov </w:t>
      </w:r>
      <w:r w:rsidRPr="00085573">
        <w:rPr>
          <w:kern w:val="1"/>
        </w:rPr>
        <w:t>a</w:t>
      </w:r>
      <w:r>
        <w:rPr>
          <w:kern w:val="1"/>
        </w:rPr>
        <w:t xml:space="preserve"> z</w:t>
      </w:r>
      <w:r w:rsidRPr="00085573">
        <w:rPr>
          <w:kern w:val="1"/>
        </w:rPr>
        <w:t> modulu ana</w:t>
      </w:r>
      <w:r>
        <w:rPr>
          <w:kern w:val="1"/>
        </w:rPr>
        <w:t>lýz a poskytovania údajov (skrátene</w:t>
      </w:r>
      <w:r w:rsidRPr="00085573">
        <w:rPr>
          <w:kern w:val="1"/>
        </w:rPr>
        <w:t xml:space="preserve"> </w:t>
      </w:r>
      <w:r>
        <w:rPr>
          <w:kern w:val="1"/>
        </w:rPr>
        <w:t>„analytický modul“)</w:t>
      </w:r>
      <w:r w:rsidRPr="00085573">
        <w:rPr>
          <w:kern w:val="1"/>
        </w:rPr>
        <w:t>.</w:t>
      </w:r>
    </w:p>
    <w:p w14:paraId="63FA7594" w14:textId="77777777" w:rsidR="00E54BF0" w:rsidRPr="00085573" w:rsidRDefault="00E54BF0" w:rsidP="00E54BF0">
      <w:pPr>
        <w:suppressAutoHyphens/>
        <w:autoSpaceDE w:val="0"/>
        <w:autoSpaceDN w:val="0"/>
        <w:jc w:val="both"/>
        <w:rPr>
          <w:kern w:val="1"/>
        </w:rPr>
      </w:pPr>
    </w:p>
    <w:p w14:paraId="1A7DA933" w14:textId="77777777" w:rsidR="00E54BF0" w:rsidRPr="00085573" w:rsidRDefault="00E54BF0" w:rsidP="00E54BF0">
      <w:pPr>
        <w:suppressAutoHyphens/>
        <w:autoSpaceDE w:val="0"/>
        <w:autoSpaceDN w:val="0"/>
        <w:jc w:val="both"/>
        <w:rPr>
          <w:kern w:val="1"/>
        </w:rPr>
      </w:pPr>
      <w:r w:rsidRPr="00085573">
        <w:rPr>
          <w:kern w:val="1"/>
        </w:rPr>
        <w:t>Nové komplexné riešenie centrálneho informa</w:t>
      </w:r>
      <w:r w:rsidRPr="00085573">
        <w:rPr>
          <w:rFonts w:hint="eastAsia"/>
          <w:kern w:val="1"/>
        </w:rPr>
        <w:t>č</w:t>
      </w:r>
      <w:r w:rsidRPr="00085573">
        <w:rPr>
          <w:kern w:val="1"/>
        </w:rPr>
        <w:t>ného systému postupne nahradí v sú</w:t>
      </w:r>
      <w:r w:rsidRPr="00085573">
        <w:rPr>
          <w:rFonts w:hint="eastAsia"/>
          <w:kern w:val="1"/>
        </w:rPr>
        <w:t>č</w:t>
      </w:r>
      <w:r w:rsidRPr="00085573">
        <w:rPr>
          <w:kern w:val="1"/>
        </w:rPr>
        <w:t>asnosti využívané registre (register výberových konaní,</w:t>
      </w:r>
      <w:r>
        <w:rPr>
          <w:kern w:val="1"/>
        </w:rPr>
        <w:t xml:space="preserve"> register</w:t>
      </w:r>
      <w:r w:rsidRPr="00085573">
        <w:rPr>
          <w:kern w:val="1"/>
        </w:rPr>
        <w:t xml:space="preserve"> úspešných absolventov a</w:t>
      </w:r>
      <w:r>
        <w:rPr>
          <w:kern w:val="1"/>
        </w:rPr>
        <w:t xml:space="preserve"> register </w:t>
      </w:r>
      <w:r w:rsidRPr="00085573">
        <w:rPr>
          <w:kern w:val="1"/>
        </w:rPr>
        <w:t>nadbyto</w:t>
      </w:r>
      <w:r w:rsidRPr="00085573">
        <w:rPr>
          <w:rFonts w:hint="eastAsia"/>
          <w:kern w:val="1"/>
        </w:rPr>
        <w:t>č</w:t>
      </w:r>
      <w:r w:rsidRPr="00085573">
        <w:rPr>
          <w:kern w:val="1"/>
        </w:rPr>
        <w:t>ných štátnych zamestnancov). Návrh zákona v tomto smere po</w:t>
      </w:r>
      <w:r w:rsidRPr="00085573">
        <w:rPr>
          <w:rFonts w:hint="eastAsia"/>
          <w:kern w:val="1"/>
        </w:rPr>
        <w:t>čí</w:t>
      </w:r>
      <w:r w:rsidRPr="00085573">
        <w:rPr>
          <w:kern w:val="1"/>
        </w:rPr>
        <w:t>ta s do</w:t>
      </w:r>
      <w:r w:rsidRPr="00085573">
        <w:rPr>
          <w:rFonts w:hint="eastAsia"/>
          <w:kern w:val="1"/>
        </w:rPr>
        <w:t>č</w:t>
      </w:r>
      <w:r w:rsidRPr="00085573">
        <w:rPr>
          <w:kern w:val="1"/>
        </w:rPr>
        <w:t>asnou paralelnou prevádzkou uvedených registrov a komplexného riešenia centrálneho informa</w:t>
      </w:r>
      <w:r w:rsidRPr="00085573">
        <w:rPr>
          <w:rFonts w:hint="eastAsia"/>
          <w:kern w:val="1"/>
        </w:rPr>
        <w:t>č</w:t>
      </w:r>
      <w:r w:rsidRPr="00085573">
        <w:rPr>
          <w:kern w:val="1"/>
        </w:rPr>
        <w:t xml:space="preserve">ného systému. Súvisiaca úprava sa nachádza v prechodných ustanoveniach § 193g a § 193h.  </w:t>
      </w:r>
    </w:p>
    <w:p w14:paraId="61D0DBB9" w14:textId="77777777" w:rsidR="00E54BF0" w:rsidRPr="00085573" w:rsidRDefault="00E54BF0" w:rsidP="00E54BF0">
      <w:pPr>
        <w:suppressAutoHyphens/>
        <w:autoSpaceDE w:val="0"/>
        <w:autoSpaceDN w:val="0"/>
        <w:jc w:val="both"/>
        <w:rPr>
          <w:kern w:val="1"/>
        </w:rPr>
      </w:pPr>
    </w:p>
    <w:p w14:paraId="248A2C03" w14:textId="77777777" w:rsidR="00E54BF0" w:rsidRPr="00085573" w:rsidRDefault="00E54BF0" w:rsidP="00E54BF0">
      <w:pPr>
        <w:suppressAutoHyphens/>
        <w:autoSpaceDE w:val="0"/>
        <w:autoSpaceDN w:val="0"/>
        <w:jc w:val="both"/>
        <w:rPr>
          <w:kern w:val="1"/>
        </w:rPr>
      </w:pPr>
      <w:r w:rsidRPr="00085573">
        <w:rPr>
          <w:kern w:val="1"/>
        </w:rPr>
        <w:t>Modul služobných úradov je primárne databázou pozostávajúcou z údajov o jednotlivých služobných úradoch a ich organiza</w:t>
      </w:r>
      <w:r w:rsidRPr="00085573">
        <w:rPr>
          <w:rFonts w:hint="eastAsia"/>
          <w:kern w:val="1"/>
        </w:rPr>
        <w:t>č</w:t>
      </w:r>
      <w:r w:rsidRPr="00085573">
        <w:rPr>
          <w:kern w:val="1"/>
        </w:rPr>
        <w:t xml:space="preserve">nej štruktúre a obsahuje </w:t>
      </w:r>
      <w:r>
        <w:rPr>
          <w:kern w:val="1"/>
        </w:rPr>
        <w:t>tiež</w:t>
      </w:r>
      <w:r w:rsidRPr="00085573">
        <w:rPr>
          <w:kern w:val="1"/>
        </w:rPr>
        <w:t xml:space="preserve"> údaje potrebné k vyhodnocovaniu dodržiavania systemizácie služobnými úradmi. Každý služobný úrad </w:t>
      </w:r>
      <w:r>
        <w:rPr>
          <w:kern w:val="1"/>
        </w:rPr>
        <w:t>má</w:t>
      </w:r>
      <w:r w:rsidRPr="00085573">
        <w:rPr>
          <w:kern w:val="1"/>
        </w:rPr>
        <w:t xml:space="preserve"> v rámci modulu</w:t>
      </w:r>
      <w:r>
        <w:rPr>
          <w:kern w:val="1"/>
        </w:rPr>
        <w:t xml:space="preserve"> prístup</w:t>
      </w:r>
      <w:r w:rsidRPr="00085573">
        <w:rPr>
          <w:kern w:val="1"/>
        </w:rPr>
        <w:t xml:space="preserve"> len </w:t>
      </w:r>
      <w:r>
        <w:rPr>
          <w:kern w:val="1"/>
        </w:rPr>
        <w:t>k údajom patriacim</w:t>
      </w:r>
      <w:r w:rsidRPr="00085573">
        <w:rPr>
          <w:kern w:val="1"/>
        </w:rPr>
        <w:t xml:space="preserve"> do jeho rozhrania, t. j. </w:t>
      </w:r>
      <w:r>
        <w:rPr>
          <w:kern w:val="1"/>
        </w:rPr>
        <w:t>k údajom</w:t>
      </w:r>
      <w:r w:rsidRPr="00085573">
        <w:rPr>
          <w:kern w:val="1"/>
        </w:rPr>
        <w:t xml:space="preserve"> svojho služobného úradu. V budúcnosti sa tento modul stane referen</w:t>
      </w:r>
      <w:r w:rsidRPr="00085573">
        <w:rPr>
          <w:rFonts w:hint="eastAsia"/>
          <w:kern w:val="1"/>
        </w:rPr>
        <w:t>č</w:t>
      </w:r>
      <w:r w:rsidRPr="00085573">
        <w:rPr>
          <w:kern w:val="1"/>
        </w:rPr>
        <w:t>ným registrom.</w:t>
      </w:r>
    </w:p>
    <w:p w14:paraId="63C746D4" w14:textId="77777777" w:rsidR="00E54BF0" w:rsidRPr="00085573" w:rsidRDefault="00E54BF0" w:rsidP="00E54BF0">
      <w:pPr>
        <w:suppressAutoHyphens/>
        <w:autoSpaceDE w:val="0"/>
        <w:autoSpaceDN w:val="0"/>
        <w:jc w:val="both"/>
        <w:rPr>
          <w:kern w:val="1"/>
        </w:rPr>
      </w:pPr>
    </w:p>
    <w:p w14:paraId="6EF527C0" w14:textId="77777777" w:rsidR="00E54BF0" w:rsidRPr="00085573" w:rsidRDefault="00E54BF0" w:rsidP="00E54BF0">
      <w:pPr>
        <w:suppressAutoHyphens/>
        <w:autoSpaceDE w:val="0"/>
        <w:autoSpaceDN w:val="0"/>
        <w:jc w:val="both"/>
        <w:rPr>
          <w:kern w:val="1"/>
        </w:rPr>
      </w:pPr>
      <w:r w:rsidRPr="00085573">
        <w:rPr>
          <w:kern w:val="1"/>
        </w:rPr>
        <w:t xml:space="preserve">Register výberových konaní slúži služobným úradom. Každý služobný úrad </w:t>
      </w:r>
      <w:r>
        <w:rPr>
          <w:kern w:val="1"/>
        </w:rPr>
        <w:t>bude mať</w:t>
      </w:r>
      <w:r w:rsidRPr="00085573">
        <w:rPr>
          <w:kern w:val="1"/>
        </w:rPr>
        <w:t xml:space="preserve"> v rámci registra</w:t>
      </w:r>
      <w:r>
        <w:rPr>
          <w:kern w:val="1"/>
        </w:rPr>
        <w:t xml:space="preserve"> prístup</w:t>
      </w:r>
      <w:r w:rsidRPr="00085573">
        <w:rPr>
          <w:kern w:val="1"/>
        </w:rPr>
        <w:t xml:space="preserve"> len </w:t>
      </w:r>
      <w:r>
        <w:rPr>
          <w:kern w:val="1"/>
        </w:rPr>
        <w:t xml:space="preserve">k </w:t>
      </w:r>
      <w:r w:rsidRPr="00085573">
        <w:rPr>
          <w:kern w:val="1"/>
        </w:rPr>
        <w:t>údaj</w:t>
      </w:r>
      <w:r>
        <w:rPr>
          <w:kern w:val="1"/>
        </w:rPr>
        <w:t>om</w:t>
      </w:r>
      <w:r w:rsidRPr="00085573">
        <w:rPr>
          <w:kern w:val="1"/>
        </w:rPr>
        <w:t xml:space="preserve"> patriac</w:t>
      </w:r>
      <w:r>
        <w:rPr>
          <w:kern w:val="1"/>
        </w:rPr>
        <w:t>im</w:t>
      </w:r>
      <w:r w:rsidRPr="00085573">
        <w:rPr>
          <w:kern w:val="1"/>
        </w:rPr>
        <w:t xml:space="preserve"> do jeho rozhrania, t. j. </w:t>
      </w:r>
      <w:r>
        <w:rPr>
          <w:kern w:val="1"/>
        </w:rPr>
        <w:t>k údajom</w:t>
      </w:r>
      <w:r w:rsidRPr="00085573">
        <w:rPr>
          <w:kern w:val="1"/>
        </w:rPr>
        <w:t xml:space="preserve"> svojho služobného úradu. Pri navrhovaní</w:t>
      </w:r>
      <w:r>
        <w:rPr>
          <w:kern w:val="1"/>
        </w:rPr>
        <w:t xml:space="preserve"> registra</w:t>
      </w:r>
      <w:r w:rsidRPr="00085573">
        <w:rPr>
          <w:kern w:val="1"/>
        </w:rPr>
        <w:t xml:space="preserve"> sa vychádzalo z nastavenia sú</w:t>
      </w:r>
      <w:r w:rsidRPr="00085573">
        <w:rPr>
          <w:rFonts w:hint="eastAsia"/>
          <w:kern w:val="1"/>
        </w:rPr>
        <w:t>č</w:t>
      </w:r>
      <w:r w:rsidRPr="00085573">
        <w:rPr>
          <w:kern w:val="1"/>
        </w:rPr>
        <w:t>asného registra výberových konaní, pri</w:t>
      </w:r>
      <w:r w:rsidRPr="00085573">
        <w:rPr>
          <w:rFonts w:hint="eastAsia"/>
          <w:kern w:val="1"/>
        </w:rPr>
        <w:t>č</w:t>
      </w:r>
      <w:r w:rsidRPr="00085573">
        <w:rPr>
          <w:kern w:val="1"/>
        </w:rPr>
        <w:t>om sa aktualizovali sú</w:t>
      </w:r>
      <w:r w:rsidRPr="00085573">
        <w:rPr>
          <w:rFonts w:hint="eastAsia"/>
          <w:kern w:val="1"/>
        </w:rPr>
        <w:t>č</w:t>
      </w:r>
      <w:r w:rsidRPr="00085573">
        <w:rPr>
          <w:kern w:val="1"/>
        </w:rPr>
        <w:t>asné funkcionality a služby systému a dobudovali nové funkcionality a služby. Zoh</w:t>
      </w:r>
      <w:r w:rsidRPr="00085573">
        <w:rPr>
          <w:rFonts w:hint="eastAsia"/>
          <w:kern w:val="1"/>
        </w:rPr>
        <w:t>ľ</w:t>
      </w:r>
      <w:r>
        <w:rPr>
          <w:kern w:val="1"/>
        </w:rPr>
        <w:t>adnili sa okrem iného</w:t>
      </w:r>
      <w:r w:rsidRPr="00085573">
        <w:rPr>
          <w:kern w:val="1"/>
        </w:rPr>
        <w:t xml:space="preserve"> rôzne legislatívne zmeny (novely zákona o štátnej službe), ktoré mali presah na výberové konanie a poznatky a skúsenosti predkladate</w:t>
      </w:r>
      <w:r w:rsidRPr="00085573">
        <w:rPr>
          <w:rFonts w:hint="eastAsia"/>
          <w:kern w:val="1"/>
        </w:rPr>
        <w:t>ľ</w:t>
      </w:r>
      <w:r w:rsidRPr="00085573">
        <w:rPr>
          <w:kern w:val="1"/>
        </w:rPr>
        <w:t>a a používate</w:t>
      </w:r>
      <w:r w:rsidRPr="00085573">
        <w:rPr>
          <w:rFonts w:hint="eastAsia"/>
          <w:kern w:val="1"/>
        </w:rPr>
        <w:t>ľ</w:t>
      </w:r>
      <w:r w:rsidRPr="00085573">
        <w:rPr>
          <w:kern w:val="1"/>
        </w:rPr>
        <w:t>ov získané za obdobie prevádzky sú</w:t>
      </w:r>
      <w:r w:rsidRPr="00085573">
        <w:rPr>
          <w:rFonts w:hint="eastAsia"/>
          <w:kern w:val="1"/>
        </w:rPr>
        <w:t>č</w:t>
      </w:r>
      <w:r w:rsidRPr="00085573">
        <w:rPr>
          <w:kern w:val="1"/>
        </w:rPr>
        <w:t xml:space="preserve">asného riešenia. </w:t>
      </w:r>
    </w:p>
    <w:p w14:paraId="4E02F0CD" w14:textId="77777777" w:rsidR="00E54BF0" w:rsidRPr="00085573" w:rsidRDefault="00E54BF0" w:rsidP="00E54BF0">
      <w:pPr>
        <w:suppressAutoHyphens/>
        <w:autoSpaceDE w:val="0"/>
        <w:autoSpaceDN w:val="0"/>
        <w:jc w:val="both"/>
        <w:rPr>
          <w:kern w:val="1"/>
        </w:rPr>
      </w:pPr>
    </w:p>
    <w:p w14:paraId="61DCD2A5" w14:textId="77777777" w:rsidR="00E54BF0" w:rsidRPr="008D5BEE" w:rsidRDefault="00E54BF0" w:rsidP="00E54BF0">
      <w:pPr>
        <w:suppressAutoHyphens/>
        <w:autoSpaceDE w:val="0"/>
        <w:autoSpaceDN w:val="0"/>
        <w:jc w:val="both"/>
        <w:rPr>
          <w:kern w:val="1"/>
        </w:rPr>
      </w:pPr>
      <w:r w:rsidRPr="008D5BEE">
        <w:rPr>
          <w:kern w:val="1"/>
        </w:rPr>
        <w:t>Register žiadostí o prijatie môžu využíva</w:t>
      </w:r>
      <w:r w:rsidRPr="008D5BEE">
        <w:rPr>
          <w:rFonts w:hint="eastAsia"/>
          <w:kern w:val="1"/>
        </w:rPr>
        <w:t>ť</w:t>
      </w:r>
      <w:r w:rsidRPr="008D5BEE">
        <w:rPr>
          <w:kern w:val="1"/>
        </w:rPr>
        <w:t xml:space="preserve"> služobné úrady na evidenciu a spracovanie žiadostí o prijatie na obsadzované štátnozamestnanecké miesto. Každý služobný úrad bude mať v rámci registra prístup len k údajom patriacim do jeho rozhrania, t. j. k jemu adresovaným žiadostiam. Tento register priamo súvisí so zavedením možnosti poda</w:t>
      </w:r>
      <w:r w:rsidRPr="008D5BEE">
        <w:rPr>
          <w:rFonts w:hint="eastAsia"/>
          <w:kern w:val="1"/>
        </w:rPr>
        <w:t>ť</w:t>
      </w:r>
      <w:r w:rsidRPr="008D5BEE">
        <w:rPr>
          <w:kern w:val="1"/>
        </w:rPr>
        <w:t xml:space="preserve"> žiados</w:t>
      </w:r>
      <w:r w:rsidRPr="008D5BEE">
        <w:rPr>
          <w:rFonts w:hint="eastAsia"/>
          <w:kern w:val="1"/>
        </w:rPr>
        <w:t>ť</w:t>
      </w:r>
      <w:r w:rsidRPr="008D5BEE">
        <w:rPr>
          <w:kern w:val="1"/>
        </w:rPr>
        <w:t xml:space="preserve"> o prijatie na služobný úrad aj v elektronickej podobe prostredníctvom verejného portálu (§ 38 ods. 3 v znení návrhu zákona). </w:t>
      </w:r>
    </w:p>
    <w:p w14:paraId="6F89EC8A" w14:textId="77777777" w:rsidR="00E54BF0" w:rsidRPr="008D5BEE" w:rsidRDefault="00E54BF0" w:rsidP="00E54BF0">
      <w:pPr>
        <w:suppressAutoHyphens/>
        <w:autoSpaceDE w:val="0"/>
        <w:autoSpaceDN w:val="0"/>
        <w:jc w:val="both"/>
        <w:rPr>
          <w:kern w:val="1"/>
        </w:rPr>
      </w:pPr>
    </w:p>
    <w:p w14:paraId="194459DB" w14:textId="77777777" w:rsidR="00E54BF0" w:rsidRPr="00085573" w:rsidRDefault="00E54BF0" w:rsidP="00E54BF0">
      <w:pPr>
        <w:suppressAutoHyphens/>
        <w:autoSpaceDE w:val="0"/>
        <w:autoSpaceDN w:val="0"/>
        <w:jc w:val="both"/>
        <w:rPr>
          <w:kern w:val="1"/>
        </w:rPr>
      </w:pPr>
      <w:r w:rsidRPr="00085573">
        <w:rPr>
          <w:kern w:val="1"/>
        </w:rPr>
        <w:lastRenderedPageBreak/>
        <w:t>Register žiadostí o overenie bezúhonnosti je aktualizáciou sú</w:t>
      </w:r>
      <w:r w:rsidRPr="00085573">
        <w:rPr>
          <w:rFonts w:hint="eastAsia"/>
          <w:kern w:val="1"/>
        </w:rPr>
        <w:t>č</w:t>
      </w:r>
      <w:r w:rsidRPr="00085573">
        <w:rPr>
          <w:kern w:val="1"/>
        </w:rPr>
        <w:t>asného riešenia</w:t>
      </w:r>
      <w:r>
        <w:rPr>
          <w:kern w:val="1"/>
        </w:rPr>
        <w:t>,</w:t>
      </w:r>
      <w:r w:rsidRPr="00085573">
        <w:rPr>
          <w:kern w:val="1"/>
        </w:rPr>
        <w:t xml:space="preserve"> cez ktoré majú služobné úrady a zamestnávatelia pri výkone práce vo verejnom záujme, ktorí sú sú</w:t>
      </w:r>
      <w:r w:rsidRPr="00085573">
        <w:rPr>
          <w:rFonts w:hint="eastAsia"/>
          <w:kern w:val="1"/>
        </w:rPr>
        <w:t>č</w:t>
      </w:r>
      <w:r w:rsidRPr="00085573">
        <w:rPr>
          <w:kern w:val="1"/>
        </w:rPr>
        <w:t>asne služobnými úradmi, možnos</w:t>
      </w:r>
      <w:r w:rsidRPr="00085573">
        <w:rPr>
          <w:rFonts w:hint="eastAsia"/>
          <w:kern w:val="1"/>
        </w:rPr>
        <w:t>ť</w:t>
      </w:r>
      <w:r w:rsidRPr="00085573">
        <w:rPr>
          <w:kern w:val="1"/>
        </w:rPr>
        <w:t xml:space="preserve"> zabezpe</w:t>
      </w:r>
      <w:r w:rsidRPr="00085573">
        <w:rPr>
          <w:rFonts w:hint="eastAsia"/>
          <w:kern w:val="1"/>
        </w:rPr>
        <w:t>č</w:t>
      </w:r>
      <w:r w:rsidRPr="00085573">
        <w:rPr>
          <w:kern w:val="1"/>
        </w:rPr>
        <w:t>ova</w:t>
      </w:r>
      <w:r w:rsidRPr="00085573">
        <w:rPr>
          <w:rFonts w:hint="eastAsia"/>
          <w:kern w:val="1"/>
        </w:rPr>
        <w:t>ť</w:t>
      </w:r>
      <w:r w:rsidRPr="00085573">
        <w:rPr>
          <w:kern w:val="1"/>
        </w:rPr>
        <w:t xml:space="preserve"> elektronicky výpis z registra trestov za ú</w:t>
      </w:r>
      <w:r w:rsidRPr="00085573">
        <w:rPr>
          <w:rFonts w:hint="eastAsia"/>
          <w:kern w:val="1"/>
        </w:rPr>
        <w:t>č</w:t>
      </w:r>
      <w:r w:rsidRPr="00085573">
        <w:rPr>
          <w:kern w:val="1"/>
        </w:rPr>
        <w:t>elom overenia bezúhonnosti fyzickej osoby (napr. ob</w:t>
      </w:r>
      <w:r w:rsidRPr="00085573">
        <w:rPr>
          <w:rFonts w:hint="eastAsia"/>
          <w:kern w:val="1"/>
        </w:rPr>
        <w:t>č</w:t>
      </w:r>
      <w:r w:rsidRPr="00085573">
        <w:rPr>
          <w:kern w:val="1"/>
        </w:rPr>
        <w:t>ana, ktorý sa uchádza o prijatie do štátnej služby). Okrem výpisu z registra trestov bude možné zabezpe</w:t>
      </w:r>
      <w:r w:rsidRPr="00085573">
        <w:rPr>
          <w:rFonts w:hint="eastAsia"/>
          <w:kern w:val="1"/>
        </w:rPr>
        <w:t>č</w:t>
      </w:r>
      <w:r w:rsidRPr="00085573">
        <w:rPr>
          <w:kern w:val="1"/>
        </w:rPr>
        <w:t>ova</w:t>
      </w:r>
      <w:r w:rsidRPr="00085573">
        <w:rPr>
          <w:rFonts w:hint="eastAsia"/>
          <w:kern w:val="1"/>
        </w:rPr>
        <w:t>ť</w:t>
      </w:r>
      <w:r w:rsidRPr="00085573">
        <w:rPr>
          <w:kern w:val="1"/>
        </w:rPr>
        <w:t xml:space="preserve"> elektronicky cez centrálny informa</w:t>
      </w:r>
      <w:r w:rsidRPr="00085573">
        <w:rPr>
          <w:rFonts w:hint="eastAsia"/>
          <w:kern w:val="1"/>
        </w:rPr>
        <w:t>č</w:t>
      </w:r>
      <w:r w:rsidRPr="00085573">
        <w:rPr>
          <w:kern w:val="1"/>
        </w:rPr>
        <w:t>ný systém, konkrétne cez tento register, aj odpis registra trestov na zákonom ustanovený ú</w:t>
      </w:r>
      <w:r w:rsidRPr="00085573">
        <w:rPr>
          <w:rFonts w:hint="eastAsia"/>
          <w:kern w:val="1"/>
        </w:rPr>
        <w:t>č</w:t>
      </w:r>
      <w:r w:rsidRPr="00085573">
        <w:rPr>
          <w:kern w:val="1"/>
        </w:rPr>
        <w:t xml:space="preserve">el. Každý služobný úrad </w:t>
      </w:r>
      <w:r>
        <w:rPr>
          <w:kern w:val="1"/>
        </w:rPr>
        <w:t>bude mať</w:t>
      </w:r>
      <w:r w:rsidRPr="00085573">
        <w:rPr>
          <w:kern w:val="1"/>
        </w:rPr>
        <w:t xml:space="preserve"> v rámci registra </w:t>
      </w:r>
      <w:r>
        <w:rPr>
          <w:kern w:val="1"/>
        </w:rPr>
        <w:t xml:space="preserve">prístup </w:t>
      </w:r>
      <w:r w:rsidRPr="00085573">
        <w:rPr>
          <w:kern w:val="1"/>
        </w:rPr>
        <w:t>len</w:t>
      </w:r>
      <w:r>
        <w:rPr>
          <w:kern w:val="1"/>
        </w:rPr>
        <w:t xml:space="preserve"> k údajom patriacim</w:t>
      </w:r>
      <w:r w:rsidRPr="00085573">
        <w:rPr>
          <w:kern w:val="1"/>
        </w:rPr>
        <w:t xml:space="preserve"> do jeho rozhrania, t. j. </w:t>
      </w:r>
      <w:r>
        <w:rPr>
          <w:kern w:val="1"/>
        </w:rPr>
        <w:t>k žiadostiam podaným týmto</w:t>
      </w:r>
      <w:r w:rsidRPr="00085573">
        <w:rPr>
          <w:kern w:val="1"/>
        </w:rPr>
        <w:t xml:space="preserve"> </w:t>
      </w:r>
      <w:r>
        <w:rPr>
          <w:kern w:val="1"/>
        </w:rPr>
        <w:t>služobným úradom</w:t>
      </w:r>
      <w:r w:rsidRPr="00085573">
        <w:rPr>
          <w:kern w:val="1"/>
        </w:rPr>
        <w:t>. Register teda obsahuje zoznam žiadostí o </w:t>
      </w:r>
      <w:r>
        <w:rPr>
          <w:kern w:val="1"/>
        </w:rPr>
        <w:t>výpis z registra trestov a žiadostí o</w:t>
      </w:r>
      <w:r w:rsidRPr="00085573">
        <w:rPr>
          <w:kern w:val="1"/>
        </w:rPr>
        <w:t xml:space="preserve"> odpis registra trestov v rôznom stave (od pripravovaných po archivované). </w:t>
      </w:r>
    </w:p>
    <w:p w14:paraId="6E37D370" w14:textId="77777777" w:rsidR="00E54BF0" w:rsidRPr="00085573" w:rsidRDefault="00E54BF0" w:rsidP="00E54BF0">
      <w:pPr>
        <w:suppressAutoHyphens/>
        <w:autoSpaceDE w:val="0"/>
        <w:autoSpaceDN w:val="0"/>
        <w:jc w:val="both"/>
        <w:rPr>
          <w:kern w:val="1"/>
        </w:rPr>
      </w:pPr>
      <w:r w:rsidRPr="00085573">
        <w:rPr>
          <w:kern w:val="1"/>
        </w:rPr>
        <w:t xml:space="preserve"> </w:t>
      </w:r>
    </w:p>
    <w:p w14:paraId="6EB76852" w14:textId="77777777" w:rsidR="00E54BF0" w:rsidRPr="00085573" w:rsidRDefault="00E54BF0" w:rsidP="00E54BF0">
      <w:pPr>
        <w:suppressAutoHyphens/>
        <w:autoSpaceDE w:val="0"/>
        <w:autoSpaceDN w:val="0"/>
        <w:jc w:val="both"/>
        <w:rPr>
          <w:kern w:val="1"/>
        </w:rPr>
      </w:pPr>
      <w:r w:rsidRPr="00085573">
        <w:rPr>
          <w:kern w:val="1"/>
        </w:rPr>
        <w:t>V prípade registra bývalých štátnych zamestnancov a registra absolventov došlo k podstatnej zmene - služobné úrady budú ma</w:t>
      </w:r>
      <w:r w:rsidRPr="00085573">
        <w:rPr>
          <w:rFonts w:hint="eastAsia"/>
          <w:kern w:val="1"/>
        </w:rPr>
        <w:t>ť</w:t>
      </w:r>
      <w:r w:rsidRPr="00085573">
        <w:rPr>
          <w:kern w:val="1"/>
        </w:rPr>
        <w:t xml:space="preserve"> totiž prístup do ich databázy, t. j. údajom o evidovaných bývalých štátnych zamestnancoch (bez oh</w:t>
      </w:r>
      <w:r w:rsidRPr="00085573">
        <w:rPr>
          <w:rFonts w:hint="eastAsia"/>
          <w:kern w:val="1"/>
        </w:rPr>
        <w:t>ľ</w:t>
      </w:r>
      <w:r w:rsidRPr="00085573">
        <w:rPr>
          <w:kern w:val="1"/>
        </w:rPr>
        <w:t xml:space="preserve">adu na to, kto ich do registra zaradil) a o evidovaných absolventoch </w:t>
      </w:r>
      <w:r w:rsidRPr="00085573">
        <w:rPr>
          <w:rFonts w:hAnsi="Liberation Serif"/>
          <w:kern w:val="1"/>
        </w:rPr>
        <w:sym w:font="Symbol" w:char="F05B"/>
      </w:r>
      <w:r w:rsidRPr="00085573">
        <w:rPr>
          <w:rFonts w:hAnsi="Liberation Serif"/>
          <w:kern w:val="1"/>
        </w:rPr>
        <w:t>§</w:t>
      </w:r>
      <w:r w:rsidRPr="00085573">
        <w:rPr>
          <w:rFonts w:hAnsi="Liberation Serif"/>
          <w:kern w:val="1"/>
        </w:rPr>
        <w:t xml:space="preserve"> 25 </w:t>
      </w:r>
      <w:r>
        <w:rPr>
          <w:rFonts w:hAnsi="Liberation Serif"/>
          <w:kern w:val="1"/>
        </w:rPr>
        <w:t>ods. 7</w:t>
      </w:r>
      <w:r w:rsidRPr="00085573">
        <w:rPr>
          <w:rFonts w:hAnsi="Liberation Serif"/>
          <w:kern w:val="1"/>
        </w:rPr>
        <w:t xml:space="preserve"> p</w:t>
      </w:r>
      <w:r w:rsidRPr="00085573">
        <w:rPr>
          <w:rFonts w:hAnsi="Liberation Serif"/>
          <w:kern w:val="1"/>
        </w:rPr>
        <w:t>í</w:t>
      </w:r>
      <w:r w:rsidRPr="00085573">
        <w:rPr>
          <w:rFonts w:hAnsi="Liberation Serif"/>
          <w:kern w:val="1"/>
        </w:rPr>
        <w:t>sm. a)</w:t>
      </w:r>
      <w:r w:rsidRPr="00085573">
        <w:rPr>
          <w:rFonts w:hAnsi="Liberation Serif"/>
          <w:kern w:val="1"/>
        </w:rPr>
        <w:sym w:font="Symbol" w:char="F05D"/>
      </w:r>
      <w:r w:rsidRPr="00085573">
        <w:rPr>
          <w:rFonts w:hAnsi="Liberation Serif"/>
          <w:kern w:val="1"/>
        </w:rPr>
        <w:t xml:space="preserve">. </w:t>
      </w:r>
      <w:r w:rsidRPr="00085573">
        <w:rPr>
          <w:kern w:val="1"/>
        </w:rPr>
        <w:t>Cie</w:t>
      </w:r>
      <w:r w:rsidRPr="00085573">
        <w:rPr>
          <w:rFonts w:hint="eastAsia"/>
          <w:kern w:val="1"/>
        </w:rPr>
        <w:t>ľ</w:t>
      </w:r>
      <w:r w:rsidRPr="00085573">
        <w:rPr>
          <w:kern w:val="1"/>
        </w:rPr>
        <w:t>om je vytvori</w:t>
      </w:r>
      <w:r w:rsidRPr="00085573">
        <w:rPr>
          <w:rFonts w:hint="eastAsia"/>
          <w:kern w:val="1"/>
        </w:rPr>
        <w:t>ť</w:t>
      </w:r>
      <w:r w:rsidRPr="00085573">
        <w:rPr>
          <w:kern w:val="1"/>
        </w:rPr>
        <w:t xml:space="preserve"> nástroj na podporu zamestnávania a efektívne sprostredkova</w:t>
      </w:r>
      <w:r w:rsidRPr="00085573">
        <w:rPr>
          <w:rFonts w:hint="eastAsia"/>
          <w:kern w:val="1"/>
        </w:rPr>
        <w:t>ť</w:t>
      </w:r>
      <w:r w:rsidRPr="00085573">
        <w:rPr>
          <w:kern w:val="1"/>
        </w:rPr>
        <w:t xml:space="preserve"> informácie o potenciálnych uchádza</w:t>
      </w:r>
      <w:r w:rsidRPr="00085573">
        <w:rPr>
          <w:rFonts w:hint="eastAsia"/>
          <w:kern w:val="1"/>
        </w:rPr>
        <w:t>č</w:t>
      </w:r>
      <w:r w:rsidRPr="00085573">
        <w:rPr>
          <w:kern w:val="1"/>
        </w:rPr>
        <w:t>och o štátnu službu (bývalých štátnych zamestnancoch a absolventoch) služobným úradom. Za obdobným ú</w:t>
      </w:r>
      <w:r w:rsidRPr="00085573">
        <w:rPr>
          <w:rFonts w:hint="eastAsia"/>
          <w:kern w:val="1"/>
        </w:rPr>
        <w:t>č</w:t>
      </w:r>
      <w:r w:rsidRPr="00085573">
        <w:rPr>
          <w:kern w:val="1"/>
        </w:rPr>
        <w:t>elom bude register absolventov dostupný aj zamestnávate</w:t>
      </w:r>
      <w:r w:rsidRPr="00085573">
        <w:rPr>
          <w:rFonts w:hint="eastAsia"/>
          <w:kern w:val="1"/>
        </w:rPr>
        <w:t>ľ</w:t>
      </w:r>
      <w:r w:rsidRPr="00085573">
        <w:rPr>
          <w:kern w:val="1"/>
        </w:rPr>
        <w:t>om pri výkone práce vo verejnom záujme, ak sú sú</w:t>
      </w:r>
      <w:r w:rsidRPr="00085573">
        <w:rPr>
          <w:rFonts w:hint="eastAsia"/>
          <w:kern w:val="1"/>
        </w:rPr>
        <w:t>č</w:t>
      </w:r>
      <w:r w:rsidRPr="00085573">
        <w:rPr>
          <w:kern w:val="1"/>
        </w:rPr>
        <w:t xml:space="preserve">asne služobnými úradmi (§ 25 </w:t>
      </w:r>
      <w:r>
        <w:rPr>
          <w:kern w:val="1"/>
        </w:rPr>
        <w:t>ods. 8</w:t>
      </w:r>
      <w:r w:rsidRPr="00085573">
        <w:rPr>
          <w:kern w:val="1"/>
        </w:rPr>
        <w:t>). Viac informácií o registri bývalých štátnych zamestnancov a registri absolventov obsahuje odôvodnenie k úprave navrhovanej v</w:t>
      </w:r>
      <w:r>
        <w:rPr>
          <w:kern w:val="1"/>
        </w:rPr>
        <w:t xml:space="preserve"> </w:t>
      </w:r>
      <w:r>
        <w:rPr>
          <w:kern w:val="1"/>
        </w:rPr>
        <w:br/>
        <w:t>§ 27b a</w:t>
      </w:r>
      <w:r w:rsidRPr="00085573">
        <w:rPr>
          <w:kern w:val="1"/>
        </w:rPr>
        <w:t xml:space="preserve"> 27c. </w:t>
      </w:r>
    </w:p>
    <w:p w14:paraId="0D29FCB7" w14:textId="77777777" w:rsidR="00E54BF0" w:rsidRPr="00085573" w:rsidRDefault="00E54BF0" w:rsidP="00E54BF0">
      <w:pPr>
        <w:suppressAutoHyphens/>
        <w:autoSpaceDE w:val="0"/>
        <w:autoSpaceDN w:val="0"/>
        <w:jc w:val="both"/>
        <w:rPr>
          <w:kern w:val="1"/>
        </w:rPr>
      </w:pPr>
    </w:p>
    <w:p w14:paraId="1ED0B3C0" w14:textId="77777777" w:rsidR="00E54BF0" w:rsidRPr="00085573" w:rsidRDefault="00E54BF0" w:rsidP="00E54BF0">
      <w:pPr>
        <w:suppressAutoHyphens/>
        <w:autoSpaceDE w:val="0"/>
        <w:autoSpaceDN w:val="0"/>
        <w:jc w:val="both"/>
        <w:rPr>
          <w:kern w:val="1"/>
        </w:rPr>
      </w:pPr>
      <w:r w:rsidRPr="00CE1B2C">
        <w:rPr>
          <w:kern w:val="1"/>
        </w:rPr>
        <w:t>Modul štátnych zamestnancov je primárne databázou pozostávajúcou z údajov o jednotlivých štátnych zamestnancoch (napr. o pôsobnosti na služobnom úrade, vzdelávaní, služobnom hodnotení a pod.) a obsahuje na určitý čas aj údaje o bývalých štátnych zamestnancoch na ú</w:t>
      </w:r>
      <w:r w:rsidRPr="00CE1B2C">
        <w:rPr>
          <w:rFonts w:hint="eastAsia"/>
          <w:kern w:val="1"/>
        </w:rPr>
        <w:t>č</w:t>
      </w:r>
      <w:r w:rsidRPr="00CE1B2C">
        <w:rPr>
          <w:kern w:val="1"/>
        </w:rPr>
        <w:t>el ich prípadného zara</w:t>
      </w:r>
      <w:r w:rsidRPr="00CE1B2C">
        <w:rPr>
          <w:rFonts w:hint="eastAsia"/>
          <w:kern w:val="1"/>
        </w:rPr>
        <w:t>ď</w:t>
      </w:r>
      <w:r w:rsidRPr="00CE1B2C">
        <w:rPr>
          <w:kern w:val="1"/>
        </w:rPr>
        <w:t>ovania do registra bývalých štátnych zamestnancov. Zároveň sa prostredníctvom tohto modulu evidujú údaje súvisiace s účasťou štátnych zamestnancov na vzdelávacích aktivitách a prebieha v ňom aj nahlasovanie účastníkov na vzdelávacie aktivity, príp. náhradníkov na vzdelávacie aktivity. Každý služobný úrad uvidí v rámci modulu len údaje patriace do jeho rozhrania, t. j. údaje svojho služobného úradu. V budúcnosti sa tento modul stane referen</w:t>
      </w:r>
      <w:r w:rsidRPr="00CE1B2C">
        <w:rPr>
          <w:rFonts w:hint="eastAsia"/>
          <w:kern w:val="1"/>
        </w:rPr>
        <w:t>č</w:t>
      </w:r>
      <w:r w:rsidRPr="00CE1B2C">
        <w:rPr>
          <w:kern w:val="1"/>
        </w:rPr>
        <w:t>ným registrom.</w:t>
      </w:r>
    </w:p>
    <w:p w14:paraId="478C9A3A" w14:textId="77777777" w:rsidR="00E54BF0" w:rsidRPr="00085573" w:rsidRDefault="00E54BF0" w:rsidP="00E54BF0">
      <w:pPr>
        <w:suppressAutoHyphens/>
        <w:autoSpaceDE w:val="0"/>
        <w:autoSpaceDN w:val="0"/>
        <w:jc w:val="both"/>
        <w:rPr>
          <w:kern w:val="1"/>
        </w:rPr>
      </w:pPr>
    </w:p>
    <w:p w14:paraId="780575DD" w14:textId="77777777" w:rsidR="00E54BF0" w:rsidRPr="00085573" w:rsidRDefault="00E54BF0" w:rsidP="00E54BF0">
      <w:pPr>
        <w:suppressAutoHyphens/>
        <w:autoSpaceDE w:val="0"/>
        <w:autoSpaceDN w:val="0"/>
        <w:jc w:val="both"/>
        <w:rPr>
          <w:kern w:val="1"/>
        </w:rPr>
      </w:pPr>
      <w:r w:rsidRPr="00CE1B2C">
        <w:rPr>
          <w:kern w:val="1"/>
        </w:rPr>
        <w:t>Modul vzdelávania slúži primárne na manažment vzdelávacích aktivít (vytvorenie vzdelávacej aktivity, jej zverejnenie na verejnom portáli v </w:t>
      </w:r>
      <w:r w:rsidRPr="00CE1B2C">
        <w:rPr>
          <w:rFonts w:hint="eastAsia"/>
          <w:kern w:val="1"/>
        </w:rPr>
        <w:t>č</w:t>
      </w:r>
      <w:r w:rsidRPr="00CE1B2C">
        <w:rPr>
          <w:kern w:val="1"/>
        </w:rPr>
        <w:t>asti dostupnej len štátnym zamestnancom, prihlasovanie ú</w:t>
      </w:r>
      <w:r w:rsidRPr="00CE1B2C">
        <w:rPr>
          <w:rFonts w:hint="eastAsia"/>
          <w:kern w:val="1"/>
        </w:rPr>
        <w:t>č</w:t>
      </w:r>
      <w:r w:rsidRPr="00CE1B2C">
        <w:rPr>
          <w:kern w:val="1"/>
        </w:rPr>
        <w:t>astníkov, zasielanie pozvánok a pod.). Tento modul môže využíva</w:t>
      </w:r>
      <w:r w:rsidRPr="00CE1B2C">
        <w:rPr>
          <w:rFonts w:hint="eastAsia"/>
          <w:kern w:val="1"/>
        </w:rPr>
        <w:t>ť</w:t>
      </w:r>
      <w:r w:rsidRPr="00CE1B2C">
        <w:rPr>
          <w:kern w:val="1"/>
        </w:rPr>
        <w:t xml:space="preserve"> úrad vlády ako aj všetky služobné úrady s tým, že môžu organizova</w:t>
      </w:r>
      <w:r w:rsidRPr="00CE1B2C">
        <w:rPr>
          <w:rFonts w:hint="eastAsia"/>
          <w:kern w:val="1"/>
        </w:rPr>
        <w:t>ť</w:t>
      </w:r>
      <w:r w:rsidRPr="00CE1B2C">
        <w:rPr>
          <w:kern w:val="1"/>
        </w:rPr>
        <w:t xml:space="preserve"> vzdelávacie aktivity - bu</w:t>
      </w:r>
      <w:r w:rsidRPr="00CE1B2C">
        <w:rPr>
          <w:rFonts w:hint="eastAsia"/>
          <w:kern w:val="1"/>
        </w:rPr>
        <w:t>ď</w:t>
      </w:r>
      <w:r w:rsidRPr="00CE1B2C">
        <w:rPr>
          <w:kern w:val="1"/>
        </w:rPr>
        <w:t xml:space="preserve"> pre svoj služobný úrad, alebo aj pre iné služobné úrady. </w:t>
      </w:r>
      <w:r w:rsidRPr="00085573">
        <w:rPr>
          <w:kern w:val="1"/>
        </w:rPr>
        <w:t xml:space="preserve">Každý služobný úrad </w:t>
      </w:r>
      <w:r>
        <w:rPr>
          <w:kern w:val="1"/>
        </w:rPr>
        <w:t>bude mať</w:t>
      </w:r>
      <w:r w:rsidRPr="00085573">
        <w:rPr>
          <w:kern w:val="1"/>
        </w:rPr>
        <w:t xml:space="preserve"> v rámci modulu</w:t>
      </w:r>
      <w:r>
        <w:rPr>
          <w:kern w:val="1"/>
        </w:rPr>
        <w:t xml:space="preserve"> prístup</w:t>
      </w:r>
      <w:r w:rsidRPr="00085573">
        <w:rPr>
          <w:kern w:val="1"/>
        </w:rPr>
        <w:t xml:space="preserve"> len</w:t>
      </w:r>
      <w:r>
        <w:rPr>
          <w:kern w:val="1"/>
        </w:rPr>
        <w:t xml:space="preserve"> k údajom patriacim</w:t>
      </w:r>
      <w:r w:rsidRPr="00085573">
        <w:rPr>
          <w:kern w:val="1"/>
        </w:rPr>
        <w:t xml:space="preserve"> do jeho rozhrania, t. j. </w:t>
      </w:r>
      <w:r>
        <w:rPr>
          <w:kern w:val="1"/>
        </w:rPr>
        <w:t>k údajom</w:t>
      </w:r>
      <w:r w:rsidRPr="00085573">
        <w:rPr>
          <w:kern w:val="1"/>
        </w:rPr>
        <w:t xml:space="preserve"> svojho služobného úradu.</w:t>
      </w:r>
    </w:p>
    <w:p w14:paraId="0487947A" w14:textId="77777777" w:rsidR="00E54BF0" w:rsidRPr="00085573" w:rsidRDefault="00E54BF0" w:rsidP="00E54BF0">
      <w:pPr>
        <w:suppressAutoHyphens/>
        <w:autoSpaceDE w:val="0"/>
        <w:autoSpaceDN w:val="0"/>
        <w:jc w:val="both"/>
        <w:rPr>
          <w:kern w:val="1"/>
        </w:rPr>
      </w:pPr>
    </w:p>
    <w:p w14:paraId="6057C317" w14:textId="77777777" w:rsidR="00E54BF0" w:rsidRPr="00085573" w:rsidRDefault="00E54BF0" w:rsidP="00E54BF0">
      <w:pPr>
        <w:suppressAutoHyphens/>
        <w:autoSpaceDE w:val="0"/>
        <w:autoSpaceDN w:val="0"/>
        <w:jc w:val="both"/>
        <w:rPr>
          <w:kern w:val="1"/>
        </w:rPr>
      </w:pPr>
      <w:r w:rsidRPr="00085573">
        <w:rPr>
          <w:kern w:val="1"/>
        </w:rPr>
        <w:t>Modul služobných preukazov priamo súvisí so zavedenou možnos</w:t>
      </w:r>
      <w:r w:rsidRPr="00085573">
        <w:rPr>
          <w:rFonts w:hint="eastAsia"/>
          <w:kern w:val="1"/>
        </w:rPr>
        <w:t>ť</w:t>
      </w:r>
      <w:r w:rsidRPr="00085573">
        <w:rPr>
          <w:kern w:val="1"/>
        </w:rPr>
        <w:t>ou pre služobné úrady vytvára</w:t>
      </w:r>
      <w:r w:rsidRPr="00085573">
        <w:rPr>
          <w:rFonts w:hint="eastAsia"/>
          <w:kern w:val="1"/>
        </w:rPr>
        <w:t>ť</w:t>
      </w:r>
      <w:r w:rsidRPr="00085573">
        <w:rPr>
          <w:kern w:val="1"/>
        </w:rPr>
        <w:t xml:space="preserve"> služobné preukazy prostredníctvom tohto modulu (§ 108 v znení návrhu zákona). V module sa bude nachádza</w:t>
      </w:r>
      <w:r w:rsidRPr="00085573">
        <w:rPr>
          <w:rFonts w:hint="eastAsia"/>
          <w:kern w:val="1"/>
        </w:rPr>
        <w:t>ť</w:t>
      </w:r>
      <w:r w:rsidRPr="00085573">
        <w:rPr>
          <w:kern w:val="1"/>
        </w:rPr>
        <w:t xml:space="preserve"> manažment žiadostí o pridelenie služobného preukazu štátnemu zamestnancovi, zoznam vydaných služobných preukazov a pod. Využívanie tohto modulu je výlu</w:t>
      </w:r>
      <w:r w:rsidRPr="00085573">
        <w:rPr>
          <w:rFonts w:hint="eastAsia"/>
          <w:kern w:val="1"/>
        </w:rPr>
        <w:t>č</w:t>
      </w:r>
      <w:r w:rsidRPr="00085573">
        <w:rPr>
          <w:kern w:val="1"/>
        </w:rPr>
        <w:t xml:space="preserve">ne na rozhodnutí služobného úradu. Každý služobný úrad </w:t>
      </w:r>
      <w:r>
        <w:rPr>
          <w:kern w:val="1"/>
        </w:rPr>
        <w:t xml:space="preserve">bude mať </w:t>
      </w:r>
      <w:r w:rsidRPr="00085573">
        <w:rPr>
          <w:kern w:val="1"/>
        </w:rPr>
        <w:t xml:space="preserve">v rámci modulu </w:t>
      </w:r>
      <w:r>
        <w:rPr>
          <w:kern w:val="1"/>
        </w:rPr>
        <w:t xml:space="preserve">prístup </w:t>
      </w:r>
      <w:r w:rsidRPr="00085573">
        <w:rPr>
          <w:kern w:val="1"/>
        </w:rPr>
        <w:t xml:space="preserve">len </w:t>
      </w:r>
      <w:r>
        <w:rPr>
          <w:kern w:val="1"/>
        </w:rPr>
        <w:t>k údajom patriacim</w:t>
      </w:r>
      <w:r w:rsidRPr="00085573">
        <w:rPr>
          <w:kern w:val="1"/>
        </w:rPr>
        <w:t xml:space="preserve"> do jeho rozhrania, t. j. </w:t>
      </w:r>
      <w:r>
        <w:rPr>
          <w:kern w:val="1"/>
        </w:rPr>
        <w:t>k údajom</w:t>
      </w:r>
      <w:r w:rsidRPr="00085573">
        <w:rPr>
          <w:kern w:val="1"/>
        </w:rPr>
        <w:t xml:space="preserve"> svojho služobného úradu.</w:t>
      </w:r>
    </w:p>
    <w:p w14:paraId="21E44118" w14:textId="77777777" w:rsidR="00E54BF0" w:rsidRPr="00085573" w:rsidRDefault="00E54BF0" w:rsidP="00E54BF0">
      <w:pPr>
        <w:suppressAutoHyphens/>
        <w:autoSpaceDE w:val="0"/>
        <w:autoSpaceDN w:val="0"/>
        <w:jc w:val="both"/>
        <w:rPr>
          <w:kern w:val="1"/>
        </w:rPr>
      </w:pPr>
    </w:p>
    <w:p w14:paraId="4CA1F33C" w14:textId="77777777" w:rsidR="00E54BF0" w:rsidRPr="00085573" w:rsidRDefault="00E54BF0" w:rsidP="00E54BF0">
      <w:pPr>
        <w:suppressAutoHyphens/>
        <w:autoSpaceDE w:val="0"/>
        <w:autoSpaceDN w:val="0"/>
        <w:jc w:val="both"/>
        <w:rPr>
          <w:kern w:val="1"/>
        </w:rPr>
      </w:pPr>
      <w:r w:rsidRPr="00085573">
        <w:rPr>
          <w:kern w:val="1"/>
        </w:rPr>
        <w:t>Analytický modul slúži úradu vlády, najmä ako nástroj na prípravu a tvorbu analýz, reportov a iných výstupov v oblasti štátnozamestnaneckých vz</w:t>
      </w:r>
      <w:r w:rsidRPr="00085573">
        <w:rPr>
          <w:rFonts w:hint="eastAsia"/>
          <w:kern w:val="1"/>
        </w:rPr>
        <w:t>ť</w:t>
      </w:r>
      <w:r w:rsidRPr="00085573">
        <w:rPr>
          <w:kern w:val="1"/>
        </w:rPr>
        <w:t>ahov a môže slúži</w:t>
      </w:r>
      <w:r w:rsidRPr="00085573">
        <w:rPr>
          <w:rFonts w:hint="eastAsia"/>
          <w:kern w:val="1"/>
        </w:rPr>
        <w:t>ť</w:t>
      </w:r>
      <w:r w:rsidRPr="00085573">
        <w:rPr>
          <w:kern w:val="1"/>
        </w:rPr>
        <w:t xml:space="preserve"> aj na sprístup</w:t>
      </w:r>
      <w:r w:rsidRPr="00085573">
        <w:rPr>
          <w:rFonts w:hint="eastAsia"/>
          <w:kern w:val="1"/>
        </w:rPr>
        <w:t>ň</w:t>
      </w:r>
      <w:r w:rsidRPr="00085573">
        <w:rPr>
          <w:kern w:val="1"/>
        </w:rPr>
        <w:t>ovanie údajov a výstupov vybraným op</w:t>
      </w:r>
      <w:r>
        <w:rPr>
          <w:kern w:val="1"/>
        </w:rPr>
        <w:t>rávneným subjektom. Pozostáva okrem iného</w:t>
      </w:r>
      <w:r w:rsidRPr="00085573">
        <w:rPr>
          <w:kern w:val="1"/>
        </w:rPr>
        <w:t xml:space="preserve"> z dátového skladu, do ktorého sú automaticky ukladané vybrané údaje evidované v moduloch uvedených </w:t>
      </w:r>
      <w:r w:rsidRPr="00085573">
        <w:rPr>
          <w:kern w:val="1"/>
        </w:rPr>
        <w:lastRenderedPageBreak/>
        <w:t xml:space="preserve">v § 25 </w:t>
      </w:r>
      <w:r>
        <w:rPr>
          <w:kern w:val="1"/>
        </w:rPr>
        <w:t>ods. 5</w:t>
      </w:r>
      <w:r w:rsidRPr="0079012B">
        <w:rPr>
          <w:kern w:val="1"/>
        </w:rPr>
        <w:t>. Sú</w:t>
      </w:r>
      <w:r w:rsidRPr="0079012B">
        <w:rPr>
          <w:rFonts w:hint="eastAsia"/>
          <w:kern w:val="1"/>
        </w:rPr>
        <w:t>č</w:t>
      </w:r>
      <w:r w:rsidRPr="0079012B">
        <w:rPr>
          <w:kern w:val="1"/>
        </w:rPr>
        <w:t>as</w:t>
      </w:r>
      <w:r w:rsidRPr="0079012B">
        <w:rPr>
          <w:rFonts w:hint="eastAsia"/>
          <w:kern w:val="1"/>
        </w:rPr>
        <w:t>ť</w:t>
      </w:r>
      <w:r w:rsidRPr="0079012B">
        <w:rPr>
          <w:kern w:val="1"/>
        </w:rPr>
        <w:t xml:space="preserve">ou modulu sú aj nástroje na tvorbu, zasielanie a vyhodnocovanie rôznych typov dotazníkov. </w:t>
      </w:r>
      <w:r w:rsidRPr="00CE1B2C">
        <w:rPr>
          <w:kern w:val="1"/>
        </w:rPr>
        <w:t>Časť dotazníkov (napr. hodnotiaci dotazník a dotazník spokojnosti) sa viaže na vyhodnocovanie vzdelávacích aktivít organizovaných cez modul vzdelávania. Služobný úrad, ktorý realizuje vzdelávaciu aktivitu cez modul vzdelávania, môže preto využívať túto časť dotazníkov, ktorá bude dostupná služobným úradom cez modul vzdelávania. Do analytického modulu nemajú služobné úrady prístup.</w:t>
      </w:r>
    </w:p>
    <w:p w14:paraId="7BFD2381" w14:textId="77777777" w:rsidR="00E54BF0" w:rsidRDefault="00E54BF0" w:rsidP="00E54BF0">
      <w:pPr>
        <w:suppressAutoHyphens/>
        <w:autoSpaceDE w:val="0"/>
        <w:autoSpaceDN w:val="0"/>
        <w:jc w:val="both"/>
        <w:rPr>
          <w:kern w:val="1"/>
        </w:rPr>
      </w:pPr>
    </w:p>
    <w:p w14:paraId="3947FC7B" w14:textId="77777777" w:rsidR="00E54BF0" w:rsidRDefault="00E54BF0" w:rsidP="00E54BF0">
      <w:pPr>
        <w:suppressAutoHyphens/>
        <w:autoSpaceDE w:val="0"/>
        <w:autoSpaceDN w:val="0"/>
        <w:jc w:val="both"/>
        <w:rPr>
          <w:kern w:val="1"/>
        </w:rPr>
      </w:pPr>
      <w:r>
        <w:rPr>
          <w:kern w:val="1"/>
        </w:rPr>
        <w:t xml:space="preserve">V prípade záujmu o prístup do niektorého z modulov alebo registrov centrálneho informačného systému je potrebné, aby služobný úrad požiadal úrad vlády o prístup. </w:t>
      </w:r>
    </w:p>
    <w:p w14:paraId="19ADD4D3" w14:textId="77777777" w:rsidR="00E54BF0" w:rsidRPr="00085573" w:rsidRDefault="00E54BF0" w:rsidP="00E54BF0">
      <w:pPr>
        <w:suppressAutoHyphens/>
        <w:autoSpaceDE w:val="0"/>
        <w:autoSpaceDN w:val="0"/>
        <w:jc w:val="both"/>
        <w:rPr>
          <w:kern w:val="1"/>
        </w:rPr>
      </w:pPr>
    </w:p>
    <w:p w14:paraId="3CCA69D6" w14:textId="77777777" w:rsidR="00E54BF0" w:rsidRDefault="00E54BF0" w:rsidP="00E54BF0">
      <w:pPr>
        <w:suppressAutoHyphens/>
        <w:autoSpaceDE w:val="0"/>
        <w:autoSpaceDN w:val="0"/>
        <w:jc w:val="both"/>
        <w:rPr>
          <w:kern w:val="1"/>
        </w:rPr>
      </w:pPr>
      <w:r w:rsidRPr="00085573">
        <w:rPr>
          <w:kern w:val="1"/>
        </w:rPr>
        <w:t>Nako</w:t>
      </w:r>
      <w:r w:rsidRPr="00085573">
        <w:rPr>
          <w:rFonts w:hint="eastAsia"/>
          <w:kern w:val="1"/>
        </w:rPr>
        <w:t>ľ</w:t>
      </w:r>
      <w:r w:rsidRPr="00085573">
        <w:rPr>
          <w:kern w:val="1"/>
        </w:rPr>
        <w:t xml:space="preserve">ko má </w:t>
      </w:r>
      <w:r w:rsidRPr="00085573">
        <w:rPr>
          <w:rFonts w:hint="eastAsia"/>
          <w:kern w:val="1"/>
        </w:rPr>
        <w:t>č</w:t>
      </w:r>
      <w:r w:rsidRPr="00085573">
        <w:rPr>
          <w:kern w:val="1"/>
        </w:rPr>
        <w:t>as</w:t>
      </w:r>
      <w:r w:rsidRPr="00085573">
        <w:rPr>
          <w:rFonts w:hint="eastAsia"/>
          <w:kern w:val="1"/>
        </w:rPr>
        <w:t>ť</w:t>
      </w:r>
      <w:r w:rsidRPr="00085573">
        <w:rPr>
          <w:kern w:val="1"/>
        </w:rPr>
        <w:t xml:space="preserve"> služobných úradov osobitnú úpravu obsadzovania miest, resp. nevz</w:t>
      </w:r>
      <w:r w:rsidRPr="00085573">
        <w:rPr>
          <w:rFonts w:hint="eastAsia"/>
          <w:kern w:val="1"/>
        </w:rPr>
        <w:t>ť</w:t>
      </w:r>
      <w:r>
        <w:rPr>
          <w:kern w:val="1"/>
        </w:rPr>
        <w:t xml:space="preserve">ahuje sa na </w:t>
      </w:r>
      <w:proofErr w:type="spellStart"/>
      <w:r>
        <w:rPr>
          <w:kern w:val="1"/>
        </w:rPr>
        <w:t>ne</w:t>
      </w:r>
      <w:proofErr w:type="spellEnd"/>
      <w:r w:rsidRPr="00085573">
        <w:rPr>
          <w:kern w:val="1"/>
        </w:rPr>
        <w:t xml:space="preserve"> postup pri výberovom konaní pod</w:t>
      </w:r>
      <w:r w:rsidRPr="00085573">
        <w:rPr>
          <w:rFonts w:hint="eastAsia"/>
          <w:kern w:val="1"/>
        </w:rPr>
        <w:t>ľ</w:t>
      </w:r>
      <w:r w:rsidRPr="00085573">
        <w:rPr>
          <w:kern w:val="1"/>
        </w:rPr>
        <w:t xml:space="preserve">a zákona o štátnej službe (§ 47 v znení návrhu zákona), </w:t>
      </w:r>
      <w:r>
        <w:rPr>
          <w:kern w:val="1"/>
        </w:rPr>
        <w:t>tieto</w:t>
      </w:r>
      <w:r w:rsidRPr="00085573">
        <w:rPr>
          <w:kern w:val="1"/>
        </w:rPr>
        <w:t xml:space="preserve"> služobné úrady</w:t>
      </w:r>
      <w:r>
        <w:rPr>
          <w:kern w:val="1"/>
        </w:rPr>
        <w:t xml:space="preserve"> budú</w:t>
      </w:r>
      <w:r w:rsidRPr="00085573">
        <w:rPr>
          <w:kern w:val="1"/>
        </w:rPr>
        <w:t xml:space="preserve"> vylú</w:t>
      </w:r>
      <w:r w:rsidRPr="00085573">
        <w:rPr>
          <w:rFonts w:hint="eastAsia"/>
          <w:kern w:val="1"/>
        </w:rPr>
        <w:t>č</w:t>
      </w:r>
      <w:r w:rsidRPr="00085573">
        <w:rPr>
          <w:kern w:val="1"/>
        </w:rPr>
        <w:t xml:space="preserve">ené z prístupu do registra výberových konaní (§ 25 </w:t>
      </w:r>
      <w:r w:rsidRPr="00085573">
        <w:rPr>
          <w:kern w:val="1"/>
        </w:rPr>
        <w:br/>
      </w:r>
      <w:r>
        <w:rPr>
          <w:rFonts w:hAnsi="Liberation Serif"/>
          <w:kern w:val="1"/>
        </w:rPr>
        <w:t>ods. 9</w:t>
      </w:r>
      <w:r w:rsidRPr="00857C85">
        <w:rPr>
          <w:rFonts w:hAnsi="Liberation Serif"/>
          <w:kern w:val="1"/>
        </w:rPr>
        <w:t>). Slu</w:t>
      </w:r>
      <w:r w:rsidRPr="00857C85">
        <w:rPr>
          <w:rFonts w:hAnsi="Liberation Serif"/>
          <w:kern w:val="1"/>
        </w:rPr>
        <w:t>ž</w:t>
      </w:r>
      <w:r w:rsidRPr="00857C85">
        <w:rPr>
          <w:rFonts w:hAnsi="Liberation Serif"/>
          <w:kern w:val="1"/>
        </w:rPr>
        <w:t>obn</w:t>
      </w:r>
      <w:r w:rsidRPr="00857C85">
        <w:rPr>
          <w:rFonts w:hAnsi="Liberation Serif"/>
          <w:kern w:val="1"/>
        </w:rPr>
        <w:t>ý</w:t>
      </w:r>
      <w:r w:rsidRPr="00857C85">
        <w:rPr>
          <w:rFonts w:hAnsi="Liberation Serif"/>
          <w:kern w:val="1"/>
        </w:rPr>
        <w:t xml:space="preserve"> </w:t>
      </w:r>
      <w:r w:rsidRPr="00857C85">
        <w:rPr>
          <w:rFonts w:hAnsi="Liberation Serif"/>
          <w:kern w:val="1"/>
        </w:rPr>
        <w:t>ú</w:t>
      </w:r>
      <w:r w:rsidRPr="00857C85">
        <w:rPr>
          <w:rFonts w:hAnsi="Liberation Serif"/>
          <w:kern w:val="1"/>
        </w:rPr>
        <w:t>rad, ktor</w:t>
      </w:r>
      <w:r w:rsidRPr="00857C85">
        <w:rPr>
          <w:rFonts w:hAnsi="Liberation Serif"/>
          <w:kern w:val="1"/>
        </w:rPr>
        <w:t>ý</w:t>
      </w:r>
      <w:r w:rsidRPr="00857C85">
        <w:rPr>
          <w:rFonts w:hAnsi="Liberation Serif"/>
          <w:kern w:val="1"/>
        </w:rPr>
        <w:t>m je Gener</w:t>
      </w:r>
      <w:r w:rsidRPr="00857C85">
        <w:rPr>
          <w:rFonts w:hAnsi="Liberation Serif"/>
          <w:kern w:val="1"/>
        </w:rPr>
        <w:t>á</w:t>
      </w:r>
      <w:r w:rsidRPr="00857C85">
        <w:rPr>
          <w:rFonts w:hAnsi="Liberation Serif"/>
          <w:kern w:val="1"/>
        </w:rPr>
        <w:t>lna prokurat</w:t>
      </w:r>
      <w:r w:rsidRPr="00857C85">
        <w:rPr>
          <w:rFonts w:hAnsi="Liberation Serif"/>
          <w:kern w:val="1"/>
        </w:rPr>
        <w:t>ú</w:t>
      </w:r>
      <w:r w:rsidRPr="00857C85">
        <w:rPr>
          <w:rFonts w:hAnsi="Liberation Serif"/>
          <w:kern w:val="1"/>
        </w:rPr>
        <w:t>ra SR a</w:t>
      </w:r>
      <w:r w:rsidRPr="00857C85">
        <w:rPr>
          <w:rFonts w:hAnsi="Liberation Serif"/>
          <w:kern w:val="1"/>
        </w:rPr>
        <w:t> </w:t>
      </w:r>
      <w:r w:rsidRPr="00857C85">
        <w:rPr>
          <w:rFonts w:hAnsi="Liberation Serif"/>
          <w:kern w:val="1"/>
        </w:rPr>
        <w:t>krajsk</w:t>
      </w:r>
      <w:r w:rsidRPr="00857C85">
        <w:rPr>
          <w:rFonts w:hAnsi="Liberation Serif"/>
          <w:kern w:val="1"/>
        </w:rPr>
        <w:t>á</w:t>
      </w:r>
      <w:r w:rsidRPr="00857C85">
        <w:rPr>
          <w:rFonts w:hAnsi="Liberation Serif"/>
          <w:kern w:val="1"/>
        </w:rPr>
        <w:t xml:space="preserve"> </w:t>
      </w:r>
      <w:r w:rsidRPr="00085573">
        <w:rPr>
          <w:kern w:val="1"/>
        </w:rPr>
        <w:t xml:space="preserve">prokuratúra, </w:t>
      </w:r>
      <w:r>
        <w:rPr>
          <w:kern w:val="1"/>
        </w:rPr>
        <w:t xml:space="preserve">budú </w:t>
      </w:r>
      <w:r w:rsidRPr="00085573">
        <w:rPr>
          <w:kern w:val="1"/>
        </w:rPr>
        <w:t>vylú</w:t>
      </w:r>
      <w:r w:rsidRPr="00085573">
        <w:rPr>
          <w:rFonts w:hint="eastAsia"/>
          <w:kern w:val="1"/>
        </w:rPr>
        <w:t>č</w:t>
      </w:r>
      <w:r w:rsidRPr="00085573">
        <w:rPr>
          <w:kern w:val="1"/>
        </w:rPr>
        <w:t>ené aj z prístupu do registra žiadostí o overenie bezúhonnosti, nako</w:t>
      </w:r>
      <w:r w:rsidRPr="00085573">
        <w:rPr>
          <w:rFonts w:hint="eastAsia"/>
          <w:kern w:val="1"/>
        </w:rPr>
        <w:t>ľ</w:t>
      </w:r>
      <w:r w:rsidRPr="00085573">
        <w:rPr>
          <w:kern w:val="1"/>
        </w:rPr>
        <w:t>ko nezabezpe</w:t>
      </w:r>
      <w:r w:rsidRPr="00085573">
        <w:rPr>
          <w:rFonts w:hint="eastAsia"/>
          <w:kern w:val="1"/>
        </w:rPr>
        <w:t>č</w:t>
      </w:r>
      <w:r w:rsidRPr="00085573">
        <w:rPr>
          <w:kern w:val="1"/>
        </w:rPr>
        <w:t>ujú výpis z registra trestov a odpis registra trestov prostredníctvom centrálneho informa</w:t>
      </w:r>
      <w:r w:rsidRPr="00085573">
        <w:rPr>
          <w:rFonts w:hint="eastAsia"/>
          <w:kern w:val="1"/>
        </w:rPr>
        <w:t>č</w:t>
      </w:r>
      <w:r w:rsidRPr="00085573">
        <w:rPr>
          <w:kern w:val="1"/>
        </w:rPr>
        <w:t xml:space="preserve">ného systému. </w:t>
      </w:r>
    </w:p>
    <w:p w14:paraId="3C4AFFA6" w14:textId="77777777" w:rsidR="00E54BF0" w:rsidRDefault="00E54BF0" w:rsidP="00E54BF0">
      <w:pPr>
        <w:suppressAutoHyphens/>
        <w:autoSpaceDE w:val="0"/>
        <w:autoSpaceDN w:val="0"/>
        <w:jc w:val="both"/>
        <w:rPr>
          <w:kern w:val="1"/>
        </w:rPr>
      </w:pPr>
    </w:p>
    <w:p w14:paraId="243E5308" w14:textId="77777777" w:rsidR="00E54BF0" w:rsidRDefault="00E54BF0" w:rsidP="00E54BF0">
      <w:pPr>
        <w:suppressAutoHyphens/>
        <w:autoSpaceDE w:val="0"/>
        <w:autoSpaceDN w:val="0"/>
        <w:jc w:val="both"/>
        <w:rPr>
          <w:kern w:val="1"/>
        </w:rPr>
      </w:pPr>
      <w:r>
        <w:rPr>
          <w:kern w:val="1"/>
        </w:rPr>
        <w:t>Vzhľadom na prepojenosť (internú integráciu) niektorých modulov a registrov sa v zákone jednoznačne konštatuje, že využívať služby modulu vzdelávania a modulu služobných preukazov bude možné len, ak služobný úrad poskytuje údaje do modulu štátnych zamestnancov (odsek 10).</w:t>
      </w:r>
    </w:p>
    <w:p w14:paraId="06041793" w14:textId="77777777" w:rsidR="00E54BF0" w:rsidRDefault="00E54BF0" w:rsidP="00E54BF0">
      <w:pPr>
        <w:suppressAutoHyphens/>
        <w:autoSpaceDE w:val="0"/>
        <w:autoSpaceDN w:val="0"/>
        <w:jc w:val="both"/>
        <w:rPr>
          <w:kern w:val="1"/>
        </w:rPr>
      </w:pPr>
    </w:p>
    <w:p w14:paraId="660928AF" w14:textId="77777777" w:rsidR="00E54BF0" w:rsidRDefault="00E54BF0" w:rsidP="00E54BF0">
      <w:pPr>
        <w:suppressAutoHyphens/>
        <w:autoSpaceDE w:val="0"/>
        <w:autoSpaceDN w:val="0"/>
        <w:jc w:val="both"/>
        <w:rPr>
          <w:kern w:val="1"/>
        </w:rPr>
      </w:pPr>
      <w:r>
        <w:rPr>
          <w:kern w:val="1"/>
        </w:rPr>
        <w:t>Z centrálneho informačného systému bude možné poskytovať vybrané anonymizované údaje o objekte alebo o zozname objektov (napr. o organizačnom útvare alebo o štátnozamestnaneckom mieste - bez údajov štátneho zamestnanca) oprávneným subjektom prostredníctvom aplikačného rozhrania, t. j. formou integrácie medzi centrálnym informačným systémom</w:t>
      </w:r>
      <w:r w:rsidRPr="00085573">
        <w:rPr>
          <w:kern w:val="1"/>
        </w:rPr>
        <w:t xml:space="preserve">  </w:t>
      </w:r>
      <w:r>
        <w:rPr>
          <w:kern w:val="1"/>
        </w:rPr>
        <w:t>a systémom oprávneného subjektu (zabezpečenie integrácie je v tomto prípade realizované na náklady oprávneného subjektu). Týmto spôsobom nebude možné poskytovať z centrálneho informačného systému všetky údaje. Bližšie podrobnosti o rozsahu údajov a rozsahu oprávnených subjektov ustanoví úrad vlády vykonávacím právnym predpisom podľa § 27.</w:t>
      </w:r>
      <w:r w:rsidRPr="00085573">
        <w:rPr>
          <w:kern w:val="1"/>
        </w:rPr>
        <w:t xml:space="preserve"> </w:t>
      </w:r>
    </w:p>
    <w:p w14:paraId="11B5DC2E" w14:textId="77777777" w:rsidR="00991125" w:rsidRDefault="00991125" w:rsidP="00E54BF0">
      <w:pPr>
        <w:suppressAutoHyphens/>
        <w:autoSpaceDE w:val="0"/>
        <w:autoSpaceDN w:val="0"/>
        <w:jc w:val="both"/>
        <w:rPr>
          <w:kern w:val="1"/>
        </w:rPr>
      </w:pPr>
    </w:p>
    <w:p w14:paraId="7F06AA16" w14:textId="77777777" w:rsidR="00E54BF0" w:rsidRPr="00573C87" w:rsidRDefault="00E54BF0" w:rsidP="00E54BF0">
      <w:pPr>
        <w:suppressAutoHyphens/>
        <w:autoSpaceDE w:val="0"/>
        <w:autoSpaceDN w:val="0"/>
        <w:jc w:val="both"/>
        <w:rPr>
          <w:kern w:val="1"/>
          <w:u w:val="single"/>
        </w:rPr>
      </w:pPr>
      <w:r w:rsidRPr="00573C87">
        <w:rPr>
          <w:kern w:val="1"/>
          <w:u w:val="single"/>
        </w:rPr>
        <w:t>§ 26</w:t>
      </w:r>
    </w:p>
    <w:p w14:paraId="3DB813E4" w14:textId="77777777" w:rsidR="00E54BF0" w:rsidRPr="00085573" w:rsidRDefault="00E54BF0" w:rsidP="00E54BF0">
      <w:pPr>
        <w:suppressAutoHyphens/>
        <w:autoSpaceDE w:val="0"/>
        <w:autoSpaceDN w:val="0"/>
        <w:jc w:val="both"/>
        <w:rPr>
          <w:kern w:val="1"/>
        </w:rPr>
      </w:pPr>
    </w:p>
    <w:p w14:paraId="59DFDC15" w14:textId="77777777" w:rsidR="00E54BF0" w:rsidRDefault="00E54BF0" w:rsidP="00E54BF0">
      <w:pPr>
        <w:suppressAutoHyphens/>
        <w:autoSpaceDE w:val="0"/>
        <w:autoSpaceDN w:val="0"/>
        <w:jc w:val="both"/>
        <w:rPr>
          <w:kern w:val="1"/>
        </w:rPr>
      </w:pPr>
      <w:r w:rsidRPr="00085573">
        <w:rPr>
          <w:kern w:val="1"/>
        </w:rPr>
        <w:t>Upravuje sa poskytovanie údajov do centrálneho informa</w:t>
      </w:r>
      <w:r w:rsidRPr="00085573">
        <w:rPr>
          <w:rFonts w:hint="eastAsia"/>
          <w:kern w:val="1"/>
        </w:rPr>
        <w:t>č</w:t>
      </w:r>
      <w:r w:rsidRPr="00085573">
        <w:rPr>
          <w:kern w:val="1"/>
        </w:rPr>
        <w:t>ného systému zo strany dotknutých subjektov (služobných úradov, úradu vlády, referen</w:t>
      </w:r>
      <w:r w:rsidRPr="00085573">
        <w:rPr>
          <w:rFonts w:hint="eastAsia"/>
          <w:kern w:val="1"/>
        </w:rPr>
        <w:t>č</w:t>
      </w:r>
      <w:r w:rsidRPr="00085573">
        <w:rPr>
          <w:kern w:val="1"/>
        </w:rPr>
        <w:t>ných registrov, uchádza</w:t>
      </w:r>
      <w:r w:rsidRPr="00085573">
        <w:rPr>
          <w:rFonts w:hint="eastAsia"/>
          <w:kern w:val="1"/>
        </w:rPr>
        <w:t>č</w:t>
      </w:r>
      <w:r w:rsidRPr="00085573">
        <w:rPr>
          <w:kern w:val="1"/>
        </w:rPr>
        <w:t>ov o štátnu službu, ob</w:t>
      </w:r>
      <w:r w:rsidRPr="00085573">
        <w:rPr>
          <w:rFonts w:hint="eastAsia"/>
          <w:kern w:val="1"/>
        </w:rPr>
        <w:t>č</w:t>
      </w:r>
      <w:r w:rsidRPr="00085573">
        <w:rPr>
          <w:kern w:val="1"/>
        </w:rPr>
        <w:t>anov uchádzajúcich sa o prijatie do štátnej služby, štátnych zamestnancov, bývalých štátnych zamestnancov a absolventov). Zoh</w:t>
      </w:r>
      <w:r w:rsidRPr="00085573">
        <w:rPr>
          <w:rFonts w:hint="eastAsia"/>
          <w:kern w:val="1"/>
        </w:rPr>
        <w:t>ľ</w:t>
      </w:r>
      <w:r w:rsidRPr="00085573">
        <w:rPr>
          <w:kern w:val="1"/>
        </w:rPr>
        <w:t>ad</w:t>
      </w:r>
      <w:r w:rsidRPr="00085573">
        <w:rPr>
          <w:rFonts w:hint="eastAsia"/>
          <w:kern w:val="1"/>
        </w:rPr>
        <w:t>ň</w:t>
      </w:r>
      <w:r w:rsidRPr="00085573">
        <w:rPr>
          <w:kern w:val="1"/>
        </w:rPr>
        <w:t>uje sa nové nastavenie centrálneho informa</w:t>
      </w:r>
      <w:r w:rsidRPr="00085573">
        <w:rPr>
          <w:rFonts w:hint="eastAsia"/>
          <w:kern w:val="1"/>
        </w:rPr>
        <w:t>č</w:t>
      </w:r>
      <w:r w:rsidRPr="00085573">
        <w:rPr>
          <w:kern w:val="1"/>
        </w:rPr>
        <w:t>ného systému a jeho skladba (§ 25 v znení návrhu zákona), pôvodne existujúce výnimky z povinnosti poskytova</w:t>
      </w:r>
      <w:r w:rsidRPr="00085573">
        <w:rPr>
          <w:rFonts w:hint="eastAsia"/>
          <w:kern w:val="1"/>
        </w:rPr>
        <w:t>ť</w:t>
      </w:r>
      <w:r w:rsidRPr="00085573">
        <w:rPr>
          <w:kern w:val="1"/>
        </w:rPr>
        <w:t xml:space="preserve"> údaje do vybraných registrov (pôvodné znenie § 25 ods. 2 zákona) a rôzne legislatívno-technické úpravy v súvisiacich ustanoveniach zákona (napríklad zosúladenie používanej terminológie).  </w:t>
      </w:r>
    </w:p>
    <w:p w14:paraId="7826CF11" w14:textId="77777777" w:rsidR="00930634" w:rsidRPr="00085573" w:rsidRDefault="00930634" w:rsidP="00E54BF0">
      <w:pPr>
        <w:suppressAutoHyphens/>
        <w:autoSpaceDE w:val="0"/>
        <w:autoSpaceDN w:val="0"/>
        <w:jc w:val="both"/>
        <w:rPr>
          <w:kern w:val="1"/>
        </w:rPr>
      </w:pPr>
    </w:p>
    <w:p w14:paraId="7C0AEBB0" w14:textId="77777777" w:rsidR="00E54BF0" w:rsidRDefault="00E54BF0" w:rsidP="00E54BF0">
      <w:pPr>
        <w:suppressAutoHyphens/>
        <w:autoSpaceDE w:val="0"/>
        <w:autoSpaceDN w:val="0"/>
        <w:jc w:val="both"/>
        <w:rPr>
          <w:kern w:val="1"/>
        </w:rPr>
      </w:pPr>
      <w:r w:rsidRPr="00085573">
        <w:rPr>
          <w:kern w:val="1"/>
        </w:rPr>
        <w:t xml:space="preserve">V odseku 1 sa rozlišuje, </w:t>
      </w:r>
      <w:r w:rsidRPr="00085573">
        <w:rPr>
          <w:rFonts w:hint="eastAsia"/>
          <w:kern w:val="1"/>
        </w:rPr>
        <w:t>č</w:t>
      </w:r>
      <w:r w:rsidRPr="00085573">
        <w:rPr>
          <w:kern w:val="1"/>
        </w:rPr>
        <w:t>i má služobný úrad povinnos</w:t>
      </w:r>
      <w:r w:rsidRPr="00085573">
        <w:rPr>
          <w:rFonts w:hint="eastAsia"/>
          <w:kern w:val="1"/>
        </w:rPr>
        <w:t>ť</w:t>
      </w:r>
      <w:r w:rsidRPr="00085573">
        <w:rPr>
          <w:kern w:val="1"/>
        </w:rPr>
        <w:t xml:space="preserve"> alebo možnos</w:t>
      </w:r>
      <w:r w:rsidRPr="00085573">
        <w:rPr>
          <w:rFonts w:hint="eastAsia"/>
          <w:kern w:val="1"/>
        </w:rPr>
        <w:t>ť</w:t>
      </w:r>
      <w:r w:rsidRPr="00085573">
        <w:rPr>
          <w:kern w:val="1"/>
        </w:rPr>
        <w:t xml:space="preserve"> poskytova</w:t>
      </w:r>
      <w:r w:rsidRPr="00085573">
        <w:rPr>
          <w:rFonts w:hint="eastAsia"/>
          <w:kern w:val="1"/>
        </w:rPr>
        <w:t>ť</w:t>
      </w:r>
      <w:r w:rsidRPr="00085573">
        <w:rPr>
          <w:kern w:val="1"/>
        </w:rPr>
        <w:t xml:space="preserve"> údaje do modulov a registrov centrálneho informa</w:t>
      </w:r>
      <w:r w:rsidRPr="00085573">
        <w:rPr>
          <w:rFonts w:hint="eastAsia"/>
          <w:kern w:val="1"/>
        </w:rPr>
        <w:t>č</w:t>
      </w:r>
      <w:r w:rsidRPr="00085573">
        <w:rPr>
          <w:kern w:val="1"/>
        </w:rPr>
        <w:t>ného systému. Toto nastavenie súvisí s rôznorodos</w:t>
      </w:r>
      <w:r w:rsidRPr="00085573">
        <w:rPr>
          <w:rFonts w:hint="eastAsia"/>
          <w:kern w:val="1"/>
        </w:rPr>
        <w:t>ť</w:t>
      </w:r>
      <w:r w:rsidRPr="00085573">
        <w:rPr>
          <w:kern w:val="1"/>
        </w:rPr>
        <w:t>ou jednotlivých modul</w:t>
      </w:r>
      <w:r>
        <w:rPr>
          <w:kern w:val="1"/>
        </w:rPr>
        <w:t>ov (príp. registrov) a službami a</w:t>
      </w:r>
      <w:r w:rsidRPr="00085573">
        <w:rPr>
          <w:kern w:val="1"/>
        </w:rPr>
        <w:t xml:space="preserve"> funkcionalitami, ktoré ponúkajú. Napríklad do registra bývalých štátnych zamestnancov služobný úrad poskytuje údaje len v prípade, ak nejaký jeho bývalý štátny zamestnanec požiada o zaradenie do tohto registra. </w:t>
      </w:r>
      <w:r w:rsidRPr="00CE1B2C">
        <w:rPr>
          <w:kern w:val="1"/>
        </w:rPr>
        <w:t xml:space="preserve">Obdobne, údaje do modulu služobných preukazov alebo do modulu vzdelávania bude </w:t>
      </w:r>
      <w:r w:rsidRPr="00CE1B2C">
        <w:rPr>
          <w:kern w:val="1"/>
        </w:rPr>
        <w:lastRenderedPageBreak/>
        <w:t>v praxi poskytovať len ten služobný úrad, ktorý ho bude využívať. V prípade úradu vlády sa predpokladá povinnosť poskytovať údaje do modulu služobných úradov (napr. pri vytváraní nového služobného úradu v systéme) a do modulu štátnych zamestnancov (nastavenie zákonných limitov - priame individuálne náklady spojené s účasťo</w:t>
      </w:r>
      <w:r>
        <w:rPr>
          <w:kern w:val="1"/>
        </w:rPr>
        <w:t>u na kompetenčnom vzdelávaní).</w:t>
      </w:r>
    </w:p>
    <w:p w14:paraId="4A00CBE1" w14:textId="77777777" w:rsidR="00E54BF0" w:rsidRDefault="00E54BF0" w:rsidP="00E54BF0">
      <w:pPr>
        <w:suppressAutoHyphens/>
        <w:autoSpaceDE w:val="0"/>
        <w:autoSpaceDN w:val="0"/>
        <w:jc w:val="both"/>
        <w:rPr>
          <w:kern w:val="1"/>
        </w:rPr>
      </w:pPr>
    </w:p>
    <w:p w14:paraId="1B9A43D8" w14:textId="77777777" w:rsidR="00E54BF0" w:rsidRPr="00085573" w:rsidRDefault="00E54BF0" w:rsidP="00E54BF0">
      <w:pPr>
        <w:suppressAutoHyphens/>
        <w:autoSpaceDE w:val="0"/>
        <w:autoSpaceDN w:val="0"/>
        <w:jc w:val="both"/>
        <w:rPr>
          <w:kern w:val="1"/>
        </w:rPr>
      </w:pPr>
      <w:r w:rsidRPr="00736CC5">
        <w:rPr>
          <w:kern w:val="1"/>
        </w:rPr>
        <w:t>Údaje do centrálneho informačného systému, konkrétne do modulu služobných úradov a modu</w:t>
      </w:r>
      <w:r>
        <w:rPr>
          <w:kern w:val="1"/>
        </w:rPr>
        <w:t>lu štátnych zamestnancov, môže</w:t>
      </w:r>
      <w:r w:rsidRPr="00736CC5">
        <w:rPr>
          <w:kern w:val="1"/>
        </w:rPr>
        <w:t xml:space="preserve"> </w:t>
      </w:r>
      <w:r>
        <w:rPr>
          <w:kern w:val="1"/>
        </w:rPr>
        <w:t>služobný úrad poskytovať</w:t>
      </w:r>
      <w:r w:rsidRPr="00736CC5">
        <w:rPr>
          <w:kern w:val="1"/>
        </w:rPr>
        <w:t xml:space="preserve"> rôznymi spôsobmi (integráciou informačného systému služobného úradu na centrálny informačný systém, dávkovým importom – sú pripravené šablóny, ktoré budú k dispozícii služobnému úradu priamo v module štátnych zamestnancov a module služobných úradov alebo manuálnym zadávaním). Ak je personálno-ekonomickým systémom služobného úradu centrálny ekonomický systém (CES) v správe Ministerstva financií SR, údaje, ktoré poskytne služobný úrad do CES</w:t>
      </w:r>
      <w:r>
        <w:rPr>
          <w:kern w:val="1"/>
        </w:rPr>
        <w:t>,</w:t>
      </w:r>
      <w:r w:rsidRPr="00736CC5">
        <w:rPr>
          <w:kern w:val="1"/>
        </w:rPr>
        <w:t xml:space="preserve"> budú vďaka integrácii medzi CES a centrálnym informačným systém</w:t>
      </w:r>
      <w:r>
        <w:rPr>
          <w:kern w:val="1"/>
        </w:rPr>
        <w:t>om</w:t>
      </w:r>
      <w:r w:rsidRPr="00736CC5">
        <w:rPr>
          <w:kern w:val="1"/>
        </w:rPr>
        <w:t>, poskytnuté ďalej do centrálneho informačného systému. Vzhľadom na uvedené platí, že v prípade údajov poskytovaných do modulu služobných úradov a modulu štátnych zamestnancov</w:t>
      </w:r>
      <w:r>
        <w:rPr>
          <w:kern w:val="1"/>
        </w:rPr>
        <w:t>,</w:t>
      </w:r>
      <w:r w:rsidRPr="00736CC5">
        <w:rPr>
          <w:kern w:val="1"/>
        </w:rPr>
        <w:t xml:space="preserve"> je primárnym zdrojom údajov poskytovaných zo strany služobných úradov CES. Ak služobný úrad poskytne údaje do CES a tieto údaje sa vyžadujú od nich poskytovať aj do centrálneho informačného systému, automaticky</w:t>
      </w:r>
      <w:r>
        <w:rPr>
          <w:kern w:val="1"/>
        </w:rPr>
        <w:t xml:space="preserve"> sa</w:t>
      </w:r>
      <w:r w:rsidRPr="00736CC5">
        <w:rPr>
          <w:kern w:val="1"/>
        </w:rPr>
        <w:t xml:space="preserve"> stiahnu do centrálneho informačného systému.</w:t>
      </w:r>
    </w:p>
    <w:p w14:paraId="0829656D" w14:textId="77777777" w:rsidR="00E54BF0" w:rsidRPr="00085573" w:rsidRDefault="00E54BF0" w:rsidP="00E54BF0">
      <w:pPr>
        <w:suppressAutoHyphens/>
        <w:autoSpaceDE w:val="0"/>
        <w:autoSpaceDN w:val="0"/>
        <w:jc w:val="both"/>
        <w:rPr>
          <w:kern w:val="1"/>
        </w:rPr>
      </w:pPr>
    </w:p>
    <w:p w14:paraId="3724C3AA" w14:textId="77777777" w:rsidR="00E54BF0" w:rsidRPr="00085573" w:rsidRDefault="00E54BF0" w:rsidP="00E54BF0">
      <w:pPr>
        <w:suppressAutoHyphens/>
        <w:autoSpaceDE w:val="0"/>
        <w:autoSpaceDN w:val="0"/>
        <w:jc w:val="both"/>
        <w:rPr>
          <w:kern w:val="1"/>
        </w:rPr>
      </w:pPr>
      <w:r w:rsidRPr="00085573">
        <w:rPr>
          <w:kern w:val="1"/>
        </w:rPr>
        <w:t>V odseku 2 sa ponechali pôvodne v § 26 ods. 2 zákona existujúce výnimky z povinnosti poskytova</w:t>
      </w:r>
      <w:r w:rsidRPr="00085573">
        <w:rPr>
          <w:rFonts w:hint="eastAsia"/>
          <w:kern w:val="1"/>
        </w:rPr>
        <w:t>ť</w:t>
      </w:r>
      <w:r w:rsidRPr="00085573">
        <w:rPr>
          <w:kern w:val="1"/>
        </w:rPr>
        <w:t xml:space="preserve"> údaje do vybraných registrov centrálneho informa</w:t>
      </w:r>
      <w:r w:rsidRPr="00085573">
        <w:rPr>
          <w:rFonts w:hint="eastAsia"/>
          <w:kern w:val="1"/>
        </w:rPr>
        <w:t>č</w:t>
      </w:r>
      <w:r w:rsidRPr="00085573">
        <w:rPr>
          <w:kern w:val="1"/>
        </w:rPr>
        <w:t xml:space="preserve">ného systému pre služobný úrad, ktorým je Generálna prokuratúra </w:t>
      </w:r>
      <w:r w:rsidRPr="00857C85">
        <w:rPr>
          <w:rFonts w:hAnsi="Liberation Serif"/>
          <w:kern w:val="1"/>
        </w:rPr>
        <w:t>SR, krajsk</w:t>
      </w:r>
      <w:r w:rsidRPr="00857C85">
        <w:rPr>
          <w:rFonts w:hAnsi="Liberation Serif"/>
          <w:kern w:val="1"/>
        </w:rPr>
        <w:t>á</w:t>
      </w:r>
      <w:r w:rsidRPr="00857C85">
        <w:rPr>
          <w:rFonts w:hAnsi="Liberation Serif"/>
          <w:kern w:val="1"/>
        </w:rPr>
        <w:t xml:space="preserve"> prokurat</w:t>
      </w:r>
      <w:r w:rsidRPr="00857C85">
        <w:rPr>
          <w:rFonts w:hAnsi="Liberation Serif"/>
          <w:kern w:val="1"/>
        </w:rPr>
        <w:t>ú</w:t>
      </w:r>
      <w:r w:rsidRPr="00857C85">
        <w:rPr>
          <w:rFonts w:hAnsi="Liberation Serif"/>
          <w:kern w:val="1"/>
        </w:rPr>
        <w:t>ra, Ministerstvo zahrani</w:t>
      </w:r>
      <w:r w:rsidRPr="00857C85">
        <w:rPr>
          <w:rFonts w:hAnsi="Liberation Serif" w:hint="eastAsia"/>
          <w:kern w:val="1"/>
        </w:rPr>
        <w:t>č</w:t>
      </w:r>
      <w:r w:rsidRPr="00857C85">
        <w:rPr>
          <w:rFonts w:hAnsi="Liberation Serif"/>
          <w:kern w:val="1"/>
        </w:rPr>
        <w:t>n</w:t>
      </w:r>
      <w:r w:rsidRPr="00857C85">
        <w:rPr>
          <w:rFonts w:hAnsi="Liberation Serif"/>
          <w:kern w:val="1"/>
        </w:rPr>
        <w:t>ý</w:t>
      </w:r>
      <w:r w:rsidRPr="00857C85">
        <w:rPr>
          <w:rFonts w:hAnsi="Liberation Serif"/>
          <w:kern w:val="1"/>
        </w:rPr>
        <w:t>ch vec</w:t>
      </w:r>
      <w:r w:rsidRPr="00857C85">
        <w:rPr>
          <w:rFonts w:hAnsi="Liberation Serif"/>
          <w:kern w:val="1"/>
        </w:rPr>
        <w:t>í</w:t>
      </w:r>
      <w:r w:rsidRPr="00857C85">
        <w:t xml:space="preserve"> </w:t>
      </w:r>
      <w:r w:rsidRPr="00857C85">
        <w:rPr>
          <w:rFonts w:hAnsi="Liberation Serif"/>
          <w:kern w:val="1"/>
        </w:rPr>
        <w:t>a eur</w:t>
      </w:r>
      <w:r w:rsidRPr="00857C85">
        <w:rPr>
          <w:rFonts w:hAnsi="Liberation Serif"/>
          <w:kern w:val="1"/>
        </w:rPr>
        <w:t>ó</w:t>
      </w:r>
      <w:r w:rsidRPr="00857C85">
        <w:rPr>
          <w:rFonts w:hAnsi="Liberation Serif"/>
          <w:kern w:val="1"/>
        </w:rPr>
        <w:t>pskych z</w:t>
      </w:r>
      <w:r w:rsidRPr="00857C85">
        <w:rPr>
          <w:rFonts w:hAnsi="Liberation Serif"/>
          <w:kern w:val="1"/>
        </w:rPr>
        <w:t>á</w:t>
      </w:r>
      <w:r w:rsidRPr="00857C85">
        <w:rPr>
          <w:rFonts w:hAnsi="Liberation Serif"/>
          <w:kern w:val="1"/>
        </w:rPr>
        <w:t>le</w:t>
      </w:r>
      <w:r w:rsidRPr="00857C85">
        <w:rPr>
          <w:rFonts w:hAnsi="Liberation Serif"/>
          <w:kern w:val="1"/>
        </w:rPr>
        <w:t>ž</w:t>
      </w:r>
      <w:r w:rsidRPr="00857C85">
        <w:rPr>
          <w:rFonts w:hAnsi="Liberation Serif"/>
          <w:kern w:val="1"/>
        </w:rPr>
        <w:t>itost</w:t>
      </w:r>
      <w:r w:rsidRPr="00857C85">
        <w:rPr>
          <w:rFonts w:hAnsi="Liberation Serif"/>
          <w:kern w:val="1"/>
        </w:rPr>
        <w:t>í</w:t>
      </w:r>
      <w:r w:rsidRPr="00857C85">
        <w:rPr>
          <w:rFonts w:hAnsi="Liberation Serif"/>
          <w:kern w:val="1"/>
        </w:rPr>
        <w:t xml:space="preserve"> SR, Kancel</w:t>
      </w:r>
      <w:r w:rsidRPr="00857C85">
        <w:rPr>
          <w:rFonts w:hAnsi="Liberation Serif"/>
          <w:kern w:val="1"/>
        </w:rPr>
        <w:t>á</w:t>
      </w:r>
      <w:r w:rsidRPr="00857C85">
        <w:rPr>
          <w:rFonts w:hAnsi="Liberation Serif"/>
          <w:kern w:val="1"/>
        </w:rPr>
        <w:t>ria Najvy</w:t>
      </w:r>
      <w:r w:rsidRPr="00857C85">
        <w:rPr>
          <w:rFonts w:hAnsi="Liberation Serif"/>
          <w:kern w:val="1"/>
        </w:rPr>
        <w:t>šš</w:t>
      </w:r>
      <w:r w:rsidRPr="00857C85">
        <w:rPr>
          <w:rFonts w:hAnsi="Liberation Serif"/>
          <w:kern w:val="1"/>
        </w:rPr>
        <w:t>ieho s</w:t>
      </w:r>
      <w:r w:rsidRPr="00857C85">
        <w:rPr>
          <w:rFonts w:hAnsi="Liberation Serif"/>
          <w:kern w:val="1"/>
        </w:rPr>
        <w:t>ú</w:t>
      </w:r>
      <w:r w:rsidRPr="00857C85">
        <w:rPr>
          <w:rFonts w:hAnsi="Liberation Serif"/>
          <w:kern w:val="1"/>
        </w:rPr>
        <w:t>du SR, Kancel</w:t>
      </w:r>
      <w:r w:rsidRPr="00857C85">
        <w:rPr>
          <w:rFonts w:hAnsi="Liberation Serif"/>
          <w:kern w:val="1"/>
        </w:rPr>
        <w:t>á</w:t>
      </w:r>
      <w:r w:rsidRPr="00857C85">
        <w:rPr>
          <w:rFonts w:hAnsi="Liberation Serif"/>
          <w:kern w:val="1"/>
        </w:rPr>
        <w:t>ria Najvy</w:t>
      </w:r>
      <w:r w:rsidRPr="00857C85">
        <w:rPr>
          <w:rFonts w:hAnsi="Liberation Serif"/>
          <w:kern w:val="1"/>
        </w:rPr>
        <w:t>šš</w:t>
      </w:r>
      <w:r w:rsidRPr="00857C85">
        <w:rPr>
          <w:rFonts w:hAnsi="Liberation Serif"/>
          <w:kern w:val="1"/>
        </w:rPr>
        <w:t>ieho spr</w:t>
      </w:r>
      <w:r w:rsidRPr="00857C85">
        <w:rPr>
          <w:rFonts w:hAnsi="Liberation Serif"/>
          <w:kern w:val="1"/>
        </w:rPr>
        <w:t>á</w:t>
      </w:r>
      <w:r w:rsidRPr="00857C85">
        <w:rPr>
          <w:rFonts w:hAnsi="Liberation Serif"/>
          <w:kern w:val="1"/>
        </w:rPr>
        <w:t>vneho s</w:t>
      </w:r>
      <w:r w:rsidRPr="00857C85">
        <w:rPr>
          <w:rFonts w:hAnsi="Liberation Serif"/>
          <w:kern w:val="1"/>
        </w:rPr>
        <w:t>ú</w:t>
      </w:r>
      <w:r w:rsidRPr="00857C85">
        <w:rPr>
          <w:rFonts w:hAnsi="Liberation Serif"/>
          <w:kern w:val="1"/>
        </w:rPr>
        <w:t xml:space="preserve">du, </w:t>
      </w:r>
      <w:r w:rsidRPr="00857C85">
        <w:rPr>
          <w:rFonts w:hAnsi="Liberation Serif"/>
          <w:kern w:val="1"/>
        </w:rPr>
        <w:t>Š</w:t>
      </w:r>
      <w:r w:rsidRPr="00857C85">
        <w:rPr>
          <w:rFonts w:hAnsi="Liberation Serif"/>
          <w:kern w:val="1"/>
        </w:rPr>
        <w:t>pecializovan</w:t>
      </w:r>
      <w:r w:rsidRPr="00857C85">
        <w:rPr>
          <w:rFonts w:hAnsi="Liberation Serif"/>
          <w:kern w:val="1"/>
        </w:rPr>
        <w:t>ý</w:t>
      </w:r>
      <w:r w:rsidRPr="00857C85">
        <w:rPr>
          <w:rFonts w:hAnsi="Liberation Serif"/>
          <w:kern w:val="1"/>
        </w:rPr>
        <w:t xml:space="preserve"> trestn</w:t>
      </w:r>
      <w:r w:rsidRPr="00857C85">
        <w:rPr>
          <w:rFonts w:hAnsi="Liberation Serif"/>
          <w:kern w:val="1"/>
        </w:rPr>
        <w:t>ý</w:t>
      </w:r>
      <w:r w:rsidRPr="00857C85">
        <w:rPr>
          <w:rFonts w:hAnsi="Liberation Serif"/>
          <w:kern w:val="1"/>
        </w:rPr>
        <w:t xml:space="preserve"> s</w:t>
      </w:r>
      <w:r w:rsidRPr="00857C85">
        <w:rPr>
          <w:rFonts w:hAnsi="Liberation Serif"/>
          <w:kern w:val="1"/>
        </w:rPr>
        <w:t>ú</w:t>
      </w:r>
      <w:r w:rsidRPr="00857C85">
        <w:rPr>
          <w:rFonts w:hAnsi="Liberation Serif"/>
          <w:kern w:val="1"/>
        </w:rPr>
        <w:t>d, krajsk</w:t>
      </w:r>
      <w:r w:rsidRPr="00857C85">
        <w:rPr>
          <w:rFonts w:hAnsi="Liberation Serif"/>
          <w:kern w:val="1"/>
        </w:rPr>
        <w:t>ý</w:t>
      </w:r>
      <w:r w:rsidRPr="00857C85">
        <w:rPr>
          <w:rFonts w:hAnsi="Liberation Serif"/>
          <w:kern w:val="1"/>
        </w:rPr>
        <w:t xml:space="preserve"> s</w:t>
      </w:r>
      <w:r w:rsidRPr="00857C85">
        <w:rPr>
          <w:rFonts w:hAnsi="Liberation Serif"/>
          <w:kern w:val="1"/>
        </w:rPr>
        <w:t>ú</w:t>
      </w:r>
      <w:r w:rsidRPr="00857C85">
        <w:rPr>
          <w:rFonts w:hAnsi="Liberation Serif"/>
          <w:kern w:val="1"/>
        </w:rPr>
        <w:t>d a okresn</w:t>
      </w:r>
      <w:r w:rsidRPr="00857C85">
        <w:rPr>
          <w:rFonts w:hAnsi="Liberation Serif"/>
          <w:kern w:val="1"/>
        </w:rPr>
        <w:t>ý</w:t>
      </w:r>
      <w:r w:rsidRPr="00857C85">
        <w:rPr>
          <w:rFonts w:hAnsi="Liberation Serif"/>
          <w:kern w:val="1"/>
        </w:rPr>
        <w:t xml:space="preserve"> s</w:t>
      </w:r>
      <w:r w:rsidRPr="00857C85">
        <w:rPr>
          <w:rFonts w:hAnsi="Liberation Serif"/>
          <w:kern w:val="1"/>
        </w:rPr>
        <w:t>ú</w:t>
      </w:r>
      <w:r w:rsidRPr="00857C85">
        <w:rPr>
          <w:rFonts w:hAnsi="Liberation Serif"/>
          <w:kern w:val="1"/>
        </w:rPr>
        <w:t>d. V</w:t>
      </w:r>
      <w:r w:rsidRPr="00857C85">
        <w:rPr>
          <w:rFonts w:hAnsi="Liberation Serif"/>
          <w:kern w:val="1"/>
        </w:rPr>
        <w:t> </w:t>
      </w:r>
      <w:r w:rsidRPr="00857C85">
        <w:rPr>
          <w:rFonts w:hAnsi="Liberation Serif"/>
          <w:kern w:val="1"/>
        </w:rPr>
        <w:t>pr</w:t>
      </w:r>
      <w:r w:rsidRPr="00857C85">
        <w:rPr>
          <w:rFonts w:hAnsi="Liberation Serif"/>
          <w:kern w:val="1"/>
        </w:rPr>
        <w:t>í</w:t>
      </w:r>
      <w:r w:rsidRPr="00857C85">
        <w:rPr>
          <w:rFonts w:hAnsi="Liberation Serif"/>
          <w:kern w:val="1"/>
        </w:rPr>
        <w:t>pade slu</w:t>
      </w:r>
      <w:r w:rsidRPr="00857C85">
        <w:rPr>
          <w:rFonts w:hAnsi="Liberation Serif"/>
          <w:kern w:val="1"/>
        </w:rPr>
        <w:t>ž</w:t>
      </w:r>
      <w:r w:rsidRPr="00857C85">
        <w:rPr>
          <w:rFonts w:hAnsi="Liberation Serif"/>
          <w:kern w:val="1"/>
        </w:rPr>
        <w:t>obn</w:t>
      </w:r>
      <w:r w:rsidRPr="00857C85">
        <w:rPr>
          <w:rFonts w:hAnsi="Liberation Serif"/>
          <w:kern w:val="1"/>
        </w:rPr>
        <w:t>é</w:t>
      </w:r>
      <w:r w:rsidRPr="00857C85">
        <w:rPr>
          <w:rFonts w:hAnsi="Liberation Serif"/>
          <w:kern w:val="1"/>
        </w:rPr>
        <w:t xml:space="preserve">ho </w:t>
      </w:r>
      <w:r w:rsidRPr="00857C85">
        <w:rPr>
          <w:rFonts w:hAnsi="Liberation Serif"/>
          <w:kern w:val="1"/>
        </w:rPr>
        <w:t>ú</w:t>
      </w:r>
      <w:r w:rsidRPr="00857C85">
        <w:rPr>
          <w:rFonts w:hAnsi="Liberation Serif"/>
          <w:kern w:val="1"/>
        </w:rPr>
        <w:t>radu, ktor</w:t>
      </w:r>
      <w:r w:rsidRPr="00857C85">
        <w:rPr>
          <w:rFonts w:hAnsi="Liberation Serif"/>
          <w:kern w:val="1"/>
        </w:rPr>
        <w:t>ý</w:t>
      </w:r>
      <w:r w:rsidRPr="00857C85">
        <w:rPr>
          <w:rFonts w:hAnsi="Liberation Serif"/>
          <w:kern w:val="1"/>
        </w:rPr>
        <w:t>m je Gener</w:t>
      </w:r>
      <w:r w:rsidRPr="00857C85">
        <w:rPr>
          <w:rFonts w:hAnsi="Liberation Serif"/>
          <w:kern w:val="1"/>
        </w:rPr>
        <w:t>á</w:t>
      </w:r>
      <w:r w:rsidRPr="00857C85">
        <w:rPr>
          <w:rFonts w:hAnsi="Liberation Serif"/>
          <w:kern w:val="1"/>
        </w:rPr>
        <w:t>lna prokurat</w:t>
      </w:r>
      <w:r w:rsidRPr="00857C85">
        <w:rPr>
          <w:rFonts w:hAnsi="Liberation Serif"/>
          <w:kern w:val="1"/>
        </w:rPr>
        <w:t>ú</w:t>
      </w:r>
      <w:r w:rsidRPr="00857C85">
        <w:rPr>
          <w:rFonts w:hAnsi="Liberation Serif"/>
          <w:kern w:val="1"/>
        </w:rPr>
        <w:t xml:space="preserve">ra SR </w:t>
      </w:r>
      <w:r w:rsidRPr="00085573">
        <w:rPr>
          <w:kern w:val="1"/>
        </w:rPr>
        <w:t>a krajská prokuratúra, sa rozšírila výnimka aj o register žiadostí o overenie bezúhonnosti, nako</w:t>
      </w:r>
      <w:r w:rsidRPr="00085573">
        <w:rPr>
          <w:rFonts w:hint="eastAsia"/>
          <w:kern w:val="1"/>
        </w:rPr>
        <w:t>ľ</w:t>
      </w:r>
      <w:r w:rsidRPr="00085573">
        <w:rPr>
          <w:kern w:val="1"/>
        </w:rPr>
        <w:t>ko v zmysle § 38 ods. 5 a 9 v znení návrhu zákona nebudú zabezpe</w:t>
      </w:r>
      <w:r w:rsidRPr="00085573">
        <w:rPr>
          <w:rFonts w:hint="eastAsia"/>
          <w:kern w:val="1"/>
        </w:rPr>
        <w:t>č</w:t>
      </w:r>
      <w:r w:rsidRPr="00085573">
        <w:rPr>
          <w:kern w:val="1"/>
        </w:rPr>
        <w:t>ova</w:t>
      </w:r>
      <w:r w:rsidRPr="00085573">
        <w:rPr>
          <w:rFonts w:hint="eastAsia"/>
          <w:kern w:val="1"/>
        </w:rPr>
        <w:t>ť</w:t>
      </w:r>
      <w:r w:rsidRPr="00085573">
        <w:rPr>
          <w:kern w:val="1"/>
        </w:rPr>
        <w:t xml:space="preserve"> výpis z registra trestov a odpis registra trestov prostredníctvom centrálneho informa</w:t>
      </w:r>
      <w:r w:rsidRPr="00085573">
        <w:rPr>
          <w:rFonts w:hint="eastAsia"/>
          <w:kern w:val="1"/>
        </w:rPr>
        <w:t>č</w:t>
      </w:r>
      <w:r w:rsidRPr="00085573">
        <w:rPr>
          <w:kern w:val="1"/>
        </w:rPr>
        <w:t>ného systému. Zárove</w:t>
      </w:r>
      <w:r w:rsidRPr="00085573">
        <w:rPr>
          <w:rFonts w:hint="eastAsia"/>
          <w:kern w:val="1"/>
        </w:rPr>
        <w:t>ň</w:t>
      </w:r>
      <w:r w:rsidRPr="00085573">
        <w:rPr>
          <w:kern w:val="1"/>
        </w:rPr>
        <w:t xml:space="preserve"> sa vykonali aj legislatívno-technické úpravy zoh</w:t>
      </w:r>
      <w:r w:rsidRPr="00085573">
        <w:rPr>
          <w:rFonts w:hint="eastAsia"/>
          <w:kern w:val="1"/>
        </w:rPr>
        <w:t>ľ</w:t>
      </w:r>
      <w:r w:rsidRPr="00085573">
        <w:rPr>
          <w:kern w:val="1"/>
        </w:rPr>
        <w:t>ad</w:t>
      </w:r>
      <w:r w:rsidRPr="00085573">
        <w:rPr>
          <w:rFonts w:hint="eastAsia"/>
          <w:kern w:val="1"/>
        </w:rPr>
        <w:t>ň</w:t>
      </w:r>
      <w:r w:rsidRPr="00085573">
        <w:rPr>
          <w:kern w:val="1"/>
        </w:rPr>
        <w:t>ujúce nový názov registra bývalých štátnych zamestnancov a skuto</w:t>
      </w:r>
      <w:r w:rsidRPr="00085573">
        <w:rPr>
          <w:rFonts w:hint="eastAsia"/>
          <w:kern w:val="1"/>
        </w:rPr>
        <w:t>č</w:t>
      </w:r>
      <w:r w:rsidRPr="00085573">
        <w:rPr>
          <w:kern w:val="1"/>
        </w:rPr>
        <w:t>nos</w:t>
      </w:r>
      <w:r w:rsidRPr="00085573">
        <w:rPr>
          <w:rFonts w:hint="eastAsia"/>
          <w:kern w:val="1"/>
        </w:rPr>
        <w:t>ť</w:t>
      </w:r>
      <w:r w:rsidRPr="00085573">
        <w:rPr>
          <w:kern w:val="1"/>
        </w:rPr>
        <w:t>, že preukazovanie bezúhonnosti (zabezpe</w:t>
      </w:r>
      <w:r w:rsidRPr="00085573">
        <w:rPr>
          <w:rFonts w:hint="eastAsia"/>
          <w:kern w:val="1"/>
        </w:rPr>
        <w:t>č</w:t>
      </w:r>
      <w:r w:rsidRPr="00085573">
        <w:rPr>
          <w:kern w:val="1"/>
        </w:rPr>
        <w:t>ovanie výpisu z registra trestov a odpisu registra trestov) nebude už spada</w:t>
      </w:r>
      <w:r w:rsidRPr="00085573">
        <w:rPr>
          <w:rFonts w:hint="eastAsia"/>
          <w:kern w:val="1"/>
        </w:rPr>
        <w:t>ť</w:t>
      </w:r>
      <w:r w:rsidRPr="00085573">
        <w:rPr>
          <w:kern w:val="1"/>
        </w:rPr>
        <w:t xml:space="preserve"> </w:t>
      </w:r>
      <w:r>
        <w:rPr>
          <w:kern w:val="1"/>
        </w:rPr>
        <w:t>(</w:t>
      </w:r>
      <w:r w:rsidRPr="00085573">
        <w:rPr>
          <w:kern w:val="1"/>
        </w:rPr>
        <w:t>z poh</w:t>
      </w:r>
      <w:r w:rsidRPr="00085573">
        <w:rPr>
          <w:rFonts w:hint="eastAsia"/>
          <w:kern w:val="1"/>
        </w:rPr>
        <w:t>ľ</w:t>
      </w:r>
      <w:r>
        <w:rPr>
          <w:kern w:val="1"/>
        </w:rPr>
        <w:t>adu služieb a </w:t>
      </w:r>
      <w:r w:rsidRPr="00085573">
        <w:rPr>
          <w:kern w:val="1"/>
        </w:rPr>
        <w:t>funk</w:t>
      </w:r>
      <w:r w:rsidRPr="00085573">
        <w:rPr>
          <w:rFonts w:hint="eastAsia"/>
          <w:kern w:val="1"/>
        </w:rPr>
        <w:t>č</w:t>
      </w:r>
      <w:r w:rsidRPr="00085573">
        <w:rPr>
          <w:kern w:val="1"/>
        </w:rPr>
        <w:t>nosti</w:t>
      </w:r>
      <w:r>
        <w:rPr>
          <w:kern w:val="1"/>
        </w:rPr>
        <w:t>)</w:t>
      </w:r>
      <w:r w:rsidRPr="00085573">
        <w:rPr>
          <w:kern w:val="1"/>
        </w:rPr>
        <w:t xml:space="preserve"> pod register výberových konaní, ale pod osobitný register žiadostí o overenie bezúhonnosti.</w:t>
      </w:r>
    </w:p>
    <w:p w14:paraId="18732C06" w14:textId="77777777" w:rsidR="00E54BF0" w:rsidRPr="00085573" w:rsidRDefault="00E54BF0" w:rsidP="00E54BF0">
      <w:pPr>
        <w:suppressAutoHyphens/>
        <w:autoSpaceDE w:val="0"/>
        <w:autoSpaceDN w:val="0"/>
        <w:jc w:val="both"/>
        <w:rPr>
          <w:kern w:val="1"/>
        </w:rPr>
      </w:pPr>
    </w:p>
    <w:p w14:paraId="156C9ECD" w14:textId="77777777" w:rsidR="00E54BF0" w:rsidRPr="00CE1B2C" w:rsidRDefault="00E54BF0" w:rsidP="00E54BF0">
      <w:pPr>
        <w:suppressAutoHyphens/>
        <w:autoSpaceDE w:val="0"/>
        <w:autoSpaceDN w:val="0"/>
        <w:jc w:val="both"/>
        <w:rPr>
          <w:kern w:val="1"/>
        </w:rPr>
      </w:pPr>
      <w:r w:rsidRPr="00CE1B2C">
        <w:rPr>
          <w:kern w:val="1"/>
        </w:rPr>
        <w:t>V odseku 3 sa zoh</w:t>
      </w:r>
      <w:r w:rsidRPr="00CE1B2C">
        <w:rPr>
          <w:rFonts w:hint="eastAsia"/>
          <w:kern w:val="1"/>
        </w:rPr>
        <w:t>ľ</w:t>
      </w:r>
      <w:r w:rsidRPr="00CE1B2C">
        <w:rPr>
          <w:kern w:val="1"/>
        </w:rPr>
        <w:t>adnila skuto</w:t>
      </w:r>
      <w:r w:rsidRPr="00CE1B2C">
        <w:rPr>
          <w:rFonts w:hint="eastAsia"/>
          <w:kern w:val="1"/>
        </w:rPr>
        <w:t>č</w:t>
      </w:r>
      <w:r w:rsidRPr="00CE1B2C">
        <w:rPr>
          <w:kern w:val="1"/>
        </w:rPr>
        <w:t>nos</w:t>
      </w:r>
      <w:r w:rsidRPr="00CE1B2C">
        <w:rPr>
          <w:rFonts w:hint="eastAsia"/>
          <w:kern w:val="1"/>
        </w:rPr>
        <w:t>ť</w:t>
      </w:r>
      <w:r w:rsidRPr="00CE1B2C">
        <w:rPr>
          <w:kern w:val="1"/>
        </w:rPr>
        <w:t>, že do niektorých častí centrálneho informačného systému poskytujú, resp. môžu poskytovať údaje aj iné subjekty ako služobný úrad a úrad vlády, príp. ich poskytuje do daného registra výlu</w:t>
      </w:r>
      <w:r w:rsidRPr="00CE1B2C">
        <w:rPr>
          <w:rFonts w:hint="eastAsia"/>
          <w:kern w:val="1"/>
        </w:rPr>
        <w:t>č</w:t>
      </w:r>
      <w:r w:rsidRPr="00CE1B2C">
        <w:rPr>
          <w:kern w:val="1"/>
        </w:rPr>
        <w:t>ne daný subjekt (napr. do registra absolventov poskytuje údaje len absolvent). Pri týchto subjektoch zárove</w:t>
      </w:r>
      <w:r w:rsidRPr="00CE1B2C">
        <w:rPr>
          <w:rFonts w:hint="eastAsia"/>
          <w:kern w:val="1"/>
        </w:rPr>
        <w:t>ň</w:t>
      </w:r>
      <w:r w:rsidRPr="00CE1B2C">
        <w:rPr>
          <w:kern w:val="1"/>
        </w:rPr>
        <w:t xml:space="preserve"> platí, že údaje do registrov poskytujú elektronicky prostredníctvom verejného portálu, spravidla ako sú</w:t>
      </w:r>
      <w:r w:rsidRPr="00CE1B2C">
        <w:rPr>
          <w:rFonts w:hint="eastAsia"/>
          <w:kern w:val="1"/>
        </w:rPr>
        <w:t>č</w:t>
      </w:r>
      <w:r w:rsidRPr="00CE1B2C">
        <w:rPr>
          <w:kern w:val="1"/>
        </w:rPr>
        <w:t>as</w:t>
      </w:r>
      <w:r w:rsidRPr="00CE1B2C">
        <w:rPr>
          <w:rFonts w:hint="eastAsia"/>
          <w:kern w:val="1"/>
        </w:rPr>
        <w:t>ť</w:t>
      </w:r>
      <w:r w:rsidRPr="00CE1B2C">
        <w:rPr>
          <w:kern w:val="1"/>
        </w:rPr>
        <w:t xml:space="preserve"> rôznych nimi podávaných žiadostí. Za týmto ú</w:t>
      </w:r>
      <w:r w:rsidRPr="00CE1B2C">
        <w:rPr>
          <w:rFonts w:hint="eastAsia"/>
          <w:kern w:val="1"/>
        </w:rPr>
        <w:t>č</w:t>
      </w:r>
      <w:r w:rsidRPr="00CE1B2C">
        <w:rPr>
          <w:kern w:val="1"/>
        </w:rPr>
        <w:t>elom musia by</w:t>
      </w:r>
      <w:r w:rsidRPr="00CE1B2C">
        <w:rPr>
          <w:rFonts w:hint="eastAsia"/>
          <w:kern w:val="1"/>
        </w:rPr>
        <w:t>ť</w:t>
      </w:r>
      <w:r w:rsidRPr="00CE1B2C">
        <w:rPr>
          <w:kern w:val="1"/>
        </w:rPr>
        <w:t xml:space="preserve"> spravidla registrovaní a prihlásení na verejnom portáli (v niektorých prípadoch aj „stotožnení“). </w:t>
      </w:r>
    </w:p>
    <w:p w14:paraId="0314CFEE" w14:textId="77777777" w:rsidR="00E54BF0" w:rsidRPr="00CE1B2C" w:rsidRDefault="00E54BF0" w:rsidP="00E54BF0">
      <w:pPr>
        <w:suppressAutoHyphens/>
        <w:autoSpaceDE w:val="0"/>
        <w:autoSpaceDN w:val="0"/>
        <w:jc w:val="both"/>
        <w:rPr>
          <w:kern w:val="1"/>
        </w:rPr>
      </w:pPr>
    </w:p>
    <w:p w14:paraId="50798C71" w14:textId="77777777" w:rsidR="00E54BF0" w:rsidRPr="00085573" w:rsidRDefault="00E54BF0" w:rsidP="00E54BF0">
      <w:pPr>
        <w:suppressAutoHyphens/>
        <w:autoSpaceDE w:val="0"/>
        <w:autoSpaceDN w:val="0"/>
        <w:jc w:val="both"/>
        <w:rPr>
          <w:kern w:val="1"/>
        </w:rPr>
      </w:pPr>
      <w:r w:rsidRPr="00CE1B2C">
        <w:rPr>
          <w:kern w:val="1"/>
        </w:rPr>
        <w:t>Centrálny informa</w:t>
      </w:r>
      <w:r w:rsidRPr="00CE1B2C">
        <w:rPr>
          <w:rFonts w:hint="eastAsia"/>
          <w:kern w:val="1"/>
        </w:rPr>
        <w:t>č</w:t>
      </w:r>
      <w:r w:rsidRPr="00CE1B2C">
        <w:rPr>
          <w:kern w:val="1"/>
        </w:rPr>
        <w:t>ný systém bude integrovaný na Informa</w:t>
      </w:r>
      <w:r w:rsidRPr="00CE1B2C">
        <w:rPr>
          <w:rFonts w:hint="eastAsia"/>
          <w:kern w:val="1"/>
        </w:rPr>
        <w:t>č</w:t>
      </w:r>
      <w:r w:rsidRPr="00CE1B2C">
        <w:rPr>
          <w:kern w:val="1"/>
        </w:rPr>
        <w:t>ný systém Centrálnej správy referen</w:t>
      </w:r>
      <w:r w:rsidRPr="00CE1B2C">
        <w:rPr>
          <w:rFonts w:hint="eastAsia"/>
          <w:kern w:val="1"/>
        </w:rPr>
        <w:t>č</w:t>
      </w:r>
      <w:r>
        <w:rPr>
          <w:kern w:val="1"/>
        </w:rPr>
        <w:t>ných údajov</w:t>
      </w:r>
      <w:r w:rsidRPr="00CE1B2C">
        <w:rPr>
          <w:kern w:val="1"/>
        </w:rPr>
        <w:t>, prostredníctvom ktorého bude získava</w:t>
      </w:r>
      <w:r w:rsidRPr="00CE1B2C">
        <w:rPr>
          <w:rFonts w:hint="eastAsia"/>
          <w:kern w:val="1"/>
        </w:rPr>
        <w:t>ť</w:t>
      </w:r>
      <w:r w:rsidRPr="00CE1B2C">
        <w:rPr>
          <w:kern w:val="1"/>
        </w:rPr>
        <w:t xml:space="preserve"> údaje z vybraných referen</w:t>
      </w:r>
      <w:r w:rsidRPr="00CE1B2C">
        <w:rPr>
          <w:rFonts w:hint="eastAsia"/>
          <w:kern w:val="1"/>
        </w:rPr>
        <w:t>č</w:t>
      </w:r>
      <w:r w:rsidRPr="00CE1B2C">
        <w:rPr>
          <w:kern w:val="1"/>
        </w:rPr>
        <w:t>ných registrov (napr. registra fyzických osôb a registra adries) za ú</w:t>
      </w:r>
      <w:r w:rsidRPr="00CE1B2C">
        <w:rPr>
          <w:rFonts w:hint="eastAsia"/>
          <w:kern w:val="1"/>
        </w:rPr>
        <w:t>č</w:t>
      </w:r>
      <w:r w:rsidRPr="00CE1B2C">
        <w:rPr>
          <w:kern w:val="1"/>
        </w:rPr>
        <w:t>elom zabezpe</w:t>
      </w:r>
      <w:r w:rsidRPr="00CE1B2C">
        <w:rPr>
          <w:rFonts w:hint="eastAsia"/>
          <w:kern w:val="1"/>
        </w:rPr>
        <w:t>č</w:t>
      </w:r>
      <w:r w:rsidRPr="00CE1B2C">
        <w:rPr>
          <w:kern w:val="1"/>
        </w:rPr>
        <w:t>enia prevádzky a funk</w:t>
      </w:r>
      <w:r w:rsidRPr="00CE1B2C">
        <w:rPr>
          <w:rFonts w:hint="eastAsia"/>
          <w:kern w:val="1"/>
        </w:rPr>
        <w:t>č</w:t>
      </w:r>
      <w:r w:rsidRPr="00CE1B2C">
        <w:rPr>
          <w:kern w:val="1"/>
        </w:rPr>
        <w:t>nosti ním poskytovaných služieb (napr. na overenie údajov poskytnutých fyzickými osobami o. i. v žiadosti o zaradenie do výberového</w:t>
      </w:r>
      <w:r w:rsidRPr="00085573">
        <w:rPr>
          <w:kern w:val="1"/>
        </w:rPr>
        <w:t xml:space="preserve"> konania, žiadosti o prijatie na obsadzované štátnozamestnanecké miesto, žiadosti o výpis z registra trestov a pod.). </w:t>
      </w:r>
    </w:p>
    <w:p w14:paraId="620DA09F" w14:textId="77777777" w:rsidR="00E54BF0" w:rsidRPr="00085573" w:rsidRDefault="00E54BF0" w:rsidP="00E54BF0">
      <w:pPr>
        <w:suppressAutoHyphens/>
        <w:autoSpaceDE w:val="0"/>
        <w:autoSpaceDN w:val="0"/>
        <w:jc w:val="both"/>
        <w:rPr>
          <w:kern w:val="1"/>
        </w:rPr>
      </w:pPr>
    </w:p>
    <w:p w14:paraId="3FD7CEE0" w14:textId="77777777" w:rsidR="00E54BF0" w:rsidRPr="00085573" w:rsidRDefault="00E54BF0" w:rsidP="00E54BF0">
      <w:pPr>
        <w:suppressAutoHyphens/>
        <w:autoSpaceDE w:val="0"/>
        <w:autoSpaceDN w:val="0"/>
        <w:jc w:val="both"/>
        <w:rPr>
          <w:kern w:val="1"/>
          <w:highlight w:val="green"/>
        </w:rPr>
      </w:pPr>
      <w:r w:rsidRPr="00085573">
        <w:rPr>
          <w:kern w:val="1"/>
        </w:rPr>
        <w:t>V centrálnom informa</w:t>
      </w:r>
      <w:r w:rsidRPr="00085573">
        <w:rPr>
          <w:rFonts w:hint="eastAsia"/>
          <w:kern w:val="1"/>
        </w:rPr>
        <w:t>č</w:t>
      </w:r>
      <w:r w:rsidRPr="00085573">
        <w:rPr>
          <w:kern w:val="1"/>
        </w:rPr>
        <w:t xml:space="preserve">nom systéme budú spracúvané rôzne typy údajov z viacerých zdrojov </w:t>
      </w:r>
      <w:r w:rsidRPr="00085573">
        <w:rPr>
          <w:kern w:val="1"/>
        </w:rPr>
        <w:lastRenderedPageBreak/>
        <w:t>(poskytnuté služobnými úradmi, uchádza</w:t>
      </w:r>
      <w:r w:rsidRPr="00085573">
        <w:rPr>
          <w:rFonts w:hint="eastAsia"/>
          <w:kern w:val="1"/>
        </w:rPr>
        <w:t>č</w:t>
      </w:r>
      <w:r w:rsidRPr="00085573">
        <w:rPr>
          <w:kern w:val="1"/>
        </w:rPr>
        <w:t>mi o štátnu službu, štátnymi zamestnancami, bývalými štátnymi zamestnancami, absolventami, z referen</w:t>
      </w:r>
      <w:r w:rsidRPr="00085573">
        <w:rPr>
          <w:rFonts w:hint="eastAsia"/>
          <w:kern w:val="1"/>
        </w:rPr>
        <w:t>č</w:t>
      </w:r>
      <w:r w:rsidRPr="00085573">
        <w:rPr>
          <w:kern w:val="1"/>
        </w:rPr>
        <w:t>ných registrov, príp. samotným úradom vlády) ku ktorým budú ma</w:t>
      </w:r>
      <w:r w:rsidRPr="00085573">
        <w:rPr>
          <w:rFonts w:hint="eastAsia"/>
          <w:kern w:val="1"/>
        </w:rPr>
        <w:t>ť</w:t>
      </w:r>
      <w:r w:rsidRPr="00085573">
        <w:rPr>
          <w:kern w:val="1"/>
        </w:rPr>
        <w:t xml:space="preserve"> v rôznom rozsahu prístup oprávnení používatelia zo služobných úradov a úradu vlády. Vzh</w:t>
      </w:r>
      <w:r w:rsidRPr="00085573">
        <w:rPr>
          <w:rFonts w:hint="eastAsia"/>
          <w:kern w:val="1"/>
        </w:rPr>
        <w:t>ľ</w:t>
      </w:r>
      <w:r w:rsidRPr="00085573">
        <w:rPr>
          <w:kern w:val="1"/>
        </w:rPr>
        <w:t>adom na uvedené sa zákonom ukladá povinnos</w:t>
      </w:r>
      <w:r w:rsidRPr="00085573">
        <w:rPr>
          <w:rFonts w:hint="eastAsia"/>
          <w:kern w:val="1"/>
        </w:rPr>
        <w:t>ť</w:t>
      </w:r>
      <w:r w:rsidRPr="00085573">
        <w:rPr>
          <w:kern w:val="1"/>
        </w:rPr>
        <w:t xml:space="preserve"> zabezpe</w:t>
      </w:r>
      <w:r w:rsidRPr="00085573">
        <w:rPr>
          <w:rFonts w:hint="eastAsia"/>
          <w:kern w:val="1"/>
        </w:rPr>
        <w:t>č</w:t>
      </w:r>
      <w:r w:rsidRPr="00085573">
        <w:rPr>
          <w:kern w:val="1"/>
        </w:rPr>
        <w:t>i</w:t>
      </w:r>
      <w:r w:rsidRPr="00085573">
        <w:rPr>
          <w:rFonts w:hint="eastAsia"/>
          <w:kern w:val="1"/>
        </w:rPr>
        <w:t>ť</w:t>
      </w:r>
      <w:r w:rsidRPr="00085573">
        <w:rPr>
          <w:kern w:val="1"/>
        </w:rPr>
        <w:t xml:space="preserve"> ochranu údajov, ku ktorým budú ma</w:t>
      </w:r>
      <w:r w:rsidRPr="00085573">
        <w:rPr>
          <w:rFonts w:hint="eastAsia"/>
          <w:kern w:val="1"/>
        </w:rPr>
        <w:t>ť</w:t>
      </w:r>
      <w:r w:rsidRPr="00085573">
        <w:rPr>
          <w:kern w:val="1"/>
        </w:rPr>
        <w:t xml:space="preserve"> služobné úrady a úrad vlády prístup v súlade so zákonom o štátnej službe a osobitnými predpismi (napr. v prípade osobných údajov v súlade so z. </w:t>
      </w:r>
      <w:r w:rsidRPr="00085573">
        <w:rPr>
          <w:rFonts w:hint="eastAsia"/>
          <w:kern w:val="1"/>
        </w:rPr>
        <w:t>č</w:t>
      </w:r>
      <w:r w:rsidRPr="00085573">
        <w:rPr>
          <w:kern w:val="1"/>
        </w:rPr>
        <w:t>. 18/2018 Z. z. a GDPR). Povinnos</w:t>
      </w:r>
      <w:r w:rsidRPr="00085573">
        <w:rPr>
          <w:rFonts w:hint="eastAsia"/>
          <w:kern w:val="1"/>
        </w:rPr>
        <w:t>ť</w:t>
      </w:r>
      <w:r w:rsidRPr="00085573">
        <w:rPr>
          <w:kern w:val="1"/>
        </w:rPr>
        <w:t xml:space="preserve"> chráni</w:t>
      </w:r>
      <w:r w:rsidRPr="00085573">
        <w:rPr>
          <w:rFonts w:hint="eastAsia"/>
          <w:kern w:val="1"/>
        </w:rPr>
        <w:t>ť</w:t>
      </w:r>
      <w:r w:rsidRPr="00085573">
        <w:rPr>
          <w:kern w:val="1"/>
        </w:rPr>
        <w:t xml:space="preserve"> údaje je potrebné vníma</w:t>
      </w:r>
      <w:r w:rsidRPr="00085573">
        <w:rPr>
          <w:rFonts w:hint="eastAsia"/>
          <w:kern w:val="1"/>
        </w:rPr>
        <w:t>ť</w:t>
      </w:r>
      <w:r w:rsidRPr="00085573">
        <w:rPr>
          <w:kern w:val="1"/>
        </w:rPr>
        <w:t xml:space="preserve"> komplexne, najmä zabezpe</w:t>
      </w:r>
      <w:r w:rsidRPr="00085573">
        <w:rPr>
          <w:rFonts w:hint="eastAsia"/>
          <w:kern w:val="1"/>
        </w:rPr>
        <w:t>č</w:t>
      </w:r>
      <w:r w:rsidRPr="00085573">
        <w:rPr>
          <w:kern w:val="1"/>
        </w:rPr>
        <w:t>i</w:t>
      </w:r>
      <w:r w:rsidRPr="00085573">
        <w:rPr>
          <w:rFonts w:hint="eastAsia"/>
          <w:kern w:val="1"/>
        </w:rPr>
        <w:t>ť</w:t>
      </w:r>
      <w:r w:rsidRPr="00085573">
        <w:rPr>
          <w:kern w:val="1"/>
        </w:rPr>
        <w:t xml:space="preserve"> pou</w:t>
      </w:r>
      <w:r w:rsidRPr="00085573">
        <w:rPr>
          <w:rFonts w:hint="eastAsia"/>
          <w:kern w:val="1"/>
        </w:rPr>
        <w:t>č</w:t>
      </w:r>
      <w:r w:rsidRPr="00085573">
        <w:rPr>
          <w:kern w:val="1"/>
        </w:rPr>
        <w:t>enie zamestnancov s prístupom do centrálneho informa</w:t>
      </w:r>
      <w:r w:rsidRPr="00085573">
        <w:rPr>
          <w:rFonts w:hint="eastAsia"/>
          <w:kern w:val="1"/>
        </w:rPr>
        <w:t>č</w:t>
      </w:r>
      <w:r w:rsidRPr="00085573">
        <w:rPr>
          <w:kern w:val="1"/>
        </w:rPr>
        <w:t>ného systému o pravidlách spracúvania osobných údajov, zabezpe</w:t>
      </w:r>
      <w:r w:rsidRPr="00085573">
        <w:rPr>
          <w:rFonts w:hint="eastAsia"/>
          <w:kern w:val="1"/>
        </w:rPr>
        <w:t>č</w:t>
      </w:r>
      <w:r w:rsidRPr="00085573">
        <w:rPr>
          <w:kern w:val="1"/>
        </w:rPr>
        <w:t>i</w:t>
      </w:r>
      <w:r w:rsidRPr="00085573">
        <w:rPr>
          <w:rFonts w:hint="eastAsia"/>
          <w:kern w:val="1"/>
        </w:rPr>
        <w:t>ť</w:t>
      </w:r>
      <w:r w:rsidRPr="00085573">
        <w:rPr>
          <w:kern w:val="1"/>
        </w:rPr>
        <w:t xml:space="preserve"> bezpe</w:t>
      </w:r>
      <w:r w:rsidRPr="00085573">
        <w:rPr>
          <w:rFonts w:hint="eastAsia"/>
          <w:kern w:val="1"/>
        </w:rPr>
        <w:t>č</w:t>
      </w:r>
      <w:r w:rsidRPr="00085573">
        <w:rPr>
          <w:kern w:val="1"/>
        </w:rPr>
        <w:t>nos</w:t>
      </w:r>
      <w:r w:rsidRPr="00085573">
        <w:rPr>
          <w:rFonts w:hint="eastAsia"/>
          <w:kern w:val="1"/>
        </w:rPr>
        <w:t>ť</w:t>
      </w:r>
      <w:r w:rsidRPr="00085573">
        <w:rPr>
          <w:kern w:val="1"/>
        </w:rPr>
        <w:t xml:space="preserve"> údajov pred ich únikom, zabezpe</w:t>
      </w:r>
      <w:r w:rsidRPr="00085573">
        <w:rPr>
          <w:rFonts w:hint="eastAsia"/>
          <w:kern w:val="1"/>
        </w:rPr>
        <w:t>č</w:t>
      </w:r>
      <w:r w:rsidRPr="00085573">
        <w:rPr>
          <w:kern w:val="1"/>
        </w:rPr>
        <w:t>i</w:t>
      </w:r>
      <w:r w:rsidRPr="00085573">
        <w:rPr>
          <w:rFonts w:hint="eastAsia"/>
          <w:kern w:val="1"/>
        </w:rPr>
        <w:t>ť</w:t>
      </w:r>
      <w:r w:rsidRPr="00085573">
        <w:rPr>
          <w:kern w:val="1"/>
        </w:rPr>
        <w:t xml:space="preserve"> zachovávanie ml</w:t>
      </w:r>
      <w:r w:rsidRPr="00085573">
        <w:rPr>
          <w:rFonts w:hint="eastAsia"/>
          <w:kern w:val="1"/>
        </w:rPr>
        <w:t>č</w:t>
      </w:r>
      <w:r w:rsidRPr="00085573">
        <w:rPr>
          <w:kern w:val="1"/>
        </w:rPr>
        <w:t>anlivosti o údajoch dostupných v centrálnom informa</w:t>
      </w:r>
      <w:r w:rsidRPr="00085573">
        <w:rPr>
          <w:rFonts w:hint="eastAsia"/>
          <w:kern w:val="1"/>
        </w:rPr>
        <w:t>č</w:t>
      </w:r>
      <w:r w:rsidRPr="00085573">
        <w:rPr>
          <w:kern w:val="1"/>
        </w:rPr>
        <w:t>nom systéme oprávnenými používate</w:t>
      </w:r>
      <w:r w:rsidRPr="00085573">
        <w:rPr>
          <w:rFonts w:hint="eastAsia"/>
          <w:kern w:val="1"/>
        </w:rPr>
        <w:t>ľ</w:t>
      </w:r>
      <w:r w:rsidRPr="00085573">
        <w:rPr>
          <w:kern w:val="1"/>
        </w:rPr>
        <w:t>mi zo služobných úradov a úradu vlády a pod.</w:t>
      </w:r>
    </w:p>
    <w:p w14:paraId="55283C6B" w14:textId="77777777" w:rsidR="00E54BF0" w:rsidRPr="00085573" w:rsidRDefault="00E54BF0" w:rsidP="00E54BF0">
      <w:pPr>
        <w:suppressAutoHyphens/>
        <w:autoSpaceDE w:val="0"/>
        <w:autoSpaceDN w:val="0"/>
        <w:jc w:val="both"/>
        <w:rPr>
          <w:kern w:val="1"/>
        </w:rPr>
      </w:pPr>
    </w:p>
    <w:p w14:paraId="03A2B4EF" w14:textId="77777777" w:rsidR="00E54BF0" w:rsidRDefault="00E54BF0" w:rsidP="00E54BF0">
      <w:pPr>
        <w:suppressAutoHyphens/>
        <w:autoSpaceDE w:val="0"/>
        <w:autoSpaceDN w:val="0"/>
        <w:jc w:val="both"/>
        <w:rPr>
          <w:kern w:val="1"/>
        </w:rPr>
      </w:pPr>
      <w:r>
        <w:rPr>
          <w:kern w:val="1"/>
        </w:rPr>
        <w:t xml:space="preserve">V odseku 6 sa nachádza všeobecná úprava vo vzťahu k spracúvaniu osobných údajov v centrálnom informačnom systéme a v tomto smere sa zároveň aj ustanovuje postavenie úradu vlády a služobných úradov vo vzťahu k spracúvaniu osobných údajov v centrálnom informačnom systéme. </w:t>
      </w:r>
    </w:p>
    <w:p w14:paraId="1403E30F" w14:textId="77777777" w:rsidR="00E54BF0" w:rsidRDefault="00E54BF0" w:rsidP="00E54BF0">
      <w:pPr>
        <w:suppressAutoHyphens/>
        <w:autoSpaceDE w:val="0"/>
        <w:autoSpaceDN w:val="0"/>
        <w:jc w:val="both"/>
        <w:rPr>
          <w:kern w:val="1"/>
        </w:rPr>
      </w:pPr>
    </w:p>
    <w:p w14:paraId="742A6CB2" w14:textId="77777777" w:rsidR="00E54BF0" w:rsidRPr="00085573" w:rsidRDefault="00E54BF0" w:rsidP="00E54BF0">
      <w:pPr>
        <w:suppressAutoHyphens/>
        <w:autoSpaceDE w:val="0"/>
        <w:autoSpaceDN w:val="0"/>
        <w:jc w:val="both"/>
        <w:rPr>
          <w:kern w:val="1"/>
        </w:rPr>
      </w:pPr>
      <w:r w:rsidRPr="00085573">
        <w:rPr>
          <w:kern w:val="1"/>
        </w:rPr>
        <w:t>Odsek 7 obsahuje v princípe len spresnené znenie pôvodného § 26 ods. 3 zákona a vyjadruje sa ním povinnos</w:t>
      </w:r>
      <w:r w:rsidRPr="00085573">
        <w:rPr>
          <w:rFonts w:hint="eastAsia"/>
          <w:kern w:val="1"/>
        </w:rPr>
        <w:t>ť</w:t>
      </w:r>
      <w:r w:rsidRPr="00085573">
        <w:rPr>
          <w:kern w:val="1"/>
        </w:rPr>
        <w:t xml:space="preserve"> na strane tých subjektov, ktoré poskytujú údaje do centrálneho informa</w:t>
      </w:r>
      <w:r w:rsidRPr="00085573">
        <w:rPr>
          <w:rFonts w:hint="eastAsia"/>
          <w:kern w:val="1"/>
        </w:rPr>
        <w:t>č</w:t>
      </w:r>
      <w:r w:rsidRPr="00085573">
        <w:rPr>
          <w:kern w:val="1"/>
        </w:rPr>
        <w:t>ného systému, zodpoveda</w:t>
      </w:r>
      <w:r w:rsidRPr="00085573">
        <w:rPr>
          <w:rFonts w:hint="eastAsia"/>
          <w:kern w:val="1"/>
        </w:rPr>
        <w:t>ť</w:t>
      </w:r>
      <w:r w:rsidRPr="00085573">
        <w:rPr>
          <w:kern w:val="1"/>
        </w:rPr>
        <w:t xml:space="preserve"> za úplnos</w:t>
      </w:r>
      <w:r w:rsidRPr="00085573">
        <w:rPr>
          <w:rFonts w:hint="eastAsia"/>
          <w:kern w:val="1"/>
        </w:rPr>
        <w:t>ť</w:t>
      </w:r>
      <w:r w:rsidRPr="00085573">
        <w:rPr>
          <w:kern w:val="1"/>
        </w:rPr>
        <w:t>, pravdivos</w:t>
      </w:r>
      <w:r w:rsidRPr="00085573">
        <w:rPr>
          <w:rFonts w:hint="eastAsia"/>
          <w:kern w:val="1"/>
        </w:rPr>
        <w:t>ť</w:t>
      </w:r>
      <w:r w:rsidRPr="00085573">
        <w:rPr>
          <w:kern w:val="1"/>
        </w:rPr>
        <w:t xml:space="preserve"> a aktuálnos</w:t>
      </w:r>
      <w:r w:rsidRPr="00085573">
        <w:rPr>
          <w:rFonts w:hint="eastAsia"/>
          <w:kern w:val="1"/>
        </w:rPr>
        <w:t>ť</w:t>
      </w:r>
      <w:r w:rsidRPr="00085573">
        <w:rPr>
          <w:kern w:val="1"/>
        </w:rPr>
        <w:t xml:space="preserve"> poskytnutých údajov. </w:t>
      </w:r>
    </w:p>
    <w:p w14:paraId="1A98D5FD" w14:textId="77777777" w:rsidR="00E54BF0" w:rsidRPr="00085573" w:rsidRDefault="00E54BF0" w:rsidP="00E54BF0">
      <w:pPr>
        <w:suppressAutoHyphens/>
        <w:autoSpaceDE w:val="0"/>
        <w:autoSpaceDN w:val="0"/>
        <w:jc w:val="both"/>
        <w:rPr>
          <w:b/>
          <w:kern w:val="1"/>
        </w:rPr>
      </w:pPr>
    </w:p>
    <w:p w14:paraId="7455FEFC" w14:textId="77777777" w:rsidR="00E54BF0" w:rsidRPr="00622184" w:rsidRDefault="00E54BF0" w:rsidP="00E54BF0">
      <w:pPr>
        <w:suppressAutoHyphens/>
        <w:autoSpaceDE w:val="0"/>
        <w:autoSpaceDN w:val="0"/>
        <w:jc w:val="both"/>
        <w:rPr>
          <w:kern w:val="1"/>
          <w:u w:val="single"/>
        </w:rPr>
      </w:pPr>
      <w:r w:rsidRPr="00622184">
        <w:rPr>
          <w:kern w:val="1"/>
          <w:u w:val="single"/>
        </w:rPr>
        <w:t>§ 27</w:t>
      </w:r>
    </w:p>
    <w:p w14:paraId="2223EC9B" w14:textId="77777777" w:rsidR="00E54BF0" w:rsidRPr="00085573" w:rsidRDefault="00E54BF0" w:rsidP="00E54BF0">
      <w:pPr>
        <w:suppressAutoHyphens/>
        <w:autoSpaceDE w:val="0"/>
        <w:autoSpaceDN w:val="0"/>
        <w:jc w:val="both"/>
        <w:rPr>
          <w:kern w:val="1"/>
        </w:rPr>
      </w:pPr>
    </w:p>
    <w:p w14:paraId="5738AEE1" w14:textId="77777777" w:rsidR="00E54BF0" w:rsidRPr="00085573" w:rsidRDefault="00E54BF0" w:rsidP="00E54BF0">
      <w:pPr>
        <w:suppressAutoHyphens/>
        <w:autoSpaceDE w:val="0"/>
        <w:autoSpaceDN w:val="0"/>
        <w:jc w:val="both"/>
        <w:rPr>
          <w:kern w:val="1"/>
        </w:rPr>
      </w:pPr>
      <w:r w:rsidRPr="00085573">
        <w:rPr>
          <w:kern w:val="1"/>
        </w:rPr>
        <w:t>Vypúš</w:t>
      </w:r>
      <w:r w:rsidRPr="00085573">
        <w:rPr>
          <w:rFonts w:hint="eastAsia"/>
          <w:kern w:val="1"/>
        </w:rPr>
        <w:t>ť</w:t>
      </w:r>
      <w:r w:rsidRPr="00085573">
        <w:rPr>
          <w:kern w:val="1"/>
        </w:rPr>
        <w:t>a sa pôvodné znenie odsekov 1 až 3, ktoré obsahovali splnomoc</w:t>
      </w:r>
      <w:r w:rsidRPr="00085573">
        <w:rPr>
          <w:rFonts w:hint="eastAsia"/>
          <w:kern w:val="1"/>
        </w:rPr>
        <w:t>ň</w:t>
      </w:r>
      <w:r w:rsidRPr="00085573">
        <w:rPr>
          <w:kern w:val="1"/>
        </w:rPr>
        <w:t>ovacie ustanovenia na vydanie troch vykonávacích právnych predpisov k vybraným registrom centrálneho informa</w:t>
      </w:r>
      <w:r w:rsidRPr="00085573">
        <w:rPr>
          <w:rFonts w:hint="eastAsia"/>
          <w:kern w:val="1"/>
        </w:rPr>
        <w:t>č</w:t>
      </w:r>
      <w:r w:rsidRPr="00085573">
        <w:rPr>
          <w:kern w:val="1"/>
        </w:rPr>
        <w:t>ného systému. Zámerom predkladate</w:t>
      </w:r>
      <w:r w:rsidRPr="00085573">
        <w:rPr>
          <w:rFonts w:hint="eastAsia"/>
          <w:kern w:val="1"/>
        </w:rPr>
        <w:t>ľ</w:t>
      </w:r>
      <w:r w:rsidRPr="00085573">
        <w:rPr>
          <w:kern w:val="1"/>
        </w:rPr>
        <w:t>a je vyda</w:t>
      </w:r>
      <w:r w:rsidRPr="00085573">
        <w:rPr>
          <w:rFonts w:hint="eastAsia"/>
          <w:kern w:val="1"/>
        </w:rPr>
        <w:t>ť</w:t>
      </w:r>
      <w:r w:rsidRPr="00085573">
        <w:rPr>
          <w:kern w:val="1"/>
        </w:rPr>
        <w:t xml:space="preserve"> jeden vykonávací právny predpis, ktorý obsiahne komplexne viaceré oblasti spojené s novým nastavením centrálneho informa</w:t>
      </w:r>
      <w:r w:rsidRPr="00085573">
        <w:rPr>
          <w:rFonts w:hint="eastAsia"/>
          <w:kern w:val="1"/>
        </w:rPr>
        <w:t>č</w:t>
      </w:r>
      <w:r w:rsidRPr="00085573">
        <w:rPr>
          <w:kern w:val="1"/>
        </w:rPr>
        <w:t>ného systému (jeho modulov a registrov) vrátane rozsahu údajov poskytovaných do daného systému. Nové znenie § 27 preto obsahuje nové splnomoc</w:t>
      </w:r>
      <w:r w:rsidRPr="00085573">
        <w:rPr>
          <w:rFonts w:hint="eastAsia"/>
          <w:kern w:val="1"/>
        </w:rPr>
        <w:t>ň</w:t>
      </w:r>
      <w:r w:rsidRPr="00085573">
        <w:rPr>
          <w:kern w:val="1"/>
        </w:rPr>
        <w:t>ovacie ustanovenie na vydanie jedného vykonávacieho právneho predpisu, ktorým sa upravia podrobnosti o centrálnom informa</w:t>
      </w:r>
      <w:r w:rsidRPr="00085573">
        <w:rPr>
          <w:rFonts w:hint="eastAsia"/>
          <w:kern w:val="1"/>
        </w:rPr>
        <w:t>č</w:t>
      </w:r>
      <w:r>
        <w:rPr>
          <w:kern w:val="1"/>
        </w:rPr>
        <w:t>nom systéme (napríklad</w:t>
      </w:r>
      <w:r w:rsidRPr="00085573">
        <w:rPr>
          <w:kern w:val="1"/>
        </w:rPr>
        <w:t xml:space="preserve"> podrobnosti o moduloch, rozsah</w:t>
      </w:r>
      <w:r>
        <w:rPr>
          <w:kern w:val="1"/>
        </w:rPr>
        <w:t>u</w:t>
      </w:r>
      <w:r w:rsidRPr="00085573">
        <w:rPr>
          <w:kern w:val="1"/>
        </w:rPr>
        <w:t xml:space="preserve"> údajov poskytovaných do systému a zo systému a pod.).   </w:t>
      </w:r>
    </w:p>
    <w:p w14:paraId="3499CCE6" w14:textId="77777777" w:rsidR="00E54BF0" w:rsidRPr="00085573" w:rsidRDefault="00E54BF0" w:rsidP="00E54BF0">
      <w:pPr>
        <w:suppressAutoHyphens/>
        <w:autoSpaceDE w:val="0"/>
        <w:autoSpaceDN w:val="0"/>
        <w:jc w:val="both"/>
        <w:rPr>
          <w:kern w:val="1"/>
        </w:rPr>
      </w:pPr>
    </w:p>
    <w:p w14:paraId="0B566142" w14:textId="77777777" w:rsidR="00E54BF0" w:rsidRPr="00085573" w:rsidRDefault="00E54BF0" w:rsidP="00E54BF0">
      <w:pPr>
        <w:suppressAutoHyphens/>
        <w:autoSpaceDE w:val="0"/>
        <w:autoSpaceDN w:val="0"/>
        <w:jc w:val="both"/>
        <w:rPr>
          <w:kern w:val="1"/>
        </w:rPr>
      </w:pPr>
      <w:r w:rsidRPr="00085573">
        <w:rPr>
          <w:kern w:val="1"/>
        </w:rPr>
        <w:t>Vzh</w:t>
      </w:r>
      <w:r w:rsidRPr="00085573">
        <w:rPr>
          <w:rFonts w:hint="eastAsia"/>
          <w:kern w:val="1"/>
        </w:rPr>
        <w:t>ľ</w:t>
      </w:r>
      <w:r w:rsidRPr="00085573">
        <w:rPr>
          <w:kern w:val="1"/>
        </w:rPr>
        <w:t xml:space="preserve">adom na vyššie uvedené bude aktuálna vyhláška Úradu vlády SR </w:t>
      </w:r>
      <w:r w:rsidRPr="00085573">
        <w:rPr>
          <w:rFonts w:hint="eastAsia"/>
          <w:kern w:val="1"/>
        </w:rPr>
        <w:t>č</w:t>
      </w:r>
      <w:r w:rsidRPr="00085573">
        <w:rPr>
          <w:kern w:val="1"/>
        </w:rPr>
        <w:t>. 128/2017 Z. z., ktorou sa ustanovujú podrobnosti o rozsahu údajov poskytovaných do registra výberových konaní, do registra úspešných absolventov a do registra nadbyto</w:t>
      </w:r>
      <w:r w:rsidRPr="00085573">
        <w:rPr>
          <w:rFonts w:hint="eastAsia"/>
          <w:kern w:val="1"/>
        </w:rPr>
        <w:t>č</w:t>
      </w:r>
      <w:r w:rsidRPr="00085573">
        <w:rPr>
          <w:kern w:val="1"/>
        </w:rPr>
        <w:t>ných štátnych zamestnancov</w:t>
      </w:r>
      <w:r>
        <w:rPr>
          <w:kern w:val="1"/>
        </w:rPr>
        <w:t xml:space="preserve"> v znení vyhlášky č. 506/2019 Z. z.</w:t>
      </w:r>
      <w:r w:rsidRPr="00085573">
        <w:rPr>
          <w:kern w:val="1"/>
        </w:rPr>
        <w:t xml:space="preserve"> zrušená novým vykonávacím právnym predpisom</w:t>
      </w:r>
      <w:r>
        <w:rPr>
          <w:kern w:val="1"/>
        </w:rPr>
        <w:t>,</w:t>
      </w:r>
      <w:r w:rsidRPr="00085573">
        <w:rPr>
          <w:kern w:val="1"/>
        </w:rPr>
        <w:t xml:space="preserve"> vydaným na základe § 27 v znení návrhu zákona. </w:t>
      </w:r>
    </w:p>
    <w:p w14:paraId="0BDDE251" w14:textId="77777777" w:rsidR="00E54BF0" w:rsidRPr="00085573" w:rsidRDefault="00E54BF0" w:rsidP="00E54BF0">
      <w:pPr>
        <w:suppressAutoHyphens/>
        <w:autoSpaceDE w:val="0"/>
        <w:autoSpaceDN w:val="0"/>
        <w:jc w:val="both"/>
        <w:rPr>
          <w:kern w:val="1"/>
        </w:rPr>
      </w:pPr>
    </w:p>
    <w:p w14:paraId="5A3FFFE3" w14:textId="27E99B9A" w:rsidR="00E54BF0" w:rsidRPr="00085573" w:rsidRDefault="00E54BF0" w:rsidP="00E54BF0">
      <w:pPr>
        <w:suppressAutoHyphens/>
        <w:autoSpaceDE w:val="0"/>
        <w:autoSpaceDN w:val="0"/>
        <w:jc w:val="both"/>
        <w:rPr>
          <w:b/>
          <w:kern w:val="1"/>
        </w:rPr>
      </w:pPr>
      <w:r w:rsidRPr="00085573">
        <w:rPr>
          <w:b/>
          <w:kern w:val="1"/>
        </w:rPr>
        <w:t xml:space="preserve">K bodu </w:t>
      </w:r>
      <w:r>
        <w:rPr>
          <w:b/>
          <w:kern w:val="1"/>
        </w:rPr>
        <w:t>11</w:t>
      </w:r>
      <w:r w:rsidRPr="00085573">
        <w:rPr>
          <w:b/>
          <w:kern w:val="1"/>
        </w:rPr>
        <w:t xml:space="preserve"> </w:t>
      </w:r>
      <w:r>
        <w:rPr>
          <w:b/>
          <w:kern w:val="1"/>
        </w:rPr>
        <w:t>(§ 27a až</w:t>
      </w:r>
      <w:r w:rsidRPr="00085573">
        <w:rPr>
          <w:b/>
          <w:kern w:val="1"/>
        </w:rPr>
        <w:t> 27c)</w:t>
      </w:r>
    </w:p>
    <w:p w14:paraId="644885B9" w14:textId="77777777" w:rsidR="00E54BF0" w:rsidRPr="00085573" w:rsidRDefault="00E54BF0" w:rsidP="00E54BF0">
      <w:pPr>
        <w:suppressAutoHyphens/>
        <w:autoSpaceDE w:val="0"/>
        <w:autoSpaceDN w:val="0"/>
        <w:jc w:val="both"/>
        <w:rPr>
          <w:b/>
          <w:kern w:val="1"/>
        </w:rPr>
      </w:pPr>
    </w:p>
    <w:p w14:paraId="4D3EF761" w14:textId="77777777" w:rsidR="00E54BF0" w:rsidRPr="00085573" w:rsidRDefault="00E54BF0" w:rsidP="00E54BF0">
      <w:pPr>
        <w:suppressAutoHyphens/>
        <w:autoSpaceDE w:val="0"/>
        <w:autoSpaceDN w:val="0"/>
        <w:jc w:val="both"/>
        <w:rPr>
          <w:kern w:val="1"/>
          <w:u w:val="single"/>
        </w:rPr>
      </w:pPr>
      <w:r w:rsidRPr="00085573">
        <w:rPr>
          <w:kern w:val="1"/>
          <w:u w:val="single"/>
        </w:rPr>
        <w:t>§ 27a</w:t>
      </w:r>
    </w:p>
    <w:p w14:paraId="03A510AB" w14:textId="77777777" w:rsidR="00E54BF0" w:rsidRPr="00085573" w:rsidRDefault="00E54BF0" w:rsidP="00E54BF0">
      <w:pPr>
        <w:suppressAutoHyphens/>
        <w:autoSpaceDE w:val="0"/>
        <w:autoSpaceDN w:val="0"/>
        <w:jc w:val="both"/>
        <w:rPr>
          <w:b/>
          <w:kern w:val="1"/>
        </w:rPr>
      </w:pPr>
    </w:p>
    <w:p w14:paraId="6E7D2E16" w14:textId="77777777" w:rsidR="00E54BF0" w:rsidRPr="00085573" w:rsidRDefault="00E54BF0" w:rsidP="00E54BF0">
      <w:pPr>
        <w:suppressAutoHyphens/>
        <w:autoSpaceDE w:val="0"/>
        <w:autoSpaceDN w:val="0"/>
        <w:jc w:val="both"/>
        <w:rPr>
          <w:kern w:val="1"/>
        </w:rPr>
      </w:pPr>
      <w:r w:rsidRPr="00085573">
        <w:rPr>
          <w:kern w:val="1"/>
        </w:rPr>
        <w:t>Ustanovenie § 27a súvisí s aktualizovaným nastavením centrálneho informa</w:t>
      </w:r>
      <w:r w:rsidRPr="00085573">
        <w:rPr>
          <w:rFonts w:hint="eastAsia"/>
          <w:kern w:val="1"/>
        </w:rPr>
        <w:t>č</w:t>
      </w:r>
      <w:r w:rsidRPr="00085573">
        <w:rPr>
          <w:kern w:val="1"/>
        </w:rPr>
        <w:t xml:space="preserve">ného systému </w:t>
      </w:r>
      <w:r w:rsidRPr="00085573">
        <w:rPr>
          <w:kern w:val="1"/>
        </w:rPr>
        <w:br/>
        <w:t xml:space="preserve">(§ 25 a 26 v znení návrhu zákona) a s novým znením systemizácie (§ 23 v znení návrhu zákona). </w:t>
      </w:r>
    </w:p>
    <w:p w14:paraId="535DE426" w14:textId="77777777" w:rsidR="00E54BF0" w:rsidRPr="00085573" w:rsidRDefault="00E54BF0" w:rsidP="00E54BF0">
      <w:pPr>
        <w:suppressAutoHyphens/>
        <w:autoSpaceDE w:val="0"/>
        <w:autoSpaceDN w:val="0"/>
        <w:jc w:val="both"/>
        <w:rPr>
          <w:kern w:val="1"/>
        </w:rPr>
      </w:pPr>
    </w:p>
    <w:p w14:paraId="54065DD8" w14:textId="77777777" w:rsidR="00E54BF0" w:rsidRPr="00085573" w:rsidRDefault="00E54BF0" w:rsidP="00E54BF0">
      <w:pPr>
        <w:suppressAutoHyphens/>
        <w:autoSpaceDE w:val="0"/>
        <w:autoSpaceDN w:val="0"/>
        <w:jc w:val="both"/>
        <w:rPr>
          <w:kern w:val="1"/>
        </w:rPr>
      </w:pPr>
      <w:r>
        <w:rPr>
          <w:kern w:val="1"/>
        </w:rPr>
        <w:t>V odseku 1 sa stručne u</w:t>
      </w:r>
      <w:r w:rsidRPr="00085573">
        <w:rPr>
          <w:kern w:val="1"/>
        </w:rPr>
        <w:t>pravuje plánovaný obsah modulu služobných úradov (pôvodne v zákone ozna</w:t>
      </w:r>
      <w:r w:rsidRPr="00085573">
        <w:rPr>
          <w:rFonts w:hint="eastAsia"/>
          <w:kern w:val="1"/>
        </w:rPr>
        <w:t>č</w:t>
      </w:r>
      <w:r w:rsidRPr="00085573">
        <w:rPr>
          <w:kern w:val="1"/>
        </w:rPr>
        <w:t>ovaného ako register štátnozamestnaneckých miest)</w:t>
      </w:r>
      <w:r>
        <w:rPr>
          <w:kern w:val="1"/>
        </w:rPr>
        <w:t>,</w:t>
      </w:r>
      <w:r w:rsidRPr="00085573">
        <w:rPr>
          <w:kern w:val="1"/>
        </w:rPr>
        <w:t xml:space="preserve"> do ktorého budú poskytova</w:t>
      </w:r>
      <w:r w:rsidRPr="00085573">
        <w:rPr>
          <w:rFonts w:hint="eastAsia"/>
          <w:kern w:val="1"/>
        </w:rPr>
        <w:t>ť</w:t>
      </w:r>
      <w:r w:rsidRPr="00085573">
        <w:rPr>
          <w:kern w:val="1"/>
        </w:rPr>
        <w:t xml:space="preserve"> údaje primárne služobné úrady (§ 26 ods. 1 v znení návrhu zákona). </w:t>
      </w:r>
      <w:r w:rsidRPr="00085573">
        <w:rPr>
          <w:rFonts w:hint="eastAsia"/>
          <w:kern w:val="1"/>
        </w:rPr>
        <w:t>Č</w:t>
      </w:r>
      <w:r w:rsidRPr="00085573">
        <w:rPr>
          <w:kern w:val="1"/>
        </w:rPr>
        <w:t>as</w:t>
      </w:r>
      <w:r w:rsidRPr="00085573">
        <w:rPr>
          <w:rFonts w:hint="eastAsia"/>
          <w:kern w:val="1"/>
        </w:rPr>
        <w:t>ť</w:t>
      </w:r>
      <w:r w:rsidRPr="00085573">
        <w:rPr>
          <w:kern w:val="1"/>
        </w:rPr>
        <w:t xml:space="preserve"> údajov </w:t>
      </w:r>
      <w:r w:rsidRPr="00085573">
        <w:rPr>
          <w:kern w:val="1"/>
        </w:rPr>
        <w:lastRenderedPageBreak/>
        <w:t>bude do modulu poskytova</w:t>
      </w:r>
      <w:r w:rsidRPr="00085573">
        <w:rPr>
          <w:rFonts w:hint="eastAsia"/>
          <w:kern w:val="1"/>
        </w:rPr>
        <w:t>ť</w:t>
      </w:r>
      <w:r w:rsidRPr="00085573">
        <w:rPr>
          <w:kern w:val="1"/>
        </w:rPr>
        <w:t xml:space="preserve"> aj úrad vlády (napr. </w:t>
      </w:r>
      <w:r w:rsidRPr="00085573">
        <w:rPr>
          <w:rFonts w:hint="eastAsia"/>
          <w:kern w:val="1"/>
        </w:rPr>
        <w:t>č</w:t>
      </w:r>
      <w:r w:rsidRPr="00085573">
        <w:rPr>
          <w:kern w:val="1"/>
        </w:rPr>
        <w:t>as</w:t>
      </w:r>
      <w:r w:rsidRPr="00085573">
        <w:rPr>
          <w:rFonts w:hint="eastAsia"/>
          <w:kern w:val="1"/>
        </w:rPr>
        <w:t>ť</w:t>
      </w:r>
      <w:r w:rsidRPr="00085573">
        <w:rPr>
          <w:kern w:val="1"/>
        </w:rPr>
        <w:t xml:space="preserve"> základných údajov o služobnom úrade ako aj </w:t>
      </w:r>
      <w:r w:rsidRPr="00085573">
        <w:rPr>
          <w:rFonts w:hint="eastAsia"/>
          <w:kern w:val="1"/>
        </w:rPr>
        <w:t>č</w:t>
      </w:r>
      <w:r w:rsidRPr="00085573">
        <w:rPr>
          <w:kern w:val="1"/>
        </w:rPr>
        <w:t>as</w:t>
      </w:r>
      <w:r w:rsidRPr="00085573">
        <w:rPr>
          <w:rFonts w:hint="eastAsia"/>
          <w:kern w:val="1"/>
        </w:rPr>
        <w:t>ť</w:t>
      </w:r>
      <w:r w:rsidRPr="00085573">
        <w:rPr>
          <w:kern w:val="1"/>
        </w:rPr>
        <w:t xml:space="preserve"> údajov potrebných k nastaveniu a vyhodnocovaniu systemizácie).</w:t>
      </w:r>
    </w:p>
    <w:p w14:paraId="134B11B8" w14:textId="77777777" w:rsidR="00E54BF0" w:rsidRPr="00085573" w:rsidRDefault="00E54BF0" w:rsidP="00E54BF0">
      <w:pPr>
        <w:suppressAutoHyphens/>
        <w:autoSpaceDE w:val="0"/>
        <w:autoSpaceDN w:val="0"/>
        <w:jc w:val="both"/>
        <w:rPr>
          <w:kern w:val="1"/>
        </w:rPr>
      </w:pPr>
    </w:p>
    <w:p w14:paraId="41F3890D" w14:textId="77777777" w:rsidR="00E54BF0" w:rsidRPr="00085573" w:rsidRDefault="00E54BF0" w:rsidP="00E54BF0">
      <w:pPr>
        <w:suppressAutoHyphens/>
        <w:autoSpaceDE w:val="0"/>
        <w:autoSpaceDN w:val="0"/>
        <w:jc w:val="both"/>
        <w:rPr>
          <w:kern w:val="1"/>
        </w:rPr>
      </w:pPr>
      <w:r w:rsidRPr="00085573">
        <w:rPr>
          <w:kern w:val="1"/>
        </w:rPr>
        <w:t>V module služobných úradov budú evidované základné údaje o služobnom úrade (napr. názov, sídlo, I</w:t>
      </w:r>
      <w:r w:rsidRPr="00085573">
        <w:rPr>
          <w:rFonts w:hint="eastAsia"/>
          <w:kern w:val="1"/>
        </w:rPr>
        <w:t>Č</w:t>
      </w:r>
      <w:r w:rsidRPr="00085573">
        <w:rPr>
          <w:kern w:val="1"/>
        </w:rPr>
        <w:t>O, názov štatutárneho orgánu a pod.), o jeho organiza</w:t>
      </w:r>
      <w:r w:rsidRPr="00085573">
        <w:rPr>
          <w:rFonts w:hint="eastAsia"/>
          <w:kern w:val="1"/>
        </w:rPr>
        <w:t>č</w:t>
      </w:r>
      <w:r w:rsidRPr="00085573">
        <w:rPr>
          <w:kern w:val="1"/>
        </w:rPr>
        <w:t>nej štruktúre vrátane organiza</w:t>
      </w:r>
      <w:r w:rsidRPr="00085573">
        <w:rPr>
          <w:rFonts w:hint="eastAsia"/>
          <w:kern w:val="1"/>
        </w:rPr>
        <w:t>č</w:t>
      </w:r>
      <w:r w:rsidRPr="00085573">
        <w:rPr>
          <w:kern w:val="1"/>
        </w:rPr>
        <w:t xml:space="preserve">ných útvarov a miest. </w:t>
      </w:r>
    </w:p>
    <w:p w14:paraId="36DD7CF5" w14:textId="77777777" w:rsidR="00E54BF0" w:rsidRPr="00085573" w:rsidRDefault="00E54BF0" w:rsidP="00E54BF0">
      <w:pPr>
        <w:suppressAutoHyphens/>
        <w:autoSpaceDE w:val="0"/>
        <w:autoSpaceDN w:val="0"/>
        <w:jc w:val="both"/>
        <w:rPr>
          <w:kern w:val="1"/>
        </w:rPr>
      </w:pPr>
    </w:p>
    <w:p w14:paraId="6A0F968C" w14:textId="77777777" w:rsidR="00E54BF0" w:rsidRDefault="00E54BF0" w:rsidP="00E54BF0">
      <w:pPr>
        <w:suppressAutoHyphens/>
        <w:autoSpaceDE w:val="0"/>
        <w:autoSpaceDN w:val="0"/>
        <w:jc w:val="both"/>
        <w:rPr>
          <w:kern w:val="1"/>
        </w:rPr>
      </w:pPr>
      <w:r w:rsidRPr="00085573">
        <w:rPr>
          <w:kern w:val="1"/>
        </w:rPr>
        <w:t>V systéme sa vo všeobecnosti miesto ozna</w:t>
      </w:r>
      <w:r w:rsidRPr="00085573">
        <w:rPr>
          <w:rFonts w:hint="eastAsia"/>
          <w:kern w:val="1"/>
        </w:rPr>
        <w:t>č</w:t>
      </w:r>
      <w:r w:rsidRPr="00085573">
        <w:rPr>
          <w:kern w:val="1"/>
        </w:rPr>
        <w:t>uje ako „plánované miesto“ (známe najmä používate</w:t>
      </w:r>
      <w:r w:rsidRPr="00085573">
        <w:rPr>
          <w:rFonts w:hint="eastAsia"/>
          <w:kern w:val="1"/>
        </w:rPr>
        <w:t>ľ</w:t>
      </w:r>
      <w:r w:rsidRPr="00085573">
        <w:rPr>
          <w:kern w:val="1"/>
        </w:rPr>
        <w:t>om SAP</w:t>
      </w:r>
      <w:r>
        <w:rPr>
          <w:kern w:val="1"/>
        </w:rPr>
        <w:t>-</w:t>
      </w:r>
      <w:r w:rsidRPr="00085573">
        <w:rPr>
          <w:kern w:val="1"/>
        </w:rPr>
        <w:t>u). Pod plánované miesto spadá štátnozamestnanecké miesto (s opisom alebo bez opisu štátnozamestnaneckého miesta) a iné miesto pod</w:t>
      </w:r>
      <w:r w:rsidRPr="00085573">
        <w:rPr>
          <w:rFonts w:hint="eastAsia"/>
          <w:kern w:val="1"/>
        </w:rPr>
        <w:t>ľ</w:t>
      </w:r>
      <w:r w:rsidRPr="00085573">
        <w:rPr>
          <w:kern w:val="1"/>
        </w:rPr>
        <w:t>a osobitného predpisu. Obsah modulu je vyjadrením zámeru zoh</w:t>
      </w:r>
      <w:r w:rsidRPr="00085573">
        <w:rPr>
          <w:rFonts w:hint="eastAsia"/>
          <w:kern w:val="1"/>
        </w:rPr>
        <w:t>ľ</w:t>
      </w:r>
      <w:r w:rsidRPr="00085573">
        <w:rPr>
          <w:kern w:val="1"/>
        </w:rPr>
        <w:t>adni</w:t>
      </w:r>
      <w:r w:rsidRPr="00085573">
        <w:rPr>
          <w:rFonts w:hint="eastAsia"/>
          <w:kern w:val="1"/>
        </w:rPr>
        <w:t>ť</w:t>
      </w:r>
      <w:r w:rsidRPr="00085573">
        <w:rPr>
          <w:kern w:val="1"/>
        </w:rPr>
        <w:t xml:space="preserve"> rozmanitos</w:t>
      </w:r>
      <w:r w:rsidRPr="00085573">
        <w:rPr>
          <w:rFonts w:hint="eastAsia"/>
          <w:kern w:val="1"/>
        </w:rPr>
        <w:t>ť</w:t>
      </w:r>
      <w:r w:rsidRPr="00085573">
        <w:rPr>
          <w:kern w:val="1"/>
        </w:rPr>
        <w:t xml:space="preserve"> organiza</w:t>
      </w:r>
      <w:r w:rsidRPr="00085573">
        <w:rPr>
          <w:rFonts w:hint="eastAsia"/>
          <w:kern w:val="1"/>
        </w:rPr>
        <w:t>č</w:t>
      </w:r>
      <w:r w:rsidRPr="00085573">
        <w:rPr>
          <w:kern w:val="1"/>
        </w:rPr>
        <w:t>ných štruktúr, typov organiza</w:t>
      </w:r>
      <w:r w:rsidRPr="00085573">
        <w:rPr>
          <w:rFonts w:hint="eastAsia"/>
          <w:kern w:val="1"/>
        </w:rPr>
        <w:t>č</w:t>
      </w:r>
      <w:r w:rsidRPr="00085573">
        <w:rPr>
          <w:kern w:val="1"/>
        </w:rPr>
        <w:t>ných útvarov a existencie miest v rôznom zákonnom režime. V module služobných úradov sa preto po</w:t>
      </w:r>
      <w:r w:rsidRPr="00085573">
        <w:rPr>
          <w:rFonts w:hint="eastAsia"/>
          <w:kern w:val="1"/>
        </w:rPr>
        <w:t>čí</w:t>
      </w:r>
      <w:r w:rsidRPr="00085573">
        <w:rPr>
          <w:kern w:val="1"/>
        </w:rPr>
        <w:t>ta aj s evidenciou údajov o iných miestach (napr. pod</w:t>
      </w:r>
      <w:r w:rsidRPr="00085573">
        <w:rPr>
          <w:rFonts w:hint="eastAsia"/>
          <w:kern w:val="1"/>
        </w:rPr>
        <w:t>ľ</w:t>
      </w:r>
      <w:r w:rsidRPr="00085573">
        <w:rPr>
          <w:kern w:val="1"/>
        </w:rPr>
        <w:t xml:space="preserve">a zákona </w:t>
      </w:r>
      <w:r w:rsidRPr="00085573">
        <w:rPr>
          <w:rFonts w:hint="eastAsia"/>
          <w:kern w:val="1"/>
        </w:rPr>
        <w:t>č</w:t>
      </w:r>
      <w:r w:rsidRPr="00085573">
        <w:rPr>
          <w:kern w:val="1"/>
        </w:rPr>
        <w:t xml:space="preserve">. 552/2003 Z. z.). Avšak pôjde len o evidenciu minimálneho rozsahu údajov (napr. názov právneho predpisu pod ktorého režim spadá dotknuté miesto, </w:t>
      </w:r>
      <w:r w:rsidRPr="00085573">
        <w:rPr>
          <w:rFonts w:hint="eastAsia"/>
          <w:kern w:val="1"/>
        </w:rPr>
        <w:t>č</w:t>
      </w:r>
      <w:r w:rsidRPr="00085573">
        <w:rPr>
          <w:kern w:val="1"/>
        </w:rPr>
        <w:t>i je dané miesto obsadené a </w:t>
      </w:r>
      <w:r w:rsidRPr="00085573">
        <w:rPr>
          <w:rFonts w:hint="eastAsia"/>
          <w:kern w:val="1"/>
        </w:rPr>
        <w:t>č</w:t>
      </w:r>
      <w:r w:rsidRPr="00085573">
        <w:rPr>
          <w:kern w:val="1"/>
        </w:rPr>
        <w:t>i ide o vedúce miesto), ktoré sú potrebné k funk</w:t>
      </w:r>
      <w:r w:rsidRPr="00085573">
        <w:rPr>
          <w:rFonts w:hint="eastAsia"/>
          <w:kern w:val="1"/>
        </w:rPr>
        <w:t>č</w:t>
      </w:r>
      <w:r w:rsidRPr="00085573">
        <w:rPr>
          <w:kern w:val="1"/>
        </w:rPr>
        <w:t>nosti vybraných služieb modulu, príp. k vyhodnocovaniu systemizácie dotknutých služobných úradov (napr. minimálneho po</w:t>
      </w:r>
      <w:r w:rsidRPr="00085573">
        <w:rPr>
          <w:rFonts w:hint="eastAsia"/>
          <w:kern w:val="1"/>
        </w:rPr>
        <w:t>č</w:t>
      </w:r>
      <w:r w:rsidRPr="00085573">
        <w:rPr>
          <w:kern w:val="1"/>
        </w:rPr>
        <w:t>tu štátnozamestnaneckých miest v organiza</w:t>
      </w:r>
      <w:r w:rsidRPr="00085573">
        <w:rPr>
          <w:rFonts w:hint="eastAsia"/>
          <w:kern w:val="1"/>
        </w:rPr>
        <w:t>č</w:t>
      </w:r>
      <w:r w:rsidRPr="00085573">
        <w:rPr>
          <w:kern w:val="1"/>
        </w:rPr>
        <w:t xml:space="preserve">ných útvaroch ústredných orgánov štátnej správy). </w:t>
      </w:r>
      <w:r>
        <w:rPr>
          <w:kern w:val="1"/>
        </w:rPr>
        <w:t>Rozsah týchto údajov sa bližšie upravuje v odseku 2.</w:t>
      </w:r>
    </w:p>
    <w:p w14:paraId="730F6700" w14:textId="77777777" w:rsidR="00E54BF0" w:rsidRPr="00085573" w:rsidRDefault="00E54BF0" w:rsidP="00E54BF0">
      <w:pPr>
        <w:suppressAutoHyphens/>
        <w:autoSpaceDE w:val="0"/>
        <w:autoSpaceDN w:val="0"/>
        <w:jc w:val="both"/>
        <w:rPr>
          <w:kern w:val="1"/>
        </w:rPr>
      </w:pPr>
    </w:p>
    <w:p w14:paraId="30EF6BA7" w14:textId="77777777" w:rsidR="00E54BF0" w:rsidRDefault="00E54BF0" w:rsidP="00E54BF0">
      <w:pPr>
        <w:suppressAutoHyphens/>
        <w:autoSpaceDE w:val="0"/>
        <w:autoSpaceDN w:val="0"/>
        <w:jc w:val="both"/>
        <w:rPr>
          <w:kern w:val="1"/>
        </w:rPr>
      </w:pPr>
      <w:r w:rsidRPr="00085573">
        <w:rPr>
          <w:kern w:val="1"/>
        </w:rPr>
        <w:t>Sú</w:t>
      </w:r>
      <w:r w:rsidRPr="00085573">
        <w:rPr>
          <w:rFonts w:hint="eastAsia"/>
          <w:kern w:val="1"/>
        </w:rPr>
        <w:t>č</w:t>
      </w:r>
      <w:r w:rsidRPr="00085573">
        <w:rPr>
          <w:kern w:val="1"/>
        </w:rPr>
        <w:t>asne sa v module služobných úradov budú vies</w:t>
      </w:r>
      <w:r w:rsidRPr="00085573">
        <w:rPr>
          <w:rFonts w:hint="eastAsia"/>
          <w:kern w:val="1"/>
        </w:rPr>
        <w:t>ť</w:t>
      </w:r>
      <w:r w:rsidRPr="00085573">
        <w:rPr>
          <w:kern w:val="1"/>
        </w:rPr>
        <w:t xml:space="preserve"> údaje k systemizácii potrebné k posúdeniu a vyhodnoteniu dodržania systemizácie služobným úradom. V prípade služobného úradu pôjde napríklad o údaj, </w:t>
      </w:r>
      <w:r w:rsidRPr="00085573">
        <w:rPr>
          <w:rFonts w:hint="eastAsia"/>
          <w:kern w:val="1"/>
        </w:rPr>
        <w:t>č</w:t>
      </w:r>
      <w:r w:rsidRPr="00085573">
        <w:rPr>
          <w:kern w:val="1"/>
        </w:rPr>
        <w:t>i je štátnozamestnanecké miesto vhodné pre absolventa a kedy bolo takto ur</w:t>
      </w:r>
      <w:r w:rsidRPr="00085573">
        <w:rPr>
          <w:rFonts w:hint="eastAsia"/>
          <w:kern w:val="1"/>
        </w:rPr>
        <w:t>č</w:t>
      </w:r>
      <w:r w:rsidRPr="00085573">
        <w:rPr>
          <w:kern w:val="1"/>
        </w:rPr>
        <w:t xml:space="preserve">ené. </w:t>
      </w:r>
    </w:p>
    <w:p w14:paraId="6C01BADC" w14:textId="77777777" w:rsidR="00E54BF0" w:rsidRPr="00085573" w:rsidRDefault="00E54BF0" w:rsidP="00E54BF0">
      <w:pPr>
        <w:suppressAutoHyphens/>
        <w:autoSpaceDE w:val="0"/>
        <w:autoSpaceDN w:val="0"/>
        <w:jc w:val="both"/>
        <w:rPr>
          <w:kern w:val="1"/>
        </w:rPr>
      </w:pPr>
    </w:p>
    <w:p w14:paraId="196A77EB" w14:textId="77777777" w:rsidR="00E54BF0" w:rsidRPr="00085573" w:rsidRDefault="00E54BF0" w:rsidP="00E54BF0">
      <w:pPr>
        <w:suppressAutoHyphens/>
        <w:autoSpaceDE w:val="0"/>
        <w:autoSpaceDN w:val="0"/>
        <w:jc w:val="both"/>
        <w:rPr>
          <w:kern w:val="1"/>
        </w:rPr>
      </w:pPr>
      <w:r w:rsidRPr="00085573">
        <w:rPr>
          <w:kern w:val="1"/>
        </w:rPr>
        <w:t xml:space="preserve">Konkrétny rozsah údajov </w:t>
      </w:r>
      <w:r>
        <w:rPr>
          <w:kern w:val="1"/>
        </w:rPr>
        <w:t>poskytovaný do</w:t>
      </w:r>
      <w:r w:rsidRPr="00085573">
        <w:rPr>
          <w:kern w:val="1"/>
        </w:rPr>
        <w:t> modul</w:t>
      </w:r>
      <w:r>
        <w:rPr>
          <w:kern w:val="1"/>
        </w:rPr>
        <w:t>u</w:t>
      </w:r>
      <w:r w:rsidRPr="00085573">
        <w:rPr>
          <w:kern w:val="1"/>
        </w:rPr>
        <w:t xml:space="preserve"> služobných úradov bude predmetom úpravy nového vykonávacieho právneho predpisu (§ 27 v znení návrhu zákona).</w:t>
      </w:r>
    </w:p>
    <w:p w14:paraId="24873EBA" w14:textId="77777777" w:rsidR="00E54BF0" w:rsidRPr="00085573" w:rsidRDefault="00E54BF0" w:rsidP="00E54BF0">
      <w:pPr>
        <w:suppressAutoHyphens/>
        <w:autoSpaceDE w:val="0"/>
        <w:autoSpaceDN w:val="0"/>
        <w:jc w:val="both"/>
        <w:rPr>
          <w:kern w:val="1"/>
          <w:u w:val="single"/>
        </w:rPr>
      </w:pPr>
    </w:p>
    <w:p w14:paraId="737E1C91" w14:textId="77777777" w:rsidR="00E54BF0" w:rsidRPr="00085573" w:rsidRDefault="00E54BF0" w:rsidP="00E54BF0">
      <w:pPr>
        <w:suppressAutoHyphens/>
        <w:autoSpaceDE w:val="0"/>
        <w:autoSpaceDN w:val="0"/>
        <w:jc w:val="both"/>
        <w:rPr>
          <w:kern w:val="1"/>
          <w:u w:val="single"/>
        </w:rPr>
      </w:pPr>
      <w:r w:rsidRPr="00085573">
        <w:rPr>
          <w:kern w:val="1"/>
          <w:u w:val="single"/>
        </w:rPr>
        <w:t>§ 27b</w:t>
      </w:r>
    </w:p>
    <w:p w14:paraId="481ACCF4" w14:textId="77777777" w:rsidR="00E54BF0" w:rsidRPr="00085573" w:rsidRDefault="00E54BF0" w:rsidP="00E54BF0">
      <w:pPr>
        <w:suppressAutoHyphens/>
        <w:autoSpaceDE w:val="0"/>
        <w:autoSpaceDN w:val="0"/>
        <w:jc w:val="both"/>
        <w:rPr>
          <w:kern w:val="1"/>
        </w:rPr>
      </w:pPr>
    </w:p>
    <w:p w14:paraId="4735843B" w14:textId="77777777" w:rsidR="00E54BF0" w:rsidRPr="00085573" w:rsidRDefault="00E54BF0" w:rsidP="00E54BF0">
      <w:pPr>
        <w:suppressAutoHyphens/>
        <w:autoSpaceDE w:val="0"/>
        <w:autoSpaceDN w:val="0"/>
        <w:jc w:val="both"/>
        <w:rPr>
          <w:kern w:val="1"/>
        </w:rPr>
      </w:pPr>
      <w:r w:rsidRPr="00085573">
        <w:rPr>
          <w:kern w:val="1"/>
        </w:rPr>
        <w:t>Zoh</w:t>
      </w:r>
      <w:r w:rsidRPr="00085573">
        <w:rPr>
          <w:rFonts w:hint="eastAsia"/>
          <w:kern w:val="1"/>
        </w:rPr>
        <w:t>ľ</w:t>
      </w:r>
      <w:r w:rsidRPr="00085573">
        <w:rPr>
          <w:kern w:val="1"/>
        </w:rPr>
        <w:t>ad</w:t>
      </w:r>
      <w:r w:rsidRPr="00085573">
        <w:rPr>
          <w:rFonts w:hint="eastAsia"/>
          <w:kern w:val="1"/>
        </w:rPr>
        <w:t>ň</w:t>
      </w:r>
      <w:r w:rsidRPr="00085573">
        <w:rPr>
          <w:kern w:val="1"/>
        </w:rPr>
        <w:t>uje sa zriadenie nového modulu kvalifikovaných uchádza</w:t>
      </w:r>
      <w:r w:rsidRPr="00085573">
        <w:rPr>
          <w:rFonts w:hint="eastAsia"/>
          <w:kern w:val="1"/>
        </w:rPr>
        <w:t>č</w:t>
      </w:r>
      <w:r w:rsidRPr="00085573">
        <w:rPr>
          <w:kern w:val="1"/>
        </w:rPr>
        <w:t>ov, ktorý bude tvori</w:t>
      </w:r>
      <w:r w:rsidRPr="00085573">
        <w:rPr>
          <w:rFonts w:hint="eastAsia"/>
          <w:kern w:val="1"/>
        </w:rPr>
        <w:t>ť</w:t>
      </w:r>
      <w:r w:rsidRPr="00085573">
        <w:rPr>
          <w:kern w:val="1"/>
        </w:rPr>
        <w:t xml:space="preserve"> register bývalých štátnych zamestnancov – § 27b (pôvodne v zákone ozna</w:t>
      </w:r>
      <w:r w:rsidRPr="00085573">
        <w:rPr>
          <w:rFonts w:hint="eastAsia"/>
          <w:kern w:val="1"/>
        </w:rPr>
        <w:t>č</w:t>
      </w:r>
      <w:r w:rsidRPr="00085573">
        <w:rPr>
          <w:kern w:val="1"/>
        </w:rPr>
        <w:t>ovaný ako register nadbyto</w:t>
      </w:r>
      <w:r w:rsidRPr="00085573">
        <w:rPr>
          <w:rFonts w:hint="eastAsia"/>
          <w:kern w:val="1"/>
        </w:rPr>
        <w:t>č</w:t>
      </w:r>
      <w:r w:rsidRPr="00085573">
        <w:rPr>
          <w:kern w:val="1"/>
        </w:rPr>
        <w:t>ných štátnych zamestnancov) a register absolventov - § 27c (pôvodne v zákone ozna</w:t>
      </w:r>
      <w:r w:rsidRPr="00085573">
        <w:rPr>
          <w:rFonts w:hint="eastAsia"/>
          <w:kern w:val="1"/>
        </w:rPr>
        <w:t>č</w:t>
      </w:r>
      <w:r w:rsidRPr="00085573">
        <w:rPr>
          <w:kern w:val="1"/>
        </w:rPr>
        <w:t>ovaný ako register úspešných absolventov).</w:t>
      </w:r>
    </w:p>
    <w:p w14:paraId="6B1EB23C" w14:textId="77777777" w:rsidR="00E54BF0" w:rsidRPr="00085573" w:rsidRDefault="00E54BF0" w:rsidP="00E54BF0">
      <w:pPr>
        <w:suppressAutoHyphens/>
        <w:autoSpaceDE w:val="0"/>
        <w:autoSpaceDN w:val="0"/>
        <w:jc w:val="both"/>
        <w:rPr>
          <w:kern w:val="1"/>
        </w:rPr>
      </w:pPr>
    </w:p>
    <w:p w14:paraId="13A889BB" w14:textId="77777777" w:rsidR="00E54BF0" w:rsidRPr="00085573" w:rsidRDefault="00E54BF0" w:rsidP="00E54BF0">
      <w:pPr>
        <w:suppressAutoHyphens/>
        <w:autoSpaceDE w:val="0"/>
        <w:autoSpaceDN w:val="0"/>
        <w:jc w:val="both"/>
        <w:rPr>
          <w:kern w:val="1"/>
        </w:rPr>
      </w:pPr>
      <w:r w:rsidRPr="00085573">
        <w:rPr>
          <w:kern w:val="1"/>
        </w:rPr>
        <w:t>V § 27b je zoh</w:t>
      </w:r>
      <w:r w:rsidRPr="00085573">
        <w:rPr>
          <w:rFonts w:hint="eastAsia"/>
          <w:kern w:val="1"/>
        </w:rPr>
        <w:t>ľ</w:t>
      </w:r>
      <w:r w:rsidRPr="00085573">
        <w:rPr>
          <w:kern w:val="1"/>
        </w:rPr>
        <w:t>adnené nové nastavenie centrálneho informa</w:t>
      </w:r>
      <w:r w:rsidRPr="00085573">
        <w:rPr>
          <w:rFonts w:hint="eastAsia"/>
          <w:kern w:val="1"/>
        </w:rPr>
        <w:t>č</w:t>
      </w:r>
      <w:r w:rsidRPr="00085573">
        <w:rPr>
          <w:kern w:val="1"/>
        </w:rPr>
        <w:t>ného systému a nové ozna</w:t>
      </w:r>
      <w:r w:rsidRPr="00085573">
        <w:rPr>
          <w:rFonts w:hint="eastAsia"/>
          <w:kern w:val="1"/>
        </w:rPr>
        <w:t>č</w:t>
      </w:r>
      <w:r w:rsidRPr="00085573">
        <w:rPr>
          <w:kern w:val="1"/>
        </w:rPr>
        <w:t>ovanie jeho modulov a registrov (§ 25 v znení návrhu zákona), nové vymedzenie pojmu bývalý štátny zamestnanec (§ 8 v znení návrhu zákona) a rôzne legislatívno-technické zmeny vykonané v súvisia</w:t>
      </w:r>
      <w:r>
        <w:rPr>
          <w:kern w:val="1"/>
        </w:rPr>
        <w:t>cich ustanoveniach návrhu</w:t>
      </w:r>
      <w:r w:rsidRPr="00085573">
        <w:rPr>
          <w:kern w:val="1"/>
        </w:rPr>
        <w:t xml:space="preserve">. </w:t>
      </w:r>
    </w:p>
    <w:p w14:paraId="43B88DFF" w14:textId="77777777" w:rsidR="00E54BF0" w:rsidRPr="00085573" w:rsidRDefault="00E54BF0" w:rsidP="00E54BF0">
      <w:pPr>
        <w:suppressAutoHyphens/>
        <w:autoSpaceDE w:val="0"/>
        <w:autoSpaceDN w:val="0"/>
        <w:jc w:val="both"/>
        <w:rPr>
          <w:kern w:val="1"/>
        </w:rPr>
      </w:pPr>
    </w:p>
    <w:p w14:paraId="1A2C38EB" w14:textId="77777777" w:rsidR="00E54BF0" w:rsidRPr="00085573" w:rsidRDefault="00E54BF0" w:rsidP="00E54BF0">
      <w:pPr>
        <w:suppressAutoHyphens/>
        <w:autoSpaceDE w:val="0"/>
        <w:autoSpaceDN w:val="0"/>
        <w:jc w:val="both"/>
        <w:rPr>
          <w:kern w:val="1"/>
        </w:rPr>
      </w:pPr>
      <w:r w:rsidRPr="00085573">
        <w:rPr>
          <w:kern w:val="1"/>
        </w:rPr>
        <w:t xml:space="preserve">Súvisiaca úprava sa nachádza v novom znení § 8, § 25 </w:t>
      </w:r>
      <w:r>
        <w:rPr>
          <w:kern w:val="1"/>
        </w:rPr>
        <w:t>ods. 4, 5 a 7, § 26 ods. 1 až 6</w:t>
      </w:r>
      <w:r w:rsidRPr="00085573">
        <w:rPr>
          <w:kern w:val="1"/>
        </w:rPr>
        <w:t xml:space="preserve">, § 28 ods. </w:t>
      </w:r>
      <w:r>
        <w:rPr>
          <w:kern w:val="1"/>
        </w:rPr>
        <w:t>5</w:t>
      </w:r>
      <w:r w:rsidRPr="00085573">
        <w:rPr>
          <w:kern w:val="1"/>
        </w:rPr>
        <w:t xml:space="preserve">, § 40 ods. 3 a 4 a v prílohe </w:t>
      </w:r>
      <w:r w:rsidRPr="00085573">
        <w:rPr>
          <w:rFonts w:hint="eastAsia"/>
          <w:kern w:val="1"/>
        </w:rPr>
        <w:t>č</w:t>
      </w:r>
      <w:r w:rsidRPr="00085573">
        <w:rPr>
          <w:kern w:val="1"/>
        </w:rPr>
        <w:t>. 1 k zákonu.</w:t>
      </w:r>
    </w:p>
    <w:p w14:paraId="2D905B93" w14:textId="77777777" w:rsidR="00E54BF0" w:rsidRPr="00085573" w:rsidRDefault="00E54BF0" w:rsidP="00E54BF0">
      <w:pPr>
        <w:suppressAutoHyphens/>
        <w:autoSpaceDE w:val="0"/>
        <w:autoSpaceDN w:val="0"/>
        <w:jc w:val="both"/>
        <w:rPr>
          <w:kern w:val="1"/>
        </w:rPr>
      </w:pPr>
      <w:r w:rsidRPr="00085573">
        <w:rPr>
          <w:kern w:val="1"/>
        </w:rPr>
        <w:t xml:space="preserve">  </w:t>
      </w:r>
    </w:p>
    <w:p w14:paraId="1615E5D4" w14:textId="77777777" w:rsidR="00E54BF0" w:rsidRPr="00085573" w:rsidRDefault="00E54BF0" w:rsidP="00E54BF0">
      <w:pPr>
        <w:suppressAutoHyphens/>
        <w:autoSpaceDE w:val="0"/>
        <w:autoSpaceDN w:val="0"/>
        <w:jc w:val="both"/>
        <w:rPr>
          <w:kern w:val="1"/>
        </w:rPr>
      </w:pPr>
      <w:r w:rsidRPr="00085573">
        <w:rPr>
          <w:kern w:val="1"/>
        </w:rPr>
        <w:t xml:space="preserve">Konkrétny rozsah údajov </w:t>
      </w:r>
      <w:r>
        <w:rPr>
          <w:kern w:val="1"/>
        </w:rPr>
        <w:t>poskytovaný do</w:t>
      </w:r>
      <w:r w:rsidRPr="00085573">
        <w:rPr>
          <w:kern w:val="1"/>
        </w:rPr>
        <w:t> registr</w:t>
      </w:r>
      <w:r>
        <w:rPr>
          <w:kern w:val="1"/>
        </w:rPr>
        <w:t>a</w:t>
      </w:r>
      <w:r w:rsidRPr="00085573">
        <w:rPr>
          <w:kern w:val="1"/>
        </w:rPr>
        <w:t xml:space="preserve"> bývalých štátnych zamestnancov bude predmetom úpravy nového vykonávacieho právneho predpisu (§ 27 v znení návrhu zákona).</w:t>
      </w:r>
    </w:p>
    <w:p w14:paraId="611EBE2B" w14:textId="77777777" w:rsidR="00E54BF0" w:rsidRPr="00085573" w:rsidRDefault="00E54BF0" w:rsidP="00E54BF0">
      <w:pPr>
        <w:suppressAutoHyphens/>
        <w:autoSpaceDE w:val="0"/>
        <w:autoSpaceDN w:val="0"/>
        <w:jc w:val="both"/>
        <w:rPr>
          <w:kern w:val="1"/>
        </w:rPr>
      </w:pPr>
    </w:p>
    <w:p w14:paraId="737274C0" w14:textId="77777777" w:rsidR="00E54BF0" w:rsidRPr="00085573" w:rsidRDefault="00E54BF0" w:rsidP="00E54BF0">
      <w:pPr>
        <w:suppressAutoHyphens/>
        <w:autoSpaceDE w:val="0"/>
        <w:autoSpaceDN w:val="0"/>
        <w:jc w:val="both"/>
        <w:rPr>
          <w:kern w:val="1"/>
        </w:rPr>
      </w:pPr>
      <w:r w:rsidRPr="00085573">
        <w:rPr>
          <w:kern w:val="1"/>
        </w:rPr>
        <w:t>V § 27b sa upravuje nové nastavenie registra bývalých štátnych zamestnancov a podmienky evidencie bývalých štátnych zamestnancov v tomto registri, najmä spôsob podávania žiadosti o zaradenie do registra, náležitosti tejto žiadosti, zara</w:t>
      </w:r>
      <w:r w:rsidRPr="00085573">
        <w:rPr>
          <w:rFonts w:hint="eastAsia"/>
          <w:kern w:val="1"/>
        </w:rPr>
        <w:t>ď</w:t>
      </w:r>
      <w:r w:rsidRPr="00085573">
        <w:rPr>
          <w:kern w:val="1"/>
        </w:rPr>
        <w:t xml:space="preserve">ovanie bývalých štátnych zamestnancov do registra, aktualizácia údajov v registri (na základe žiadosti evidovaného bývalého štátneho </w:t>
      </w:r>
      <w:r w:rsidRPr="00085573">
        <w:rPr>
          <w:kern w:val="1"/>
        </w:rPr>
        <w:lastRenderedPageBreak/>
        <w:t>zamestnanca), doba evidencie a vyra</w:t>
      </w:r>
      <w:r w:rsidRPr="00085573">
        <w:rPr>
          <w:rFonts w:hint="eastAsia"/>
          <w:kern w:val="1"/>
        </w:rPr>
        <w:t>ď</w:t>
      </w:r>
      <w:r w:rsidRPr="00085573">
        <w:rPr>
          <w:kern w:val="1"/>
        </w:rPr>
        <w:t xml:space="preserve">ovanie z registra. </w:t>
      </w:r>
    </w:p>
    <w:p w14:paraId="08F5D0A1" w14:textId="77777777" w:rsidR="00E54BF0" w:rsidRPr="00085573" w:rsidRDefault="00E54BF0" w:rsidP="00E54BF0">
      <w:pPr>
        <w:suppressAutoHyphens/>
        <w:autoSpaceDE w:val="0"/>
        <w:autoSpaceDN w:val="0"/>
        <w:jc w:val="both"/>
        <w:rPr>
          <w:kern w:val="1"/>
        </w:rPr>
      </w:pPr>
    </w:p>
    <w:p w14:paraId="59517319" w14:textId="77777777" w:rsidR="00E54BF0" w:rsidRPr="00085573" w:rsidRDefault="00E54BF0" w:rsidP="00E54BF0">
      <w:pPr>
        <w:suppressAutoHyphens/>
        <w:autoSpaceDE w:val="0"/>
        <w:autoSpaceDN w:val="0"/>
        <w:jc w:val="both"/>
        <w:rPr>
          <w:kern w:val="1"/>
        </w:rPr>
      </w:pPr>
      <w:r w:rsidRPr="00085573">
        <w:rPr>
          <w:kern w:val="1"/>
        </w:rPr>
        <w:t>Mení sa spôsob podávania žiadosti o zaradenie do registra bývalých štátnych zamestnancov. Zavádza sa možnos</w:t>
      </w:r>
      <w:r w:rsidRPr="00085573">
        <w:rPr>
          <w:rFonts w:hint="eastAsia"/>
          <w:kern w:val="1"/>
        </w:rPr>
        <w:t>ť</w:t>
      </w:r>
      <w:r w:rsidRPr="00085573">
        <w:rPr>
          <w:kern w:val="1"/>
        </w:rPr>
        <w:t xml:space="preserve"> poda</w:t>
      </w:r>
      <w:r w:rsidRPr="00085573">
        <w:rPr>
          <w:rFonts w:hint="eastAsia"/>
          <w:kern w:val="1"/>
        </w:rPr>
        <w:t>ť</w:t>
      </w:r>
      <w:r w:rsidRPr="00085573">
        <w:rPr>
          <w:kern w:val="1"/>
        </w:rPr>
        <w:t xml:space="preserve"> žiados</w:t>
      </w:r>
      <w:r w:rsidRPr="00085573">
        <w:rPr>
          <w:rFonts w:hint="eastAsia"/>
          <w:kern w:val="1"/>
        </w:rPr>
        <w:t>ť</w:t>
      </w:r>
      <w:r w:rsidRPr="00085573">
        <w:rPr>
          <w:kern w:val="1"/>
        </w:rPr>
        <w:t xml:space="preserve"> o zaradenie do registra elektronicky prostredníctvom centrálneho informa</w:t>
      </w:r>
      <w:r w:rsidRPr="00085573">
        <w:rPr>
          <w:rFonts w:hint="eastAsia"/>
          <w:kern w:val="1"/>
        </w:rPr>
        <w:t>č</w:t>
      </w:r>
      <w:r w:rsidRPr="00085573">
        <w:rPr>
          <w:kern w:val="1"/>
        </w:rPr>
        <w:t>ného systému, konkrétne cez jeho verejný portál. Využíva</w:t>
      </w:r>
      <w:r w:rsidRPr="00085573">
        <w:rPr>
          <w:rFonts w:hint="eastAsia"/>
          <w:kern w:val="1"/>
        </w:rPr>
        <w:t>ť</w:t>
      </w:r>
      <w:r w:rsidRPr="00085573">
        <w:rPr>
          <w:kern w:val="1"/>
        </w:rPr>
        <w:t xml:space="preserve"> </w:t>
      </w:r>
      <w:r>
        <w:rPr>
          <w:kern w:val="1"/>
        </w:rPr>
        <w:t xml:space="preserve">časť </w:t>
      </w:r>
      <w:r w:rsidRPr="00085573">
        <w:rPr>
          <w:kern w:val="1"/>
        </w:rPr>
        <w:t>služ</w:t>
      </w:r>
      <w:r>
        <w:rPr>
          <w:kern w:val="1"/>
        </w:rPr>
        <w:t>ie</w:t>
      </w:r>
      <w:r w:rsidRPr="00085573">
        <w:rPr>
          <w:kern w:val="1"/>
        </w:rPr>
        <w:t>b verejného portálu môže štátny zamestnanec alebo bývalý štátny zamestnanec, ak sú registrovaní a prihlásení na verejnom portáli, t. j. majú používate</w:t>
      </w:r>
      <w:r w:rsidRPr="00085573">
        <w:rPr>
          <w:rFonts w:hint="eastAsia"/>
          <w:kern w:val="1"/>
        </w:rPr>
        <w:t>ľ</w:t>
      </w:r>
      <w:r w:rsidRPr="00085573">
        <w:rPr>
          <w:kern w:val="1"/>
        </w:rPr>
        <w:t>ský ú</w:t>
      </w:r>
      <w:r w:rsidRPr="00085573">
        <w:rPr>
          <w:rFonts w:hint="eastAsia"/>
          <w:kern w:val="1"/>
        </w:rPr>
        <w:t>č</w:t>
      </w:r>
      <w:r w:rsidRPr="00085573">
        <w:rPr>
          <w:kern w:val="1"/>
        </w:rPr>
        <w:t>et a osobný profil. V prípade žiadostí vo vz</w:t>
      </w:r>
      <w:r w:rsidRPr="00085573">
        <w:rPr>
          <w:rFonts w:hint="eastAsia"/>
          <w:kern w:val="1"/>
        </w:rPr>
        <w:t>ť</w:t>
      </w:r>
      <w:r w:rsidRPr="00085573">
        <w:rPr>
          <w:kern w:val="1"/>
        </w:rPr>
        <w:t>ahu k registru bývalých štátnych zamestnancov sa navyše vyžaduje, aby boli žiadatelia „stotožnení“, t. j. ich ú</w:t>
      </w:r>
      <w:r w:rsidRPr="00085573">
        <w:rPr>
          <w:rFonts w:hint="eastAsia"/>
          <w:kern w:val="1"/>
        </w:rPr>
        <w:t>č</w:t>
      </w:r>
      <w:r w:rsidRPr="00085573">
        <w:rPr>
          <w:kern w:val="1"/>
        </w:rPr>
        <w:t>et na verejnom portáli zriadil služobný úrad alebo si ú</w:t>
      </w:r>
      <w:r w:rsidRPr="00085573">
        <w:rPr>
          <w:rFonts w:hint="eastAsia"/>
          <w:kern w:val="1"/>
        </w:rPr>
        <w:t>č</w:t>
      </w:r>
      <w:r w:rsidRPr="00085573">
        <w:rPr>
          <w:kern w:val="1"/>
        </w:rPr>
        <w:t>et zriadili sami s použitím elektronického ob</w:t>
      </w:r>
      <w:r w:rsidRPr="00085573">
        <w:rPr>
          <w:rFonts w:hint="eastAsia"/>
          <w:kern w:val="1"/>
        </w:rPr>
        <w:t>č</w:t>
      </w:r>
      <w:r w:rsidRPr="00085573">
        <w:rPr>
          <w:kern w:val="1"/>
        </w:rPr>
        <w:t>ianskeho preukazu a systém na základe údajov automaticky overil, že sú evidovaní v module štátnych zamestnancov. Žiados</w:t>
      </w:r>
      <w:r w:rsidRPr="00085573">
        <w:rPr>
          <w:rFonts w:hint="eastAsia"/>
          <w:kern w:val="1"/>
        </w:rPr>
        <w:t>ť</w:t>
      </w:r>
      <w:r w:rsidRPr="00085573">
        <w:rPr>
          <w:kern w:val="1"/>
        </w:rPr>
        <w:t xml:space="preserve"> o zaradenie do registra bude na</w:t>
      </w:r>
      <w:r w:rsidRPr="00085573">
        <w:rPr>
          <w:rFonts w:hint="eastAsia"/>
          <w:kern w:val="1"/>
        </w:rPr>
        <w:t>ď</w:t>
      </w:r>
      <w:r w:rsidRPr="00085573">
        <w:rPr>
          <w:kern w:val="1"/>
        </w:rPr>
        <w:t>alej možné poda</w:t>
      </w:r>
      <w:r w:rsidRPr="00085573">
        <w:rPr>
          <w:rFonts w:hint="eastAsia"/>
          <w:kern w:val="1"/>
        </w:rPr>
        <w:t>ť</w:t>
      </w:r>
      <w:r w:rsidRPr="00085573">
        <w:rPr>
          <w:kern w:val="1"/>
        </w:rPr>
        <w:t xml:space="preserve"> aj listinne. </w:t>
      </w:r>
    </w:p>
    <w:p w14:paraId="24B97248" w14:textId="77777777" w:rsidR="00E54BF0" w:rsidRPr="00085573" w:rsidRDefault="00E54BF0" w:rsidP="00E54BF0">
      <w:pPr>
        <w:suppressAutoHyphens/>
        <w:autoSpaceDE w:val="0"/>
        <w:autoSpaceDN w:val="0"/>
        <w:jc w:val="both"/>
        <w:rPr>
          <w:kern w:val="1"/>
        </w:rPr>
      </w:pPr>
    </w:p>
    <w:p w14:paraId="7961F2B8" w14:textId="77777777" w:rsidR="00E54BF0" w:rsidRPr="00085573" w:rsidRDefault="00E54BF0" w:rsidP="00E54BF0">
      <w:pPr>
        <w:suppressAutoHyphens/>
        <w:autoSpaceDE w:val="0"/>
        <w:autoSpaceDN w:val="0"/>
        <w:jc w:val="both"/>
        <w:rPr>
          <w:kern w:val="1"/>
        </w:rPr>
      </w:pPr>
      <w:r w:rsidRPr="00085573">
        <w:rPr>
          <w:kern w:val="1"/>
        </w:rPr>
        <w:t>Zavádza sa možnos</w:t>
      </w:r>
      <w:r w:rsidRPr="00085573">
        <w:rPr>
          <w:rFonts w:hint="eastAsia"/>
          <w:kern w:val="1"/>
        </w:rPr>
        <w:t>ť</w:t>
      </w:r>
      <w:r w:rsidRPr="00085573">
        <w:rPr>
          <w:kern w:val="1"/>
        </w:rPr>
        <w:t xml:space="preserve"> požiada</w:t>
      </w:r>
      <w:r w:rsidRPr="00085573">
        <w:rPr>
          <w:rFonts w:hint="eastAsia"/>
          <w:kern w:val="1"/>
        </w:rPr>
        <w:t>ť</w:t>
      </w:r>
      <w:r w:rsidRPr="00085573">
        <w:rPr>
          <w:kern w:val="1"/>
        </w:rPr>
        <w:t xml:space="preserve"> o zaradenie do registra skôr ako štátnemu zamestnancovi skon</w:t>
      </w:r>
      <w:r w:rsidRPr="00085573">
        <w:rPr>
          <w:rFonts w:hint="eastAsia"/>
          <w:kern w:val="1"/>
        </w:rPr>
        <w:t>čí</w:t>
      </w:r>
      <w:r w:rsidRPr="00085573">
        <w:rPr>
          <w:kern w:val="1"/>
        </w:rPr>
        <w:t xml:space="preserve"> jeho štátnozamestnanecký pomer (napr. po</w:t>
      </w:r>
      <w:r w:rsidRPr="00085573">
        <w:rPr>
          <w:rFonts w:hint="eastAsia"/>
          <w:kern w:val="1"/>
        </w:rPr>
        <w:t>č</w:t>
      </w:r>
      <w:r w:rsidRPr="00085573">
        <w:rPr>
          <w:kern w:val="1"/>
        </w:rPr>
        <w:t>as výpovednej doby). Systém však umožní služobnému úradu zaradi</w:t>
      </w:r>
      <w:r w:rsidRPr="00085573">
        <w:rPr>
          <w:rFonts w:hint="eastAsia"/>
          <w:kern w:val="1"/>
        </w:rPr>
        <w:t>ť</w:t>
      </w:r>
      <w:r w:rsidRPr="00085573">
        <w:rPr>
          <w:kern w:val="1"/>
        </w:rPr>
        <w:t xml:space="preserve"> žiadate</w:t>
      </w:r>
      <w:r w:rsidRPr="00085573">
        <w:rPr>
          <w:rFonts w:hint="eastAsia"/>
          <w:kern w:val="1"/>
        </w:rPr>
        <w:t>ľ</w:t>
      </w:r>
      <w:r w:rsidRPr="00085573">
        <w:rPr>
          <w:kern w:val="1"/>
        </w:rPr>
        <w:t>a do registra na základe takto podanej žiadosti až po reálnom skon</w:t>
      </w:r>
      <w:r w:rsidRPr="00085573">
        <w:rPr>
          <w:rFonts w:hint="eastAsia"/>
          <w:kern w:val="1"/>
        </w:rPr>
        <w:t>č</w:t>
      </w:r>
      <w:r w:rsidRPr="00085573">
        <w:rPr>
          <w:kern w:val="1"/>
        </w:rPr>
        <w:t xml:space="preserve">ení jeho štátnozamestnaneckého pomeru.  </w:t>
      </w:r>
    </w:p>
    <w:p w14:paraId="3DA97062" w14:textId="77777777" w:rsidR="00E54BF0" w:rsidRPr="00085573" w:rsidRDefault="00E54BF0" w:rsidP="00E54BF0">
      <w:pPr>
        <w:suppressAutoHyphens/>
        <w:autoSpaceDE w:val="0"/>
        <w:autoSpaceDN w:val="0"/>
        <w:jc w:val="both"/>
        <w:rPr>
          <w:kern w:val="1"/>
        </w:rPr>
      </w:pPr>
    </w:p>
    <w:p w14:paraId="28493D0A" w14:textId="77777777" w:rsidR="00E54BF0" w:rsidRPr="005425EA" w:rsidRDefault="00E54BF0" w:rsidP="00E54BF0">
      <w:pPr>
        <w:suppressAutoHyphens/>
        <w:autoSpaceDE w:val="0"/>
        <w:autoSpaceDN w:val="0"/>
        <w:spacing w:after="280"/>
        <w:jc w:val="both"/>
        <w:rPr>
          <w:kern w:val="1"/>
        </w:rPr>
      </w:pPr>
      <w:r w:rsidRPr="00085573">
        <w:rPr>
          <w:kern w:val="1"/>
        </w:rPr>
        <w:t>Na</w:t>
      </w:r>
      <w:r w:rsidRPr="00085573">
        <w:rPr>
          <w:rFonts w:hint="eastAsia"/>
          <w:kern w:val="1"/>
        </w:rPr>
        <w:t>ď</w:t>
      </w:r>
      <w:r w:rsidRPr="00085573">
        <w:rPr>
          <w:kern w:val="1"/>
        </w:rPr>
        <w:t>alej platí, že samotné zaradenie do registra vykonáva primárne bývalý služobný úrad na základe podanej žiadosti (listinnej alebo elektronickej), ak žiadate</w:t>
      </w:r>
      <w:r w:rsidRPr="00085573">
        <w:rPr>
          <w:rFonts w:hint="eastAsia"/>
          <w:kern w:val="1"/>
        </w:rPr>
        <w:t>ľ</w:t>
      </w:r>
      <w:r w:rsidRPr="00085573">
        <w:rPr>
          <w:kern w:val="1"/>
        </w:rPr>
        <w:t xml:space="preserve"> sp</w:t>
      </w:r>
      <w:r w:rsidRPr="00085573">
        <w:rPr>
          <w:rFonts w:hint="eastAsia"/>
          <w:kern w:val="1"/>
        </w:rPr>
        <w:t>ĺň</w:t>
      </w:r>
      <w:r w:rsidRPr="00085573">
        <w:rPr>
          <w:kern w:val="1"/>
        </w:rPr>
        <w:t>a všetky zákonné podmienky. V praxi sa zaradenie vykonáva cez modul štátnych zamestnancov z osobitného zoznamu, v ktorom sa nachádzajú len štátni zamestnanci, ktorým skon</w:t>
      </w:r>
      <w:r w:rsidRPr="00085573">
        <w:rPr>
          <w:rFonts w:hint="eastAsia"/>
          <w:kern w:val="1"/>
        </w:rPr>
        <w:t>č</w:t>
      </w:r>
      <w:r w:rsidRPr="00085573">
        <w:rPr>
          <w:kern w:val="1"/>
        </w:rPr>
        <w:t>il štátnozamestnanecký pome</w:t>
      </w:r>
      <w:r>
        <w:rPr>
          <w:kern w:val="1"/>
        </w:rPr>
        <w:t>r.</w:t>
      </w:r>
    </w:p>
    <w:p w14:paraId="1CB76F84" w14:textId="77777777" w:rsidR="00E54BF0" w:rsidRPr="00085573" w:rsidRDefault="00E54BF0" w:rsidP="00E54BF0">
      <w:pPr>
        <w:suppressAutoHyphens/>
        <w:autoSpaceDE w:val="0"/>
        <w:autoSpaceDN w:val="0"/>
        <w:jc w:val="both"/>
        <w:rPr>
          <w:kern w:val="1"/>
        </w:rPr>
      </w:pPr>
      <w:r w:rsidRPr="00085573">
        <w:rPr>
          <w:kern w:val="1"/>
        </w:rPr>
        <w:t>Systém umož</w:t>
      </w:r>
      <w:r w:rsidRPr="00085573">
        <w:rPr>
          <w:rFonts w:hint="eastAsia"/>
          <w:kern w:val="1"/>
        </w:rPr>
        <w:t>ň</w:t>
      </w:r>
      <w:r w:rsidRPr="00085573">
        <w:rPr>
          <w:kern w:val="1"/>
        </w:rPr>
        <w:t xml:space="preserve">uje zaradenie a evidenciu bývalého štátneho zamestnanca aj opakovane, napr. dvoma rôznymi služobnými úradmi, na ktorých vykonával štátnu službu. </w:t>
      </w:r>
    </w:p>
    <w:p w14:paraId="443DEE59" w14:textId="77777777" w:rsidR="00E54BF0" w:rsidRPr="00085573" w:rsidRDefault="00E54BF0" w:rsidP="00E54BF0">
      <w:pPr>
        <w:suppressAutoHyphens/>
        <w:autoSpaceDE w:val="0"/>
        <w:autoSpaceDN w:val="0"/>
        <w:jc w:val="both"/>
        <w:rPr>
          <w:kern w:val="1"/>
        </w:rPr>
      </w:pPr>
    </w:p>
    <w:p w14:paraId="16EDAC8B" w14:textId="77777777" w:rsidR="00E54BF0" w:rsidRPr="00085573" w:rsidRDefault="00E54BF0" w:rsidP="00E54BF0">
      <w:pPr>
        <w:suppressAutoHyphens/>
        <w:autoSpaceDE w:val="0"/>
        <w:autoSpaceDN w:val="0"/>
        <w:jc w:val="both"/>
        <w:rPr>
          <w:kern w:val="1"/>
        </w:rPr>
      </w:pPr>
      <w:r w:rsidRPr="00085573">
        <w:rPr>
          <w:kern w:val="1"/>
        </w:rPr>
        <w:t>Vzh</w:t>
      </w:r>
      <w:r w:rsidRPr="00085573">
        <w:rPr>
          <w:rFonts w:hint="eastAsia"/>
          <w:kern w:val="1"/>
        </w:rPr>
        <w:t>ľ</w:t>
      </w:r>
      <w:r w:rsidRPr="00085573">
        <w:rPr>
          <w:kern w:val="1"/>
        </w:rPr>
        <w:t>adom na vyššie uvedené platí, že k zaradeniu bývalého štátneho zamestnanca do registra je potrebné, aby bol evidovaný v module štátnych zamestnancov.</w:t>
      </w:r>
    </w:p>
    <w:p w14:paraId="37010CAA" w14:textId="77777777" w:rsidR="00E54BF0" w:rsidRPr="00085573" w:rsidRDefault="00E54BF0" w:rsidP="00E54BF0">
      <w:pPr>
        <w:suppressAutoHyphens/>
        <w:autoSpaceDE w:val="0"/>
        <w:autoSpaceDN w:val="0"/>
        <w:jc w:val="both"/>
        <w:rPr>
          <w:kern w:val="1"/>
        </w:rPr>
      </w:pPr>
    </w:p>
    <w:p w14:paraId="3E4FAA21" w14:textId="77777777" w:rsidR="00E54BF0" w:rsidRPr="00085573" w:rsidRDefault="00E54BF0" w:rsidP="00E54BF0">
      <w:pPr>
        <w:suppressAutoHyphens/>
        <w:autoSpaceDE w:val="0"/>
        <w:autoSpaceDN w:val="0"/>
        <w:jc w:val="both"/>
        <w:rPr>
          <w:kern w:val="1"/>
        </w:rPr>
      </w:pPr>
      <w:r w:rsidRPr="00085573">
        <w:rPr>
          <w:kern w:val="1"/>
        </w:rPr>
        <w:t>Zákon síce neustanovuje služobnému úradu konkrétnu lehotu na vybavenie žiadosti o zaradenie do registra, avšak s oh</w:t>
      </w:r>
      <w:r w:rsidRPr="00085573">
        <w:rPr>
          <w:rFonts w:hint="eastAsia"/>
          <w:kern w:val="1"/>
        </w:rPr>
        <w:t>ľ</w:t>
      </w:r>
      <w:r w:rsidRPr="00085573">
        <w:rPr>
          <w:kern w:val="1"/>
        </w:rPr>
        <w:t>adom na sledovaný ú</w:t>
      </w:r>
      <w:r w:rsidRPr="00085573">
        <w:rPr>
          <w:rFonts w:hint="eastAsia"/>
          <w:kern w:val="1"/>
        </w:rPr>
        <w:t>č</w:t>
      </w:r>
      <w:r w:rsidRPr="00085573">
        <w:rPr>
          <w:kern w:val="1"/>
        </w:rPr>
        <w:t>el a cie</w:t>
      </w:r>
      <w:r w:rsidRPr="00085573">
        <w:rPr>
          <w:rFonts w:hint="eastAsia"/>
          <w:kern w:val="1"/>
        </w:rPr>
        <w:t>ľ</w:t>
      </w:r>
      <w:r w:rsidRPr="00085573">
        <w:rPr>
          <w:kern w:val="1"/>
        </w:rPr>
        <w:t xml:space="preserve"> evidencie v registri (primárne možnos</w:t>
      </w:r>
      <w:r w:rsidRPr="00085573">
        <w:rPr>
          <w:rFonts w:hint="eastAsia"/>
          <w:kern w:val="1"/>
        </w:rPr>
        <w:t>ť</w:t>
      </w:r>
      <w:r w:rsidRPr="00085573">
        <w:rPr>
          <w:kern w:val="1"/>
        </w:rPr>
        <w:t xml:space="preserve"> prihlasova</w:t>
      </w:r>
      <w:r w:rsidRPr="00085573">
        <w:rPr>
          <w:rFonts w:hint="eastAsia"/>
          <w:kern w:val="1"/>
        </w:rPr>
        <w:t>ť</w:t>
      </w:r>
      <w:r w:rsidRPr="00085573">
        <w:rPr>
          <w:kern w:val="1"/>
        </w:rPr>
        <w:t xml:space="preserve"> sa do vnútorného výberového konania) sa o</w:t>
      </w:r>
      <w:r w:rsidRPr="00085573">
        <w:rPr>
          <w:rFonts w:hint="eastAsia"/>
          <w:kern w:val="1"/>
        </w:rPr>
        <w:t>č</w:t>
      </w:r>
      <w:r w:rsidRPr="00085573">
        <w:rPr>
          <w:kern w:val="1"/>
        </w:rPr>
        <w:t xml:space="preserve">akáva vybavenie žiadosti v primeranom </w:t>
      </w:r>
      <w:r w:rsidRPr="00085573">
        <w:rPr>
          <w:rFonts w:hint="eastAsia"/>
          <w:kern w:val="1"/>
        </w:rPr>
        <w:t>č</w:t>
      </w:r>
      <w:r w:rsidRPr="00085573">
        <w:rPr>
          <w:kern w:val="1"/>
        </w:rPr>
        <w:t>ase, aby nebol ohrozený sledovaný ú</w:t>
      </w:r>
      <w:r w:rsidRPr="00085573">
        <w:rPr>
          <w:rFonts w:hint="eastAsia"/>
          <w:kern w:val="1"/>
        </w:rPr>
        <w:t>č</w:t>
      </w:r>
      <w:r w:rsidRPr="00085573">
        <w:rPr>
          <w:kern w:val="1"/>
        </w:rPr>
        <w:t>el a cie</w:t>
      </w:r>
      <w:r w:rsidRPr="00085573">
        <w:rPr>
          <w:rFonts w:hint="eastAsia"/>
          <w:kern w:val="1"/>
        </w:rPr>
        <w:t>ľ</w:t>
      </w:r>
      <w:r w:rsidRPr="00085573">
        <w:rPr>
          <w:kern w:val="1"/>
        </w:rPr>
        <w:t xml:space="preserve"> registra.  </w:t>
      </w:r>
    </w:p>
    <w:p w14:paraId="113E7BB3" w14:textId="77777777" w:rsidR="00E54BF0" w:rsidRPr="00085573" w:rsidRDefault="00E54BF0" w:rsidP="00E54BF0">
      <w:pPr>
        <w:suppressAutoHyphens/>
        <w:autoSpaceDE w:val="0"/>
        <w:autoSpaceDN w:val="0"/>
        <w:jc w:val="both"/>
        <w:rPr>
          <w:kern w:val="1"/>
        </w:rPr>
      </w:pPr>
    </w:p>
    <w:p w14:paraId="251C2EFC" w14:textId="77777777" w:rsidR="00E54BF0" w:rsidRPr="00085573" w:rsidRDefault="00E54BF0" w:rsidP="00E54BF0">
      <w:pPr>
        <w:suppressAutoHyphens/>
        <w:autoSpaceDE w:val="0"/>
        <w:autoSpaceDN w:val="0"/>
        <w:jc w:val="both"/>
        <w:rPr>
          <w:kern w:val="1"/>
        </w:rPr>
      </w:pPr>
      <w:r w:rsidRPr="00085573">
        <w:rPr>
          <w:kern w:val="1"/>
        </w:rPr>
        <w:t>Náležitosti žiadosti o zaradenie sa oproti pôvodnému stavu výraznejšie ne</w:t>
      </w:r>
      <w:r>
        <w:rPr>
          <w:kern w:val="1"/>
        </w:rPr>
        <w:t>z</w:t>
      </w:r>
      <w:r w:rsidRPr="00085573">
        <w:rPr>
          <w:kern w:val="1"/>
        </w:rPr>
        <w:t>menili. Platí však, že rozsah údajov evidovaný v registri môže by</w:t>
      </w:r>
      <w:r w:rsidRPr="00085573">
        <w:rPr>
          <w:rFonts w:hint="eastAsia"/>
          <w:kern w:val="1"/>
        </w:rPr>
        <w:t>ť</w:t>
      </w:r>
      <w:r w:rsidRPr="00085573">
        <w:rPr>
          <w:kern w:val="1"/>
        </w:rPr>
        <w:t xml:space="preserve"> širší oproti údajom zadávaným v žiadosti o zaradenie, nako</w:t>
      </w:r>
      <w:r w:rsidRPr="00085573">
        <w:rPr>
          <w:rFonts w:hint="eastAsia"/>
          <w:kern w:val="1"/>
        </w:rPr>
        <w:t>ľ</w:t>
      </w:r>
      <w:r w:rsidRPr="00085573">
        <w:rPr>
          <w:kern w:val="1"/>
        </w:rPr>
        <w:t>ko systém bude s</w:t>
      </w:r>
      <w:r w:rsidRPr="00085573">
        <w:rPr>
          <w:rFonts w:hint="eastAsia"/>
          <w:kern w:val="1"/>
        </w:rPr>
        <w:t>ť</w:t>
      </w:r>
      <w:r w:rsidRPr="00085573">
        <w:rPr>
          <w:kern w:val="1"/>
        </w:rPr>
        <w:t>ahova</w:t>
      </w:r>
      <w:r w:rsidRPr="00085573">
        <w:rPr>
          <w:rFonts w:hint="eastAsia"/>
          <w:kern w:val="1"/>
        </w:rPr>
        <w:t>ť</w:t>
      </w:r>
      <w:r w:rsidRPr="00085573">
        <w:rPr>
          <w:kern w:val="1"/>
        </w:rPr>
        <w:t xml:space="preserve"> do registra údaje bývalého štátneho zamestnanca súvisiace s jeho zaradením zadávané služobným úradom a vybrané údaje bývalého štátneho zamestnanca z jeho osobného profilu (ak ich bude ma</w:t>
      </w:r>
      <w:r w:rsidRPr="00085573">
        <w:rPr>
          <w:rFonts w:hint="eastAsia"/>
          <w:kern w:val="1"/>
        </w:rPr>
        <w:t>ť</w:t>
      </w:r>
      <w:r w:rsidRPr="00085573">
        <w:rPr>
          <w:kern w:val="1"/>
        </w:rPr>
        <w:t xml:space="preserve"> v osobnom profile vyplnené). </w:t>
      </w:r>
    </w:p>
    <w:p w14:paraId="454352C9" w14:textId="77777777" w:rsidR="00E54BF0" w:rsidRPr="00085573" w:rsidRDefault="00E54BF0" w:rsidP="00E54BF0">
      <w:pPr>
        <w:suppressAutoHyphens/>
        <w:autoSpaceDE w:val="0"/>
        <w:autoSpaceDN w:val="0"/>
        <w:jc w:val="both"/>
        <w:rPr>
          <w:kern w:val="1"/>
        </w:rPr>
      </w:pPr>
    </w:p>
    <w:p w14:paraId="42CBCFAC" w14:textId="77777777" w:rsidR="00E54BF0" w:rsidRDefault="00E54BF0" w:rsidP="00E54BF0">
      <w:pPr>
        <w:suppressAutoHyphens/>
        <w:autoSpaceDE w:val="0"/>
        <w:autoSpaceDN w:val="0"/>
        <w:jc w:val="both"/>
        <w:rPr>
          <w:kern w:val="1"/>
        </w:rPr>
      </w:pPr>
      <w:r w:rsidRPr="00085573">
        <w:rPr>
          <w:rFonts w:hint="eastAsia"/>
          <w:kern w:val="1"/>
        </w:rPr>
        <w:t>Ď</w:t>
      </w:r>
      <w:r w:rsidRPr="00085573">
        <w:rPr>
          <w:kern w:val="1"/>
        </w:rPr>
        <w:t>alej sa zavádza možnos</w:t>
      </w:r>
      <w:r w:rsidRPr="00085573">
        <w:rPr>
          <w:rFonts w:hint="eastAsia"/>
          <w:kern w:val="1"/>
        </w:rPr>
        <w:t>ť</w:t>
      </w:r>
      <w:r w:rsidRPr="00085573">
        <w:rPr>
          <w:kern w:val="1"/>
        </w:rPr>
        <w:t xml:space="preserve"> požiada</w:t>
      </w:r>
      <w:r w:rsidRPr="00085573">
        <w:rPr>
          <w:rFonts w:hint="eastAsia"/>
          <w:kern w:val="1"/>
        </w:rPr>
        <w:t>ť</w:t>
      </w:r>
      <w:r w:rsidRPr="00085573">
        <w:rPr>
          <w:kern w:val="1"/>
        </w:rPr>
        <w:t xml:space="preserve"> služobný úrad elektronicky prostredníctvom verejného portálu o zmenu údajov evidovaných v registri (zmeni</w:t>
      </w:r>
      <w:r w:rsidRPr="00085573">
        <w:rPr>
          <w:rFonts w:hint="eastAsia"/>
          <w:kern w:val="1"/>
        </w:rPr>
        <w:t>ť</w:t>
      </w:r>
      <w:r w:rsidRPr="00085573">
        <w:rPr>
          <w:kern w:val="1"/>
        </w:rPr>
        <w:t xml:space="preserve"> bude možné len niektoré údaje). </w:t>
      </w:r>
    </w:p>
    <w:p w14:paraId="1FEACD7B" w14:textId="77777777" w:rsidR="00E54BF0" w:rsidRPr="00085573" w:rsidRDefault="00E54BF0" w:rsidP="00E54BF0">
      <w:pPr>
        <w:suppressAutoHyphens/>
        <w:autoSpaceDE w:val="0"/>
        <w:autoSpaceDN w:val="0"/>
        <w:jc w:val="both"/>
        <w:rPr>
          <w:kern w:val="1"/>
        </w:rPr>
      </w:pPr>
    </w:p>
    <w:p w14:paraId="0DD9B2EA" w14:textId="77777777" w:rsidR="00E54BF0" w:rsidRPr="00085573" w:rsidRDefault="00E54BF0" w:rsidP="00E54BF0">
      <w:pPr>
        <w:suppressAutoHyphens/>
        <w:autoSpaceDE w:val="0"/>
        <w:autoSpaceDN w:val="0"/>
        <w:jc w:val="both"/>
        <w:rPr>
          <w:kern w:val="1"/>
        </w:rPr>
      </w:pPr>
      <w:r w:rsidRPr="00085573">
        <w:rPr>
          <w:kern w:val="1"/>
        </w:rPr>
        <w:t>Predlžuje sa pôvodná doba evidencie bývalého štátneho zamestnanca v registri z jedného na dva roky odo d</w:t>
      </w:r>
      <w:r w:rsidRPr="00085573">
        <w:rPr>
          <w:rFonts w:hint="eastAsia"/>
          <w:kern w:val="1"/>
        </w:rPr>
        <w:t>ň</w:t>
      </w:r>
      <w:r w:rsidRPr="00085573">
        <w:rPr>
          <w:kern w:val="1"/>
        </w:rPr>
        <w:t>a skon</w:t>
      </w:r>
      <w:r w:rsidRPr="00085573">
        <w:rPr>
          <w:rFonts w:hint="eastAsia"/>
          <w:kern w:val="1"/>
        </w:rPr>
        <w:t>č</w:t>
      </w:r>
      <w:r w:rsidRPr="00085573">
        <w:rPr>
          <w:kern w:val="1"/>
        </w:rPr>
        <w:t xml:space="preserve">enia štátnozamestnaneckého pomeru. V odseku 4 sa </w:t>
      </w:r>
      <w:r w:rsidRPr="00085573">
        <w:rPr>
          <w:rFonts w:hint="eastAsia"/>
          <w:kern w:val="1"/>
        </w:rPr>
        <w:t>ď</w:t>
      </w:r>
      <w:r w:rsidRPr="00085573">
        <w:rPr>
          <w:kern w:val="1"/>
        </w:rPr>
        <w:t>alej upravujú podmienky pre vyradenie bývalého štátneho zamestnanca z registra. Zoh</w:t>
      </w:r>
      <w:r w:rsidRPr="00085573">
        <w:rPr>
          <w:rFonts w:hint="eastAsia"/>
          <w:kern w:val="1"/>
        </w:rPr>
        <w:t>ľ</w:t>
      </w:r>
      <w:r w:rsidRPr="00085573">
        <w:rPr>
          <w:kern w:val="1"/>
        </w:rPr>
        <w:t xml:space="preserve">adnili sa aj nové podmienky uvedené v § 8 v znení návrhu zákona (horná veková hranica 65 rokov). </w:t>
      </w:r>
    </w:p>
    <w:p w14:paraId="73B17C91" w14:textId="77777777" w:rsidR="00E54BF0" w:rsidRPr="00085573" w:rsidRDefault="00E54BF0" w:rsidP="00E54BF0">
      <w:pPr>
        <w:suppressAutoHyphens/>
        <w:autoSpaceDE w:val="0"/>
        <w:autoSpaceDN w:val="0"/>
        <w:jc w:val="both"/>
        <w:rPr>
          <w:kern w:val="1"/>
        </w:rPr>
      </w:pPr>
    </w:p>
    <w:p w14:paraId="7B04C467" w14:textId="77777777" w:rsidR="00E54BF0" w:rsidRPr="00085573" w:rsidRDefault="00E54BF0" w:rsidP="00E54BF0">
      <w:pPr>
        <w:suppressAutoHyphens/>
        <w:autoSpaceDE w:val="0"/>
        <w:autoSpaceDN w:val="0"/>
        <w:jc w:val="both"/>
        <w:rPr>
          <w:kern w:val="1"/>
        </w:rPr>
      </w:pPr>
      <w:r w:rsidRPr="00085573">
        <w:rPr>
          <w:kern w:val="1"/>
        </w:rPr>
        <w:t>Zavádza sa možnos</w:t>
      </w:r>
      <w:r w:rsidRPr="00085573">
        <w:rPr>
          <w:rFonts w:hint="eastAsia"/>
          <w:kern w:val="1"/>
        </w:rPr>
        <w:t>ť</w:t>
      </w:r>
      <w:r w:rsidRPr="00085573">
        <w:rPr>
          <w:kern w:val="1"/>
        </w:rPr>
        <w:t xml:space="preserve"> požiada</w:t>
      </w:r>
      <w:r w:rsidRPr="00085573">
        <w:rPr>
          <w:rFonts w:hint="eastAsia"/>
          <w:kern w:val="1"/>
        </w:rPr>
        <w:t>ť</w:t>
      </w:r>
      <w:r w:rsidRPr="00085573">
        <w:rPr>
          <w:kern w:val="1"/>
        </w:rPr>
        <w:t xml:space="preserve"> o vyradenie z registra elektronicky prostredníctvom verejného </w:t>
      </w:r>
      <w:r w:rsidRPr="00085573">
        <w:rPr>
          <w:kern w:val="1"/>
        </w:rPr>
        <w:lastRenderedPageBreak/>
        <w:t>portálu. V tomto prípade systém vykoná vyradenie bývalého štátneho zamestnanca automaticky (nevyžaduje sa sú</w:t>
      </w:r>
      <w:r w:rsidRPr="00085573">
        <w:rPr>
          <w:rFonts w:hint="eastAsia"/>
          <w:kern w:val="1"/>
        </w:rPr>
        <w:t>č</w:t>
      </w:r>
      <w:r w:rsidRPr="00085573">
        <w:rPr>
          <w:kern w:val="1"/>
        </w:rPr>
        <w:t>innos</w:t>
      </w:r>
      <w:r w:rsidRPr="00085573">
        <w:rPr>
          <w:rFonts w:hint="eastAsia"/>
          <w:kern w:val="1"/>
        </w:rPr>
        <w:t>ť</w:t>
      </w:r>
      <w:r w:rsidRPr="00085573">
        <w:rPr>
          <w:kern w:val="1"/>
        </w:rPr>
        <w:t xml:space="preserve"> služobného úradu). Obdobne systém automaticky vyradí bývalého štátneho zamestnanca z registra, ke</w:t>
      </w:r>
      <w:r w:rsidRPr="00085573">
        <w:rPr>
          <w:rFonts w:hint="eastAsia"/>
          <w:kern w:val="1"/>
        </w:rPr>
        <w:t>ď</w:t>
      </w:r>
      <w:r w:rsidRPr="00085573">
        <w:rPr>
          <w:kern w:val="1"/>
        </w:rPr>
        <w:t xml:space="preserve"> dov</w:t>
      </w:r>
      <w:r w:rsidRPr="00085573">
        <w:rPr>
          <w:rFonts w:hint="eastAsia"/>
          <w:kern w:val="1"/>
        </w:rPr>
        <w:t>ŕš</w:t>
      </w:r>
      <w:r w:rsidRPr="00085573">
        <w:rPr>
          <w:kern w:val="1"/>
        </w:rPr>
        <w:t>i vek 65 rokov.</w:t>
      </w:r>
    </w:p>
    <w:p w14:paraId="00EF9BD5" w14:textId="77777777" w:rsidR="00E54BF0" w:rsidRPr="00085573" w:rsidRDefault="00E54BF0" w:rsidP="00E54BF0">
      <w:pPr>
        <w:suppressAutoHyphens/>
        <w:autoSpaceDE w:val="0"/>
        <w:autoSpaceDN w:val="0"/>
        <w:jc w:val="both"/>
        <w:rPr>
          <w:kern w:val="1"/>
        </w:rPr>
      </w:pPr>
    </w:p>
    <w:p w14:paraId="0339E9F6" w14:textId="77777777" w:rsidR="00E54BF0" w:rsidRPr="00085573" w:rsidRDefault="00E54BF0" w:rsidP="00E54BF0">
      <w:pPr>
        <w:suppressAutoHyphens/>
        <w:autoSpaceDE w:val="0"/>
        <w:autoSpaceDN w:val="0"/>
        <w:jc w:val="both"/>
        <w:rPr>
          <w:kern w:val="1"/>
        </w:rPr>
      </w:pPr>
      <w:r w:rsidRPr="00085573">
        <w:rPr>
          <w:kern w:val="1"/>
        </w:rPr>
        <w:t>Evidovaný bývalý štátny zamestnanec môže požiada</w:t>
      </w:r>
      <w:r w:rsidRPr="00085573">
        <w:rPr>
          <w:rFonts w:hint="eastAsia"/>
          <w:kern w:val="1"/>
        </w:rPr>
        <w:t>ť</w:t>
      </w:r>
      <w:r w:rsidRPr="00085573">
        <w:rPr>
          <w:kern w:val="1"/>
        </w:rPr>
        <w:t xml:space="preserve"> o vyradenie z registra aj listinne a</w:t>
      </w:r>
      <w:r>
        <w:rPr>
          <w:kern w:val="1"/>
        </w:rPr>
        <w:t> v danej súvislosti</w:t>
      </w:r>
      <w:r w:rsidRPr="00085573">
        <w:rPr>
          <w:kern w:val="1"/>
        </w:rPr>
        <w:t xml:space="preserve"> systém </w:t>
      </w:r>
      <w:r>
        <w:rPr>
          <w:kern w:val="1"/>
        </w:rPr>
        <w:t>umožňuje služobnému úradu</w:t>
      </w:r>
      <w:r w:rsidRPr="00085573">
        <w:rPr>
          <w:kern w:val="1"/>
        </w:rPr>
        <w:t xml:space="preserve"> vykona</w:t>
      </w:r>
      <w:r w:rsidRPr="00085573">
        <w:rPr>
          <w:rFonts w:hint="eastAsia"/>
          <w:kern w:val="1"/>
        </w:rPr>
        <w:t>ť</w:t>
      </w:r>
      <w:r w:rsidRPr="00085573">
        <w:rPr>
          <w:kern w:val="1"/>
        </w:rPr>
        <w:t xml:space="preserve"> vyradenie priamo cez register bývalých štátnych zamestnancov. Môže ís</w:t>
      </w:r>
      <w:r w:rsidRPr="00085573">
        <w:rPr>
          <w:rFonts w:hint="eastAsia"/>
          <w:kern w:val="1"/>
        </w:rPr>
        <w:t>ť</w:t>
      </w:r>
      <w:r w:rsidRPr="00085573">
        <w:rPr>
          <w:kern w:val="1"/>
        </w:rPr>
        <w:t xml:space="preserve"> o prípad, ke</w:t>
      </w:r>
      <w:r w:rsidRPr="00085573">
        <w:rPr>
          <w:rFonts w:hint="eastAsia"/>
          <w:kern w:val="1"/>
        </w:rPr>
        <w:t>ď</w:t>
      </w:r>
      <w:r w:rsidRPr="00085573">
        <w:rPr>
          <w:kern w:val="1"/>
        </w:rPr>
        <w:t xml:space="preserve"> evidovaný bývalý štátny zamestnanec ne</w:t>
      </w:r>
      <w:r>
        <w:rPr>
          <w:kern w:val="1"/>
        </w:rPr>
        <w:t xml:space="preserve">môže </w:t>
      </w:r>
      <w:r w:rsidRPr="00085573">
        <w:rPr>
          <w:kern w:val="1"/>
        </w:rPr>
        <w:t>požiada</w:t>
      </w:r>
      <w:r w:rsidRPr="00085573">
        <w:rPr>
          <w:rFonts w:hint="eastAsia"/>
          <w:kern w:val="1"/>
        </w:rPr>
        <w:t>ť</w:t>
      </w:r>
      <w:r w:rsidRPr="00085573">
        <w:rPr>
          <w:kern w:val="1"/>
        </w:rPr>
        <w:t xml:space="preserve"> o vyradenie </w:t>
      </w:r>
      <w:r>
        <w:rPr>
          <w:kern w:val="1"/>
        </w:rPr>
        <w:t xml:space="preserve">elektronicky cez verejný portál napríklad z dôvodu, že si </w:t>
      </w:r>
      <w:r w:rsidRPr="00085573">
        <w:rPr>
          <w:kern w:val="1"/>
        </w:rPr>
        <w:t>zrušil používate</w:t>
      </w:r>
      <w:r w:rsidRPr="00085573">
        <w:rPr>
          <w:rFonts w:hint="eastAsia"/>
          <w:kern w:val="1"/>
        </w:rPr>
        <w:t>ľ</w:t>
      </w:r>
      <w:r w:rsidRPr="00085573">
        <w:rPr>
          <w:kern w:val="1"/>
        </w:rPr>
        <w:t>ský ú</w:t>
      </w:r>
      <w:r w:rsidRPr="00085573">
        <w:rPr>
          <w:rFonts w:hint="eastAsia"/>
          <w:kern w:val="1"/>
        </w:rPr>
        <w:t>č</w:t>
      </w:r>
      <w:r>
        <w:rPr>
          <w:kern w:val="1"/>
        </w:rPr>
        <w:t>et.</w:t>
      </w:r>
    </w:p>
    <w:p w14:paraId="5FD142F4" w14:textId="77777777" w:rsidR="00E54BF0" w:rsidRPr="00085573" w:rsidRDefault="00E54BF0" w:rsidP="00E54BF0">
      <w:pPr>
        <w:suppressAutoHyphens/>
        <w:autoSpaceDE w:val="0"/>
        <w:autoSpaceDN w:val="0"/>
        <w:jc w:val="both"/>
        <w:rPr>
          <w:kern w:val="1"/>
        </w:rPr>
      </w:pPr>
    </w:p>
    <w:p w14:paraId="7A028601" w14:textId="77777777" w:rsidR="00E54BF0" w:rsidRPr="00085573" w:rsidRDefault="00E54BF0" w:rsidP="00E54BF0">
      <w:pPr>
        <w:suppressAutoHyphens/>
        <w:autoSpaceDE w:val="0"/>
        <w:autoSpaceDN w:val="0"/>
        <w:jc w:val="both"/>
        <w:rPr>
          <w:kern w:val="1"/>
          <w:u w:val="single"/>
        </w:rPr>
      </w:pPr>
      <w:r w:rsidRPr="00085573">
        <w:rPr>
          <w:kern w:val="1"/>
          <w:u w:val="single"/>
        </w:rPr>
        <w:t>§ 27c</w:t>
      </w:r>
    </w:p>
    <w:p w14:paraId="4DDBD384" w14:textId="77777777" w:rsidR="00E54BF0" w:rsidRPr="00085573" w:rsidRDefault="00E54BF0" w:rsidP="00E54BF0">
      <w:pPr>
        <w:suppressAutoHyphens/>
        <w:autoSpaceDE w:val="0"/>
        <w:autoSpaceDN w:val="0"/>
        <w:jc w:val="both"/>
        <w:rPr>
          <w:kern w:val="1"/>
        </w:rPr>
      </w:pPr>
    </w:p>
    <w:p w14:paraId="054E523D" w14:textId="77777777" w:rsidR="00E54BF0" w:rsidRPr="00085573" w:rsidRDefault="00E54BF0" w:rsidP="00E54BF0">
      <w:pPr>
        <w:suppressAutoHyphens/>
        <w:autoSpaceDE w:val="0"/>
        <w:autoSpaceDN w:val="0"/>
        <w:jc w:val="both"/>
        <w:rPr>
          <w:kern w:val="1"/>
        </w:rPr>
      </w:pPr>
      <w:r w:rsidRPr="00085573">
        <w:rPr>
          <w:kern w:val="1"/>
        </w:rPr>
        <w:t>V § 27c je zoh</w:t>
      </w:r>
      <w:r w:rsidRPr="00085573">
        <w:rPr>
          <w:rFonts w:hint="eastAsia"/>
          <w:kern w:val="1"/>
        </w:rPr>
        <w:t>ľ</w:t>
      </w:r>
      <w:r w:rsidRPr="00085573">
        <w:rPr>
          <w:kern w:val="1"/>
        </w:rPr>
        <w:t>adnené nové nastavenie centrálneho informa</w:t>
      </w:r>
      <w:r w:rsidRPr="00085573">
        <w:rPr>
          <w:rFonts w:hint="eastAsia"/>
          <w:kern w:val="1"/>
        </w:rPr>
        <w:t>č</w:t>
      </w:r>
      <w:r w:rsidRPr="00085573">
        <w:rPr>
          <w:kern w:val="1"/>
        </w:rPr>
        <w:t>ného systému a nové ozna</w:t>
      </w:r>
      <w:r w:rsidRPr="00085573">
        <w:rPr>
          <w:rFonts w:hint="eastAsia"/>
          <w:kern w:val="1"/>
        </w:rPr>
        <w:t>č</w:t>
      </w:r>
      <w:r w:rsidRPr="00085573">
        <w:rPr>
          <w:kern w:val="1"/>
        </w:rPr>
        <w:t>ovanie jeho modulov a registrov (§ 25 v znení návrhu zákona), zmeny vo vymedzení pojmu absolvent na ú</w:t>
      </w:r>
      <w:r w:rsidRPr="00085573">
        <w:rPr>
          <w:rFonts w:hint="eastAsia"/>
          <w:kern w:val="1"/>
        </w:rPr>
        <w:t>č</w:t>
      </w:r>
      <w:r w:rsidRPr="00085573">
        <w:rPr>
          <w:kern w:val="1"/>
        </w:rPr>
        <w:t xml:space="preserve">ely zákona (§ 9 v znení návrhu zákona), </w:t>
      </w:r>
      <w:r w:rsidRPr="0013731C">
        <w:rPr>
          <w:kern w:val="1"/>
        </w:rPr>
        <w:t>vypustenie hromadného výberového konania z absolventov (§ 44 v znení návrhu zákona) a rôzne legislatívno</w:t>
      </w:r>
      <w:r w:rsidRPr="00085573">
        <w:rPr>
          <w:kern w:val="1"/>
        </w:rPr>
        <w:t xml:space="preserve">-technické zmeny vykonané v súvisiacich ustanoveniach návrhu zákona. </w:t>
      </w:r>
    </w:p>
    <w:p w14:paraId="28B59520" w14:textId="77777777" w:rsidR="00E54BF0" w:rsidRPr="00085573" w:rsidRDefault="00E54BF0" w:rsidP="00E54BF0">
      <w:pPr>
        <w:suppressAutoHyphens/>
        <w:autoSpaceDE w:val="0"/>
        <w:autoSpaceDN w:val="0"/>
        <w:jc w:val="both"/>
        <w:rPr>
          <w:kern w:val="1"/>
        </w:rPr>
      </w:pPr>
    </w:p>
    <w:p w14:paraId="5926B17C" w14:textId="77777777" w:rsidR="00E54BF0" w:rsidRPr="00085573" w:rsidRDefault="00E54BF0" w:rsidP="00E54BF0">
      <w:pPr>
        <w:suppressAutoHyphens/>
        <w:autoSpaceDE w:val="0"/>
        <w:autoSpaceDN w:val="0"/>
        <w:rPr>
          <w:kern w:val="1"/>
        </w:rPr>
      </w:pPr>
      <w:r w:rsidRPr="00085573">
        <w:rPr>
          <w:kern w:val="1"/>
        </w:rPr>
        <w:t>Súvisiaca úprava sa nachádza v novom znení § 9, § 23 ods.  3 a</w:t>
      </w:r>
      <w:r>
        <w:rPr>
          <w:kern w:val="1"/>
        </w:rPr>
        <w:t>ž</w:t>
      </w:r>
      <w:r w:rsidRPr="00085573">
        <w:rPr>
          <w:kern w:val="1"/>
        </w:rPr>
        <w:t xml:space="preserve"> </w:t>
      </w:r>
      <w:r>
        <w:rPr>
          <w:kern w:val="1"/>
        </w:rPr>
        <w:t>5</w:t>
      </w:r>
      <w:r w:rsidRPr="00085573">
        <w:rPr>
          <w:kern w:val="1"/>
        </w:rPr>
        <w:t xml:space="preserve">, § 25 </w:t>
      </w:r>
      <w:r>
        <w:rPr>
          <w:kern w:val="1"/>
        </w:rPr>
        <w:t>ods. 4, 5, 7 a 8</w:t>
      </w:r>
      <w:r w:rsidRPr="00085573">
        <w:rPr>
          <w:kern w:val="1"/>
        </w:rPr>
        <w:t>, § 26</w:t>
      </w:r>
      <w:r>
        <w:rPr>
          <w:kern w:val="1"/>
        </w:rPr>
        <w:t xml:space="preserve"> </w:t>
      </w:r>
      <w:r w:rsidRPr="00085573">
        <w:rPr>
          <w:kern w:val="1"/>
        </w:rPr>
        <w:t>o</w:t>
      </w:r>
      <w:r>
        <w:rPr>
          <w:kern w:val="1"/>
        </w:rPr>
        <w:t xml:space="preserve">ds. 3 až 6, § 28 ods. 5, </w:t>
      </w:r>
      <w:r w:rsidRPr="0013731C">
        <w:rPr>
          <w:kern w:val="1"/>
        </w:rPr>
        <w:t>§ 44 a v</w:t>
      </w:r>
      <w:r w:rsidRPr="00085573">
        <w:rPr>
          <w:kern w:val="1"/>
        </w:rPr>
        <w:t xml:space="preserve"> prílohe </w:t>
      </w:r>
      <w:r w:rsidRPr="00085573">
        <w:rPr>
          <w:rFonts w:hint="eastAsia"/>
          <w:kern w:val="1"/>
        </w:rPr>
        <w:t>č</w:t>
      </w:r>
      <w:r w:rsidRPr="00085573">
        <w:rPr>
          <w:kern w:val="1"/>
        </w:rPr>
        <w:t>. 1 k zákonu.</w:t>
      </w:r>
    </w:p>
    <w:p w14:paraId="3C73B91D" w14:textId="77777777" w:rsidR="00E54BF0" w:rsidRPr="00085573" w:rsidRDefault="00E54BF0" w:rsidP="00E54BF0">
      <w:pPr>
        <w:suppressAutoHyphens/>
        <w:autoSpaceDE w:val="0"/>
        <w:autoSpaceDN w:val="0"/>
        <w:jc w:val="both"/>
        <w:rPr>
          <w:kern w:val="1"/>
        </w:rPr>
      </w:pPr>
      <w:r w:rsidRPr="00085573">
        <w:rPr>
          <w:kern w:val="1"/>
        </w:rPr>
        <w:t xml:space="preserve">  </w:t>
      </w:r>
    </w:p>
    <w:p w14:paraId="3E9169EC" w14:textId="77777777" w:rsidR="00E54BF0" w:rsidRPr="00085573" w:rsidRDefault="00E54BF0" w:rsidP="00E54BF0">
      <w:pPr>
        <w:suppressAutoHyphens/>
        <w:autoSpaceDE w:val="0"/>
        <w:autoSpaceDN w:val="0"/>
        <w:jc w:val="both"/>
        <w:rPr>
          <w:kern w:val="1"/>
        </w:rPr>
      </w:pPr>
      <w:r w:rsidRPr="00085573">
        <w:rPr>
          <w:kern w:val="1"/>
        </w:rPr>
        <w:t xml:space="preserve">Konkrétny rozsah údajov </w:t>
      </w:r>
      <w:r>
        <w:rPr>
          <w:kern w:val="1"/>
        </w:rPr>
        <w:t>poskytovaný do</w:t>
      </w:r>
      <w:r w:rsidRPr="00085573">
        <w:rPr>
          <w:kern w:val="1"/>
        </w:rPr>
        <w:t> registr</w:t>
      </w:r>
      <w:r>
        <w:rPr>
          <w:kern w:val="1"/>
        </w:rPr>
        <w:t>a</w:t>
      </w:r>
      <w:r w:rsidRPr="00085573">
        <w:rPr>
          <w:kern w:val="1"/>
        </w:rPr>
        <w:t xml:space="preserve"> absolventov bude predmetom úpravy nového vykonávacieho právneho predpisu (§ 27 v znení návrhu zákona).</w:t>
      </w:r>
    </w:p>
    <w:p w14:paraId="6B995B26" w14:textId="77777777" w:rsidR="00E54BF0" w:rsidRPr="00085573" w:rsidRDefault="00E54BF0" w:rsidP="00E54BF0">
      <w:pPr>
        <w:suppressAutoHyphens/>
        <w:autoSpaceDE w:val="0"/>
        <w:autoSpaceDN w:val="0"/>
        <w:jc w:val="both"/>
        <w:rPr>
          <w:kern w:val="1"/>
        </w:rPr>
      </w:pPr>
    </w:p>
    <w:p w14:paraId="754AA787" w14:textId="77777777" w:rsidR="00E54BF0" w:rsidRPr="00085573" w:rsidRDefault="00E54BF0" w:rsidP="00E54BF0">
      <w:pPr>
        <w:suppressAutoHyphens/>
        <w:autoSpaceDE w:val="0"/>
        <w:autoSpaceDN w:val="0"/>
        <w:jc w:val="both"/>
        <w:rPr>
          <w:kern w:val="1"/>
        </w:rPr>
      </w:pPr>
      <w:r w:rsidRPr="00085573">
        <w:rPr>
          <w:kern w:val="1"/>
        </w:rPr>
        <w:t>V § 27c sa upravuje nové nastavenie registra absolventov a podmienky evidencie absolventov v tomto registri, najmä spôsob podávania žiadosti o zaradenie do registra, náležitosti tejto žiadosti, zara</w:t>
      </w:r>
      <w:r w:rsidRPr="00085573">
        <w:rPr>
          <w:rFonts w:hint="eastAsia"/>
          <w:kern w:val="1"/>
        </w:rPr>
        <w:t>ď</w:t>
      </w:r>
      <w:r w:rsidRPr="00085573">
        <w:rPr>
          <w:kern w:val="1"/>
        </w:rPr>
        <w:t>ovanie absolventa do registra a jeho vyra</w:t>
      </w:r>
      <w:r w:rsidRPr="00085573">
        <w:rPr>
          <w:rFonts w:hint="eastAsia"/>
          <w:kern w:val="1"/>
        </w:rPr>
        <w:t>ď</w:t>
      </w:r>
      <w:r w:rsidRPr="00085573">
        <w:rPr>
          <w:kern w:val="1"/>
        </w:rPr>
        <w:t xml:space="preserve">ovanie z registra. </w:t>
      </w:r>
    </w:p>
    <w:p w14:paraId="4C09E772" w14:textId="77777777" w:rsidR="00E54BF0" w:rsidRPr="00085573" w:rsidRDefault="00E54BF0" w:rsidP="00E54BF0">
      <w:pPr>
        <w:suppressAutoHyphens/>
        <w:autoSpaceDE w:val="0"/>
        <w:autoSpaceDN w:val="0"/>
        <w:jc w:val="both"/>
        <w:rPr>
          <w:kern w:val="1"/>
        </w:rPr>
      </w:pPr>
    </w:p>
    <w:p w14:paraId="3300CE91" w14:textId="77777777" w:rsidR="00E54BF0" w:rsidRPr="00085573" w:rsidRDefault="00E54BF0" w:rsidP="00E54BF0">
      <w:pPr>
        <w:suppressAutoHyphens/>
        <w:autoSpaceDE w:val="0"/>
        <w:autoSpaceDN w:val="0"/>
        <w:jc w:val="both"/>
        <w:rPr>
          <w:kern w:val="1"/>
        </w:rPr>
      </w:pPr>
      <w:r w:rsidRPr="00085573">
        <w:rPr>
          <w:kern w:val="1"/>
        </w:rPr>
        <w:t>Podstatný rozdiel oproti pôvodnému nastaveniu zara</w:t>
      </w:r>
      <w:r w:rsidRPr="00085573">
        <w:rPr>
          <w:rFonts w:hint="eastAsia"/>
          <w:kern w:val="1"/>
        </w:rPr>
        <w:t>ď</w:t>
      </w:r>
      <w:r w:rsidRPr="00085573">
        <w:rPr>
          <w:kern w:val="1"/>
        </w:rPr>
        <w:t>ovania absolventov do registra úspešných absolventov predstavuje zrušenie prepojeni</w:t>
      </w:r>
      <w:r>
        <w:rPr>
          <w:kern w:val="1"/>
        </w:rPr>
        <w:t>a na hromadné výberové konanie</w:t>
      </w:r>
      <w:r w:rsidRPr="00085573">
        <w:rPr>
          <w:kern w:val="1"/>
        </w:rPr>
        <w:t xml:space="preserve">, </w:t>
      </w:r>
      <w:r w:rsidRPr="00085573">
        <w:rPr>
          <w:kern w:val="1"/>
        </w:rPr>
        <w:br/>
        <w:t>t. j. k zaradeniu do registra absolventov už nebude dochádza</w:t>
      </w:r>
      <w:r w:rsidRPr="00085573">
        <w:rPr>
          <w:rFonts w:hint="eastAsia"/>
          <w:kern w:val="1"/>
        </w:rPr>
        <w:t>ť</w:t>
      </w:r>
      <w:r w:rsidRPr="00085573">
        <w:rPr>
          <w:kern w:val="1"/>
        </w:rPr>
        <w:t xml:space="preserve"> po úspešnom absolvovaní prvej </w:t>
      </w:r>
      <w:r w:rsidRPr="00085573">
        <w:rPr>
          <w:rFonts w:hint="eastAsia"/>
          <w:kern w:val="1"/>
        </w:rPr>
        <w:t>č</w:t>
      </w:r>
      <w:r w:rsidRPr="00085573">
        <w:rPr>
          <w:kern w:val="1"/>
        </w:rPr>
        <w:t xml:space="preserve">asti hromadného </w:t>
      </w:r>
      <w:r>
        <w:rPr>
          <w:kern w:val="1"/>
        </w:rPr>
        <w:t>výberového konania</w:t>
      </w:r>
      <w:r w:rsidRPr="00085573">
        <w:rPr>
          <w:kern w:val="1"/>
        </w:rPr>
        <w:t>. Druhou výraznou zmenou je, že všetky úkony (od požiadania o zaradenie do registra až po vyradenie z registra) realizuje samotný absolvent v sú</w:t>
      </w:r>
      <w:r w:rsidRPr="00085573">
        <w:rPr>
          <w:rFonts w:hint="eastAsia"/>
          <w:kern w:val="1"/>
        </w:rPr>
        <w:t>č</w:t>
      </w:r>
      <w:r w:rsidRPr="00085573">
        <w:rPr>
          <w:kern w:val="1"/>
        </w:rPr>
        <w:t>innosti so systémom, príp. len automaticky systém. Zárove</w:t>
      </w:r>
      <w:r w:rsidRPr="00085573">
        <w:rPr>
          <w:rFonts w:hint="eastAsia"/>
          <w:kern w:val="1"/>
        </w:rPr>
        <w:t>ň</w:t>
      </w:r>
      <w:r w:rsidRPr="00085573">
        <w:rPr>
          <w:kern w:val="1"/>
        </w:rPr>
        <w:t xml:space="preserve"> celý proces od podania žiadosti o zaradenie do registra až po vyradenie absolventa z registra prebieha výlu</w:t>
      </w:r>
      <w:r w:rsidRPr="00085573">
        <w:rPr>
          <w:rFonts w:hint="eastAsia"/>
          <w:kern w:val="1"/>
        </w:rPr>
        <w:t>č</w:t>
      </w:r>
      <w:r w:rsidRPr="00085573">
        <w:rPr>
          <w:kern w:val="1"/>
        </w:rPr>
        <w:t>ne elektronicky bez sú</w:t>
      </w:r>
      <w:r w:rsidRPr="00085573">
        <w:rPr>
          <w:rFonts w:hint="eastAsia"/>
          <w:kern w:val="1"/>
        </w:rPr>
        <w:t>č</w:t>
      </w:r>
      <w:r w:rsidRPr="00085573">
        <w:rPr>
          <w:kern w:val="1"/>
        </w:rPr>
        <w:t xml:space="preserve">innosti služobného úradu alebo úradu vlády. </w:t>
      </w:r>
    </w:p>
    <w:p w14:paraId="41015576" w14:textId="77777777" w:rsidR="00E54BF0" w:rsidRPr="00085573" w:rsidRDefault="00E54BF0" w:rsidP="00E54BF0">
      <w:pPr>
        <w:suppressAutoHyphens/>
        <w:autoSpaceDE w:val="0"/>
        <w:autoSpaceDN w:val="0"/>
        <w:jc w:val="both"/>
        <w:rPr>
          <w:kern w:val="1"/>
        </w:rPr>
      </w:pPr>
    </w:p>
    <w:p w14:paraId="6B385FF7" w14:textId="77777777" w:rsidR="00E54BF0" w:rsidRPr="00085573" w:rsidRDefault="00E54BF0" w:rsidP="00E54BF0">
      <w:pPr>
        <w:suppressAutoHyphens/>
        <w:autoSpaceDE w:val="0"/>
        <w:autoSpaceDN w:val="0"/>
        <w:jc w:val="both"/>
        <w:rPr>
          <w:kern w:val="1"/>
        </w:rPr>
      </w:pPr>
      <w:r w:rsidRPr="00085573">
        <w:rPr>
          <w:kern w:val="1"/>
        </w:rPr>
        <w:t>Zavádza sa možnos</w:t>
      </w:r>
      <w:r w:rsidRPr="00085573">
        <w:rPr>
          <w:rFonts w:hint="eastAsia"/>
          <w:kern w:val="1"/>
        </w:rPr>
        <w:t>ť</w:t>
      </w:r>
      <w:r w:rsidRPr="00085573">
        <w:rPr>
          <w:kern w:val="1"/>
        </w:rPr>
        <w:t xml:space="preserve"> poda</w:t>
      </w:r>
      <w:r w:rsidRPr="00085573">
        <w:rPr>
          <w:rFonts w:hint="eastAsia"/>
          <w:kern w:val="1"/>
        </w:rPr>
        <w:t>ť</w:t>
      </w:r>
      <w:r w:rsidRPr="00085573">
        <w:rPr>
          <w:kern w:val="1"/>
        </w:rPr>
        <w:t xml:space="preserve"> žiados</w:t>
      </w:r>
      <w:r w:rsidRPr="00085573">
        <w:rPr>
          <w:rFonts w:hint="eastAsia"/>
          <w:kern w:val="1"/>
        </w:rPr>
        <w:t>ť</w:t>
      </w:r>
      <w:r w:rsidRPr="00085573">
        <w:rPr>
          <w:kern w:val="1"/>
        </w:rPr>
        <w:t xml:space="preserve"> o zaradenie do registra elektronicky prostredníctvom centrálneho informa</w:t>
      </w:r>
      <w:r w:rsidRPr="00085573">
        <w:rPr>
          <w:rFonts w:hint="eastAsia"/>
          <w:kern w:val="1"/>
        </w:rPr>
        <w:t>č</w:t>
      </w:r>
      <w:r w:rsidRPr="00085573">
        <w:rPr>
          <w:kern w:val="1"/>
        </w:rPr>
        <w:t>ného systému, konkrétne cez jeho verejný portál. Využíva</w:t>
      </w:r>
      <w:r w:rsidRPr="00085573">
        <w:rPr>
          <w:rFonts w:hint="eastAsia"/>
          <w:kern w:val="1"/>
        </w:rPr>
        <w:t>ť</w:t>
      </w:r>
      <w:r w:rsidRPr="00085573">
        <w:rPr>
          <w:kern w:val="1"/>
        </w:rPr>
        <w:t xml:space="preserve"> </w:t>
      </w:r>
      <w:r>
        <w:rPr>
          <w:kern w:val="1"/>
        </w:rPr>
        <w:t xml:space="preserve">časť </w:t>
      </w:r>
      <w:r w:rsidRPr="00085573">
        <w:rPr>
          <w:kern w:val="1"/>
        </w:rPr>
        <w:t>služ</w:t>
      </w:r>
      <w:r>
        <w:rPr>
          <w:kern w:val="1"/>
        </w:rPr>
        <w:t>ie</w:t>
      </w:r>
      <w:r w:rsidRPr="00085573">
        <w:rPr>
          <w:kern w:val="1"/>
        </w:rPr>
        <w:t>b verejného portálu môže absolvent, ak je registrovaný a prihlásený na verejnom portáli, t. j. má používate</w:t>
      </w:r>
      <w:r w:rsidRPr="00085573">
        <w:rPr>
          <w:rFonts w:hint="eastAsia"/>
          <w:kern w:val="1"/>
        </w:rPr>
        <w:t>ľ</w:t>
      </w:r>
      <w:r w:rsidRPr="00085573">
        <w:rPr>
          <w:kern w:val="1"/>
        </w:rPr>
        <w:t>ský ú</w:t>
      </w:r>
      <w:r w:rsidRPr="00085573">
        <w:rPr>
          <w:rFonts w:hint="eastAsia"/>
          <w:kern w:val="1"/>
        </w:rPr>
        <w:t>č</w:t>
      </w:r>
      <w:r>
        <w:rPr>
          <w:kern w:val="1"/>
        </w:rPr>
        <w:t>et vrátane osobného</w:t>
      </w:r>
      <w:r w:rsidRPr="00085573">
        <w:rPr>
          <w:kern w:val="1"/>
        </w:rPr>
        <w:t xml:space="preserve"> profil</w:t>
      </w:r>
      <w:r>
        <w:rPr>
          <w:kern w:val="1"/>
        </w:rPr>
        <w:t>u</w:t>
      </w:r>
      <w:r w:rsidRPr="00085573">
        <w:rPr>
          <w:kern w:val="1"/>
        </w:rPr>
        <w:t>. Žiados</w:t>
      </w:r>
      <w:r w:rsidRPr="00085573">
        <w:rPr>
          <w:rFonts w:hint="eastAsia"/>
          <w:kern w:val="1"/>
        </w:rPr>
        <w:t>ť</w:t>
      </w:r>
      <w:r w:rsidRPr="00085573">
        <w:rPr>
          <w:kern w:val="1"/>
        </w:rPr>
        <w:t xml:space="preserve"> o zaradenie do registra nebude možné poda</w:t>
      </w:r>
      <w:r w:rsidRPr="00085573">
        <w:rPr>
          <w:rFonts w:hint="eastAsia"/>
          <w:kern w:val="1"/>
        </w:rPr>
        <w:t>ť</w:t>
      </w:r>
      <w:r w:rsidRPr="00085573">
        <w:rPr>
          <w:kern w:val="1"/>
        </w:rPr>
        <w:t xml:space="preserve"> listinne. Upravujú sa náležitosti žiadosti o zaradenie do registra (pôjde o elektronický formulár). Platí však, že rozsah údajov evidovaný v registri môže by</w:t>
      </w:r>
      <w:r w:rsidRPr="00085573">
        <w:rPr>
          <w:rFonts w:hint="eastAsia"/>
          <w:kern w:val="1"/>
        </w:rPr>
        <w:t>ť</w:t>
      </w:r>
      <w:r w:rsidRPr="00085573">
        <w:rPr>
          <w:kern w:val="1"/>
        </w:rPr>
        <w:t xml:space="preserve"> širší oproti údajom zadávaným v žiadosti o zaradenie do registra, nako</w:t>
      </w:r>
      <w:r w:rsidRPr="00085573">
        <w:rPr>
          <w:rFonts w:hint="eastAsia"/>
          <w:kern w:val="1"/>
        </w:rPr>
        <w:t>ľ</w:t>
      </w:r>
      <w:r w:rsidRPr="00085573">
        <w:rPr>
          <w:kern w:val="1"/>
        </w:rPr>
        <w:t>ko systém bude s</w:t>
      </w:r>
      <w:r w:rsidRPr="00085573">
        <w:rPr>
          <w:rFonts w:hint="eastAsia"/>
          <w:kern w:val="1"/>
        </w:rPr>
        <w:t>ť</w:t>
      </w:r>
      <w:r w:rsidRPr="00085573">
        <w:rPr>
          <w:kern w:val="1"/>
        </w:rPr>
        <w:t>ahova</w:t>
      </w:r>
      <w:r w:rsidRPr="00085573">
        <w:rPr>
          <w:rFonts w:hint="eastAsia"/>
          <w:kern w:val="1"/>
        </w:rPr>
        <w:t>ť</w:t>
      </w:r>
      <w:r w:rsidRPr="00085573">
        <w:rPr>
          <w:kern w:val="1"/>
        </w:rPr>
        <w:t xml:space="preserve"> do registra aj vybrané údaje absolventa z jeho osobného profilu (ak ich bude ma</w:t>
      </w:r>
      <w:r w:rsidRPr="00085573">
        <w:rPr>
          <w:rFonts w:hint="eastAsia"/>
          <w:kern w:val="1"/>
        </w:rPr>
        <w:t>ť</w:t>
      </w:r>
      <w:r w:rsidRPr="00085573">
        <w:rPr>
          <w:kern w:val="1"/>
        </w:rPr>
        <w:t xml:space="preserve"> v osobnom profile vyplnené). </w:t>
      </w:r>
    </w:p>
    <w:p w14:paraId="6CC6673C" w14:textId="77777777" w:rsidR="00E54BF0" w:rsidRPr="00085573" w:rsidRDefault="00E54BF0" w:rsidP="00E54BF0">
      <w:pPr>
        <w:suppressAutoHyphens/>
        <w:autoSpaceDE w:val="0"/>
        <w:autoSpaceDN w:val="0"/>
        <w:jc w:val="both"/>
        <w:rPr>
          <w:kern w:val="1"/>
        </w:rPr>
      </w:pPr>
    </w:p>
    <w:p w14:paraId="12736734" w14:textId="77777777" w:rsidR="00E54BF0" w:rsidRPr="00085573" w:rsidRDefault="00E54BF0" w:rsidP="00E54BF0">
      <w:pPr>
        <w:suppressAutoHyphens/>
        <w:autoSpaceDE w:val="0"/>
        <w:autoSpaceDN w:val="0"/>
        <w:jc w:val="both"/>
        <w:rPr>
          <w:kern w:val="1"/>
        </w:rPr>
      </w:pPr>
      <w:r w:rsidRPr="00085573">
        <w:rPr>
          <w:kern w:val="1"/>
        </w:rPr>
        <w:t xml:space="preserve">Systém na základe dostupných údajov automaticky vyhodnocuje, </w:t>
      </w:r>
      <w:r w:rsidRPr="00085573">
        <w:rPr>
          <w:rFonts w:hint="eastAsia"/>
          <w:kern w:val="1"/>
        </w:rPr>
        <w:t>č</w:t>
      </w:r>
      <w:r w:rsidRPr="00085573">
        <w:rPr>
          <w:kern w:val="1"/>
        </w:rPr>
        <w:t>i fyzická osoba má postavenie absolventa v zmysle § 9 návrhu zákona. Ak dané postavenie nemá, systém neumožní fyzickej osobe poda</w:t>
      </w:r>
      <w:r w:rsidRPr="00085573">
        <w:rPr>
          <w:rFonts w:hint="eastAsia"/>
          <w:kern w:val="1"/>
        </w:rPr>
        <w:t>ť</w:t>
      </w:r>
      <w:r w:rsidRPr="00085573">
        <w:rPr>
          <w:kern w:val="1"/>
        </w:rPr>
        <w:t>, príp. odosla</w:t>
      </w:r>
      <w:r w:rsidRPr="00085573">
        <w:rPr>
          <w:rFonts w:hint="eastAsia"/>
          <w:kern w:val="1"/>
        </w:rPr>
        <w:t>ť</w:t>
      </w:r>
      <w:r w:rsidRPr="00085573">
        <w:rPr>
          <w:kern w:val="1"/>
        </w:rPr>
        <w:t xml:space="preserve"> žiados</w:t>
      </w:r>
      <w:r w:rsidRPr="00085573">
        <w:rPr>
          <w:rFonts w:hint="eastAsia"/>
          <w:kern w:val="1"/>
        </w:rPr>
        <w:t>ť</w:t>
      </w:r>
      <w:r w:rsidRPr="00085573">
        <w:rPr>
          <w:kern w:val="1"/>
        </w:rPr>
        <w:t xml:space="preserve"> o zaradenie do registra. V rámci žiadosti sa formou </w:t>
      </w:r>
      <w:r w:rsidRPr="00085573">
        <w:rPr>
          <w:rFonts w:hint="eastAsia"/>
          <w:kern w:val="1"/>
        </w:rPr>
        <w:lastRenderedPageBreak/>
        <w:t>č</w:t>
      </w:r>
      <w:r w:rsidRPr="00085573">
        <w:rPr>
          <w:kern w:val="1"/>
        </w:rPr>
        <w:t>estných vyhlásení (pozn. sú sú</w:t>
      </w:r>
      <w:r w:rsidRPr="00085573">
        <w:rPr>
          <w:rFonts w:hint="eastAsia"/>
          <w:kern w:val="1"/>
        </w:rPr>
        <w:t>č</w:t>
      </w:r>
      <w:r w:rsidRPr="00085573">
        <w:rPr>
          <w:kern w:val="1"/>
        </w:rPr>
        <w:t>as</w:t>
      </w:r>
      <w:r w:rsidRPr="00085573">
        <w:rPr>
          <w:rFonts w:hint="eastAsia"/>
          <w:kern w:val="1"/>
        </w:rPr>
        <w:t>ť</w:t>
      </w:r>
      <w:r w:rsidRPr="00085573">
        <w:rPr>
          <w:kern w:val="1"/>
        </w:rPr>
        <w:t>ou formulára žiadosti) osved</w:t>
      </w:r>
      <w:r w:rsidRPr="00085573">
        <w:rPr>
          <w:rFonts w:hint="eastAsia"/>
          <w:kern w:val="1"/>
        </w:rPr>
        <w:t>č</w:t>
      </w:r>
      <w:r w:rsidRPr="00085573">
        <w:rPr>
          <w:kern w:val="1"/>
        </w:rPr>
        <w:t>uje na ú</w:t>
      </w:r>
      <w:r w:rsidRPr="00085573">
        <w:rPr>
          <w:rFonts w:hint="eastAsia"/>
          <w:kern w:val="1"/>
        </w:rPr>
        <w:t>č</w:t>
      </w:r>
      <w:r w:rsidRPr="00085573">
        <w:rPr>
          <w:kern w:val="1"/>
        </w:rPr>
        <w:t>ely zaradenia do registra splnenie predpokladov pod</w:t>
      </w:r>
      <w:r w:rsidRPr="00085573">
        <w:rPr>
          <w:rFonts w:hint="eastAsia"/>
          <w:kern w:val="1"/>
        </w:rPr>
        <w:t>ľ</w:t>
      </w:r>
      <w:r w:rsidRPr="00085573">
        <w:rPr>
          <w:kern w:val="1"/>
        </w:rPr>
        <w:t>a § 38 ods. 1 písm. b), c) a e). Systém bude po podaní žiadosti automaticky kontrolova</w:t>
      </w:r>
      <w:r w:rsidRPr="00085573">
        <w:rPr>
          <w:rFonts w:hint="eastAsia"/>
          <w:kern w:val="1"/>
        </w:rPr>
        <w:t>ť</w:t>
      </w:r>
      <w:r w:rsidRPr="00085573">
        <w:rPr>
          <w:kern w:val="1"/>
        </w:rPr>
        <w:t xml:space="preserve"> vybrané údaje žiadosti vo</w:t>
      </w:r>
      <w:r w:rsidRPr="00085573">
        <w:rPr>
          <w:rFonts w:hint="eastAsia"/>
          <w:kern w:val="1"/>
        </w:rPr>
        <w:t>č</w:t>
      </w:r>
      <w:r w:rsidRPr="00085573">
        <w:rPr>
          <w:kern w:val="1"/>
        </w:rPr>
        <w:t>i údajom v referen</w:t>
      </w:r>
      <w:r w:rsidRPr="00085573">
        <w:rPr>
          <w:rFonts w:hint="eastAsia"/>
          <w:kern w:val="1"/>
        </w:rPr>
        <w:t>č</w:t>
      </w:r>
      <w:r w:rsidRPr="00085573">
        <w:rPr>
          <w:kern w:val="1"/>
        </w:rPr>
        <w:t>nom registri fyzických osôb a v prípade zistenia nesúladu neumožní žiados</w:t>
      </w:r>
      <w:r w:rsidRPr="00085573">
        <w:rPr>
          <w:rFonts w:hint="eastAsia"/>
          <w:kern w:val="1"/>
        </w:rPr>
        <w:t>ť</w:t>
      </w:r>
      <w:r w:rsidRPr="00085573">
        <w:rPr>
          <w:kern w:val="1"/>
        </w:rPr>
        <w:t xml:space="preserve"> odosla</w:t>
      </w:r>
      <w:r w:rsidRPr="00085573">
        <w:rPr>
          <w:rFonts w:hint="eastAsia"/>
          <w:kern w:val="1"/>
        </w:rPr>
        <w:t>ť</w:t>
      </w:r>
      <w:r w:rsidRPr="00085573">
        <w:rPr>
          <w:kern w:val="1"/>
        </w:rPr>
        <w:t xml:space="preserve"> a žiadate</w:t>
      </w:r>
      <w:r w:rsidRPr="00085573">
        <w:rPr>
          <w:rFonts w:hint="eastAsia"/>
          <w:kern w:val="1"/>
        </w:rPr>
        <w:t>ľ</w:t>
      </w:r>
      <w:r w:rsidRPr="00085573">
        <w:rPr>
          <w:kern w:val="1"/>
        </w:rPr>
        <w:t>a zaradi</w:t>
      </w:r>
      <w:r w:rsidRPr="00085573">
        <w:rPr>
          <w:rFonts w:hint="eastAsia"/>
          <w:kern w:val="1"/>
        </w:rPr>
        <w:t>ť</w:t>
      </w:r>
      <w:r w:rsidRPr="00085573">
        <w:rPr>
          <w:kern w:val="1"/>
        </w:rPr>
        <w:t xml:space="preserve"> do registra. Absolvent v tomto prípade môže opravi</w:t>
      </w:r>
      <w:r w:rsidRPr="00085573">
        <w:rPr>
          <w:rFonts w:hint="eastAsia"/>
          <w:kern w:val="1"/>
        </w:rPr>
        <w:t>ť</w:t>
      </w:r>
      <w:r w:rsidRPr="00085573">
        <w:rPr>
          <w:kern w:val="1"/>
        </w:rPr>
        <w:t xml:space="preserve"> sporné pôvodne zadané údaje žiadosti alebo potvrdi</w:t>
      </w:r>
      <w:r w:rsidRPr="00085573">
        <w:rPr>
          <w:rFonts w:hint="eastAsia"/>
          <w:kern w:val="1"/>
        </w:rPr>
        <w:t>ť</w:t>
      </w:r>
      <w:r w:rsidRPr="00085573">
        <w:rPr>
          <w:kern w:val="1"/>
        </w:rPr>
        <w:t>, že pôvodne zadané údaje v žiadosti sú správne. Ak následne absolvent sp</w:t>
      </w:r>
      <w:r w:rsidRPr="00085573">
        <w:rPr>
          <w:rFonts w:hint="eastAsia"/>
          <w:kern w:val="1"/>
        </w:rPr>
        <w:t>ĺň</w:t>
      </w:r>
      <w:r w:rsidRPr="00085573">
        <w:rPr>
          <w:kern w:val="1"/>
        </w:rPr>
        <w:t>a všetky zákonné podmienky pod</w:t>
      </w:r>
      <w:r w:rsidRPr="00085573">
        <w:rPr>
          <w:rFonts w:hint="eastAsia"/>
          <w:kern w:val="1"/>
        </w:rPr>
        <w:t>ľ</w:t>
      </w:r>
      <w:r w:rsidRPr="00085573">
        <w:rPr>
          <w:kern w:val="1"/>
        </w:rPr>
        <w:t>a odseku 2, systém ho zaradí do registra absolventov.</w:t>
      </w:r>
    </w:p>
    <w:p w14:paraId="704AF9D9" w14:textId="77777777" w:rsidR="00E54BF0" w:rsidRPr="00085573" w:rsidRDefault="00E54BF0" w:rsidP="00E54BF0">
      <w:pPr>
        <w:suppressAutoHyphens/>
        <w:autoSpaceDE w:val="0"/>
        <w:autoSpaceDN w:val="0"/>
        <w:jc w:val="both"/>
        <w:rPr>
          <w:kern w:val="1"/>
        </w:rPr>
      </w:pPr>
    </w:p>
    <w:p w14:paraId="075FF05F" w14:textId="77777777" w:rsidR="00E54BF0" w:rsidRPr="00085573" w:rsidRDefault="00E54BF0" w:rsidP="00E54BF0">
      <w:pPr>
        <w:suppressAutoHyphens/>
        <w:autoSpaceDE w:val="0"/>
        <w:autoSpaceDN w:val="0"/>
        <w:jc w:val="both"/>
        <w:rPr>
          <w:kern w:val="1"/>
        </w:rPr>
      </w:pPr>
      <w:r w:rsidRPr="00085573">
        <w:rPr>
          <w:kern w:val="1"/>
        </w:rPr>
        <w:t>Systém bude automaticky notifikova</w:t>
      </w:r>
      <w:r w:rsidRPr="00085573">
        <w:rPr>
          <w:rFonts w:hint="eastAsia"/>
          <w:kern w:val="1"/>
        </w:rPr>
        <w:t>ť</w:t>
      </w:r>
      <w:r w:rsidRPr="00085573">
        <w:rPr>
          <w:kern w:val="1"/>
        </w:rPr>
        <w:t xml:space="preserve"> evidovaných absolventov o ich zaradení do registra, o vyhlásení vonkajšieho výberového konania z absolventov alebo o ich vyradení z registra.</w:t>
      </w:r>
    </w:p>
    <w:p w14:paraId="06952DC7" w14:textId="77777777" w:rsidR="00E54BF0" w:rsidRPr="00085573" w:rsidRDefault="00E54BF0" w:rsidP="00E54BF0">
      <w:pPr>
        <w:suppressAutoHyphens/>
        <w:autoSpaceDE w:val="0"/>
        <w:autoSpaceDN w:val="0"/>
        <w:jc w:val="both"/>
        <w:rPr>
          <w:kern w:val="1"/>
        </w:rPr>
      </w:pPr>
    </w:p>
    <w:p w14:paraId="2409E6CA" w14:textId="77777777" w:rsidR="00E54BF0" w:rsidRPr="00085573" w:rsidRDefault="00E54BF0" w:rsidP="00E54BF0">
      <w:pPr>
        <w:suppressAutoHyphens/>
        <w:autoSpaceDE w:val="0"/>
        <w:autoSpaceDN w:val="0"/>
        <w:jc w:val="both"/>
        <w:rPr>
          <w:kern w:val="1"/>
        </w:rPr>
      </w:pPr>
      <w:r w:rsidRPr="00085573">
        <w:rPr>
          <w:kern w:val="1"/>
        </w:rPr>
        <w:t>Doba evidencie v registri nie je v návrhu zákona vyjadrená explicitne formou doby, avšak nepriamo vyplýva z odseku 3. Fyzická osoba bude evidovaná v registri, dokým má postavenie absolventa na ú</w:t>
      </w:r>
      <w:r w:rsidRPr="00085573">
        <w:rPr>
          <w:rFonts w:hint="eastAsia"/>
          <w:kern w:val="1"/>
        </w:rPr>
        <w:t>č</w:t>
      </w:r>
      <w:r w:rsidRPr="00085573">
        <w:rPr>
          <w:kern w:val="1"/>
        </w:rPr>
        <w:t>ely evidencie v registri pod</w:t>
      </w:r>
      <w:r w:rsidRPr="00085573">
        <w:rPr>
          <w:rFonts w:hint="eastAsia"/>
          <w:kern w:val="1"/>
        </w:rPr>
        <w:t>ľ</w:t>
      </w:r>
      <w:r w:rsidRPr="00085573">
        <w:rPr>
          <w:kern w:val="1"/>
        </w:rPr>
        <w:t>a § 9 v znení návrhu zákona, t. j. v momente, ke</w:t>
      </w:r>
      <w:r w:rsidRPr="00085573">
        <w:rPr>
          <w:rFonts w:hint="eastAsia"/>
          <w:kern w:val="1"/>
        </w:rPr>
        <w:t>ď</w:t>
      </w:r>
      <w:r w:rsidRPr="00085573">
        <w:rPr>
          <w:kern w:val="1"/>
        </w:rPr>
        <w:t xml:space="preserve"> stratí dané postavenie, systém ju automaticky vyradí z registra. Absolvent môže sám požiada</w:t>
      </w:r>
      <w:r w:rsidRPr="00085573">
        <w:rPr>
          <w:rFonts w:hint="eastAsia"/>
          <w:kern w:val="1"/>
        </w:rPr>
        <w:t>ť</w:t>
      </w:r>
      <w:r w:rsidRPr="00085573">
        <w:rPr>
          <w:kern w:val="1"/>
        </w:rPr>
        <w:t xml:space="preserve"> elektronicky prostredníctvom verejného portálu o vyradenie z registra a systém ho následne automaticky vyradí.</w:t>
      </w:r>
    </w:p>
    <w:p w14:paraId="2AE78F67" w14:textId="77777777" w:rsidR="00E54BF0" w:rsidRPr="00085573" w:rsidRDefault="00E54BF0" w:rsidP="00E54BF0">
      <w:pPr>
        <w:suppressAutoHyphens/>
        <w:autoSpaceDE w:val="0"/>
        <w:autoSpaceDN w:val="0"/>
        <w:jc w:val="both"/>
        <w:rPr>
          <w:kern w:val="1"/>
        </w:rPr>
      </w:pPr>
    </w:p>
    <w:p w14:paraId="107528DB" w14:textId="77777777" w:rsidR="00E54BF0" w:rsidRPr="00085573" w:rsidRDefault="00E54BF0" w:rsidP="00E54BF0">
      <w:pPr>
        <w:suppressAutoHyphens/>
        <w:autoSpaceDE w:val="0"/>
        <w:autoSpaceDN w:val="0"/>
        <w:jc w:val="both"/>
        <w:rPr>
          <w:kern w:val="1"/>
        </w:rPr>
      </w:pPr>
      <w:r w:rsidRPr="00085573">
        <w:rPr>
          <w:kern w:val="1"/>
        </w:rPr>
        <w:t>Evidovaný absolvent môže požiada</w:t>
      </w:r>
      <w:r w:rsidRPr="00085573">
        <w:rPr>
          <w:rFonts w:hint="eastAsia"/>
          <w:kern w:val="1"/>
        </w:rPr>
        <w:t>ť</w:t>
      </w:r>
      <w:r w:rsidRPr="00085573">
        <w:rPr>
          <w:kern w:val="1"/>
        </w:rPr>
        <w:t xml:space="preserve"> o vyradenie z registra aj listinne a z daného dôvodu systém po</w:t>
      </w:r>
      <w:r w:rsidRPr="00085573">
        <w:rPr>
          <w:rFonts w:hint="eastAsia"/>
          <w:kern w:val="1"/>
        </w:rPr>
        <w:t>čí</w:t>
      </w:r>
      <w:r w:rsidRPr="00085573">
        <w:rPr>
          <w:kern w:val="1"/>
        </w:rPr>
        <w:t>ta aj s možnos</w:t>
      </w:r>
      <w:r w:rsidRPr="00085573">
        <w:rPr>
          <w:rFonts w:hint="eastAsia"/>
          <w:kern w:val="1"/>
        </w:rPr>
        <w:t>ť</w:t>
      </w:r>
      <w:r w:rsidRPr="00085573">
        <w:rPr>
          <w:kern w:val="1"/>
        </w:rPr>
        <w:t>ou úradu vlády ako správcu systému, vykona</w:t>
      </w:r>
      <w:r w:rsidRPr="00085573">
        <w:rPr>
          <w:rFonts w:hint="eastAsia"/>
          <w:kern w:val="1"/>
        </w:rPr>
        <w:t>ť</w:t>
      </w:r>
      <w:r w:rsidRPr="00085573">
        <w:rPr>
          <w:kern w:val="1"/>
        </w:rPr>
        <w:t xml:space="preserve"> jeho vyradenie priamo cez register absolventov. Pôjde o výnimo</w:t>
      </w:r>
      <w:r w:rsidRPr="00085573">
        <w:rPr>
          <w:rFonts w:hint="eastAsia"/>
          <w:kern w:val="1"/>
        </w:rPr>
        <w:t>č</w:t>
      </w:r>
      <w:r w:rsidRPr="00085573">
        <w:rPr>
          <w:kern w:val="1"/>
        </w:rPr>
        <w:t>né prípady. Napríklad, ke</w:t>
      </w:r>
      <w:r w:rsidRPr="00085573">
        <w:rPr>
          <w:rFonts w:hint="eastAsia"/>
          <w:kern w:val="1"/>
        </w:rPr>
        <w:t>ď</w:t>
      </w:r>
      <w:r w:rsidRPr="00085573">
        <w:rPr>
          <w:kern w:val="1"/>
        </w:rPr>
        <w:t xml:space="preserve"> evidovaný absolvent nevie požiada</w:t>
      </w:r>
      <w:r w:rsidRPr="00085573">
        <w:rPr>
          <w:rFonts w:hint="eastAsia"/>
          <w:kern w:val="1"/>
        </w:rPr>
        <w:t>ť</w:t>
      </w:r>
      <w:r w:rsidRPr="00085573">
        <w:rPr>
          <w:kern w:val="1"/>
        </w:rPr>
        <w:t xml:space="preserve"> o vyradenie z registra elektronicky cez verejný portál, ke</w:t>
      </w:r>
      <w:r w:rsidRPr="00085573">
        <w:rPr>
          <w:rFonts w:hint="eastAsia"/>
          <w:kern w:val="1"/>
        </w:rPr>
        <w:t>ďž</w:t>
      </w:r>
      <w:r w:rsidRPr="00085573">
        <w:rPr>
          <w:kern w:val="1"/>
        </w:rPr>
        <w:t>e si zrušil používate</w:t>
      </w:r>
      <w:r w:rsidRPr="00085573">
        <w:rPr>
          <w:rFonts w:hint="eastAsia"/>
          <w:kern w:val="1"/>
        </w:rPr>
        <w:t>ľ</w:t>
      </w:r>
      <w:r w:rsidRPr="00085573">
        <w:rPr>
          <w:kern w:val="1"/>
        </w:rPr>
        <w:t>ský ú</w:t>
      </w:r>
      <w:r w:rsidRPr="00085573">
        <w:rPr>
          <w:rFonts w:hint="eastAsia"/>
          <w:kern w:val="1"/>
        </w:rPr>
        <w:t>č</w:t>
      </w:r>
      <w:r w:rsidRPr="00085573">
        <w:rPr>
          <w:kern w:val="1"/>
        </w:rPr>
        <w:t xml:space="preserve">et. </w:t>
      </w:r>
    </w:p>
    <w:p w14:paraId="79AD0324" w14:textId="77777777" w:rsidR="00E54BF0" w:rsidRPr="00085573" w:rsidRDefault="00E54BF0" w:rsidP="00E54BF0">
      <w:pPr>
        <w:suppressAutoHyphens/>
        <w:autoSpaceDE w:val="0"/>
        <w:autoSpaceDN w:val="0"/>
        <w:jc w:val="both"/>
        <w:rPr>
          <w:kern w:val="1"/>
        </w:rPr>
      </w:pPr>
    </w:p>
    <w:p w14:paraId="7D5E7502" w14:textId="77777777" w:rsidR="00E54BF0" w:rsidRPr="00085573" w:rsidRDefault="00E54BF0" w:rsidP="00E54BF0">
      <w:pPr>
        <w:suppressAutoHyphens/>
        <w:autoSpaceDE w:val="0"/>
        <w:autoSpaceDN w:val="0"/>
        <w:jc w:val="both"/>
        <w:rPr>
          <w:kern w:val="1"/>
        </w:rPr>
      </w:pPr>
      <w:r w:rsidRPr="00085573">
        <w:rPr>
          <w:kern w:val="1"/>
        </w:rPr>
        <w:t>Vzh</w:t>
      </w:r>
      <w:r w:rsidRPr="00085573">
        <w:rPr>
          <w:rFonts w:hint="eastAsia"/>
          <w:kern w:val="1"/>
        </w:rPr>
        <w:t>ľ</w:t>
      </w:r>
      <w:r w:rsidRPr="00085573">
        <w:rPr>
          <w:kern w:val="1"/>
        </w:rPr>
        <w:t>adom na vysokú autonómnos</w:t>
      </w:r>
      <w:r w:rsidRPr="00085573">
        <w:rPr>
          <w:rFonts w:hint="eastAsia"/>
          <w:kern w:val="1"/>
        </w:rPr>
        <w:t>ť</w:t>
      </w:r>
      <w:r w:rsidRPr="00085573">
        <w:rPr>
          <w:kern w:val="1"/>
        </w:rPr>
        <w:t xml:space="preserve"> celého procesu zara</w:t>
      </w:r>
      <w:r w:rsidRPr="00085573">
        <w:rPr>
          <w:rFonts w:hint="eastAsia"/>
          <w:kern w:val="1"/>
        </w:rPr>
        <w:t>ď</w:t>
      </w:r>
      <w:r w:rsidRPr="00085573">
        <w:rPr>
          <w:kern w:val="1"/>
        </w:rPr>
        <w:t>ovania absolventov do registra, sa v zákone ustanovila pre úrad vlády možnos</w:t>
      </w:r>
      <w:r w:rsidRPr="00085573">
        <w:rPr>
          <w:rFonts w:hint="eastAsia"/>
          <w:kern w:val="1"/>
        </w:rPr>
        <w:t>ť</w:t>
      </w:r>
      <w:r w:rsidRPr="00085573">
        <w:rPr>
          <w:kern w:val="1"/>
        </w:rPr>
        <w:t xml:space="preserve"> vyradi</w:t>
      </w:r>
      <w:r w:rsidRPr="00085573">
        <w:rPr>
          <w:rFonts w:hint="eastAsia"/>
          <w:kern w:val="1"/>
        </w:rPr>
        <w:t>ť</w:t>
      </w:r>
      <w:r w:rsidRPr="00085573">
        <w:rPr>
          <w:kern w:val="1"/>
        </w:rPr>
        <w:t xml:space="preserve"> absolventa z registra aj bez podnetu, ak úrad vlády zistí, že evidovaný absolvent reálne nesp</w:t>
      </w:r>
      <w:r w:rsidRPr="00085573">
        <w:rPr>
          <w:rFonts w:hint="eastAsia"/>
          <w:kern w:val="1"/>
        </w:rPr>
        <w:t>ĺň</w:t>
      </w:r>
      <w:r w:rsidRPr="00085573">
        <w:rPr>
          <w:kern w:val="1"/>
        </w:rPr>
        <w:t xml:space="preserve">a zákonné podmienky evidencie v registri. </w:t>
      </w:r>
    </w:p>
    <w:p w14:paraId="2BBBD486" w14:textId="77777777" w:rsidR="00E54BF0" w:rsidRPr="000B0274" w:rsidRDefault="00E54BF0" w:rsidP="00E54BF0">
      <w:pPr>
        <w:suppressAutoHyphens/>
        <w:autoSpaceDE w:val="0"/>
        <w:autoSpaceDN w:val="0"/>
        <w:jc w:val="both"/>
        <w:rPr>
          <w:b/>
          <w:kern w:val="1"/>
        </w:rPr>
      </w:pPr>
    </w:p>
    <w:p w14:paraId="5FD4E9D3" w14:textId="0271911E" w:rsidR="00E54BF0" w:rsidRPr="00085573" w:rsidRDefault="00E54BF0" w:rsidP="00E54BF0">
      <w:pPr>
        <w:suppressAutoHyphens/>
        <w:autoSpaceDE w:val="0"/>
        <w:autoSpaceDN w:val="0"/>
        <w:jc w:val="both"/>
        <w:rPr>
          <w:b/>
          <w:kern w:val="1"/>
        </w:rPr>
      </w:pPr>
      <w:r w:rsidRPr="00085573">
        <w:rPr>
          <w:b/>
          <w:kern w:val="1"/>
        </w:rPr>
        <w:t xml:space="preserve">K bodu </w:t>
      </w:r>
      <w:r>
        <w:rPr>
          <w:b/>
          <w:kern w:val="1"/>
        </w:rPr>
        <w:t>1</w:t>
      </w:r>
      <w:r w:rsidR="00930634">
        <w:rPr>
          <w:b/>
          <w:kern w:val="1"/>
        </w:rPr>
        <w:t>2</w:t>
      </w:r>
      <w:r w:rsidRPr="00085573">
        <w:rPr>
          <w:b/>
          <w:kern w:val="1"/>
        </w:rPr>
        <w:t xml:space="preserve"> (nové znenie</w:t>
      </w:r>
      <w:r w:rsidRPr="00750E2A">
        <w:rPr>
          <w:b/>
          <w:kern w:val="1"/>
        </w:rPr>
        <w:t xml:space="preserve"> </w:t>
      </w:r>
      <w:r w:rsidRPr="00085573">
        <w:rPr>
          <w:b/>
          <w:kern w:val="1"/>
        </w:rPr>
        <w:t>§ 28)</w:t>
      </w:r>
    </w:p>
    <w:p w14:paraId="061B38FE" w14:textId="77777777" w:rsidR="00E54BF0" w:rsidRPr="00085573" w:rsidRDefault="00E54BF0" w:rsidP="00E54BF0">
      <w:pPr>
        <w:suppressAutoHyphens/>
        <w:autoSpaceDE w:val="0"/>
        <w:autoSpaceDN w:val="0"/>
        <w:jc w:val="both"/>
        <w:rPr>
          <w:b/>
          <w:kern w:val="1"/>
        </w:rPr>
      </w:pPr>
    </w:p>
    <w:p w14:paraId="5D662CFB" w14:textId="77777777" w:rsidR="00E54BF0" w:rsidRPr="00085573" w:rsidRDefault="00E54BF0" w:rsidP="00E54BF0">
      <w:pPr>
        <w:suppressAutoHyphens/>
        <w:autoSpaceDE w:val="0"/>
        <w:autoSpaceDN w:val="0"/>
        <w:jc w:val="both"/>
        <w:rPr>
          <w:kern w:val="1"/>
        </w:rPr>
      </w:pPr>
      <w:r w:rsidRPr="00085573">
        <w:rPr>
          <w:kern w:val="1"/>
        </w:rPr>
        <w:t>V § 28 sa zoh</w:t>
      </w:r>
      <w:r w:rsidRPr="00085573">
        <w:rPr>
          <w:rFonts w:hint="eastAsia"/>
          <w:kern w:val="1"/>
        </w:rPr>
        <w:t>ľ</w:t>
      </w:r>
      <w:r w:rsidRPr="00085573">
        <w:rPr>
          <w:kern w:val="1"/>
        </w:rPr>
        <w:t>ad</w:t>
      </w:r>
      <w:r w:rsidRPr="00085573">
        <w:rPr>
          <w:rFonts w:hint="eastAsia"/>
          <w:kern w:val="1"/>
        </w:rPr>
        <w:t>ň</w:t>
      </w:r>
      <w:r w:rsidRPr="00085573">
        <w:rPr>
          <w:kern w:val="1"/>
        </w:rPr>
        <w:t>ujú zmeny v súvislosti s novým nastavením centrálneho informa</w:t>
      </w:r>
      <w:r w:rsidRPr="00085573">
        <w:rPr>
          <w:rFonts w:hint="eastAsia"/>
          <w:kern w:val="1"/>
        </w:rPr>
        <w:t>č</w:t>
      </w:r>
      <w:r w:rsidRPr="00085573">
        <w:rPr>
          <w:kern w:val="1"/>
        </w:rPr>
        <w:t xml:space="preserve">ného systému, najmä nový rozsah jeho modulov a registrov (nový § 25 </w:t>
      </w:r>
      <w:r>
        <w:rPr>
          <w:kern w:val="1"/>
        </w:rPr>
        <w:t>ods. 5</w:t>
      </w:r>
      <w:r w:rsidRPr="00085573">
        <w:rPr>
          <w:kern w:val="1"/>
        </w:rPr>
        <w:t xml:space="preserve">) a s tým spojená zmena rozsahu </w:t>
      </w:r>
      <w:r>
        <w:rPr>
          <w:kern w:val="1"/>
        </w:rPr>
        <w:t xml:space="preserve">osobných </w:t>
      </w:r>
      <w:r w:rsidRPr="00085573">
        <w:rPr>
          <w:kern w:val="1"/>
        </w:rPr>
        <w:t>údajov, ktoré budú, resp. môžu by</w:t>
      </w:r>
      <w:r w:rsidRPr="00085573">
        <w:rPr>
          <w:rFonts w:hint="eastAsia"/>
          <w:kern w:val="1"/>
        </w:rPr>
        <w:t>ť</w:t>
      </w:r>
      <w:r w:rsidRPr="00085573">
        <w:rPr>
          <w:kern w:val="1"/>
        </w:rPr>
        <w:t xml:space="preserve"> spracúvané v rámci tohto systému a v jeho jednotlivých moduloch a registroch.</w:t>
      </w:r>
    </w:p>
    <w:p w14:paraId="33D888AE" w14:textId="77777777" w:rsidR="00E54BF0" w:rsidRPr="00085573" w:rsidRDefault="00E54BF0" w:rsidP="00E54BF0">
      <w:pPr>
        <w:suppressAutoHyphens/>
        <w:autoSpaceDE w:val="0"/>
        <w:autoSpaceDN w:val="0"/>
        <w:jc w:val="both"/>
        <w:rPr>
          <w:kern w:val="1"/>
        </w:rPr>
      </w:pPr>
      <w:r w:rsidRPr="00085573">
        <w:rPr>
          <w:kern w:val="1"/>
        </w:rPr>
        <w:t xml:space="preserve"> </w:t>
      </w:r>
    </w:p>
    <w:p w14:paraId="1500397B" w14:textId="77777777" w:rsidR="00E54BF0" w:rsidRDefault="00E54BF0" w:rsidP="00E54BF0">
      <w:pPr>
        <w:suppressAutoHyphens/>
        <w:autoSpaceDE w:val="0"/>
        <w:autoSpaceDN w:val="0"/>
        <w:jc w:val="both"/>
        <w:rPr>
          <w:kern w:val="1"/>
        </w:rPr>
      </w:pPr>
      <w:r w:rsidRPr="00085573">
        <w:rPr>
          <w:kern w:val="1"/>
        </w:rPr>
        <w:t>V pôvodnom odseku 1 sa rozširuje všeobecný rozsah ú</w:t>
      </w:r>
      <w:r w:rsidRPr="00085573">
        <w:rPr>
          <w:rFonts w:hint="eastAsia"/>
          <w:kern w:val="1"/>
        </w:rPr>
        <w:t>č</w:t>
      </w:r>
      <w:r w:rsidRPr="00085573">
        <w:rPr>
          <w:kern w:val="1"/>
        </w:rPr>
        <w:t>elov spracúvania osobných údajov v centrálnom informa</w:t>
      </w:r>
      <w:r w:rsidRPr="00085573">
        <w:rPr>
          <w:rFonts w:hint="eastAsia"/>
          <w:kern w:val="1"/>
        </w:rPr>
        <w:t>č</w:t>
      </w:r>
      <w:r w:rsidRPr="00085573">
        <w:rPr>
          <w:kern w:val="1"/>
        </w:rPr>
        <w:t>nom systéme. Pôvodné odseky 2 až 5 sa vypúš</w:t>
      </w:r>
      <w:r w:rsidRPr="00085573">
        <w:rPr>
          <w:rFonts w:hint="eastAsia"/>
          <w:kern w:val="1"/>
        </w:rPr>
        <w:t>ť</w:t>
      </w:r>
      <w:r w:rsidRPr="00085573">
        <w:rPr>
          <w:kern w:val="1"/>
        </w:rPr>
        <w:t>ajú, nako</w:t>
      </w:r>
      <w:r w:rsidRPr="00085573">
        <w:rPr>
          <w:rFonts w:hint="eastAsia"/>
          <w:kern w:val="1"/>
        </w:rPr>
        <w:t>ľ</w:t>
      </w:r>
      <w:r w:rsidRPr="00085573">
        <w:rPr>
          <w:kern w:val="1"/>
        </w:rPr>
        <w:t>ko stratili pri novom nastavení centrálneho informa</w:t>
      </w:r>
      <w:r w:rsidRPr="00085573">
        <w:rPr>
          <w:rFonts w:hint="eastAsia"/>
          <w:kern w:val="1"/>
        </w:rPr>
        <w:t>č</w:t>
      </w:r>
      <w:r w:rsidRPr="00085573">
        <w:rPr>
          <w:kern w:val="1"/>
        </w:rPr>
        <w:t>ného systému opodstatnenie.</w:t>
      </w:r>
    </w:p>
    <w:p w14:paraId="44A9D4FD" w14:textId="77777777" w:rsidR="00E54BF0" w:rsidRPr="00085573" w:rsidRDefault="00E54BF0" w:rsidP="00E54BF0">
      <w:pPr>
        <w:suppressAutoHyphens/>
        <w:autoSpaceDE w:val="0"/>
        <w:autoSpaceDN w:val="0"/>
        <w:jc w:val="both"/>
        <w:rPr>
          <w:kern w:val="1"/>
        </w:rPr>
      </w:pPr>
    </w:p>
    <w:p w14:paraId="425CB551" w14:textId="77777777" w:rsidR="00E54BF0" w:rsidRPr="00085573" w:rsidRDefault="00E54BF0" w:rsidP="00E54BF0">
      <w:pPr>
        <w:suppressAutoHyphens/>
        <w:autoSpaceDE w:val="0"/>
        <w:autoSpaceDN w:val="0"/>
        <w:jc w:val="both"/>
        <w:rPr>
          <w:kern w:val="1"/>
        </w:rPr>
      </w:pPr>
      <w:r w:rsidRPr="00085573">
        <w:rPr>
          <w:kern w:val="1"/>
        </w:rPr>
        <w:t xml:space="preserve">V nových odsekoch 2 až </w:t>
      </w:r>
      <w:r>
        <w:rPr>
          <w:kern w:val="1"/>
        </w:rPr>
        <w:t>9</w:t>
      </w:r>
      <w:r w:rsidRPr="00085573">
        <w:rPr>
          <w:kern w:val="1"/>
        </w:rPr>
        <w:t xml:space="preserve"> sa ustanovujú ú</w:t>
      </w:r>
      <w:r w:rsidRPr="00085573">
        <w:rPr>
          <w:rFonts w:hint="eastAsia"/>
          <w:kern w:val="1"/>
        </w:rPr>
        <w:t>č</w:t>
      </w:r>
      <w:r w:rsidRPr="00085573">
        <w:rPr>
          <w:kern w:val="1"/>
        </w:rPr>
        <w:t>ely spracúvania osobných údajov postupne pre verejný portál a jednotlivé moduly centrálneho informa</w:t>
      </w:r>
      <w:r w:rsidRPr="00085573">
        <w:rPr>
          <w:rFonts w:hint="eastAsia"/>
          <w:kern w:val="1"/>
        </w:rPr>
        <w:t>č</w:t>
      </w:r>
      <w:r w:rsidRPr="00085573">
        <w:rPr>
          <w:kern w:val="1"/>
        </w:rPr>
        <w:t xml:space="preserve">ného systému (§ 25 </w:t>
      </w:r>
      <w:r>
        <w:rPr>
          <w:kern w:val="1"/>
        </w:rPr>
        <w:t>ods. 4 a 5</w:t>
      </w:r>
      <w:r w:rsidRPr="00085573">
        <w:rPr>
          <w:kern w:val="1"/>
        </w:rPr>
        <w:t xml:space="preserve"> v znení návrhu zákona). </w:t>
      </w:r>
    </w:p>
    <w:p w14:paraId="79A4C23C" w14:textId="77777777" w:rsidR="00E54BF0" w:rsidRPr="00085573" w:rsidRDefault="00E54BF0" w:rsidP="00E54BF0">
      <w:pPr>
        <w:suppressAutoHyphens/>
        <w:autoSpaceDE w:val="0"/>
        <w:autoSpaceDN w:val="0"/>
        <w:jc w:val="both"/>
        <w:rPr>
          <w:kern w:val="1"/>
        </w:rPr>
      </w:pPr>
    </w:p>
    <w:p w14:paraId="40BC6185" w14:textId="77777777" w:rsidR="00E54BF0" w:rsidRPr="00085573" w:rsidRDefault="00E54BF0" w:rsidP="00E54BF0">
      <w:pPr>
        <w:suppressAutoHyphens/>
        <w:autoSpaceDE w:val="0"/>
        <w:autoSpaceDN w:val="0"/>
        <w:jc w:val="both"/>
        <w:rPr>
          <w:kern w:val="1"/>
        </w:rPr>
      </w:pPr>
      <w:r w:rsidRPr="00085573">
        <w:rPr>
          <w:kern w:val="1"/>
        </w:rPr>
        <w:t>Vzh</w:t>
      </w:r>
      <w:r w:rsidRPr="00085573">
        <w:rPr>
          <w:rFonts w:hint="eastAsia"/>
          <w:kern w:val="1"/>
        </w:rPr>
        <w:t>ľ</w:t>
      </w:r>
      <w:r w:rsidRPr="00085573">
        <w:rPr>
          <w:kern w:val="1"/>
        </w:rPr>
        <w:t>adom na rozsah osobných údajov, ktoré budú spracúvané na základe zákona o štátnej službe v centrálnom informa</w:t>
      </w:r>
      <w:r w:rsidRPr="00085573">
        <w:rPr>
          <w:rFonts w:hint="eastAsia"/>
          <w:kern w:val="1"/>
        </w:rPr>
        <w:t>č</w:t>
      </w:r>
      <w:r w:rsidRPr="00085573">
        <w:rPr>
          <w:kern w:val="1"/>
        </w:rPr>
        <w:t xml:space="preserve">nom systéme, sa pristúpilo k ich úprave osobitne mimo § 28 v novej prílohe </w:t>
      </w:r>
      <w:r w:rsidRPr="00085573">
        <w:rPr>
          <w:rFonts w:hint="eastAsia"/>
          <w:kern w:val="1"/>
        </w:rPr>
        <w:t>č</w:t>
      </w:r>
      <w:r w:rsidRPr="00085573">
        <w:rPr>
          <w:kern w:val="1"/>
        </w:rPr>
        <w:t>. 1 k</w:t>
      </w:r>
      <w:r>
        <w:rPr>
          <w:kern w:val="1"/>
        </w:rPr>
        <w:t xml:space="preserve"> návrhu</w:t>
      </w:r>
      <w:r w:rsidRPr="00085573">
        <w:rPr>
          <w:kern w:val="1"/>
        </w:rPr>
        <w:t> zákonu. V centrálnom informa</w:t>
      </w:r>
      <w:r w:rsidRPr="00085573">
        <w:rPr>
          <w:rFonts w:hint="eastAsia"/>
          <w:kern w:val="1"/>
        </w:rPr>
        <w:t>č</w:t>
      </w:r>
      <w:r w:rsidRPr="00085573">
        <w:rPr>
          <w:kern w:val="1"/>
        </w:rPr>
        <w:t xml:space="preserve">nom systéme </w:t>
      </w:r>
      <w:r>
        <w:rPr>
          <w:kern w:val="1"/>
        </w:rPr>
        <w:t xml:space="preserve">však </w:t>
      </w:r>
      <w:r w:rsidRPr="00085573">
        <w:rPr>
          <w:kern w:val="1"/>
        </w:rPr>
        <w:t>môžu by</w:t>
      </w:r>
      <w:r w:rsidRPr="00085573">
        <w:rPr>
          <w:rFonts w:hint="eastAsia"/>
          <w:kern w:val="1"/>
        </w:rPr>
        <w:t>ť</w:t>
      </w:r>
      <w:r w:rsidRPr="00085573">
        <w:rPr>
          <w:kern w:val="1"/>
        </w:rPr>
        <w:t xml:space="preserve"> spracúvané aj iné osobné údaje na základe iného právneho titulu (napr. na základe osobitného predpisu), príp. aj na iný ú</w:t>
      </w:r>
      <w:r w:rsidRPr="00085573">
        <w:rPr>
          <w:rFonts w:hint="eastAsia"/>
          <w:kern w:val="1"/>
        </w:rPr>
        <w:t>č</w:t>
      </w:r>
      <w:r w:rsidRPr="00085573">
        <w:rPr>
          <w:kern w:val="1"/>
        </w:rPr>
        <w:t xml:space="preserve">el ustanovený týmto osobitným predpisom. Napríklad údaje kontaktnej osoby za služobný úrad alebo úrad vlády budú spracúvané v module služobných </w:t>
      </w:r>
      <w:r w:rsidRPr="00085573">
        <w:rPr>
          <w:kern w:val="1"/>
        </w:rPr>
        <w:lastRenderedPageBreak/>
        <w:t>úradov v rozsahu a na ú</w:t>
      </w:r>
      <w:r w:rsidRPr="00085573">
        <w:rPr>
          <w:rFonts w:hint="eastAsia"/>
          <w:kern w:val="1"/>
        </w:rPr>
        <w:t>č</w:t>
      </w:r>
      <w:r w:rsidRPr="00085573">
        <w:rPr>
          <w:kern w:val="1"/>
        </w:rPr>
        <w:t xml:space="preserve">el ustanovený v § 78 ods. 3 zákona </w:t>
      </w:r>
      <w:r w:rsidRPr="00085573">
        <w:rPr>
          <w:rFonts w:hint="eastAsia"/>
          <w:kern w:val="1"/>
        </w:rPr>
        <w:t>č</w:t>
      </w:r>
      <w:r w:rsidRPr="00085573">
        <w:rPr>
          <w:kern w:val="1"/>
        </w:rPr>
        <w:t>. 18/2018 Z. z.</w:t>
      </w:r>
      <w:r w:rsidRPr="00085573">
        <w:t xml:space="preserve"> </w:t>
      </w:r>
      <w:r w:rsidRPr="00085573">
        <w:rPr>
          <w:kern w:val="1"/>
        </w:rPr>
        <w:t>o ochrane osobných údajov a o zmene a doplnení niektorých zákonov.</w:t>
      </w:r>
    </w:p>
    <w:p w14:paraId="15F6108C" w14:textId="77777777" w:rsidR="00E54BF0" w:rsidRPr="00085573" w:rsidRDefault="00E54BF0" w:rsidP="00E54BF0">
      <w:pPr>
        <w:suppressAutoHyphens/>
        <w:autoSpaceDE w:val="0"/>
        <w:autoSpaceDN w:val="0"/>
        <w:jc w:val="both"/>
        <w:rPr>
          <w:b/>
          <w:color w:val="000000"/>
          <w:kern w:val="1"/>
        </w:rPr>
      </w:pPr>
    </w:p>
    <w:p w14:paraId="1BE58D8C" w14:textId="3D70F183" w:rsidR="00E54BF0" w:rsidRPr="00085573" w:rsidRDefault="00E54BF0" w:rsidP="00E54BF0">
      <w:pPr>
        <w:suppressAutoHyphens/>
        <w:autoSpaceDE w:val="0"/>
        <w:autoSpaceDN w:val="0"/>
        <w:jc w:val="both"/>
        <w:rPr>
          <w:b/>
          <w:kern w:val="1"/>
        </w:rPr>
      </w:pPr>
      <w:r w:rsidRPr="00085573">
        <w:rPr>
          <w:b/>
          <w:kern w:val="1"/>
        </w:rPr>
        <w:t xml:space="preserve">K bodu </w:t>
      </w:r>
      <w:r>
        <w:rPr>
          <w:b/>
          <w:kern w:val="1"/>
        </w:rPr>
        <w:t>13</w:t>
      </w:r>
      <w:r w:rsidRPr="00085573">
        <w:rPr>
          <w:b/>
          <w:kern w:val="1"/>
        </w:rPr>
        <w:t xml:space="preserve"> (§ 31 ods. 2)</w:t>
      </w:r>
    </w:p>
    <w:p w14:paraId="507400A9" w14:textId="77777777" w:rsidR="00E54BF0" w:rsidRPr="00085573" w:rsidRDefault="00E54BF0" w:rsidP="00E54BF0">
      <w:pPr>
        <w:suppressAutoHyphens/>
        <w:autoSpaceDE w:val="0"/>
        <w:autoSpaceDN w:val="0"/>
        <w:jc w:val="both"/>
        <w:rPr>
          <w:kern w:val="1"/>
        </w:rPr>
      </w:pPr>
    </w:p>
    <w:p w14:paraId="0D4A3435" w14:textId="77777777" w:rsidR="00E54BF0" w:rsidRPr="00085573" w:rsidRDefault="00E54BF0" w:rsidP="00E54BF0">
      <w:pPr>
        <w:suppressAutoHyphens/>
        <w:autoSpaceDE w:val="0"/>
        <w:autoSpaceDN w:val="0"/>
        <w:jc w:val="both"/>
        <w:rPr>
          <w:kern w:val="1"/>
        </w:rPr>
      </w:pPr>
      <w:r w:rsidRPr="00085573">
        <w:rPr>
          <w:kern w:val="1"/>
        </w:rPr>
        <w:t>V spojení so zmenami v úprave centrálneho informa</w:t>
      </w:r>
      <w:r w:rsidRPr="00085573">
        <w:rPr>
          <w:rFonts w:hint="eastAsia"/>
          <w:kern w:val="1"/>
        </w:rPr>
        <w:t>č</w:t>
      </w:r>
      <w:r w:rsidRPr="00085573">
        <w:rPr>
          <w:kern w:val="1"/>
        </w:rPr>
        <w:t>ného systému sa navrhuje precizovanie právnej úpravy. Sú</w:t>
      </w:r>
      <w:r w:rsidRPr="00085573">
        <w:rPr>
          <w:rFonts w:hint="eastAsia"/>
          <w:kern w:val="1"/>
        </w:rPr>
        <w:t>č</w:t>
      </w:r>
      <w:r w:rsidRPr="00085573">
        <w:rPr>
          <w:kern w:val="1"/>
        </w:rPr>
        <w:t>asne sa (z rovnakého dôvodu ako v prípade doplnenia § 31 ods. 1) úprava zachovania lehoty dop</w:t>
      </w:r>
      <w:r w:rsidRPr="00085573">
        <w:rPr>
          <w:rFonts w:hint="eastAsia"/>
          <w:kern w:val="1"/>
        </w:rPr>
        <w:t>ĺň</w:t>
      </w:r>
      <w:r w:rsidRPr="00085573">
        <w:rPr>
          <w:kern w:val="1"/>
        </w:rPr>
        <w:t>a o podania odosielané úradu vlády.</w:t>
      </w:r>
    </w:p>
    <w:p w14:paraId="72C17C70" w14:textId="77777777" w:rsidR="00E54BF0" w:rsidRPr="00085573" w:rsidRDefault="00E54BF0" w:rsidP="00E54BF0">
      <w:pPr>
        <w:suppressAutoHyphens/>
        <w:autoSpaceDE w:val="0"/>
        <w:autoSpaceDN w:val="0"/>
        <w:jc w:val="both"/>
        <w:rPr>
          <w:b/>
          <w:kern w:val="1"/>
        </w:rPr>
      </w:pPr>
    </w:p>
    <w:p w14:paraId="03CFD4D2" w14:textId="59D8DCAD" w:rsidR="00E54BF0" w:rsidRPr="00085573" w:rsidRDefault="00E54BF0" w:rsidP="00E54BF0">
      <w:pPr>
        <w:suppressAutoHyphens/>
        <w:autoSpaceDE w:val="0"/>
        <w:autoSpaceDN w:val="0"/>
        <w:jc w:val="both"/>
        <w:rPr>
          <w:b/>
          <w:kern w:val="1"/>
        </w:rPr>
      </w:pPr>
      <w:r w:rsidRPr="00085573">
        <w:rPr>
          <w:b/>
          <w:kern w:val="1"/>
        </w:rPr>
        <w:t xml:space="preserve">K bodu </w:t>
      </w:r>
      <w:r>
        <w:rPr>
          <w:b/>
          <w:kern w:val="1"/>
        </w:rPr>
        <w:t>14</w:t>
      </w:r>
      <w:r w:rsidRPr="00085573">
        <w:rPr>
          <w:b/>
          <w:kern w:val="1"/>
        </w:rPr>
        <w:t xml:space="preserve"> (§ 32 ods. 8)</w:t>
      </w:r>
    </w:p>
    <w:p w14:paraId="572420C7" w14:textId="77777777" w:rsidR="00E54BF0" w:rsidRPr="00085573" w:rsidRDefault="00E54BF0" w:rsidP="00E54BF0">
      <w:pPr>
        <w:suppressAutoHyphens/>
        <w:autoSpaceDE w:val="0"/>
        <w:autoSpaceDN w:val="0"/>
        <w:jc w:val="both"/>
        <w:rPr>
          <w:b/>
          <w:kern w:val="1"/>
        </w:rPr>
      </w:pPr>
    </w:p>
    <w:p w14:paraId="200A5DBE" w14:textId="77777777" w:rsidR="00E54BF0" w:rsidRPr="00085573" w:rsidRDefault="00E54BF0" w:rsidP="00E54BF0">
      <w:pPr>
        <w:suppressAutoHyphens/>
        <w:autoSpaceDE w:val="0"/>
        <w:autoSpaceDN w:val="0"/>
        <w:jc w:val="both"/>
        <w:rPr>
          <w:kern w:val="1"/>
        </w:rPr>
      </w:pPr>
      <w:r w:rsidRPr="00085573">
        <w:rPr>
          <w:kern w:val="1"/>
        </w:rPr>
        <w:t>Doplnenie nového odseku 8 súvisí s funk</w:t>
      </w:r>
      <w:r w:rsidRPr="00085573">
        <w:rPr>
          <w:rFonts w:hint="eastAsia"/>
          <w:kern w:val="1"/>
        </w:rPr>
        <w:t>č</w:t>
      </w:r>
      <w:r w:rsidRPr="00085573">
        <w:rPr>
          <w:kern w:val="1"/>
        </w:rPr>
        <w:t>nos</w:t>
      </w:r>
      <w:r w:rsidRPr="00085573">
        <w:rPr>
          <w:rFonts w:hint="eastAsia"/>
          <w:kern w:val="1"/>
        </w:rPr>
        <w:t>ť</w:t>
      </w:r>
      <w:r w:rsidRPr="00085573">
        <w:rPr>
          <w:kern w:val="1"/>
        </w:rPr>
        <w:t>ou centrálneho informa</w:t>
      </w:r>
      <w:r w:rsidRPr="00085573">
        <w:rPr>
          <w:rFonts w:hint="eastAsia"/>
          <w:kern w:val="1"/>
        </w:rPr>
        <w:t>č</w:t>
      </w:r>
      <w:r w:rsidRPr="00085573">
        <w:rPr>
          <w:kern w:val="1"/>
        </w:rPr>
        <w:t>ného systému, konkrétne verejného portálu. Nová úprava sa vz</w:t>
      </w:r>
      <w:r w:rsidRPr="00085573">
        <w:rPr>
          <w:rFonts w:hint="eastAsia"/>
          <w:kern w:val="1"/>
        </w:rPr>
        <w:t>ť</w:t>
      </w:r>
      <w:r w:rsidRPr="00085573">
        <w:rPr>
          <w:kern w:val="1"/>
        </w:rPr>
        <w:t>ahuje na doru</w:t>
      </w:r>
      <w:r w:rsidRPr="00085573">
        <w:rPr>
          <w:rFonts w:hint="eastAsia"/>
          <w:kern w:val="1"/>
        </w:rPr>
        <w:t>č</w:t>
      </w:r>
      <w:r w:rsidRPr="00085573">
        <w:rPr>
          <w:kern w:val="1"/>
        </w:rPr>
        <w:t>ovanie písomností, ktoré môže služobnému úradu alebo úradu vlády zasiela</w:t>
      </w:r>
      <w:r w:rsidRPr="00085573">
        <w:rPr>
          <w:rFonts w:hint="eastAsia"/>
          <w:kern w:val="1"/>
        </w:rPr>
        <w:t>ť</w:t>
      </w:r>
      <w:r w:rsidRPr="00085573">
        <w:rPr>
          <w:kern w:val="1"/>
        </w:rPr>
        <w:t xml:space="preserve"> elektronicky štátny zamestnanec, bývalý štátny zamestnanec, absolvent, prípadne ob</w:t>
      </w:r>
      <w:r w:rsidRPr="00085573">
        <w:rPr>
          <w:rFonts w:hint="eastAsia"/>
          <w:kern w:val="1"/>
        </w:rPr>
        <w:t>č</w:t>
      </w:r>
      <w:r w:rsidRPr="00085573">
        <w:rPr>
          <w:kern w:val="1"/>
        </w:rPr>
        <w:t>an prostredníctvom verejného portálu centrálneho informa</w:t>
      </w:r>
      <w:r w:rsidRPr="00085573">
        <w:rPr>
          <w:rFonts w:hint="eastAsia"/>
          <w:kern w:val="1"/>
        </w:rPr>
        <w:t>č</w:t>
      </w:r>
      <w:r w:rsidRPr="00085573">
        <w:rPr>
          <w:kern w:val="1"/>
        </w:rPr>
        <w:t>ného systému.</w:t>
      </w:r>
    </w:p>
    <w:p w14:paraId="48BB07A2" w14:textId="77777777" w:rsidR="00E54BF0" w:rsidRPr="00085573" w:rsidRDefault="00E54BF0" w:rsidP="00E54BF0">
      <w:pPr>
        <w:suppressAutoHyphens/>
        <w:autoSpaceDE w:val="0"/>
        <w:autoSpaceDN w:val="0"/>
        <w:jc w:val="both"/>
        <w:rPr>
          <w:b/>
          <w:kern w:val="1"/>
        </w:rPr>
      </w:pPr>
    </w:p>
    <w:p w14:paraId="4A20A1E0" w14:textId="04BF0231" w:rsidR="00E54BF0" w:rsidRDefault="00E54BF0" w:rsidP="00E54BF0">
      <w:pPr>
        <w:suppressAutoHyphens/>
        <w:autoSpaceDE w:val="0"/>
        <w:autoSpaceDN w:val="0"/>
        <w:jc w:val="both"/>
        <w:rPr>
          <w:b/>
          <w:kern w:val="1"/>
        </w:rPr>
      </w:pPr>
      <w:r>
        <w:rPr>
          <w:b/>
          <w:kern w:val="1"/>
        </w:rPr>
        <w:t>K bodom 15 a 16 (§ 33 a § 34)</w:t>
      </w:r>
    </w:p>
    <w:p w14:paraId="60EEE7EA" w14:textId="77777777" w:rsidR="00E54BF0" w:rsidRDefault="00E54BF0" w:rsidP="00E54BF0">
      <w:pPr>
        <w:suppressAutoHyphens/>
        <w:autoSpaceDE w:val="0"/>
        <w:autoSpaceDN w:val="0"/>
        <w:jc w:val="both"/>
        <w:rPr>
          <w:b/>
          <w:kern w:val="1"/>
        </w:rPr>
      </w:pPr>
    </w:p>
    <w:p w14:paraId="4843D82B" w14:textId="77777777" w:rsidR="00E54BF0" w:rsidRPr="00052B2A" w:rsidRDefault="00E54BF0" w:rsidP="00E54BF0">
      <w:pPr>
        <w:suppressAutoHyphens/>
        <w:autoSpaceDE w:val="0"/>
        <w:autoSpaceDN w:val="0"/>
        <w:jc w:val="both"/>
        <w:rPr>
          <w:kern w:val="1"/>
        </w:rPr>
      </w:pPr>
      <w:r>
        <w:rPr>
          <w:kern w:val="1"/>
        </w:rPr>
        <w:t>Legislatívno-technické úpravy.</w:t>
      </w:r>
    </w:p>
    <w:p w14:paraId="6DC8D37E" w14:textId="77777777" w:rsidR="00E54BF0" w:rsidRDefault="00E54BF0" w:rsidP="00E54BF0">
      <w:pPr>
        <w:suppressAutoHyphens/>
        <w:autoSpaceDE w:val="0"/>
        <w:autoSpaceDN w:val="0"/>
        <w:jc w:val="both"/>
        <w:rPr>
          <w:b/>
          <w:kern w:val="1"/>
        </w:rPr>
      </w:pPr>
    </w:p>
    <w:p w14:paraId="4C667BDD" w14:textId="2EC3C979" w:rsidR="00E54BF0" w:rsidRPr="00750E2A" w:rsidRDefault="00E54BF0" w:rsidP="00E54BF0">
      <w:pPr>
        <w:suppressAutoHyphens/>
        <w:autoSpaceDE w:val="0"/>
        <w:autoSpaceDN w:val="0"/>
        <w:jc w:val="both"/>
        <w:rPr>
          <w:b/>
          <w:kern w:val="1"/>
        </w:rPr>
      </w:pPr>
      <w:r w:rsidRPr="00085573">
        <w:rPr>
          <w:b/>
          <w:kern w:val="1"/>
        </w:rPr>
        <w:t xml:space="preserve">K bodu </w:t>
      </w:r>
      <w:r>
        <w:rPr>
          <w:b/>
          <w:kern w:val="1"/>
        </w:rPr>
        <w:t>17</w:t>
      </w:r>
      <w:r w:rsidRPr="00085573">
        <w:rPr>
          <w:b/>
          <w:kern w:val="1"/>
        </w:rPr>
        <w:t xml:space="preserve"> </w:t>
      </w:r>
      <w:r w:rsidRPr="000B0274">
        <w:rPr>
          <w:b/>
          <w:kern w:val="1"/>
        </w:rPr>
        <w:sym w:font="Symbol" w:char="F05B"/>
      </w:r>
      <w:r w:rsidRPr="00085573">
        <w:rPr>
          <w:b/>
          <w:kern w:val="1"/>
        </w:rPr>
        <w:t>§ 36 ods. 3 písm. a)</w:t>
      </w:r>
      <w:r>
        <w:rPr>
          <w:b/>
          <w:kern w:val="1"/>
        </w:rPr>
        <w:t xml:space="preserve"> a ods. 4</w:t>
      </w:r>
      <w:r w:rsidRPr="000B0274">
        <w:rPr>
          <w:b/>
          <w:kern w:val="1"/>
        </w:rPr>
        <w:sym w:font="Symbol" w:char="F05D"/>
      </w:r>
    </w:p>
    <w:p w14:paraId="12AAA721" w14:textId="77777777" w:rsidR="00E54BF0" w:rsidRPr="00750E2A" w:rsidRDefault="00E54BF0" w:rsidP="00E54BF0">
      <w:pPr>
        <w:suppressAutoHyphens/>
        <w:autoSpaceDE w:val="0"/>
        <w:autoSpaceDN w:val="0"/>
        <w:jc w:val="both"/>
        <w:rPr>
          <w:b/>
          <w:kern w:val="1"/>
        </w:rPr>
      </w:pPr>
    </w:p>
    <w:p w14:paraId="37DA484C" w14:textId="77777777" w:rsidR="00E54BF0" w:rsidRPr="00085573" w:rsidRDefault="00E54BF0" w:rsidP="00E54BF0">
      <w:pPr>
        <w:suppressAutoHyphens/>
        <w:autoSpaceDE w:val="0"/>
        <w:autoSpaceDN w:val="0"/>
        <w:jc w:val="both"/>
        <w:rPr>
          <w:kern w:val="1"/>
        </w:rPr>
      </w:pPr>
      <w:r>
        <w:rPr>
          <w:kern w:val="1"/>
        </w:rPr>
        <w:t>L</w:t>
      </w:r>
      <w:r w:rsidRPr="00750E2A">
        <w:rPr>
          <w:kern w:val="1"/>
        </w:rPr>
        <w:t>egislatí</w:t>
      </w:r>
      <w:r>
        <w:rPr>
          <w:kern w:val="1"/>
        </w:rPr>
        <w:t>vno-technické úpravy</w:t>
      </w:r>
      <w:r w:rsidRPr="00750E2A">
        <w:rPr>
          <w:kern w:val="1"/>
        </w:rPr>
        <w:t>.</w:t>
      </w:r>
    </w:p>
    <w:p w14:paraId="4C146500" w14:textId="77777777" w:rsidR="00E54BF0" w:rsidRPr="00085573" w:rsidRDefault="00E54BF0" w:rsidP="00E54BF0">
      <w:pPr>
        <w:suppressAutoHyphens/>
        <w:autoSpaceDE w:val="0"/>
        <w:autoSpaceDN w:val="0"/>
        <w:jc w:val="both"/>
        <w:rPr>
          <w:color w:val="000000"/>
          <w:kern w:val="1"/>
        </w:rPr>
      </w:pPr>
    </w:p>
    <w:p w14:paraId="45737F3A" w14:textId="4890067F" w:rsidR="00E54BF0" w:rsidRPr="00085573" w:rsidRDefault="00E54BF0" w:rsidP="00E54BF0">
      <w:pPr>
        <w:suppressAutoHyphens/>
        <w:autoSpaceDE w:val="0"/>
        <w:autoSpaceDN w:val="0"/>
        <w:jc w:val="both"/>
        <w:rPr>
          <w:b/>
          <w:color w:val="000000"/>
          <w:kern w:val="1"/>
        </w:rPr>
      </w:pPr>
      <w:r w:rsidRPr="00085573">
        <w:rPr>
          <w:b/>
          <w:color w:val="000000"/>
          <w:kern w:val="1"/>
        </w:rPr>
        <w:t>K</w:t>
      </w:r>
      <w:r>
        <w:rPr>
          <w:b/>
          <w:color w:val="000000"/>
          <w:kern w:val="1"/>
        </w:rPr>
        <w:t> bodom 18 a 19</w:t>
      </w:r>
      <w:r w:rsidRPr="00085573">
        <w:rPr>
          <w:b/>
          <w:color w:val="000000"/>
          <w:kern w:val="1"/>
        </w:rPr>
        <w:t xml:space="preserve"> </w:t>
      </w:r>
      <w:r>
        <w:rPr>
          <w:b/>
          <w:color w:val="000000"/>
          <w:kern w:val="1"/>
        </w:rPr>
        <w:t>(</w:t>
      </w:r>
      <w:r w:rsidRPr="00085573">
        <w:rPr>
          <w:rFonts w:hAnsi="Liberation Serif"/>
          <w:b/>
          <w:color w:val="000000"/>
          <w:kern w:val="1"/>
        </w:rPr>
        <w:t>§</w:t>
      </w:r>
      <w:r w:rsidRPr="00085573">
        <w:rPr>
          <w:rFonts w:hAnsi="Liberation Serif"/>
          <w:b/>
          <w:color w:val="000000"/>
          <w:kern w:val="1"/>
        </w:rPr>
        <w:t xml:space="preserve"> 38 ods. </w:t>
      </w:r>
      <w:r>
        <w:rPr>
          <w:rFonts w:hAnsi="Liberation Serif"/>
          <w:b/>
          <w:color w:val="000000"/>
          <w:kern w:val="1"/>
        </w:rPr>
        <w:t>1</w:t>
      </w:r>
      <w:r w:rsidRPr="00085573">
        <w:rPr>
          <w:rFonts w:hAnsi="Liberation Serif"/>
          <w:b/>
          <w:color w:val="000000"/>
          <w:kern w:val="1"/>
        </w:rPr>
        <w:t>)</w:t>
      </w:r>
    </w:p>
    <w:p w14:paraId="7AE49FD2" w14:textId="77777777" w:rsidR="00E54BF0" w:rsidRPr="00085573" w:rsidRDefault="00E54BF0" w:rsidP="00E54BF0">
      <w:pPr>
        <w:suppressAutoHyphens/>
        <w:autoSpaceDE w:val="0"/>
        <w:autoSpaceDN w:val="0"/>
        <w:jc w:val="both"/>
        <w:rPr>
          <w:color w:val="000000"/>
          <w:kern w:val="1"/>
        </w:rPr>
      </w:pPr>
    </w:p>
    <w:p w14:paraId="2FD42DA2" w14:textId="77777777" w:rsidR="00E54BF0" w:rsidRPr="00085573" w:rsidRDefault="00E54BF0" w:rsidP="00E54BF0">
      <w:pPr>
        <w:suppressAutoHyphens/>
        <w:autoSpaceDE w:val="0"/>
        <w:autoSpaceDN w:val="0"/>
        <w:jc w:val="both"/>
        <w:rPr>
          <w:kern w:val="1"/>
        </w:rPr>
      </w:pPr>
      <w:r>
        <w:rPr>
          <w:kern w:val="1"/>
        </w:rPr>
        <w:t>V predvetí odseku 1 sa realizuje l</w:t>
      </w:r>
      <w:r w:rsidRPr="00085573">
        <w:rPr>
          <w:kern w:val="1"/>
        </w:rPr>
        <w:t>egislatívno-technická úprava (predmetná legislatívna skratka sa navrhuje zavies</w:t>
      </w:r>
      <w:r w:rsidRPr="00085573">
        <w:rPr>
          <w:rFonts w:hint="eastAsia"/>
          <w:kern w:val="1"/>
        </w:rPr>
        <w:t>ť</w:t>
      </w:r>
      <w:r w:rsidRPr="00085573">
        <w:rPr>
          <w:kern w:val="1"/>
        </w:rPr>
        <w:t xml:space="preserve"> v novom znení § 9).</w:t>
      </w:r>
      <w:r>
        <w:rPr>
          <w:kern w:val="1"/>
        </w:rPr>
        <w:t xml:space="preserve"> </w:t>
      </w:r>
      <w:r w:rsidRPr="00085573">
        <w:rPr>
          <w:color w:val="000000"/>
          <w:kern w:val="1"/>
        </w:rPr>
        <w:t>V nadväznosti na pretrvávajúce aplika</w:t>
      </w:r>
      <w:r w:rsidRPr="00085573">
        <w:rPr>
          <w:rFonts w:hint="eastAsia"/>
          <w:color w:val="000000"/>
          <w:kern w:val="1"/>
        </w:rPr>
        <w:t>č</w:t>
      </w:r>
      <w:r w:rsidRPr="00085573">
        <w:rPr>
          <w:color w:val="000000"/>
          <w:kern w:val="1"/>
        </w:rPr>
        <w:t>né nejasnosti sa</w:t>
      </w:r>
      <w:r>
        <w:rPr>
          <w:color w:val="000000"/>
          <w:kern w:val="1"/>
        </w:rPr>
        <w:t xml:space="preserve"> v písmene a)</w:t>
      </w:r>
      <w:r w:rsidRPr="00085573">
        <w:rPr>
          <w:color w:val="000000"/>
          <w:kern w:val="1"/>
        </w:rPr>
        <w:t xml:space="preserve"> navrhuje precizovanie úpravy podmienok prijatia do štátnej služby v súvislosti s hornou vekovou hranicou uchádza</w:t>
      </w:r>
      <w:r w:rsidRPr="00085573">
        <w:rPr>
          <w:rFonts w:hint="eastAsia"/>
          <w:color w:val="000000"/>
          <w:kern w:val="1"/>
        </w:rPr>
        <w:t>č</w:t>
      </w:r>
      <w:r w:rsidRPr="00085573">
        <w:rPr>
          <w:color w:val="000000"/>
          <w:kern w:val="1"/>
        </w:rPr>
        <w:t>a o štátnu službu.</w:t>
      </w:r>
      <w:r>
        <w:rPr>
          <w:color w:val="000000"/>
          <w:kern w:val="1"/>
        </w:rPr>
        <w:t xml:space="preserve"> V písmene f) ide o legislatívno-technickú úpravu.</w:t>
      </w:r>
      <w:r w:rsidRPr="00085573">
        <w:rPr>
          <w:color w:val="000000"/>
          <w:kern w:val="1"/>
        </w:rPr>
        <w:t xml:space="preserve"> </w:t>
      </w:r>
    </w:p>
    <w:p w14:paraId="79E75A84" w14:textId="77777777" w:rsidR="00E54BF0" w:rsidRPr="00085573" w:rsidRDefault="00E54BF0" w:rsidP="00E54BF0">
      <w:pPr>
        <w:suppressAutoHyphens/>
        <w:autoSpaceDE w:val="0"/>
        <w:autoSpaceDN w:val="0"/>
        <w:jc w:val="both"/>
        <w:rPr>
          <w:kern w:val="1"/>
        </w:rPr>
      </w:pPr>
    </w:p>
    <w:p w14:paraId="3B8882C6" w14:textId="58561957" w:rsidR="00E54BF0" w:rsidRPr="00085573" w:rsidRDefault="00E54BF0" w:rsidP="00E54BF0">
      <w:pPr>
        <w:suppressAutoHyphens/>
        <w:autoSpaceDE w:val="0"/>
        <w:autoSpaceDN w:val="0"/>
        <w:jc w:val="both"/>
        <w:rPr>
          <w:b/>
          <w:kern w:val="1"/>
        </w:rPr>
      </w:pPr>
      <w:r w:rsidRPr="00085573">
        <w:rPr>
          <w:b/>
          <w:kern w:val="1"/>
        </w:rPr>
        <w:t xml:space="preserve">K bodu </w:t>
      </w:r>
      <w:r>
        <w:rPr>
          <w:b/>
          <w:kern w:val="1"/>
        </w:rPr>
        <w:t>20</w:t>
      </w:r>
      <w:r w:rsidRPr="00085573">
        <w:rPr>
          <w:b/>
          <w:kern w:val="1"/>
        </w:rPr>
        <w:t xml:space="preserve"> (§ 38 ods. 3)</w:t>
      </w:r>
    </w:p>
    <w:p w14:paraId="7F0DB37A" w14:textId="77777777" w:rsidR="00E54BF0" w:rsidRPr="00085573" w:rsidRDefault="00E54BF0" w:rsidP="00E54BF0">
      <w:pPr>
        <w:suppressAutoHyphens/>
        <w:autoSpaceDE w:val="0"/>
        <w:autoSpaceDN w:val="0"/>
        <w:jc w:val="both"/>
        <w:rPr>
          <w:b/>
          <w:kern w:val="1"/>
        </w:rPr>
      </w:pPr>
    </w:p>
    <w:p w14:paraId="4BAB4F73" w14:textId="77777777" w:rsidR="00E54BF0" w:rsidRPr="00085573" w:rsidRDefault="00E54BF0" w:rsidP="00E54BF0">
      <w:pPr>
        <w:suppressAutoHyphens/>
        <w:autoSpaceDE w:val="0"/>
        <w:autoSpaceDN w:val="0"/>
        <w:jc w:val="both"/>
        <w:rPr>
          <w:kern w:val="1"/>
        </w:rPr>
      </w:pPr>
      <w:r w:rsidRPr="00085573">
        <w:rPr>
          <w:kern w:val="1"/>
        </w:rPr>
        <w:t>Navrhuje sa podrobnejšia úprava podania písomnej žiadosti o prijatie. Žiados</w:t>
      </w:r>
      <w:r w:rsidRPr="00085573">
        <w:rPr>
          <w:rFonts w:hint="eastAsia"/>
          <w:kern w:val="1"/>
        </w:rPr>
        <w:t>ť</w:t>
      </w:r>
      <w:r w:rsidRPr="00085573">
        <w:rPr>
          <w:kern w:val="1"/>
        </w:rPr>
        <w:t xml:space="preserve"> bude možno na</w:t>
      </w:r>
      <w:r w:rsidRPr="00085573">
        <w:rPr>
          <w:rFonts w:hint="eastAsia"/>
          <w:kern w:val="1"/>
        </w:rPr>
        <w:t>ď</w:t>
      </w:r>
      <w:r w:rsidRPr="00085573">
        <w:rPr>
          <w:kern w:val="1"/>
        </w:rPr>
        <w:t>alej podáva</w:t>
      </w:r>
      <w:r w:rsidRPr="00085573">
        <w:rPr>
          <w:rFonts w:hint="eastAsia"/>
          <w:kern w:val="1"/>
        </w:rPr>
        <w:t>ť</w:t>
      </w:r>
      <w:r w:rsidRPr="00085573">
        <w:rPr>
          <w:kern w:val="1"/>
        </w:rPr>
        <w:t xml:space="preserve"> v tzv. klasickej listinnej podobe. Požiada</w:t>
      </w:r>
      <w:r w:rsidRPr="00085573">
        <w:rPr>
          <w:rFonts w:hint="eastAsia"/>
          <w:kern w:val="1"/>
        </w:rPr>
        <w:t>ť</w:t>
      </w:r>
      <w:r w:rsidRPr="00085573">
        <w:rPr>
          <w:kern w:val="1"/>
        </w:rPr>
        <w:t xml:space="preserve"> o prijatie bude možné aj elektronicky (v elektronickej podobe), s využitím možnosti doru</w:t>
      </w:r>
      <w:r w:rsidRPr="00085573">
        <w:rPr>
          <w:rFonts w:hint="eastAsia"/>
          <w:kern w:val="1"/>
        </w:rPr>
        <w:t>č</w:t>
      </w:r>
      <w:r w:rsidRPr="00085573">
        <w:rPr>
          <w:kern w:val="1"/>
        </w:rPr>
        <w:t>ovania prostredníctvom centrálneho informa</w:t>
      </w:r>
      <w:r w:rsidRPr="00085573">
        <w:rPr>
          <w:rFonts w:hint="eastAsia"/>
          <w:kern w:val="1"/>
        </w:rPr>
        <w:t>č</w:t>
      </w:r>
      <w:r w:rsidRPr="00085573">
        <w:rPr>
          <w:kern w:val="1"/>
        </w:rPr>
        <w:t>ného systému – verejného portálu. Znenie druhej vety sa precizuje po legislatívno-technickej stránke.</w:t>
      </w:r>
    </w:p>
    <w:p w14:paraId="0613B9A2" w14:textId="77777777" w:rsidR="00E54BF0" w:rsidRPr="00085573" w:rsidRDefault="00E54BF0" w:rsidP="00E54BF0">
      <w:pPr>
        <w:suppressAutoHyphens/>
        <w:autoSpaceDE w:val="0"/>
        <w:autoSpaceDN w:val="0"/>
        <w:jc w:val="both"/>
        <w:rPr>
          <w:b/>
          <w:color w:val="000000"/>
          <w:kern w:val="1"/>
        </w:rPr>
      </w:pPr>
    </w:p>
    <w:p w14:paraId="3DC540F0" w14:textId="7A170B53" w:rsidR="00E54BF0" w:rsidRPr="00085573" w:rsidRDefault="00E54BF0" w:rsidP="00E54BF0">
      <w:pPr>
        <w:suppressAutoHyphens/>
        <w:autoSpaceDE w:val="0"/>
        <w:autoSpaceDN w:val="0"/>
        <w:jc w:val="both"/>
        <w:rPr>
          <w:b/>
          <w:kern w:val="1"/>
        </w:rPr>
      </w:pPr>
      <w:r w:rsidRPr="00085573">
        <w:rPr>
          <w:b/>
          <w:kern w:val="1"/>
        </w:rPr>
        <w:t xml:space="preserve">K bodu </w:t>
      </w:r>
      <w:r>
        <w:rPr>
          <w:b/>
          <w:kern w:val="1"/>
        </w:rPr>
        <w:t xml:space="preserve">21 </w:t>
      </w:r>
      <w:r w:rsidRPr="00085573">
        <w:rPr>
          <w:b/>
          <w:kern w:val="1"/>
        </w:rPr>
        <w:t>(§ 38 ods. 5)</w:t>
      </w:r>
    </w:p>
    <w:p w14:paraId="5358FCCC" w14:textId="77777777" w:rsidR="00E54BF0" w:rsidRPr="00085573" w:rsidRDefault="00E54BF0" w:rsidP="00E54BF0">
      <w:pPr>
        <w:suppressAutoHyphens/>
        <w:autoSpaceDE w:val="0"/>
        <w:autoSpaceDN w:val="0"/>
        <w:jc w:val="both"/>
        <w:rPr>
          <w:b/>
          <w:kern w:val="1"/>
        </w:rPr>
      </w:pPr>
    </w:p>
    <w:p w14:paraId="17E6EE23" w14:textId="77777777" w:rsidR="00E54BF0" w:rsidRPr="00085573" w:rsidRDefault="00E54BF0" w:rsidP="00E54BF0">
      <w:pPr>
        <w:suppressAutoHyphens/>
        <w:autoSpaceDE w:val="0"/>
        <w:autoSpaceDN w:val="0"/>
        <w:jc w:val="both"/>
        <w:rPr>
          <w:kern w:val="1"/>
        </w:rPr>
      </w:pPr>
      <w:r w:rsidRPr="00085573">
        <w:rPr>
          <w:kern w:val="1"/>
        </w:rPr>
        <w:t>V novom znení odseku 5 sa navrhuje vykona</w:t>
      </w:r>
      <w:r w:rsidRPr="00085573">
        <w:rPr>
          <w:rFonts w:hint="eastAsia"/>
          <w:kern w:val="1"/>
        </w:rPr>
        <w:t>ť</w:t>
      </w:r>
      <w:r w:rsidRPr="00085573">
        <w:rPr>
          <w:kern w:val="1"/>
        </w:rPr>
        <w:t xml:space="preserve"> vä</w:t>
      </w:r>
      <w:r w:rsidRPr="00085573">
        <w:rPr>
          <w:rFonts w:hint="eastAsia"/>
          <w:kern w:val="1"/>
        </w:rPr>
        <w:t>čší</w:t>
      </w:r>
      <w:r w:rsidRPr="00085573">
        <w:rPr>
          <w:kern w:val="1"/>
        </w:rPr>
        <w:t xml:space="preserve"> po</w:t>
      </w:r>
      <w:r w:rsidRPr="00085573">
        <w:rPr>
          <w:rFonts w:hint="eastAsia"/>
          <w:kern w:val="1"/>
        </w:rPr>
        <w:t>č</w:t>
      </w:r>
      <w:r w:rsidRPr="00085573">
        <w:rPr>
          <w:kern w:val="1"/>
        </w:rPr>
        <w:t>et legislatívno-technických úprav s cie</w:t>
      </w:r>
      <w:r w:rsidRPr="00085573">
        <w:rPr>
          <w:rFonts w:hint="eastAsia"/>
          <w:kern w:val="1"/>
        </w:rPr>
        <w:t>ľ</w:t>
      </w:r>
      <w:r w:rsidRPr="00085573">
        <w:rPr>
          <w:kern w:val="1"/>
        </w:rPr>
        <w:t>om zoh</w:t>
      </w:r>
      <w:r w:rsidRPr="00085573">
        <w:rPr>
          <w:rFonts w:hint="eastAsia"/>
          <w:kern w:val="1"/>
        </w:rPr>
        <w:t>ľ</w:t>
      </w:r>
      <w:r w:rsidRPr="00085573">
        <w:rPr>
          <w:kern w:val="1"/>
        </w:rPr>
        <w:t>adni</w:t>
      </w:r>
      <w:r w:rsidRPr="00085573">
        <w:rPr>
          <w:rFonts w:hint="eastAsia"/>
          <w:kern w:val="1"/>
        </w:rPr>
        <w:t>ť</w:t>
      </w:r>
      <w:r w:rsidRPr="00085573">
        <w:rPr>
          <w:kern w:val="1"/>
        </w:rPr>
        <w:t xml:space="preserve"> súvisiace úpravy a precizova</w:t>
      </w:r>
      <w:r w:rsidRPr="00085573">
        <w:rPr>
          <w:rFonts w:hint="eastAsia"/>
          <w:kern w:val="1"/>
        </w:rPr>
        <w:t>ť</w:t>
      </w:r>
      <w:r w:rsidRPr="00085573">
        <w:rPr>
          <w:kern w:val="1"/>
        </w:rPr>
        <w:t xml:space="preserve"> text, pokia</w:t>
      </w:r>
      <w:r w:rsidRPr="00085573">
        <w:rPr>
          <w:rFonts w:hint="eastAsia"/>
          <w:kern w:val="1"/>
        </w:rPr>
        <w:t>ľ</w:t>
      </w:r>
      <w:r w:rsidRPr="00085573">
        <w:rPr>
          <w:kern w:val="1"/>
        </w:rPr>
        <w:t xml:space="preserve"> ide o úkon (žiados</w:t>
      </w:r>
      <w:r w:rsidRPr="00085573">
        <w:rPr>
          <w:rFonts w:hint="eastAsia"/>
          <w:kern w:val="1"/>
        </w:rPr>
        <w:t>ť</w:t>
      </w:r>
      <w:r w:rsidRPr="00085573">
        <w:rPr>
          <w:kern w:val="1"/>
        </w:rPr>
        <w:t>), v rámci ktorej ob</w:t>
      </w:r>
      <w:r w:rsidRPr="00085573">
        <w:rPr>
          <w:rFonts w:hint="eastAsia"/>
          <w:kern w:val="1"/>
        </w:rPr>
        <w:t>č</w:t>
      </w:r>
      <w:r w:rsidRPr="00085573">
        <w:rPr>
          <w:kern w:val="1"/>
        </w:rPr>
        <w:t>an Slovenskej republiky poskytuje údaje potrebné v súvislosti s preukazovaním bezúhonnosti výpisom z registra trestov.</w:t>
      </w:r>
      <w:r w:rsidRPr="00085573">
        <w:t xml:space="preserve"> </w:t>
      </w:r>
      <w:r w:rsidRPr="00085573">
        <w:rPr>
          <w:kern w:val="1"/>
        </w:rPr>
        <w:t>Údaje potrebné k zabezpe</w:t>
      </w:r>
      <w:r w:rsidRPr="00085573">
        <w:rPr>
          <w:rFonts w:hint="eastAsia"/>
          <w:kern w:val="1"/>
        </w:rPr>
        <w:t>č</w:t>
      </w:r>
      <w:r w:rsidRPr="00085573">
        <w:rPr>
          <w:kern w:val="1"/>
        </w:rPr>
        <w:t>eniu výpisu z registra trestov sa budú poskytova</w:t>
      </w:r>
      <w:r w:rsidRPr="00085573">
        <w:rPr>
          <w:rFonts w:hint="eastAsia"/>
          <w:kern w:val="1"/>
        </w:rPr>
        <w:t>ť</w:t>
      </w:r>
      <w:r w:rsidRPr="00085573">
        <w:rPr>
          <w:kern w:val="1"/>
        </w:rPr>
        <w:t xml:space="preserve"> už len v rámci žiadosti o prijatie.</w:t>
      </w:r>
    </w:p>
    <w:p w14:paraId="114A67E5" w14:textId="77777777" w:rsidR="00E54BF0" w:rsidRPr="00085573" w:rsidRDefault="00E54BF0" w:rsidP="00E54BF0">
      <w:pPr>
        <w:suppressAutoHyphens/>
        <w:autoSpaceDE w:val="0"/>
        <w:autoSpaceDN w:val="0"/>
        <w:jc w:val="both"/>
        <w:rPr>
          <w:color w:val="0000FF"/>
          <w:kern w:val="1"/>
        </w:rPr>
      </w:pPr>
    </w:p>
    <w:p w14:paraId="6E8071FD" w14:textId="611A5E7E" w:rsidR="00E54BF0" w:rsidRPr="00085573" w:rsidRDefault="00E54BF0" w:rsidP="00E54BF0">
      <w:pPr>
        <w:suppressAutoHyphens/>
        <w:autoSpaceDE w:val="0"/>
        <w:autoSpaceDN w:val="0"/>
        <w:jc w:val="both"/>
        <w:rPr>
          <w:b/>
          <w:kern w:val="1"/>
        </w:rPr>
      </w:pPr>
      <w:r w:rsidRPr="00085573">
        <w:rPr>
          <w:b/>
          <w:kern w:val="1"/>
        </w:rPr>
        <w:t xml:space="preserve">K bodu </w:t>
      </w:r>
      <w:r>
        <w:rPr>
          <w:b/>
          <w:kern w:val="1"/>
        </w:rPr>
        <w:t>22</w:t>
      </w:r>
      <w:r w:rsidRPr="00085573">
        <w:rPr>
          <w:b/>
          <w:kern w:val="1"/>
        </w:rPr>
        <w:t xml:space="preserve"> (§ 38 ods. 9)</w:t>
      </w:r>
    </w:p>
    <w:p w14:paraId="50A1E0C8" w14:textId="77777777" w:rsidR="00E54BF0" w:rsidRPr="00085573" w:rsidRDefault="00E54BF0" w:rsidP="00E54BF0">
      <w:pPr>
        <w:suppressAutoHyphens/>
        <w:autoSpaceDE w:val="0"/>
        <w:autoSpaceDN w:val="0"/>
        <w:jc w:val="both"/>
        <w:rPr>
          <w:kern w:val="1"/>
        </w:rPr>
      </w:pPr>
    </w:p>
    <w:p w14:paraId="6D394BD2" w14:textId="77777777" w:rsidR="00E54BF0" w:rsidRPr="00085573" w:rsidRDefault="00E54BF0" w:rsidP="00E54BF0">
      <w:pPr>
        <w:suppressAutoHyphens/>
        <w:autoSpaceDE w:val="0"/>
        <w:autoSpaceDN w:val="0"/>
        <w:jc w:val="both"/>
        <w:rPr>
          <w:kern w:val="1"/>
        </w:rPr>
      </w:pPr>
      <w:r w:rsidRPr="00085573">
        <w:rPr>
          <w:kern w:val="1"/>
        </w:rPr>
        <w:t>Precizuje sa tzv. procesná stránka preukazovania bezúhonnosti v prípadoch, ke</w:t>
      </w:r>
      <w:r w:rsidRPr="00085573">
        <w:rPr>
          <w:rFonts w:hint="eastAsia"/>
          <w:kern w:val="1"/>
        </w:rPr>
        <w:t>ď</w:t>
      </w:r>
      <w:r w:rsidRPr="00085573">
        <w:rPr>
          <w:kern w:val="1"/>
        </w:rPr>
        <w:t xml:space="preserve"> sa preukazuje odpisom registra trestov. Navrhuje sa úprava </w:t>
      </w:r>
      <w:r w:rsidRPr="00085573">
        <w:rPr>
          <w:rFonts w:hint="eastAsia"/>
          <w:kern w:val="1"/>
        </w:rPr>
        <w:t>č</w:t>
      </w:r>
      <w:r w:rsidRPr="00085573">
        <w:rPr>
          <w:kern w:val="1"/>
        </w:rPr>
        <w:t>iasto</w:t>
      </w:r>
      <w:r w:rsidRPr="00085573">
        <w:rPr>
          <w:rFonts w:hint="eastAsia"/>
          <w:kern w:val="1"/>
        </w:rPr>
        <w:t>č</w:t>
      </w:r>
      <w:r w:rsidRPr="00085573">
        <w:rPr>
          <w:kern w:val="1"/>
        </w:rPr>
        <w:t>ne obdobná s úpravou preukazovania bezúhonnosti výpisom z registra trestov (§ 38 ods. 5 zákona). Pre služobný úrad, ktorým je generálna prokuratúra alebo krajská prokuratúra, sa zavádza obdobná výnimka ako pri preukazovaní bezúhonnosti výpisom z registra trestov.</w:t>
      </w:r>
      <w:r w:rsidRPr="00085573">
        <w:t xml:space="preserve"> </w:t>
      </w:r>
      <w:r w:rsidRPr="00085573">
        <w:rPr>
          <w:kern w:val="1"/>
        </w:rPr>
        <w:t>Podstatnou zmenou je spôsob zabezpe</w:t>
      </w:r>
      <w:r w:rsidRPr="00085573">
        <w:rPr>
          <w:rFonts w:hint="eastAsia"/>
          <w:kern w:val="1"/>
        </w:rPr>
        <w:t>č</w:t>
      </w:r>
      <w:r w:rsidRPr="00085573">
        <w:rPr>
          <w:kern w:val="1"/>
        </w:rPr>
        <w:t>ovania odpisu registra trestov. Zabezpe</w:t>
      </w:r>
      <w:r w:rsidRPr="00085573">
        <w:rPr>
          <w:rFonts w:hint="eastAsia"/>
          <w:kern w:val="1"/>
        </w:rPr>
        <w:t>č</w:t>
      </w:r>
      <w:r w:rsidRPr="00085573">
        <w:rPr>
          <w:kern w:val="1"/>
        </w:rPr>
        <w:t>ova</w:t>
      </w:r>
      <w:r w:rsidRPr="00085573">
        <w:rPr>
          <w:rFonts w:hint="eastAsia"/>
          <w:kern w:val="1"/>
        </w:rPr>
        <w:t>ť</w:t>
      </w:r>
      <w:r w:rsidRPr="00085573">
        <w:rPr>
          <w:kern w:val="1"/>
        </w:rPr>
        <w:t xml:space="preserve"> sa bude obdobne ako výpis z registra trestov, t. j. elektronicky prostredníctvom centrálneho informa</w:t>
      </w:r>
      <w:r w:rsidRPr="00085573">
        <w:rPr>
          <w:rFonts w:hint="eastAsia"/>
          <w:kern w:val="1"/>
        </w:rPr>
        <w:t>č</w:t>
      </w:r>
      <w:r w:rsidRPr="00085573">
        <w:rPr>
          <w:kern w:val="1"/>
        </w:rPr>
        <w:t xml:space="preserve">ného systému.  </w:t>
      </w:r>
    </w:p>
    <w:p w14:paraId="4A1E9819" w14:textId="77777777" w:rsidR="00E54BF0" w:rsidRPr="00085573" w:rsidRDefault="00E54BF0" w:rsidP="00E54BF0">
      <w:pPr>
        <w:suppressAutoHyphens/>
        <w:autoSpaceDE w:val="0"/>
        <w:autoSpaceDN w:val="0"/>
        <w:jc w:val="both"/>
        <w:rPr>
          <w:b/>
          <w:color w:val="000000"/>
          <w:kern w:val="1"/>
        </w:rPr>
      </w:pPr>
    </w:p>
    <w:p w14:paraId="12BDC4A3" w14:textId="4BA804FA" w:rsidR="00E54BF0" w:rsidRPr="00085573" w:rsidRDefault="00E54BF0" w:rsidP="00E54BF0">
      <w:pPr>
        <w:suppressAutoHyphens/>
        <w:autoSpaceDE w:val="0"/>
        <w:autoSpaceDN w:val="0"/>
        <w:jc w:val="both"/>
        <w:rPr>
          <w:b/>
          <w:color w:val="000000"/>
          <w:kern w:val="1"/>
          <w:lang w:val="en-US"/>
        </w:rPr>
      </w:pPr>
      <w:r w:rsidRPr="00085573">
        <w:rPr>
          <w:b/>
          <w:color w:val="000000"/>
          <w:kern w:val="1"/>
        </w:rPr>
        <w:t xml:space="preserve">K bodu </w:t>
      </w:r>
      <w:r>
        <w:rPr>
          <w:b/>
          <w:color w:val="000000"/>
          <w:kern w:val="1"/>
        </w:rPr>
        <w:t>23</w:t>
      </w:r>
      <w:r w:rsidRPr="00085573">
        <w:rPr>
          <w:b/>
          <w:color w:val="000000"/>
          <w:kern w:val="1"/>
        </w:rPr>
        <w:t xml:space="preserve"> (§ 38 </w:t>
      </w:r>
      <w:r w:rsidRPr="00085573">
        <w:rPr>
          <w:b/>
          <w:kern w:val="1"/>
        </w:rPr>
        <w:t>ods. 10</w:t>
      </w:r>
      <w:r w:rsidRPr="00085573">
        <w:rPr>
          <w:b/>
          <w:color w:val="000000"/>
          <w:kern w:val="1"/>
        </w:rPr>
        <w:t>)</w:t>
      </w:r>
    </w:p>
    <w:p w14:paraId="152D549E" w14:textId="77777777" w:rsidR="00E54BF0" w:rsidRPr="00085573" w:rsidRDefault="00E54BF0" w:rsidP="00E54BF0">
      <w:pPr>
        <w:suppressAutoHyphens/>
        <w:autoSpaceDE w:val="0"/>
        <w:autoSpaceDN w:val="0"/>
        <w:jc w:val="both"/>
        <w:rPr>
          <w:color w:val="000000"/>
          <w:kern w:val="1"/>
        </w:rPr>
      </w:pPr>
    </w:p>
    <w:p w14:paraId="0713FC1B" w14:textId="77777777" w:rsidR="00E54BF0" w:rsidRPr="00085573" w:rsidRDefault="00E54BF0" w:rsidP="00E54BF0">
      <w:pPr>
        <w:suppressAutoHyphens/>
        <w:autoSpaceDE w:val="0"/>
        <w:autoSpaceDN w:val="0"/>
        <w:jc w:val="both"/>
        <w:rPr>
          <w:color w:val="000000"/>
          <w:kern w:val="1"/>
        </w:rPr>
      </w:pPr>
      <w:r w:rsidRPr="00085573">
        <w:rPr>
          <w:color w:val="000000"/>
          <w:kern w:val="1"/>
        </w:rPr>
        <w:t>V znení odseku 10 sa zachováva existujúca výnimka z preukazovania bezúhonnosti odpisom registra trestov (§ 38 ods. 9 druhá veta, text za bodko</w:t>
      </w:r>
      <w:r w:rsidRPr="00085573">
        <w:rPr>
          <w:rFonts w:hint="eastAsia"/>
          <w:color w:val="000000"/>
          <w:kern w:val="1"/>
        </w:rPr>
        <w:t>č</w:t>
      </w:r>
      <w:r w:rsidRPr="00085573">
        <w:rPr>
          <w:color w:val="000000"/>
          <w:kern w:val="1"/>
        </w:rPr>
        <w:t>iarkou sú</w:t>
      </w:r>
      <w:r w:rsidRPr="00085573">
        <w:rPr>
          <w:rFonts w:hint="eastAsia"/>
          <w:color w:val="000000"/>
          <w:kern w:val="1"/>
        </w:rPr>
        <w:t>č</w:t>
      </w:r>
      <w:r w:rsidRPr="00085573">
        <w:rPr>
          <w:color w:val="000000"/>
          <w:kern w:val="1"/>
        </w:rPr>
        <w:t>asného znenia zákona o štátnej službe). Sú</w:t>
      </w:r>
      <w:r w:rsidRPr="00085573">
        <w:rPr>
          <w:rFonts w:hint="eastAsia"/>
          <w:color w:val="000000"/>
          <w:kern w:val="1"/>
        </w:rPr>
        <w:t>č</w:t>
      </w:r>
      <w:r w:rsidRPr="00085573">
        <w:rPr>
          <w:color w:val="000000"/>
          <w:kern w:val="1"/>
        </w:rPr>
        <w:t>asne sa navrhuje rozšíri</w:t>
      </w:r>
      <w:r w:rsidRPr="00085573">
        <w:rPr>
          <w:rFonts w:hint="eastAsia"/>
          <w:color w:val="000000"/>
          <w:kern w:val="1"/>
        </w:rPr>
        <w:t>ť</w:t>
      </w:r>
      <w:r w:rsidRPr="00085573">
        <w:rPr>
          <w:color w:val="000000"/>
          <w:kern w:val="1"/>
        </w:rPr>
        <w:t xml:space="preserve"> túto výnimku na prípady do</w:t>
      </w:r>
      <w:r w:rsidRPr="00085573">
        <w:rPr>
          <w:rFonts w:hint="eastAsia"/>
          <w:color w:val="000000"/>
          <w:kern w:val="1"/>
        </w:rPr>
        <w:t>č</w:t>
      </w:r>
      <w:r w:rsidRPr="00085573">
        <w:rPr>
          <w:color w:val="000000"/>
          <w:kern w:val="1"/>
        </w:rPr>
        <w:t>asného obsadenia pozície vedúceho štátneho zamestnanca pod</w:t>
      </w:r>
      <w:r w:rsidRPr="00085573">
        <w:rPr>
          <w:rFonts w:hint="eastAsia"/>
          <w:color w:val="000000"/>
          <w:kern w:val="1"/>
        </w:rPr>
        <w:t>ľ</w:t>
      </w:r>
      <w:r w:rsidRPr="00085573">
        <w:rPr>
          <w:color w:val="000000"/>
          <w:kern w:val="1"/>
        </w:rPr>
        <w:t>a § 60 ods. 2.</w:t>
      </w:r>
    </w:p>
    <w:p w14:paraId="24BB4EF5" w14:textId="77777777" w:rsidR="00E54BF0" w:rsidRPr="00085573" w:rsidRDefault="00E54BF0" w:rsidP="00E54BF0">
      <w:pPr>
        <w:suppressAutoHyphens/>
        <w:autoSpaceDE w:val="0"/>
        <w:autoSpaceDN w:val="0"/>
        <w:jc w:val="both"/>
        <w:rPr>
          <w:color w:val="000000"/>
          <w:kern w:val="1"/>
        </w:rPr>
      </w:pPr>
    </w:p>
    <w:p w14:paraId="40D0DADB" w14:textId="77777777" w:rsidR="00E54BF0" w:rsidRPr="00085573" w:rsidRDefault="00E54BF0" w:rsidP="00E54BF0">
      <w:pPr>
        <w:suppressAutoHyphens/>
        <w:autoSpaceDE w:val="0"/>
        <w:autoSpaceDN w:val="0"/>
        <w:jc w:val="both"/>
        <w:rPr>
          <w:color w:val="000000"/>
          <w:kern w:val="1"/>
        </w:rPr>
      </w:pPr>
      <w:r w:rsidRPr="00085573">
        <w:rPr>
          <w:color w:val="000000"/>
          <w:kern w:val="1"/>
        </w:rPr>
        <w:t>Úprava pod</w:t>
      </w:r>
      <w:r w:rsidRPr="00085573">
        <w:rPr>
          <w:rFonts w:hint="eastAsia"/>
          <w:color w:val="000000"/>
          <w:kern w:val="1"/>
        </w:rPr>
        <w:t>ľ</w:t>
      </w:r>
      <w:r w:rsidRPr="00085573">
        <w:rPr>
          <w:color w:val="000000"/>
          <w:kern w:val="1"/>
        </w:rPr>
        <w:t>a § 60 ods. 2 až 5 zákona o štátnej službe umož</w:t>
      </w:r>
      <w:r w:rsidRPr="00085573">
        <w:rPr>
          <w:rFonts w:hint="eastAsia"/>
          <w:color w:val="000000"/>
          <w:kern w:val="1"/>
        </w:rPr>
        <w:t>ň</w:t>
      </w:r>
      <w:r w:rsidRPr="00085573">
        <w:rPr>
          <w:color w:val="000000"/>
          <w:kern w:val="1"/>
        </w:rPr>
        <w:t>uje služobnému úradu operatívne, do</w:t>
      </w:r>
      <w:r w:rsidRPr="00085573">
        <w:rPr>
          <w:rFonts w:hint="eastAsia"/>
          <w:color w:val="000000"/>
          <w:kern w:val="1"/>
        </w:rPr>
        <w:t>č</w:t>
      </w:r>
      <w:r w:rsidRPr="00085573">
        <w:rPr>
          <w:color w:val="000000"/>
          <w:kern w:val="1"/>
        </w:rPr>
        <w:t>asne (najdlhšie na šes</w:t>
      </w:r>
      <w:r w:rsidRPr="00085573">
        <w:rPr>
          <w:rFonts w:hint="eastAsia"/>
          <w:color w:val="000000"/>
          <w:kern w:val="1"/>
        </w:rPr>
        <w:t>ť</w:t>
      </w:r>
      <w:r w:rsidRPr="00085573">
        <w:rPr>
          <w:color w:val="000000"/>
          <w:kern w:val="1"/>
        </w:rPr>
        <w:t xml:space="preserve"> mesiacov) a bez výberového konania, zabezpe</w:t>
      </w:r>
      <w:r w:rsidRPr="00085573">
        <w:rPr>
          <w:rFonts w:hint="eastAsia"/>
          <w:color w:val="000000"/>
          <w:kern w:val="1"/>
        </w:rPr>
        <w:t>č</w:t>
      </w:r>
      <w:r w:rsidRPr="00085573">
        <w:rPr>
          <w:color w:val="000000"/>
          <w:kern w:val="1"/>
        </w:rPr>
        <w:t>i</w:t>
      </w:r>
      <w:r w:rsidRPr="00085573">
        <w:rPr>
          <w:rFonts w:hint="eastAsia"/>
          <w:color w:val="000000"/>
          <w:kern w:val="1"/>
        </w:rPr>
        <w:t>ť</w:t>
      </w:r>
      <w:r w:rsidRPr="00085573">
        <w:rPr>
          <w:color w:val="000000"/>
          <w:kern w:val="1"/>
        </w:rPr>
        <w:t xml:space="preserve"> plnenie povinností vedúceho štátneho zamestnanca v prípadoch, ak je pozícia do</w:t>
      </w:r>
      <w:r w:rsidRPr="00085573">
        <w:rPr>
          <w:rFonts w:hint="eastAsia"/>
          <w:color w:val="000000"/>
          <w:kern w:val="1"/>
        </w:rPr>
        <w:t>č</w:t>
      </w:r>
      <w:r w:rsidRPr="00085573">
        <w:rPr>
          <w:color w:val="000000"/>
          <w:kern w:val="1"/>
        </w:rPr>
        <w:t>asne uvo</w:t>
      </w:r>
      <w:r w:rsidRPr="00085573">
        <w:rPr>
          <w:rFonts w:hint="eastAsia"/>
          <w:color w:val="000000"/>
          <w:kern w:val="1"/>
        </w:rPr>
        <w:t>ľ</w:t>
      </w:r>
      <w:r w:rsidRPr="00085573">
        <w:rPr>
          <w:color w:val="000000"/>
          <w:kern w:val="1"/>
        </w:rPr>
        <w:t xml:space="preserve">nená (napr. z dôvodu </w:t>
      </w:r>
      <w:r w:rsidRPr="00085573">
        <w:rPr>
          <w:rFonts w:hint="eastAsia"/>
          <w:color w:val="000000"/>
          <w:kern w:val="1"/>
        </w:rPr>
        <w:t>č</w:t>
      </w:r>
      <w:r w:rsidRPr="00085573">
        <w:rPr>
          <w:color w:val="000000"/>
          <w:kern w:val="1"/>
        </w:rPr>
        <w:t>erpania rodi</w:t>
      </w:r>
      <w:r w:rsidRPr="00085573">
        <w:rPr>
          <w:rFonts w:hint="eastAsia"/>
          <w:color w:val="000000"/>
          <w:kern w:val="1"/>
        </w:rPr>
        <w:t>č</w:t>
      </w:r>
      <w:r w:rsidRPr="00085573">
        <w:rPr>
          <w:color w:val="000000"/>
          <w:kern w:val="1"/>
        </w:rPr>
        <w:t>ovskej dovolenky), alebo ak je táto pozícia vo</w:t>
      </w:r>
      <w:r w:rsidRPr="00085573">
        <w:rPr>
          <w:rFonts w:hint="eastAsia"/>
          <w:color w:val="000000"/>
          <w:kern w:val="1"/>
        </w:rPr>
        <w:t>ľ</w:t>
      </w:r>
      <w:r w:rsidRPr="00085573">
        <w:rPr>
          <w:color w:val="000000"/>
          <w:kern w:val="1"/>
        </w:rPr>
        <w:t>ná. Pri zmene štátnozamestnaneckého pomeru pod</w:t>
      </w:r>
      <w:r w:rsidRPr="00085573">
        <w:rPr>
          <w:rFonts w:hint="eastAsia"/>
          <w:color w:val="000000"/>
          <w:kern w:val="1"/>
        </w:rPr>
        <w:t>ľ</w:t>
      </w:r>
      <w:r w:rsidRPr="00085573">
        <w:rPr>
          <w:color w:val="000000"/>
          <w:kern w:val="1"/>
        </w:rPr>
        <w:t>a § 60 ods. 2 dochádza k preloženiu, pri zmene štátnozamestnaneckého pomeru pod</w:t>
      </w:r>
      <w:r w:rsidRPr="00085573">
        <w:rPr>
          <w:rFonts w:hint="eastAsia"/>
          <w:color w:val="000000"/>
          <w:kern w:val="1"/>
        </w:rPr>
        <w:t>ľ</w:t>
      </w:r>
      <w:r w:rsidRPr="00085573">
        <w:rPr>
          <w:color w:val="000000"/>
          <w:kern w:val="1"/>
        </w:rPr>
        <w:t xml:space="preserve">a § 60 ods. 3 alebo ods. 4 dochádza k povereniu (plnením úloh vedúceho zamestnanca) bez preloženia. </w:t>
      </w:r>
      <w:r w:rsidRPr="00085573">
        <w:rPr>
          <w:rFonts w:hint="eastAsia"/>
          <w:color w:val="000000"/>
          <w:kern w:val="1"/>
        </w:rPr>
        <w:t>Č</w:t>
      </w:r>
      <w:r w:rsidRPr="00085573">
        <w:rPr>
          <w:color w:val="000000"/>
          <w:kern w:val="1"/>
        </w:rPr>
        <w:t>asové ohrani</w:t>
      </w:r>
      <w:r w:rsidRPr="00085573">
        <w:rPr>
          <w:rFonts w:hint="eastAsia"/>
          <w:color w:val="000000"/>
          <w:kern w:val="1"/>
        </w:rPr>
        <w:t>č</w:t>
      </w:r>
      <w:r w:rsidRPr="00085573">
        <w:rPr>
          <w:color w:val="000000"/>
          <w:kern w:val="1"/>
        </w:rPr>
        <w:t>enie do</w:t>
      </w:r>
      <w:r w:rsidRPr="00085573">
        <w:rPr>
          <w:rFonts w:hint="eastAsia"/>
          <w:color w:val="000000"/>
          <w:kern w:val="1"/>
        </w:rPr>
        <w:t>č</w:t>
      </w:r>
      <w:r w:rsidRPr="00085573">
        <w:rPr>
          <w:color w:val="000000"/>
          <w:kern w:val="1"/>
        </w:rPr>
        <w:t xml:space="preserve">asného preloženia i poverenia je rovnaké (§ 60 ods. 5). </w:t>
      </w:r>
    </w:p>
    <w:p w14:paraId="2768D2D6" w14:textId="77777777" w:rsidR="00E54BF0" w:rsidRPr="00085573" w:rsidRDefault="00E54BF0" w:rsidP="00E54BF0">
      <w:pPr>
        <w:suppressAutoHyphens/>
        <w:autoSpaceDE w:val="0"/>
        <w:autoSpaceDN w:val="0"/>
        <w:jc w:val="both"/>
        <w:rPr>
          <w:color w:val="000000"/>
          <w:kern w:val="1"/>
        </w:rPr>
      </w:pPr>
      <w:r w:rsidRPr="00085573">
        <w:rPr>
          <w:color w:val="000000"/>
          <w:kern w:val="1"/>
        </w:rPr>
        <w:t xml:space="preserve"> </w:t>
      </w:r>
    </w:p>
    <w:p w14:paraId="7B6D15F5" w14:textId="77777777" w:rsidR="00E54BF0" w:rsidRPr="00085573" w:rsidRDefault="00E54BF0" w:rsidP="00E54BF0">
      <w:pPr>
        <w:suppressAutoHyphens/>
        <w:autoSpaceDE w:val="0"/>
        <w:autoSpaceDN w:val="0"/>
        <w:jc w:val="both"/>
        <w:rPr>
          <w:color w:val="000000"/>
          <w:kern w:val="1"/>
        </w:rPr>
      </w:pPr>
      <w:r w:rsidRPr="00085573">
        <w:rPr>
          <w:color w:val="000000"/>
          <w:kern w:val="1"/>
        </w:rPr>
        <w:t>V prípade poverenia (zmena štátnozamestnaneckého pomeru pod</w:t>
      </w:r>
      <w:r w:rsidRPr="00085573">
        <w:rPr>
          <w:rFonts w:hint="eastAsia"/>
          <w:color w:val="000000"/>
          <w:kern w:val="1"/>
        </w:rPr>
        <w:t>ľ</w:t>
      </w:r>
      <w:r w:rsidRPr="00085573">
        <w:rPr>
          <w:color w:val="000000"/>
          <w:kern w:val="1"/>
        </w:rPr>
        <w:t>a § 60 ods. 3 alebo ods. 4 zákona) sa preukazovanie bezúhonnosti odpisom registra trestov nevyžaduje. Preukazovanie bezúhonnosti, resp. výnimka z jej preukazovania odpisom registra trestov sa navrhuje upravi</w:t>
      </w:r>
      <w:r w:rsidRPr="00085573">
        <w:rPr>
          <w:rFonts w:hint="eastAsia"/>
          <w:color w:val="000000"/>
          <w:kern w:val="1"/>
        </w:rPr>
        <w:t>ť</w:t>
      </w:r>
      <w:r w:rsidRPr="00085573">
        <w:rPr>
          <w:color w:val="000000"/>
          <w:kern w:val="1"/>
        </w:rPr>
        <w:t xml:space="preserve"> zhodne aj v prípade postupu pod</w:t>
      </w:r>
      <w:r w:rsidRPr="00085573">
        <w:rPr>
          <w:rFonts w:hint="eastAsia"/>
          <w:color w:val="000000"/>
          <w:kern w:val="1"/>
        </w:rPr>
        <w:t>ľ</w:t>
      </w:r>
      <w:r w:rsidRPr="00085573">
        <w:rPr>
          <w:color w:val="000000"/>
          <w:kern w:val="1"/>
        </w:rPr>
        <w:t>a § 60 ods. 2, teda bez oh</w:t>
      </w:r>
      <w:r w:rsidRPr="00085573">
        <w:rPr>
          <w:rFonts w:hint="eastAsia"/>
          <w:color w:val="000000"/>
          <w:kern w:val="1"/>
        </w:rPr>
        <w:t>ľ</w:t>
      </w:r>
      <w:r w:rsidRPr="00085573">
        <w:rPr>
          <w:color w:val="000000"/>
          <w:kern w:val="1"/>
        </w:rPr>
        <w:t>adu na spôsob do</w:t>
      </w:r>
      <w:r w:rsidRPr="00085573">
        <w:rPr>
          <w:rFonts w:hint="eastAsia"/>
          <w:color w:val="000000"/>
          <w:kern w:val="1"/>
        </w:rPr>
        <w:t>č</w:t>
      </w:r>
      <w:r w:rsidRPr="00085573">
        <w:rPr>
          <w:color w:val="000000"/>
          <w:kern w:val="1"/>
        </w:rPr>
        <w:t>asného zabezpe</w:t>
      </w:r>
      <w:r w:rsidRPr="00085573">
        <w:rPr>
          <w:rFonts w:hint="eastAsia"/>
          <w:color w:val="000000"/>
          <w:kern w:val="1"/>
        </w:rPr>
        <w:t>č</w:t>
      </w:r>
      <w:r w:rsidRPr="00085573">
        <w:rPr>
          <w:color w:val="000000"/>
          <w:kern w:val="1"/>
        </w:rPr>
        <w:t>enia plnenia úloh vedúceho štátneho zamestnanca iným štátnym zamestnancom (ktorého bezúhonnos</w:t>
      </w:r>
      <w:r w:rsidRPr="00085573">
        <w:rPr>
          <w:rFonts w:hint="eastAsia"/>
          <w:color w:val="000000"/>
          <w:kern w:val="1"/>
        </w:rPr>
        <w:t>ť</w:t>
      </w:r>
      <w:r w:rsidRPr="00085573">
        <w:rPr>
          <w:color w:val="000000"/>
          <w:kern w:val="1"/>
        </w:rPr>
        <w:t xml:space="preserve"> bola pri prijatí do štátnej služby preukázaná „iba“ výpisom z registra trestov).</w:t>
      </w:r>
    </w:p>
    <w:p w14:paraId="22F05D61" w14:textId="77777777" w:rsidR="00E54BF0" w:rsidRPr="00085573" w:rsidRDefault="00E54BF0" w:rsidP="00E54BF0">
      <w:pPr>
        <w:suppressAutoHyphens/>
        <w:autoSpaceDE w:val="0"/>
        <w:autoSpaceDN w:val="0"/>
        <w:jc w:val="both"/>
        <w:rPr>
          <w:color w:val="000000"/>
          <w:kern w:val="1"/>
        </w:rPr>
      </w:pPr>
    </w:p>
    <w:p w14:paraId="7A3B1200" w14:textId="07D3D8AB" w:rsidR="00E54BF0" w:rsidRPr="00085573" w:rsidRDefault="00E54BF0" w:rsidP="00E54BF0">
      <w:pPr>
        <w:suppressAutoHyphens/>
        <w:autoSpaceDE w:val="0"/>
        <w:autoSpaceDN w:val="0"/>
        <w:jc w:val="both"/>
        <w:rPr>
          <w:b/>
          <w:kern w:val="1"/>
        </w:rPr>
      </w:pPr>
      <w:r w:rsidRPr="00085573">
        <w:rPr>
          <w:b/>
          <w:kern w:val="1"/>
        </w:rPr>
        <w:t xml:space="preserve">K bodu </w:t>
      </w:r>
      <w:r>
        <w:rPr>
          <w:b/>
          <w:kern w:val="1"/>
        </w:rPr>
        <w:t xml:space="preserve">24 </w:t>
      </w:r>
      <w:r w:rsidRPr="00085573">
        <w:rPr>
          <w:b/>
          <w:kern w:val="1"/>
        </w:rPr>
        <w:t>(§ 38 ods. 11)</w:t>
      </w:r>
    </w:p>
    <w:p w14:paraId="472E79F1" w14:textId="77777777" w:rsidR="00E54BF0" w:rsidRPr="00085573" w:rsidRDefault="00E54BF0" w:rsidP="00E54BF0">
      <w:pPr>
        <w:suppressAutoHyphens/>
        <w:autoSpaceDE w:val="0"/>
        <w:autoSpaceDN w:val="0"/>
        <w:jc w:val="both"/>
        <w:rPr>
          <w:b/>
          <w:kern w:val="1"/>
        </w:rPr>
      </w:pPr>
    </w:p>
    <w:p w14:paraId="5D08FAC6" w14:textId="77777777" w:rsidR="00E54BF0" w:rsidRPr="00085573" w:rsidRDefault="00E54BF0" w:rsidP="00E54BF0">
      <w:pPr>
        <w:suppressAutoHyphens/>
        <w:autoSpaceDE w:val="0"/>
        <w:autoSpaceDN w:val="0"/>
        <w:jc w:val="both"/>
        <w:rPr>
          <w:kern w:val="1"/>
        </w:rPr>
      </w:pPr>
      <w:r w:rsidRPr="00085573">
        <w:rPr>
          <w:kern w:val="1"/>
        </w:rPr>
        <w:t>V prvej vete sa navrhuje legislatívno-technická úprava.</w:t>
      </w:r>
    </w:p>
    <w:p w14:paraId="3C89712C" w14:textId="77777777" w:rsidR="00E54BF0" w:rsidRPr="00085573" w:rsidRDefault="00E54BF0" w:rsidP="00E54BF0">
      <w:pPr>
        <w:suppressAutoHyphens/>
        <w:autoSpaceDE w:val="0"/>
        <w:autoSpaceDN w:val="0"/>
        <w:jc w:val="both"/>
        <w:rPr>
          <w:kern w:val="1"/>
        </w:rPr>
      </w:pPr>
    </w:p>
    <w:p w14:paraId="7FC76665" w14:textId="77777777" w:rsidR="00E54BF0" w:rsidRPr="00085573" w:rsidRDefault="00E54BF0" w:rsidP="00E54BF0">
      <w:pPr>
        <w:suppressAutoHyphens/>
        <w:autoSpaceDE w:val="0"/>
        <w:autoSpaceDN w:val="0"/>
        <w:jc w:val="both"/>
        <w:rPr>
          <w:kern w:val="1"/>
        </w:rPr>
      </w:pPr>
      <w:r w:rsidRPr="00085573">
        <w:rPr>
          <w:kern w:val="1"/>
        </w:rPr>
        <w:t>Zákon o štátnej službe sa vz</w:t>
      </w:r>
      <w:r w:rsidRPr="00085573">
        <w:rPr>
          <w:rFonts w:hint="eastAsia"/>
          <w:kern w:val="1"/>
        </w:rPr>
        <w:t>ť</w:t>
      </w:r>
      <w:r w:rsidRPr="00085573">
        <w:rPr>
          <w:kern w:val="1"/>
        </w:rPr>
        <w:t xml:space="preserve">ahuje na dotknuté skupiny štátnych zamestnancov (§ 1 ods. 4 zákona), ak osobitný predpis neustanovuje inak. Osobitné predpisy (zákon </w:t>
      </w:r>
      <w:r w:rsidRPr="00085573">
        <w:rPr>
          <w:rFonts w:hint="eastAsia"/>
          <w:kern w:val="1"/>
        </w:rPr>
        <w:t>č</w:t>
      </w:r>
      <w:r w:rsidRPr="00085573">
        <w:rPr>
          <w:kern w:val="1"/>
        </w:rPr>
        <w:t xml:space="preserve">. 385/2000 Z. z. a zákon </w:t>
      </w:r>
      <w:r w:rsidRPr="00085573">
        <w:rPr>
          <w:rFonts w:hint="eastAsia"/>
          <w:kern w:val="1"/>
        </w:rPr>
        <w:t>č</w:t>
      </w:r>
      <w:r w:rsidRPr="00085573">
        <w:rPr>
          <w:kern w:val="1"/>
        </w:rPr>
        <w:t>. 549/2003 Z. z.) upravujú požiadavku bezúhonnosti dotknutej skupiny štátnych zamestnancov. Zmyslom úpravy navrhovanej v druhej vete je umožni</w:t>
      </w:r>
      <w:r w:rsidRPr="00085573">
        <w:rPr>
          <w:rFonts w:hint="eastAsia"/>
          <w:kern w:val="1"/>
        </w:rPr>
        <w:t>ť</w:t>
      </w:r>
      <w:r w:rsidRPr="00085573">
        <w:rPr>
          <w:kern w:val="1"/>
        </w:rPr>
        <w:t xml:space="preserve"> dotknutým služobným úradom v sústave súdov Slovenskej republiky využi</w:t>
      </w:r>
      <w:r w:rsidRPr="00085573">
        <w:rPr>
          <w:rFonts w:hint="eastAsia"/>
          <w:kern w:val="1"/>
        </w:rPr>
        <w:t>ť</w:t>
      </w:r>
      <w:r w:rsidRPr="00085573">
        <w:rPr>
          <w:kern w:val="1"/>
        </w:rPr>
        <w:t xml:space="preserve"> centrálny informa</w:t>
      </w:r>
      <w:r w:rsidRPr="00085573">
        <w:rPr>
          <w:rFonts w:hint="eastAsia"/>
          <w:kern w:val="1"/>
        </w:rPr>
        <w:t>č</w:t>
      </w:r>
      <w:r w:rsidRPr="00085573">
        <w:rPr>
          <w:kern w:val="1"/>
        </w:rPr>
        <w:t>ný systém na preukazovanie bezúhonnosti odpisom registra trestov, ak sa obsadzuje pozícia justi</w:t>
      </w:r>
      <w:r w:rsidRPr="00085573">
        <w:rPr>
          <w:rFonts w:hint="eastAsia"/>
          <w:kern w:val="1"/>
        </w:rPr>
        <w:t>č</w:t>
      </w:r>
      <w:r w:rsidRPr="00085573">
        <w:rPr>
          <w:kern w:val="1"/>
        </w:rPr>
        <w:t xml:space="preserve">ného </w:t>
      </w:r>
      <w:r w:rsidRPr="00085573">
        <w:rPr>
          <w:rFonts w:hint="eastAsia"/>
          <w:kern w:val="1"/>
        </w:rPr>
        <w:t>č</w:t>
      </w:r>
      <w:r w:rsidRPr="00085573">
        <w:rPr>
          <w:kern w:val="1"/>
        </w:rPr>
        <w:t>akate</w:t>
      </w:r>
      <w:r w:rsidRPr="00085573">
        <w:rPr>
          <w:rFonts w:hint="eastAsia"/>
          <w:kern w:val="1"/>
        </w:rPr>
        <w:t>ľ</w:t>
      </w:r>
      <w:r w:rsidRPr="00085573">
        <w:rPr>
          <w:kern w:val="1"/>
        </w:rPr>
        <w:t>a, odborného justi</w:t>
      </w:r>
      <w:r w:rsidRPr="00085573">
        <w:rPr>
          <w:rFonts w:hint="eastAsia"/>
          <w:kern w:val="1"/>
        </w:rPr>
        <w:t>č</w:t>
      </w:r>
      <w:r w:rsidRPr="00085573">
        <w:rPr>
          <w:kern w:val="1"/>
        </w:rPr>
        <w:t>ného stážistu alebo súdneho úradníka. Ide o fakultatívnu možnos</w:t>
      </w:r>
      <w:r w:rsidRPr="00085573">
        <w:rPr>
          <w:rFonts w:hint="eastAsia"/>
          <w:kern w:val="1"/>
        </w:rPr>
        <w:t>ť</w:t>
      </w:r>
      <w:r w:rsidRPr="00085573">
        <w:rPr>
          <w:kern w:val="1"/>
        </w:rPr>
        <w:t xml:space="preserve"> (teda nie povinnos</w:t>
      </w:r>
      <w:r w:rsidRPr="00085573">
        <w:rPr>
          <w:rFonts w:hint="eastAsia"/>
          <w:kern w:val="1"/>
        </w:rPr>
        <w:t>ť</w:t>
      </w:r>
      <w:r w:rsidRPr="00085573">
        <w:rPr>
          <w:kern w:val="1"/>
        </w:rPr>
        <w:t>) služobného úradu použi</w:t>
      </w:r>
      <w:r w:rsidRPr="00085573">
        <w:rPr>
          <w:rFonts w:hint="eastAsia"/>
          <w:kern w:val="1"/>
        </w:rPr>
        <w:t>ť</w:t>
      </w:r>
      <w:r w:rsidRPr="00085573">
        <w:rPr>
          <w:kern w:val="1"/>
        </w:rPr>
        <w:t xml:space="preserve"> pri preukazovaní bezúhonnosti postup pod</w:t>
      </w:r>
      <w:r w:rsidRPr="00085573">
        <w:rPr>
          <w:rFonts w:hint="eastAsia"/>
          <w:kern w:val="1"/>
        </w:rPr>
        <w:t>ľ</w:t>
      </w:r>
      <w:r w:rsidRPr="00085573">
        <w:rPr>
          <w:kern w:val="1"/>
        </w:rPr>
        <w:t xml:space="preserve">a </w:t>
      </w:r>
      <w:r w:rsidRPr="00085573">
        <w:rPr>
          <w:kern w:val="1"/>
        </w:rPr>
        <w:br/>
        <w:t>§ 38 ods. 9 zákona o štátnej službe.</w:t>
      </w:r>
    </w:p>
    <w:p w14:paraId="1FB0207D" w14:textId="77777777" w:rsidR="00E54BF0" w:rsidRPr="00085573" w:rsidRDefault="00E54BF0" w:rsidP="00E54BF0">
      <w:pPr>
        <w:suppressAutoHyphens/>
        <w:autoSpaceDE w:val="0"/>
        <w:autoSpaceDN w:val="0"/>
        <w:jc w:val="both"/>
        <w:rPr>
          <w:color w:val="0000FF"/>
          <w:kern w:val="1"/>
        </w:rPr>
      </w:pPr>
    </w:p>
    <w:p w14:paraId="42DB0F30" w14:textId="652BD689" w:rsidR="00E54BF0" w:rsidRPr="00750E2A" w:rsidRDefault="00E54BF0" w:rsidP="00E54BF0">
      <w:pPr>
        <w:suppressAutoHyphens/>
        <w:autoSpaceDE w:val="0"/>
        <w:autoSpaceDN w:val="0"/>
        <w:jc w:val="both"/>
        <w:rPr>
          <w:b/>
          <w:color w:val="000000"/>
          <w:kern w:val="1"/>
        </w:rPr>
      </w:pPr>
      <w:r w:rsidRPr="00085573">
        <w:rPr>
          <w:b/>
          <w:color w:val="000000"/>
          <w:kern w:val="1"/>
        </w:rPr>
        <w:t>K </w:t>
      </w:r>
      <w:r>
        <w:rPr>
          <w:b/>
          <w:color w:val="000000"/>
          <w:kern w:val="1"/>
        </w:rPr>
        <w:t>bodu</w:t>
      </w:r>
      <w:r w:rsidRPr="00085573">
        <w:rPr>
          <w:b/>
          <w:color w:val="000000"/>
          <w:kern w:val="1"/>
        </w:rPr>
        <w:t xml:space="preserve"> </w:t>
      </w:r>
      <w:r>
        <w:rPr>
          <w:b/>
          <w:color w:val="000000"/>
          <w:kern w:val="1"/>
        </w:rPr>
        <w:t>25</w:t>
      </w:r>
      <w:r w:rsidRPr="00085573">
        <w:rPr>
          <w:b/>
          <w:color w:val="000000"/>
          <w:kern w:val="1"/>
        </w:rPr>
        <w:t xml:space="preserve"> </w:t>
      </w:r>
      <w:r>
        <w:rPr>
          <w:b/>
          <w:kern w:val="1"/>
        </w:rPr>
        <w:t>(</w:t>
      </w:r>
      <w:r w:rsidRPr="00085573">
        <w:rPr>
          <w:rFonts w:hAnsi="Liberation Serif"/>
          <w:b/>
          <w:kern w:val="1"/>
        </w:rPr>
        <w:t>§</w:t>
      </w:r>
      <w:r>
        <w:rPr>
          <w:rFonts w:hAnsi="Liberation Serif"/>
          <w:b/>
          <w:kern w:val="1"/>
        </w:rPr>
        <w:t xml:space="preserve"> 38</w:t>
      </w:r>
      <w:r w:rsidRPr="00085573">
        <w:rPr>
          <w:rFonts w:hAnsi="Liberation Serif"/>
          <w:b/>
          <w:kern w:val="1"/>
        </w:rPr>
        <w:t> </w:t>
      </w:r>
      <w:r w:rsidRPr="00085573">
        <w:rPr>
          <w:rFonts w:hAnsi="Liberation Serif"/>
          <w:b/>
          <w:kern w:val="1"/>
        </w:rPr>
        <w:t>ods. 1</w:t>
      </w:r>
      <w:r>
        <w:rPr>
          <w:rFonts w:hAnsi="Liberation Serif"/>
          <w:b/>
          <w:kern w:val="1"/>
        </w:rPr>
        <w:t>5</w:t>
      </w:r>
      <w:r>
        <w:rPr>
          <w:b/>
          <w:color w:val="000000"/>
          <w:kern w:val="1"/>
        </w:rPr>
        <w:t>)</w:t>
      </w:r>
    </w:p>
    <w:p w14:paraId="68E26B9E" w14:textId="77777777" w:rsidR="00E54BF0" w:rsidRPr="00750E2A" w:rsidRDefault="00E54BF0" w:rsidP="00E54BF0">
      <w:pPr>
        <w:suppressAutoHyphens/>
        <w:autoSpaceDE w:val="0"/>
        <w:autoSpaceDN w:val="0"/>
        <w:jc w:val="both"/>
        <w:rPr>
          <w:b/>
          <w:color w:val="000000"/>
          <w:kern w:val="1"/>
        </w:rPr>
      </w:pPr>
    </w:p>
    <w:p w14:paraId="51477BAB" w14:textId="77777777" w:rsidR="00E54BF0" w:rsidRPr="00085573" w:rsidRDefault="00E54BF0" w:rsidP="00E54BF0">
      <w:pPr>
        <w:suppressAutoHyphens/>
        <w:autoSpaceDE w:val="0"/>
        <w:autoSpaceDN w:val="0"/>
        <w:jc w:val="both"/>
        <w:rPr>
          <w:bCs/>
          <w:color w:val="000000"/>
          <w:kern w:val="1"/>
        </w:rPr>
      </w:pPr>
      <w:r>
        <w:rPr>
          <w:bCs/>
          <w:color w:val="000000"/>
          <w:kern w:val="1"/>
        </w:rPr>
        <w:t>L</w:t>
      </w:r>
      <w:r w:rsidRPr="00085573">
        <w:rPr>
          <w:bCs/>
          <w:color w:val="000000"/>
          <w:kern w:val="1"/>
        </w:rPr>
        <w:t>egislatívno-technické úpravy.</w:t>
      </w:r>
    </w:p>
    <w:p w14:paraId="3E601ED8" w14:textId="77777777" w:rsidR="00E54BF0" w:rsidRPr="00085573" w:rsidRDefault="00E54BF0" w:rsidP="00E54BF0">
      <w:pPr>
        <w:suppressAutoHyphens/>
        <w:autoSpaceDE w:val="0"/>
        <w:autoSpaceDN w:val="0"/>
        <w:jc w:val="both"/>
        <w:rPr>
          <w:b/>
          <w:color w:val="000000"/>
          <w:kern w:val="1"/>
        </w:rPr>
      </w:pPr>
    </w:p>
    <w:p w14:paraId="088C2880" w14:textId="5DD22B5F" w:rsidR="00E54BF0" w:rsidRDefault="00E54BF0" w:rsidP="00E54BF0">
      <w:pPr>
        <w:suppressAutoHyphens/>
        <w:autoSpaceDE w:val="0"/>
        <w:autoSpaceDN w:val="0"/>
        <w:jc w:val="both"/>
        <w:rPr>
          <w:b/>
          <w:kern w:val="1"/>
        </w:rPr>
      </w:pPr>
      <w:r>
        <w:rPr>
          <w:b/>
          <w:kern w:val="1"/>
        </w:rPr>
        <w:t>K bodu 26 (§ 38 ods. 16)</w:t>
      </w:r>
    </w:p>
    <w:p w14:paraId="03FA7CC9" w14:textId="77777777" w:rsidR="00E54BF0" w:rsidRDefault="00E54BF0" w:rsidP="00E54BF0">
      <w:pPr>
        <w:suppressAutoHyphens/>
        <w:autoSpaceDE w:val="0"/>
        <w:autoSpaceDN w:val="0"/>
        <w:jc w:val="both"/>
        <w:rPr>
          <w:b/>
          <w:kern w:val="1"/>
        </w:rPr>
      </w:pPr>
    </w:p>
    <w:p w14:paraId="3B91ED08" w14:textId="77777777" w:rsidR="00E54BF0" w:rsidRDefault="00E54BF0" w:rsidP="00E54BF0">
      <w:pPr>
        <w:suppressAutoHyphens/>
        <w:autoSpaceDE w:val="0"/>
        <w:autoSpaceDN w:val="0"/>
        <w:jc w:val="both"/>
        <w:rPr>
          <w:kern w:val="1"/>
        </w:rPr>
      </w:pPr>
      <w:r w:rsidRPr="000B000D">
        <w:rPr>
          <w:kern w:val="1"/>
        </w:rPr>
        <w:t xml:space="preserve">Legislatívno-technická úprava (menia sa vnútorné odkazy, vypúšťa sa text súvisiaci s hromadným výberovým konaním). Nové znenie </w:t>
      </w:r>
      <w:r>
        <w:rPr>
          <w:kern w:val="1"/>
        </w:rPr>
        <w:t>odseku</w:t>
      </w:r>
      <w:r w:rsidRPr="000B000D">
        <w:rPr>
          <w:kern w:val="1"/>
        </w:rPr>
        <w:t xml:space="preserve"> sa navrhuje vzhľadom na rozsah potrebných úprav.</w:t>
      </w:r>
    </w:p>
    <w:p w14:paraId="683F26B8" w14:textId="77777777" w:rsidR="00E54BF0" w:rsidRDefault="00E54BF0" w:rsidP="00E54BF0">
      <w:pPr>
        <w:suppressAutoHyphens/>
        <w:autoSpaceDE w:val="0"/>
        <w:autoSpaceDN w:val="0"/>
        <w:jc w:val="both"/>
        <w:rPr>
          <w:kern w:val="1"/>
        </w:rPr>
      </w:pPr>
    </w:p>
    <w:p w14:paraId="59BD4060" w14:textId="62D6C10A" w:rsidR="00E54BF0" w:rsidRPr="001D4EC3" w:rsidRDefault="00E54BF0" w:rsidP="00E54BF0">
      <w:pPr>
        <w:suppressAutoHyphens/>
        <w:autoSpaceDE w:val="0"/>
        <w:autoSpaceDN w:val="0"/>
        <w:jc w:val="both"/>
        <w:rPr>
          <w:b/>
          <w:kern w:val="1"/>
        </w:rPr>
      </w:pPr>
      <w:r w:rsidRPr="001D4EC3">
        <w:rPr>
          <w:b/>
          <w:kern w:val="1"/>
        </w:rPr>
        <w:t>K bodu 27 (§ 38 ods. 19)</w:t>
      </w:r>
    </w:p>
    <w:p w14:paraId="4C5B936B" w14:textId="77777777" w:rsidR="00E54BF0" w:rsidRDefault="00E54BF0" w:rsidP="00E54BF0">
      <w:pPr>
        <w:suppressAutoHyphens/>
        <w:autoSpaceDE w:val="0"/>
        <w:autoSpaceDN w:val="0"/>
        <w:jc w:val="both"/>
        <w:rPr>
          <w:kern w:val="1"/>
        </w:rPr>
      </w:pPr>
    </w:p>
    <w:p w14:paraId="703342F7" w14:textId="77777777" w:rsidR="00E54BF0" w:rsidRPr="00085573" w:rsidRDefault="00E54BF0" w:rsidP="00E54BF0">
      <w:pPr>
        <w:suppressAutoHyphens/>
        <w:autoSpaceDE w:val="0"/>
        <w:autoSpaceDN w:val="0"/>
        <w:jc w:val="both"/>
        <w:rPr>
          <w:kern w:val="1"/>
        </w:rPr>
      </w:pPr>
      <w:r w:rsidRPr="00085573">
        <w:rPr>
          <w:kern w:val="1"/>
        </w:rPr>
        <w:t>Uchádza</w:t>
      </w:r>
      <w:r w:rsidRPr="00085573">
        <w:rPr>
          <w:rFonts w:hint="eastAsia"/>
          <w:kern w:val="1"/>
        </w:rPr>
        <w:t>ť</w:t>
      </w:r>
      <w:r w:rsidRPr="00085573">
        <w:rPr>
          <w:kern w:val="1"/>
        </w:rPr>
        <w:t xml:space="preserve"> sa o prijatie na obsadzované štátnozamestnanecké miesto sa vo všeobecnosti môže aj štátny zamestnanec. Môže ís</w:t>
      </w:r>
      <w:r w:rsidRPr="00085573">
        <w:rPr>
          <w:rFonts w:hint="eastAsia"/>
          <w:kern w:val="1"/>
        </w:rPr>
        <w:t>ť</w:t>
      </w:r>
      <w:r w:rsidRPr="00085573">
        <w:rPr>
          <w:kern w:val="1"/>
        </w:rPr>
        <w:t xml:space="preserve"> o obsadzovanie odlišnej pozície, ale aj o obsadzovanie tej istej pozície (na základe výberového konania). V závislosti od konkrétnych okolností môže vznika</w:t>
      </w:r>
      <w:r w:rsidRPr="00085573">
        <w:rPr>
          <w:rFonts w:hint="eastAsia"/>
          <w:kern w:val="1"/>
        </w:rPr>
        <w:t>ť</w:t>
      </w:r>
      <w:r w:rsidRPr="00085573">
        <w:rPr>
          <w:kern w:val="1"/>
        </w:rPr>
        <w:t xml:space="preserve"> požiadavka preukáza</w:t>
      </w:r>
      <w:r w:rsidRPr="00085573">
        <w:rPr>
          <w:rFonts w:hint="eastAsia"/>
          <w:kern w:val="1"/>
        </w:rPr>
        <w:t>ť</w:t>
      </w:r>
      <w:r w:rsidRPr="00085573">
        <w:rPr>
          <w:kern w:val="1"/>
        </w:rPr>
        <w:t xml:space="preserve"> aj také (nové) podmienky prijatia, ktoré sa u štátneho zamestnanca pri prijatí na jeho sú</w:t>
      </w:r>
      <w:r w:rsidRPr="00085573">
        <w:rPr>
          <w:rFonts w:hint="eastAsia"/>
          <w:kern w:val="1"/>
        </w:rPr>
        <w:t>č</w:t>
      </w:r>
      <w:r w:rsidRPr="00085573">
        <w:rPr>
          <w:kern w:val="1"/>
        </w:rPr>
        <w:t>asné štátnozamestnanecké miesto nepožadovali. Navrhuje sa preto ustanovi</w:t>
      </w:r>
      <w:r w:rsidRPr="00085573">
        <w:rPr>
          <w:rFonts w:hint="eastAsia"/>
          <w:kern w:val="1"/>
        </w:rPr>
        <w:t>ť</w:t>
      </w:r>
      <w:r w:rsidRPr="00085573">
        <w:rPr>
          <w:kern w:val="1"/>
        </w:rPr>
        <w:t xml:space="preserve"> primerané použitie ustanovení, ktoré upravujú podmienky prijatia do štátnej služby v prípade ob</w:t>
      </w:r>
      <w:r w:rsidRPr="00085573">
        <w:rPr>
          <w:rFonts w:hint="eastAsia"/>
          <w:kern w:val="1"/>
        </w:rPr>
        <w:t>č</w:t>
      </w:r>
      <w:r w:rsidRPr="00085573">
        <w:rPr>
          <w:kern w:val="1"/>
        </w:rPr>
        <w:t>ana, aj na štátneho zamestnanca.</w:t>
      </w:r>
    </w:p>
    <w:p w14:paraId="799CE86D" w14:textId="77777777" w:rsidR="00E54BF0" w:rsidRPr="001D4EC3" w:rsidRDefault="00E54BF0" w:rsidP="00E54BF0">
      <w:pPr>
        <w:suppressAutoHyphens/>
        <w:autoSpaceDE w:val="0"/>
        <w:autoSpaceDN w:val="0"/>
        <w:jc w:val="both"/>
        <w:rPr>
          <w:b/>
          <w:bCs/>
          <w:kern w:val="1"/>
        </w:rPr>
      </w:pPr>
    </w:p>
    <w:p w14:paraId="138D909E" w14:textId="63B87B31" w:rsidR="00E54BF0" w:rsidRPr="00085573" w:rsidRDefault="00E54BF0" w:rsidP="00E54BF0">
      <w:pPr>
        <w:suppressAutoHyphens/>
        <w:autoSpaceDE w:val="0"/>
        <w:autoSpaceDN w:val="0"/>
        <w:jc w:val="both"/>
        <w:rPr>
          <w:b/>
          <w:kern w:val="1"/>
        </w:rPr>
      </w:pPr>
      <w:r w:rsidRPr="00085573">
        <w:rPr>
          <w:b/>
          <w:kern w:val="1"/>
        </w:rPr>
        <w:t xml:space="preserve">K bodu </w:t>
      </w:r>
      <w:r>
        <w:rPr>
          <w:b/>
          <w:kern w:val="1"/>
        </w:rPr>
        <w:t>28</w:t>
      </w:r>
      <w:r w:rsidRPr="00085573">
        <w:rPr>
          <w:b/>
          <w:kern w:val="1"/>
        </w:rPr>
        <w:t xml:space="preserve"> (§ 39 ods. 1)</w:t>
      </w:r>
    </w:p>
    <w:p w14:paraId="38F1A9FB" w14:textId="77777777" w:rsidR="00E54BF0" w:rsidRPr="00085573" w:rsidRDefault="00E54BF0" w:rsidP="00E54BF0">
      <w:pPr>
        <w:suppressAutoHyphens/>
        <w:autoSpaceDE w:val="0"/>
        <w:autoSpaceDN w:val="0"/>
        <w:jc w:val="both"/>
        <w:rPr>
          <w:b/>
          <w:kern w:val="1"/>
        </w:rPr>
      </w:pPr>
    </w:p>
    <w:p w14:paraId="2A12DEF2" w14:textId="77777777" w:rsidR="00E54BF0" w:rsidRPr="00085573" w:rsidRDefault="00E54BF0" w:rsidP="00E54BF0">
      <w:pPr>
        <w:suppressAutoHyphens/>
        <w:autoSpaceDE w:val="0"/>
        <w:autoSpaceDN w:val="0"/>
        <w:jc w:val="both"/>
        <w:rPr>
          <w:kern w:val="1"/>
        </w:rPr>
      </w:pPr>
      <w:r w:rsidRPr="00085573">
        <w:rPr>
          <w:kern w:val="1"/>
        </w:rPr>
        <w:t>V</w:t>
      </w:r>
      <w:r>
        <w:rPr>
          <w:kern w:val="1"/>
        </w:rPr>
        <w:t> </w:t>
      </w:r>
      <w:r w:rsidRPr="00085573">
        <w:rPr>
          <w:kern w:val="1"/>
        </w:rPr>
        <w:t>§ 44 zákona</w:t>
      </w:r>
      <w:r w:rsidRPr="000B43D8">
        <w:rPr>
          <w:kern w:val="1"/>
        </w:rPr>
        <w:t xml:space="preserve"> </w:t>
      </w:r>
      <w:r>
        <w:rPr>
          <w:kern w:val="1"/>
        </w:rPr>
        <w:t>sa navrhuje nový spôsob obsadzovania štátnozamestnaneckých miest vhodných pre absolventov na základe výberového konania – úprava hromadného výberového konania sa vypúšťa.</w:t>
      </w:r>
      <w:r w:rsidRPr="00085573">
        <w:rPr>
          <w:kern w:val="1"/>
        </w:rPr>
        <w:t xml:space="preserve"> V</w:t>
      </w:r>
      <w:r>
        <w:rPr>
          <w:kern w:val="1"/>
        </w:rPr>
        <w:t xml:space="preserve"> tejto </w:t>
      </w:r>
      <w:r w:rsidRPr="00085573">
        <w:rPr>
          <w:kern w:val="1"/>
        </w:rPr>
        <w:t>súvislosti je potrebné zo všeobecnej úpravy obsadzovania štátnozamestnaneckých miest vypusti</w:t>
      </w:r>
      <w:r w:rsidRPr="00085573">
        <w:rPr>
          <w:rFonts w:hint="eastAsia"/>
          <w:kern w:val="1"/>
        </w:rPr>
        <w:t>ť</w:t>
      </w:r>
      <w:r w:rsidRPr="00085573">
        <w:rPr>
          <w:kern w:val="1"/>
        </w:rPr>
        <w:t xml:space="preserve"> obsadzovanie štátnozamestnaneckého miesta vhodného pre absolventa. Na obsadzovanie tzv. absolventskej pozície sa bude vz</w:t>
      </w:r>
      <w:r w:rsidRPr="00085573">
        <w:rPr>
          <w:rFonts w:hint="eastAsia"/>
          <w:kern w:val="1"/>
        </w:rPr>
        <w:t>ť</w:t>
      </w:r>
      <w:r w:rsidRPr="00085573">
        <w:rPr>
          <w:kern w:val="1"/>
        </w:rPr>
        <w:t>ahova</w:t>
      </w:r>
      <w:r w:rsidRPr="00085573">
        <w:rPr>
          <w:rFonts w:hint="eastAsia"/>
          <w:kern w:val="1"/>
        </w:rPr>
        <w:t>ť</w:t>
      </w:r>
      <w:r w:rsidRPr="00085573">
        <w:rPr>
          <w:kern w:val="1"/>
        </w:rPr>
        <w:t xml:space="preserve"> všeobecná úprava pod</w:t>
      </w:r>
      <w:r w:rsidRPr="00085573">
        <w:rPr>
          <w:rFonts w:hint="eastAsia"/>
          <w:kern w:val="1"/>
        </w:rPr>
        <w:t>ľ</w:t>
      </w:r>
      <w:r w:rsidRPr="00085573">
        <w:rPr>
          <w:kern w:val="1"/>
        </w:rPr>
        <w:t>a § 39 ods. 1 v spojení s novou úpravou pod</w:t>
      </w:r>
      <w:r w:rsidRPr="00085573">
        <w:rPr>
          <w:rFonts w:hint="eastAsia"/>
          <w:kern w:val="1"/>
        </w:rPr>
        <w:t>ľ</w:t>
      </w:r>
      <w:r w:rsidRPr="00085573">
        <w:rPr>
          <w:kern w:val="1"/>
        </w:rPr>
        <w:t xml:space="preserve">a § </w:t>
      </w:r>
      <w:r>
        <w:rPr>
          <w:kern w:val="1"/>
        </w:rPr>
        <w:t>44 zákona</w:t>
      </w:r>
      <w:r w:rsidRPr="00085573">
        <w:rPr>
          <w:kern w:val="1"/>
        </w:rPr>
        <w:t>.</w:t>
      </w:r>
    </w:p>
    <w:p w14:paraId="30FFBECF" w14:textId="77777777" w:rsidR="00E54BF0" w:rsidRPr="00085573" w:rsidRDefault="00E54BF0" w:rsidP="00E54BF0">
      <w:pPr>
        <w:suppressAutoHyphens/>
        <w:autoSpaceDE w:val="0"/>
        <w:autoSpaceDN w:val="0"/>
        <w:jc w:val="both"/>
        <w:rPr>
          <w:kern w:val="1"/>
        </w:rPr>
      </w:pPr>
    </w:p>
    <w:p w14:paraId="5E47DD52" w14:textId="35BBF5FE" w:rsidR="00E54BF0" w:rsidRPr="00085573" w:rsidRDefault="00E54BF0" w:rsidP="00E54BF0">
      <w:pPr>
        <w:suppressAutoHyphens/>
        <w:autoSpaceDE w:val="0"/>
        <w:autoSpaceDN w:val="0"/>
        <w:jc w:val="both"/>
        <w:rPr>
          <w:b/>
          <w:kern w:val="1"/>
        </w:rPr>
      </w:pPr>
      <w:r w:rsidRPr="00085573">
        <w:rPr>
          <w:b/>
          <w:kern w:val="1"/>
        </w:rPr>
        <w:t xml:space="preserve">K bodom </w:t>
      </w:r>
      <w:r>
        <w:rPr>
          <w:b/>
          <w:kern w:val="1"/>
        </w:rPr>
        <w:t>29 a 30</w:t>
      </w:r>
      <w:r w:rsidRPr="00085573">
        <w:rPr>
          <w:b/>
          <w:kern w:val="1"/>
        </w:rPr>
        <w:t xml:space="preserve"> (§ 39 ods. 2 a § 40 ods. 3)</w:t>
      </w:r>
    </w:p>
    <w:p w14:paraId="06026FA1" w14:textId="77777777" w:rsidR="00E54BF0" w:rsidRPr="00085573" w:rsidRDefault="00E54BF0" w:rsidP="00E54BF0">
      <w:pPr>
        <w:suppressAutoHyphens/>
        <w:autoSpaceDE w:val="0"/>
        <w:autoSpaceDN w:val="0"/>
        <w:jc w:val="both"/>
        <w:rPr>
          <w:kern w:val="1"/>
        </w:rPr>
      </w:pPr>
    </w:p>
    <w:p w14:paraId="268128FD" w14:textId="77777777" w:rsidR="00E54BF0" w:rsidRPr="00085573" w:rsidRDefault="00E54BF0" w:rsidP="00E54BF0">
      <w:pPr>
        <w:suppressAutoHyphens/>
        <w:autoSpaceDE w:val="0"/>
        <w:autoSpaceDN w:val="0"/>
        <w:jc w:val="both"/>
        <w:rPr>
          <w:kern w:val="1"/>
        </w:rPr>
      </w:pPr>
      <w:r w:rsidRPr="00085573">
        <w:rPr>
          <w:kern w:val="1"/>
        </w:rPr>
        <w:t>Legislatívno-technické úpravy.</w:t>
      </w:r>
    </w:p>
    <w:p w14:paraId="440E3FE9" w14:textId="77777777" w:rsidR="00E54BF0" w:rsidRPr="00085573" w:rsidRDefault="00E54BF0" w:rsidP="00E54BF0">
      <w:pPr>
        <w:suppressAutoHyphens/>
        <w:autoSpaceDE w:val="0"/>
        <w:autoSpaceDN w:val="0"/>
        <w:jc w:val="both"/>
        <w:rPr>
          <w:b/>
          <w:color w:val="000000"/>
          <w:kern w:val="1"/>
        </w:rPr>
      </w:pPr>
    </w:p>
    <w:p w14:paraId="71B6AADA" w14:textId="06D8D0BE" w:rsidR="00E54BF0" w:rsidRPr="00085573" w:rsidRDefault="00E54BF0" w:rsidP="00E54BF0">
      <w:pPr>
        <w:suppressAutoHyphens/>
        <w:autoSpaceDE w:val="0"/>
        <w:autoSpaceDN w:val="0"/>
        <w:jc w:val="both"/>
        <w:rPr>
          <w:b/>
          <w:color w:val="000000"/>
          <w:kern w:val="1"/>
        </w:rPr>
      </w:pPr>
      <w:r w:rsidRPr="00085573">
        <w:rPr>
          <w:b/>
          <w:color w:val="000000"/>
          <w:kern w:val="1"/>
        </w:rPr>
        <w:t>K</w:t>
      </w:r>
      <w:r>
        <w:rPr>
          <w:b/>
          <w:color w:val="000000"/>
          <w:kern w:val="1"/>
        </w:rPr>
        <w:t> </w:t>
      </w:r>
      <w:r w:rsidRPr="00085573">
        <w:rPr>
          <w:b/>
          <w:color w:val="000000"/>
          <w:kern w:val="1"/>
        </w:rPr>
        <w:t>bodu</w:t>
      </w:r>
      <w:r>
        <w:rPr>
          <w:b/>
          <w:color w:val="000000"/>
          <w:kern w:val="1"/>
        </w:rPr>
        <w:t xml:space="preserve"> 31 </w:t>
      </w:r>
      <w:r w:rsidRPr="00085573">
        <w:rPr>
          <w:b/>
          <w:color w:val="000000"/>
          <w:kern w:val="1"/>
        </w:rPr>
        <w:t>(§ 40 ods. 4</w:t>
      </w:r>
      <w:r>
        <w:rPr>
          <w:b/>
          <w:color w:val="000000"/>
          <w:kern w:val="1"/>
        </w:rPr>
        <w:t xml:space="preserve"> a 5</w:t>
      </w:r>
      <w:r w:rsidRPr="00085573">
        <w:rPr>
          <w:b/>
          <w:color w:val="000000"/>
          <w:kern w:val="1"/>
        </w:rPr>
        <w:t>)</w:t>
      </w:r>
    </w:p>
    <w:p w14:paraId="07C56BE7" w14:textId="77777777" w:rsidR="00E54BF0" w:rsidRPr="00085573" w:rsidRDefault="00E54BF0" w:rsidP="00E54BF0">
      <w:pPr>
        <w:suppressAutoHyphens/>
        <w:autoSpaceDE w:val="0"/>
        <w:autoSpaceDN w:val="0"/>
        <w:jc w:val="both"/>
        <w:rPr>
          <w:b/>
          <w:color w:val="000000"/>
          <w:kern w:val="1"/>
        </w:rPr>
      </w:pPr>
    </w:p>
    <w:p w14:paraId="3BC93663" w14:textId="77777777" w:rsidR="00E54BF0" w:rsidRPr="00085573" w:rsidRDefault="00E54BF0" w:rsidP="00E54BF0">
      <w:pPr>
        <w:suppressAutoHyphens/>
        <w:autoSpaceDE w:val="0"/>
        <w:autoSpaceDN w:val="0"/>
        <w:jc w:val="both"/>
        <w:rPr>
          <w:kern w:val="1"/>
        </w:rPr>
      </w:pPr>
      <w:r w:rsidRPr="00085573">
        <w:rPr>
          <w:kern w:val="1"/>
        </w:rPr>
        <w:t>Pod</w:t>
      </w:r>
      <w:r w:rsidRPr="00085573">
        <w:rPr>
          <w:rFonts w:hint="eastAsia"/>
          <w:kern w:val="1"/>
        </w:rPr>
        <w:t>ľ</w:t>
      </w:r>
      <w:r w:rsidRPr="00085573">
        <w:rPr>
          <w:kern w:val="1"/>
        </w:rPr>
        <w:t>a navrhovanej definície (§ 8 zákona) podmienkou statusu bývalého štátneho zamestnanca nie je evidencia v registri bývalých štátnych zamestnancov. Bývalý štátny zamestnanec má možnos</w:t>
      </w:r>
      <w:r w:rsidRPr="00085573">
        <w:rPr>
          <w:rFonts w:hint="eastAsia"/>
          <w:kern w:val="1"/>
        </w:rPr>
        <w:t>ť</w:t>
      </w:r>
      <w:r w:rsidRPr="00085573">
        <w:rPr>
          <w:kern w:val="1"/>
        </w:rPr>
        <w:t xml:space="preserve"> požiada</w:t>
      </w:r>
      <w:r w:rsidRPr="00085573">
        <w:rPr>
          <w:rFonts w:hint="eastAsia"/>
          <w:kern w:val="1"/>
        </w:rPr>
        <w:t>ť</w:t>
      </w:r>
      <w:r w:rsidRPr="00085573">
        <w:rPr>
          <w:kern w:val="1"/>
        </w:rPr>
        <w:t xml:space="preserve"> o zaradenie do tohto registra (§ 27b ods. 1 a 2 zákona). Zaradením do registra sa potvrdí, že fyzická osoba sp</w:t>
      </w:r>
      <w:r w:rsidRPr="00085573">
        <w:rPr>
          <w:rFonts w:hint="eastAsia"/>
          <w:kern w:val="1"/>
        </w:rPr>
        <w:t>ĺň</w:t>
      </w:r>
      <w:r w:rsidRPr="00085573">
        <w:rPr>
          <w:kern w:val="1"/>
        </w:rPr>
        <w:t>a podmienky pod</w:t>
      </w:r>
      <w:r w:rsidRPr="00085573">
        <w:rPr>
          <w:rFonts w:hint="eastAsia"/>
          <w:kern w:val="1"/>
        </w:rPr>
        <w:t>ľ</w:t>
      </w:r>
      <w:r w:rsidRPr="00085573">
        <w:rPr>
          <w:kern w:val="1"/>
        </w:rPr>
        <w:t>a § 8. Až po zaradení do registra získa bývalý štátny zamestnanec status, ktorý je právne relevantný vo vz</w:t>
      </w:r>
      <w:r w:rsidRPr="00085573">
        <w:rPr>
          <w:rFonts w:hint="eastAsia"/>
          <w:kern w:val="1"/>
        </w:rPr>
        <w:t>ť</w:t>
      </w:r>
      <w:r w:rsidRPr="00085573">
        <w:rPr>
          <w:kern w:val="1"/>
        </w:rPr>
        <w:t>ahu k obsadzovaniu štátnozamestnaneckého miesta na základe vnútorného výberového konania. V odseku 4 sa preto navrhuje zoh</w:t>
      </w:r>
      <w:r w:rsidRPr="00085573">
        <w:rPr>
          <w:rFonts w:hint="eastAsia"/>
          <w:kern w:val="1"/>
        </w:rPr>
        <w:t>ľ</w:t>
      </w:r>
      <w:r w:rsidRPr="00085573">
        <w:rPr>
          <w:kern w:val="1"/>
        </w:rPr>
        <w:t>adni</w:t>
      </w:r>
      <w:r w:rsidRPr="00085573">
        <w:rPr>
          <w:rFonts w:hint="eastAsia"/>
          <w:kern w:val="1"/>
        </w:rPr>
        <w:t>ť</w:t>
      </w:r>
      <w:r w:rsidRPr="00085573">
        <w:rPr>
          <w:kern w:val="1"/>
        </w:rPr>
        <w:t xml:space="preserve"> uvedené súvislosti a jednozna</w:t>
      </w:r>
      <w:r w:rsidRPr="00085573">
        <w:rPr>
          <w:rFonts w:hint="eastAsia"/>
          <w:kern w:val="1"/>
        </w:rPr>
        <w:t>č</w:t>
      </w:r>
      <w:r w:rsidRPr="00085573">
        <w:rPr>
          <w:kern w:val="1"/>
        </w:rPr>
        <w:t>ne ustanovi</w:t>
      </w:r>
      <w:r w:rsidRPr="00085573">
        <w:rPr>
          <w:rFonts w:hint="eastAsia"/>
          <w:kern w:val="1"/>
        </w:rPr>
        <w:t>ť</w:t>
      </w:r>
      <w:r w:rsidRPr="00085573">
        <w:rPr>
          <w:kern w:val="1"/>
        </w:rPr>
        <w:t>, ktorý bývalý štátny zamestnanec sa môže prihlasova</w:t>
      </w:r>
      <w:r w:rsidRPr="00085573">
        <w:rPr>
          <w:rFonts w:hint="eastAsia"/>
          <w:kern w:val="1"/>
        </w:rPr>
        <w:t>ť</w:t>
      </w:r>
      <w:r w:rsidRPr="00085573">
        <w:rPr>
          <w:kern w:val="1"/>
        </w:rPr>
        <w:t xml:space="preserve"> do vnútorného výberového konania.</w:t>
      </w:r>
    </w:p>
    <w:p w14:paraId="31385A05" w14:textId="77777777" w:rsidR="00E54BF0" w:rsidRPr="00085573" w:rsidRDefault="00E54BF0" w:rsidP="00E54BF0">
      <w:pPr>
        <w:suppressAutoHyphens/>
        <w:autoSpaceDE w:val="0"/>
        <w:autoSpaceDN w:val="0"/>
        <w:jc w:val="both"/>
        <w:rPr>
          <w:color w:val="000000"/>
          <w:kern w:val="1"/>
        </w:rPr>
      </w:pPr>
    </w:p>
    <w:p w14:paraId="59E2346D" w14:textId="77777777" w:rsidR="00E54BF0" w:rsidRDefault="00E54BF0" w:rsidP="00E54BF0">
      <w:pPr>
        <w:suppressAutoHyphens/>
        <w:autoSpaceDE w:val="0"/>
        <w:autoSpaceDN w:val="0"/>
        <w:jc w:val="both"/>
        <w:rPr>
          <w:color w:val="000000"/>
          <w:kern w:val="1"/>
        </w:rPr>
      </w:pPr>
      <w:r w:rsidRPr="00085573">
        <w:rPr>
          <w:color w:val="000000"/>
          <w:kern w:val="1"/>
        </w:rPr>
        <w:t>Užšie vnútorné výberové konanie je vyhradené pre štátnych zamestnancov a bývalých štátnych zamestnancov (evidovaných v registri bývalých štátnych zamestnancov) konkrétneho služobného úradu. Pod</w:t>
      </w:r>
      <w:r w:rsidRPr="00085573">
        <w:rPr>
          <w:rFonts w:hint="eastAsia"/>
          <w:color w:val="000000"/>
          <w:kern w:val="1"/>
        </w:rPr>
        <w:t>ľ</w:t>
      </w:r>
      <w:r w:rsidRPr="00085573">
        <w:rPr>
          <w:color w:val="000000"/>
          <w:kern w:val="1"/>
        </w:rPr>
        <w:t>a platnej úpravy sa nemôže do užšieho vnútorného výberového konania prihlási</w:t>
      </w:r>
      <w:r w:rsidRPr="00085573">
        <w:rPr>
          <w:rFonts w:hint="eastAsia"/>
          <w:color w:val="000000"/>
          <w:kern w:val="1"/>
        </w:rPr>
        <w:t>ť</w:t>
      </w:r>
      <w:r w:rsidRPr="00085573">
        <w:rPr>
          <w:color w:val="000000"/>
          <w:kern w:val="1"/>
        </w:rPr>
        <w:t xml:space="preserve"> štátny zamestnanec v do</w:t>
      </w:r>
      <w:r w:rsidRPr="00085573">
        <w:rPr>
          <w:rFonts w:hint="eastAsia"/>
          <w:color w:val="000000"/>
          <w:kern w:val="1"/>
        </w:rPr>
        <w:t>č</w:t>
      </w:r>
      <w:r w:rsidRPr="00085573">
        <w:rPr>
          <w:color w:val="000000"/>
          <w:kern w:val="1"/>
        </w:rPr>
        <w:t>asnej štátnej službe prijatý bez výberového konania v dvoch prípadoch – ak bol prijatý na zastupovanie iného štátneho zamestnanca alebo na vo</w:t>
      </w:r>
      <w:r w:rsidRPr="00085573">
        <w:rPr>
          <w:rFonts w:hint="eastAsia"/>
          <w:color w:val="000000"/>
          <w:kern w:val="1"/>
        </w:rPr>
        <w:t>ľ</w:t>
      </w:r>
      <w:r w:rsidRPr="00085573">
        <w:rPr>
          <w:color w:val="000000"/>
          <w:kern w:val="1"/>
        </w:rPr>
        <w:t>nú pozíciu. S cie</w:t>
      </w:r>
      <w:r w:rsidRPr="00085573">
        <w:rPr>
          <w:rFonts w:hint="eastAsia"/>
          <w:color w:val="000000"/>
          <w:kern w:val="1"/>
        </w:rPr>
        <w:t>ľ</w:t>
      </w:r>
      <w:r w:rsidRPr="00085573">
        <w:rPr>
          <w:color w:val="000000"/>
          <w:kern w:val="1"/>
        </w:rPr>
        <w:t>om podpori</w:t>
      </w:r>
      <w:r w:rsidRPr="00085573">
        <w:rPr>
          <w:rFonts w:hint="eastAsia"/>
          <w:color w:val="000000"/>
          <w:kern w:val="1"/>
        </w:rPr>
        <w:t>ť</w:t>
      </w:r>
      <w:r w:rsidRPr="00085573">
        <w:rPr>
          <w:color w:val="000000"/>
          <w:kern w:val="1"/>
        </w:rPr>
        <w:t xml:space="preserve"> princíp transparentného zamestnávania sa v odseku 4 </w:t>
      </w:r>
      <w:r w:rsidRPr="00085573">
        <w:rPr>
          <w:rFonts w:hint="eastAsia"/>
          <w:color w:val="000000"/>
          <w:kern w:val="1"/>
        </w:rPr>
        <w:t>ď</w:t>
      </w:r>
      <w:r w:rsidRPr="00085573">
        <w:rPr>
          <w:color w:val="000000"/>
          <w:kern w:val="1"/>
        </w:rPr>
        <w:t>alej navrhuje rozšíri</w:t>
      </w:r>
      <w:r w:rsidRPr="00085573">
        <w:rPr>
          <w:rFonts w:hint="eastAsia"/>
          <w:color w:val="000000"/>
          <w:kern w:val="1"/>
        </w:rPr>
        <w:t>ť</w:t>
      </w:r>
      <w:r w:rsidRPr="00085573">
        <w:rPr>
          <w:color w:val="000000"/>
          <w:kern w:val="1"/>
        </w:rPr>
        <w:t xml:space="preserve"> existujúcu úpravu na všetky prípady (všetkých štátnych zamestnancov) prijatých do do</w:t>
      </w:r>
      <w:r w:rsidRPr="00085573">
        <w:rPr>
          <w:rFonts w:hint="eastAsia"/>
          <w:color w:val="000000"/>
          <w:kern w:val="1"/>
        </w:rPr>
        <w:t>č</w:t>
      </w:r>
      <w:r w:rsidRPr="00085573">
        <w:rPr>
          <w:color w:val="000000"/>
          <w:kern w:val="1"/>
        </w:rPr>
        <w:t>asnej štátnej služby bez výberového konania.</w:t>
      </w:r>
    </w:p>
    <w:p w14:paraId="560225CB" w14:textId="77777777" w:rsidR="00E54BF0" w:rsidRDefault="00E54BF0" w:rsidP="00E54BF0">
      <w:pPr>
        <w:suppressAutoHyphens/>
        <w:autoSpaceDE w:val="0"/>
        <w:autoSpaceDN w:val="0"/>
        <w:jc w:val="both"/>
        <w:rPr>
          <w:color w:val="000000"/>
          <w:kern w:val="1"/>
        </w:rPr>
      </w:pPr>
    </w:p>
    <w:p w14:paraId="2B70C1AD" w14:textId="77777777" w:rsidR="00E54BF0" w:rsidRPr="00085573" w:rsidRDefault="00E54BF0" w:rsidP="00E54BF0">
      <w:pPr>
        <w:suppressAutoHyphens/>
        <w:autoSpaceDE w:val="0"/>
        <w:autoSpaceDN w:val="0"/>
        <w:jc w:val="both"/>
        <w:rPr>
          <w:color w:val="000000"/>
          <w:kern w:val="1"/>
        </w:rPr>
      </w:pPr>
      <w:r w:rsidRPr="000B0274">
        <w:rPr>
          <w:color w:val="000000"/>
          <w:kern w:val="1"/>
        </w:rPr>
        <w:lastRenderedPageBreak/>
        <w:t xml:space="preserve">V novom znení odseku 5 sa </w:t>
      </w:r>
      <w:r>
        <w:rPr>
          <w:color w:val="000000"/>
          <w:kern w:val="1"/>
        </w:rPr>
        <w:t>zohľadňuje nastavenie registra výberových konaní a v tejto súvislosti sa</w:t>
      </w:r>
      <w:r w:rsidRPr="000B0274">
        <w:rPr>
          <w:color w:val="000000"/>
          <w:kern w:val="1"/>
        </w:rPr>
        <w:t xml:space="preserve"> </w:t>
      </w:r>
      <w:r>
        <w:rPr>
          <w:color w:val="000000"/>
          <w:kern w:val="1"/>
        </w:rPr>
        <w:t>precizuje úprava</w:t>
      </w:r>
      <w:r w:rsidRPr="000B0274">
        <w:rPr>
          <w:color w:val="000000"/>
          <w:kern w:val="1"/>
        </w:rPr>
        <w:t xml:space="preserve"> podmienok ú</w:t>
      </w:r>
      <w:r w:rsidRPr="000B0274">
        <w:rPr>
          <w:rFonts w:hint="eastAsia"/>
          <w:color w:val="000000"/>
          <w:kern w:val="1"/>
        </w:rPr>
        <w:t>č</w:t>
      </w:r>
      <w:r w:rsidRPr="000B0274">
        <w:rPr>
          <w:color w:val="000000"/>
          <w:kern w:val="1"/>
        </w:rPr>
        <w:t>asti vo výberovom konaní v súvislosti s hornou vekovou hranicou</w:t>
      </w:r>
      <w:r>
        <w:rPr>
          <w:color w:val="000000"/>
          <w:kern w:val="1"/>
        </w:rPr>
        <w:t>.</w:t>
      </w:r>
    </w:p>
    <w:p w14:paraId="1FC2D707" w14:textId="77777777" w:rsidR="00E54BF0" w:rsidRPr="00085573" w:rsidRDefault="00E54BF0" w:rsidP="00E54BF0">
      <w:pPr>
        <w:suppressAutoHyphens/>
        <w:autoSpaceDE w:val="0"/>
        <w:autoSpaceDN w:val="0"/>
        <w:jc w:val="both"/>
        <w:rPr>
          <w:b/>
          <w:color w:val="000000"/>
          <w:kern w:val="1"/>
        </w:rPr>
      </w:pPr>
    </w:p>
    <w:p w14:paraId="10BFDE78" w14:textId="368AF621" w:rsidR="00E54BF0" w:rsidRPr="00085573" w:rsidRDefault="00E54BF0" w:rsidP="00E54BF0">
      <w:pPr>
        <w:suppressAutoHyphens/>
        <w:autoSpaceDE w:val="0"/>
        <w:autoSpaceDN w:val="0"/>
        <w:jc w:val="both"/>
        <w:rPr>
          <w:b/>
          <w:kern w:val="1"/>
        </w:rPr>
      </w:pPr>
      <w:r>
        <w:rPr>
          <w:b/>
          <w:kern w:val="1"/>
        </w:rPr>
        <w:t>K bodom</w:t>
      </w:r>
      <w:r w:rsidRPr="00085573">
        <w:rPr>
          <w:b/>
          <w:kern w:val="1"/>
        </w:rPr>
        <w:t xml:space="preserve"> </w:t>
      </w:r>
      <w:r>
        <w:rPr>
          <w:b/>
          <w:kern w:val="1"/>
        </w:rPr>
        <w:t>32 a 33</w:t>
      </w:r>
      <w:r w:rsidRPr="00085573">
        <w:rPr>
          <w:b/>
          <w:kern w:val="1"/>
        </w:rPr>
        <w:t xml:space="preserve"> </w:t>
      </w:r>
      <w:r>
        <w:rPr>
          <w:b/>
          <w:kern w:val="1"/>
        </w:rPr>
        <w:t>(§ 40 ods. 8 a 10</w:t>
      </w:r>
      <w:r w:rsidRPr="00085573">
        <w:rPr>
          <w:b/>
          <w:kern w:val="1"/>
        </w:rPr>
        <w:t>)</w:t>
      </w:r>
    </w:p>
    <w:p w14:paraId="2BC65A8A" w14:textId="77777777" w:rsidR="00E54BF0" w:rsidRPr="00085573" w:rsidRDefault="00E54BF0" w:rsidP="00E54BF0">
      <w:pPr>
        <w:suppressAutoHyphens/>
        <w:autoSpaceDE w:val="0"/>
        <w:autoSpaceDN w:val="0"/>
        <w:jc w:val="both"/>
        <w:rPr>
          <w:b/>
          <w:kern w:val="1"/>
        </w:rPr>
      </w:pPr>
    </w:p>
    <w:p w14:paraId="738C3BC4" w14:textId="77777777" w:rsidR="00E54BF0" w:rsidRPr="00085573" w:rsidRDefault="00E54BF0" w:rsidP="00E54BF0">
      <w:pPr>
        <w:suppressAutoHyphens/>
        <w:autoSpaceDE w:val="0"/>
        <w:autoSpaceDN w:val="0"/>
        <w:jc w:val="both"/>
        <w:rPr>
          <w:kern w:val="1"/>
        </w:rPr>
      </w:pPr>
      <w:r>
        <w:rPr>
          <w:kern w:val="1"/>
        </w:rPr>
        <w:t>Legislatívno-technické úpravy</w:t>
      </w:r>
      <w:r w:rsidRPr="00085573">
        <w:rPr>
          <w:kern w:val="1"/>
        </w:rPr>
        <w:t>.</w:t>
      </w:r>
    </w:p>
    <w:p w14:paraId="65DDD406" w14:textId="77777777" w:rsidR="00E54BF0" w:rsidRPr="00085573" w:rsidRDefault="00E54BF0" w:rsidP="00E54BF0">
      <w:pPr>
        <w:suppressAutoHyphens/>
        <w:autoSpaceDE w:val="0"/>
        <w:autoSpaceDN w:val="0"/>
        <w:jc w:val="both"/>
        <w:rPr>
          <w:kern w:val="1"/>
        </w:rPr>
      </w:pPr>
    </w:p>
    <w:p w14:paraId="0A1BD3E8" w14:textId="0C1133CC" w:rsidR="00E54BF0" w:rsidRPr="00085573" w:rsidRDefault="00E54BF0" w:rsidP="00E54BF0">
      <w:pPr>
        <w:suppressAutoHyphens/>
        <w:autoSpaceDE w:val="0"/>
        <w:autoSpaceDN w:val="0"/>
        <w:jc w:val="both"/>
        <w:rPr>
          <w:b/>
          <w:kern w:val="1"/>
        </w:rPr>
      </w:pPr>
      <w:r w:rsidRPr="00085573">
        <w:rPr>
          <w:b/>
          <w:kern w:val="1"/>
        </w:rPr>
        <w:t xml:space="preserve">K bodu </w:t>
      </w:r>
      <w:r>
        <w:rPr>
          <w:b/>
          <w:kern w:val="1"/>
        </w:rPr>
        <w:t>34</w:t>
      </w:r>
      <w:r w:rsidRPr="00085573">
        <w:rPr>
          <w:b/>
          <w:kern w:val="1"/>
        </w:rPr>
        <w:t xml:space="preserve"> (§ 41 ods. 1)</w:t>
      </w:r>
    </w:p>
    <w:p w14:paraId="689D2A12" w14:textId="77777777" w:rsidR="00E54BF0" w:rsidRPr="00085573" w:rsidRDefault="00E54BF0" w:rsidP="00E54BF0">
      <w:pPr>
        <w:suppressAutoHyphens/>
        <w:autoSpaceDE w:val="0"/>
        <w:autoSpaceDN w:val="0"/>
        <w:jc w:val="both"/>
        <w:rPr>
          <w:b/>
          <w:kern w:val="1"/>
        </w:rPr>
      </w:pPr>
    </w:p>
    <w:p w14:paraId="7063D69E" w14:textId="77777777" w:rsidR="00E54BF0" w:rsidRPr="00085573" w:rsidRDefault="00E54BF0" w:rsidP="00E54BF0">
      <w:pPr>
        <w:suppressAutoHyphens/>
        <w:autoSpaceDE w:val="0"/>
        <w:autoSpaceDN w:val="0"/>
        <w:jc w:val="both"/>
        <w:rPr>
          <w:kern w:val="1"/>
        </w:rPr>
      </w:pPr>
      <w:r w:rsidRPr="00085573">
        <w:rPr>
          <w:kern w:val="1"/>
        </w:rPr>
        <w:t>Legislatívno-technická úprava; vypúš</w:t>
      </w:r>
      <w:r w:rsidRPr="00085573">
        <w:rPr>
          <w:rFonts w:hint="eastAsia"/>
          <w:kern w:val="1"/>
        </w:rPr>
        <w:t>ť</w:t>
      </w:r>
      <w:r w:rsidRPr="00085573">
        <w:rPr>
          <w:kern w:val="1"/>
        </w:rPr>
        <w:t>a sa nadbyto</w:t>
      </w:r>
      <w:r w:rsidRPr="00085573">
        <w:rPr>
          <w:rFonts w:hint="eastAsia"/>
          <w:kern w:val="1"/>
        </w:rPr>
        <w:t>č</w:t>
      </w:r>
      <w:r w:rsidRPr="00085573">
        <w:rPr>
          <w:kern w:val="1"/>
        </w:rPr>
        <w:t>ný text</w:t>
      </w:r>
      <w:r w:rsidRPr="00085573">
        <w:t>.</w:t>
      </w:r>
      <w:r w:rsidRPr="00085573">
        <w:rPr>
          <w:kern w:val="1"/>
        </w:rPr>
        <w:t xml:space="preserve"> Centrálny informa</w:t>
      </w:r>
      <w:r w:rsidRPr="00085573">
        <w:rPr>
          <w:rFonts w:hint="eastAsia"/>
          <w:kern w:val="1"/>
        </w:rPr>
        <w:t>č</w:t>
      </w:r>
      <w:r w:rsidRPr="00085573">
        <w:rPr>
          <w:kern w:val="1"/>
        </w:rPr>
        <w:t>ný systém nebude už prevádzkovaný na ústrednom portáli verejnej správy. Výberové konania budú publikované na verejnom portáli centrálneho informa</w:t>
      </w:r>
      <w:r w:rsidRPr="00085573">
        <w:rPr>
          <w:rFonts w:hint="eastAsia"/>
          <w:kern w:val="1"/>
        </w:rPr>
        <w:t>č</w:t>
      </w:r>
      <w:r w:rsidRPr="00085573">
        <w:rPr>
          <w:kern w:val="1"/>
        </w:rPr>
        <w:t>ného systému.</w:t>
      </w:r>
    </w:p>
    <w:p w14:paraId="412D62AF" w14:textId="77777777" w:rsidR="00E54BF0" w:rsidRPr="00085573" w:rsidRDefault="00E54BF0" w:rsidP="00E54BF0">
      <w:pPr>
        <w:suppressAutoHyphens/>
        <w:autoSpaceDE w:val="0"/>
        <w:autoSpaceDN w:val="0"/>
        <w:jc w:val="both"/>
        <w:rPr>
          <w:color w:val="0000FF"/>
          <w:kern w:val="1"/>
        </w:rPr>
      </w:pPr>
    </w:p>
    <w:p w14:paraId="052FB403" w14:textId="1EF0EBCA" w:rsidR="00E54BF0" w:rsidRPr="00085573" w:rsidRDefault="00E54BF0" w:rsidP="00E54BF0">
      <w:pPr>
        <w:suppressAutoHyphens/>
        <w:autoSpaceDE w:val="0"/>
        <w:autoSpaceDN w:val="0"/>
        <w:jc w:val="both"/>
        <w:rPr>
          <w:b/>
          <w:kern w:val="1"/>
        </w:rPr>
      </w:pPr>
      <w:r w:rsidRPr="00085573">
        <w:rPr>
          <w:b/>
          <w:kern w:val="1"/>
        </w:rPr>
        <w:t xml:space="preserve">K bodom </w:t>
      </w:r>
      <w:r>
        <w:rPr>
          <w:b/>
          <w:kern w:val="1"/>
        </w:rPr>
        <w:t>35 až  40</w:t>
      </w:r>
      <w:r w:rsidRPr="00085573">
        <w:rPr>
          <w:b/>
          <w:kern w:val="1"/>
        </w:rPr>
        <w:t xml:space="preserve"> (§ 41 ods. 2 až 8)</w:t>
      </w:r>
    </w:p>
    <w:p w14:paraId="121981CD" w14:textId="77777777" w:rsidR="00E54BF0" w:rsidRPr="00085573" w:rsidRDefault="00E54BF0" w:rsidP="00E54BF0">
      <w:pPr>
        <w:suppressAutoHyphens/>
        <w:autoSpaceDE w:val="0"/>
        <w:autoSpaceDN w:val="0"/>
        <w:jc w:val="both"/>
        <w:rPr>
          <w:kern w:val="1"/>
        </w:rPr>
      </w:pPr>
    </w:p>
    <w:p w14:paraId="77955D7A" w14:textId="77777777" w:rsidR="00E54BF0" w:rsidRPr="00085573" w:rsidRDefault="00E54BF0" w:rsidP="00E54BF0">
      <w:pPr>
        <w:suppressAutoHyphens/>
        <w:autoSpaceDE w:val="0"/>
        <w:autoSpaceDN w:val="0"/>
        <w:jc w:val="both"/>
        <w:rPr>
          <w:kern w:val="1"/>
        </w:rPr>
      </w:pPr>
      <w:r w:rsidRPr="00085573">
        <w:rPr>
          <w:kern w:val="1"/>
        </w:rPr>
        <w:t>Úprava pod</w:t>
      </w:r>
      <w:r w:rsidRPr="00085573">
        <w:rPr>
          <w:rFonts w:hint="eastAsia"/>
          <w:kern w:val="1"/>
        </w:rPr>
        <w:t>ľ</w:t>
      </w:r>
      <w:r w:rsidRPr="00085573">
        <w:rPr>
          <w:kern w:val="1"/>
        </w:rPr>
        <w:t>a odseku 2 sa dop</w:t>
      </w:r>
      <w:r w:rsidRPr="00085573">
        <w:rPr>
          <w:rFonts w:hint="eastAsia"/>
          <w:kern w:val="1"/>
        </w:rPr>
        <w:t>ĺň</w:t>
      </w:r>
      <w:r w:rsidRPr="00085573">
        <w:rPr>
          <w:kern w:val="1"/>
        </w:rPr>
        <w:t>a o možnos</w:t>
      </w:r>
      <w:r w:rsidRPr="00085573">
        <w:rPr>
          <w:rFonts w:hint="eastAsia"/>
          <w:kern w:val="1"/>
        </w:rPr>
        <w:t>ť</w:t>
      </w:r>
      <w:r w:rsidRPr="00085573">
        <w:rPr>
          <w:kern w:val="1"/>
        </w:rPr>
        <w:t xml:space="preserve"> služobného úradu pred</w:t>
      </w:r>
      <w:r w:rsidRPr="00085573">
        <w:rPr>
          <w:rFonts w:hint="eastAsia"/>
          <w:kern w:val="1"/>
        </w:rPr>
        <w:t>ĺž</w:t>
      </w:r>
      <w:r w:rsidRPr="00085573">
        <w:rPr>
          <w:kern w:val="1"/>
        </w:rPr>
        <w:t>i</w:t>
      </w:r>
      <w:r w:rsidRPr="00085573">
        <w:rPr>
          <w:rFonts w:hint="eastAsia"/>
          <w:kern w:val="1"/>
        </w:rPr>
        <w:t>ť</w:t>
      </w:r>
      <w:r w:rsidRPr="00085573">
        <w:rPr>
          <w:kern w:val="1"/>
        </w:rPr>
        <w:t xml:space="preserve"> lehotu (resp. termín) na prihlásenie uchádza</w:t>
      </w:r>
      <w:r w:rsidRPr="00085573">
        <w:rPr>
          <w:rFonts w:hint="eastAsia"/>
          <w:kern w:val="1"/>
        </w:rPr>
        <w:t>č</w:t>
      </w:r>
      <w:r w:rsidRPr="00085573">
        <w:rPr>
          <w:kern w:val="1"/>
        </w:rPr>
        <w:t>a do výberového konania zverejnenú vo vyhlásení výberového konania. Ke</w:t>
      </w:r>
      <w:r w:rsidRPr="00085573">
        <w:rPr>
          <w:rFonts w:hint="eastAsia"/>
          <w:kern w:val="1"/>
        </w:rPr>
        <w:t>ďž</w:t>
      </w:r>
      <w:r w:rsidRPr="00085573">
        <w:rPr>
          <w:kern w:val="1"/>
        </w:rPr>
        <w:t>e pred</w:t>
      </w:r>
      <w:r w:rsidRPr="00085573">
        <w:rPr>
          <w:rFonts w:hint="eastAsia"/>
          <w:kern w:val="1"/>
        </w:rPr>
        <w:t>ĺž</w:t>
      </w:r>
      <w:r w:rsidRPr="00085573">
        <w:rPr>
          <w:kern w:val="1"/>
        </w:rPr>
        <w:t>i</w:t>
      </w:r>
      <w:r w:rsidRPr="00085573">
        <w:rPr>
          <w:rFonts w:hint="eastAsia"/>
          <w:kern w:val="1"/>
        </w:rPr>
        <w:t>ť</w:t>
      </w:r>
      <w:r w:rsidRPr="00085573">
        <w:rPr>
          <w:kern w:val="1"/>
        </w:rPr>
        <w:t xml:space="preserve"> je možné len </w:t>
      </w:r>
      <w:r w:rsidRPr="00085573">
        <w:rPr>
          <w:rFonts w:hint="eastAsia"/>
          <w:kern w:val="1"/>
        </w:rPr>
        <w:t>č</w:t>
      </w:r>
      <w:r w:rsidRPr="00085573">
        <w:rPr>
          <w:kern w:val="1"/>
        </w:rPr>
        <w:t>asové obdobie, ktoré ešte neuplynulo, navrhuje sa možnos</w:t>
      </w:r>
      <w:r w:rsidRPr="00085573">
        <w:rPr>
          <w:rFonts w:hint="eastAsia"/>
          <w:kern w:val="1"/>
        </w:rPr>
        <w:t>ť</w:t>
      </w:r>
      <w:r w:rsidRPr="00085573">
        <w:rPr>
          <w:kern w:val="1"/>
        </w:rPr>
        <w:t xml:space="preserve"> pred</w:t>
      </w:r>
      <w:r w:rsidRPr="00085573">
        <w:rPr>
          <w:rFonts w:hint="eastAsia"/>
          <w:kern w:val="1"/>
        </w:rPr>
        <w:t>ĺž</w:t>
      </w:r>
      <w:r w:rsidRPr="00085573">
        <w:rPr>
          <w:kern w:val="1"/>
        </w:rPr>
        <w:t>i</w:t>
      </w:r>
      <w:r w:rsidRPr="00085573">
        <w:rPr>
          <w:rFonts w:hint="eastAsia"/>
          <w:kern w:val="1"/>
        </w:rPr>
        <w:t>ť</w:t>
      </w:r>
      <w:r w:rsidRPr="00085573">
        <w:rPr>
          <w:kern w:val="1"/>
        </w:rPr>
        <w:t xml:space="preserve"> lehotu (a zverejni</w:t>
      </w:r>
      <w:r w:rsidRPr="00085573">
        <w:rPr>
          <w:rFonts w:hint="eastAsia"/>
          <w:kern w:val="1"/>
        </w:rPr>
        <w:t>ť</w:t>
      </w:r>
      <w:r w:rsidRPr="00085573">
        <w:rPr>
          <w:kern w:val="1"/>
        </w:rPr>
        <w:t xml:space="preserve"> túto skuto</w:t>
      </w:r>
      <w:r w:rsidRPr="00085573">
        <w:rPr>
          <w:rFonts w:hint="eastAsia"/>
          <w:kern w:val="1"/>
        </w:rPr>
        <w:t>č</w:t>
      </w:r>
      <w:r w:rsidRPr="00085573">
        <w:rPr>
          <w:kern w:val="1"/>
        </w:rPr>
        <w:t>nos</w:t>
      </w:r>
      <w:r w:rsidRPr="00085573">
        <w:rPr>
          <w:rFonts w:hint="eastAsia"/>
          <w:kern w:val="1"/>
        </w:rPr>
        <w:t>ť</w:t>
      </w:r>
      <w:r w:rsidRPr="00085573">
        <w:rPr>
          <w:kern w:val="1"/>
        </w:rPr>
        <w:t xml:space="preserve"> prostredníctvom registra výberových konaní na verejnom portáli) iba vopred, teda pred jej uplynutím. Prvým dôvodom pred</w:t>
      </w:r>
      <w:r w:rsidRPr="00085573">
        <w:rPr>
          <w:rFonts w:hint="eastAsia"/>
          <w:kern w:val="1"/>
        </w:rPr>
        <w:t>ĺž</w:t>
      </w:r>
      <w:r w:rsidRPr="00085573">
        <w:rPr>
          <w:kern w:val="1"/>
        </w:rPr>
        <w:t>enia lehoty môže by</w:t>
      </w:r>
      <w:r w:rsidRPr="00085573">
        <w:rPr>
          <w:rFonts w:hint="eastAsia"/>
          <w:kern w:val="1"/>
        </w:rPr>
        <w:t>ť</w:t>
      </w:r>
      <w:r w:rsidRPr="00085573">
        <w:rPr>
          <w:kern w:val="1"/>
        </w:rPr>
        <w:t xml:space="preserve"> nízky po</w:t>
      </w:r>
      <w:r w:rsidRPr="00085573">
        <w:rPr>
          <w:rFonts w:hint="eastAsia"/>
          <w:kern w:val="1"/>
        </w:rPr>
        <w:t>č</w:t>
      </w:r>
      <w:r w:rsidRPr="00085573">
        <w:rPr>
          <w:kern w:val="1"/>
        </w:rPr>
        <w:t>et uchádza</w:t>
      </w:r>
      <w:r w:rsidRPr="00085573">
        <w:rPr>
          <w:rFonts w:hint="eastAsia"/>
          <w:kern w:val="1"/>
        </w:rPr>
        <w:t>č</w:t>
      </w:r>
      <w:r w:rsidRPr="00085573">
        <w:rPr>
          <w:kern w:val="1"/>
        </w:rPr>
        <w:t>ov (menej ako dvaja) prihlásených do predmetného výberového konania. Druhým dôvodom pred</w:t>
      </w:r>
      <w:r w:rsidRPr="00085573">
        <w:rPr>
          <w:rFonts w:hint="eastAsia"/>
          <w:kern w:val="1"/>
        </w:rPr>
        <w:t>ĺž</w:t>
      </w:r>
      <w:r w:rsidRPr="00085573">
        <w:rPr>
          <w:kern w:val="1"/>
        </w:rPr>
        <w:t>enia lehoty môže by</w:t>
      </w:r>
      <w:r w:rsidRPr="00085573">
        <w:rPr>
          <w:rFonts w:hint="eastAsia"/>
          <w:kern w:val="1"/>
        </w:rPr>
        <w:t>ť</w:t>
      </w:r>
      <w:r w:rsidRPr="00085573">
        <w:rPr>
          <w:kern w:val="1"/>
        </w:rPr>
        <w:t xml:space="preserve"> skuto</w:t>
      </w:r>
      <w:r w:rsidRPr="00085573">
        <w:rPr>
          <w:rFonts w:hint="eastAsia"/>
          <w:kern w:val="1"/>
        </w:rPr>
        <w:t>č</w:t>
      </w:r>
      <w:r w:rsidRPr="00085573">
        <w:rPr>
          <w:kern w:val="1"/>
        </w:rPr>
        <w:t>nos</w:t>
      </w:r>
      <w:r w:rsidRPr="00085573">
        <w:rPr>
          <w:rFonts w:hint="eastAsia"/>
          <w:kern w:val="1"/>
        </w:rPr>
        <w:t>ť</w:t>
      </w:r>
      <w:r w:rsidRPr="00085573">
        <w:rPr>
          <w:kern w:val="1"/>
        </w:rPr>
        <w:t>, že žiaden z uchádza</w:t>
      </w:r>
      <w:r w:rsidRPr="00085573">
        <w:rPr>
          <w:rFonts w:hint="eastAsia"/>
          <w:kern w:val="1"/>
        </w:rPr>
        <w:t>č</w:t>
      </w:r>
      <w:r w:rsidRPr="00085573">
        <w:rPr>
          <w:kern w:val="1"/>
        </w:rPr>
        <w:t>ov prihlásených do výberového konania nesp</w:t>
      </w:r>
      <w:r w:rsidRPr="00085573">
        <w:rPr>
          <w:rFonts w:hint="eastAsia"/>
          <w:kern w:val="1"/>
        </w:rPr>
        <w:t>ĺň</w:t>
      </w:r>
      <w:r w:rsidRPr="00085573">
        <w:rPr>
          <w:kern w:val="1"/>
        </w:rPr>
        <w:t>a predpoklady a požiadavky vyhláseného výberového konania. Pri rozhodovaní sa o pred</w:t>
      </w:r>
      <w:r w:rsidRPr="00085573">
        <w:rPr>
          <w:rFonts w:hint="eastAsia"/>
          <w:kern w:val="1"/>
        </w:rPr>
        <w:t>ĺž</w:t>
      </w:r>
      <w:r w:rsidRPr="00085573">
        <w:rPr>
          <w:kern w:val="1"/>
        </w:rPr>
        <w:t>ení lehoty by mal služobný úrad zvažova</w:t>
      </w:r>
      <w:r w:rsidRPr="00085573">
        <w:rPr>
          <w:rFonts w:hint="eastAsia"/>
          <w:kern w:val="1"/>
        </w:rPr>
        <w:t>ť</w:t>
      </w:r>
      <w:r w:rsidRPr="00085573">
        <w:rPr>
          <w:kern w:val="1"/>
        </w:rPr>
        <w:t xml:space="preserve"> najmä celkovú d</w:t>
      </w:r>
      <w:r w:rsidRPr="00085573">
        <w:rPr>
          <w:rFonts w:hint="eastAsia"/>
          <w:kern w:val="1"/>
        </w:rPr>
        <w:t>ĺž</w:t>
      </w:r>
      <w:r w:rsidRPr="00085573">
        <w:rPr>
          <w:kern w:val="1"/>
        </w:rPr>
        <w:t>ku pôvodne ur</w:t>
      </w:r>
      <w:r w:rsidRPr="00085573">
        <w:rPr>
          <w:rFonts w:hint="eastAsia"/>
          <w:kern w:val="1"/>
        </w:rPr>
        <w:t>č</w:t>
      </w:r>
      <w:r w:rsidRPr="00085573">
        <w:rPr>
          <w:kern w:val="1"/>
        </w:rPr>
        <w:t xml:space="preserve">enej lehoty, ako aj zostávajúcu </w:t>
      </w:r>
      <w:r w:rsidRPr="00085573">
        <w:rPr>
          <w:rFonts w:hint="eastAsia"/>
          <w:kern w:val="1"/>
        </w:rPr>
        <w:t>č</w:t>
      </w:r>
      <w:r w:rsidRPr="00085573">
        <w:rPr>
          <w:kern w:val="1"/>
        </w:rPr>
        <w:t>as</w:t>
      </w:r>
      <w:r w:rsidRPr="00085573">
        <w:rPr>
          <w:rFonts w:hint="eastAsia"/>
          <w:kern w:val="1"/>
        </w:rPr>
        <w:t>ť</w:t>
      </w:r>
      <w:r w:rsidRPr="00085573">
        <w:rPr>
          <w:kern w:val="1"/>
        </w:rPr>
        <w:t xml:space="preserve"> lehoty, ktorá má ešte uplynú</w:t>
      </w:r>
      <w:r w:rsidRPr="00085573">
        <w:rPr>
          <w:rFonts w:hint="eastAsia"/>
          <w:kern w:val="1"/>
        </w:rPr>
        <w:t>ť</w:t>
      </w:r>
      <w:r w:rsidRPr="00085573">
        <w:rPr>
          <w:kern w:val="1"/>
        </w:rPr>
        <w:t>.</w:t>
      </w:r>
      <w:r>
        <w:rPr>
          <w:kern w:val="1"/>
        </w:rPr>
        <w:t xml:space="preserve"> Pri splnení zákonom ustanovených podmienok bude možné lehotu predĺžiť aj opakovane.</w:t>
      </w:r>
    </w:p>
    <w:p w14:paraId="38300084" w14:textId="77777777" w:rsidR="00E54BF0" w:rsidRPr="00085573" w:rsidRDefault="00E54BF0" w:rsidP="00E54BF0">
      <w:pPr>
        <w:suppressAutoHyphens/>
        <w:autoSpaceDE w:val="0"/>
        <w:autoSpaceDN w:val="0"/>
        <w:jc w:val="both"/>
        <w:rPr>
          <w:kern w:val="1"/>
        </w:rPr>
      </w:pPr>
    </w:p>
    <w:p w14:paraId="249090B6" w14:textId="77777777" w:rsidR="00E54BF0" w:rsidRPr="00085573" w:rsidRDefault="00E54BF0" w:rsidP="00E54BF0">
      <w:pPr>
        <w:suppressAutoHyphens/>
        <w:autoSpaceDE w:val="0"/>
        <w:autoSpaceDN w:val="0"/>
        <w:jc w:val="both"/>
        <w:rPr>
          <w:kern w:val="1"/>
        </w:rPr>
      </w:pPr>
      <w:r w:rsidRPr="00085573">
        <w:rPr>
          <w:kern w:val="1"/>
        </w:rPr>
        <w:t>Úprava pod</w:t>
      </w:r>
      <w:r w:rsidRPr="00085573">
        <w:rPr>
          <w:rFonts w:hint="eastAsia"/>
          <w:kern w:val="1"/>
        </w:rPr>
        <w:t>ľ</w:t>
      </w:r>
      <w:r w:rsidRPr="00085573">
        <w:rPr>
          <w:kern w:val="1"/>
        </w:rPr>
        <w:t xml:space="preserve">a odseku 2 sa </w:t>
      </w:r>
      <w:r w:rsidRPr="00085573">
        <w:rPr>
          <w:rFonts w:hint="eastAsia"/>
          <w:kern w:val="1"/>
        </w:rPr>
        <w:t>ď</w:t>
      </w:r>
      <w:r w:rsidRPr="00085573">
        <w:rPr>
          <w:kern w:val="1"/>
        </w:rPr>
        <w:t>alej navrhuje doplni</w:t>
      </w:r>
      <w:r w:rsidRPr="00085573">
        <w:rPr>
          <w:rFonts w:hint="eastAsia"/>
          <w:kern w:val="1"/>
        </w:rPr>
        <w:t>ť</w:t>
      </w:r>
      <w:r w:rsidRPr="00085573">
        <w:rPr>
          <w:kern w:val="1"/>
        </w:rPr>
        <w:t xml:space="preserve"> o možnos</w:t>
      </w:r>
      <w:r w:rsidRPr="00085573">
        <w:rPr>
          <w:rFonts w:hint="eastAsia"/>
          <w:kern w:val="1"/>
        </w:rPr>
        <w:t>ť</w:t>
      </w:r>
      <w:r w:rsidRPr="00085573">
        <w:rPr>
          <w:kern w:val="1"/>
        </w:rPr>
        <w:t xml:space="preserve"> služobného úradu zmeni</w:t>
      </w:r>
      <w:r w:rsidRPr="00085573">
        <w:rPr>
          <w:rFonts w:hint="eastAsia"/>
          <w:kern w:val="1"/>
        </w:rPr>
        <w:t>ť</w:t>
      </w:r>
      <w:r w:rsidRPr="00085573">
        <w:rPr>
          <w:kern w:val="1"/>
        </w:rPr>
        <w:t xml:space="preserve"> (prostredníctvom registra výberových konaní) niektoré údaje v žiadosti o zaradenie do výberového konania. Zámerom je umožni</w:t>
      </w:r>
      <w:r w:rsidRPr="00085573">
        <w:rPr>
          <w:rFonts w:hint="eastAsia"/>
          <w:kern w:val="1"/>
        </w:rPr>
        <w:t>ť</w:t>
      </w:r>
      <w:r w:rsidRPr="00085573">
        <w:rPr>
          <w:kern w:val="1"/>
        </w:rPr>
        <w:t xml:space="preserve"> opravu niektorých zrejmých nesprávností uvedených v žiadosti (napríklad nepresnos</w:t>
      </w:r>
      <w:r w:rsidRPr="00085573">
        <w:rPr>
          <w:rFonts w:hint="eastAsia"/>
          <w:kern w:val="1"/>
        </w:rPr>
        <w:t>ť</w:t>
      </w:r>
      <w:r w:rsidRPr="00085573">
        <w:rPr>
          <w:kern w:val="1"/>
        </w:rPr>
        <w:t xml:space="preserve"> v dátume narodenia, v dátume skon</w:t>
      </w:r>
      <w:r w:rsidRPr="00085573">
        <w:rPr>
          <w:rFonts w:hint="eastAsia"/>
          <w:kern w:val="1"/>
        </w:rPr>
        <w:t>č</w:t>
      </w:r>
      <w:r w:rsidRPr="00085573">
        <w:rPr>
          <w:kern w:val="1"/>
        </w:rPr>
        <w:t xml:space="preserve">enia prípravy na povolanie alebo v rodnom </w:t>
      </w:r>
      <w:r w:rsidRPr="00085573">
        <w:rPr>
          <w:rFonts w:hint="eastAsia"/>
          <w:kern w:val="1"/>
        </w:rPr>
        <w:t>čí</w:t>
      </w:r>
      <w:r w:rsidRPr="00085573">
        <w:rPr>
          <w:kern w:val="1"/>
        </w:rPr>
        <w:t>sle uchádza</w:t>
      </w:r>
      <w:r w:rsidRPr="00085573">
        <w:rPr>
          <w:rFonts w:hint="eastAsia"/>
          <w:kern w:val="1"/>
        </w:rPr>
        <w:t>č</w:t>
      </w:r>
      <w:r w:rsidRPr="00085573">
        <w:rPr>
          <w:kern w:val="1"/>
        </w:rPr>
        <w:t>a) alebo zmenu niektorých údajov (napríklad kontaktné údaje uchádza</w:t>
      </w:r>
      <w:r w:rsidRPr="00085573">
        <w:rPr>
          <w:rFonts w:hint="eastAsia"/>
          <w:kern w:val="1"/>
        </w:rPr>
        <w:t>č</w:t>
      </w:r>
      <w:r w:rsidRPr="00085573">
        <w:rPr>
          <w:kern w:val="1"/>
        </w:rPr>
        <w:t>a)</w:t>
      </w:r>
      <w:r>
        <w:rPr>
          <w:kern w:val="1"/>
        </w:rPr>
        <w:t xml:space="preserve"> buď z iniciatívy dotknutého uchádzača alebo po zistení nedostatkov služobným úradom (napr. overením údajov voči registru fyzických osôb)</w:t>
      </w:r>
      <w:r w:rsidRPr="00085573">
        <w:rPr>
          <w:kern w:val="1"/>
        </w:rPr>
        <w:t>. Rozsah možných zmien bude závisie</w:t>
      </w:r>
      <w:r w:rsidRPr="00085573">
        <w:rPr>
          <w:rFonts w:hint="eastAsia"/>
          <w:kern w:val="1"/>
        </w:rPr>
        <w:t>ť</w:t>
      </w:r>
      <w:r w:rsidRPr="00085573">
        <w:rPr>
          <w:kern w:val="1"/>
        </w:rPr>
        <w:t xml:space="preserve"> od spôsobu podania žiadosti (listinne/ elektronicky), typu údaju a aktuálneho stavu uchádza</w:t>
      </w:r>
      <w:r w:rsidRPr="00085573">
        <w:rPr>
          <w:rFonts w:hint="eastAsia"/>
          <w:kern w:val="1"/>
        </w:rPr>
        <w:t>č</w:t>
      </w:r>
      <w:r w:rsidRPr="00085573">
        <w:rPr>
          <w:kern w:val="1"/>
        </w:rPr>
        <w:t>a v rámci výberového konania, nako</w:t>
      </w:r>
      <w:r w:rsidRPr="00085573">
        <w:rPr>
          <w:rFonts w:hint="eastAsia"/>
          <w:kern w:val="1"/>
        </w:rPr>
        <w:t>ľ</w:t>
      </w:r>
      <w:r w:rsidRPr="00085573">
        <w:rPr>
          <w:kern w:val="1"/>
        </w:rPr>
        <w:t>ko niektoré údaje bude možné meni</w:t>
      </w:r>
      <w:r w:rsidRPr="00085573">
        <w:rPr>
          <w:rFonts w:hint="eastAsia"/>
          <w:kern w:val="1"/>
        </w:rPr>
        <w:t>ť</w:t>
      </w:r>
      <w:r w:rsidRPr="00085573">
        <w:rPr>
          <w:kern w:val="1"/>
        </w:rPr>
        <w:t xml:space="preserve"> len do zaradenia uchádza</w:t>
      </w:r>
      <w:r w:rsidRPr="00085573">
        <w:rPr>
          <w:rFonts w:hint="eastAsia"/>
          <w:kern w:val="1"/>
        </w:rPr>
        <w:t>č</w:t>
      </w:r>
      <w:r w:rsidRPr="00085573">
        <w:rPr>
          <w:kern w:val="1"/>
        </w:rPr>
        <w:t>a do výberového konania. Podrobnosti budú ustanovené vykonávacím právnym predpisom (vyhláška o výberových konaniach).</w:t>
      </w:r>
      <w:r w:rsidRPr="009D4B05">
        <w:rPr>
          <w:kern w:val="1"/>
        </w:rPr>
        <w:t xml:space="preserve"> </w:t>
      </w:r>
      <w:r>
        <w:rPr>
          <w:kern w:val="1"/>
        </w:rPr>
        <w:t>V rámci odseku 2 sa zohľadnilo aj nastavenie registra výberových konaní vo vzťahu k riešeniu situácií, ak uchádzač podá totožnú žiadosť o zaradenie s totožnými prílohami. V rámci registra výberových konaní bude možné takúto žiadosť/ uchádzača vyhodnotiť ako „duplicitného“. V tomto smere sa upravilo aj znenie odseku 2, t. j. na takto podanú žiadosť sa neprihliada a systém ju umožní spracovať spôsobom popísaným vyššie.</w:t>
      </w:r>
    </w:p>
    <w:p w14:paraId="590C57E7" w14:textId="77777777" w:rsidR="00E54BF0" w:rsidRPr="00085573" w:rsidRDefault="00E54BF0" w:rsidP="00E54BF0">
      <w:pPr>
        <w:suppressAutoHyphens/>
        <w:autoSpaceDE w:val="0"/>
        <w:autoSpaceDN w:val="0"/>
        <w:jc w:val="both"/>
        <w:rPr>
          <w:kern w:val="1"/>
        </w:rPr>
      </w:pPr>
    </w:p>
    <w:p w14:paraId="49952530" w14:textId="77777777" w:rsidR="00E54BF0" w:rsidRPr="00085573" w:rsidRDefault="00E54BF0" w:rsidP="00E54BF0">
      <w:pPr>
        <w:suppressAutoHyphens/>
        <w:autoSpaceDE w:val="0"/>
        <w:autoSpaceDN w:val="0"/>
        <w:jc w:val="both"/>
        <w:rPr>
          <w:kern w:val="1"/>
        </w:rPr>
      </w:pPr>
      <w:r w:rsidRPr="00085573">
        <w:rPr>
          <w:kern w:val="1"/>
        </w:rPr>
        <w:t>Okrem uvedených zmien sa v odseku 2 realizujú niektoré legislatívno-technické úpravy.</w:t>
      </w:r>
    </w:p>
    <w:p w14:paraId="79C08E55" w14:textId="77777777" w:rsidR="00E54BF0" w:rsidRPr="00085573" w:rsidRDefault="00E54BF0" w:rsidP="00E54BF0">
      <w:pPr>
        <w:suppressAutoHyphens/>
        <w:autoSpaceDE w:val="0"/>
        <w:autoSpaceDN w:val="0"/>
        <w:jc w:val="both"/>
        <w:rPr>
          <w:kern w:val="1"/>
        </w:rPr>
      </w:pPr>
    </w:p>
    <w:p w14:paraId="6B21424C" w14:textId="77777777" w:rsidR="00E54BF0" w:rsidRPr="00085573" w:rsidRDefault="00E54BF0" w:rsidP="00E54BF0">
      <w:pPr>
        <w:suppressAutoHyphens/>
        <w:autoSpaceDE w:val="0"/>
        <w:autoSpaceDN w:val="0"/>
        <w:jc w:val="both"/>
        <w:rPr>
          <w:kern w:val="1"/>
        </w:rPr>
      </w:pPr>
      <w:r w:rsidRPr="00085573">
        <w:rPr>
          <w:kern w:val="1"/>
        </w:rPr>
        <w:t>V odseku 3 písm. b) sa precizuje úprava podávania žiadosti o zaradenie do výberového konania v elektronickej podobe. V praxi sa nebude viac rozlišova</w:t>
      </w:r>
      <w:r w:rsidRPr="00085573">
        <w:rPr>
          <w:rFonts w:hint="eastAsia"/>
          <w:kern w:val="1"/>
        </w:rPr>
        <w:t>ť</w:t>
      </w:r>
      <w:r w:rsidRPr="00085573">
        <w:rPr>
          <w:kern w:val="1"/>
        </w:rPr>
        <w:t xml:space="preserve"> medzi prihlasovaním po </w:t>
      </w:r>
      <w:r w:rsidRPr="00085573">
        <w:rPr>
          <w:kern w:val="1"/>
        </w:rPr>
        <w:lastRenderedPageBreak/>
        <w:t>autentifikácii a prihlasovaním bez autentifikácie, ale bude možné len prihlasovanie po autentifikácií na verejnom portáli, a to menom a heslom alebo elektronickým ob</w:t>
      </w:r>
      <w:r w:rsidRPr="00085573">
        <w:rPr>
          <w:rFonts w:hint="eastAsia"/>
          <w:kern w:val="1"/>
        </w:rPr>
        <w:t>č</w:t>
      </w:r>
      <w:r w:rsidRPr="00085573">
        <w:rPr>
          <w:kern w:val="1"/>
        </w:rPr>
        <w:t>ianskym preukazom.</w:t>
      </w:r>
    </w:p>
    <w:p w14:paraId="75F93B57" w14:textId="77777777" w:rsidR="00E54BF0" w:rsidRPr="00085573" w:rsidRDefault="00E54BF0" w:rsidP="00E54BF0">
      <w:pPr>
        <w:suppressAutoHyphens/>
        <w:autoSpaceDE w:val="0"/>
        <w:autoSpaceDN w:val="0"/>
        <w:jc w:val="both"/>
        <w:rPr>
          <w:color w:val="0000FF"/>
          <w:kern w:val="1"/>
        </w:rPr>
      </w:pPr>
    </w:p>
    <w:p w14:paraId="756681CC" w14:textId="77777777" w:rsidR="00E54BF0" w:rsidRPr="00085573" w:rsidRDefault="00E54BF0" w:rsidP="00E54BF0">
      <w:pPr>
        <w:suppressAutoHyphens/>
        <w:autoSpaceDE w:val="0"/>
        <w:autoSpaceDN w:val="0"/>
        <w:jc w:val="both"/>
        <w:rPr>
          <w:kern w:val="1"/>
        </w:rPr>
      </w:pPr>
      <w:r w:rsidRPr="00085573">
        <w:rPr>
          <w:kern w:val="1"/>
        </w:rPr>
        <w:t>Možnos</w:t>
      </w:r>
      <w:r w:rsidRPr="00085573">
        <w:rPr>
          <w:rFonts w:hint="eastAsia"/>
          <w:kern w:val="1"/>
        </w:rPr>
        <w:t>ť</w:t>
      </w:r>
      <w:r w:rsidRPr="00085573">
        <w:rPr>
          <w:kern w:val="1"/>
        </w:rPr>
        <w:t xml:space="preserve"> uchádza</w:t>
      </w:r>
      <w:r w:rsidRPr="00085573">
        <w:rPr>
          <w:rFonts w:hint="eastAsia"/>
          <w:kern w:val="1"/>
        </w:rPr>
        <w:t>č</w:t>
      </w:r>
      <w:r w:rsidRPr="00085573">
        <w:rPr>
          <w:kern w:val="1"/>
        </w:rPr>
        <w:t>a zvoli</w:t>
      </w:r>
      <w:r w:rsidRPr="00085573">
        <w:rPr>
          <w:rFonts w:hint="eastAsia"/>
          <w:kern w:val="1"/>
        </w:rPr>
        <w:t>ť</w:t>
      </w:r>
      <w:r w:rsidRPr="00085573">
        <w:rPr>
          <w:kern w:val="1"/>
        </w:rPr>
        <w:t xml:space="preserve"> si podobu doru</w:t>
      </w:r>
      <w:r w:rsidRPr="00085573">
        <w:rPr>
          <w:rFonts w:hint="eastAsia"/>
          <w:kern w:val="1"/>
        </w:rPr>
        <w:t>č</w:t>
      </w:r>
      <w:r w:rsidRPr="00085573">
        <w:rPr>
          <w:kern w:val="1"/>
        </w:rPr>
        <w:t>ovania písomností vo výberovom konaní pod</w:t>
      </w:r>
      <w:r w:rsidRPr="00085573">
        <w:rPr>
          <w:rFonts w:hint="eastAsia"/>
          <w:kern w:val="1"/>
        </w:rPr>
        <w:t>ľ</w:t>
      </w:r>
      <w:r w:rsidRPr="00085573">
        <w:rPr>
          <w:kern w:val="1"/>
        </w:rPr>
        <w:t>a odseku 4 sa upravuje v nadväznosti na zmeny v odseku 3 – v úprave spôsobu podávania žiadosti o zaradenie do výberového konania. Nako</w:t>
      </w:r>
      <w:r w:rsidRPr="00085573">
        <w:rPr>
          <w:rFonts w:hint="eastAsia"/>
          <w:kern w:val="1"/>
        </w:rPr>
        <w:t>ľ</w:t>
      </w:r>
      <w:r w:rsidRPr="00085573">
        <w:rPr>
          <w:kern w:val="1"/>
        </w:rPr>
        <w:t>ko sa podávanie žiadosti v elektronickej podobe bez autentifikácie vypúš</w:t>
      </w:r>
      <w:r w:rsidRPr="00085573">
        <w:rPr>
          <w:rFonts w:hint="eastAsia"/>
          <w:kern w:val="1"/>
        </w:rPr>
        <w:t>ť</w:t>
      </w:r>
      <w:r w:rsidRPr="00085573">
        <w:rPr>
          <w:kern w:val="1"/>
        </w:rPr>
        <w:t>a, relevantná úprava v odseku 4 stráca opodstatnenie. Výber elektronickej podoby doru</w:t>
      </w:r>
      <w:r w:rsidRPr="00085573">
        <w:rPr>
          <w:rFonts w:hint="eastAsia"/>
          <w:kern w:val="1"/>
        </w:rPr>
        <w:t>č</w:t>
      </w:r>
      <w:r w:rsidRPr="00085573">
        <w:rPr>
          <w:kern w:val="1"/>
        </w:rPr>
        <w:t>ovania do zriadenej elektronickej schránky bude na</w:t>
      </w:r>
      <w:r w:rsidRPr="00085573">
        <w:rPr>
          <w:rFonts w:hint="eastAsia"/>
          <w:kern w:val="1"/>
        </w:rPr>
        <w:t>ď</w:t>
      </w:r>
      <w:r w:rsidRPr="00085573">
        <w:rPr>
          <w:kern w:val="1"/>
        </w:rPr>
        <w:t>alej možný iba v prípade žiadosti o zaradenie podanej v elektronickej podobe (prostredníctvom verejného portálu)</w:t>
      </w:r>
      <w:r w:rsidRPr="00085573">
        <w:t xml:space="preserve"> </w:t>
      </w:r>
      <w:r w:rsidRPr="00085573">
        <w:rPr>
          <w:kern w:val="1"/>
        </w:rPr>
        <w:t>po autentifikácii s</w:t>
      </w:r>
      <w:r>
        <w:rPr>
          <w:kern w:val="1"/>
        </w:rPr>
        <w:t> </w:t>
      </w:r>
      <w:r w:rsidRPr="00085573">
        <w:rPr>
          <w:kern w:val="1"/>
        </w:rPr>
        <w:t>e</w:t>
      </w:r>
      <w:r>
        <w:rPr>
          <w:kern w:val="1"/>
        </w:rPr>
        <w:t>-</w:t>
      </w:r>
      <w:r w:rsidRPr="00085573">
        <w:rPr>
          <w:kern w:val="1"/>
        </w:rPr>
        <w:t>ID na verejnom portáli. Úprava vo</w:t>
      </w:r>
      <w:r w:rsidRPr="00085573">
        <w:rPr>
          <w:rFonts w:hint="eastAsia"/>
          <w:kern w:val="1"/>
        </w:rPr>
        <w:t>ľ</w:t>
      </w:r>
      <w:r w:rsidRPr="00085573">
        <w:rPr>
          <w:kern w:val="1"/>
        </w:rPr>
        <w:t>by spôsobu doru</w:t>
      </w:r>
      <w:r w:rsidRPr="00085573">
        <w:rPr>
          <w:rFonts w:hint="eastAsia"/>
          <w:kern w:val="1"/>
        </w:rPr>
        <w:t>č</w:t>
      </w:r>
      <w:r w:rsidRPr="00085573">
        <w:rPr>
          <w:kern w:val="1"/>
        </w:rPr>
        <w:t xml:space="preserve">ovania sa </w:t>
      </w:r>
      <w:r w:rsidRPr="00085573">
        <w:rPr>
          <w:rFonts w:hint="eastAsia"/>
          <w:kern w:val="1"/>
        </w:rPr>
        <w:t>ď</w:t>
      </w:r>
      <w:r w:rsidRPr="00085573">
        <w:rPr>
          <w:kern w:val="1"/>
        </w:rPr>
        <w:t>alej navrhuje rozšíri</w:t>
      </w:r>
      <w:r w:rsidRPr="00085573">
        <w:rPr>
          <w:rFonts w:hint="eastAsia"/>
          <w:kern w:val="1"/>
        </w:rPr>
        <w:t>ť</w:t>
      </w:r>
      <w:r w:rsidRPr="00085573">
        <w:rPr>
          <w:kern w:val="1"/>
        </w:rPr>
        <w:t xml:space="preserve"> o možnos</w:t>
      </w:r>
      <w:r w:rsidRPr="00085573">
        <w:rPr>
          <w:rFonts w:hint="eastAsia"/>
          <w:kern w:val="1"/>
        </w:rPr>
        <w:t>ť</w:t>
      </w:r>
      <w:r w:rsidRPr="00085573">
        <w:rPr>
          <w:kern w:val="1"/>
        </w:rPr>
        <w:t xml:space="preserve"> uchádza</w:t>
      </w:r>
      <w:r w:rsidRPr="00085573">
        <w:rPr>
          <w:rFonts w:hint="eastAsia"/>
          <w:kern w:val="1"/>
        </w:rPr>
        <w:t>č</w:t>
      </w:r>
      <w:r w:rsidRPr="00085573">
        <w:rPr>
          <w:kern w:val="1"/>
        </w:rPr>
        <w:t>a zmeni</w:t>
      </w:r>
      <w:r w:rsidRPr="00085573">
        <w:rPr>
          <w:rFonts w:hint="eastAsia"/>
          <w:kern w:val="1"/>
        </w:rPr>
        <w:t>ť</w:t>
      </w:r>
      <w:r w:rsidRPr="00085573">
        <w:rPr>
          <w:kern w:val="1"/>
        </w:rPr>
        <w:t xml:space="preserve"> podobu doru</w:t>
      </w:r>
      <w:r w:rsidRPr="00085573">
        <w:rPr>
          <w:rFonts w:hint="eastAsia"/>
          <w:kern w:val="1"/>
        </w:rPr>
        <w:t>č</w:t>
      </w:r>
      <w:r w:rsidRPr="00085573">
        <w:rPr>
          <w:kern w:val="1"/>
        </w:rPr>
        <w:t>ovania po</w:t>
      </w:r>
      <w:r w:rsidRPr="00085573">
        <w:rPr>
          <w:rFonts w:hint="eastAsia"/>
          <w:kern w:val="1"/>
        </w:rPr>
        <w:t>č</w:t>
      </w:r>
      <w:r w:rsidRPr="00085573">
        <w:rPr>
          <w:kern w:val="1"/>
        </w:rPr>
        <w:t>as výberového konania. Možnos</w:t>
      </w:r>
      <w:r w:rsidRPr="00085573">
        <w:rPr>
          <w:rFonts w:hint="eastAsia"/>
          <w:kern w:val="1"/>
        </w:rPr>
        <w:t>ť</w:t>
      </w:r>
      <w:r w:rsidRPr="00085573">
        <w:rPr>
          <w:kern w:val="1"/>
        </w:rPr>
        <w:t xml:space="preserve"> zvoli</w:t>
      </w:r>
      <w:r w:rsidRPr="00085573">
        <w:rPr>
          <w:rFonts w:hint="eastAsia"/>
          <w:kern w:val="1"/>
        </w:rPr>
        <w:t>ť</w:t>
      </w:r>
      <w:r w:rsidRPr="00085573">
        <w:rPr>
          <w:kern w:val="1"/>
        </w:rPr>
        <w:t xml:space="preserve"> si podobu doru</w:t>
      </w:r>
      <w:r w:rsidRPr="00085573">
        <w:rPr>
          <w:rFonts w:hint="eastAsia"/>
          <w:kern w:val="1"/>
        </w:rPr>
        <w:t>č</w:t>
      </w:r>
      <w:r w:rsidRPr="00085573">
        <w:rPr>
          <w:kern w:val="1"/>
        </w:rPr>
        <w:t>ovania (listinne alebo elektronicky do emailovej schránky) alebo požiada</w:t>
      </w:r>
      <w:r w:rsidRPr="00085573">
        <w:rPr>
          <w:rFonts w:hint="eastAsia"/>
          <w:kern w:val="1"/>
        </w:rPr>
        <w:t>ť</w:t>
      </w:r>
      <w:r w:rsidRPr="00085573">
        <w:rPr>
          <w:kern w:val="1"/>
        </w:rPr>
        <w:t xml:space="preserve"> o zmenu podoby doru</w:t>
      </w:r>
      <w:r w:rsidRPr="00085573">
        <w:rPr>
          <w:rFonts w:hint="eastAsia"/>
          <w:kern w:val="1"/>
        </w:rPr>
        <w:t>č</w:t>
      </w:r>
      <w:r w:rsidRPr="00085573">
        <w:rPr>
          <w:kern w:val="1"/>
        </w:rPr>
        <w:t>ovania sa primerane vz</w:t>
      </w:r>
      <w:r w:rsidRPr="00085573">
        <w:rPr>
          <w:rFonts w:hint="eastAsia"/>
          <w:kern w:val="1"/>
        </w:rPr>
        <w:t>ť</w:t>
      </w:r>
      <w:r w:rsidRPr="00085573">
        <w:rPr>
          <w:kern w:val="1"/>
        </w:rPr>
        <w:t>ahuje aj na uchádza</w:t>
      </w:r>
      <w:r w:rsidRPr="00085573">
        <w:rPr>
          <w:rFonts w:hint="eastAsia"/>
          <w:kern w:val="1"/>
        </w:rPr>
        <w:t>č</w:t>
      </w:r>
      <w:r w:rsidRPr="00085573">
        <w:rPr>
          <w:kern w:val="1"/>
        </w:rPr>
        <w:t>a, ktorý nevyužil právo zvoli</w:t>
      </w:r>
      <w:r w:rsidRPr="00085573">
        <w:rPr>
          <w:rFonts w:hint="eastAsia"/>
          <w:kern w:val="1"/>
        </w:rPr>
        <w:t>ť</w:t>
      </w:r>
      <w:r w:rsidRPr="00085573">
        <w:rPr>
          <w:kern w:val="1"/>
        </w:rPr>
        <w:t xml:space="preserve"> si podobu doru</w:t>
      </w:r>
      <w:r w:rsidRPr="00085573">
        <w:rPr>
          <w:rFonts w:hint="eastAsia"/>
          <w:kern w:val="1"/>
        </w:rPr>
        <w:t>č</w:t>
      </w:r>
      <w:r w:rsidRPr="00085573">
        <w:rPr>
          <w:kern w:val="1"/>
        </w:rPr>
        <w:t>ovania v žiadosti o zaradenie do výberového konania podanej v listinnej podobe – to znamená, že aj takýto uchádza</w:t>
      </w:r>
      <w:r w:rsidRPr="00085573">
        <w:rPr>
          <w:rFonts w:hint="eastAsia"/>
          <w:kern w:val="1"/>
        </w:rPr>
        <w:t>č</w:t>
      </w:r>
      <w:r w:rsidRPr="00085573">
        <w:rPr>
          <w:kern w:val="1"/>
        </w:rPr>
        <w:t xml:space="preserve"> má možnos</w:t>
      </w:r>
      <w:r w:rsidRPr="00085573">
        <w:rPr>
          <w:rFonts w:hint="eastAsia"/>
          <w:kern w:val="1"/>
        </w:rPr>
        <w:t>ť</w:t>
      </w:r>
      <w:r w:rsidRPr="00085573">
        <w:rPr>
          <w:kern w:val="1"/>
        </w:rPr>
        <w:t xml:space="preserve"> požiada</w:t>
      </w:r>
      <w:r w:rsidRPr="00085573">
        <w:rPr>
          <w:rFonts w:hint="eastAsia"/>
          <w:kern w:val="1"/>
        </w:rPr>
        <w:t>ť</w:t>
      </w:r>
      <w:r w:rsidRPr="00085573">
        <w:rPr>
          <w:kern w:val="1"/>
        </w:rPr>
        <w:t xml:space="preserve"> o zmenu, resp. dodato</w:t>
      </w:r>
      <w:r w:rsidRPr="00085573">
        <w:rPr>
          <w:rFonts w:hint="eastAsia"/>
          <w:kern w:val="1"/>
        </w:rPr>
        <w:t>č</w:t>
      </w:r>
      <w:r w:rsidRPr="00085573">
        <w:rPr>
          <w:kern w:val="1"/>
        </w:rPr>
        <w:t>ne si zvoli</w:t>
      </w:r>
      <w:r w:rsidRPr="00085573">
        <w:rPr>
          <w:rFonts w:hint="eastAsia"/>
          <w:kern w:val="1"/>
        </w:rPr>
        <w:t>ť</w:t>
      </w:r>
      <w:r w:rsidRPr="00085573">
        <w:rPr>
          <w:kern w:val="1"/>
        </w:rPr>
        <w:t xml:space="preserve"> podobu doru</w:t>
      </w:r>
      <w:r w:rsidRPr="00085573">
        <w:rPr>
          <w:rFonts w:hint="eastAsia"/>
          <w:kern w:val="1"/>
        </w:rPr>
        <w:t>č</w:t>
      </w:r>
      <w:r w:rsidRPr="00085573">
        <w:rPr>
          <w:kern w:val="1"/>
        </w:rPr>
        <w:t>ovania.</w:t>
      </w:r>
    </w:p>
    <w:p w14:paraId="788E5F6C" w14:textId="77777777" w:rsidR="00E54BF0" w:rsidRPr="00085573" w:rsidRDefault="00E54BF0" w:rsidP="00E54BF0">
      <w:pPr>
        <w:suppressAutoHyphens/>
        <w:autoSpaceDE w:val="0"/>
        <w:autoSpaceDN w:val="0"/>
        <w:jc w:val="both"/>
        <w:rPr>
          <w:kern w:val="1"/>
        </w:rPr>
      </w:pPr>
    </w:p>
    <w:p w14:paraId="08EFBD3B" w14:textId="77777777" w:rsidR="00E54BF0" w:rsidRPr="00085573" w:rsidRDefault="00E54BF0" w:rsidP="00E54BF0">
      <w:pPr>
        <w:suppressAutoHyphens/>
        <w:autoSpaceDE w:val="0"/>
        <w:autoSpaceDN w:val="0"/>
        <w:jc w:val="both"/>
        <w:rPr>
          <w:kern w:val="1"/>
        </w:rPr>
      </w:pPr>
      <w:r w:rsidRPr="00085573">
        <w:rPr>
          <w:kern w:val="1"/>
        </w:rPr>
        <w:t>V odsekoch 5 a 6 sa realizujú legislatívno-technické úpravy. Dôvodom je precizovanie textu a zoh</w:t>
      </w:r>
      <w:r w:rsidRPr="00085573">
        <w:rPr>
          <w:rFonts w:hint="eastAsia"/>
          <w:kern w:val="1"/>
        </w:rPr>
        <w:t>ľ</w:t>
      </w:r>
      <w:r w:rsidRPr="00085573">
        <w:rPr>
          <w:kern w:val="1"/>
        </w:rPr>
        <w:t>adnenie úprav a terminológie navrhovaných v súvisiacich ustanoveniach.</w:t>
      </w:r>
      <w:r w:rsidRPr="00085573">
        <w:t xml:space="preserve"> </w:t>
      </w:r>
      <w:r w:rsidRPr="00085573">
        <w:rPr>
          <w:kern w:val="1"/>
        </w:rPr>
        <w:t>V odseku 6 písm. b) sa zárove</w:t>
      </w:r>
      <w:r w:rsidRPr="00085573">
        <w:rPr>
          <w:rFonts w:hint="eastAsia"/>
          <w:kern w:val="1"/>
        </w:rPr>
        <w:t>ň</w:t>
      </w:r>
      <w:r w:rsidRPr="00085573">
        <w:rPr>
          <w:kern w:val="1"/>
        </w:rPr>
        <w:t xml:space="preserve"> zoh</w:t>
      </w:r>
      <w:r w:rsidRPr="00085573">
        <w:rPr>
          <w:rFonts w:hint="eastAsia"/>
          <w:kern w:val="1"/>
        </w:rPr>
        <w:t>ľ</w:t>
      </w:r>
      <w:r w:rsidRPr="00085573">
        <w:rPr>
          <w:kern w:val="1"/>
        </w:rPr>
        <w:t>ad</w:t>
      </w:r>
      <w:r w:rsidRPr="00085573">
        <w:rPr>
          <w:rFonts w:hint="eastAsia"/>
          <w:kern w:val="1"/>
        </w:rPr>
        <w:t>ň</w:t>
      </w:r>
      <w:r w:rsidRPr="00085573">
        <w:rPr>
          <w:kern w:val="1"/>
        </w:rPr>
        <w:t>uje nové nastavenie odosielania a doru</w:t>
      </w:r>
      <w:r w:rsidRPr="00085573">
        <w:rPr>
          <w:rFonts w:hint="eastAsia"/>
          <w:kern w:val="1"/>
        </w:rPr>
        <w:t>č</w:t>
      </w:r>
      <w:r w:rsidRPr="00085573">
        <w:rPr>
          <w:kern w:val="1"/>
        </w:rPr>
        <w:t>ovania písomností odosielaných uchádza</w:t>
      </w:r>
      <w:r w:rsidRPr="00085573">
        <w:rPr>
          <w:rFonts w:hint="eastAsia"/>
          <w:kern w:val="1"/>
        </w:rPr>
        <w:t>č</w:t>
      </w:r>
      <w:r w:rsidRPr="00085573">
        <w:rPr>
          <w:kern w:val="1"/>
        </w:rPr>
        <w:t>om prostredníctvom verejného portálu služobnému úradu (písomnosti už nebudú doru</w:t>
      </w:r>
      <w:r w:rsidRPr="00085573">
        <w:rPr>
          <w:rFonts w:hint="eastAsia"/>
          <w:kern w:val="1"/>
        </w:rPr>
        <w:t>č</w:t>
      </w:r>
      <w:r w:rsidRPr="00085573">
        <w:rPr>
          <w:kern w:val="1"/>
        </w:rPr>
        <w:t>ované do elektronickej schránky služobného úradu).</w:t>
      </w:r>
    </w:p>
    <w:p w14:paraId="703B31CF" w14:textId="77777777" w:rsidR="00E54BF0" w:rsidRPr="00085573" w:rsidRDefault="00E54BF0" w:rsidP="00E54BF0">
      <w:pPr>
        <w:suppressAutoHyphens/>
        <w:autoSpaceDE w:val="0"/>
        <w:autoSpaceDN w:val="0"/>
        <w:jc w:val="both"/>
        <w:rPr>
          <w:kern w:val="1"/>
        </w:rPr>
      </w:pPr>
    </w:p>
    <w:p w14:paraId="29F2C6F0" w14:textId="77777777" w:rsidR="00E54BF0" w:rsidRPr="00085573" w:rsidRDefault="00E54BF0" w:rsidP="00E54BF0">
      <w:pPr>
        <w:suppressAutoHyphens/>
        <w:autoSpaceDE w:val="0"/>
        <w:autoSpaceDN w:val="0"/>
        <w:jc w:val="both"/>
        <w:rPr>
          <w:kern w:val="1"/>
        </w:rPr>
      </w:pPr>
      <w:r w:rsidRPr="00085573">
        <w:rPr>
          <w:kern w:val="1"/>
        </w:rPr>
        <w:t>Vypustenie pôvodného znenia odseku 7 nadväzuje na úpravu v odseku 3. Vzh</w:t>
      </w:r>
      <w:r w:rsidRPr="00085573">
        <w:rPr>
          <w:rFonts w:hint="eastAsia"/>
          <w:kern w:val="1"/>
        </w:rPr>
        <w:t>ľ</w:t>
      </w:r>
      <w:r w:rsidRPr="00085573">
        <w:rPr>
          <w:kern w:val="1"/>
        </w:rPr>
        <w:t>adom na poznatky z aplika</w:t>
      </w:r>
      <w:r w:rsidRPr="00085573">
        <w:rPr>
          <w:rFonts w:hint="eastAsia"/>
          <w:kern w:val="1"/>
        </w:rPr>
        <w:t>č</w:t>
      </w:r>
      <w:r w:rsidRPr="00085573">
        <w:rPr>
          <w:kern w:val="1"/>
        </w:rPr>
        <w:t>nej praxe sa navrhuje ustanovi</w:t>
      </w:r>
      <w:r w:rsidRPr="00085573">
        <w:rPr>
          <w:rFonts w:hint="eastAsia"/>
          <w:kern w:val="1"/>
        </w:rPr>
        <w:t>ť</w:t>
      </w:r>
      <w:r w:rsidRPr="00085573">
        <w:rPr>
          <w:kern w:val="1"/>
        </w:rPr>
        <w:t xml:space="preserve"> možnos</w:t>
      </w:r>
      <w:r w:rsidRPr="00085573">
        <w:rPr>
          <w:rFonts w:hint="eastAsia"/>
          <w:kern w:val="1"/>
        </w:rPr>
        <w:t>ť</w:t>
      </w:r>
      <w:r w:rsidRPr="00085573">
        <w:rPr>
          <w:kern w:val="1"/>
        </w:rPr>
        <w:t xml:space="preserve"> služobného úradu v odôvodnených prípadoch meni</w:t>
      </w:r>
      <w:r w:rsidRPr="00085573">
        <w:rPr>
          <w:rFonts w:hint="eastAsia"/>
          <w:kern w:val="1"/>
        </w:rPr>
        <w:t>ť</w:t>
      </w:r>
      <w:r w:rsidRPr="00085573">
        <w:rPr>
          <w:kern w:val="1"/>
        </w:rPr>
        <w:t xml:space="preserve"> obsah vyhláseného výberového konania</w:t>
      </w:r>
      <w:r w:rsidRPr="00085573">
        <w:t xml:space="preserve"> </w:t>
      </w:r>
      <w:r w:rsidRPr="00085573">
        <w:rPr>
          <w:kern w:val="1"/>
        </w:rPr>
        <w:t>(napr. po</w:t>
      </w:r>
      <w:r w:rsidRPr="00085573">
        <w:rPr>
          <w:rFonts w:hint="eastAsia"/>
          <w:kern w:val="1"/>
        </w:rPr>
        <w:t>č</w:t>
      </w:r>
      <w:r w:rsidRPr="00085573">
        <w:rPr>
          <w:kern w:val="1"/>
        </w:rPr>
        <w:t>et obsadzovaných miest, predpokladaný termín uskuto</w:t>
      </w:r>
      <w:r w:rsidRPr="00085573">
        <w:rPr>
          <w:rFonts w:hint="eastAsia"/>
          <w:kern w:val="1"/>
        </w:rPr>
        <w:t>č</w:t>
      </w:r>
      <w:r w:rsidRPr="00085573">
        <w:rPr>
          <w:kern w:val="1"/>
        </w:rPr>
        <w:t>nenia výberového konania, kontaktnú osobu). Rozsah možných zmien bude závisie</w:t>
      </w:r>
      <w:r w:rsidRPr="00085573">
        <w:rPr>
          <w:rFonts w:hint="eastAsia"/>
          <w:kern w:val="1"/>
        </w:rPr>
        <w:t>ť</w:t>
      </w:r>
      <w:r w:rsidRPr="00085573">
        <w:rPr>
          <w:kern w:val="1"/>
        </w:rPr>
        <w:t xml:space="preserve"> od typu údaju a aktuálneho stavu výberového konania, nako</w:t>
      </w:r>
      <w:r w:rsidRPr="00085573">
        <w:rPr>
          <w:rFonts w:hint="eastAsia"/>
          <w:kern w:val="1"/>
        </w:rPr>
        <w:t>ľ</w:t>
      </w:r>
      <w:r w:rsidRPr="00085573">
        <w:rPr>
          <w:kern w:val="1"/>
        </w:rPr>
        <w:t>ko niektoré údaje bude možné meni</w:t>
      </w:r>
      <w:r w:rsidRPr="00085573">
        <w:rPr>
          <w:rFonts w:hint="eastAsia"/>
          <w:kern w:val="1"/>
        </w:rPr>
        <w:t>ť</w:t>
      </w:r>
      <w:r w:rsidRPr="00085573">
        <w:rPr>
          <w:kern w:val="1"/>
        </w:rPr>
        <w:t xml:space="preserve"> len do ukon</w:t>
      </w:r>
      <w:r w:rsidRPr="00085573">
        <w:rPr>
          <w:rFonts w:hint="eastAsia"/>
          <w:kern w:val="1"/>
        </w:rPr>
        <w:t>č</w:t>
      </w:r>
      <w:r w:rsidRPr="00085573">
        <w:rPr>
          <w:kern w:val="1"/>
        </w:rPr>
        <w:t>enia prihlasovania uchádza</w:t>
      </w:r>
      <w:r w:rsidRPr="00085573">
        <w:rPr>
          <w:rFonts w:hint="eastAsia"/>
          <w:kern w:val="1"/>
        </w:rPr>
        <w:t>č</w:t>
      </w:r>
      <w:r w:rsidRPr="00085573">
        <w:rPr>
          <w:kern w:val="1"/>
        </w:rPr>
        <w:t>ov do výberového konania.</w:t>
      </w:r>
      <w:r>
        <w:rPr>
          <w:kern w:val="1"/>
        </w:rPr>
        <w:t xml:space="preserve"> Uchádzačov prihlásených do výberového konania systém automaticky notifikuje o aktualizácii vyhlásenia výberového konania. </w:t>
      </w:r>
      <w:r w:rsidRPr="00085573">
        <w:rPr>
          <w:kern w:val="1"/>
        </w:rPr>
        <w:t>Podrobnosti budú ustanovené vykonávacím právnym predpisom.</w:t>
      </w:r>
    </w:p>
    <w:p w14:paraId="61C6BF06" w14:textId="77777777" w:rsidR="00E54BF0" w:rsidRPr="00085573" w:rsidRDefault="00E54BF0" w:rsidP="00E54BF0">
      <w:pPr>
        <w:suppressAutoHyphens/>
        <w:autoSpaceDE w:val="0"/>
        <w:autoSpaceDN w:val="0"/>
        <w:jc w:val="both"/>
        <w:rPr>
          <w:color w:val="0000FF"/>
          <w:kern w:val="1"/>
        </w:rPr>
      </w:pPr>
    </w:p>
    <w:p w14:paraId="209B4138" w14:textId="77777777" w:rsidR="00E54BF0" w:rsidRPr="00085573" w:rsidRDefault="00E54BF0" w:rsidP="00E54BF0">
      <w:pPr>
        <w:suppressAutoHyphens/>
        <w:autoSpaceDE w:val="0"/>
        <w:autoSpaceDN w:val="0"/>
        <w:jc w:val="both"/>
        <w:rPr>
          <w:kern w:val="1"/>
        </w:rPr>
      </w:pPr>
      <w:r w:rsidRPr="00085573">
        <w:rPr>
          <w:kern w:val="1"/>
        </w:rPr>
        <w:t>Žiados</w:t>
      </w:r>
      <w:r w:rsidRPr="00085573">
        <w:rPr>
          <w:rFonts w:hint="eastAsia"/>
          <w:kern w:val="1"/>
        </w:rPr>
        <w:t>ť</w:t>
      </w:r>
      <w:r w:rsidRPr="00085573">
        <w:rPr>
          <w:kern w:val="1"/>
        </w:rPr>
        <w:t xml:space="preserve"> o zaradenie do výberového konania podaná v elektronickej podobe prostredníctvom verejného portálu bude zaevidovaná v registri výberových konaní automaticky. V novom znení odseku 8 sa upravuje procesná stránka iba v prípade evidovania žiadosti o zaradenie do výberového konania, ktorá bola podaná v listinnej podobe. Bez oh</w:t>
      </w:r>
      <w:r w:rsidRPr="00085573">
        <w:rPr>
          <w:rFonts w:hint="eastAsia"/>
          <w:kern w:val="1"/>
        </w:rPr>
        <w:t>ľ</w:t>
      </w:r>
      <w:r w:rsidRPr="00085573">
        <w:rPr>
          <w:kern w:val="1"/>
        </w:rPr>
        <w:t>adu na spôsob podania žiadosti bude každému prihlásenému uchádza</w:t>
      </w:r>
      <w:r w:rsidRPr="00085573">
        <w:rPr>
          <w:rFonts w:hint="eastAsia"/>
          <w:kern w:val="1"/>
        </w:rPr>
        <w:t>č</w:t>
      </w:r>
      <w:r w:rsidRPr="00085573">
        <w:rPr>
          <w:kern w:val="1"/>
        </w:rPr>
        <w:t>ovi na ú</w:t>
      </w:r>
      <w:r w:rsidRPr="00085573">
        <w:rPr>
          <w:rFonts w:hint="eastAsia"/>
          <w:kern w:val="1"/>
        </w:rPr>
        <w:t>č</w:t>
      </w:r>
      <w:r w:rsidRPr="00085573">
        <w:rPr>
          <w:kern w:val="1"/>
        </w:rPr>
        <w:t>ely výberového konania pridelený jedine</w:t>
      </w:r>
      <w:r w:rsidRPr="00085573">
        <w:rPr>
          <w:rFonts w:hint="eastAsia"/>
          <w:kern w:val="1"/>
        </w:rPr>
        <w:t>č</w:t>
      </w:r>
      <w:r w:rsidRPr="00085573">
        <w:rPr>
          <w:kern w:val="1"/>
        </w:rPr>
        <w:t>ný identifikátor.</w:t>
      </w:r>
    </w:p>
    <w:p w14:paraId="7F21B45E" w14:textId="77777777" w:rsidR="00E54BF0" w:rsidRPr="00085573" w:rsidRDefault="00E54BF0" w:rsidP="00E54BF0">
      <w:pPr>
        <w:suppressAutoHyphens/>
        <w:autoSpaceDE w:val="0"/>
        <w:autoSpaceDN w:val="0"/>
        <w:jc w:val="both"/>
        <w:rPr>
          <w:kern w:val="1"/>
        </w:rPr>
      </w:pPr>
    </w:p>
    <w:p w14:paraId="4B116EBD" w14:textId="1B9257B6" w:rsidR="00E54BF0" w:rsidRPr="00085573" w:rsidRDefault="00E54BF0" w:rsidP="00E54BF0">
      <w:pPr>
        <w:suppressAutoHyphens/>
        <w:autoSpaceDE w:val="0"/>
        <w:autoSpaceDN w:val="0"/>
        <w:jc w:val="both"/>
        <w:rPr>
          <w:b/>
          <w:kern w:val="1"/>
        </w:rPr>
      </w:pPr>
      <w:r w:rsidRPr="00085573">
        <w:rPr>
          <w:b/>
          <w:kern w:val="1"/>
        </w:rPr>
        <w:t xml:space="preserve">K bodu </w:t>
      </w:r>
      <w:r>
        <w:rPr>
          <w:b/>
          <w:kern w:val="1"/>
        </w:rPr>
        <w:t xml:space="preserve">41 </w:t>
      </w:r>
      <w:r w:rsidRPr="00085573">
        <w:rPr>
          <w:b/>
          <w:kern w:val="1"/>
        </w:rPr>
        <w:t>(§ 41 ods. 10)</w:t>
      </w:r>
    </w:p>
    <w:p w14:paraId="76D21469" w14:textId="77777777" w:rsidR="00E54BF0" w:rsidRPr="00085573" w:rsidRDefault="00E54BF0" w:rsidP="00E54BF0">
      <w:pPr>
        <w:suppressAutoHyphens/>
        <w:autoSpaceDE w:val="0"/>
        <w:autoSpaceDN w:val="0"/>
        <w:jc w:val="both"/>
        <w:rPr>
          <w:kern w:val="1"/>
        </w:rPr>
      </w:pPr>
    </w:p>
    <w:p w14:paraId="7465F27B" w14:textId="77777777" w:rsidR="00E54BF0" w:rsidRPr="00085573" w:rsidRDefault="00E54BF0" w:rsidP="00E54BF0">
      <w:pPr>
        <w:suppressAutoHyphens/>
        <w:autoSpaceDE w:val="0"/>
        <w:autoSpaceDN w:val="0"/>
        <w:jc w:val="both"/>
        <w:rPr>
          <w:kern w:val="1"/>
        </w:rPr>
      </w:pPr>
      <w:r w:rsidRPr="00085573">
        <w:rPr>
          <w:kern w:val="1"/>
        </w:rPr>
        <w:t>V novom znení odseku 10 sa realizuje viacero legislatívno-technických úprav, primárne v dôsledku zmien navrhovaných v § 41 ods. 3 a 7 zákona.</w:t>
      </w:r>
    </w:p>
    <w:p w14:paraId="06146015" w14:textId="77777777" w:rsidR="00E54BF0" w:rsidRPr="00085573" w:rsidRDefault="00E54BF0" w:rsidP="00E54BF0">
      <w:pPr>
        <w:suppressAutoHyphens/>
        <w:autoSpaceDE w:val="0"/>
        <w:autoSpaceDN w:val="0"/>
        <w:jc w:val="both"/>
        <w:rPr>
          <w:b/>
          <w:color w:val="000000"/>
          <w:kern w:val="1"/>
        </w:rPr>
      </w:pPr>
    </w:p>
    <w:p w14:paraId="56B6C1CC" w14:textId="033020D5" w:rsidR="00E54BF0" w:rsidRPr="00085573" w:rsidRDefault="00E54BF0" w:rsidP="00E54BF0">
      <w:pPr>
        <w:suppressAutoHyphens/>
        <w:autoSpaceDE w:val="0"/>
        <w:autoSpaceDN w:val="0"/>
        <w:jc w:val="both"/>
        <w:rPr>
          <w:b/>
          <w:kern w:val="1"/>
        </w:rPr>
      </w:pPr>
      <w:r w:rsidRPr="00085573">
        <w:rPr>
          <w:b/>
          <w:kern w:val="1"/>
        </w:rPr>
        <w:t>K</w:t>
      </w:r>
      <w:r>
        <w:rPr>
          <w:b/>
          <w:kern w:val="1"/>
        </w:rPr>
        <w:t> </w:t>
      </w:r>
      <w:r w:rsidRPr="00085573">
        <w:rPr>
          <w:b/>
          <w:kern w:val="1"/>
        </w:rPr>
        <w:t>bod</w:t>
      </w:r>
      <w:r>
        <w:rPr>
          <w:b/>
          <w:kern w:val="1"/>
        </w:rPr>
        <w:t xml:space="preserve">om 42 a 43 </w:t>
      </w:r>
      <w:r w:rsidRPr="00085573">
        <w:rPr>
          <w:b/>
          <w:kern w:val="1"/>
        </w:rPr>
        <w:t>(§ 41 ods.</w:t>
      </w:r>
      <w:r>
        <w:rPr>
          <w:b/>
          <w:kern w:val="1"/>
        </w:rPr>
        <w:t xml:space="preserve"> 22 a</w:t>
      </w:r>
      <w:r w:rsidRPr="00085573">
        <w:rPr>
          <w:b/>
          <w:kern w:val="1"/>
        </w:rPr>
        <w:t xml:space="preserve"> 24)</w:t>
      </w:r>
    </w:p>
    <w:p w14:paraId="3C35837B" w14:textId="77777777" w:rsidR="00E54BF0" w:rsidRPr="00085573" w:rsidRDefault="00E54BF0" w:rsidP="00E54BF0">
      <w:pPr>
        <w:suppressAutoHyphens/>
        <w:autoSpaceDE w:val="0"/>
        <w:autoSpaceDN w:val="0"/>
        <w:jc w:val="both"/>
        <w:rPr>
          <w:b/>
          <w:kern w:val="1"/>
        </w:rPr>
      </w:pPr>
    </w:p>
    <w:p w14:paraId="6C01CD63" w14:textId="77777777" w:rsidR="00E54BF0" w:rsidRPr="00085573" w:rsidRDefault="00E54BF0" w:rsidP="00E54BF0">
      <w:pPr>
        <w:suppressAutoHyphens/>
        <w:autoSpaceDE w:val="0"/>
        <w:autoSpaceDN w:val="0"/>
        <w:jc w:val="both"/>
        <w:rPr>
          <w:kern w:val="1"/>
        </w:rPr>
      </w:pPr>
      <w:r>
        <w:rPr>
          <w:kern w:val="1"/>
        </w:rPr>
        <w:t>Legislatívno-technická úprava</w:t>
      </w:r>
      <w:r w:rsidRPr="00085573">
        <w:rPr>
          <w:kern w:val="1"/>
        </w:rPr>
        <w:t>.</w:t>
      </w:r>
    </w:p>
    <w:p w14:paraId="1C3148A7" w14:textId="77777777" w:rsidR="00E54BF0" w:rsidRPr="00085573" w:rsidRDefault="00E54BF0" w:rsidP="00E54BF0">
      <w:pPr>
        <w:suppressAutoHyphens/>
        <w:autoSpaceDE w:val="0"/>
        <w:autoSpaceDN w:val="0"/>
        <w:jc w:val="both"/>
        <w:rPr>
          <w:b/>
          <w:color w:val="0000FF"/>
          <w:kern w:val="1"/>
        </w:rPr>
      </w:pPr>
    </w:p>
    <w:p w14:paraId="29BCE18C" w14:textId="6868327D" w:rsidR="00E54BF0" w:rsidRDefault="00E54BF0" w:rsidP="00E54BF0">
      <w:pPr>
        <w:suppressAutoHyphens/>
        <w:autoSpaceDE w:val="0"/>
        <w:autoSpaceDN w:val="0"/>
        <w:jc w:val="both"/>
        <w:rPr>
          <w:b/>
          <w:kern w:val="1"/>
        </w:rPr>
      </w:pPr>
      <w:r>
        <w:rPr>
          <w:b/>
          <w:kern w:val="1"/>
        </w:rPr>
        <w:lastRenderedPageBreak/>
        <w:t>K bodu 44 (§ 41 ods. 25)</w:t>
      </w:r>
    </w:p>
    <w:p w14:paraId="4E257826" w14:textId="77777777" w:rsidR="00E54BF0" w:rsidRDefault="00E54BF0" w:rsidP="00E54BF0">
      <w:pPr>
        <w:suppressAutoHyphens/>
        <w:autoSpaceDE w:val="0"/>
        <w:autoSpaceDN w:val="0"/>
        <w:jc w:val="both"/>
        <w:rPr>
          <w:b/>
          <w:kern w:val="1"/>
        </w:rPr>
      </w:pPr>
    </w:p>
    <w:p w14:paraId="0E7F1DCD" w14:textId="77777777" w:rsidR="00E54BF0" w:rsidRDefault="00E54BF0" w:rsidP="00E54BF0">
      <w:pPr>
        <w:suppressAutoHyphens/>
        <w:autoSpaceDE w:val="0"/>
        <w:autoSpaceDN w:val="0"/>
        <w:jc w:val="both"/>
        <w:rPr>
          <w:b/>
          <w:kern w:val="1"/>
        </w:rPr>
      </w:pPr>
      <w:r w:rsidRPr="00085573">
        <w:rPr>
          <w:kern w:val="1"/>
        </w:rPr>
        <w:t>Písmeno b) sa navrhuje vypusti</w:t>
      </w:r>
      <w:r w:rsidRPr="00085573">
        <w:rPr>
          <w:rFonts w:hint="eastAsia"/>
          <w:kern w:val="1"/>
        </w:rPr>
        <w:t>ť</w:t>
      </w:r>
      <w:r w:rsidRPr="00085573">
        <w:rPr>
          <w:kern w:val="1"/>
        </w:rPr>
        <w:t xml:space="preserve"> z dôvodu nadbyto</w:t>
      </w:r>
      <w:r w:rsidRPr="00085573">
        <w:rPr>
          <w:rFonts w:hint="eastAsia"/>
          <w:kern w:val="1"/>
        </w:rPr>
        <w:t>č</w:t>
      </w:r>
      <w:r w:rsidRPr="00085573">
        <w:rPr>
          <w:kern w:val="1"/>
        </w:rPr>
        <w:t>nosti a z dôvodu vnútorného rozporu so zápisnicou i s vyhláseným výsledkom predmetného výberového konania. Pod</w:t>
      </w:r>
      <w:r w:rsidRPr="00085573">
        <w:rPr>
          <w:rFonts w:hint="eastAsia"/>
          <w:kern w:val="1"/>
        </w:rPr>
        <w:t>ľ</w:t>
      </w:r>
      <w:r w:rsidRPr="00085573">
        <w:rPr>
          <w:kern w:val="1"/>
        </w:rPr>
        <w:t>a sú</w:t>
      </w:r>
      <w:r w:rsidRPr="00085573">
        <w:rPr>
          <w:rFonts w:hint="eastAsia"/>
          <w:kern w:val="1"/>
        </w:rPr>
        <w:t>č</w:t>
      </w:r>
      <w:r w:rsidRPr="00085573">
        <w:rPr>
          <w:kern w:val="1"/>
        </w:rPr>
        <w:t>asnej úpravy služobný úrad v praxi najskôr v registri výberových konaní deklaroval, že výberové konanie bolo úspešné a následne potreboval meni</w:t>
      </w:r>
      <w:r w:rsidRPr="00085573">
        <w:rPr>
          <w:rFonts w:hint="eastAsia"/>
          <w:kern w:val="1"/>
        </w:rPr>
        <w:t>ť</w:t>
      </w:r>
      <w:r w:rsidRPr="00085573">
        <w:rPr>
          <w:kern w:val="1"/>
        </w:rPr>
        <w:t>, resp. zverej</w:t>
      </w:r>
      <w:r w:rsidRPr="00085573">
        <w:rPr>
          <w:rFonts w:hint="eastAsia"/>
          <w:kern w:val="1"/>
        </w:rPr>
        <w:t>ň</w:t>
      </w:r>
      <w:r w:rsidRPr="00085573">
        <w:rPr>
          <w:kern w:val="1"/>
        </w:rPr>
        <w:t>ova</w:t>
      </w:r>
      <w:r w:rsidRPr="00085573">
        <w:rPr>
          <w:rFonts w:hint="eastAsia"/>
          <w:kern w:val="1"/>
        </w:rPr>
        <w:t>ť</w:t>
      </w:r>
      <w:r w:rsidRPr="00085573">
        <w:rPr>
          <w:kern w:val="1"/>
        </w:rPr>
        <w:t xml:space="preserve"> informáciu, že vyhlásený výsledok výberového konania sa zmenil. Avšak potom zverejnená informácia nebola v súlade s výsledkom deklarovaným v zápisnici z výberového konania.</w:t>
      </w:r>
    </w:p>
    <w:p w14:paraId="3DA70CB3" w14:textId="77777777" w:rsidR="00E54BF0" w:rsidRDefault="00E54BF0" w:rsidP="00E54BF0">
      <w:pPr>
        <w:suppressAutoHyphens/>
        <w:autoSpaceDE w:val="0"/>
        <w:autoSpaceDN w:val="0"/>
        <w:jc w:val="both"/>
        <w:rPr>
          <w:b/>
          <w:kern w:val="1"/>
        </w:rPr>
      </w:pPr>
    </w:p>
    <w:p w14:paraId="4C9F16F4" w14:textId="0065DE93" w:rsidR="00E54BF0" w:rsidRPr="00085573" w:rsidRDefault="00E54BF0" w:rsidP="00E54BF0">
      <w:pPr>
        <w:suppressAutoHyphens/>
        <w:autoSpaceDE w:val="0"/>
        <w:autoSpaceDN w:val="0"/>
        <w:jc w:val="both"/>
        <w:rPr>
          <w:b/>
          <w:kern w:val="1"/>
        </w:rPr>
      </w:pPr>
      <w:r w:rsidRPr="00085573">
        <w:rPr>
          <w:b/>
          <w:kern w:val="1"/>
        </w:rPr>
        <w:t xml:space="preserve">K bodu </w:t>
      </w:r>
      <w:r>
        <w:rPr>
          <w:b/>
          <w:kern w:val="1"/>
        </w:rPr>
        <w:t>45</w:t>
      </w:r>
      <w:r w:rsidRPr="00085573">
        <w:rPr>
          <w:b/>
          <w:kern w:val="1"/>
        </w:rPr>
        <w:t xml:space="preserve"> (§ 41 ods. 26)</w:t>
      </w:r>
    </w:p>
    <w:p w14:paraId="0E406603" w14:textId="77777777" w:rsidR="00E54BF0" w:rsidRPr="00085573" w:rsidRDefault="00E54BF0" w:rsidP="00E54BF0">
      <w:pPr>
        <w:suppressAutoHyphens/>
        <w:autoSpaceDE w:val="0"/>
        <w:autoSpaceDN w:val="0"/>
        <w:jc w:val="both"/>
        <w:rPr>
          <w:kern w:val="1"/>
        </w:rPr>
      </w:pPr>
    </w:p>
    <w:p w14:paraId="57962C9F" w14:textId="77777777" w:rsidR="00E54BF0" w:rsidRPr="00085573" w:rsidRDefault="00E54BF0" w:rsidP="00E54BF0">
      <w:pPr>
        <w:suppressAutoHyphens/>
        <w:autoSpaceDE w:val="0"/>
        <w:autoSpaceDN w:val="0"/>
        <w:jc w:val="both"/>
        <w:rPr>
          <w:kern w:val="1"/>
        </w:rPr>
      </w:pPr>
      <w:r w:rsidRPr="00085573">
        <w:rPr>
          <w:kern w:val="1"/>
        </w:rPr>
        <w:t>Upravuje sa možnos</w:t>
      </w:r>
      <w:r w:rsidRPr="00085573">
        <w:rPr>
          <w:rFonts w:hint="eastAsia"/>
          <w:kern w:val="1"/>
        </w:rPr>
        <w:t>ť</w:t>
      </w:r>
      <w:r w:rsidRPr="00085573">
        <w:rPr>
          <w:kern w:val="1"/>
        </w:rPr>
        <w:t xml:space="preserve"> služobného úradu opravi</w:t>
      </w:r>
      <w:r w:rsidRPr="00085573">
        <w:rPr>
          <w:rFonts w:hint="eastAsia"/>
          <w:kern w:val="1"/>
        </w:rPr>
        <w:t>ť</w:t>
      </w:r>
      <w:r w:rsidRPr="00085573">
        <w:rPr>
          <w:kern w:val="1"/>
        </w:rPr>
        <w:t xml:space="preserve"> vyhlásený výsledok (resp. vyhlási</w:t>
      </w:r>
      <w:r w:rsidRPr="00085573">
        <w:rPr>
          <w:rFonts w:hint="eastAsia"/>
          <w:kern w:val="1"/>
        </w:rPr>
        <w:t>ť</w:t>
      </w:r>
      <w:r w:rsidRPr="00085573">
        <w:rPr>
          <w:kern w:val="1"/>
        </w:rPr>
        <w:t xml:space="preserve"> zmenu výsledku) výberového konania za zákonom ustanovených podmienok. Cie</w:t>
      </w:r>
      <w:r w:rsidRPr="00085573">
        <w:rPr>
          <w:rFonts w:hint="eastAsia"/>
          <w:kern w:val="1"/>
        </w:rPr>
        <w:t>ľ</w:t>
      </w:r>
      <w:r w:rsidRPr="00085573">
        <w:rPr>
          <w:kern w:val="1"/>
        </w:rPr>
        <w:t>om novej úpravy je zabezpe</w:t>
      </w:r>
      <w:r w:rsidRPr="00085573">
        <w:rPr>
          <w:rFonts w:hint="eastAsia"/>
          <w:kern w:val="1"/>
        </w:rPr>
        <w:t>č</w:t>
      </w:r>
      <w:r w:rsidRPr="00085573">
        <w:rPr>
          <w:kern w:val="1"/>
        </w:rPr>
        <w:t>i</w:t>
      </w:r>
      <w:r w:rsidRPr="00085573">
        <w:rPr>
          <w:rFonts w:hint="eastAsia"/>
          <w:kern w:val="1"/>
        </w:rPr>
        <w:t>ť</w:t>
      </w:r>
      <w:r w:rsidRPr="00085573">
        <w:rPr>
          <w:kern w:val="1"/>
        </w:rPr>
        <w:t>, aby zverejnený výsledok výberového konania a poradie, resp. status uchádza</w:t>
      </w:r>
      <w:r w:rsidRPr="00085573">
        <w:rPr>
          <w:rFonts w:hint="eastAsia"/>
          <w:kern w:val="1"/>
        </w:rPr>
        <w:t>č</w:t>
      </w:r>
      <w:r w:rsidRPr="00085573">
        <w:rPr>
          <w:kern w:val="1"/>
        </w:rPr>
        <w:t>ov zverej</w:t>
      </w:r>
      <w:r w:rsidRPr="00085573">
        <w:rPr>
          <w:rFonts w:hint="eastAsia"/>
          <w:kern w:val="1"/>
        </w:rPr>
        <w:t>ň</w:t>
      </w:r>
      <w:r w:rsidRPr="00085573">
        <w:rPr>
          <w:kern w:val="1"/>
        </w:rPr>
        <w:t>ovaný spolu s výsledkom výberového konania zodpovedal záverom uvedeným v zápisnici alebo v zázname z výberového konania.</w:t>
      </w:r>
      <w:r w:rsidRPr="00085573">
        <w:rPr>
          <w:color w:val="FF0000"/>
          <w:kern w:val="1"/>
        </w:rPr>
        <w:t xml:space="preserve"> </w:t>
      </w:r>
      <w:r w:rsidRPr="00085573">
        <w:rPr>
          <w:kern w:val="1"/>
        </w:rPr>
        <w:t>Centrálny informa</w:t>
      </w:r>
      <w:r w:rsidRPr="00085573">
        <w:rPr>
          <w:rFonts w:hint="eastAsia"/>
          <w:kern w:val="1"/>
        </w:rPr>
        <w:t>č</w:t>
      </w:r>
      <w:r w:rsidRPr="00085573">
        <w:rPr>
          <w:kern w:val="1"/>
        </w:rPr>
        <w:t>ný systém o tejto skuto</w:t>
      </w:r>
      <w:r w:rsidRPr="00085573">
        <w:rPr>
          <w:rFonts w:hint="eastAsia"/>
          <w:kern w:val="1"/>
        </w:rPr>
        <w:t>č</w:t>
      </w:r>
      <w:r w:rsidRPr="00085573">
        <w:rPr>
          <w:kern w:val="1"/>
        </w:rPr>
        <w:t>nosti (zmene výsledku) automaticky bezodkladne informuje (notifikácia) všetkých uchádza</w:t>
      </w:r>
      <w:r w:rsidRPr="00085573">
        <w:rPr>
          <w:rFonts w:hint="eastAsia"/>
          <w:kern w:val="1"/>
        </w:rPr>
        <w:t>č</w:t>
      </w:r>
      <w:r w:rsidRPr="00085573">
        <w:rPr>
          <w:kern w:val="1"/>
        </w:rPr>
        <w:t>ov, ktorí boli pozvaní na toto výberové konanie.</w:t>
      </w:r>
    </w:p>
    <w:p w14:paraId="373ABE0F" w14:textId="77777777" w:rsidR="00E54BF0" w:rsidRPr="00085573" w:rsidRDefault="00E54BF0" w:rsidP="00E54BF0">
      <w:pPr>
        <w:suppressAutoHyphens/>
        <w:autoSpaceDE w:val="0"/>
        <w:autoSpaceDN w:val="0"/>
        <w:jc w:val="both"/>
        <w:rPr>
          <w:kern w:val="1"/>
        </w:rPr>
      </w:pPr>
    </w:p>
    <w:p w14:paraId="639A074F" w14:textId="77777777" w:rsidR="00E54BF0" w:rsidRPr="00085573" w:rsidRDefault="00E54BF0" w:rsidP="00E54BF0">
      <w:pPr>
        <w:suppressAutoHyphens/>
        <w:autoSpaceDE w:val="0"/>
        <w:autoSpaceDN w:val="0"/>
        <w:jc w:val="both"/>
        <w:rPr>
          <w:kern w:val="1"/>
        </w:rPr>
      </w:pPr>
      <w:r w:rsidRPr="00085573">
        <w:rPr>
          <w:kern w:val="1"/>
        </w:rPr>
        <w:t>Zmena výsledku výberového konania môže ma</w:t>
      </w:r>
      <w:r w:rsidRPr="00085573">
        <w:rPr>
          <w:rFonts w:hint="eastAsia"/>
          <w:kern w:val="1"/>
        </w:rPr>
        <w:t>ť</w:t>
      </w:r>
      <w:r w:rsidRPr="00085573">
        <w:rPr>
          <w:kern w:val="1"/>
        </w:rPr>
        <w:t xml:space="preserve"> za následok zmenu v osobe vybraného úspešného uchádza</w:t>
      </w:r>
      <w:r w:rsidRPr="00085573">
        <w:rPr>
          <w:rFonts w:hint="eastAsia"/>
          <w:kern w:val="1"/>
        </w:rPr>
        <w:t>č</w:t>
      </w:r>
      <w:r w:rsidRPr="00085573">
        <w:rPr>
          <w:kern w:val="1"/>
        </w:rPr>
        <w:t>a. Uchádza</w:t>
      </w:r>
      <w:r w:rsidRPr="00085573">
        <w:rPr>
          <w:rFonts w:hint="eastAsia"/>
          <w:kern w:val="1"/>
        </w:rPr>
        <w:t>č</w:t>
      </w:r>
      <w:r w:rsidRPr="00085573">
        <w:rPr>
          <w:kern w:val="1"/>
        </w:rPr>
        <w:t>i budú o zmene výsledku (resp. o novom výsledku) notifikovaní automaticky prostredníctvom centrálneho informa</w:t>
      </w:r>
      <w:r w:rsidRPr="00085573">
        <w:rPr>
          <w:rFonts w:hint="eastAsia"/>
          <w:kern w:val="1"/>
        </w:rPr>
        <w:t>č</w:t>
      </w:r>
      <w:r w:rsidRPr="00085573">
        <w:rPr>
          <w:kern w:val="1"/>
        </w:rPr>
        <w:t>ného systému. Pôvodne vybranému uchádza</w:t>
      </w:r>
      <w:r w:rsidRPr="00085573">
        <w:rPr>
          <w:rFonts w:hint="eastAsia"/>
          <w:kern w:val="1"/>
        </w:rPr>
        <w:t>č</w:t>
      </w:r>
      <w:r w:rsidRPr="00085573">
        <w:rPr>
          <w:kern w:val="1"/>
        </w:rPr>
        <w:t>ovi, u ktorého môže zmena výsledku vies</w:t>
      </w:r>
      <w:r w:rsidRPr="00085573">
        <w:rPr>
          <w:rFonts w:hint="eastAsia"/>
          <w:kern w:val="1"/>
        </w:rPr>
        <w:t>ť</w:t>
      </w:r>
      <w:r w:rsidRPr="00085573">
        <w:rPr>
          <w:kern w:val="1"/>
        </w:rPr>
        <w:t xml:space="preserve"> k neprijatiu do štátnej služby (nako</w:t>
      </w:r>
      <w:r w:rsidRPr="00085573">
        <w:rPr>
          <w:rFonts w:hint="eastAsia"/>
          <w:kern w:val="1"/>
        </w:rPr>
        <w:t>ľ</w:t>
      </w:r>
      <w:r w:rsidRPr="00085573">
        <w:rPr>
          <w:kern w:val="1"/>
        </w:rPr>
        <w:t>ko pod</w:t>
      </w:r>
      <w:r w:rsidRPr="00085573">
        <w:rPr>
          <w:rFonts w:hint="eastAsia"/>
          <w:kern w:val="1"/>
        </w:rPr>
        <w:t>ľ</w:t>
      </w:r>
      <w:r w:rsidRPr="00085573">
        <w:rPr>
          <w:kern w:val="1"/>
        </w:rPr>
        <w:t>a zmeneného výsledku nebol úspešný, prípadne bol úspešný, avšak horší v poradí), bude musie</w:t>
      </w:r>
      <w:r w:rsidRPr="00085573">
        <w:rPr>
          <w:rFonts w:hint="eastAsia"/>
          <w:kern w:val="1"/>
        </w:rPr>
        <w:t>ť</w:t>
      </w:r>
      <w:r w:rsidRPr="00085573">
        <w:rPr>
          <w:kern w:val="1"/>
        </w:rPr>
        <w:t xml:space="preserve"> túto skuto</w:t>
      </w:r>
      <w:r w:rsidRPr="00085573">
        <w:rPr>
          <w:rFonts w:hint="eastAsia"/>
          <w:kern w:val="1"/>
        </w:rPr>
        <w:t>č</w:t>
      </w:r>
      <w:r w:rsidRPr="00085573">
        <w:rPr>
          <w:kern w:val="1"/>
        </w:rPr>
        <w:t>nos</w:t>
      </w:r>
      <w:r w:rsidRPr="00085573">
        <w:rPr>
          <w:rFonts w:hint="eastAsia"/>
          <w:kern w:val="1"/>
        </w:rPr>
        <w:t>ť</w:t>
      </w:r>
      <w:r w:rsidRPr="00085573">
        <w:rPr>
          <w:kern w:val="1"/>
        </w:rPr>
        <w:t xml:space="preserve"> oznamova</w:t>
      </w:r>
      <w:r w:rsidRPr="00085573">
        <w:rPr>
          <w:rFonts w:hint="eastAsia"/>
          <w:kern w:val="1"/>
        </w:rPr>
        <w:t>ť</w:t>
      </w:r>
      <w:r w:rsidRPr="00085573">
        <w:rPr>
          <w:kern w:val="1"/>
        </w:rPr>
        <w:t xml:space="preserve"> služobný úrad.</w:t>
      </w:r>
      <w:r w:rsidRPr="00085573">
        <w:t xml:space="preserve"> </w:t>
      </w:r>
      <w:r w:rsidRPr="00085573">
        <w:rPr>
          <w:kern w:val="1"/>
        </w:rPr>
        <w:t>Obdobne tento postup platí aj vo vz</w:t>
      </w:r>
      <w:r w:rsidRPr="00085573">
        <w:rPr>
          <w:rFonts w:hint="eastAsia"/>
          <w:kern w:val="1"/>
        </w:rPr>
        <w:t>ť</w:t>
      </w:r>
      <w:r w:rsidRPr="00085573">
        <w:rPr>
          <w:kern w:val="1"/>
        </w:rPr>
        <w:t>ahu k novému vybranému úspešnému uchádza</w:t>
      </w:r>
      <w:r w:rsidRPr="00085573">
        <w:rPr>
          <w:rFonts w:hint="eastAsia"/>
          <w:kern w:val="1"/>
        </w:rPr>
        <w:t>č</w:t>
      </w:r>
      <w:r w:rsidRPr="00085573">
        <w:rPr>
          <w:kern w:val="1"/>
        </w:rPr>
        <w:t>ovi v dôsledku zmeny výsledku výberového konania.</w:t>
      </w:r>
    </w:p>
    <w:p w14:paraId="271754F1" w14:textId="77777777" w:rsidR="00E54BF0" w:rsidRPr="00085573" w:rsidRDefault="00E54BF0" w:rsidP="00E54BF0">
      <w:pPr>
        <w:suppressAutoHyphens/>
        <w:autoSpaceDE w:val="0"/>
        <w:autoSpaceDN w:val="0"/>
        <w:jc w:val="both"/>
        <w:rPr>
          <w:b/>
          <w:kern w:val="1"/>
        </w:rPr>
      </w:pPr>
    </w:p>
    <w:p w14:paraId="452262F7" w14:textId="5F186CDD" w:rsidR="00E54BF0" w:rsidRPr="00085573" w:rsidRDefault="00E54BF0" w:rsidP="00E54BF0">
      <w:pPr>
        <w:suppressAutoHyphens/>
        <w:autoSpaceDE w:val="0"/>
        <w:autoSpaceDN w:val="0"/>
        <w:jc w:val="both"/>
        <w:rPr>
          <w:b/>
          <w:kern w:val="1"/>
        </w:rPr>
      </w:pPr>
      <w:r w:rsidRPr="00085573">
        <w:rPr>
          <w:b/>
          <w:kern w:val="1"/>
        </w:rPr>
        <w:t xml:space="preserve">K bodu </w:t>
      </w:r>
      <w:r>
        <w:rPr>
          <w:b/>
          <w:kern w:val="1"/>
        </w:rPr>
        <w:t>46</w:t>
      </w:r>
      <w:r w:rsidRPr="00085573">
        <w:rPr>
          <w:b/>
          <w:kern w:val="1"/>
        </w:rPr>
        <w:t xml:space="preserve"> (§ 42 ods. 1)</w:t>
      </w:r>
    </w:p>
    <w:p w14:paraId="533B6729" w14:textId="77777777" w:rsidR="00E54BF0" w:rsidRPr="00085573" w:rsidRDefault="00E54BF0" w:rsidP="00E54BF0">
      <w:pPr>
        <w:suppressAutoHyphens/>
        <w:autoSpaceDE w:val="0"/>
        <w:autoSpaceDN w:val="0"/>
        <w:jc w:val="both"/>
        <w:rPr>
          <w:b/>
          <w:kern w:val="1"/>
        </w:rPr>
      </w:pPr>
    </w:p>
    <w:p w14:paraId="28F16A09" w14:textId="77777777" w:rsidR="00E54BF0" w:rsidRPr="00085573" w:rsidRDefault="00E54BF0" w:rsidP="00E54BF0">
      <w:pPr>
        <w:suppressAutoHyphens/>
        <w:autoSpaceDE w:val="0"/>
        <w:autoSpaceDN w:val="0"/>
        <w:jc w:val="both"/>
        <w:rPr>
          <w:kern w:val="1"/>
        </w:rPr>
      </w:pPr>
      <w:r w:rsidRPr="00085573">
        <w:rPr>
          <w:kern w:val="1"/>
        </w:rPr>
        <w:t>V nadväznosti na poznatky z aplika</w:t>
      </w:r>
      <w:r w:rsidRPr="00085573">
        <w:rPr>
          <w:rFonts w:hint="eastAsia"/>
          <w:kern w:val="1"/>
        </w:rPr>
        <w:t>č</w:t>
      </w:r>
      <w:r w:rsidRPr="00085573">
        <w:rPr>
          <w:kern w:val="1"/>
        </w:rPr>
        <w:t>nej praxe sa navrhuje doplni</w:t>
      </w:r>
      <w:r w:rsidRPr="00085573">
        <w:rPr>
          <w:rFonts w:hint="eastAsia"/>
          <w:kern w:val="1"/>
        </w:rPr>
        <w:t>ť</w:t>
      </w:r>
      <w:r w:rsidRPr="00085573">
        <w:rPr>
          <w:kern w:val="1"/>
        </w:rPr>
        <w:t xml:space="preserve"> dôvody zrušenia výberového konania o prípad, ke</w:t>
      </w:r>
      <w:r w:rsidRPr="00085573">
        <w:rPr>
          <w:rFonts w:hint="eastAsia"/>
          <w:kern w:val="1"/>
        </w:rPr>
        <w:t>ď</w:t>
      </w:r>
      <w:r w:rsidRPr="00085573">
        <w:rPr>
          <w:kern w:val="1"/>
        </w:rPr>
        <w:t xml:space="preserve"> výberové konanie nebolo vyhlásené v súlade s právnymi predpismi (napr. zákonom o štátnej službe a vykonávacími právnymi predpismi vydanými na základe tohto zákona, nariadeniami vlády SR alebo aj inými osobitnými predpismi). Obdobne ako pri </w:t>
      </w:r>
      <w:r w:rsidRPr="00085573">
        <w:rPr>
          <w:rFonts w:hint="eastAsia"/>
          <w:kern w:val="1"/>
        </w:rPr>
        <w:t>ď</w:t>
      </w:r>
      <w:r w:rsidRPr="00085573">
        <w:rPr>
          <w:kern w:val="1"/>
        </w:rPr>
        <w:t>alších dôvodoch, aj v tomto prípade bude možné zruši</w:t>
      </w:r>
      <w:r w:rsidRPr="00085573">
        <w:rPr>
          <w:rFonts w:hint="eastAsia"/>
          <w:kern w:val="1"/>
        </w:rPr>
        <w:t>ť</w:t>
      </w:r>
      <w:r w:rsidRPr="00085573">
        <w:rPr>
          <w:kern w:val="1"/>
        </w:rPr>
        <w:t xml:space="preserve"> výberové konanie len do jeho uskuto</w:t>
      </w:r>
      <w:r w:rsidRPr="00085573">
        <w:rPr>
          <w:rFonts w:hint="eastAsia"/>
          <w:kern w:val="1"/>
        </w:rPr>
        <w:t>č</w:t>
      </w:r>
      <w:r w:rsidRPr="00085573">
        <w:rPr>
          <w:kern w:val="1"/>
        </w:rPr>
        <w:t xml:space="preserve">nenia. </w:t>
      </w:r>
    </w:p>
    <w:p w14:paraId="507DA273" w14:textId="77777777" w:rsidR="00E54BF0" w:rsidRPr="00085573" w:rsidRDefault="00E54BF0" w:rsidP="00E54BF0">
      <w:pPr>
        <w:suppressAutoHyphens/>
        <w:autoSpaceDE w:val="0"/>
        <w:autoSpaceDN w:val="0"/>
        <w:jc w:val="both"/>
        <w:rPr>
          <w:kern w:val="1"/>
        </w:rPr>
      </w:pPr>
    </w:p>
    <w:p w14:paraId="7ECE050B" w14:textId="77777777" w:rsidR="00E54BF0" w:rsidRPr="00085573" w:rsidRDefault="00E54BF0" w:rsidP="00E54BF0">
      <w:pPr>
        <w:suppressAutoHyphens/>
        <w:autoSpaceDE w:val="0"/>
        <w:autoSpaceDN w:val="0"/>
        <w:jc w:val="both"/>
        <w:rPr>
          <w:color w:val="0000FF"/>
          <w:kern w:val="1"/>
        </w:rPr>
      </w:pPr>
      <w:r w:rsidRPr="00085573">
        <w:rPr>
          <w:kern w:val="1"/>
        </w:rPr>
        <w:t>Vo všeobecnosti platí, že služobný úrad by mal pristúpi</w:t>
      </w:r>
      <w:r w:rsidRPr="00085573">
        <w:rPr>
          <w:rFonts w:hint="eastAsia"/>
          <w:kern w:val="1"/>
        </w:rPr>
        <w:t>ť</w:t>
      </w:r>
      <w:r w:rsidRPr="00085573">
        <w:rPr>
          <w:kern w:val="1"/>
        </w:rPr>
        <w:t xml:space="preserve"> k zrušeniu výberového konania pod</w:t>
      </w:r>
      <w:r w:rsidRPr="00085573">
        <w:rPr>
          <w:rFonts w:hint="eastAsia"/>
          <w:kern w:val="1"/>
        </w:rPr>
        <w:t>ľ</w:t>
      </w:r>
      <w:r w:rsidRPr="00085573">
        <w:rPr>
          <w:kern w:val="1"/>
        </w:rPr>
        <w:t>a § 42 ods. 1 písm. d) až po vy</w:t>
      </w:r>
      <w:r w:rsidRPr="00085573">
        <w:rPr>
          <w:rFonts w:hint="eastAsia"/>
          <w:kern w:val="1"/>
        </w:rPr>
        <w:t>č</w:t>
      </w:r>
      <w:r w:rsidRPr="00085573">
        <w:rPr>
          <w:kern w:val="1"/>
        </w:rPr>
        <w:t>erpaní iných zákonných možností opravy zverejneného vyhlásenia výberového konania, a to využitím § 41 ods. 7 v znení návrhu zákona. Napríklad, ak služobný úrad vyhlásil výberové konanie a omylom ur</w:t>
      </w:r>
      <w:r w:rsidRPr="00085573">
        <w:rPr>
          <w:rFonts w:hint="eastAsia"/>
          <w:kern w:val="1"/>
        </w:rPr>
        <w:t>č</w:t>
      </w:r>
      <w:r w:rsidRPr="00085573">
        <w:rPr>
          <w:kern w:val="1"/>
        </w:rPr>
        <w:t>il kratšiu lehotu na prihlasovanie, ako ustanovuje zákon, môže ju do istého momentu opravi</w:t>
      </w:r>
      <w:r w:rsidRPr="00085573">
        <w:rPr>
          <w:rFonts w:hint="eastAsia"/>
          <w:kern w:val="1"/>
        </w:rPr>
        <w:t>ť</w:t>
      </w:r>
      <w:r w:rsidRPr="00085573">
        <w:rPr>
          <w:kern w:val="1"/>
        </w:rPr>
        <w:t xml:space="preserve"> cez register výberových konaní a zverejni</w:t>
      </w:r>
      <w:r w:rsidRPr="00085573">
        <w:rPr>
          <w:rFonts w:hint="eastAsia"/>
          <w:kern w:val="1"/>
        </w:rPr>
        <w:t>ť</w:t>
      </w:r>
      <w:r w:rsidRPr="00085573">
        <w:rPr>
          <w:kern w:val="1"/>
        </w:rPr>
        <w:t xml:space="preserve"> aktualizované znenie vyhlásenia výberového konania na verejnom portáli, t. j. nemusí v tomto prípade hne</w:t>
      </w:r>
      <w:r w:rsidRPr="00085573">
        <w:rPr>
          <w:rFonts w:hint="eastAsia"/>
          <w:kern w:val="1"/>
        </w:rPr>
        <w:t>ď</w:t>
      </w:r>
      <w:r w:rsidRPr="00085573">
        <w:rPr>
          <w:kern w:val="1"/>
        </w:rPr>
        <w:t xml:space="preserve"> pristúpi</w:t>
      </w:r>
      <w:r w:rsidRPr="00085573">
        <w:rPr>
          <w:rFonts w:hint="eastAsia"/>
          <w:kern w:val="1"/>
        </w:rPr>
        <w:t>ť</w:t>
      </w:r>
      <w:r w:rsidRPr="00085573">
        <w:rPr>
          <w:kern w:val="1"/>
        </w:rPr>
        <w:t xml:space="preserve"> k zrušeniu výberového konania.</w:t>
      </w:r>
    </w:p>
    <w:p w14:paraId="40A46D15" w14:textId="77777777" w:rsidR="00E54BF0" w:rsidRPr="00085573" w:rsidRDefault="00E54BF0" w:rsidP="00E54BF0">
      <w:pPr>
        <w:suppressAutoHyphens/>
        <w:autoSpaceDE w:val="0"/>
        <w:autoSpaceDN w:val="0"/>
        <w:jc w:val="both"/>
        <w:rPr>
          <w:b/>
          <w:kern w:val="1"/>
        </w:rPr>
      </w:pPr>
    </w:p>
    <w:p w14:paraId="7EF9A2A8" w14:textId="471554B8" w:rsidR="00E54BF0" w:rsidRPr="00085573" w:rsidRDefault="00E54BF0" w:rsidP="00E54BF0">
      <w:pPr>
        <w:suppressAutoHyphens/>
        <w:autoSpaceDE w:val="0"/>
        <w:autoSpaceDN w:val="0"/>
        <w:jc w:val="both"/>
        <w:rPr>
          <w:b/>
          <w:kern w:val="1"/>
        </w:rPr>
      </w:pPr>
      <w:r w:rsidRPr="00085573">
        <w:rPr>
          <w:b/>
          <w:kern w:val="1"/>
        </w:rPr>
        <w:t xml:space="preserve">K bodu </w:t>
      </w:r>
      <w:r>
        <w:rPr>
          <w:b/>
          <w:kern w:val="1"/>
        </w:rPr>
        <w:t>47</w:t>
      </w:r>
      <w:r w:rsidRPr="00085573">
        <w:rPr>
          <w:b/>
          <w:kern w:val="1"/>
        </w:rPr>
        <w:t xml:space="preserve"> (vypustenie § 42 ods. 2)</w:t>
      </w:r>
    </w:p>
    <w:p w14:paraId="49E1F3AD" w14:textId="77777777" w:rsidR="00E54BF0" w:rsidRPr="00085573" w:rsidRDefault="00E54BF0" w:rsidP="00E54BF0">
      <w:pPr>
        <w:suppressAutoHyphens/>
        <w:autoSpaceDE w:val="0"/>
        <w:autoSpaceDN w:val="0"/>
        <w:jc w:val="both"/>
        <w:rPr>
          <w:kern w:val="1"/>
        </w:rPr>
      </w:pPr>
    </w:p>
    <w:p w14:paraId="7C4E1C5F" w14:textId="77777777" w:rsidR="00E54BF0" w:rsidRPr="00750E2A" w:rsidRDefault="00E54BF0" w:rsidP="00E54BF0">
      <w:pPr>
        <w:suppressAutoHyphens/>
        <w:autoSpaceDE w:val="0"/>
        <w:autoSpaceDN w:val="0"/>
        <w:jc w:val="both"/>
        <w:rPr>
          <w:kern w:val="1"/>
        </w:rPr>
      </w:pPr>
      <w:r w:rsidRPr="005425EA">
        <w:rPr>
          <w:kern w:val="1"/>
        </w:rPr>
        <w:t>Odsek 2 sa vypúš</w:t>
      </w:r>
      <w:r w:rsidRPr="005425EA">
        <w:rPr>
          <w:rFonts w:hint="eastAsia"/>
          <w:kern w:val="1"/>
        </w:rPr>
        <w:t>ť</w:t>
      </w:r>
      <w:r w:rsidRPr="005425EA">
        <w:rPr>
          <w:kern w:val="1"/>
        </w:rPr>
        <w:t>a z dôvodu nadbyto</w:t>
      </w:r>
      <w:r w:rsidRPr="005425EA">
        <w:rPr>
          <w:rFonts w:hint="eastAsia"/>
          <w:kern w:val="1"/>
        </w:rPr>
        <w:t>č</w:t>
      </w:r>
      <w:r w:rsidRPr="005425EA">
        <w:rPr>
          <w:kern w:val="1"/>
        </w:rPr>
        <w:t xml:space="preserve">nosti </w:t>
      </w:r>
      <w:r w:rsidRPr="00750E2A">
        <w:rPr>
          <w:kern w:val="1"/>
        </w:rPr>
        <w:t>[</w:t>
      </w:r>
      <w:r w:rsidRPr="00085573">
        <w:rPr>
          <w:rFonts w:hAnsi="Liberation Serif"/>
          <w:kern w:val="1"/>
        </w:rPr>
        <w:t>vzh</w:t>
      </w:r>
      <w:r w:rsidRPr="00085573">
        <w:rPr>
          <w:rFonts w:hAnsi="Liberation Serif" w:hint="eastAsia"/>
          <w:kern w:val="1"/>
        </w:rPr>
        <w:t>ľ</w:t>
      </w:r>
      <w:r w:rsidRPr="00085573">
        <w:rPr>
          <w:rFonts w:hAnsi="Liberation Serif"/>
          <w:kern w:val="1"/>
        </w:rPr>
        <w:t xml:space="preserve">adom na </w:t>
      </w:r>
      <w:r w:rsidRPr="00085573">
        <w:rPr>
          <w:rFonts w:hAnsi="Liberation Serif"/>
          <w:kern w:val="1"/>
        </w:rPr>
        <w:t>ú</w:t>
      </w:r>
      <w:r w:rsidRPr="00085573">
        <w:rPr>
          <w:rFonts w:hAnsi="Liberation Serif"/>
          <w:kern w:val="1"/>
        </w:rPr>
        <w:t>pravu navrhovan</w:t>
      </w:r>
      <w:r w:rsidRPr="00085573">
        <w:rPr>
          <w:rFonts w:hAnsi="Liberation Serif"/>
          <w:kern w:val="1"/>
        </w:rPr>
        <w:t>ú</w:t>
      </w:r>
      <w:r w:rsidRPr="00085573">
        <w:rPr>
          <w:rFonts w:hAnsi="Liberation Serif"/>
          <w:kern w:val="1"/>
        </w:rPr>
        <w:t xml:space="preserve"> v </w:t>
      </w:r>
      <w:r w:rsidRPr="00085573">
        <w:rPr>
          <w:rFonts w:hAnsi="Liberation Serif"/>
          <w:kern w:val="1"/>
        </w:rPr>
        <w:t>§</w:t>
      </w:r>
      <w:r w:rsidRPr="00085573">
        <w:rPr>
          <w:rFonts w:hAnsi="Liberation Serif"/>
          <w:kern w:val="1"/>
        </w:rPr>
        <w:t xml:space="preserve"> 41 ods. 7 a </w:t>
      </w:r>
      <w:r w:rsidRPr="00085573">
        <w:rPr>
          <w:rFonts w:hAnsi="Liberation Serif"/>
          <w:kern w:val="1"/>
        </w:rPr>
        <w:t>§</w:t>
      </w:r>
      <w:r w:rsidRPr="00085573">
        <w:rPr>
          <w:rFonts w:hAnsi="Liberation Serif"/>
          <w:kern w:val="1"/>
        </w:rPr>
        <w:t xml:space="preserve"> 42 ods. 1 p</w:t>
      </w:r>
      <w:r w:rsidRPr="00085573">
        <w:rPr>
          <w:rFonts w:hAnsi="Liberation Serif"/>
          <w:kern w:val="1"/>
        </w:rPr>
        <w:t>í</w:t>
      </w:r>
      <w:r w:rsidRPr="00085573">
        <w:rPr>
          <w:rFonts w:hAnsi="Liberation Serif"/>
          <w:kern w:val="1"/>
        </w:rPr>
        <w:t>sm. d)</w:t>
      </w:r>
      <w:r w:rsidRPr="00750E2A">
        <w:rPr>
          <w:kern w:val="1"/>
        </w:rPr>
        <w:t>].</w:t>
      </w:r>
    </w:p>
    <w:p w14:paraId="5BA35143" w14:textId="77777777" w:rsidR="00E54BF0" w:rsidRPr="00750E2A" w:rsidRDefault="00E54BF0" w:rsidP="00E54BF0">
      <w:pPr>
        <w:suppressAutoHyphens/>
        <w:autoSpaceDE w:val="0"/>
        <w:autoSpaceDN w:val="0"/>
        <w:jc w:val="both"/>
        <w:rPr>
          <w:kern w:val="1"/>
        </w:rPr>
      </w:pPr>
    </w:p>
    <w:p w14:paraId="23714EC9" w14:textId="185FF76E" w:rsidR="00E54BF0" w:rsidRPr="00750E2A" w:rsidRDefault="00E54BF0" w:rsidP="00E54BF0">
      <w:pPr>
        <w:suppressAutoHyphens/>
        <w:autoSpaceDE w:val="0"/>
        <w:autoSpaceDN w:val="0"/>
        <w:jc w:val="both"/>
        <w:rPr>
          <w:b/>
          <w:kern w:val="1"/>
        </w:rPr>
      </w:pPr>
      <w:r w:rsidRPr="00750E2A">
        <w:rPr>
          <w:b/>
          <w:kern w:val="1"/>
        </w:rPr>
        <w:t xml:space="preserve">K bodu </w:t>
      </w:r>
      <w:r>
        <w:rPr>
          <w:b/>
          <w:kern w:val="1"/>
        </w:rPr>
        <w:t>48</w:t>
      </w:r>
      <w:r w:rsidRPr="00750E2A">
        <w:rPr>
          <w:b/>
          <w:kern w:val="1"/>
        </w:rPr>
        <w:t xml:space="preserve"> (§ 42 ods. 2)</w:t>
      </w:r>
    </w:p>
    <w:p w14:paraId="4CE82785" w14:textId="77777777" w:rsidR="00E54BF0" w:rsidRPr="00750E2A" w:rsidRDefault="00E54BF0" w:rsidP="00E54BF0">
      <w:pPr>
        <w:suppressAutoHyphens/>
        <w:autoSpaceDE w:val="0"/>
        <w:autoSpaceDN w:val="0"/>
        <w:jc w:val="both"/>
        <w:rPr>
          <w:kern w:val="1"/>
        </w:rPr>
      </w:pPr>
    </w:p>
    <w:p w14:paraId="0141037E" w14:textId="77777777" w:rsidR="00E54BF0" w:rsidRPr="005425EA" w:rsidRDefault="00E54BF0" w:rsidP="00E54BF0">
      <w:pPr>
        <w:suppressAutoHyphens/>
        <w:autoSpaceDE w:val="0"/>
        <w:autoSpaceDN w:val="0"/>
        <w:jc w:val="both"/>
        <w:rPr>
          <w:kern w:val="1"/>
        </w:rPr>
      </w:pPr>
      <w:r w:rsidRPr="005425EA">
        <w:rPr>
          <w:kern w:val="1"/>
        </w:rPr>
        <w:t>V odseku 2 (pôvodný odsek 3) sa realizujú legislatívno-technické úpravy.</w:t>
      </w:r>
    </w:p>
    <w:p w14:paraId="362FBB03" w14:textId="77777777" w:rsidR="00E54BF0" w:rsidRPr="005425EA" w:rsidRDefault="00E54BF0" w:rsidP="00E54BF0">
      <w:pPr>
        <w:suppressAutoHyphens/>
        <w:autoSpaceDE w:val="0"/>
        <w:autoSpaceDN w:val="0"/>
        <w:jc w:val="both"/>
        <w:rPr>
          <w:kern w:val="1"/>
        </w:rPr>
      </w:pPr>
    </w:p>
    <w:p w14:paraId="60262B72" w14:textId="34A3EF9C" w:rsidR="00E54BF0" w:rsidRPr="005425EA" w:rsidRDefault="00E54BF0" w:rsidP="00E54BF0">
      <w:pPr>
        <w:suppressAutoHyphens/>
        <w:autoSpaceDE w:val="0"/>
        <w:autoSpaceDN w:val="0"/>
        <w:jc w:val="both"/>
        <w:rPr>
          <w:b/>
          <w:kern w:val="1"/>
        </w:rPr>
      </w:pPr>
      <w:r w:rsidRPr="005425EA">
        <w:rPr>
          <w:b/>
          <w:kern w:val="1"/>
        </w:rPr>
        <w:t xml:space="preserve">K bodu </w:t>
      </w:r>
      <w:r>
        <w:rPr>
          <w:b/>
          <w:kern w:val="1"/>
        </w:rPr>
        <w:t>49</w:t>
      </w:r>
      <w:r w:rsidRPr="005425EA">
        <w:rPr>
          <w:b/>
          <w:kern w:val="1"/>
        </w:rPr>
        <w:t xml:space="preserve"> (§ 42 ods. 3)</w:t>
      </w:r>
    </w:p>
    <w:p w14:paraId="335D930D" w14:textId="77777777" w:rsidR="00E54BF0" w:rsidRPr="005425EA" w:rsidRDefault="00E54BF0" w:rsidP="00E54BF0">
      <w:pPr>
        <w:suppressAutoHyphens/>
        <w:autoSpaceDE w:val="0"/>
        <w:autoSpaceDN w:val="0"/>
        <w:jc w:val="both"/>
        <w:rPr>
          <w:b/>
          <w:kern w:val="1"/>
        </w:rPr>
      </w:pPr>
    </w:p>
    <w:p w14:paraId="27DF1D03" w14:textId="77777777" w:rsidR="00E54BF0" w:rsidRPr="005425EA" w:rsidRDefault="00E54BF0" w:rsidP="00E54BF0">
      <w:pPr>
        <w:suppressAutoHyphens/>
        <w:autoSpaceDE w:val="0"/>
        <w:autoSpaceDN w:val="0"/>
        <w:jc w:val="both"/>
        <w:rPr>
          <w:bCs/>
          <w:kern w:val="1"/>
        </w:rPr>
      </w:pPr>
      <w:r w:rsidRPr="005425EA">
        <w:rPr>
          <w:bCs/>
          <w:kern w:val="1"/>
        </w:rPr>
        <w:t>V novom znení odseku 3 sa v podstate preberá aktuálne znenie odseku 4 prvej vety a realizujú sa niektoré legislatívno-technické úpravy.</w:t>
      </w:r>
    </w:p>
    <w:p w14:paraId="3568B3EA" w14:textId="77777777" w:rsidR="00E54BF0" w:rsidRPr="005425EA" w:rsidRDefault="00E54BF0" w:rsidP="00E54BF0">
      <w:pPr>
        <w:suppressAutoHyphens/>
        <w:autoSpaceDE w:val="0"/>
        <w:autoSpaceDN w:val="0"/>
        <w:jc w:val="both"/>
        <w:rPr>
          <w:b/>
          <w:kern w:val="1"/>
        </w:rPr>
      </w:pPr>
    </w:p>
    <w:p w14:paraId="0CCAD7DA" w14:textId="102BF370" w:rsidR="00E54BF0" w:rsidRPr="005425EA" w:rsidRDefault="00E54BF0" w:rsidP="00E54BF0">
      <w:pPr>
        <w:suppressAutoHyphens/>
        <w:autoSpaceDE w:val="0"/>
        <w:autoSpaceDN w:val="0"/>
        <w:jc w:val="both"/>
        <w:rPr>
          <w:b/>
          <w:kern w:val="1"/>
        </w:rPr>
      </w:pPr>
      <w:r w:rsidRPr="005425EA">
        <w:rPr>
          <w:b/>
          <w:kern w:val="1"/>
        </w:rPr>
        <w:t xml:space="preserve">K bodu </w:t>
      </w:r>
      <w:r>
        <w:rPr>
          <w:b/>
          <w:kern w:val="1"/>
        </w:rPr>
        <w:t>50</w:t>
      </w:r>
      <w:r w:rsidRPr="005425EA">
        <w:rPr>
          <w:b/>
          <w:kern w:val="1"/>
        </w:rPr>
        <w:t xml:space="preserve"> (§ 42 ods. 4 a 5)</w:t>
      </w:r>
    </w:p>
    <w:p w14:paraId="5CC77061" w14:textId="77777777" w:rsidR="00E54BF0" w:rsidRPr="005425EA" w:rsidRDefault="00E54BF0" w:rsidP="00E54BF0">
      <w:pPr>
        <w:suppressAutoHyphens/>
        <w:autoSpaceDE w:val="0"/>
        <w:autoSpaceDN w:val="0"/>
        <w:jc w:val="both"/>
        <w:rPr>
          <w:kern w:val="1"/>
        </w:rPr>
      </w:pPr>
    </w:p>
    <w:p w14:paraId="6A2F1D31" w14:textId="77777777" w:rsidR="00E54BF0" w:rsidRPr="005425EA" w:rsidRDefault="00E54BF0" w:rsidP="00E54BF0">
      <w:pPr>
        <w:suppressAutoHyphens/>
        <w:autoSpaceDE w:val="0"/>
        <w:autoSpaceDN w:val="0"/>
        <w:jc w:val="both"/>
        <w:rPr>
          <w:kern w:val="1"/>
        </w:rPr>
      </w:pPr>
      <w:r w:rsidRPr="005425EA">
        <w:rPr>
          <w:kern w:val="1"/>
        </w:rPr>
        <w:t>V novom odseku 4 sa preberá sú</w:t>
      </w:r>
      <w:r w:rsidRPr="005425EA">
        <w:rPr>
          <w:rFonts w:hint="eastAsia"/>
          <w:kern w:val="1"/>
        </w:rPr>
        <w:t>č</w:t>
      </w:r>
      <w:r w:rsidRPr="005425EA">
        <w:rPr>
          <w:kern w:val="1"/>
        </w:rPr>
        <w:t>asná úprava pod</w:t>
      </w:r>
      <w:r w:rsidRPr="005425EA">
        <w:rPr>
          <w:rFonts w:hint="eastAsia"/>
          <w:kern w:val="1"/>
        </w:rPr>
        <w:t>ľ</w:t>
      </w:r>
      <w:r w:rsidRPr="005425EA">
        <w:rPr>
          <w:kern w:val="1"/>
        </w:rPr>
        <w:t>a odseku 3 druhej vety</w:t>
      </w:r>
      <w:r>
        <w:rPr>
          <w:kern w:val="1"/>
        </w:rPr>
        <w:t>;</w:t>
      </w:r>
      <w:r w:rsidRPr="005425EA">
        <w:rPr>
          <w:kern w:val="1"/>
        </w:rPr>
        <w:t xml:space="preserve"> v podstate ide o legislatívno-technickú zmenu. </w:t>
      </w:r>
    </w:p>
    <w:p w14:paraId="2C7FC67B" w14:textId="77777777" w:rsidR="00E54BF0" w:rsidRPr="005425EA" w:rsidRDefault="00E54BF0" w:rsidP="00E54BF0">
      <w:pPr>
        <w:suppressAutoHyphens/>
        <w:autoSpaceDE w:val="0"/>
        <w:autoSpaceDN w:val="0"/>
        <w:jc w:val="both"/>
        <w:rPr>
          <w:kern w:val="1"/>
        </w:rPr>
      </w:pPr>
    </w:p>
    <w:p w14:paraId="3CEE22D1" w14:textId="77777777" w:rsidR="00E54BF0" w:rsidRPr="005425EA" w:rsidRDefault="00E54BF0" w:rsidP="00E54BF0">
      <w:pPr>
        <w:suppressAutoHyphens/>
        <w:autoSpaceDE w:val="0"/>
        <w:autoSpaceDN w:val="0"/>
        <w:jc w:val="both"/>
        <w:rPr>
          <w:kern w:val="1"/>
        </w:rPr>
      </w:pPr>
      <w:r w:rsidRPr="005425EA">
        <w:rPr>
          <w:kern w:val="1"/>
        </w:rPr>
        <w:t>Úprava pod</w:t>
      </w:r>
      <w:r w:rsidRPr="005425EA">
        <w:rPr>
          <w:rFonts w:hint="eastAsia"/>
          <w:kern w:val="1"/>
        </w:rPr>
        <w:t>ľ</w:t>
      </w:r>
      <w:r w:rsidRPr="005425EA">
        <w:rPr>
          <w:kern w:val="1"/>
        </w:rPr>
        <w:t>a odseku 5 vecne nadväzuje na odseky 2 až 4, pokia</w:t>
      </w:r>
      <w:r w:rsidRPr="005425EA">
        <w:rPr>
          <w:rFonts w:hint="eastAsia"/>
          <w:kern w:val="1"/>
        </w:rPr>
        <w:t>ľ</w:t>
      </w:r>
      <w:r w:rsidRPr="005425EA">
        <w:rPr>
          <w:kern w:val="1"/>
        </w:rPr>
        <w:t xml:space="preserve"> ide o zrušenie štátnozamestnaneckého miesta po uskuto</w:t>
      </w:r>
      <w:r w:rsidRPr="005425EA">
        <w:rPr>
          <w:rFonts w:hint="eastAsia"/>
          <w:kern w:val="1"/>
        </w:rPr>
        <w:t>č</w:t>
      </w:r>
      <w:r w:rsidRPr="005425EA">
        <w:rPr>
          <w:kern w:val="1"/>
        </w:rPr>
        <w:t>není výberového konania. V novom odseku 5 sa upravuje situácia, ke</w:t>
      </w:r>
      <w:r w:rsidRPr="005425EA">
        <w:rPr>
          <w:rFonts w:hint="eastAsia"/>
          <w:kern w:val="1"/>
        </w:rPr>
        <w:t>ď</w:t>
      </w:r>
      <w:r w:rsidRPr="005425EA">
        <w:rPr>
          <w:kern w:val="1"/>
        </w:rPr>
        <w:t xml:space="preserve"> sa na základe výberového konania obsadzovalo viac ako jedno štátnozamestnanecké miesto. Služobný úrad v takomto prípade môže zruši</w:t>
      </w:r>
      <w:r w:rsidRPr="005425EA">
        <w:rPr>
          <w:rFonts w:hint="eastAsia"/>
          <w:kern w:val="1"/>
        </w:rPr>
        <w:t>ť</w:t>
      </w:r>
      <w:r w:rsidRPr="005425EA">
        <w:rPr>
          <w:kern w:val="1"/>
        </w:rPr>
        <w:t xml:space="preserve"> niektoré, prípadne aj všetky obsadzované miesta. Oznamovacia povinnos</w:t>
      </w:r>
      <w:r w:rsidRPr="005425EA">
        <w:rPr>
          <w:rFonts w:hint="eastAsia"/>
          <w:kern w:val="1"/>
        </w:rPr>
        <w:t>ť</w:t>
      </w:r>
      <w:r w:rsidRPr="005425EA">
        <w:rPr>
          <w:kern w:val="1"/>
        </w:rPr>
        <w:t xml:space="preserve"> služobného úradu sa vz</w:t>
      </w:r>
      <w:r w:rsidRPr="005425EA">
        <w:rPr>
          <w:rFonts w:hint="eastAsia"/>
          <w:kern w:val="1"/>
        </w:rPr>
        <w:t>ť</w:t>
      </w:r>
      <w:r w:rsidRPr="005425EA">
        <w:rPr>
          <w:kern w:val="1"/>
        </w:rPr>
        <w:t>ahuje na dotknutého uchádza</w:t>
      </w:r>
      <w:r w:rsidRPr="005425EA">
        <w:rPr>
          <w:rFonts w:hint="eastAsia"/>
          <w:kern w:val="1"/>
        </w:rPr>
        <w:t>č</w:t>
      </w:r>
      <w:r w:rsidRPr="005425EA">
        <w:rPr>
          <w:kern w:val="1"/>
        </w:rPr>
        <w:t>a, teda uchádza</w:t>
      </w:r>
      <w:r w:rsidRPr="005425EA">
        <w:rPr>
          <w:rFonts w:hint="eastAsia"/>
          <w:kern w:val="1"/>
        </w:rPr>
        <w:t>č</w:t>
      </w:r>
      <w:r w:rsidRPr="005425EA">
        <w:rPr>
          <w:kern w:val="1"/>
        </w:rPr>
        <w:t>a, ktorý mohol by</w:t>
      </w:r>
      <w:r w:rsidRPr="005425EA">
        <w:rPr>
          <w:rFonts w:hint="eastAsia"/>
          <w:kern w:val="1"/>
        </w:rPr>
        <w:t>ť</w:t>
      </w:r>
      <w:r w:rsidRPr="005425EA">
        <w:rPr>
          <w:kern w:val="1"/>
        </w:rPr>
        <w:t xml:space="preserve"> prijatý, ak by nedošlo k zrušeniu obsadzovaného štátnozamestnaneckého miesta. Ak sa napríklad budú obsadzova</w:t>
      </w:r>
      <w:r w:rsidRPr="005425EA">
        <w:rPr>
          <w:rFonts w:hint="eastAsia"/>
          <w:kern w:val="1"/>
        </w:rPr>
        <w:t>ť</w:t>
      </w:r>
      <w:r w:rsidRPr="005425EA">
        <w:rPr>
          <w:kern w:val="1"/>
        </w:rPr>
        <w:t xml:space="preserve"> tri štátnozamestnanecké miesta, vo výberovom konaním budú najmenej traja úspešní uchádza</w:t>
      </w:r>
      <w:r w:rsidRPr="005425EA">
        <w:rPr>
          <w:rFonts w:hint="eastAsia"/>
          <w:kern w:val="1"/>
        </w:rPr>
        <w:t>č</w:t>
      </w:r>
      <w:r w:rsidRPr="005425EA">
        <w:rPr>
          <w:kern w:val="1"/>
        </w:rPr>
        <w:t>i, a dve z obsadzovaných pozícií budú zrušené, vznikne oznamovacia povinnos</w:t>
      </w:r>
      <w:r w:rsidRPr="005425EA">
        <w:rPr>
          <w:rFonts w:hint="eastAsia"/>
          <w:kern w:val="1"/>
        </w:rPr>
        <w:t>ť</w:t>
      </w:r>
      <w:r w:rsidRPr="005425EA">
        <w:rPr>
          <w:kern w:val="1"/>
        </w:rPr>
        <w:t xml:space="preserve"> služobného úradu vo</w:t>
      </w:r>
      <w:r w:rsidRPr="005425EA">
        <w:rPr>
          <w:rFonts w:hint="eastAsia"/>
          <w:kern w:val="1"/>
        </w:rPr>
        <w:t>č</w:t>
      </w:r>
      <w:r w:rsidRPr="005425EA">
        <w:rPr>
          <w:kern w:val="1"/>
        </w:rPr>
        <w:t>i úspešnému uchádza</w:t>
      </w:r>
      <w:r w:rsidRPr="005425EA">
        <w:rPr>
          <w:rFonts w:hint="eastAsia"/>
          <w:kern w:val="1"/>
        </w:rPr>
        <w:t>č</w:t>
      </w:r>
      <w:r w:rsidRPr="005425EA">
        <w:rPr>
          <w:kern w:val="1"/>
        </w:rPr>
        <w:t>ovi na druhom a na tre</w:t>
      </w:r>
      <w:r w:rsidRPr="005425EA">
        <w:rPr>
          <w:rFonts w:hint="eastAsia"/>
          <w:kern w:val="1"/>
        </w:rPr>
        <w:t>ť</w:t>
      </w:r>
      <w:r w:rsidRPr="005425EA">
        <w:rPr>
          <w:kern w:val="1"/>
        </w:rPr>
        <w:t xml:space="preserve">om mieste. </w:t>
      </w:r>
    </w:p>
    <w:p w14:paraId="16BA865E" w14:textId="77777777" w:rsidR="00E54BF0" w:rsidRPr="005425EA" w:rsidRDefault="00E54BF0" w:rsidP="00E54BF0">
      <w:pPr>
        <w:suppressAutoHyphens/>
        <w:autoSpaceDE w:val="0"/>
        <w:autoSpaceDN w:val="0"/>
        <w:jc w:val="both"/>
        <w:rPr>
          <w:kern w:val="1"/>
        </w:rPr>
      </w:pPr>
    </w:p>
    <w:p w14:paraId="0CC180D8" w14:textId="77777777" w:rsidR="00E54BF0" w:rsidRPr="005425EA" w:rsidRDefault="00E54BF0" w:rsidP="00E54BF0">
      <w:pPr>
        <w:suppressAutoHyphens/>
        <w:autoSpaceDE w:val="0"/>
        <w:autoSpaceDN w:val="0"/>
        <w:jc w:val="both"/>
        <w:rPr>
          <w:kern w:val="1"/>
        </w:rPr>
      </w:pPr>
      <w:r w:rsidRPr="005425EA">
        <w:rPr>
          <w:kern w:val="1"/>
        </w:rPr>
        <w:t xml:space="preserve">V prípade, ak by došlo k zrušeniu </w:t>
      </w:r>
      <w:r w:rsidRPr="005425EA">
        <w:rPr>
          <w:rFonts w:hint="eastAsia"/>
          <w:kern w:val="1"/>
        </w:rPr>
        <w:t>č</w:t>
      </w:r>
      <w:r w:rsidRPr="005425EA">
        <w:rPr>
          <w:kern w:val="1"/>
        </w:rPr>
        <w:t>asti obsadzovaných štátnozamestnaneckých miest do uskuto</w:t>
      </w:r>
      <w:r w:rsidRPr="005425EA">
        <w:rPr>
          <w:rFonts w:hint="eastAsia"/>
          <w:kern w:val="1"/>
        </w:rPr>
        <w:t>č</w:t>
      </w:r>
      <w:r w:rsidRPr="005425EA">
        <w:rPr>
          <w:kern w:val="1"/>
        </w:rPr>
        <w:t>nenia výberového konania, služobný úrad bude ma</w:t>
      </w:r>
      <w:r w:rsidRPr="005425EA">
        <w:rPr>
          <w:rFonts w:hint="eastAsia"/>
          <w:kern w:val="1"/>
        </w:rPr>
        <w:t>ť</w:t>
      </w:r>
      <w:r w:rsidRPr="005425EA">
        <w:rPr>
          <w:kern w:val="1"/>
        </w:rPr>
        <w:t xml:space="preserve"> možnos</w:t>
      </w:r>
      <w:r w:rsidRPr="005425EA">
        <w:rPr>
          <w:rFonts w:hint="eastAsia"/>
          <w:kern w:val="1"/>
        </w:rPr>
        <w:t>ť</w:t>
      </w:r>
      <w:r w:rsidRPr="005425EA">
        <w:rPr>
          <w:kern w:val="1"/>
        </w:rPr>
        <w:t xml:space="preserve"> rieši</w:t>
      </w:r>
      <w:r w:rsidRPr="005425EA">
        <w:rPr>
          <w:rFonts w:hint="eastAsia"/>
          <w:kern w:val="1"/>
        </w:rPr>
        <w:t>ť</w:t>
      </w:r>
      <w:r w:rsidRPr="005425EA">
        <w:rPr>
          <w:kern w:val="1"/>
        </w:rPr>
        <w:t xml:space="preserve"> túto situáciu s využitím úpravy pod</w:t>
      </w:r>
      <w:r w:rsidRPr="005425EA">
        <w:rPr>
          <w:rFonts w:hint="eastAsia"/>
          <w:kern w:val="1"/>
        </w:rPr>
        <w:t>ľ</w:t>
      </w:r>
      <w:r w:rsidRPr="005425EA">
        <w:rPr>
          <w:kern w:val="1"/>
        </w:rPr>
        <w:t>a § 41 ods. 7, teda zmeni</w:t>
      </w:r>
      <w:r w:rsidRPr="005425EA">
        <w:rPr>
          <w:rFonts w:hint="eastAsia"/>
          <w:kern w:val="1"/>
        </w:rPr>
        <w:t>ť</w:t>
      </w:r>
      <w:r w:rsidRPr="005425EA">
        <w:rPr>
          <w:kern w:val="1"/>
        </w:rPr>
        <w:t xml:space="preserve"> obsah vyhláseného výberového konania </w:t>
      </w:r>
      <w:r w:rsidRPr="005425EA">
        <w:rPr>
          <w:kern w:val="1"/>
        </w:rPr>
        <w:br/>
        <w:t>(zníži</w:t>
      </w:r>
      <w:r w:rsidRPr="005425EA">
        <w:rPr>
          <w:rFonts w:hint="eastAsia"/>
          <w:kern w:val="1"/>
        </w:rPr>
        <w:t>ť</w:t>
      </w:r>
      <w:r w:rsidRPr="005425EA">
        <w:rPr>
          <w:kern w:val="1"/>
        </w:rPr>
        <w:t xml:space="preserve"> po</w:t>
      </w:r>
      <w:r w:rsidRPr="005425EA">
        <w:rPr>
          <w:rFonts w:hint="eastAsia"/>
          <w:kern w:val="1"/>
        </w:rPr>
        <w:t>č</w:t>
      </w:r>
      <w:r w:rsidRPr="005425EA">
        <w:rPr>
          <w:kern w:val="1"/>
        </w:rPr>
        <w:t>et obsadzovaných štátnozamestnaneckých miest).</w:t>
      </w:r>
    </w:p>
    <w:p w14:paraId="767896E3" w14:textId="77777777" w:rsidR="00E54BF0" w:rsidRPr="005425EA" w:rsidRDefault="00E54BF0" w:rsidP="00E54BF0">
      <w:pPr>
        <w:suppressAutoHyphens/>
        <w:autoSpaceDE w:val="0"/>
        <w:autoSpaceDN w:val="0"/>
        <w:jc w:val="both"/>
        <w:rPr>
          <w:b/>
          <w:color w:val="000000"/>
          <w:kern w:val="1"/>
        </w:rPr>
      </w:pPr>
    </w:p>
    <w:p w14:paraId="0B417A0E" w14:textId="4A69EDC7" w:rsidR="00E54BF0" w:rsidRPr="005425EA" w:rsidRDefault="00E54BF0" w:rsidP="00E54BF0">
      <w:pPr>
        <w:suppressAutoHyphens/>
        <w:autoSpaceDE w:val="0"/>
        <w:autoSpaceDN w:val="0"/>
        <w:jc w:val="both"/>
        <w:rPr>
          <w:b/>
          <w:kern w:val="1"/>
        </w:rPr>
      </w:pPr>
      <w:r w:rsidRPr="005425EA">
        <w:rPr>
          <w:b/>
          <w:kern w:val="1"/>
        </w:rPr>
        <w:t xml:space="preserve">K bodom </w:t>
      </w:r>
      <w:r>
        <w:rPr>
          <w:b/>
          <w:kern w:val="1"/>
        </w:rPr>
        <w:t xml:space="preserve">51 a 52 </w:t>
      </w:r>
      <w:r w:rsidRPr="00750E2A">
        <w:rPr>
          <w:b/>
          <w:kern w:val="1"/>
        </w:rPr>
        <w:t>[</w:t>
      </w:r>
      <w:r w:rsidRPr="005425EA">
        <w:rPr>
          <w:rFonts w:hAnsi="Liberation Serif"/>
          <w:b/>
          <w:kern w:val="1"/>
        </w:rPr>
        <w:t>§</w:t>
      </w:r>
      <w:r w:rsidRPr="005425EA">
        <w:rPr>
          <w:rFonts w:hAnsi="Liberation Serif"/>
          <w:b/>
          <w:kern w:val="1"/>
        </w:rPr>
        <w:t xml:space="preserve"> 43 ods. 1 p</w:t>
      </w:r>
      <w:r w:rsidRPr="005425EA">
        <w:rPr>
          <w:rFonts w:hAnsi="Liberation Serif"/>
          <w:b/>
          <w:kern w:val="1"/>
        </w:rPr>
        <w:t>í</w:t>
      </w:r>
      <w:r w:rsidRPr="005425EA">
        <w:rPr>
          <w:rFonts w:hAnsi="Liberation Serif"/>
          <w:b/>
          <w:kern w:val="1"/>
        </w:rPr>
        <w:t>sm. b)</w:t>
      </w:r>
      <w:r>
        <w:rPr>
          <w:rFonts w:hAnsi="Liberation Serif"/>
          <w:b/>
          <w:kern w:val="1"/>
        </w:rPr>
        <w:t xml:space="preserve"> a</w:t>
      </w:r>
      <w:r>
        <w:rPr>
          <w:rFonts w:hAnsi="Liberation Serif"/>
          <w:b/>
          <w:kern w:val="1"/>
        </w:rPr>
        <w:t> </w:t>
      </w:r>
      <w:r>
        <w:rPr>
          <w:rFonts w:hAnsi="Liberation Serif"/>
          <w:b/>
          <w:kern w:val="1"/>
        </w:rPr>
        <w:t>ods. 3 p</w:t>
      </w:r>
      <w:r>
        <w:rPr>
          <w:rFonts w:hAnsi="Liberation Serif"/>
          <w:b/>
          <w:kern w:val="1"/>
        </w:rPr>
        <w:t>í</w:t>
      </w:r>
      <w:r>
        <w:rPr>
          <w:rFonts w:hAnsi="Liberation Serif"/>
          <w:b/>
          <w:kern w:val="1"/>
        </w:rPr>
        <w:t>sm. b)</w:t>
      </w:r>
      <w:r w:rsidRPr="00750E2A">
        <w:rPr>
          <w:b/>
          <w:kern w:val="1"/>
        </w:rPr>
        <w:t>]</w:t>
      </w:r>
    </w:p>
    <w:p w14:paraId="69F41AAA" w14:textId="77777777" w:rsidR="00E54BF0" w:rsidRPr="005425EA" w:rsidRDefault="00E54BF0" w:rsidP="00E54BF0">
      <w:pPr>
        <w:suppressAutoHyphens/>
        <w:autoSpaceDE w:val="0"/>
        <w:autoSpaceDN w:val="0"/>
        <w:jc w:val="both"/>
        <w:rPr>
          <w:b/>
          <w:kern w:val="1"/>
        </w:rPr>
      </w:pPr>
    </w:p>
    <w:p w14:paraId="54AFD2B5" w14:textId="77777777" w:rsidR="00E54BF0" w:rsidRPr="005425EA" w:rsidRDefault="00E54BF0" w:rsidP="00E54BF0">
      <w:pPr>
        <w:suppressAutoHyphens/>
        <w:autoSpaceDE w:val="0"/>
        <w:autoSpaceDN w:val="0"/>
        <w:jc w:val="both"/>
        <w:rPr>
          <w:kern w:val="1"/>
        </w:rPr>
      </w:pPr>
      <w:r w:rsidRPr="005425EA">
        <w:rPr>
          <w:kern w:val="1"/>
        </w:rPr>
        <w:t>Legislatívno-technické úpravy.</w:t>
      </w:r>
    </w:p>
    <w:p w14:paraId="7833599E" w14:textId="77777777" w:rsidR="00E54BF0" w:rsidRPr="005425EA" w:rsidRDefault="00E54BF0" w:rsidP="00E54BF0">
      <w:pPr>
        <w:suppressAutoHyphens/>
        <w:autoSpaceDE w:val="0"/>
        <w:autoSpaceDN w:val="0"/>
        <w:jc w:val="both"/>
        <w:rPr>
          <w:b/>
          <w:color w:val="0000FF"/>
          <w:kern w:val="1"/>
        </w:rPr>
      </w:pPr>
    </w:p>
    <w:p w14:paraId="650209DE" w14:textId="5CD3D099" w:rsidR="00E54BF0" w:rsidRPr="005425EA" w:rsidRDefault="00E54BF0" w:rsidP="00E54BF0">
      <w:pPr>
        <w:suppressAutoHyphens/>
        <w:autoSpaceDE w:val="0"/>
        <w:autoSpaceDN w:val="0"/>
        <w:jc w:val="both"/>
        <w:rPr>
          <w:b/>
          <w:kern w:val="1"/>
        </w:rPr>
      </w:pPr>
      <w:r w:rsidRPr="005425EA">
        <w:rPr>
          <w:b/>
          <w:kern w:val="1"/>
        </w:rPr>
        <w:t xml:space="preserve">K bodu </w:t>
      </w:r>
      <w:r>
        <w:rPr>
          <w:b/>
          <w:kern w:val="1"/>
        </w:rPr>
        <w:t>53</w:t>
      </w:r>
      <w:r w:rsidRPr="005425EA">
        <w:rPr>
          <w:b/>
          <w:kern w:val="1"/>
        </w:rPr>
        <w:t xml:space="preserve"> (§ 43 ods. 2)</w:t>
      </w:r>
    </w:p>
    <w:p w14:paraId="1A417313" w14:textId="77777777" w:rsidR="00E54BF0" w:rsidRPr="005425EA" w:rsidRDefault="00E54BF0" w:rsidP="00E54BF0">
      <w:pPr>
        <w:suppressAutoHyphens/>
        <w:autoSpaceDE w:val="0"/>
        <w:autoSpaceDN w:val="0"/>
        <w:jc w:val="both"/>
        <w:rPr>
          <w:kern w:val="1"/>
        </w:rPr>
      </w:pPr>
    </w:p>
    <w:p w14:paraId="5BE8692E" w14:textId="77777777" w:rsidR="00E54BF0" w:rsidRPr="005425EA" w:rsidRDefault="00E54BF0" w:rsidP="00E54BF0">
      <w:pPr>
        <w:suppressAutoHyphens/>
        <w:autoSpaceDE w:val="0"/>
        <w:autoSpaceDN w:val="0"/>
        <w:jc w:val="both"/>
        <w:rPr>
          <w:kern w:val="1"/>
        </w:rPr>
      </w:pPr>
      <w:r w:rsidRPr="005425EA">
        <w:rPr>
          <w:kern w:val="1"/>
        </w:rPr>
        <w:t>Nové znenie odseku 2 nadväzuje na § 41 ods. 4 zákona, v ktorom sa upravuje pre uchádza</w:t>
      </w:r>
      <w:r w:rsidRPr="005425EA">
        <w:rPr>
          <w:rFonts w:hint="eastAsia"/>
          <w:kern w:val="1"/>
        </w:rPr>
        <w:t>č</w:t>
      </w:r>
      <w:r w:rsidRPr="005425EA">
        <w:rPr>
          <w:kern w:val="1"/>
        </w:rPr>
        <w:t>a možnos</w:t>
      </w:r>
      <w:r w:rsidRPr="005425EA">
        <w:rPr>
          <w:rFonts w:hint="eastAsia"/>
          <w:kern w:val="1"/>
        </w:rPr>
        <w:t>ť</w:t>
      </w:r>
      <w:r w:rsidRPr="005425EA">
        <w:rPr>
          <w:kern w:val="1"/>
        </w:rPr>
        <w:t xml:space="preserve"> vo</w:t>
      </w:r>
      <w:r w:rsidRPr="005425EA">
        <w:rPr>
          <w:rFonts w:hint="eastAsia"/>
          <w:kern w:val="1"/>
        </w:rPr>
        <w:t>ľ</w:t>
      </w:r>
      <w:r w:rsidRPr="005425EA">
        <w:rPr>
          <w:kern w:val="1"/>
        </w:rPr>
        <w:t>by spôsobu doru</w:t>
      </w:r>
      <w:r w:rsidRPr="005425EA">
        <w:rPr>
          <w:rFonts w:hint="eastAsia"/>
          <w:kern w:val="1"/>
        </w:rPr>
        <w:t>č</w:t>
      </w:r>
      <w:r w:rsidRPr="005425EA">
        <w:rPr>
          <w:kern w:val="1"/>
        </w:rPr>
        <w:t xml:space="preserve">ovania písomnosti vo výberovom konaní. Vypustenie pôvodnej (úvodnej) </w:t>
      </w:r>
      <w:r w:rsidRPr="005425EA">
        <w:rPr>
          <w:rFonts w:hint="eastAsia"/>
          <w:kern w:val="1"/>
        </w:rPr>
        <w:t>č</w:t>
      </w:r>
      <w:r w:rsidRPr="005425EA">
        <w:rPr>
          <w:kern w:val="1"/>
        </w:rPr>
        <w:t>asti textu súvisí s úpravou navrhovanou v § 41 ods. 3 a 4. Služobný úrad je povinný rešpektova</w:t>
      </w:r>
      <w:r w:rsidRPr="005425EA">
        <w:rPr>
          <w:rFonts w:hint="eastAsia"/>
          <w:kern w:val="1"/>
        </w:rPr>
        <w:t>ť</w:t>
      </w:r>
      <w:r w:rsidRPr="005425EA">
        <w:rPr>
          <w:kern w:val="1"/>
        </w:rPr>
        <w:t xml:space="preserve"> vo</w:t>
      </w:r>
      <w:r w:rsidRPr="005425EA">
        <w:rPr>
          <w:rFonts w:hint="eastAsia"/>
          <w:kern w:val="1"/>
        </w:rPr>
        <w:t>ľ</w:t>
      </w:r>
      <w:r w:rsidRPr="005425EA">
        <w:rPr>
          <w:kern w:val="1"/>
        </w:rPr>
        <w:t>bu uchádza</w:t>
      </w:r>
      <w:r w:rsidRPr="005425EA">
        <w:rPr>
          <w:rFonts w:hint="eastAsia"/>
          <w:kern w:val="1"/>
        </w:rPr>
        <w:t>č</w:t>
      </w:r>
      <w:r w:rsidRPr="005425EA">
        <w:rPr>
          <w:kern w:val="1"/>
        </w:rPr>
        <w:t>a, pokia</w:t>
      </w:r>
      <w:r w:rsidRPr="005425EA">
        <w:rPr>
          <w:rFonts w:hint="eastAsia"/>
          <w:kern w:val="1"/>
        </w:rPr>
        <w:t>ľ</w:t>
      </w:r>
      <w:r w:rsidRPr="005425EA">
        <w:rPr>
          <w:kern w:val="1"/>
        </w:rPr>
        <w:t xml:space="preserve"> ide o zvolenú podobu doru</w:t>
      </w:r>
      <w:r w:rsidRPr="005425EA">
        <w:rPr>
          <w:rFonts w:hint="eastAsia"/>
          <w:kern w:val="1"/>
        </w:rPr>
        <w:t>č</w:t>
      </w:r>
      <w:r w:rsidRPr="005425EA">
        <w:rPr>
          <w:kern w:val="1"/>
        </w:rPr>
        <w:t>ovania písomností. Výnimkou v tomto smere môže by</w:t>
      </w:r>
      <w:r w:rsidRPr="005425EA">
        <w:rPr>
          <w:rFonts w:hint="eastAsia"/>
          <w:kern w:val="1"/>
        </w:rPr>
        <w:t>ť</w:t>
      </w:r>
      <w:r w:rsidRPr="005425EA">
        <w:rPr>
          <w:kern w:val="1"/>
        </w:rPr>
        <w:t xml:space="preserve"> napríklad situácia, ak nie je v </w:t>
      </w:r>
      <w:r w:rsidRPr="005425EA">
        <w:rPr>
          <w:rFonts w:hint="eastAsia"/>
          <w:kern w:val="1"/>
        </w:rPr>
        <w:t>č</w:t>
      </w:r>
      <w:r w:rsidRPr="005425EA">
        <w:rPr>
          <w:kern w:val="1"/>
        </w:rPr>
        <w:t>ase doru</w:t>
      </w:r>
      <w:r w:rsidRPr="005425EA">
        <w:rPr>
          <w:rFonts w:hint="eastAsia"/>
          <w:kern w:val="1"/>
        </w:rPr>
        <w:t>č</w:t>
      </w:r>
      <w:r w:rsidRPr="005425EA">
        <w:rPr>
          <w:kern w:val="1"/>
        </w:rPr>
        <w:t>ovania technicky možné doru</w:t>
      </w:r>
      <w:r w:rsidRPr="005425EA">
        <w:rPr>
          <w:rFonts w:hint="eastAsia"/>
          <w:kern w:val="1"/>
        </w:rPr>
        <w:t>č</w:t>
      </w:r>
      <w:r w:rsidRPr="005425EA">
        <w:rPr>
          <w:kern w:val="1"/>
        </w:rPr>
        <w:t>ova</w:t>
      </w:r>
      <w:r w:rsidRPr="005425EA">
        <w:rPr>
          <w:rFonts w:hint="eastAsia"/>
          <w:kern w:val="1"/>
        </w:rPr>
        <w:t>ť</w:t>
      </w:r>
      <w:r w:rsidRPr="005425EA">
        <w:rPr>
          <w:kern w:val="1"/>
        </w:rPr>
        <w:t xml:space="preserve"> písomnosti uchádza</w:t>
      </w:r>
      <w:r w:rsidRPr="005425EA">
        <w:rPr>
          <w:rFonts w:hint="eastAsia"/>
          <w:kern w:val="1"/>
        </w:rPr>
        <w:t>č</w:t>
      </w:r>
      <w:r w:rsidRPr="005425EA">
        <w:rPr>
          <w:kern w:val="1"/>
        </w:rPr>
        <w:t>ovi ním zvoleným spôsobom, napr. pre nefunk</w:t>
      </w:r>
      <w:r w:rsidRPr="005425EA">
        <w:rPr>
          <w:rFonts w:hint="eastAsia"/>
          <w:kern w:val="1"/>
        </w:rPr>
        <w:t>č</w:t>
      </w:r>
      <w:r w:rsidRPr="005425EA">
        <w:rPr>
          <w:kern w:val="1"/>
        </w:rPr>
        <w:t>nos</w:t>
      </w:r>
      <w:r w:rsidRPr="005425EA">
        <w:rPr>
          <w:rFonts w:hint="eastAsia"/>
          <w:kern w:val="1"/>
        </w:rPr>
        <w:t>ť</w:t>
      </w:r>
      <w:r w:rsidRPr="005425EA">
        <w:rPr>
          <w:kern w:val="1"/>
        </w:rPr>
        <w:t xml:space="preserve"> aplikácie, elektronickej schránky uchádza</w:t>
      </w:r>
      <w:r w:rsidRPr="005425EA">
        <w:rPr>
          <w:rFonts w:hint="eastAsia"/>
          <w:kern w:val="1"/>
        </w:rPr>
        <w:t>č</w:t>
      </w:r>
      <w:r w:rsidRPr="005425EA">
        <w:rPr>
          <w:kern w:val="1"/>
        </w:rPr>
        <w:t>a a pod. Avšak aj v tomto prípade by mal služobný úrad rešpektova</w:t>
      </w:r>
      <w:r w:rsidRPr="005425EA">
        <w:rPr>
          <w:rFonts w:hint="eastAsia"/>
          <w:kern w:val="1"/>
        </w:rPr>
        <w:t>ť</w:t>
      </w:r>
      <w:r w:rsidRPr="005425EA">
        <w:rPr>
          <w:kern w:val="1"/>
        </w:rPr>
        <w:t xml:space="preserve"> zákonom ustanovené a možné podoby doru</w:t>
      </w:r>
      <w:r w:rsidRPr="005425EA">
        <w:rPr>
          <w:rFonts w:hint="eastAsia"/>
          <w:kern w:val="1"/>
        </w:rPr>
        <w:t>č</w:t>
      </w:r>
      <w:r w:rsidRPr="005425EA">
        <w:rPr>
          <w:kern w:val="1"/>
        </w:rPr>
        <w:t>ovania písomností pri výberovom konaní. Napríklad, ak je objektívne nemožné uchádza</w:t>
      </w:r>
      <w:r w:rsidRPr="005425EA">
        <w:rPr>
          <w:rFonts w:hint="eastAsia"/>
          <w:kern w:val="1"/>
        </w:rPr>
        <w:t>č</w:t>
      </w:r>
      <w:r w:rsidRPr="005425EA">
        <w:rPr>
          <w:kern w:val="1"/>
        </w:rPr>
        <w:t>ovi doru</w:t>
      </w:r>
      <w:r w:rsidRPr="005425EA">
        <w:rPr>
          <w:rFonts w:hint="eastAsia"/>
          <w:kern w:val="1"/>
        </w:rPr>
        <w:t>č</w:t>
      </w:r>
      <w:r w:rsidRPr="005425EA">
        <w:rPr>
          <w:kern w:val="1"/>
        </w:rPr>
        <w:t>i</w:t>
      </w:r>
      <w:r w:rsidRPr="005425EA">
        <w:rPr>
          <w:rFonts w:hint="eastAsia"/>
          <w:kern w:val="1"/>
        </w:rPr>
        <w:t>ť</w:t>
      </w:r>
      <w:r w:rsidRPr="005425EA">
        <w:rPr>
          <w:kern w:val="1"/>
        </w:rPr>
        <w:t xml:space="preserve"> písomnos</w:t>
      </w:r>
      <w:r w:rsidRPr="005425EA">
        <w:rPr>
          <w:rFonts w:hint="eastAsia"/>
          <w:kern w:val="1"/>
        </w:rPr>
        <w:t>ť</w:t>
      </w:r>
      <w:r w:rsidRPr="005425EA">
        <w:rPr>
          <w:kern w:val="1"/>
        </w:rPr>
        <w:t xml:space="preserve"> elektronicky, je potrebné odosla</w:t>
      </w:r>
      <w:r w:rsidRPr="005425EA">
        <w:rPr>
          <w:rFonts w:hint="eastAsia"/>
          <w:kern w:val="1"/>
        </w:rPr>
        <w:t>ť</w:t>
      </w:r>
      <w:r w:rsidRPr="005425EA">
        <w:rPr>
          <w:kern w:val="1"/>
        </w:rPr>
        <w:t xml:space="preserve"> ju poštovým podnikom, príp. odovzda</w:t>
      </w:r>
      <w:r w:rsidRPr="005425EA">
        <w:rPr>
          <w:rFonts w:hint="eastAsia"/>
          <w:kern w:val="1"/>
        </w:rPr>
        <w:t>ť</w:t>
      </w:r>
      <w:r w:rsidRPr="005425EA">
        <w:rPr>
          <w:kern w:val="1"/>
        </w:rPr>
        <w:t xml:space="preserve"> ju priamo uchádza</w:t>
      </w:r>
      <w:r w:rsidRPr="005425EA">
        <w:rPr>
          <w:rFonts w:hint="eastAsia"/>
          <w:kern w:val="1"/>
        </w:rPr>
        <w:t>č</w:t>
      </w:r>
      <w:r w:rsidRPr="005425EA">
        <w:rPr>
          <w:kern w:val="1"/>
        </w:rPr>
        <w:t xml:space="preserve">ovi krátkou cestou. </w:t>
      </w:r>
    </w:p>
    <w:p w14:paraId="7E17FC46" w14:textId="77777777" w:rsidR="00E54BF0" w:rsidRPr="005425EA" w:rsidRDefault="00E54BF0" w:rsidP="00E54BF0">
      <w:pPr>
        <w:suppressAutoHyphens/>
        <w:autoSpaceDE w:val="0"/>
        <w:autoSpaceDN w:val="0"/>
        <w:jc w:val="both"/>
        <w:rPr>
          <w:kern w:val="1"/>
        </w:rPr>
      </w:pPr>
    </w:p>
    <w:p w14:paraId="7935FF37" w14:textId="77777777" w:rsidR="00E54BF0" w:rsidRPr="005425EA" w:rsidRDefault="00E54BF0" w:rsidP="00E54BF0">
      <w:pPr>
        <w:suppressAutoHyphens/>
        <w:autoSpaceDE w:val="0"/>
        <w:autoSpaceDN w:val="0"/>
        <w:jc w:val="both"/>
        <w:rPr>
          <w:kern w:val="1"/>
        </w:rPr>
      </w:pPr>
      <w:r w:rsidRPr="005425EA">
        <w:rPr>
          <w:kern w:val="1"/>
        </w:rPr>
        <w:t>Pod</w:t>
      </w:r>
      <w:r w:rsidRPr="005425EA">
        <w:rPr>
          <w:rFonts w:hint="eastAsia"/>
          <w:kern w:val="1"/>
        </w:rPr>
        <w:t>ľ</w:t>
      </w:r>
      <w:r w:rsidRPr="005425EA">
        <w:rPr>
          <w:kern w:val="1"/>
        </w:rPr>
        <w:t>a nového znenia § 41 ods. 4 vo</w:t>
      </w:r>
      <w:r w:rsidRPr="005425EA">
        <w:rPr>
          <w:rFonts w:hint="eastAsia"/>
          <w:kern w:val="1"/>
        </w:rPr>
        <w:t>ľ</w:t>
      </w:r>
      <w:r w:rsidRPr="005425EA">
        <w:rPr>
          <w:kern w:val="1"/>
        </w:rPr>
        <w:t>ba podoby doru</w:t>
      </w:r>
      <w:r w:rsidRPr="005425EA">
        <w:rPr>
          <w:rFonts w:hint="eastAsia"/>
          <w:kern w:val="1"/>
        </w:rPr>
        <w:t>č</w:t>
      </w:r>
      <w:r w:rsidRPr="005425EA">
        <w:rPr>
          <w:kern w:val="1"/>
        </w:rPr>
        <w:t>ovania písomností služobným úradom je právom uchádza</w:t>
      </w:r>
      <w:r w:rsidRPr="005425EA">
        <w:rPr>
          <w:rFonts w:hint="eastAsia"/>
          <w:kern w:val="1"/>
        </w:rPr>
        <w:t>č</w:t>
      </w:r>
      <w:r w:rsidRPr="005425EA">
        <w:rPr>
          <w:kern w:val="1"/>
        </w:rPr>
        <w:t>a. Zmyslom úpravy pod</w:t>
      </w:r>
      <w:r w:rsidRPr="005425EA">
        <w:rPr>
          <w:rFonts w:hint="eastAsia"/>
          <w:kern w:val="1"/>
        </w:rPr>
        <w:t>ľ</w:t>
      </w:r>
      <w:r w:rsidRPr="005425EA">
        <w:rPr>
          <w:kern w:val="1"/>
        </w:rPr>
        <w:t>a odseku 2 druhej vety je právna regulácia prípadov, ke</w:t>
      </w:r>
      <w:r w:rsidRPr="005425EA">
        <w:rPr>
          <w:rFonts w:hint="eastAsia"/>
          <w:kern w:val="1"/>
        </w:rPr>
        <w:t>ď</w:t>
      </w:r>
      <w:r w:rsidRPr="005425EA">
        <w:rPr>
          <w:kern w:val="1"/>
        </w:rPr>
        <w:t xml:space="preserve"> uchádza</w:t>
      </w:r>
      <w:r w:rsidRPr="005425EA">
        <w:rPr>
          <w:rFonts w:hint="eastAsia"/>
          <w:kern w:val="1"/>
        </w:rPr>
        <w:t>č</w:t>
      </w:r>
      <w:r w:rsidRPr="005425EA">
        <w:rPr>
          <w:kern w:val="1"/>
        </w:rPr>
        <w:t xml:space="preserve"> nevyužil právo na vo</w:t>
      </w:r>
      <w:r w:rsidRPr="005425EA">
        <w:rPr>
          <w:rFonts w:hint="eastAsia"/>
          <w:kern w:val="1"/>
        </w:rPr>
        <w:t>ľ</w:t>
      </w:r>
      <w:r w:rsidRPr="005425EA">
        <w:rPr>
          <w:kern w:val="1"/>
        </w:rPr>
        <w:t>bu podoby doru</w:t>
      </w:r>
      <w:r w:rsidRPr="005425EA">
        <w:rPr>
          <w:rFonts w:hint="eastAsia"/>
          <w:kern w:val="1"/>
        </w:rPr>
        <w:t>č</w:t>
      </w:r>
      <w:r w:rsidRPr="005425EA">
        <w:rPr>
          <w:kern w:val="1"/>
        </w:rPr>
        <w:t>ovania (týka sa to len listinne podanej žiadosti o zaradenie). Služobný úrad mu bude v takýchto situáciách doru</w:t>
      </w:r>
      <w:r w:rsidRPr="005425EA">
        <w:rPr>
          <w:rFonts w:hint="eastAsia"/>
          <w:kern w:val="1"/>
        </w:rPr>
        <w:t>č</w:t>
      </w:r>
      <w:r w:rsidRPr="005425EA">
        <w:rPr>
          <w:kern w:val="1"/>
        </w:rPr>
        <w:t>ova</w:t>
      </w:r>
      <w:r w:rsidRPr="005425EA">
        <w:rPr>
          <w:rFonts w:hint="eastAsia"/>
          <w:kern w:val="1"/>
        </w:rPr>
        <w:t>ť</w:t>
      </w:r>
      <w:r w:rsidRPr="005425EA">
        <w:rPr>
          <w:kern w:val="1"/>
        </w:rPr>
        <w:t xml:space="preserve"> písomnosti </w:t>
      </w:r>
      <w:r w:rsidRPr="005425EA">
        <w:rPr>
          <w:kern w:val="1"/>
        </w:rPr>
        <w:lastRenderedPageBreak/>
        <w:t>spravidla v listinnej podobe. Výnimkou môže by</w:t>
      </w:r>
      <w:r w:rsidRPr="005425EA">
        <w:rPr>
          <w:rFonts w:hint="eastAsia"/>
          <w:kern w:val="1"/>
        </w:rPr>
        <w:t>ť</w:t>
      </w:r>
      <w:r w:rsidRPr="005425EA">
        <w:rPr>
          <w:kern w:val="1"/>
        </w:rPr>
        <w:t xml:space="preserve"> doru</w:t>
      </w:r>
      <w:r w:rsidRPr="005425EA">
        <w:rPr>
          <w:rFonts w:hint="eastAsia"/>
          <w:kern w:val="1"/>
        </w:rPr>
        <w:t>č</w:t>
      </w:r>
      <w:r w:rsidRPr="005425EA">
        <w:rPr>
          <w:kern w:val="1"/>
        </w:rPr>
        <w:t xml:space="preserve">ovanie nejakej operatívnej informácie, kde zohráva rolu </w:t>
      </w:r>
      <w:r w:rsidRPr="005425EA">
        <w:rPr>
          <w:rFonts w:hint="eastAsia"/>
          <w:kern w:val="1"/>
        </w:rPr>
        <w:t>č</w:t>
      </w:r>
      <w:r w:rsidRPr="005425EA">
        <w:rPr>
          <w:kern w:val="1"/>
        </w:rPr>
        <w:t>asový aspekt, napr. by doru</w:t>
      </w:r>
      <w:r w:rsidRPr="005425EA">
        <w:rPr>
          <w:rFonts w:hint="eastAsia"/>
          <w:kern w:val="1"/>
        </w:rPr>
        <w:t>č</w:t>
      </w:r>
      <w:r w:rsidRPr="005425EA">
        <w:rPr>
          <w:kern w:val="1"/>
        </w:rPr>
        <w:t>ovanie poštovým podnikom mohlo poškodi</w:t>
      </w:r>
      <w:r w:rsidRPr="005425EA">
        <w:rPr>
          <w:rFonts w:hint="eastAsia"/>
          <w:kern w:val="1"/>
        </w:rPr>
        <w:t>ť</w:t>
      </w:r>
      <w:r w:rsidRPr="005425EA">
        <w:rPr>
          <w:kern w:val="1"/>
        </w:rPr>
        <w:t xml:space="preserve"> uchádza</w:t>
      </w:r>
      <w:r w:rsidRPr="005425EA">
        <w:rPr>
          <w:rFonts w:hint="eastAsia"/>
          <w:kern w:val="1"/>
        </w:rPr>
        <w:t>č</w:t>
      </w:r>
      <w:r w:rsidRPr="005425EA">
        <w:rPr>
          <w:kern w:val="1"/>
        </w:rPr>
        <w:t>a v porovnaní s uchádza</w:t>
      </w:r>
      <w:r w:rsidRPr="005425EA">
        <w:rPr>
          <w:rFonts w:hint="eastAsia"/>
          <w:kern w:val="1"/>
        </w:rPr>
        <w:t>č</w:t>
      </w:r>
      <w:r w:rsidRPr="005425EA">
        <w:rPr>
          <w:kern w:val="1"/>
        </w:rPr>
        <w:t>mi, ktorým sa písomnos</w:t>
      </w:r>
      <w:r w:rsidRPr="005425EA">
        <w:rPr>
          <w:rFonts w:hint="eastAsia"/>
          <w:kern w:val="1"/>
        </w:rPr>
        <w:t>ť</w:t>
      </w:r>
      <w:r w:rsidRPr="005425EA">
        <w:rPr>
          <w:kern w:val="1"/>
        </w:rPr>
        <w:t xml:space="preserve"> doru</w:t>
      </w:r>
      <w:r w:rsidRPr="005425EA">
        <w:rPr>
          <w:rFonts w:hint="eastAsia"/>
          <w:kern w:val="1"/>
        </w:rPr>
        <w:t>č</w:t>
      </w:r>
      <w:r w:rsidRPr="005425EA">
        <w:rPr>
          <w:kern w:val="1"/>
        </w:rPr>
        <w:t>uje elektronicky.</w:t>
      </w:r>
    </w:p>
    <w:p w14:paraId="278CCF80" w14:textId="77777777" w:rsidR="00E54BF0" w:rsidRPr="005425EA" w:rsidRDefault="00E54BF0" w:rsidP="00E54BF0">
      <w:pPr>
        <w:suppressAutoHyphens/>
        <w:autoSpaceDE w:val="0"/>
        <w:autoSpaceDN w:val="0"/>
        <w:jc w:val="both"/>
        <w:rPr>
          <w:kern w:val="1"/>
        </w:rPr>
      </w:pPr>
    </w:p>
    <w:p w14:paraId="60013857" w14:textId="44F652B3" w:rsidR="00E54BF0" w:rsidRPr="005425EA" w:rsidRDefault="00E54BF0" w:rsidP="00E54BF0">
      <w:pPr>
        <w:suppressAutoHyphens/>
        <w:autoSpaceDE w:val="0"/>
        <w:autoSpaceDN w:val="0"/>
        <w:jc w:val="both"/>
        <w:rPr>
          <w:b/>
          <w:kern w:val="1"/>
        </w:rPr>
      </w:pPr>
      <w:r w:rsidRPr="005425EA">
        <w:rPr>
          <w:b/>
          <w:kern w:val="1"/>
        </w:rPr>
        <w:t xml:space="preserve">K bodom </w:t>
      </w:r>
      <w:r>
        <w:rPr>
          <w:b/>
          <w:kern w:val="1"/>
        </w:rPr>
        <w:t>54</w:t>
      </w:r>
      <w:r w:rsidRPr="005425EA">
        <w:rPr>
          <w:b/>
          <w:kern w:val="1"/>
        </w:rPr>
        <w:t xml:space="preserve"> </w:t>
      </w:r>
      <w:r>
        <w:rPr>
          <w:b/>
          <w:kern w:val="1"/>
        </w:rPr>
        <w:t>(</w:t>
      </w:r>
      <w:r w:rsidRPr="005425EA">
        <w:rPr>
          <w:rFonts w:hAnsi="Liberation Serif"/>
          <w:b/>
          <w:kern w:val="1"/>
        </w:rPr>
        <w:t>§</w:t>
      </w:r>
      <w:r w:rsidRPr="005425EA">
        <w:rPr>
          <w:rFonts w:hAnsi="Liberation Serif"/>
          <w:b/>
          <w:kern w:val="1"/>
        </w:rPr>
        <w:t xml:space="preserve"> 43 ods. 4</w:t>
      </w:r>
      <w:r>
        <w:rPr>
          <w:rFonts w:hAnsi="Liberation Serif"/>
          <w:b/>
          <w:kern w:val="1"/>
        </w:rPr>
        <w:t>)</w:t>
      </w:r>
    </w:p>
    <w:p w14:paraId="29DB4F74" w14:textId="77777777" w:rsidR="00E54BF0" w:rsidRPr="005425EA" w:rsidRDefault="00E54BF0" w:rsidP="00E54BF0">
      <w:pPr>
        <w:suppressAutoHyphens/>
        <w:autoSpaceDE w:val="0"/>
        <w:autoSpaceDN w:val="0"/>
        <w:jc w:val="both"/>
        <w:rPr>
          <w:bCs/>
          <w:kern w:val="1"/>
        </w:rPr>
      </w:pPr>
    </w:p>
    <w:p w14:paraId="5D83D38E" w14:textId="77777777" w:rsidR="00E54BF0" w:rsidRPr="005425EA" w:rsidRDefault="00E54BF0" w:rsidP="00E54BF0">
      <w:pPr>
        <w:suppressAutoHyphens/>
        <w:autoSpaceDE w:val="0"/>
        <w:autoSpaceDN w:val="0"/>
        <w:jc w:val="both"/>
        <w:rPr>
          <w:bCs/>
          <w:kern w:val="1"/>
        </w:rPr>
      </w:pPr>
      <w:r>
        <w:rPr>
          <w:bCs/>
          <w:kern w:val="1"/>
        </w:rPr>
        <w:t>Legislatívno-technická úprava</w:t>
      </w:r>
      <w:r w:rsidRPr="005425EA">
        <w:rPr>
          <w:bCs/>
          <w:kern w:val="1"/>
        </w:rPr>
        <w:t>.</w:t>
      </w:r>
    </w:p>
    <w:p w14:paraId="2557D431" w14:textId="77777777" w:rsidR="00E54BF0" w:rsidRPr="005425EA" w:rsidRDefault="00E54BF0" w:rsidP="00E54BF0">
      <w:pPr>
        <w:suppressAutoHyphens/>
        <w:autoSpaceDE w:val="0"/>
        <w:autoSpaceDN w:val="0"/>
        <w:jc w:val="both"/>
        <w:rPr>
          <w:b/>
          <w:color w:val="0000FF"/>
          <w:kern w:val="1"/>
        </w:rPr>
      </w:pPr>
    </w:p>
    <w:p w14:paraId="35741AF7" w14:textId="38CF840E" w:rsidR="00E54BF0" w:rsidRPr="005425EA" w:rsidRDefault="00E54BF0" w:rsidP="00E54BF0">
      <w:pPr>
        <w:suppressAutoHyphens/>
        <w:autoSpaceDE w:val="0"/>
        <w:autoSpaceDN w:val="0"/>
        <w:jc w:val="both"/>
        <w:rPr>
          <w:b/>
          <w:kern w:val="1"/>
        </w:rPr>
      </w:pPr>
      <w:r w:rsidRPr="005425EA">
        <w:rPr>
          <w:b/>
          <w:kern w:val="1"/>
        </w:rPr>
        <w:t>K</w:t>
      </w:r>
      <w:r>
        <w:rPr>
          <w:b/>
          <w:kern w:val="1"/>
        </w:rPr>
        <w:t> </w:t>
      </w:r>
      <w:r w:rsidRPr="005425EA">
        <w:rPr>
          <w:b/>
          <w:kern w:val="1"/>
        </w:rPr>
        <w:t>bodu</w:t>
      </w:r>
      <w:r>
        <w:rPr>
          <w:b/>
          <w:kern w:val="1"/>
        </w:rPr>
        <w:t xml:space="preserve"> 55</w:t>
      </w:r>
      <w:r w:rsidRPr="005425EA">
        <w:rPr>
          <w:b/>
          <w:kern w:val="1"/>
        </w:rPr>
        <w:t xml:space="preserve"> </w:t>
      </w:r>
      <w:r w:rsidRPr="00020C77">
        <w:rPr>
          <w:b/>
          <w:kern w:val="1"/>
        </w:rPr>
        <w:t>(nové znenie § 44)</w:t>
      </w:r>
    </w:p>
    <w:p w14:paraId="423B544A" w14:textId="77777777" w:rsidR="00E54BF0" w:rsidRPr="005425EA" w:rsidRDefault="00E54BF0" w:rsidP="00E54BF0">
      <w:pPr>
        <w:suppressAutoHyphens/>
        <w:autoSpaceDE w:val="0"/>
        <w:autoSpaceDN w:val="0"/>
        <w:jc w:val="both"/>
        <w:rPr>
          <w:b/>
          <w:kern w:val="1"/>
        </w:rPr>
      </w:pPr>
    </w:p>
    <w:p w14:paraId="791D7D8F" w14:textId="77777777" w:rsidR="00E54BF0" w:rsidRPr="005425EA" w:rsidRDefault="00E54BF0" w:rsidP="00E54BF0">
      <w:pPr>
        <w:suppressAutoHyphens/>
        <w:autoSpaceDE w:val="0"/>
        <w:autoSpaceDN w:val="0"/>
        <w:jc w:val="both"/>
        <w:rPr>
          <w:kern w:val="1"/>
        </w:rPr>
      </w:pPr>
      <w:r w:rsidRPr="005425EA">
        <w:rPr>
          <w:kern w:val="1"/>
        </w:rPr>
        <w:t>Pôvodná úprava obsadzovania štátnozamestnaneckého miesta vhodného pre absolventa (tzv. absolventské miesto) sa zo zákona vypúš</w:t>
      </w:r>
      <w:r w:rsidRPr="005425EA">
        <w:rPr>
          <w:rFonts w:hint="eastAsia"/>
          <w:kern w:val="1"/>
        </w:rPr>
        <w:t>ť</w:t>
      </w:r>
      <w:r w:rsidRPr="005425EA">
        <w:rPr>
          <w:kern w:val="1"/>
        </w:rPr>
        <w:t>a. Podstatným spôsobom sa mení aj zákonné vymedzenie možností služobného úradu ur</w:t>
      </w:r>
      <w:r w:rsidRPr="005425EA">
        <w:rPr>
          <w:rFonts w:hint="eastAsia"/>
          <w:kern w:val="1"/>
        </w:rPr>
        <w:t>č</w:t>
      </w:r>
      <w:r w:rsidRPr="005425EA">
        <w:rPr>
          <w:kern w:val="1"/>
        </w:rPr>
        <w:t>ova</w:t>
      </w:r>
      <w:r w:rsidRPr="005425EA">
        <w:rPr>
          <w:rFonts w:hint="eastAsia"/>
          <w:kern w:val="1"/>
        </w:rPr>
        <w:t>ť</w:t>
      </w:r>
      <w:r w:rsidRPr="005425EA">
        <w:rPr>
          <w:kern w:val="1"/>
        </w:rPr>
        <w:t xml:space="preserve"> absolventské miesta (§ 23 ods. 3 a</w:t>
      </w:r>
      <w:r>
        <w:rPr>
          <w:kern w:val="1"/>
        </w:rPr>
        <w:t>ž</w:t>
      </w:r>
      <w:r w:rsidRPr="005425EA">
        <w:rPr>
          <w:kern w:val="1"/>
        </w:rPr>
        <w:t> </w:t>
      </w:r>
      <w:r>
        <w:rPr>
          <w:kern w:val="1"/>
        </w:rPr>
        <w:t>5</w:t>
      </w:r>
      <w:r w:rsidRPr="005425EA">
        <w:rPr>
          <w:kern w:val="1"/>
        </w:rPr>
        <w:t xml:space="preserve"> zákona), ako aj spôsob zara</w:t>
      </w:r>
      <w:r w:rsidRPr="005425EA">
        <w:rPr>
          <w:rFonts w:hint="eastAsia"/>
          <w:kern w:val="1"/>
        </w:rPr>
        <w:t>ď</w:t>
      </w:r>
      <w:r w:rsidRPr="005425EA">
        <w:rPr>
          <w:kern w:val="1"/>
        </w:rPr>
        <w:t xml:space="preserve">ovania absolventov do evidencie v príslušnej </w:t>
      </w:r>
      <w:r w:rsidRPr="005425EA">
        <w:rPr>
          <w:rFonts w:hint="eastAsia"/>
          <w:kern w:val="1"/>
        </w:rPr>
        <w:t>č</w:t>
      </w:r>
      <w:r w:rsidRPr="005425EA">
        <w:rPr>
          <w:kern w:val="1"/>
        </w:rPr>
        <w:t>asti centrálneho informa</w:t>
      </w:r>
      <w:r w:rsidRPr="005425EA">
        <w:rPr>
          <w:rFonts w:hint="eastAsia"/>
          <w:kern w:val="1"/>
        </w:rPr>
        <w:t>č</w:t>
      </w:r>
      <w:r w:rsidRPr="005425EA">
        <w:rPr>
          <w:kern w:val="1"/>
        </w:rPr>
        <w:t>ného systému (§ 27c v spojení s § 9).</w:t>
      </w:r>
    </w:p>
    <w:p w14:paraId="7B66DF9D" w14:textId="77777777" w:rsidR="00E54BF0" w:rsidRPr="005425EA" w:rsidRDefault="00E54BF0" w:rsidP="00E54BF0">
      <w:pPr>
        <w:suppressAutoHyphens/>
        <w:autoSpaceDE w:val="0"/>
        <w:autoSpaceDN w:val="0"/>
        <w:jc w:val="both"/>
        <w:rPr>
          <w:kern w:val="1"/>
        </w:rPr>
      </w:pPr>
    </w:p>
    <w:p w14:paraId="349D963A" w14:textId="77777777" w:rsidR="00E54BF0" w:rsidRPr="005425EA" w:rsidRDefault="00E54BF0" w:rsidP="00E54BF0">
      <w:pPr>
        <w:suppressAutoHyphens/>
        <w:autoSpaceDE w:val="0"/>
        <w:autoSpaceDN w:val="0"/>
        <w:jc w:val="both"/>
        <w:rPr>
          <w:kern w:val="1"/>
        </w:rPr>
      </w:pPr>
      <w:r w:rsidRPr="005425EA">
        <w:rPr>
          <w:kern w:val="1"/>
        </w:rPr>
        <w:t>V závislosti od ur</w:t>
      </w:r>
      <w:r w:rsidRPr="005425EA">
        <w:rPr>
          <w:rFonts w:hint="eastAsia"/>
          <w:kern w:val="1"/>
        </w:rPr>
        <w:t>č</w:t>
      </w:r>
      <w:r w:rsidRPr="005425EA">
        <w:rPr>
          <w:kern w:val="1"/>
        </w:rPr>
        <w:t>enia konkrétneho absolventského miesta bude ma</w:t>
      </w:r>
      <w:r w:rsidRPr="005425EA">
        <w:rPr>
          <w:rFonts w:hint="eastAsia"/>
          <w:kern w:val="1"/>
        </w:rPr>
        <w:t>ť</w:t>
      </w:r>
      <w:r w:rsidRPr="005425EA">
        <w:rPr>
          <w:kern w:val="1"/>
        </w:rPr>
        <w:t xml:space="preserve"> služobný úrad možnos</w:t>
      </w:r>
      <w:r w:rsidRPr="005425EA">
        <w:rPr>
          <w:rFonts w:hint="eastAsia"/>
          <w:kern w:val="1"/>
        </w:rPr>
        <w:t>ť</w:t>
      </w:r>
      <w:r w:rsidRPr="005425EA">
        <w:rPr>
          <w:kern w:val="1"/>
        </w:rPr>
        <w:t xml:space="preserve"> alebo povinnos</w:t>
      </w:r>
      <w:r w:rsidRPr="005425EA">
        <w:rPr>
          <w:rFonts w:hint="eastAsia"/>
          <w:kern w:val="1"/>
        </w:rPr>
        <w:t>ť</w:t>
      </w:r>
      <w:r w:rsidRPr="005425EA">
        <w:rPr>
          <w:kern w:val="1"/>
        </w:rPr>
        <w:t xml:space="preserve"> obsadzova</w:t>
      </w:r>
      <w:r w:rsidRPr="005425EA">
        <w:rPr>
          <w:rFonts w:hint="eastAsia"/>
          <w:kern w:val="1"/>
        </w:rPr>
        <w:t>ť</w:t>
      </w:r>
      <w:r w:rsidRPr="005425EA">
        <w:rPr>
          <w:kern w:val="1"/>
        </w:rPr>
        <w:t xml:space="preserve"> toto štátnozamestnanecké miesto na základe výberového konania. Ke</w:t>
      </w:r>
      <w:r w:rsidRPr="005425EA">
        <w:rPr>
          <w:rFonts w:hint="eastAsia"/>
          <w:kern w:val="1"/>
        </w:rPr>
        <w:t>ďž</w:t>
      </w:r>
      <w:r w:rsidRPr="005425EA">
        <w:rPr>
          <w:kern w:val="1"/>
        </w:rPr>
        <w:t>e absolventské miesto sa obsadzuje zásadne absolventom</w:t>
      </w:r>
      <w:r>
        <w:rPr>
          <w:kern w:val="1"/>
        </w:rPr>
        <w:t>, ktorý je občanom podľa tohto zákona</w:t>
      </w:r>
      <w:r w:rsidRPr="005425EA">
        <w:rPr>
          <w:kern w:val="1"/>
        </w:rPr>
        <w:t xml:space="preserve"> (§ 9 ods. 2), výberového konania sa môže zú</w:t>
      </w:r>
      <w:r w:rsidRPr="005425EA">
        <w:rPr>
          <w:rFonts w:hint="eastAsia"/>
          <w:kern w:val="1"/>
        </w:rPr>
        <w:t>č</w:t>
      </w:r>
      <w:r w:rsidRPr="005425EA">
        <w:rPr>
          <w:kern w:val="1"/>
        </w:rPr>
        <w:t>astni</w:t>
      </w:r>
      <w:r w:rsidRPr="005425EA">
        <w:rPr>
          <w:rFonts w:hint="eastAsia"/>
          <w:kern w:val="1"/>
        </w:rPr>
        <w:t>ť</w:t>
      </w:r>
      <w:r w:rsidRPr="005425EA">
        <w:rPr>
          <w:kern w:val="1"/>
        </w:rPr>
        <w:t xml:space="preserve"> iba </w:t>
      </w:r>
      <w:r>
        <w:rPr>
          <w:kern w:val="1"/>
        </w:rPr>
        <w:t xml:space="preserve">takýto </w:t>
      </w:r>
      <w:r w:rsidRPr="005425EA">
        <w:rPr>
          <w:kern w:val="1"/>
        </w:rPr>
        <w:t>absolvent. Absolventom pritom môže by</w:t>
      </w:r>
      <w:r w:rsidRPr="005425EA">
        <w:rPr>
          <w:rFonts w:hint="eastAsia"/>
          <w:kern w:val="1"/>
        </w:rPr>
        <w:t>ť</w:t>
      </w:r>
      <w:r w:rsidRPr="005425EA">
        <w:rPr>
          <w:kern w:val="1"/>
        </w:rPr>
        <w:t xml:space="preserve"> o</w:t>
      </w:r>
      <w:r>
        <w:rPr>
          <w:kern w:val="1"/>
        </w:rPr>
        <w:t>bčan</w:t>
      </w:r>
      <w:r w:rsidRPr="005425EA">
        <w:rPr>
          <w:kern w:val="1"/>
        </w:rPr>
        <w:t xml:space="preserve"> evidovan</w:t>
      </w:r>
      <w:r>
        <w:rPr>
          <w:kern w:val="1"/>
        </w:rPr>
        <w:t>ý</w:t>
      </w:r>
      <w:r w:rsidRPr="005425EA">
        <w:rPr>
          <w:kern w:val="1"/>
        </w:rPr>
        <w:t xml:space="preserve"> v registri absolventov (§ 27c) alebo aj iný uchádza</w:t>
      </w:r>
      <w:r w:rsidRPr="005425EA">
        <w:rPr>
          <w:rFonts w:hint="eastAsia"/>
          <w:kern w:val="1"/>
        </w:rPr>
        <w:t>č</w:t>
      </w:r>
      <w:r>
        <w:rPr>
          <w:kern w:val="1"/>
        </w:rPr>
        <w:t xml:space="preserve"> (občan)</w:t>
      </w:r>
      <w:r w:rsidRPr="005425EA">
        <w:rPr>
          <w:kern w:val="1"/>
        </w:rPr>
        <w:t>, ktorý je absolventom v zmysle § 9 ods. 1 v spojení s § 9 ods. 3 písm. b) zákona a nie je evidovaný v registri absolventov.</w:t>
      </w:r>
    </w:p>
    <w:p w14:paraId="1C990338" w14:textId="77777777" w:rsidR="00E54BF0" w:rsidRPr="005425EA" w:rsidRDefault="00E54BF0" w:rsidP="00E54BF0">
      <w:pPr>
        <w:suppressAutoHyphens/>
        <w:autoSpaceDE w:val="0"/>
        <w:autoSpaceDN w:val="0"/>
        <w:jc w:val="both"/>
        <w:rPr>
          <w:kern w:val="1"/>
        </w:rPr>
      </w:pPr>
    </w:p>
    <w:p w14:paraId="351D2E25" w14:textId="77777777" w:rsidR="00E54BF0" w:rsidRPr="005425EA" w:rsidRDefault="00E54BF0" w:rsidP="00E54BF0">
      <w:pPr>
        <w:suppressAutoHyphens/>
        <w:autoSpaceDE w:val="0"/>
        <w:autoSpaceDN w:val="0"/>
        <w:jc w:val="both"/>
        <w:rPr>
          <w:kern w:val="1"/>
        </w:rPr>
      </w:pPr>
      <w:r w:rsidRPr="005425EA">
        <w:rPr>
          <w:kern w:val="1"/>
        </w:rPr>
        <w:t xml:space="preserve">Ponecháva sa teda </w:t>
      </w:r>
      <w:r w:rsidRPr="005425EA">
        <w:rPr>
          <w:rFonts w:hint="eastAsia"/>
          <w:kern w:val="1"/>
        </w:rPr>
        <w:t>č</w:t>
      </w:r>
      <w:r w:rsidRPr="005425EA">
        <w:rPr>
          <w:kern w:val="1"/>
        </w:rPr>
        <w:t>iasto</w:t>
      </w:r>
      <w:r w:rsidRPr="005425EA">
        <w:rPr>
          <w:rFonts w:hint="eastAsia"/>
          <w:kern w:val="1"/>
        </w:rPr>
        <w:t>č</w:t>
      </w:r>
      <w:r w:rsidRPr="005425EA">
        <w:rPr>
          <w:kern w:val="1"/>
        </w:rPr>
        <w:t>ne pôvodná úprava vo vz</w:t>
      </w:r>
      <w:r w:rsidRPr="005425EA">
        <w:rPr>
          <w:rFonts w:hint="eastAsia"/>
          <w:kern w:val="1"/>
        </w:rPr>
        <w:t>ť</w:t>
      </w:r>
      <w:r w:rsidRPr="005425EA">
        <w:rPr>
          <w:kern w:val="1"/>
        </w:rPr>
        <w:t>ahu k obsadzovaniu absolventských miest výberovým konaním, t. j. služobný úrad bude v tomto prípade vyhlasova</w:t>
      </w:r>
      <w:r w:rsidRPr="005425EA">
        <w:rPr>
          <w:rFonts w:hint="eastAsia"/>
          <w:kern w:val="1"/>
        </w:rPr>
        <w:t>ť</w:t>
      </w:r>
      <w:r w:rsidRPr="005425EA">
        <w:rPr>
          <w:kern w:val="1"/>
        </w:rPr>
        <w:t xml:space="preserve"> vonkajšie výberové konanie z absolventov a postupova</w:t>
      </w:r>
      <w:r w:rsidRPr="005425EA">
        <w:rPr>
          <w:rFonts w:hint="eastAsia"/>
          <w:kern w:val="1"/>
        </w:rPr>
        <w:t>ť</w:t>
      </w:r>
      <w:r w:rsidRPr="005425EA">
        <w:rPr>
          <w:kern w:val="1"/>
        </w:rPr>
        <w:t xml:space="preserve"> primerane pod</w:t>
      </w:r>
      <w:r w:rsidRPr="005425EA">
        <w:rPr>
          <w:rFonts w:hint="eastAsia"/>
          <w:kern w:val="1"/>
        </w:rPr>
        <w:t>ľ</w:t>
      </w:r>
      <w:r w:rsidRPr="005425EA">
        <w:rPr>
          <w:kern w:val="1"/>
        </w:rPr>
        <w:t>a ustanovení vz</w:t>
      </w:r>
      <w:r w:rsidRPr="005425EA">
        <w:rPr>
          <w:rFonts w:hint="eastAsia"/>
          <w:kern w:val="1"/>
        </w:rPr>
        <w:t>ť</w:t>
      </w:r>
      <w:r w:rsidRPr="005425EA">
        <w:rPr>
          <w:kern w:val="1"/>
        </w:rPr>
        <w:t>ahujúcich sa na tento druh výberového konania.</w:t>
      </w:r>
    </w:p>
    <w:p w14:paraId="3B802120" w14:textId="77777777" w:rsidR="00E54BF0" w:rsidRPr="005425EA" w:rsidRDefault="00E54BF0" w:rsidP="00E54BF0">
      <w:pPr>
        <w:suppressAutoHyphens/>
        <w:autoSpaceDE w:val="0"/>
        <w:autoSpaceDN w:val="0"/>
        <w:jc w:val="both"/>
        <w:rPr>
          <w:b/>
          <w:kern w:val="1"/>
        </w:rPr>
      </w:pPr>
    </w:p>
    <w:p w14:paraId="3D83A0BE" w14:textId="718593EF" w:rsidR="00E54BF0" w:rsidRDefault="00E54BF0" w:rsidP="00E54BF0">
      <w:pPr>
        <w:suppressAutoHyphens/>
        <w:autoSpaceDE w:val="0"/>
        <w:autoSpaceDN w:val="0"/>
        <w:jc w:val="both"/>
        <w:rPr>
          <w:b/>
          <w:kern w:val="1"/>
        </w:rPr>
      </w:pPr>
      <w:r>
        <w:rPr>
          <w:b/>
          <w:kern w:val="1"/>
        </w:rPr>
        <w:t>K bodom 56 a 57 (§ 46 ods. 1)</w:t>
      </w:r>
    </w:p>
    <w:p w14:paraId="7DBA63E0" w14:textId="77777777" w:rsidR="00E54BF0" w:rsidRDefault="00E54BF0" w:rsidP="00E54BF0">
      <w:pPr>
        <w:suppressAutoHyphens/>
        <w:autoSpaceDE w:val="0"/>
        <w:autoSpaceDN w:val="0"/>
        <w:jc w:val="both"/>
        <w:rPr>
          <w:b/>
          <w:kern w:val="1"/>
        </w:rPr>
      </w:pPr>
    </w:p>
    <w:p w14:paraId="729673D2" w14:textId="77777777" w:rsidR="00E54BF0" w:rsidRDefault="00E54BF0" w:rsidP="00E54BF0">
      <w:pPr>
        <w:suppressAutoHyphens/>
        <w:autoSpaceDE w:val="0"/>
        <w:autoSpaceDN w:val="0"/>
        <w:jc w:val="both"/>
        <w:rPr>
          <w:kern w:val="1"/>
        </w:rPr>
      </w:pPr>
      <w:r>
        <w:rPr>
          <w:kern w:val="1"/>
        </w:rPr>
        <w:t>V nadväznosti na zmeny navrhované v súvisiacej úprave výberového konania sa upravuje rozsah splnomocnenia na vydanie vykonávacieho právneho predpisu (vyhláška Úradu vlády SR) pre oblasť výberových konaní.</w:t>
      </w:r>
    </w:p>
    <w:p w14:paraId="69068615" w14:textId="77777777" w:rsidR="00991125" w:rsidRPr="00C9752B" w:rsidRDefault="00991125" w:rsidP="00E54BF0">
      <w:pPr>
        <w:suppressAutoHyphens/>
        <w:autoSpaceDE w:val="0"/>
        <w:autoSpaceDN w:val="0"/>
        <w:jc w:val="both"/>
        <w:rPr>
          <w:kern w:val="1"/>
        </w:rPr>
      </w:pPr>
    </w:p>
    <w:p w14:paraId="10E62B6A" w14:textId="77777777" w:rsidR="00E54BF0" w:rsidRDefault="00E54BF0" w:rsidP="00E54BF0">
      <w:pPr>
        <w:suppressAutoHyphens/>
        <w:autoSpaceDE w:val="0"/>
        <w:autoSpaceDN w:val="0"/>
        <w:jc w:val="both"/>
        <w:rPr>
          <w:b/>
          <w:kern w:val="1"/>
        </w:rPr>
      </w:pPr>
    </w:p>
    <w:p w14:paraId="691C392D" w14:textId="2C8921A0" w:rsidR="00E54BF0" w:rsidRPr="005425EA" w:rsidRDefault="00E54BF0" w:rsidP="00E54BF0">
      <w:pPr>
        <w:suppressAutoHyphens/>
        <w:autoSpaceDE w:val="0"/>
        <w:autoSpaceDN w:val="0"/>
        <w:jc w:val="both"/>
        <w:rPr>
          <w:b/>
          <w:kern w:val="1"/>
        </w:rPr>
      </w:pPr>
      <w:r w:rsidRPr="005425EA">
        <w:rPr>
          <w:b/>
          <w:kern w:val="1"/>
        </w:rPr>
        <w:t xml:space="preserve">K bodu </w:t>
      </w:r>
      <w:r>
        <w:rPr>
          <w:b/>
          <w:kern w:val="1"/>
        </w:rPr>
        <w:t>58</w:t>
      </w:r>
      <w:r w:rsidRPr="005425EA">
        <w:rPr>
          <w:b/>
          <w:kern w:val="1"/>
        </w:rPr>
        <w:t xml:space="preserve"> (§ 47)</w:t>
      </w:r>
    </w:p>
    <w:p w14:paraId="7ACA71F9" w14:textId="77777777" w:rsidR="00E54BF0" w:rsidRPr="005425EA" w:rsidRDefault="00E54BF0" w:rsidP="00E54BF0">
      <w:pPr>
        <w:suppressAutoHyphens/>
        <w:autoSpaceDE w:val="0"/>
        <w:autoSpaceDN w:val="0"/>
        <w:jc w:val="both"/>
        <w:rPr>
          <w:b/>
          <w:kern w:val="1"/>
        </w:rPr>
      </w:pPr>
    </w:p>
    <w:p w14:paraId="43835C9C" w14:textId="77777777" w:rsidR="00E54BF0" w:rsidRPr="005425EA" w:rsidRDefault="00E54BF0" w:rsidP="00E54BF0">
      <w:pPr>
        <w:suppressAutoHyphens/>
        <w:autoSpaceDE w:val="0"/>
        <w:autoSpaceDN w:val="0"/>
        <w:jc w:val="both"/>
        <w:rPr>
          <w:kern w:val="1"/>
        </w:rPr>
      </w:pPr>
      <w:r w:rsidRPr="005425EA">
        <w:rPr>
          <w:kern w:val="1"/>
        </w:rPr>
        <w:t>Legislatívno-technické úpravy.</w:t>
      </w:r>
    </w:p>
    <w:p w14:paraId="2184AFF4" w14:textId="77777777" w:rsidR="00E54BF0" w:rsidRPr="005425EA" w:rsidRDefault="00E54BF0" w:rsidP="00E54BF0">
      <w:pPr>
        <w:suppressAutoHyphens/>
        <w:autoSpaceDE w:val="0"/>
        <w:autoSpaceDN w:val="0"/>
        <w:jc w:val="both"/>
        <w:rPr>
          <w:b/>
          <w:color w:val="000000"/>
          <w:kern w:val="1"/>
        </w:rPr>
      </w:pPr>
    </w:p>
    <w:p w14:paraId="7A5EF0F7" w14:textId="23DBBCE3" w:rsidR="00E54BF0" w:rsidRPr="00750E2A" w:rsidRDefault="00E54BF0" w:rsidP="00E54BF0">
      <w:pPr>
        <w:suppressAutoHyphens/>
        <w:autoSpaceDE w:val="0"/>
        <w:autoSpaceDN w:val="0"/>
        <w:jc w:val="both"/>
        <w:rPr>
          <w:b/>
          <w:color w:val="000000"/>
          <w:kern w:val="1"/>
        </w:rPr>
      </w:pPr>
      <w:r w:rsidRPr="005425EA">
        <w:rPr>
          <w:b/>
          <w:color w:val="000000"/>
          <w:kern w:val="1"/>
        </w:rPr>
        <w:t xml:space="preserve">K bodu </w:t>
      </w:r>
      <w:r>
        <w:rPr>
          <w:b/>
          <w:color w:val="000000"/>
          <w:kern w:val="1"/>
        </w:rPr>
        <w:t>59</w:t>
      </w:r>
      <w:r w:rsidRPr="005425EA">
        <w:rPr>
          <w:b/>
          <w:color w:val="000000"/>
          <w:kern w:val="1"/>
        </w:rPr>
        <w:t xml:space="preserve"> </w:t>
      </w:r>
      <w:r w:rsidRPr="00750E2A">
        <w:rPr>
          <w:b/>
          <w:color w:val="000000"/>
          <w:kern w:val="1"/>
        </w:rPr>
        <w:t>[</w:t>
      </w:r>
      <w:r w:rsidRPr="005425EA">
        <w:rPr>
          <w:rFonts w:hAnsi="Liberation Serif"/>
          <w:b/>
          <w:color w:val="000000"/>
          <w:kern w:val="1"/>
        </w:rPr>
        <w:t>§</w:t>
      </w:r>
      <w:r w:rsidRPr="005425EA">
        <w:rPr>
          <w:rFonts w:hAnsi="Liberation Serif"/>
          <w:b/>
          <w:color w:val="000000"/>
          <w:kern w:val="1"/>
        </w:rPr>
        <w:t xml:space="preserve"> 51 ods. 2 p</w:t>
      </w:r>
      <w:r w:rsidRPr="005425EA">
        <w:rPr>
          <w:rFonts w:hAnsi="Liberation Serif"/>
          <w:b/>
          <w:color w:val="000000"/>
          <w:kern w:val="1"/>
        </w:rPr>
        <w:t>í</w:t>
      </w:r>
      <w:r w:rsidRPr="005425EA">
        <w:rPr>
          <w:rFonts w:hAnsi="Liberation Serif"/>
          <w:b/>
          <w:color w:val="000000"/>
          <w:kern w:val="1"/>
        </w:rPr>
        <w:t>sm. h)</w:t>
      </w:r>
      <w:r w:rsidRPr="00750E2A">
        <w:rPr>
          <w:b/>
          <w:color w:val="000000"/>
          <w:kern w:val="1"/>
        </w:rPr>
        <w:t>]</w:t>
      </w:r>
    </w:p>
    <w:p w14:paraId="274F1EF4" w14:textId="77777777" w:rsidR="00E54BF0" w:rsidRPr="00750E2A" w:rsidRDefault="00E54BF0" w:rsidP="00E54BF0">
      <w:pPr>
        <w:suppressAutoHyphens/>
        <w:autoSpaceDE w:val="0"/>
        <w:autoSpaceDN w:val="0"/>
        <w:jc w:val="both"/>
        <w:rPr>
          <w:b/>
          <w:color w:val="000000"/>
          <w:kern w:val="1"/>
        </w:rPr>
      </w:pPr>
    </w:p>
    <w:p w14:paraId="21634DC9" w14:textId="77777777" w:rsidR="00E54BF0" w:rsidRPr="00750E2A" w:rsidRDefault="00E54BF0" w:rsidP="00E54BF0">
      <w:pPr>
        <w:suppressAutoHyphens/>
        <w:autoSpaceDE w:val="0"/>
        <w:autoSpaceDN w:val="0"/>
        <w:jc w:val="both"/>
        <w:rPr>
          <w:color w:val="000000"/>
          <w:kern w:val="1"/>
        </w:rPr>
      </w:pPr>
      <w:r w:rsidRPr="00750E2A">
        <w:rPr>
          <w:color w:val="000000"/>
          <w:kern w:val="1"/>
        </w:rPr>
        <w:t>Zmyslom navrhovanej úpravy je upraviť prípady, keď štátnozamestnanecké miesto nie je jednoznačne zaradené v konkrétnom organizačnom útvare služobného úradu. Môže ísť napríklad o pozíciu odborníka ústavného činiteľa v priamej riadiacej pôsobnosti člena vlády.</w:t>
      </w:r>
    </w:p>
    <w:p w14:paraId="79ABD502" w14:textId="77777777" w:rsidR="00E54BF0" w:rsidRPr="000B0274" w:rsidRDefault="00E54BF0" w:rsidP="00E54BF0">
      <w:pPr>
        <w:suppressAutoHyphens/>
        <w:autoSpaceDE w:val="0"/>
        <w:autoSpaceDN w:val="0"/>
        <w:jc w:val="both"/>
        <w:rPr>
          <w:b/>
          <w:color w:val="000000"/>
          <w:kern w:val="1"/>
        </w:rPr>
      </w:pPr>
    </w:p>
    <w:p w14:paraId="5017A862" w14:textId="3FEA0810" w:rsidR="00E54BF0" w:rsidRPr="005425EA" w:rsidRDefault="00E54BF0" w:rsidP="00E54BF0">
      <w:pPr>
        <w:suppressAutoHyphens/>
        <w:autoSpaceDE w:val="0"/>
        <w:autoSpaceDN w:val="0"/>
        <w:spacing w:after="280"/>
        <w:jc w:val="both"/>
        <w:rPr>
          <w:b/>
          <w:kern w:val="1"/>
        </w:rPr>
      </w:pPr>
      <w:r w:rsidRPr="005425EA">
        <w:rPr>
          <w:b/>
          <w:kern w:val="1"/>
        </w:rPr>
        <w:t xml:space="preserve">K bodu </w:t>
      </w:r>
      <w:r>
        <w:rPr>
          <w:b/>
          <w:kern w:val="1"/>
        </w:rPr>
        <w:t>60</w:t>
      </w:r>
      <w:r w:rsidRPr="005425EA">
        <w:rPr>
          <w:b/>
          <w:kern w:val="1"/>
        </w:rPr>
        <w:t xml:space="preserve"> (§ 108)</w:t>
      </w:r>
    </w:p>
    <w:p w14:paraId="36A39EC7" w14:textId="77777777" w:rsidR="00E54BF0" w:rsidRPr="005425EA" w:rsidRDefault="00E54BF0" w:rsidP="00E54BF0">
      <w:pPr>
        <w:suppressAutoHyphens/>
        <w:autoSpaceDE w:val="0"/>
        <w:autoSpaceDN w:val="0"/>
        <w:spacing w:after="280"/>
        <w:jc w:val="both"/>
        <w:rPr>
          <w:kern w:val="1"/>
        </w:rPr>
      </w:pPr>
      <w:r w:rsidRPr="005425EA">
        <w:rPr>
          <w:kern w:val="1"/>
        </w:rPr>
        <w:t>Pod</w:t>
      </w:r>
      <w:r w:rsidRPr="005425EA">
        <w:rPr>
          <w:rFonts w:hint="eastAsia"/>
          <w:kern w:val="1"/>
        </w:rPr>
        <w:t>ľ</w:t>
      </w:r>
      <w:r w:rsidRPr="005425EA">
        <w:rPr>
          <w:kern w:val="1"/>
        </w:rPr>
        <w:t xml:space="preserve">a navrhovanej úpravy </w:t>
      </w:r>
      <w:r>
        <w:rPr>
          <w:kern w:val="1"/>
        </w:rPr>
        <w:t>bude možné</w:t>
      </w:r>
      <w:r w:rsidRPr="005425EA">
        <w:rPr>
          <w:kern w:val="1"/>
        </w:rPr>
        <w:t> služobný preukaz vyhotov</w:t>
      </w:r>
      <w:r>
        <w:rPr>
          <w:kern w:val="1"/>
        </w:rPr>
        <w:t>iť aj</w:t>
      </w:r>
      <w:r w:rsidRPr="005425EA">
        <w:rPr>
          <w:kern w:val="1"/>
        </w:rPr>
        <w:t xml:space="preserve"> prostredníctvom modulu služobných preukazov (sú</w:t>
      </w:r>
      <w:r w:rsidRPr="005425EA">
        <w:rPr>
          <w:rFonts w:hint="eastAsia"/>
          <w:kern w:val="1"/>
        </w:rPr>
        <w:t>č</w:t>
      </w:r>
      <w:r w:rsidRPr="005425EA">
        <w:rPr>
          <w:kern w:val="1"/>
        </w:rPr>
        <w:t>as</w:t>
      </w:r>
      <w:r w:rsidRPr="005425EA">
        <w:rPr>
          <w:rFonts w:hint="eastAsia"/>
          <w:kern w:val="1"/>
        </w:rPr>
        <w:t>ť</w:t>
      </w:r>
      <w:r w:rsidRPr="005425EA">
        <w:rPr>
          <w:kern w:val="1"/>
        </w:rPr>
        <w:t xml:space="preserve"> centrálneho informa</w:t>
      </w:r>
      <w:r w:rsidRPr="005425EA">
        <w:rPr>
          <w:rFonts w:hint="eastAsia"/>
          <w:kern w:val="1"/>
        </w:rPr>
        <w:t>č</w:t>
      </w:r>
      <w:r w:rsidRPr="005425EA">
        <w:rPr>
          <w:kern w:val="1"/>
        </w:rPr>
        <w:t xml:space="preserve">ného systému). </w:t>
      </w:r>
    </w:p>
    <w:p w14:paraId="3E0F16B4" w14:textId="77777777" w:rsidR="00E54BF0" w:rsidRPr="005425EA" w:rsidRDefault="00E54BF0" w:rsidP="00E54BF0">
      <w:pPr>
        <w:suppressAutoHyphens/>
        <w:autoSpaceDE w:val="0"/>
        <w:autoSpaceDN w:val="0"/>
        <w:spacing w:after="280"/>
        <w:jc w:val="both"/>
        <w:rPr>
          <w:kern w:val="1"/>
        </w:rPr>
      </w:pPr>
      <w:r>
        <w:rPr>
          <w:kern w:val="1"/>
        </w:rPr>
        <w:lastRenderedPageBreak/>
        <w:t>S</w:t>
      </w:r>
      <w:r w:rsidRPr="005425EA">
        <w:rPr>
          <w:kern w:val="1"/>
        </w:rPr>
        <w:t>lužobný preukaz štátneho zamestnanca vyhotovený prostredníctvom modulu služobných preukazov bude ma</w:t>
      </w:r>
      <w:r w:rsidRPr="005425EA">
        <w:rPr>
          <w:rFonts w:hint="eastAsia"/>
          <w:kern w:val="1"/>
        </w:rPr>
        <w:t>ť</w:t>
      </w:r>
      <w:r w:rsidRPr="005425EA">
        <w:rPr>
          <w:kern w:val="1"/>
        </w:rPr>
        <w:t xml:space="preserve"> funk</w:t>
      </w:r>
      <w:r w:rsidRPr="005425EA">
        <w:rPr>
          <w:rFonts w:hint="eastAsia"/>
          <w:kern w:val="1"/>
        </w:rPr>
        <w:t>č</w:t>
      </w:r>
      <w:r w:rsidRPr="005425EA">
        <w:rPr>
          <w:kern w:val="1"/>
        </w:rPr>
        <w:t>nos</w:t>
      </w:r>
      <w:r w:rsidRPr="005425EA">
        <w:rPr>
          <w:rFonts w:hint="eastAsia"/>
          <w:kern w:val="1"/>
        </w:rPr>
        <w:t>ť</w:t>
      </w:r>
      <w:r w:rsidRPr="005425EA">
        <w:rPr>
          <w:kern w:val="1"/>
        </w:rPr>
        <w:t xml:space="preserve"> bežného služobného preukazu. Okrem toho bude použite</w:t>
      </w:r>
      <w:r w:rsidRPr="005425EA">
        <w:rPr>
          <w:rFonts w:hint="eastAsia"/>
          <w:kern w:val="1"/>
        </w:rPr>
        <w:t>ľ</w:t>
      </w:r>
      <w:r w:rsidRPr="005425EA">
        <w:rPr>
          <w:kern w:val="1"/>
        </w:rPr>
        <w:t>ný na autentifikáciu štátneho zamestnanca v rámci centrálneho informa</w:t>
      </w:r>
      <w:r w:rsidRPr="005425EA">
        <w:rPr>
          <w:rFonts w:hint="eastAsia"/>
          <w:kern w:val="1"/>
        </w:rPr>
        <w:t>č</w:t>
      </w:r>
      <w:r w:rsidRPr="005425EA">
        <w:rPr>
          <w:kern w:val="1"/>
        </w:rPr>
        <w:t xml:space="preserve">ného systému, primárne v jeho internej </w:t>
      </w:r>
      <w:r w:rsidRPr="005425EA">
        <w:rPr>
          <w:rFonts w:hint="eastAsia"/>
          <w:kern w:val="1"/>
        </w:rPr>
        <w:t>č</w:t>
      </w:r>
      <w:r w:rsidRPr="005425EA">
        <w:rPr>
          <w:kern w:val="1"/>
        </w:rPr>
        <w:t>asti. Tento služobný preukaz môže by</w:t>
      </w:r>
      <w:r w:rsidRPr="005425EA">
        <w:rPr>
          <w:rFonts w:hint="eastAsia"/>
          <w:kern w:val="1"/>
        </w:rPr>
        <w:t>ť</w:t>
      </w:r>
      <w:r w:rsidRPr="005425EA">
        <w:rPr>
          <w:kern w:val="1"/>
        </w:rPr>
        <w:t xml:space="preserve"> použite</w:t>
      </w:r>
      <w:r w:rsidRPr="005425EA">
        <w:rPr>
          <w:rFonts w:hint="eastAsia"/>
          <w:kern w:val="1"/>
        </w:rPr>
        <w:t>ľ</w:t>
      </w:r>
      <w:r w:rsidRPr="005425EA">
        <w:rPr>
          <w:kern w:val="1"/>
        </w:rPr>
        <w:t>ný aj na autentifikáciu štátneho zamestnanca v rámci iných informa</w:t>
      </w:r>
      <w:r w:rsidRPr="005425EA">
        <w:rPr>
          <w:rFonts w:hint="eastAsia"/>
          <w:kern w:val="1"/>
        </w:rPr>
        <w:t>č</w:t>
      </w:r>
      <w:r w:rsidRPr="005425EA">
        <w:rPr>
          <w:kern w:val="1"/>
        </w:rPr>
        <w:t>ných systémov služobného úradu, v závislosti od prístupu (resp. pridelených autentifika</w:t>
      </w:r>
      <w:r w:rsidRPr="005425EA">
        <w:rPr>
          <w:rFonts w:hint="eastAsia"/>
          <w:kern w:val="1"/>
        </w:rPr>
        <w:t>č</w:t>
      </w:r>
      <w:r w:rsidRPr="005425EA">
        <w:rPr>
          <w:kern w:val="1"/>
        </w:rPr>
        <w:t xml:space="preserve">ných certifikátov) a internej politiky služobného úradu v danej oblasti. </w:t>
      </w:r>
    </w:p>
    <w:p w14:paraId="63E6CC22" w14:textId="77777777" w:rsidR="00E54BF0" w:rsidRPr="005425EA" w:rsidRDefault="00E54BF0" w:rsidP="00E54BF0">
      <w:pPr>
        <w:suppressAutoHyphens/>
        <w:autoSpaceDE w:val="0"/>
        <w:autoSpaceDN w:val="0"/>
        <w:spacing w:after="280"/>
        <w:jc w:val="both"/>
        <w:rPr>
          <w:kern w:val="1"/>
        </w:rPr>
      </w:pPr>
      <w:r w:rsidRPr="005425EA">
        <w:rPr>
          <w:kern w:val="1"/>
        </w:rPr>
        <w:t>Tzv. mandátny certifikát (autoriza</w:t>
      </w:r>
      <w:r w:rsidRPr="005425EA">
        <w:rPr>
          <w:rFonts w:hint="eastAsia"/>
          <w:kern w:val="1"/>
        </w:rPr>
        <w:t>č</w:t>
      </w:r>
      <w:r w:rsidRPr="005425EA">
        <w:rPr>
          <w:kern w:val="1"/>
        </w:rPr>
        <w:t>ný prostriedok) pre služobný preukaz bude vydáva</w:t>
      </w:r>
      <w:r w:rsidRPr="005425EA">
        <w:rPr>
          <w:rFonts w:hint="eastAsia"/>
          <w:kern w:val="1"/>
        </w:rPr>
        <w:t>ť</w:t>
      </w:r>
      <w:r w:rsidRPr="005425EA">
        <w:rPr>
          <w:kern w:val="1"/>
        </w:rPr>
        <w:t xml:space="preserve"> poskytovate</w:t>
      </w:r>
      <w:r w:rsidRPr="005425EA">
        <w:rPr>
          <w:rFonts w:hint="eastAsia"/>
          <w:kern w:val="1"/>
        </w:rPr>
        <w:t>ľ</w:t>
      </w:r>
      <w:r w:rsidRPr="005425EA">
        <w:rPr>
          <w:kern w:val="1"/>
        </w:rPr>
        <w:t xml:space="preserve"> dôveryhodných služieb na základe elektronickej žiadosti. Následne sa v module služobných preukazov zaevidujú predmetné údaje na dotknutý služobný preukaz. Modul služobných preukazov bude môc</w:t>
      </w:r>
      <w:r w:rsidRPr="005425EA">
        <w:rPr>
          <w:rFonts w:hint="eastAsia"/>
          <w:kern w:val="1"/>
        </w:rPr>
        <w:t>ť</w:t>
      </w:r>
      <w:r w:rsidRPr="005425EA">
        <w:rPr>
          <w:kern w:val="1"/>
        </w:rPr>
        <w:t xml:space="preserve"> obsahova</w:t>
      </w:r>
      <w:r w:rsidRPr="005425EA">
        <w:rPr>
          <w:rFonts w:hint="eastAsia"/>
          <w:kern w:val="1"/>
        </w:rPr>
        <w:t>ť</w:t>
      </w:r>
      <w:r w:rsidRPr="005425EA">
        <w:rPr>
          <w:kern w:val="1"/>
        </w:rPr>
        <w:t xml:space="preserve"> aj údaje potrebné pre funk</w:t>
      </w:r>
      <w:r w:rsidRPr="005425EA">
        <w:rPr>
          <w:rFonts w:hint="eastAsia"/>
          <w:kern w:val="1"/>
        </w:rPr>
        <w:t>č</w:t>
      </w:r>
      <w:r w:rsidRPr="005425EA">
        <w:rPr>
          <w:kern w:val="1"/>
        </w:rPr>
        <w:t>nos</w:t>
      </w:r>
      <w:r w:rsidRPr="005425EA">
        <w:rPr>
          <w:rFonts w:hint="eastAsia"/>
          <w:kern w:val="1"/>
        </w:rPr>
        <w:t>ť</w:t>
      </w:r>
      <w:r w:rsidRPr="005425EA">
        <w:rPr>
          <w:kern w:val="1"/>
        </w:rPr>
        <w:t xml:space="preserve"> služobného preukazu navrhovanú v odseku 3.</w:t>
      </w:r>
    </w:p>
    <w:p w14:paraId="28321EE7" w14:textId="77777777" w:rsidR="00E54BF0" w:rsidRPr="005425EA" w:rsidRDefault="00E54BF0" w:rsidP="00E54BF0">
      <w:pPr>
        <w:suppressAutoHyphens/>
        <w:autoSpaceDE w:val="0"/>
        <w:autoSpaceDN w:val="0"/>
        <w:spacing w:after="280"/>
        <w:jc w:val="both"/>
        <w:rPr>
          <w:kern w:val="1"/>
        </w:rPr>
      </w:pPr>
      <w:r w:rsidRPr="005425EA">
        <w:rPr>
          <w:kern w:val="1"/>
        </w:rPr>
        <w:t>Modul služobných preukazov sa v centrálnom informa</w:t>
      </w:r>
      <w:r w:rsidRPr="005425EA">
        <w:rPr>
          <w:rFonts w:hint="eastAsia"/>
          <w:kern w:val="1"/>
        </w:rPr>
        <w:t>č</w:t>
      </w:r>
      <w:r w:rsidRPr="005425EA">
        <w:rPr>
          <w:kern w:val="1"/>
        </w:rPr>
        <w:t>nom systéme zria</w:t>
      </w:r>
      <w:r w:rsidRPr="005425EA">
        <w:rPr>
          <w:rFonts w:hint="eastAsia"/>
          <w:kern w:val="1"/>
        </w:rPr>
        <w:t>ď</w:t>
      </w:r>
      <w:r w:rsidRPr="005425EA">
        <w:rPr>
          <w:kern w:val="1"/>
        </w:rPr>
        <w:t>uje ako pilotný modul, ktorý bude k dispozícii služobným úradom vo forme aplikácie (softwaru). Technické prostriedky (napr. tla</w:t>
      </w:r>
      <w:r w:rsidRPr="005425EA">
        <w:rPr>
          <w:rFonts w:hint="eastAsia"/>
          <w:kern w:val="1"/>
        </w:rPr>
        <w:t>č</w:t>
      </w:r>
      <w:r w:rsidRPr="005425EA">
        <w:rPr>
          <w:kern w:val="1"/>
        </w:rPr>
        <w:t>iare</w:t>
      </w:r>
      <w:r w:rsidRPr="005425EA">
        <w:rPr>
          <w:rFonts w:hint="eastAsia"/>
          <w:kern w:val="1"/>
        </w:rPr>
        <w:t>ň</w:t>
      </w:r>
      <w:r w:rsidRPr="005425EA">
        <w:rPr>
          <w:kern w:val="1"/>
        </w:rPr>
        <w:t>, karti</w:t>
      </w:r>
      <w:r w:rsidRPr="005425EA">
        <w:rPr>
          <w:rFonts w:hint="eastAsia"/>
          <w:kern w:val="1"/>
        </w:rPr>
        <w:t>č</w:t>
      </w:r>
      <w:r w:rsidRPr="005425EA">
        <w:rPr>
          <w:kern w:val="1"/>
        </w:rPr>
        <w:t xml:space="preserve">ky s el. </w:t>
      </w:r>
      <w:r w:rsidRPr="005425EA">
        <w:rPr>
          <w:rFonts w:hint="eastAsia"/>
          <w:kern w:val="1"/>
        </w:rPr>
        <w:t>č</w:t>
      </w:r>
      <w:r w:rsidRPr="005425EA">
        <w:rPr>
          <w:kern w:val="1"/>
        </w:rPr>
        <w:t>ipom) potrebné k vytvoreniu fyzickej podoby služobného preukazu si bude v prípade záujmu musie</w:t>
      </w:r>
      <w:r w:rsidRPr="005425EA">
        <w:rPr>
          <w:rFonts w:hint="eastAsia"/>
          <w:kern w:val="1"/>
        </w:rPr>
        <w:t>ť</w:t>
      </w:r>
      <w:r w:rsidRPr="005425EA">
        <w:rPr>
          <w:kern w:val="1"/>
        </w:rPr>
        <w:t xml:space="preserve"> zabezpe</w:t>
      </w:r>
      <w:r w:rsidRPr="005425EA">
        <w:rPr>
          <w:rFonts w:hint="eastAsia"/>
          <w:kern w:val="1"/>
        </w:rPr>
        <w:t>č</w:t>
      </w:r>
      <w:r w:rsidRPr="005425EA">
        <w:rPr>
          <w:kern w:val="1"/>
        </w:rPr>
        <w:t>i</w:t>
      </w:r>
      <w:r w:rsidRPr="005425EA">
        <w:rPr>
          <w:rFonts w:hint="eastAsia"/>
          <w:kern w:val="1"/>
        </w:rPr>
        <w:t>ť</w:t>
      </w:r>
      <w:r w:rsidRPr="005425EA">
        <w:rPr>
          <w:kern w:val="1"/>
        </w:rPr>
        <w:t xml:space="preserve"> samotný služobný úrad na vlastné náklady.</w:t>
      </w:r>
    </w:p>
    <w:p w14:paraId="25D842A3" w14:textId="14F62773" w:rsidR="00E54BF0" w:rsidRDefault="00567666" w:rsidP="00E54BF0">
      <w:pPr>
        <w:suppressAutoHyphens/>
        <w:autoSpaceDE w:val="0"/>
        <w:autoSpaceDN w:val="0"/>
        <w:jc w:val="both"/>
        <w:rPr>
          <w:b/>
          <w:kern w:val="1"/>
        </w:rPr>
      </w:pPr>
      <w:r>
        <w:rPr>
          <w:b/>
          <w:kern w:val="1"/>
        </w:rPr>
        <w:t>K bodu 6</w:t>
      </w:r>
      <w:r w:rsidR="00824438">
        <w:rPr>
          <w:b/>
          <w:kern w:val="1"/>
        </w:rPr>
        <w:t>1</w:t>
      </w:r>
      <w:r w:rsidR="00930634">
        <w:rPr>
          <w:b/>
          <w:kern w:val="1"/>
        </w:rPr>
        <w:t xml:space="preserve"> </w:t>
      </w:r>
      <w:r w:rsidR="00E54BF0">
        <w:rPr>
          <w:b/>
          <w:kern w:val="1"/>
        </w:rPr>
        <w:t>(§ 159 ods. 4)</w:t>
      </w:r>
    </w:p>
    <w:p w14:paraId="74811BF6" w14:textId="77777777" w:rsidR="00E54BF0" w:rsidRDefault="00E54BF0" w:rsidP="00E54BF0">
      <w:pPr>
        <w:suppressAutoHyphens/>
        <w:autoSpaceDE w:val="0"/>
        <w:autoSpaceDN w:val="0"/>
        <w:jc w:val="both"/>
        <w:rPr>
          <w:b/>
          <w:kern w:val="1"/>
        </w:rPr>
      </w:pPr>
    </w:p>
    <w:p w14:paraId="181AA7C7" w14:textId="77777777" w:rsidR="00E54BF0" w:rsidRDefault="00E54BF0" w:rsidP="00E54BF0">
      <w:pPr>
        <w:suppressAutoHyphens/>
        <w:autoSpaceDE w:val="0"/>
        <w:autoSpaceDN w:val="0"/>
        <w:spacing w:after="280"/>
        <w:jc w:val="both"/>
        <w:rPr>
          <w:kern w:val="1"/>
        </w:rPr>
      </w:pPr>
      <w:r w:rsidRPr="005425EA">
        <w:rPr>
          <w:kern w:val="1"/>
        </w:rPr>
        <w:t>Platové tarify štátnych zamestnancov (zamestnancov verejného sektora) sú v bežnom prípade ustanovené právnym predpisom (nariadenie vlády) a uverejnené v Zbierke zákonov Slovenskej republiky. Platová tarifa predstavuje základnú zložku funk</w:t>
      </w:r>
      <w:r w:rsidRPr="005425EA">
        <w:rPr>
          <w:rFonts w:hint="eastAsia"/>
          <w:kern w:val="1"/>
        </w:rPr>
        <w:t>č</w:t>
      </w:r>
      <w:r w:rsidRPr="005425EA">
        <w:rPr>
          <w:kern w:val="1"/>
        </w:rPr>
        <w:t>ného platu štátneho zamestnanca a suma platovej tarify je sú</w:t>
      </w:r>
      <w:r w:rsidRPr="005425EA">
        <w:rPr>
          <w:rFonts w:hint="eastAsia"/>
          <w:kern w:val="1"/>
        </w:rPr>
        <w:t>č</w:t>
      </w:r>
      <w:r w:rsidRPr="005425EA">
        <w:rPr>
          <w:kern w:val="1"/>
        </w:rPr>
        <w:t>asne východiskom pre ur</w:t>
      </w:r>
      <w:r w:rsidRPr="005425EA">
        <w:rPr>
          <w:rFonts w:hint="eastAsia"/>
          <w:kern w:val="1"/>
        </w:rPr>
        <w:t>č</w:t>
      </w:r>
      <w:r w:rsidRPr="005425EA">
        <w:rPr>
          <w:kern w:val="1"/>
        </w:rPr>
        <w:t>ovanie ostatných podstatných zložiek funk</w:t>
      </w:r>
      <w:r w:rsidRPr="005425EA">
        <w:rPr>
          <w:rFonts w:hint="eastAsia"/>
          <w:kern w:val="1"/>
        </w:rPr>
        <w:t>č</w:t>
      </w:r>
      <w:r w:rsidRPr="005425EA">
        <w:rPr>
          <w:kern w:val="1"/>
        </w:rPr>
        <w:t>ného platu. Zverej</w:t>
      </w:r>
      <w:r w:rsidRPr="005425EA">
        <w:rPr>
          <w:rFonts w:hint="eastAsia"/>
          <w:kern w:val="1"/>
        </w:rPr>
        <w:t>ň</w:t>
      </w:r>
      <w:r w:rsidRPr="005425EA">
        <w:rPr>
          <w:kern w:val="1"/>
        </w:rPr>
        <w:t>ovanie platových taríf je prostriedkom potvrdenia právnej istoty štátnych zamestnancov a uchádza</w:t>
      </w:r>
      <w:r w:rsidRPr="005425EA">
        <w:rPr>
          <w:rFonts w:hint="eastAsia"/>
          <w:kern w:val="1"/>
        </w:rPr>
        <w:t>č</w:t>
      </w:r>
      <w:r w:rsidRPr="005425EA">
        <w:rPr>
          <w:kern w:val="1"/>
        </w:rPr>
        <w:t>ov o štátnu službu, pokia</w:t>
      </w:r>
      <w:r w:rsidRPr="005425EA">
        <w:rPr>
          <w:rFonts w:hint="eastAsia"/>
          <w:kern w:val="1"/>
        </w:rPr>
        <w:t>ľ</w:t>
      </w:r>
      <w:r w:rsidRPr="005425EA">
        <w:rPr>
          <w:kern w:val="1"/>
        </w:rPr>
        <w:t xml:space="preserve"> ide o podmienky vykonávania štátnej služby. Sú</w:t>
      </w:r>
      <w:r w:rsidRPr="005425EA">
        <w:rPr>
          <w:rFonts w:hint="eastAsia"/>
          <w:kern w:val="1"/>
        </w:rPr>
        <w:t>č</w:t>
      </w:r>
      <w:r w:rsidRPr="005425EA">
        <w:rPr>
          <w:kern w:val="1"/>
        </w:rPr>
        <w:t>asne ide o transparentný spôsob informovania verejnosti. V niektorých služobných úradoch sa zvýšené platové tarify štátnych zamestnancov ustanovujú služobným predpisom, nie nariadením vlády. Vzh</w:t>
      </w:r>
      <w:r w:rsidRPr="005425EA">
        <w:rPr>
          <w:rFonts w:hint="eastAsia"/>
          <w:kern w:val="1"/>
        </w:rPr>
        <w:t>ľ</w:t>
      </w:r>
      <w:r w:rsidRPr="005425EA">
        <w:rPr>
          <w:kern w:val="1"/>
        </w:rPr>
        <w:t>adom na uvedené skuto</w:t>
      </w:r>
      <w:r w:rsidRPr="005425EA">
        <w:rPr>
          <w:rFonts w:hint="eastAsia"/>
          <w:kern w:val="1"/>
        </w:rPr>
        <w:t>č</w:t>
      </w:r>
      <w:r w:rsidRPr="005425EA">
        <w:rPr>
          <w:kern w:val="1"/>
        </w:rPr>
        <w:t>nosti sa navrhuje ustanovi</w:t>
      </w:r>
      <w:r w:rsidRPr="005425EA">
        <w:rPr>
          <w:rFonts w:hint="eastAsia"/>
          <w:kern w:val="1"/>
        </w:rPr>
        <w:t>ť</w:t>
      </w:r>
      <w:r w:rsidRPr="005425EA">
        <w:rPr>
          <w:kern w:val="1"/>
        </w:rPr>
        <w:t xml:space="preserve"> povinnos</w:t>
      </w:r>
      <w:r w:rsidRPr="005425EA">
        <w:rPr>
          <w:rFonts w:hint="eastAsia"/>
          <w:kern w:val="1"/>
        </w:rPr>
        <w:t>ť</w:t>
      </w:r>
      <w:r w:rsidRPr="005425EA">
        <w:rPr>
          <w:kern w:val="1"/>
        </w:rPr>
        <w:t xml:space="preserve"> týchto služobných úradov zverej</w:t>
      </w:r>
      <w:r w:rsidRPr="005425EA">
        <w:rPr>
          <w:rFonts w:hint="eastAsia"/>
          <w:kern w:val="1"/>
        </w:rPr>
        <w:t>ň</w:t>
      </w:r>
      <w:r w:rsidRPr="005425EA">
        <w:rPr>
          <w:kern w:val="1"/>
        </w:rPr>
        <w:t>ova</w:t>
      </w:r>
      <w:r w:rsidRPr="005425EA">
        <w:rPr>
          <w:rFonts w:hint="eastAsia"/>
          <w:kern w:val="1"/>
        </w:rPr>
        <w:t>ť</w:t>
      </w:r>
      <w:r w:rsidRPr="005425EA">
        <w:rPr>
          <w:kern w:val="1"/>
        </w:rPr>
        <w:t xml:space="preserve"> zvýšené platové tarify (predmetný služobný predpis) na webovom sídle – informa</w:t>
      </w:r>
      <w:r w:rsidRPr="005425EA">
        <w:rPr>
          <w:rFonts w:hint="eastAsia"/>
          <w:kern w:val="1"/>
        </w:rPr>
        <w:t>č</w:t>
      </w:r>
      <w:r w:rsidRPr="005425EA">
        <w:rPr>
          <w:kern w:val="1"/>
        </w:rPr>
        <w:t>ná povinnos</w:t>
      </w:r>
      <w:r w:rsidRPr="005425EA">
        <w:rPr>
          <w:rFonts w:hint="eastAsia"/>
          <w:kern w:val="1"/>
        </w:rPr>
        <w:t>ť</w:t>
      </w:r>
      <w:r w:rsidRPr="005425EA">
        <w:rPr>
          <w:kern w:val="1"/>
        </w:rPr>
        <w:t xml:space="preserve"> (obdobne ako v prípade doplnenia § 10 ods. 2 zákona) sa vz</w:t>
      </w:r>
      <w:r w:rsidRPr="005425EA">
        <w:rPr>
          <w:rFonts w:hint="eastAsia"/>
          <w:kern w:val="1"/>
        </w:rPr>
        <w:t>ť</w:t>
      </w:r>
      <w:r w:rsidRPr="005425EA">
        <w:rPr>
          <w:kern w:val="1"/>
        </w:rPr>
        <w:t>ahuje na Kanceláriu prezidenta SR, Kanceláriu Národnej rady SR, Kanceláriu Ústavného súdu SR, Kanceláriu verejného ochrancu práv a Najvyšší kontrolný úrad SR.</w:t>
      </w:r>
    </w:p>
    <w:p w14:paraId="51A33710" w14:textId="77777777" w:rsidR="00E54BF0" w:rsidRDefault="00E54BF0" w:rsidP="00E54BF0">
      <w:pPr>
        <w:suppressAutoHyphens/>
        <w:autoSpaceDE w:val="0"/>
        <w:autoSpaceDN w:val="0"/>
        <w:jc w:val="both"/>
        <w:rPr>
          <w:kern w:val="1"/>
          <w:u w:val="single"/>
        </w:rPr>
      </w:pPr>
      <w:r>
        <w:rPr>
          <w:kern w:val="1"/>
        </w:rPr>
        <w:t>Vyššie uvedený postup má okrem iného</w:t>
      </w:r>
      <w:r w:rsidRPr="001D4EC3">
        <w:rPr>
          <w:kern w:val="1"/>
        </w:rPr>
        <w:t xml:space="preserve"> zabezpečiť, aby </w:t>
      </w:r>
      <w:r w:rsidRPr="00F11D97">
        <w:rPr>
          <w:kern w:val="1"/>
        </w:rPr>
        <w:t>Ú</w:t>
      </w:r>
      <w:r>
        <w:rPr>
          <w:kern w:val="1"/>
        </w:rPr>
        <w:t>rad</w:t>
      </w:r>
      <w:r w:rsidRPr="00F11D97">
        <w:rPr>
          <w:kern w:val="1"/>
        </w:rPr>
        <w:t xml:space="preserve"> vlády </w:t>
      </w:r>
      <w:r>
        <w:rPr>
          <w:kern w:val="1"/>
        </w:rPr>
        <w:t xml:space="preserve">SR ako správca centrálneho informačného systému, ktorý v zmysle § 25 ods. 2 druhej vety návrhu zákona vytvára a spravuje číselníky, mal dostupné informácie o aktuálne platných platových tarifách na dotknutých služobných úradoch za účelom správneho nastavenia číselníka pre tieto služobné úrady. </w:t>
      </w:r>
    </w:p>
    <w:p w14:paraId="7D843C5F" w14:textId="77777777" w:rsidR="00E54BF0" w:rsidRPr="00D870A6" w:rsidRDefault="00E54BF0" w:rsidP="00E54BF0">
      <w:pPr>
        <w:suppressAutoHyphens/>
        <w:autoSpaceDE w:val="0"/>
        <w:autoSpaceDN w:val="0"/>
        <w:jc w:val="both"/>
        <w:rPr>
          <w:kern w:val="1"/>
          <w:u w:val="single"/>
        </w:rPr>
      </w:pPr>
    </w:p>
    <w:p w14:paraId="550D075D" w14:textId="42541143" w:rsidR="00E54BF0" w:rsidRDefault="00E54BF0" w:rsidP="00E54BF0">
      <w:pPr>
        <w:suppressAutoHyphens/>
        <w:autoSpaceDE w:val="0"/>
        <w:autoSpaceDN w:val="0"/>
        <w:spacing w:after="280"/>
        <w:jc w:val="both"/>
        <w:rPr>
          <w:b/>
          <w:kern w:val="1"/>
        </w:rPr>
      </w:pPr>
      <w:r>
        <w:rPr>
          <w:b/>
          <w:kern w:val="1"/>
        </w:rPr>
        <w:t>K bodu 6</w:t>
      </w:r>
      <w:r w:rsidR="00824438">
        <w:rPr>
          <w:b/>
          <w:kern w:val="1"/>
        </w:rPr>
        <w:t>2</w:t>
      </w:r>
      <w:r>
        <w:rPr>
          <w:b/>
          <w:kern w:val="1"/>
        </w:rPr>
        <w:t xml:space="preserve"> (§ 173 ods. 1)</w:t>
      </w:r>
    </w:p>
    <w:p w14:paraId="6FE0688D" w14:textId="77777777" w:rsidR="00E54BF0" w:rsidRPr="00F507F4" w:rsidRDefault="00E54BF0" w:rsidP="00E54BF0">
      <w:pPr>
        <w:suppressAutoHyphens/>
        <w:autoSpaceDE w:val="0"/>
        <w:autoSpaceDN w:val="0"/>
        <w:spacing w:after="280"/>
        <w:jc w:val="both"/>
        <w:rPr>
          <w:kern w:val="1"/>
        </w:rPr>
      </w:pPr>
      <w:r w:rsidRPr="00F507F4">
        <w:rPr>
          <w:kern w:val="1"/>
        </w:rPr>
        <w:t>Legislatívno-technická úprava.</w:t>
      </w:r>
    </w:p>
    <w:p w14:paraId="0F17ED66" w14:textId="2E2710CE" w:rsidR="00E54BF0" w:rsidRDefault="00E54BF0" w:rsidP="00E54BF0">
      <w:pPr>
        <w:suppressAutoHyphens/>
        <w:autoSpaceDE w:val="0"/>
        <w:autoSpaceDN w:val="0"/>
        <w:spacing w:after="280"/>
        <w:jc w:val="both"/>
        <w:rPr>
          <w:b/>
          <w:kern w:val="1"/>
        </w:rPr>
      </w:pPr>
      <w:r>
        <w:rPr>
          <w:b/>
          <w:kern w:val="1"/>
        </w:rPr>
        <w:t>K bodu 6</w:t>
      </w:r>
      <w:r w:rsidR="00824438">
        <w:rPr>
          <w:b/>
          <w:kern w:val="1"/>
        </w:rPr>
        <w:t>3</w:t>
      </w:r>
      <w:r>
        <w:rPr>
          <w:b/>
          <w:kern w:val="1"/>
        </w:rPr>
        <w:t xml:space="preserve"> (§ 175 ods. 2)</w:t>
      </w:r>
    </w:p>
    <w:p w14:paraId="23FB256B" w14:textId="77777777" w:rsidR="00E54BF0" w:rsidRDefault="00E54BF0" w:rsidP="00E54BF0">
      <w:pPr>
        <w:suppressAutoHyphens/>
        <w:autoSpaceDE w:val="0"/>
        <w:autoSpaceDN w:val="0"/>
        <w:jc w:val="both"/>
        <w:rPr>
          <w:kern w:val="1"/>
        </w:rPr>
      </w:pPr>
      <w:r w:rsidRPr="005425EA">
        <w:rPr>
          <w:kern w:val="1"/>
        </w:rPr>
        <w:t>Vypúš</w:t>
      </w:r>
      <w:r w:rsidRPr="005425EA">
        <w:rPr>
          <w:rFonts w:hint="eastAsia"/>
          <w:kern w:val="1"/>
        </w:rPr>
        <w:t>ť</w:t>
      </w:r>
      <w:r w:rsidRPr="005425EA">
        <w:rPr>
          <w:kern w:val="1"/>
        </w:rPr>
        <w:t xml:space="preserve">a sa osobitná úprava plynutia lehôt vo výberovom konaní a hromadnom výberovom </w:t>
      </w:r>
      <w:r w:rsidRPr="005425EA">
        <w:rPr>
          <w:kern w:val="1"/>
        </w:rPr>
        <w:lastRenderedPageBreak/>
        <w:t>konaní. To znamená, že aj lehoty na prihlásenie sa do výberového konania za</w:t>
      </w:r>
      <w:r w:rsidRPr="005425EA">
        <w:rPr>
          <w:rFonts w:hint="eastAsia"/>
          <w:kern w:val="1"/>
        </w:rPr>
        <w:t>č</w:t>
      </w:r>
      <w:r w:rsidRPr="005425EA">
        <w:rPr>
          <w:kern w:val="1"/>
        </w:rPr>
        <w:t>nú plynú</w:t>
      </w:r>
      <w:r w:rsidRPr="005425EA">
        <w:rPr>
          <w:rFonts w:hint="eastAsia"/>
          <w:kern w:val="1"/>
        </w:rPr>
        <w:t>ť</w:t>
      </w:r>
      <w:r w:rsidRPr="005425EA">
        <w:rPr>
          <w:kern w:val="1"/>
        </w:rPr>
        <w:t xml:space="preserve"> až d</w:t>
      </w:r>
      <w:r w:rsidRPr="005425EA">
        <w:rPr>
          <w:rFonts w:hint="eastAsia"/>
          <w:kern w:val="1"/>
        </w:rPr>
        <w:t>ň</w:t>
      </w:r>
      <w:r w:rsidRPr="005425EA">
        <w:rPr>
          <w:kern w:val="1"/>
        </w:rPr>
        <w:t>om nasledujúcim po dni vyhlásenia výberového konania.</w:t>
      </w:r>
    </w:p>
    <w:p w14:paraId="74D738A8" w14:textId="77777777" w:rsidR="00E54BF0" w:rsidRPr="00FF4132" w:rsidRDefault="00E54BF0" w:rsidP="00E54BF0">
      <w:pPr>
        <w:suppressAutoHyphens/>
        <w:autoSpaceDE w:val="0"/>
        <w:autoSpaceDN w:val="0"/>
        <w:jc w:val="both"/>
        <w:rPr>
          <w:kern w:val="1"/>
        </w:rPr>
      </w:pPr>
    </w:p>
    <w:p w14:paraId="7FA58D79" w14:textId="2BBC8408" w:rsidR="00E54BF0" w:rsidRPr="005425EA" w:rsidRDefault="00E54BF0" w:rsidP="00E54BF0">
      <w:pPr>
        <w:suppressAutoHyphens/>
        <w:autoSpaceDE w:val="0"/>
        <w:autoSpaceDN w:val="0"/>
        <w:spacing w:after="280"/>
        <w:jc w:val="both"/>
        <w:rPr>
          <w:b/>
          <w:kern w:val="1"/>
        </w:rPr>
      </w:pPr>
      <w:r w:rsidRPr="005425EA">
        <w:rPr>
          <w:b/>
          <w:kern w:val="1"/>
        </w:rPr>
        <w:t xml:space="preserve">K bodu </w:t>
      </w:r>
      <w:r>
        <w:rPr>
          <w:b/>
          <w:kern w:val="1"/>
        </w:rPr>
        <w:t>6</w:t>
      </w:r>
      <w:r w:rsidR="00824438">
        <w:rPr>
          <w:b/>
          <w:kern w:val="1"/>
        </w:rPr>
        <w:t>4</w:t>
      </w:r>
      <w:r w:rsidRPr="005425EA">
        <w:rPr>
          <w:b/>
          <w:kern w:val="1"/>
        </w:rPr>
        <w:t xml:space="preserve"> (prechodné ustanovenia - § 193g až § 193i)</w:t>
      </w:r>
    </w:p>
    <w:p w14:paraId="0D315252" w14:textId="77777777" w:rsidR="00E54BF0" w:rsidRPr="005425EA" w:rsidRDefault="00E54BF0" w:rsidP="00E54BF0">
      <w:pPr>
        <w:suppressAutoHyphens/>
        <w:autoSpaceDE w:val="0"/>
        <w:autoSpaceDN w:val="0"/>
        <w:spacing w:after="280"/>
        <w:jc w:val="both"/>
        <w:rPr>
          <w:kern w:val="1"/>
          <w:u w:val="single"/>
        </w:rPr>
      </w:pPr>
      <w:r w:rsidRPr="005425EA">
        <w:rPr>
          <w:kern w:val="1"/>
          <w:u w:val="single"/>
        </w:rPr>
        <w:t>§ 193g</w:t>
      </w:r>
    </w:p>
    <w:p w14:paraId="382FD4E7" w14:textId="77777777" w:rsidR="00E54BF0" w:rsidRPr="005425EA" w:rsidRDefault="00E54BF0" w:rsidP="00E54BF0">
      <w:pPr>
        <w:suppressAutoHyphens/>
        <w:autoSpaceDE w:val="0"/>
        <w:autoSpaceDN w:val="0"/>
        <w:spacing w:after="280"/>
        <w:jc w:val="both"/>
        <w:rPr>
          <w:kern w:val="1"/>
        </w:rPr>
      </w:pPr>
      <w:r w:rsidRPr="005425EA">
        <w:rPr>
          <w:kern w:val="1"/>
        </w:rPr>
        <w:t>Vzh</w:t>
      </w:r>
      <w:r w:rsidRPr="005425EA">
        <w:rPr>
          <w:rFonts w:hint="eastAsia"/>
          <w:kern w:val="1"/>
        </w:rPr>
        <w:t>ľ</w:t>
      </w:r>
      <w:r w:rsidRPr="005425EA">
        <w:rPr>
          <w:kern w:val="1"/>
        </w:rPr>
        <w:t>adom na rozsah a obsah plánovaných zmien v opise štátnozamestnaneckého miesta (vzor bude novou prílohou vykonávacieho právneho predpisu pod</w:t>
      </w:r>
      <w:r w:rsidRPr="005425EA">
        <w:rPr>
          <w:rFonts w:hint="eastAsia"/>
          <w:kern w:val="1"/>
        </w:rPr>
        <w:t>ľ</w:t>
      </w:r>
      <w:r w:rsidRPr="005425EA">
        <w:rPr>
          <w:kern w:val="1"/>
        </w:rPr>
        <w:t>a § 23 ods. 5) sa v odseku 1 výslovne ustanovuje povinnos</w:t>
      </w:r>
      <w:r w:rsidRPr="005425EA">
        <w:rPr>
          <w:rFonts w:hint="eastAsia"/>
          <w:kern w:val="1"/>
        </w:rPr>
        <w:t>ť</w:t>
      </w:r>
      <w:r w:rsidRPr="005425EA">
        <w:rPr>
          <w:kern w:val="1"/>
        </w:rPr>
        <w:t xml:space="preserve"> služobného úradu odovzda</w:t>
      </w:r>
      <w:r w:rsidRPr="005425EA">
        <w:rPr>
          <w:rFonts w:hint="eastAsia"/>
          <w:kern w:val="1"/>
        </w:rPr>
        <w:t>ť</w:t>
      </w:r>
      <w:r w:rsidRPr="005425EA">
        <w:rPr>
          <w:kern w:val="1"/>
        </w:rPr>
        <w:t xml:space="preserve"> štátnemu zamestnancovi opis štátnozamestnaneckého miesta vypracovaný v súlade s právnou úpravou ú</w:t>
      </w:r>
      <w:r w:rsidRPr="005425EA">
        <w:rPr>
          <w:rFonts w:hint="eastAsia"/>
          <w:kern w:val="1"/>
        </w:rPr>
        <w:t>č</w:t>
      </w:r>
      <w:r w:rsidRPr="005425EA">
        <w:rPr>
          <w:kern w:val="1"/>
        </w:rPr>
        <w:t xml:space="preserve">innou od 1. </w:t>
      </w:r>
      <w:r>
        <w:rPr>
          <w:kern w:val="1"/>
        </w:rPr>
        <w:t>septembra</w:t>
      </w:r>
      <w:r w:rsidRPr="005425EA">
        <w:rPr>
          <w:kern w:val="1"/>
        </w:rPr>
        <w:t xml:space="preserve"> 2023. Sú</w:t>
      </w:r>
      <w:r w:rsidRPr="005425EA">
        <w:rPr>
          <w:rFonts w:hint="eastAsia"/>
          <w:kern w:val="1"/>
        </w:rPr>
        <w:t>č</w:t>
      </w:r>
      <w:r w:rsidRPr="005425EA">
        <w:rPr>
          <w:kern w:val="1"/>
        </w:rPr>
        <w:t>asne sa navrhuje ustanovi</w:t>
      </w:r>
      <w:r w:rsidRPr="005425EA">
        <w:rPr>
          <w:rFonts w:hint="eastAsia"/>
          <w:kern w:val="1"/>
        </w:rPr>
        <w:t>ť</w:t>
      </w:r>
      <w:r w:rsidRPr="005425EA">
        <w:rPr>
          <w:kern w:val="1"/>
        </w:rPr>
        <w:t xml:space="preserve"> primeraná doba na splnenie tejto povinnosti.</w:t>
      </w:r>
    </w:p>
    <w:p w14:paraId="1E0775D7" w14:textId="77777777" w:rsidR="00E54BF0" w:rsidRPr="005425EA" w:rsidRDefault="00E54BF0" w:rsidP="00E54BF0">
      <w:pPr>
        <w:suppressAutoHyphens/>
        <w:autoSpaceDE w:val="0"/>
        <w:autoSpaceDN w:val="0"/>
        <w:spacing w:after="280"/>
        <w:jc w:val="both"/>
        <w:rPr>
          <w:kern w:val="1"/>
        </w:rPr>
      </w:pPr>
      <w:r w:rsidRPr="005425EA">
        <w:rPr>
          <w:kern w:val="1"/>
        </w:rPr>
        <w:t>Vzh</w:t>
      </w:r>
      <w:r w:rsidRPr="005425EA">
        <w:rPr>
          <w:rFonts w:hint="eastAsia"/>
          <w:kern w:val="1"/>
        </w:rPr>
        <w:t>ľ</w:t>
      </w:r>
      <w:r w:rsidRPr="005425EA">
        <w:rPr>
          <w:kern w:val="1"/>
        </w:rPr>
        <w:t>adom na zmenu príslušnosti na ur</w:t>
      </w:r>
      <w:r w:rsidRPr="005425EA">
        <w:rPr>
          <w:rFonts w:hint="eastAsia"/>
          <w:kern w:val="1"/>
        </w:rPr>
        <w:t>č</w:t>
      </w:r>
      <w:r w:rsidRPr="005425EA">
        <w:rPr>
          <w:kern w:val="1"/>
        </w:rPr>
        <w:t>ovanie štátnozamestnaneckých miest vhodných pre absolventov sa v odseku 2 upravuje na prechodné obdobie status takýchto pozícií ur</w:t>
      </w:r>
      <w:r w:rsidRPr="005425EA">
        <w:rPr>
          <w:rFonts w:hint="eastAsia"/>
          <w:kern w:val="1"/>
        </w:rPr>
        <w:t>č</w:t>
      </w:r>
      <w:r w:rsidRPr="005425EA">
        <w:rPr>
          <w:kern w:val="1"/>
        </w:rPr>
        <w:t>ených pod</w:t>
      </w:r>
      <w:r w:rsidRPr="005425EA">
        <w:rPr>
          <w:rFonts w:hint="eastAsia"/>
          <w:kern w:val="1"/>
        </w:rPr>
        <w:t>ľ</w:t>
      </w:r>
      <w:r w:rsidRPr="005425EA">
        <w:rPr>
          <w:kern w:val="1"/>
        </w:rPr>
        <w:t>a predošlej právnej úpravy. Povinnos</w:t>
      </w:r>
      <w:r w:rsidRPr="005425EA">
        <w:rPr>
          <w:rFonts w:hint="eastAsia"/>
          <w:kern w:val="1"/>
        </w:rPr>
        <w:t>ť</w:t>
      </w:r>
      <w:r w:rsidRPr="005425EA">
        <w:rPr>
          <w:kern w:val="1"/>
        </w:rPr>
        <w:t xml:space="preserve"> služobného úradu ur</w:t>
      </w:r>
      <w:r w:rsidRPr="005425EA">
        <w:rPr>
          <w:rFonts w:hint="eastAsia"/>
          <w:kern w:val="1"/>
        </w:rPr>
        <w:t>č</w:t>
      </w:r>
      <w:r w:rsidRPr="005425EA">
        <w:rPr>
          <w:kern w:val="1"/>
        </w:rPr>
        <w:t>i</w:t>
      </w:r>
      <w:r w:rsidRPr="005425EA">
        <w:rPr>
          <w:rFonts w:hint="eastAsia"/>
          <w:kern w:val="1"/>
        </w:rPr>
        <w:t>ť</w:t>
      </w:r>
      <w:r w:rsidRPr="005425EA">
        <w:rPr>
          <w:kern w:val="1"/>
        </w:rPr>
        <w:t xml:space="preserve"> štátnozamestnanecké miesta vhodné pre absolventov pod</w:t>
      </w:r>
      <w:r w:rsidRPr="005425EA">
        <w:rPr>
          <w:rFonts w:hint="eastAsia"/>
          <w:kern w:val="1"/>
        </w:rPr>
        <w:t>ľ</w:t>
      </w:r>
      <w:r w:rsidRPr="005425EA">
        <w:rPr>
          <w:kern w:val="1"/>
        </w:rPr>
        <w:t>a novej úpravy sa v podstate posúva o </w:t>
      </w:r>
      <w:r>
        <w:rPr>
          <w:kern w:val="1"/>
        </w:rPr>
        <w:t>štyri</w:t>
      </w:r>
      <w:r w:rsidRPr="005425EA">
        <w:rPr>
          <w:kern w:val="1"/>
        </w:rPr>
        <w:t xml:space="preserve"> mesiac</w:t>
      </w:r>
      <w:r>
        <w:rPr>
          <w:kern w:val="1"/>
        </w:rPr>
        <w:t>e</w:t>
      </w:r>
      <w:r w:rsidRPr="005425EA">
        <w:rPr>
          <w:kern w:val="1"/>
        </w:rPr>
        <w:t xml:space="preserve"> od nadobudnutia jej ú</w:t>
      </w:r>
      <w:r w:rsidRPr="005425EA">
        <w:rPr>
          <w:rFonts w:hint="eastAsia"/>
          <w:kern w:val="1"/>
        </w:rPr>
        <w:t>č</w:t>
      </w:r>
      <w:r w:rsidRPr="005425EA">
        <w:rPr>
          <w:kern w:val="1"/>
        </w:rPr>
        <w:t>innosti.</w:t>
      </w:r>
    </w:p>
    <w:p w14:paraId="1F407D5E" w14:textId="77777777" w:rsidR="00E54BF0" w:rsidRPr="005425EA" w:rsidRDefault="00E54BF0" w:rsidP="00E54BF0">
      <w:pPr>
        <w:suppressAutoHyphens/>
        <w:autoSpaceDE w:val="0"/>
        <w:autoSpaceDN w:val="0"/>
        <w:spacing w:after="280"/>
        <w:jc w:val="both"/>
        <w:rPr>
          <w:kern w:val="1"/>
        </w:rPr>
      </w:pPr>
      <w:r w:rsidRPr="005425EA">
        <w:rPr>
          <w:kern w:val="1"/>
        </w:rPr>
        <w:t>V odsekoch 3</w:t>
      </w:r>
      <w:r>
        <w:rPr>
          <w:kern w:val="1"/>
        </w:rPr>
        <w:t xml:space="preserve"> a</w:t>
      </w:r>
      <w:r w:rsidRPr="005425EA">
        <w:rPr>
          <w:kern w:val="1"/>
        </w:rPr>
        <w:t xml:space="preserve"> 4 sa upravuje ú</w:t>
      </w:r>
      <w:r w:rsidRPr="005425EA">
        <w:rPr>
          <w:rFonts w:hint="eastAsia"/>
          <w:kern w:val="1"/>
        </w:rPr>
        <w:t>č</w:t>
      </w:r>
      <w:r w:rsidRPr="005425EA">
        <w:rPr>
          <w:kern w:val="1"/>
        </w:rPr>
        <w:t>innos</w:t>
      </w:r>
      <w:r w:rsidRPr="005425EA">
        <w:rPr>
          <w:rFonts w:hint="eastAsia"/>
          <w:kern w:val="1"/>
        </w:rPr>
        <w:t>ť</w:t>
      </w:r>
      <w:r w:rsidRPr="005425EA">
        <w:rPr>
          <w:kern w:val="1"/>
        </w:rPr>
        <w:t xml:space="preserve"> úpravy ú</w:t>
      </w:r>
      <w:r w:rsidRPr="005425EA">
        <w:rPr>
          <w:rFonts w:hint="eastAsia"/>
          <w:kern w:val="1"/>
        </w:rPr>
        <w:t>č</w:t>
      </w:r>
      <w:r w:rsidRPr="005425EA">
        <w:rPr>
          <w:kern w:val="1"/>
        </w:rPr>
        <w:t>innej do 3</w:t>
      </w:r>
      <w:r>
        <w:rPr>
          <w:kern w:val="1"/>
        </w:rPr>
        <w:t>1</w:t>
      </w:r>
      <w:r w:rsidRPr="005425EA">
        <w:rPr>
          <w:kern w:val="1"/>
        </w:rPr>
        <w:t xml:space="preserve">. </w:t>
      </w:r>
      <w:r>
        <w:rPr>
          <w:kern w:val="1"/>
        </w:rPr>
        <w:t>augusta</w:t>
      </w:r>
      <w:r w:rsidRPr="005425EA">
        <w:rPr>
          <w:kern w:val="1"/>
        </w:rPr>
        <w:t xml:space="preserve"> 2023 vo vz</w:t>
      </w:r>
      <w:r w:rsidRPr="005425EA">
        <w:rPr>
          <w:rFonts w:hint="eastAsia"/>
          <w:kern w:val="1"/>
        </w:rPr>
        <w:t>ť</w:t>
      </w:r>
      <w:r w:rsidRPr="005425EA">
        <w:rPr>
          <w:kern w:val="1"/>
        </w:rPr>
        <w:t>ahu k postupom za</w:t>
      </w:r>
      <w:r w:rsidRPr="005425EA">
        <w:rPr>
          <w:rFonts w:hint="eastAsia"/>
          <w:kern w:val="1"/>
        </w:rPr>
        <w:t>č</w:t>
      </w:r>
      <w:r w:rsidRPr="005425EA">
        <w:rPr>
          <w:kern w:val="1"/>
        </w:rPr>
        <w:t>atým do 3</w:t>
      </w:r>
      <w:r>
        <w:rPr>
          <w:kern w:val="1"/>
        </w:rPr>
        <w:t>1</w:t>
      </w:r>
      <w:r w:rsidRPr="005425EA">
        <w:rPr>
          <w:kern w:val="1"/>
        </w:rPr>
        <w:t xml:space="preserve">. </w:t>
      </w:r>
      <w:r>
        <w:rPr>
          <w:kern w:val="1"/>
        </w:rPr>
        <w:t>augusta</w:t>
      </w:r>
      <w:r w:rsidRPr="005425EA">
        <w:rPr>
          <w:kern w:val="1"/>
        </w:rPr>
        <w:t xml:space="preserve"> 2023.</w:t>
      </w:r>
    </w:p>
    <w:p w14:paraId="081644D6" w14:textId="77777777" w:rsidR="00E54BF0" w:rsidRPr="005425EA" w:rsidRDefault="00E54BF0" w:rsidP="00E54BF0">
      <w:pPr>
        <w:suppressAutoHyphens/>
        <w:autoSpaceDE w:val="0"/>
        <w:autoSpaceDN w:val="0"/>
        <w:spacing w:after="280"/>
        <w:jc w:val="both"/>
        <w:rPr>
          <w:kern w:val="1"/>
        </w:rPr>
      </w:pPr>
      <w:r w:rsidRPr="005425EA">
        <w:rPr>
          <w:kern w:val="1"/>
        </w:rPr>
        <w:t>Použitie sú</w:t>
      </w:r>
      <w:r w:rsidRPr="005425EA">
        <w:rPr>
          <w:rFonts w:hint="eastAsia"/>
          <w:kern w:val="1"/>
        </w:rPr>
        <w:t>č</w:t>
      </w:r>
      <w:r w:rsidRPr="005425EA">
        <w:rPr>
          <w:kern w:val="1"/>
        </w:rPr>
        <w:t>asnej úpravy (ú</w:t>
      </w:r>
      <w:r w:rsidRPr="005425EA">
        <w:rPr>
          <w:rFonts w:hint="eastAsia"/>
          <w:kern w:val="1"/>
        </w:rPr>
        <w:t>č</w:t>
      </w:r>
      <w:r w:rsidRPr="005425EA">
        <w:rPr>
          <w:kern w:val="1"/>
        </w:rPr>
        <w:t>innej do 3</w:t>
      </w:r>
      <w:r>
        <w:rPr>
          <w:kern w:val="1"/>
        </w:rPr>
        <w:t>1</w:t>
      </w:r>
      <w:r w:rsidRPr="005425EA">
        <w:rPr>
          <w:kern w:val="1"/>
        </w:rPr>
        <w:t xml:space="preserve">. </w:t>
      </w:r>
      <w:r>
        <w:rPr>
          <w:kern w:val="1"/>
        </w:rPr>
        <w:t>augusta</w:t>
      </w:r>
      <w:r w:rsidRPr="005425EA">
        <w:rPr>
          <w:kern w:val="1"/>
        </w:rPr>
        <w:t xml:space="preserve"> 2023) sa vz</w:t>
      </w:r>
      <w:r w:rsidRPr="005425EA">
        <w:rPr>
          <w:rFonts w:hint="eastAsia"/>
          <w:kern w:val="1"/>
        </w:rPr>
        <w:t>ť</w:t>
      </w:r>
      <w:r w:rsidRPr="005425EA">
        <w:rPr>
          <w:kern w:val="1"/>
        </w:rPr>
        <w:t>ahuje iba na za</w:t>
      </w:r>
      <w:r w:rsidRPr="005425EA">
        <w:rPr>
          <w:rFonts w:hint="eastAsia"/>
          <w:kern w:val="1"/>
        </w:rPr>
        <w:t>č</w:t>
      </w:r>
      <w:r w:rsidRPr="005425EA">
        <w:rPr>
          <w:kern w:val="1"/>
        </w:rPr>
        <w:t>até výberové konania</w:t>
      </w:r>
      <w:r>
        <w:rPr>
          <w:kern w:val="1"/>
        </w:rPr>
        <w:t xml:space="preserve"> a hromadné výberové konania</w:t>
      </w:r>
      <w:r w:rsidRPr="005425EA">
        <w:rPr>
          <w:kern w:val="1"/>
        </w:rPr>
        <w:t xml:space="preserve">. Od 1. </w:t>
      </w:r>
      <w:r>
        <w:rPr>
          <w:kern w:val="1"/>
        </w:rPr>
        <w:t>septembra</w:t>
      </w:r>
      <w:r w:rsidRPr="005425EA">
        <w:rPr>
          <w:kern w:val="1"/>
        </w:rPr>
        <w:t xml:space="preserve"> 2023 bude možné vyhlási</w:t>
      </w:r>
      <w:r w:rsidRPr="005425EA">
        <w:rPr>
          <w:rFonts w:hint="eastAsia"/>
          <w:kern w:val="1"/>
        </w:rPr>
        <w:t>ť</w:t>
      </w:r>
      <w:r w:rsidRPr="005425EA">
        <w:rPr>
          <w:kern w:val="1"/>
        </w:rPr>
        <w:t xml:space="preserve"> a realizova</w:t>
      </w:r>
      <w:r w:rsidRPr="005425EA">
        <w:rPr>
          <w:rFonts w:hint="eastAsia"/>
          <w:kern w:val="1"/>
        </w:rPr>
        <w:t>ť</w:t>
      </w:r>
      <w:r w:rsidRPr="005425EA">
        <w:rPr>
          <w:kern w:val="1"/>
        </w:rPr>
        <w:t xml:space="preserve"> výberové konanie iba pod</w:t>
      </w:r>
      <w:r w:rsidRPr="005425EA">
        <w:rPr>
          <w:rFonts w:hint="eastAsia"/>
          <w:kern w:val="1"/>
        </w:rPr>
        <w:t>ľ</w:t>
      </w:r>
      <w:r w:rsidRPr="005425EA">
        <w:rPr>
          <w:kern w:val="1"/>
        </w:rPr>
        <w:t>a novej právnej úpravy. Opis obsadzovaného štátnozamestnaneckého miesta bude musie</w:t>
      </w:r>
      <w:r w:rsidRPr="005425EA">
        <w:rPr>
          <w:rFonts w:hint="eastAsia"/>
          <w:kern w:val="1"/>
        </w:rPr>
        <w:t>ť</w:t>
      </w:r>
      <w:r w:rsidRPr="005425EA">
        <w:rPr>
          <w:kern w:val="1"/>
        </w:rPr>
        <w:t xml:space="preserve"> by</w:t>
      </w:r>
      <w:r w:rsidRPr="005425EA">
        <w:rPr>
          <w:rFonts w:hint="eastAsia"/>
          <w:kern w:val="1"/>
        </w:rPr>
        <w:t>ť</w:t>
      </w:r>
      <w:r w:rsidRPr="005425EA">
        <w:rPr>
          <w:kern w:val="1"/>
        </w:rPr>
        <w:t xml:space="preserve"> v takomto prípade vypracovaný už pod</w:t>
      </w:r>
      <w:r w:rsidRPr="005425EA">
        <w:rPr>
          <w:rFonts w:hint="eastAsia"/>
          <w:kern w:val="1"/>
        </w:rPr>
        <w:t>ľ</w:t>
      </w:r>
      <w:r w:rsidRPr="005425EA">
        <w:rPr>
          <w:kern w:val="1"/>
        </w:rPr>
        <w:t xml:space="preserve">a novej právnej úpravy. </w:t>
      </w:r>
    </w:p>
    <w:p w14:paraId="595B765F" w14:textId="77777777" w:rsidR="00E54BF0" w:rsidRPr="005425EA" w:rsidRDefault="00E54BF0" w:rsidP="00E54BF0">
      <w:pPr>
        <w:suppressAutoHyphens/>
        <w:autoSpaceDE w:val="0"/>
        <w:autoSpaceDN w:val="0"/>
        <w:spacing w:after="280"/>
        <w:jc w:val="both"/>
        <w:rPr>
          <w:kern w:val="1"/>
          <w:u w:val="single"/>
        </w:rPr>
      </w:pPr>
      <w:r w:rsidRPr="005425EA">
        <w:rPr>
          <w:kern w:val="1"/>
          <w:u w:val="single"/>
        </w:rPr>
        <w:t>§ 193h</w:t>
      </w:r>
    </w:p>
    <w:p w14:paraId="24D8EFEF" w14:textId="77777777" w:rsidR="00E54BF0" w:rsidRPr="005425EA" w:rsidRDefault="00E54BF0" w:rsidP="00E54BF0">
      <w:pPr>
        <w:suppressAutoHyphens/>
        <w:autoSpaceDE w:val="0"/>
        <w:autoSpaceDN w:val="0"/>
        <w:spacing w:after="280"/>
        <w:jc w:val="both"/>
        <w:rPr>
          <w:kern w:val="1"/>
        </w:rPr>
      </w:pPr>
      <w:r w:rsidRPr="005425EA">
        <w:rPr>
          <w:kern w:val="1"/>
        </w:rPr>
        <w:t>Pod</w:t>
      </w:r>
      <w:r w:rsidRPr="005425EA">
        <w:rPr>
          <w:rFonts w:hint="eastAsia"/>
          <w:kern w:val="1"/>
        </w:rPr>
        <w:t>ľ</w:t>
      </w:r>
      <w:r w:rsidRPr="005425EA">
        <w:rPr>
          <w:kern w:val="1"/>
        </w:rPr>
        <w:t>a novej úpravy centrálneho informa</w:t>
      </w:r>
      <w:r w:rsidRPr="005425EA">
        <w:rPr>
          <w:rFonts w:hint="eastAsia"/>
          <w:kern w:val="1"/>
        </w:rPr>
        <w:t>č</w:t>
      </w:r>
      <w:r w:rsidRPr="005425EA">
        <w:rPr>
          <w:kern w:val="1"/>
        </w:rPr>
        <w:t>ného systému sa register nadbyto</w:t>
      </w:r>
      <w:r w:rsidRPr="005425EA">
        <w:rPr>
          <w:rFonts w:hint="eastAsia"/>
          <w:kern w:val="1"/>
        </w:rPr>
        <w:t>č</w:t>
      </w:r>
      <w:r w:rsidRPr="005425EA">
        <w:rPr>
          <w:kern w:val="1"/>
        </w:rPr>
        <w:t>ných štátnych zamestnancov nahrádza registrom bývalých štátnych zamestnancov a register úspešných absolventov sa nahrádza registrom absolventov. Podstatným spôsobom sa rozširujú možnosti evidencie v registri bývalých štátnych zamestnancov (v porovnaní s registrom nadbyto</w:t>
      </w:r>
      <w:r w:rsidRPr="005425EA">
        <w:rPr>
          <w:rFonts w:hint="eastAsia"/>
          <w:kern w:val="1"/>
        </w:rPr>
        <w:t>č</w:t>
      </w:r>
      <w:r w:rsidRPr="005425EA">
        <w:rPr>
          <w:kern w:val="1"/>
        </w:rPr>
        <w:t>ných štátnych zamestnancov) a zjednodušuje sa evidencia v registri absolventov (v porovnaní s registrom úspešných absolventov).</w:t>
      </w:r>
      <w:r w:rsidRPr="005425EA">
        <w:t xml:space="preserve"> </w:t>
      </w:r>
      <w:r w:rsidRPr="005425EA">
        <w:rPr>
          <w:kern w:val="1"/>
        </w:rPr>
        <w:t>Mení sa aj rozsah evidovaných údajov v oboch registroch ako aj spôsob zara</w:t>
      </w:r>
      <w:r w:rsidRPr="005425EA">
        <w:rPr>
          <w:rFonts w:hint="eastAsia"/>
          <w:kern w:val="1"/>
        </w:rPr>
        <w:t>ď</w:t>
      </w:r>
      <w:r w:rsidRPr="005425EA">
        <w:rPr>
          <w:kern w:val="1"/>
        </w:rPr>
        <w:t>ovania bývalého štátneho zamestnanca a absolventa do registrov.</w:t>
      </w:r>
    </w:p>
    <w:p w14:paraId="31795A00" w14:textId="77777777" w:rsidR="00E54BF0" w:rsidRPr="005425EA" w:rsidRDefault="00E54BF0" w:rsidP="00E54BF0">
      <w:pPr>
        <w:suppressAutoHyphens/>
        <w:autoSpaceDE w:val="0"/>
        <w:autoSpaceDN w:val="0"/>
        <w:spacing w:after="280"/>
        <w:jc w:val="both"/>
        <w:rPr>
          <w:kern w:val="1"/>
        </w:rPr>
      </w:pPr>
      <w:r w:rsidRPr="005425EA">
        <w:rPr>
          <w:kern w:val="1"/>
        </w:rPr>
        <w:t>V súvislosti s možnou potrebou dokon</w:t>
      </w:r>
      <w:r w:rsidRPr="005425EA">
        <w:rPr>
          <w:rFonts w:hint="eastAsia"/>
          <w:kern w:val="1"/>
        </w:rPr>
        <w:t>č</w:t>
      </w:r>
      <w:r w:rsidRPr="005425EA">
        <w:rPr>
          <w:kern w:val="1"/>
        </w:rPr>
        <w:t>i</w:t>
      </w:r>
      <w:r w:rsidRPr="005425EA">
        <w:rPr>
          <w:rFonts w:hint="eastAsia"/>
          <w:kern w:val="1"/>
        </w:rPr>
        <w:t>ť</w:t>
      </w:r>
      <w:r w:rsidRPr="005425EA">
        <w:rPr>
          <w:kern w:val="1"/>
        </w:rPr>
        <w:t xml:space="preserve"> výberové konania vyhlásené pod</w:t>
      </w:r>
      <w:r w:rsidRPr="005425EA">
        <w:rPr>
          <w:rFonts w:hint="eastAsia"/>
          <w:kern w:val="1"/>
        </w:rPr>
        <w:t>ľ</w:t>
      </w:r>
      <w:r w:rsidRPr="005425EA">
        <w:rPr>
          <w:kern w:val="1"/>
        </w:rPr>
        <w:t>a úpravy ú</w:t>
      </w:r>
      <w:r w:rsidRPr="005425EA">
        <w:rPr>
          <w:rFonts w:hint="eastAsia"/>
          <w:kern w:val="1"/>
        </w:rPr>
        <w:t>č</w:t>
      </w:r>
      <w:r w:rsidRPr="005425EA">
        <w:rPr>
          <w:kern w:val="1"/>
        </w:rPr>
        <w:t>innej do 3</w:t>
      </w:r>
      <w:r>
        <w:rPr>
          <w:kern w:val="1"/>
        </w:rPr>
        <w:t>1</w:t>
      </w:r>
      <w:r w:rsidRPr="005425EA">
        <w:rPr>
          <w:kern w:val="1"/>
        </w:rPr>
        <w:t xml:space="preserve">. </w:t>
      </w:r>
      <w:r>
        <w:rPr>
          <w:kern w:val="1"/>
        </w:rPr>
        <w:t>augusta</w:t>
      </w:r>
      <w:r w:rsidRPr="005425EA">
        <w:rPr>
          <w:kern w:val="1"/>
        </w:rPr>
        <w:t xml:space="preserve"> 2023 bude zabezpe</w:t>
      </w:r>
      <w:r w:rsidRPr="005425EA">
        <w:rPr>
          <w:rFonts w:hint="eastAsia"/>
          <w:kern w:val="1"/>
        </w:rPr>
        <w:t>č</w:t>
      </w:r>
      <w:r w:rsidRPr="005425EA">
        <w:rPr>
          <w:kern w:val="1"/>
        </w:rPr>
        <w:t>ená prevádzka registra nadbyto</w:t>
      </w:r>
      <w:r w:rsidRPr="005425EA">
        <w:rPr>
          <w:rFonts w:hint="eastAsia"/>
          <w:kern w:val="1"/>
        </w:rPr>
        <w:t>č</w:t>
      </w:r>
      <w:r w:rsidRPr="005425EA">
        <w:rPr>
          <w:kern w:val="1"/>
        </w:rPr>
        <w:t>ných štátnych zamestnancov a registra úspešných absolventov (a evidencia v týchto registroch) do 31. decembra 2023. V § 193h sa navrhuje úprava prechodného obdobia zara</w:t>
      </w:r>
      <w:r w:rsidRPr="005425EA">
        <w:rPr>
          <w:rFonts w:hint="eastAsia"/>
          <w:kern w:val="1"/>
        </w:rPr>
        <w:t>ď</w:t>
      </w:r>
      <w:r w:rsidRPr="005425EA">
        <w:rPr>
          <w:kern w:val="1"/>
        </w:rPr>
        <w:t>ovania a evidencie v týchto registroch.</w:t>
      </w:r>
    </w:p>
    <w:p w14:paraId="177E71FE" w14:textId="77777777" w:rsidR="00E54BF0" w:rsidRPr="005425EA" w:rsidRDefault="00E54BF0" w:rsidP="00E54BF0">
      <w:pPr>
        <w:suppressAutoHyphens/>
        <w:autoSpaceDE w:val="0"/>
        <w:autoSpaceDN w:val="0"/>
        <w:spacing w:after="280"/>
        <w:jc w:val="both"/>
        <w:rPr>
          <w:kern w:val="1"/>
        </w:rPr>
      </w:pPr>
      <w:r w:rsidRPr="005425EA">
        <w:rPr>
          <w:kern w:val="1"/>
        </w:rPr>
        <w:t>Absolvent, ktorý bol alebo ktorý je evidovaný v registri úspešných absolventov môže požiada</w:t>
      </w:r>
      <w:r w:rsidRPr="005425EA">
        <w:rPr>
          <w:rFonts w:hint="eastAsia"/>
          <w:kern w:val="1"/>
        </w:rPr>
        <w:t>ť</w:t>
      </w:r>
      <w:r w:rsidRPr="005425EA">
        <w:rPr>
          <w:kern w:val="1"/>
        </w:rPr>
        <w:t xml:space="preserve"> o zaradenie do registra absolventov spôsobom a za podmienok ustanovených týmto zákonom v znení ú</w:t>
      </w:r>
      <w:r w:rsidRPr="005425EA">
        <w:rPr>
          <w:rFonts w:hint="eastAsia"/>
          <w:kern w:val="1"/>
        </w:rPr>
        <w:t>č</w:t>
      </w:r>
      <w:r w:rsidRPr="005425EA">
        <w:rPr>
          <w:kern w:val="1"/>
        </w:rPr>
        <w:t xml:space="preserve">innom od 1. </w:t>
      </w:r>
      <w:r>
        <w:rPr>
          <w:kern w:val="1"/>
        </w:rPr>
        <w:t>septembra</w:t>
      </w:r>
      <w:r w:rsidRPr="005425EA">
        <w:rPr>
          <w:kern w:val="1"/>
        </w:rPr>
        <w:t xml:space="preserve"> 2023.</w:t>
      </w:r>
      <w:r w:rsidRPr="005425EA">
        <w:t xml:space="preserve"> </w:t>
      </w:r>
      <w:r w:rsidRPr="005425EA">
        <w:rPr>
          <w:kern w:val="1"/>
        </w:rPr>
        <w:t>Nadbyto</w:t>
      </w:r>
      <w:r w:rsidRPr="005425EA">
        <w:rPr>
          <w:rFonts w:hint="eastAsia"/>
          <w:kern w:val="1"/>
        </w:rPr>
        <w:t>č</w:t>
      </w:r>
      <w:r w:rsidRPr="005425EA">
        <w:rPr>
          <w:kern w:val="1"/>
        </w:rPr>
        <w:t>ný štátny zamestnanec, ktorý bol alebo ktorý je evidovaný v registri nadbyto</w:t>
      </w:r>
      <w:r w:rsidRPr="005425EA">
        <w:rPr>
          <w:rFonts w:hint="eastAsia"/>
          <w:kern w:val="1"/>
        </w:rPr>
        <w:t>č</w:t>
      </w:r>
      <w:r w:rsidRPr="005425EA">
        <w:rPr>
          <w:kern w:val="1"/>
        </w:rPr>
        <w:t>ných štátnych zamestnancov, môže požiada</w:t>
      </w:r>
      <w:r w:rsidRPr="005425EA">
        <w:rPr>
          <w:rFonts w:hint="eastAsia"/>
          <w:kern w:val="1"/>
        </w:rPr>
        <w:t>ť</w:t>
      </w:r>
      <w:r w:rsidRPr="005425EA">
        <w:rPr>
          <w:kern w:val="1"/>
        </w:rPr>
        <w:t xml:space="preserve"> príslušný služobný úrad o zaradenie do registra bývalých štátnych zamestnancov spôsobom a za podmienok ustanovených týmto zákonom v znení ú</w:t>
      </w:r>
      <w:r w:rsidRPr="005425EA">
        <w:rPr>
          <w:rFonts w:hint="eastAsia"/>
          <w:kern w:val="1"/>
        </w:rPr>
        <w:t>č</w:t>
      </w:r>
      <w:r w:rsidRPr="005425EA">
        <w:rPr>
          <w:kern w:val="1"/>
        </w:rPr>
        <w:t xml:space="preserve">innom od 1. </w:t>
      </w:r>
      <w:r>
        <w:rPr>
          <w:kern w:val="1"/>
        </w:rPr>
        <w:t>septembra</w:t>
      </w:r>
      <w:r w:rsidRPr="005425EA">
        <w:rPr>
          <w:kern w:val="1"/>
        </w:rPr>
        <w:t xml:space="preserve"> 2023.</w:t>
      </w:r>
    </w:p>
    <w:p w14:paraId="68E7D564" w14:textId="77777777" w:rsidR="00E54BF0" w:rsidRPr="005425EA" w:rsidRDefault="00E54BF0" w:rsidP="00E54BF0">
      <w:pPr>
        <w:suppressAutoHyphens/>
        <w:autoSpaceDE w:val="0"/>
        <w:autoSpaceDN w:val="0"/>
        <w:spacing w:after="280"/>
        <w:jc w:val="both"/>
        <w:rPr>
          <w:kern w:val="1"/>
          <w:u w:val="single"/>
        </w:rPr>
      </w:pPr>
      <w:r w:rsidRPr="005425EA">
        <w:rPr>
          <w:kern w:val="1"/>
          <w:u w:val="single"/>
        </w:rPr>
        <w:lastRenderedPageBreak/>
        <w:t>§ 193i</w:t>
      </w:r>
    </w:p>
    <w:p w14:paraId="20F25F68" w14:textId="77777777" w:rsidR="00E54BF0" w:rsidRPr="005425EA" w:rsidRDefault="00E54BF0" w:rsidP="00E54BF0">
      <w:pPr>
        <w:suppressAutoHyphens/>
        <w:autoSpaceDE w:val="0"/>
        <w:autoSpaceDN w:val="0"/>
        <w:spacing w:after="280"/>
        <w:jc w:val="both"/>
        <w:rPr>
          <w:kern w:val="1"/>
        </w:rPr>
      </w:pPr>
      <w:bookmarkStart w:id="3" w:name="_Hlk126927957"/>
      <w:r w:rsidRPr="005425EA">
        <w:rPr>
          <w:kern w:val="1"/>
        </w:rPr>
        <w:t>V odseku 1 sa na prechodné obdobie ustanovuje možnos</w:t>
      </w:r>
      <w:r w:rsidRPr="005425EA">
        <w:rPr>
          <w:rFonts w:hint="eastAsia"/>
          <w:kern w:val="1"/>
        </w:rPr>
        <w:t>ť</w:t>
      </w:r>
      <w:r w:rsidRPr="005425EA">
        <w:rPr>
          <w:kern w:val="1"/>
        </w:rPr>
        <w:t xml:space="preserve"> (teda nie povinnos</w:t>
      </w:r>
      <w:r w:rsidRPr="005425EA">
        <w:rPr>
          <w:rFonts w:hint="eastAsia"/>
          <w:kern w:val="1"/>
        </w:rPr>
        <w:t>ť</w:t>
      </w:r>
      <w:r w:rsidRPr="005425EA">
        <w:rPr>
          <w:kern w:val="1"/>
        </w:rPr>
        <w:t>) služobného úradu poskytova</w:t>
      </w:r>
      <w:r w:rsidRPr="005425EA">
        <w:rPr>
          <w:rFonts w:hint="eastAsia"/>
          <w:kern w:val="1"/>
        </w:rPr>
        <w:t>ť</w:t>
      </w:r>
      <w:r w:rsidRPr="005425EA">
        <w:rPr>
          <w:kern w:val="1"/>
        </w:rPr>
        <w:t xml:space="preserve"> údaje do modulu služobných </w:t>
      </w:r>
      <w:r w:rsidRPr="00F507F4">
        <w:rPr>
          <w:kern w:val="1"/>
        </w:rPr>
        <w:t>úradov a do modulu</w:t>
      </w:r>
      <w:r w:rsidRPr="005425EA">
        <w:rPr>
          <w:kern w:val="1"/>
        </w:rPr>
        <w:t xml:space="preserve"> štátnych zamestnancov</w:t>
      </w:r>
      <w:r>
        <w:rPr>
          <w:kern w:val="1"/>
        </w:rPr>
        <w:t>.</w:t>
      </w:r>
      <w:r w:rsidRPr="005425EA">
        <w:rPr>
          <w:kern w:val="1"/>
        </w:rPr>
        <w:t xml:space="preserve"> </w:t>
      </w:r>
      <w:r>
        <w:rPr>
          <w:kern w:val="1"/>
        </w:rPr>
        <w:t>Z</w:t>
      </w:r>
      <w:r w:rsidRPr="005425EA">
        <w:rPr>
          <w:kern w:val="1"/>
        </w:rPr>
        <w:t>árove</w:t>
      </w:r>
      <w:r w:rsidRPr="005425EA">
        <w:rPr>
          <w:rFonts w:hint="eastAsia"/>
          <w:kern w:val="1"/>
        </w:rPr>
        <w:t>ň</w:t>
      </w:r>
      <w:r>
        <w:rPr>
          <w:kern w:val="1"/>
        </w:rPr>
        <w:t xml:space="preserve"> sa</w:t>
      </w:r>
      <w:r w:rsidRPr="005425EA">
        <w:rPr>
          <w:kern w:val="1"/>
        </w:rPr>
        <w:t xml:space="preserve"> ustanovuje termín, odkedy vznikne služobnému úradu povinnos</w:t>
      </w:r>
      <w:r w:rsidRPr="005425EA">
        <w:rPr>
          <w:rFonts w:hint="eastAsia"/>
          <w:kern w:val="1"/>
        </w:rPr>
        <w:t>ť</w:t>
      </w:r>
      <w:r w:rsidRPr="005425EA">
        <w:rPr>
          <w:kern w:val="1"/>
        </w:rPr>
        <w:t xml:space="preserve"> poskytova</w:t>
      </w:r>
      <w:r w:rsidRPr="005425EA">
        <w:rPr>
          <w:rFonts w:hint="eastAsia"/>
          <w:kern w:val="1"/>
        </w:rPr>
        <w:t>ť</w:t>
      </w:r>
      <w:r w:rsidRPr="005425EA">
        <w:rPr>
          <w:kern w:val="1"/>
        </w:rPr>
        <w:t xml:space="preserve"> údaje do uvedených modulov. Primerane táto úprava platí aj na úrad vlády. V odseku 2 sa upravuje oznamovacia povinnos</w:t>
      </w:r>
      <w:r w:rsidRPr="005425EA">
        <w:rPr>
          <w:rFonts w:hint="eastAsia"/>
          <w:kern w:val="1"/>
        </w:rPr>
        <w:t>ť</w:t>
      </w:r>
      <w:r w:rsidRPr="005425EA">
        <w:rPr>
          <w:kern w:val="1"/>
        </w:rPr>
        <w:t xml:space="preserve"> služobného úradu, ktorý v prechodnom období nebude poskytova</w:t>
      </w:r>
      <w:r w:rsidRPr="005425EA">
        <w:rPr>
          <w:rFonts w:hint="eastAsia"/>
          <w:kern w:val="1"/>
        </w:rPr>
        <w:t>ť</w:t>
      </w:r>
      <w:r w:rsidRPr="005425EA">
        <w:rPr>
          <w:kern w:val="1"/>
        </w:rPr>
        <w:t xml:space="preserve"> údaje do modulu služobných úradov; úprava súvisí s vypustením informa</w:t>
      </w:r>
      <w:r w:rsidRPr="005425EA">
        <w:rPr>
          <w:rFonts w:hint="eastAsia"/>
          <w:kern w:val="1"/>
        </w:rPr>
        <w:t>č</w:t>
      </w:r>
      <w:r w:rsidRPr="005425EA">
        <w:rPr>
          <w:kern w:val="1"/>
        </w:rPr>
        <w:t>nej povinnosti služobného úradu pod</w:t>
      </w:r>
      <w:r w:rsidRPr="005425EA">
        <w:rPr>
          <w:rFonts w:hint="eastAsia"/>
          <w:kern w:val="1"/>
        </w:rPr>
        <w:t>ľ</w:t>
      </w:r>
      <w:r w:rsidRPr="005425EA">
        <w:rPr>
          <w:kern w:val="1"/>
        </w:rPr>
        <w:t>a § 23 ods. 1 zákona. V odseku 3 sa upravuje povinnos</w:t>
      </w:r>
      <w:r w:rsidRPr="005425EA">
        <w:rPr>
          <w:rFonts w:hint="eastAsia"/>
          <w:kern w:val="1"/>
        </w:rPr>
        <w:t>ť</w:t>
      </w:r>
      <w:r w:rsidRPr="005425EA">
        <w:rPr>
          <w:kern w:val="1"/>
        </w:rPr>
        <w:t xml:space="preserve"> služobného úradu, ktorý v prechodnom období neposkytuje údaje do modulu štátnych zamestnancov; úprava súvisí s vypustením povinnosti služobného úradu pod</w:t>
      </w:r>
      <w:r w:rsidRPr="005425EA">
        <w:rPr>
          <w:rFonts w:hint="eastAsia"/>
          <w:kern w:val="1"/>
        </w:rPr>
        <w:t>ľ</w:t>
      </w:r>
      <w:r w:rsidRPr="005425EA">
        <w:rPr>
          <w:kern w:val="1"/>
        </w:rPr>
        <w:t xml:space="preserve">a § 21 ods. 3 zákona. </w:t>
      </w:r>
    </w:p>
    <w:p w14:paraId="0D42D8D9" w14:textId="7A21EE89" w:rsidR="00E54BF0" w:rsidRPr="005425EA" w:rsidRDefault="00E54BF0" w:rsidP="00E54BF0">
      <w:pPr>
        <w:suppressAutoHyphens/>
        <w:autoSpaceDE w:val="0"/>
        <w:autoSpaceDN w:val="0"/>
        <w:spacing w:after="280"/>
        <w:jc w:val="both"/>
        <w:rPr>
          <w:b/>
          <w:kern w:val="1"/>
        </w:rPr>
      </w:pPr>
      <w:r w:rsidRPr="005425EA">
        <w:rPr>
          <w:b/>
          <w:kern w:val="1"/>
        </w:rPr>
        <w:t xml:space="preserve">K bodu </w:t>
      </w:r>
      <w:r>
        <w:rPr>
          <w:b/>
          <w:kern w:val="1"/>
        </w:rPr>
        <w:t>6</w:t>
      </w:r>
      <w:r w:rsidR="00824438">
        <w:rPr>
          <w:b/>
          <w:kern w:val="1"/>
        </w:rPr>
        <w:t>5</w:t>
      </w:r>
      <w:r w:rsidRPr="005425EA">
        <w:rPr>
          <w:b/>
          <w:kern w:val="1"/>
        </w:rPr>
        <w:t xml:space="preserve"> (príloha </w:t>
      </w:r>
      <w:r w:rsidRPr="005425EA">
        <w:rPr>
          <w:rFonts w:hint="eastAsia"/>
          <w:b/>
          <w:kern w:val="1"/>
        </w:rPr>
        <w:t>č</w:t>
      </w:r>
      <w:r w:rsidRPr="005425EA">
        <w:rPr>
          <w:b/>
          <w:kern w:val="1"/>
        </w:rPr>
        <w:t>. 1)</w:t>
      </w:r>
    </w:p>
    <w:bookmarkEnd w:id="3"/>
    <w:p w14:paraId="5885BBEC" w14:textId="77777777" w:rsidR="00E54BF0" w:rsidRPr="005425EA" w:rsidRDefault="00E54BF0" w:rsidP="00E54BF0">
      <w:pPr>
        <w:suppressAutoHyphens/>
        <w:autoSpaceDE w:val="0"/>
        <w:autoSpaceDN w:val="0"/>
        <w:spacing w:after="280"/>
        <w:jc w:val="both"/>
        <w:rPr>
          <w:kern w:val="1"/>
        </w:rPr>
      </w:pPr>
      <w:r w:rsidRPr="005425EA">
        <w:rPr>
          <w:kern w:val="1"/>
        </w:rPr>
        <w:t xml:space="preserve">Navrhuje sa nové znenie prílohy </w:t>
      </w:r>
      <w:r w:rsidRPr="005425EA">
        <w:rPr>
          <w:rFonts w:hint="eastAsia"/>
          <w:kern w:val="1"/>
        </w:rPr>
        <w:t>č</w:t>
      </w:r>
      <w:r w:rsidRPr="005425EA">
        <w:rPr>
          <w:kern w:val="1"/>
        </w:rPr>
        <w:t xml:space="preserve">. 1. Pôvodný predmet prílohy (vzor opisu štátnozamestnaneckého miesta) bude upravený vo vykonávacom právnom predpise (§ 23 </w:t>
      </w:r>
      <w:r w:rsidRPr="005425EA">
        <w:rPr>
          <w:kern w:val="1"/>
        </w:rPr>
        <w:br/>
        <w:t xml:space="preserve">ods. </w:t>
      </w:r>
      <w:r>
        <w:rPr>
          <w:kern w:val="1"/>
        </w:rPr>
        <w:t>6</w:t>
      </w:r>
      <w:r w:rsidRPr="005425EA">
        <w:rPr>
          <w:kern w:val="1"/>
        </w:rPr>
        <w:t xml:space="preserve"> zákona). </w:t>
      </w:r>
    </w:p>
    <w:p w14:paraId="595966AA" w14:textId="065D845E" w:rsidR="00991125" w:rsidRDefault="00E54BF0" w:rsidP="00E54BF0">
      <w:pPr>
        <w:suppressAutoHyphens/>
        <w:autoSpaceDE w:val="0"/>
        <w:autoSpaceDN w:val="0"/>
        <w:spacing w:after="280"/>
        <w:jc w:val="both"/>
        <w:rPr>
          <w:bCs/>
          <w:kern w:val="1"/>
        </w:rPr>
      </w:pPr>
      <w:r w:rsidRPr="005425EA">
        <w:rPr>
          <w:bCs/>
          <w:kern w:val="1"/>
        </w:rPr>
        <w:t>Podrobnejší rozsah osobných údajov spracúvaných v centrálnom informa</w:t>
      </w:r>
      <w:r w:rsidRPr="005425EA">
        <w:rPr>
          <w:rFonts w:hint="eastAsia"/>
          <w:bCs/>
          <w:kern w:val="1"/>
        </w:rPr>
        <w:t>č</w:t>
      </w:r>
      <w:r w:rsidRPr="005425EA">
        <w:rPr>
          <w:bCs/>
          <w:kern w:val="1"/>
        </w:rPr>
        <w:t xml:space="preserve">nom systéme (na verejnom portáli a v rámci modulov internej </w:t>
      </w:r>
      <w:r w:rsidRPr="005425EA">
        <w:rPr>
          <w:rFonts w:hint="eastAsia"/>
          <w:bCs/>
          <w:kern w:val="1"/>
        </w:rPr>
        <w:t>č</w:t>
      </w:r>
      <w:r w:rsidRPr="005425EA">
        <w:rPr>
          <w:bCs/>
          <w:kern w:val="1"/>
        </w:rPr>
        <w:t>asti systému) na základe zákona o štátnej službe, sa navrhuje vypusti</w:t>
      </w:r>
      <w:r w:rsidRPr="005425EA">
        <w:rPr>
          <w:rFonts w:hint="eastAsia"/>
          <w:bCs/>
          <w:kern w:val="1"/>
        </w:rPr>
        <w:t>ť</w:t>
      </w:r>
      <w:r w:rsidRPr="005425EA">
        <w:rPr>
          <w:bCs/>
          <w:kern w:val="1"/>
        </w:rPr>
        <w:t xml:space="preserve"> z § 28 a upravi</w:t>
      </w:r>
      <w:r w:rsidRPr="005425EA">
        <w:rPr>
          <w:rFonts w:hint="eastAsia"/>
          <w:bCs/>
          <w:kern w:val="1"/>
        </w:rPr>
        <w:t>ť</w:t>
      </w:r>
      <w:r w:rsidRPr="005425EA">
        <w:rPr>
          <w:bCs/>
          <w:kern w:val="1"/>
        </w:rPr>
        <w:t xml:space="preserve"> v potrebnej miere v samostatnej prílohe k zákonu </w:t>
      </w:r>
      <w:r w:rsidRPr="005425EA">
        <w:rPr>
          <w:bCs/>
          <w:kern w:val="1"/>
        </w:rPr>
        <w:br/>
      </w:r>
      <w:r>
        <w:rPr>
          <w:bCs/>
          <w:kern w:val="1"/>
        </w:rPr>
        <w:t>o štátnej službe</w:t>
      </w:r>
      <w:r w:rsidRPr="005425EA">
        <w:rPr>
          <w:bCs/>
          <w:kern w:val="1"/>
        </w:rPr>
        <w:t>. Týmto nie je dotknuté právo úradu vlády a služobných úradov spracúva</w:t>
      </w:r>
      <w:r w:rsidRPr="005425EA">
        <w:rPr>
          <w:rFonts w:hint="eastAsia"/>
          <w:bCs/>
          <w:kern w:val="1"/>
        </w:rPr>
        <w:t>ť</w:t>
      </w:r>
      <w:r w:rsidRPr="005425EA">
        <w:rPr>
          <w:bCs/>
          <w:kern w:val="1"/>
        </w:rPr>
        <w:t xml:space="preserve"> v centrálnom informa</w:t>
      </w:r>
      <w:r w:rsidRPr="005425EA">
        <w:rPr>
          <w:rFonts w:hint="eastAsia"/>
          <w:bCs/>
          <w:kern w:val="1"/>
        </w:rPr>
        <w:t>č</w:t>
      </w:r>
      <w:r w:rsidRPr="005425EA">
        <w:rPr>
          <w:bCs/>
          <w:kern w:val="1"/>
        </w:rPr>
        <w:t xml:space="preserve">nom systéme aj iný rozsah osobných údajov, ak oprávnenie na ich spracúvanie vyplýva z osobitného predpisu (napr. zákona </w:t>
      </w:r>
      <w:r w:rsidRPr="005425EA">
        <w:rPr>
          <w:rFonts w:hint="eastAsia"/>
          <w:bCs/>
          <w:kern w:val="1"/>
        </w:rPr>
        <w:t>č</w:t>
      </w:r>
      <w:r w:rsidRPr="005425EA">
        <w:rPr>
          <w:bCs/>
          <w:kern w:val="1"/>
        </w:rPr>
        <w:t>. 18/2018 Z. z.). Pôjde napríklad o údaje kontaktnej osoby za služobný úrad, ktoré sú potrebné na plnenie služobných úloh daných osôb vo vz</w:t>
      </w:r>
      <w:r w:rsidRPr="005425EA">
        <w:rPr>
          <w:rFonts w:hint="eastAsia"/>
          <w:bCs/>
          <w:kern w:val="1"/>
        </w:rPr>
        <w:t>ť</w:t>
      </w:r>
      <w:r w:rsidRPr="005425EA">
        <w:rPr>
          <w:bCs/>
          <w:kern w:val="1"/>
        </w:rPr>
        <w:t>ahu k centrálnemu informa</w:t>
      </w:r>
      <w:r w:rsidRPr="005425EA">
        <w:rPr>
          <w:rFonts w:hint="eastAsia"/>
          <w:bCs/>
          <w:kern w:val="1"/>
        </w:rPr>
        <w:t>č</w:t>
      </w:r>
      <w:r w:rsidRPr="005425EA">
        <w:rPr>
          <w:bCs/>
          <w:kern w:val="1"/>
        </w:rPr>
        <w:t>nému systému a pod.</w:t>
      </w:r>
    </w:p>
    <w:p w14:paraId="64896AF4" w14:textId="77777777" w:rsidR="00E54BF0" w:rsidRPr="005425EA" w:rsidRDefault="00E54BF0" w:rsidP="00E54BF0">
      <w:pPr>
        <w:suppressAutoHyphens/>
        <w:autoSpaceDE w:val="0"/>
        <w:autoSpaceDN w:val="0"/>
        <w:spacing w:after="280"/>
        <w:jc w:val="both"/>
        <w:rPr>
          <w:b/>
          <w:kern w:val="1"/>
        </w:rPr>
      </w:pPr>
      <w:r w:rsidRPr="005425EA">
        <w:rPr>
          <w:b/>
          <w:kern w:val="1"/>
        </w:rPr>
        <w:t>K </w:t>
      </w:r>
      <w:r w:rsidRPr="005425EA">
        <w:rPr>
          <w:rFonts w:hint="eastAsia"/>
          <w:b/>
          <w:kern w:val="1"/>
        </w:rPr>
        <w:t>č</w:t>
      </w:r>
      <w:r>
        <w:rPr>
          <w:b/>
          <w:kern w:val="1"/>
        </w:rPr>
        <w:t>l. II</w:t>
      </w:r>
    </w:p>
    <w:p w14:paraId="195E9E23" w14:textId="5FC76499" w:rsidR="002A6C0E" w:rsidRDefault="00E54BF0" w:rsidP="00E54BF0">
      <w:pPr>
        <w:suppressAutoHyphens/>
        <w:autoSpaceDE w:val="0"/>
        <w:autoSpaceDN w:val="0"/>
        <w:spacing w:after="280"/>
        <w:jc w:val="both"/>
        <w:rPr>
          <w:kern w:val="1"/>
        </w:rPr>
      </w:pPr>
      <w:r w:rsidRPr="005425EA">
        <w:rPr>
          <w:kern w:val="1"/>
        </w:rPr>
        <w:t>Ustanovuje sa ú</w:t>
      </w:r>
      <w:r w:rsidRPr="005425EA">
        <w:rPr>
          <w:rFonts w:hint="eastAsia"/>
          <w:kern w:val="1"/>
        </w:rPr>
        <w:t>č</w:t>
      </w:r>
      <w:r w:rsidRPr="005425EA">
        <w:rPr>
          <w:kern w:val="1"/>
        </w:rPr>
        <w:t>innos</w:t>
      </w:r>
      <w:r w:rsidRPr="005425EA">
        <w:rPr>
          <w:rFonts w:hint="eastAsia"/>
          <w:kern w:val="1"/>
        </w:rPr>
        <w:t>ť</w:t>
      </w:r>
      <w:r w:rsidRPr="005425EA">
        <w:rPr>
          <w:kern w:val="1"/>
        </w:rPr>
        <w:t xml:space="preserve"> novej právnej úpravy.</w:t>
      </w:r>
    </w:p>
    <w:p w14:paraId="4DCDCFF6" w14:textId="77777777" w:rsidR="00991125" w:rsidRPr="005425EA" w:rsidRDefault="00991125" w:rsidP="00E54BF0">
      <w:pPr>
        <w:suppressAutoHyphens/>
        <w:autoSpaceDE w:val="0"/>
        <w:autoSpaceDN w:val="0"/>
        <w:spacing w:after="280"/>
        <w:jc w:val="both"/>
        <w:rPr>
          <w:kern w:val="1"/>
        </w:rPr>
      </w:pPr>
    </w:p>
    <w:p w14:paraId="2F1066DA" w14:textId="1CBC713B" w:rsidR="002A6C0E" w:rsidRDefault="002A6C0E" w:rsidP="002A6C0E">
      <w:pPr>
        <w:widowControl/>
        <w:adjustRightInd/>
      </w:pPr>
      <w:r w:rsidRPr="002A6C0E">
        <w:t>V Bratislave, dňa</w:t>
      </w:r>
      <w:r>
        <w:t xml:space="preserve"> </w:t>
      </w:r>
      <w:r w:rsidR="00AB0EF4" w:rsidRPr="00F96911">
        <w:t>1</w:t>
      </w:r>
      <w:r w:rsidR="00C23900" w:rsidRPr="00F96911">
        <w:t>4</w:t>
      </w:r>
      <w:r w:rsidRPr="00F96911">
        <w:t>. apríla 2023</w:t>
      </w:r>
    </w:p>
    <w:p w14:paraId="76510C5C" w14:textId="77777777" w:rsidR="00991125" w:rsidRDefault="00991125" w:rsidP="002A6C0E">
      <w:pPr>
        <w:widowControl/>
        <w:adjustRightInd/>
      </w:pPr>
    </w:p>
    <w:p w14:paraId="42857B92" w14:textId="77777777" w:rsidR="00991125" w:rsidRDefault="00991125" w:rsidP="002A6C0E">
      <w:pPr>
        <w:widowControl/>
        <w:adjustRightInd/>
      </w:pPr>
    </w:p>
    <w:p w14:paraId="21138096" w14:textId="77777777" w:rsidR="00C23900" w:rsidRDefault="00C23900" w:rsidP="002A6C0E">
      <w:pPr>
        <w:widowControl/>
        <w:adjustRightInd/>
      </w:pPr>
    </w:p>
    <w:p w14:paraId="0D5A1610" w14:textId="77777777" w:rsidR="00C23900" w:rsidRPr="002A6C0E" w:rsidRDefault="00C23900" w:rsidP="002A6C0E">
      <w:pPr>
        <w:widowControl/>
        <w:adjustRightInd/>
      </w:pPr>
    </w:p>
    <w:p w14:paraId="7A34C773" w14:textId="77777777" w:rsidR="002A6C0E" w:rsidRDefault="002A6C0E" w:rsidP="002A6C0E">
      <w:pPr>
        <w:widowControl/>
        <w:adjustRightInd/>
      </w:pPr>
    </w:p>
    <w:p w14:paraId="23467BA9" w14:textId="66B77A46" w:rsidR="002A6C0E" w:rsidRPr="002A6C0E" w:rsidRDefault="002A6C0E" w:rsidP="002A6C0E">
      <w:pPr>
        <w:widowControl/>
        <w:adjustRightInd/>
        <w:jc w:val="center"/>
        <w:rPr>
          <w:b/>
          <w:bCs/>
        </w:rPr>
      </w:pPr>
      <w:r w:rsidRPr="002A6C0E">
        <w:rPr>
          <w:b/>
          <w:bCs/>
        </w:rPr>
        <w:t xml:space="preserve">Eduard </w:t>
      </w:r>
      <w:proofErr w:type="spellStart"/>
      <w:r w:rsidRPr="002A6C0E">
        <w:rPr>
          <w:b/>
          <w:bCs/>
        </w:rPr>
        <w:t>Heger</w:t>
      </w:r>
      <w:proofErr w:type="spellEnd"/>
      <w:r w:rsidR="00C23900">
        <w:rPr>
          <w:b/>
          <w:bCs/>
        </w:rPr>
        <w:t>, v. r.</w:t>
      </w:r>
    </w:p>
    <w:p w14:paraId="6202BA4A" w14:textId="77777777" w:rsidR="002A6C0E" w:rsidRDefault="002A6C0E" w:rsidP="002A6C0E">
      <w:pPr>
        <w:widowControl/>
        <w:adjustRightInd/>
        <w:jc w:val="center"/>
      </w:pPr>
      <w:r w:rsidRPr="002A6C0E">
        <w:t>predseda vlády Slovenskej republiky</w:t>
      </w:r>
    </w:p>
    <w:p w14:paraId="1EA42C52" w14:textId="77777777" w:rsidR="00991125" w:rsidRPr="002A6C0E" w:rsidRDefault="00991125" w:rsidP="002A6C0E">
      <w:pPr>
        <w:widowControl/>
        <w:adjustRightInd/>
        <w:jc w:val="center"/>
      </w:pPr>
    </w:p>
    <w:p w14:paraId="549EBB9E" w14:textId="77777777" w:rsidR="002A6C0E" w:rsidRDefault="002A6C0E" w:rsidP="002A6C0E">
      <w:pPr>
        <w:widowControl/>
        <w:adjustRightInd/>
        <w:jc w:val="center"/>
      </w:pPr>
    </w:p>
    <w:p w14:paraId="1DB1960E" w14:textId="30EEB3C1" w:rsidR="002A6C0E" w:rsidRPr="002A6C0E" w:rsidRDefault="002A6C0E" w:rsidP="002A6C0E">
      <w:pPr>
        <w:widowControl/>
        <w:adjustRightInd/>
        <w:jc w:val="center"/>
        <w:rPr>
          <w:b/>
          <w:bCs/>
        </w:rPr>
      </w:pPr>
      <w:r w:rsidRPr="002A6C0E">
        <w:rPr>
          <w:b/>
          <w:bCs/>
        </w:rPr>
        <w:t>Július Jakab</w:t>
      </w:r>
      <w:r w:rsidR="00C23900">
        <w:rPr>
          <w:b/>
          <w:bCs/>
        </w:rPr>
        <w:t>, v. r.</w:t>
      </w:r>
    </w:p>
    <w:p w14:paraId="40D66383" w14:textId="0A3726C6" w:rsidR="002A6C0E" w:rsidRPr="002A6C0E" w:rsidRDefault="002A6C0E" w:rsidP="002A6C0E">
      <w:pPr>
        <w:widowControl/>
        <w:adjustRightInd/>
        <w:jc w:val="center"/>
      </w:pPr>
      <w:r w:rsidRPr="002A6C0E">
        <w:t>vedúci Úradu vlády Slovenskej republi</w:t>
      </w:r>
      <w:r>
        <w:t>ky</w:t>
      </w:r>
    </w:p>
    <w:p w14:paraId="1ACC5A42" w14:textId="77777777" w:rsidR="00E54BF0" w:rsidRPr="00E54BF0" w:rsidRDefault="00E54BF0" w:rsidP="002A6C0E">
      <w:pPr>
        <w:jc w:val="center"/>
      </w:pPr>
    </w:p>
    <w:sectPr w:rsidR="00E54BF0" w:rsidRPr="00E54BF0" w:rsidSect="00EA75F5">
      <w:footerReference w:type="defaul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8876C" w14:textId="77777777" w:rsidR="0021037E" w:rsidRDefault="0021037E" w:rsidP="00E54BF0">
      <w:r>
        <w:separator/>
      </w:r>
    </w:p>
  </w:endnote>
  <w:endnote w:type="continuationSeparator" w:id="0">
    <w:p w14:paraId="19E38A0D" w14:textId="77777777" w:rsidR="0021037E" w:rsidRDefault="0021037E" w:rsidP="00E54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764001"/>
      <w:docPartObj>
        <w:docPartGallery w:val="Page Numbers (Bottom of Page)"/>
        <w:docPartUnique/>
      </w:docPartObj>
    </w:sdtPr>
    <w:sdtContent>
      <w:p w14:paraId="0D6116CC" w14:textId="56AB6C2F" w:rsidR="00EA75F5" w:rsidRDefault="00EA75F5">
        <w:pPr>
          <w:pStyle w:val="Pta"/>
          <w:jc w:val="center"/>
        </w:pPr>
        <w:r>
          <w:fldChar w:fldCharType="begin"/>
        </w:r>
        <w:r>
          <w:instrText>PAGE   \* MERGEFORMAT</w:instrText>
        </w:r>
        <w:r>
          <w:fldChar w:fldCharType="separate"/>
        </w:r>
        <w:r>
          <w:t>2</w:t>
        </w:r>
        <w:r>
          <w:fldChar w:fldCharType="end"/>
        </w:r>
      </w:p>
    </w:sdtContent>
  </w:sdt>
  <w:p w14:paraId="1A63A205" w14:textId="77777777" w:rsidR="00EA75F5" w:rsidRDefault="00EA75F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BD14D" w14:textId="77777777" w:rsidR="0021037E" w:rsidRDefault="0021037E" w:rsidP="00E54BF0">
      <w:r>
        <w:separator/>
      </w:r>
    </w:p>
  </w:footnote>
  <w:footnote w:type="continuationSeparator" w:id="0">
    <w:p w14:paraId="20D579ED" w14:textId="77777777" w:rsidR="0021037E" w:rsidRDefault="0021037E" w:rsidP="00E54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numFmt w:val="bullet"/>
      <w:lvlText w:val="-"/>
      <w:lvlJc w:val="left"/>
      <w:pPr>
        <w:ind w:left="720" w:hanging="360"/>
      </w:pPr>
      <w:rPr>
        <w:rFonts w:ascii="Liberation Serif" w:eastAsia="Times New Roman" w:hAnsi="Liberation Serif"/>
      </w:rPr>
    </w:lvl>
    <w:lvl w:ilvl="1">
      <w:start w:val="1"/>
      <w:numFmt w:val="lowerLetter"/>
      <w:lvlText w:val="%2."/>
      <w:lvlJc w:val="left"/>
      <w:pPr>
        <w:ind w:left="1080" w:hanging="360"/>
      </w:pPr>
      <w:rPr>
        <w:rFonts w:eastAsia="Times New Roman" w:cs="Times New Roman"/>
      </w:rPr>
    </w:lvl>
    <w:lvl w:ilvl="2">
      <w:start w:val="1"/>
      <w:numFmt w:val="lowerRoman"/>
      <w:lvlText w:val="%3."/>
      <w:lvlJc w:val="righ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lowerLetter"/>
      <w:lvlText w:val="%5."/>
      <w:lvlJc w:val="left"/>
      <w:pPr>
        <w:ind w:left="2160" w:hanging="360"/>
      </w:pPr>
      <w:rPr>
        <w:rFonts w:eastAsia="Times New Roman" w:cs="Times New Roman"/>
      </w:rPr>
    </w:lvl>
    <w:lvl w:ilvl="5">
      <w:start w:val="1"/>
      <w:numFmt w:val="lowerRoman"/>
      <w:lvlText w:val="%6."/>
      <w:lvlJc w:val="righ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lowerLetter"/>
      <w:lvlText w:val="%8."/>
      <w:lvlJc w:val="left"/>
      <w:pPr>
        <w:ind w:left="3240" w:hanging="360"/>
      </w:pPr>
      <w:rPr>
        <w:rFonts w:eastAsia="Times New Roman" w:cs="Times New Roman"/>
      </w:rPr>
    </w:lvl>
    <w:lvl w:ilvl="8">
      <w:start w:val="1"/>
      <w:numFmt w:val="lowerRoman"/>
      <w:lvlText w:val="%9."/>
      <w:lvlJc w:val="right"/>
      <w:pPr>
        <w:ind w:left="3600" w:hanging="360"/>
      </w:pPr>
      <w:rPr>
        <w:rFonts w:eastAsia="Times New Roman" w:cs="Times New Roman"/>
      </w:rPr>
    </w:lvl>
  </w:abstractNum>
  <w:abstractNum w:abstractNumId="1" w15:restartNumberingAfterBreak="0">
    <w:nsid w:val="00000002"/>
    <w:multiLevelType w:val="multilevel"/>
    <w:tmpl w:val="00000002"/>
    <w:lvl w:ilvl="0">
      <w:numFmt w:val="bullet"/>
      <w:lvlText w:val="-"/>
      <w:lvlJc w:val="left"/>
      <w:pPr>
        <w:ind w:left="720" w:hanging="360"/>
      </w:pPr>
      <w:rPr>
        <w:rFonts w:ascii="Liberation Serif" w:eastAsia="Times New Roman" w:hAns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2" w15:restartNumberingAfterBreak="0">
    <w:nsid w:val="00000003"/>
    <w:multiLevelType w:val="multilevel"/>
    <w:tmpl w:val="00000003"/>
    <w:lvl w:ilvl="0">
      <w:numFmt w:val="bullet"/>
      <w:lvlText w:val="-"/>
      <w:lvlJc w:val="left"/>
      <w:pPr>
        <w:ind w:left="720" w:hanging="360"/>
      </w:pPr>
      <w:rPr>
        <w:rFonts w:ascii="Liberation Serif" w:eastAsia="Times New Roman" w:hAns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3" w15:restartNumberingAfterBreak="0">
    <w:nsid w:val="00000004"/>
    <w:multiLevelType w:val="multilevel"/>
    <w:tmpl w:val="00000004"/>
    <w:lvl w:ilvl="0">
      <w:numFmt w:val="bullet"/>
      <w:lvlText w:val="-"/>
      <w:lvlJc w:val="left"/>
      <w:pPr>
        <w:ind w:left="720" w:hanging="360"/>
      </w:pPr>
      <w:rPr>
        <w:rFonts w:ascii="Liberation Serif" w:eastAsia="Times New Roman" w:hAnsi="Liberation Serif"/>
      </w:rPr>
    </w:lvl>
    <w:lvl w:ilvl="1">
      <w:start w:val="1"/>
      <w:numFmt w:val="lowerLetter"/>
      <w:lvlText w:val="%2."/>
      <w:lvlJc w:val="left"/>
      <w:pPr>
        <w:ind w:left="1080" w:hanging="360"/>
      </w:pPr>
      <w:rPr>
        <w:rFonts w:eastAsia="Times New Roman" w:cs="Times New Roman"/>
      </w:rPr>
    </w:lvl>
    <w:lvl w:ilvl="2">
      <w:start w:val="1"/>
      <w:numFmt w:val="lowerRoman"/>
      <w:lvlText w:val="%3."/>
      <w:lvlJc w:val="righ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lowerLetter"/>
      <w:lvlText w:val="%5."/>
      <w:lvlJc w:val="left"/>
      <w:pPr>
        <w:ind w:left="2160" w:hanging="360"/>
      </w:pPr>
      <w:rPr>
        <w:rFonts w:eastAsia="Times New Roman" w:cs="Times New Roman"/>
      </w:rPr>
    </w:lvl>
    <w:lvl w:ilvl="5">
      <w:start w:val="1"/>
      <w:numFmt w:val="lowerRoman"/>
      <w:lvlText w:val="%6."/>
      <w:lvlJc w:val="righ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lowerLetter"/>
      <w:lvlText w:val="%8."/>
      <w:lvlJc w:val="left"/>
      <w:pPr>
        <w:ind w:left="3240" w:hanging="360"/>
      </w:pPr>
      <w:rPr>
        <w:rFonts w:eastAsia="Times New Roman" w:cs="Times New Roman"/>
      </w:rPr>
    </w:lvl>
    <w:lvl w:ilvl="8">
      <w:start w:val="1"/>
      <w:numFmt w:val="lowerRoman"/>
      <w:lvlText w:val="%9."/>
      <w:lvlJc w:val="right"/>
      <w:pPr>
        <w:ind w:left="3600" w:hanging="360"/>
      </w:pPr>
      <w:rPr>
        <w:rFonts w:eastAsia="Times New Roman" w:cs="Times New Roman"/>
      </w:rPr>
    </w:lvl>
  </w:abstractNum>
  <w:abstractNum w:abstractNumId="4" w15:restartNumberingAfterBreak="0">
    <w:nsid w:val="00000005"/>
    <w:multiLevelType w:val="multilevel"/>
    <w:tmpl w:val="00000005"/>
    <w:lvl w:ilvl="0">
      <w:numFmt w:val="bullet"/>
      <w:lvlText w:val="-"/>
      <w:lvlJc w:val="left"/>
      <w:pPr>
        <w:ind w:left="360" w:hanging="360"/>
      </w:pPr>
      <w:rPr>
        <w:rFonts w:ascii="Liberation Serif" w:eastAsia="Times New Roman" w:hAnsi="Liberation Serif"/>
      </w:rPr>
    </w:lvl>
    <w:lvl w:ilvl="1">
      <w:start w:val="1"/>
      <w:numFmt w:val="bullet"/>
      <w:lvlText w:val="o"/>
      <w:lvlJc w:val="left"/>
      <w:pPr>
        <w:ind w:left="720" w:hanging="360"/>
      </w:pPr>
      <w:rPr>
        <w:rFonts w:ascii="Liberation Serif" w:hAnsi="Liberation Serif"/>
      </w:rPr>
    </w:lvl>
    <w:lvl w:ilvl="2">
      <w:start w:val="1"/>
      <w:numFmt w:val="bullet"/>
      <w:lvlText w:val=""/>
      <w:lvlJc w:val="left"/>
      <w:pPr>
        <w:ind w:left="1080" w:hanging="360"/>
      </w:pPr>
      <w:rPr>
        <w:rFonts w:ascii="Liberation Serif" w:hAnsi="Liberation Serif"/>
      </w:rPr>
    </w:lvl>
    <w:lvl w:ilvl="3">
      <w:start w:val="1"/>
      <w:numFmt w:val="bullet"/>
      <w:lvlText w:val=""/>
      <w:lvlJc w:val="left"/>
      <w:pPr>
        <w:ind w:left="1440" w:hanging="360"/>
      </w:pPr>
      <w:rPr>
        <w:rFonts w:ascii="Symbol" w:hAnsi="Symbol"/>
      </w:rPr>
    </w:lvl>
    <w:lvl w:ilvl="4">
      <w:start w:val="1"/>
      <w:numFmt w:val="bullet"/>
      <w:lvlText w:val="o"/>
      <w:lvlJc w:val="left"/>
      <w:pPr>
        <w:ind w:left="1800" w:hanging="360"/>
      </w:pPr>
      <w:rPr>
        <w:rFonts w:ascii="Liberation Serif" w:hAnsi="Liberation Serif"/>
      </w:rPr>
    </w:lvl>
    <w:lvl w:ilvl="5">
      <w:start w:val="1"/>
      <w:numFmt w:val="bullet"/>
      <w:lvlText w:val=""/>
      <w:lvlJc w:val="left"/>
      <w:pPr>
        <w:ind w:left="2160" w:hanging="360"/>
      </w:pPr>
      <w:rPr>
        <w:rFonts w:ascii="Liberation Serif" w:hAnsi="Liberation Serif"/>
      </w:rPr>
    </w:lvl>
    <w:lvl w:ilvl="6">
      <w:start w:val="1"/>
      <w:numFmt w:val="bullet"/>
      <w:lvlText w:val=""/>
      <w:lvlJc w:val="left"/>
      <w:pPr>
        <w:ind w:left="2520" w:hanging="360"/>
      </w:pPr>
      <w:rPr>
        <w:rFonts w:ascii="Symbol" w:hAnsi="Symbol"/>
      </w:rPr>
    </w:lvl>
    <w:lvl w:ilvl="7">
      <w:start w:val="1"/>
      <w:numFmt w:val="bullet"/>
      <w:lvlText w:val="o"/>
      <w:lvlJc w:val="left"/>
      <w:pPr>
        <w:ind w:left="2880" w:hanging="360"/>
      </w:pPr>
      <w:rPr>
        <w:rFonts w:ascii="Liberation Serif" w:hAnsi="Liberation Serif"/>
      </w:rPr>
    </w:lvl>
    <w:lvl w:ilvl="8">
      <w:start w:val="1"/>
      <w:numFmt w:val="bullet"/>
      <w:lvlText w:val=""/>
      <w:lvlJc w:val="left"/>
      <w:pPr>
        <w:ind w:left="3240" w:hanging="360"/>
      </w:pPr>
      <w:rPr>
        <w:rFonts w:ascii="Liberation Serif" w:hAnsi="Liberation Serif"/>
      </w:rPr>
    </w:lvl>
  </w:abstractNum>
  <w:abstractNum w:abstractNumId="5" w15:restartNumberingAfterBreak="0">
    <w:nsid w:val="00000006"/>
    <w:multiLevelType w:val="multilevel"/>
    <w:tmpl w:val="00000006"/>
    <w:lvl w:ilvl="0">
      <w:numFmt w:val="bullet"/>
      <w:lvlText w:val="-"/>
      <w:lvlJc w:val="left"/>
      <w:pPr>
        <w:ind w:left="720" w:hanging="360"/>
      </w:pPr>
      <w:rPr>
        <w:rFonts w:ascii="Liberation Serif" w:eastAsia="Times New Roman" w:hAnsi="Liberation Serif"/>
      </w:rPr>
    </w:lvl>
    <w:lvl w:ilvl="1">
      <w:start w:val="1"/>
      <w:numFmt w:val="lowerLetter"/>
      <w:lvlText w:val="%2."/>
      <w:lvlJc w:val="left"/>
      <w:pPr>
        <w:ind w:left="1080" w:hanging="360"/>
      </w:pPr>
      <w:rPr>
        <w:rFonts w:eastAsia="Times New Roman" w:cs="Times New Roman"/>
      </w:rPr>
    </w:lvl>
    <w:lvl w:ilvl="2">
      <w:start w:val="1"/>
      <w:numFmt w:val="lowerRoman"/>
      <w:lvlText w:val="%3."/>
      <w:lvlJc w:val="righ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lowerLetter"/>
      <w:lvlText w:val="%5."/>
      <w:lvlJc w:val="left"/>
      <w:pPr>
        <w:ind w:left="2160" w:hanging="360"/>
      </w:pPr>
      <w:rPr>
        <w:rFonts w:eastAsia="Times New Roman" w:cs="Times New Roman"/>
      </w:rPr>
    </w:lvl>
    <w:lvl w:ilvl="5">
      <w:start w:val="1"/>
      <w:numFmt w:val="lowerRoman"/>
      <w:lvlText w:val="%6."/>
      <w:lvlJc w:val="righ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lowerLetter"/>
      <w:lvlText w:val="%8."/>
      <w:lvlJc w:val="left"/>
      <w:pPr>
        <w:ind w:left="3240" w:hanging="360"/>
      </w:pPr>
      <w:rPr>
        <w:rFonts w:eastAsia="Times New Roman" w:cs="Times New Roman"/>
      </w:rPr>
    </w:lvl>
    <w:lvl w:ilvl="8">
      <w:start w:val="1"/>
      <w:numFmt w:val="lowerRoman"/>
      <w:lvlText w:val="%9."/>
      <w:lvlJc w:val="right"/>
      <w:pPr>
        <w:ind w:left="3600" w:hanging="360"/>
      </w:pPr>
      <w:rPr>
        <w:rFonts w:eastAsia="Times New Roman" w:cs="Times New Roman"/>
      </w:rPr>
    </w:lvl>
  </w:abstractNum>
  <w:abstractNum w:abstractNumId="6" w15:restartNumberingAfterBreak="0">
    <w:nsid w:val="00000007"/>
    <w:multiLevelType w:val="multilevel"/>
    <w:tmpl w:val="00000007"/>
    <w:lvl w:ilvl="0">
      <w:numFmt w:val="bullet"/>
      <w:lvlText w:val="-"/>
      <w:lvlJc w:val="left"/>
      <w:pPr>
        <w:ind w:left="720" w:hanging="360"/>
      </w:pPr>
      <w:rPr>
        <w:rFonts w:ascii="Liberation Serif" w:eastAsia="Times New Roman" w:hAns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7" w15:restartNumberingAfterBreak="0">
    <w:nsid w:val="00000008"/>
    <w:multiLevelType w:val="multilevel"/>
    <w:tmpl w:val="00000008"/>
    <w:lvl w:ilvl="0">
      <w:numFmt w:val="bullet"/>
      <w:lvlText w:val="-"/>
      <w:lvlJc w:val="left"/>
      <w:pPr>
        <w:ind w:left="720" w:hanging="360"/>
      </w:pPr>
      <w:rPr>
        <w:rFonts w:ascii="Liberation Serif" w:eastAsia="Times New Roman" w:hAnsi="Liberation Serif"/>
      </w:rPr>
    </w:lvl>
    <w:lvl w:ilvl="1">
      <w:start w:val="1"/>
      <w:numFmt w:val="lowerLetter"/>
      <w:lvlText w:val="%2."/>
      <w:lvlJc w:val="left"/>
      <w:pPr>
        <w:ind w:left="1080" w:hanging="360"/>
      </w:pPr>
      <w:rPr>
        <w:rFonts w:eastAsia="Times New Roman" w:cs="Times New Roman"/>
      </w:rPr>
    </w:lvl>
    <w:lvl w:ilvl="2">
      <w:start w:val="1"/>
      <w:numFmt w:val="decimal"/>
      <w:lvlText w:val="(%3)"/>
      <w:lvlJc w:val="lef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lowerLetter"/>
      <w:lvlText w:val="%5."/>
      <w:lvlJc w:val="left"/>
      <w:pPr>
        <w:ind w:left="2160" w:hanging="360"/>
      </w:pPr>
      <w:rPr>
        <w:rFonts w:eastAsia="Times New Roman" w:cs="Times New Roman"/>
      </w:rPr>
    </w:lvl>
    <w:lvl w:ilvl="5">
      <w:start w:val="1"/>
      <w:numFmt w:val="lowerRoman"/>
      <w:lvlText w:val="%6."/>
      <w:lvlJc w:val="righ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lowerLetter"/>
      <w:lvlText w:val="%8."/>
      <w:lvlJc w:val="left"/>
      <w:pPr>
        <w:ind w:left="3240" w:hanging="360"/>
      </w:pPr>
      <w:rPr>
        <w:rFonts w:eastAsia="Times New Roman" w:cs="Times New Roman"/>
      </w:rPr>
    </w:lvl>
    <w:lvl w:ilvl="8">
      <w:start w:val="1"/>
      <w:numFmt w:val="lowerRoman"/>
      <w:lvlText w:val="%9."/>
      <w:lvlJc w:val="right"/>
      <w:pPr>
        <w:ind w:left="3600" w:hanging="360"/>
      </w:pPr>
      <w:rPr>
        <w:rFonts w:eastAsia="Times New Roman" w:cs="Times New Roman"/>
      </w:rPr>
    </w:lvl>
  </w:abstractNum>
  <w:abstractNum w:abstractNumId="8" w15:restartNumberingAfterBreak="0">
    <w:nsid w:val="00000009"/>
    <w:multiLevelType w:val="multilevel"/>
    <w:tmpl w:val="00000009"/>
    <w:lvl w:ilvl="0">
      <w:numFmt w:val="bullet"/>
      <w:lvlText w:val="-"/>
      <w:lvlJc w:val="left"/>
      <w:pPr>
        <w:ind w:left="720" w:hanging="360"/>
      </w:pPr>
      <w:rPr>
        <w:rFonts w:ascii="Liberation Serif" w:eastAsia="Times New Roman" w:hAnsi="Liberation Serif"/>
      </w:rPr>
    </w:lvl>
    <w:lvl w:ilvl="1">
      <w:start w:val="1"/>
      <w:numFmt w:val="lowerLetter"/>
      <w:lvlText w:val="%2."/>
      <w:lvlJc w:val="left"/>
      <w:pPr>
        <w:ind w:left="1080" w:hanging="360"/>
      </w:pPr>
      <w:rPr>
        <w:rFonts w:eastAsia="Times New Roman" w:cs="Times New Roman"/>
      </w:rPr>
    </w:lvl>
    <w:lvl w:ilvl="2">
      <w:start w:val="1"/>
      <w:numFmt w:val="lowerRoman"/>
      <w:lvlText w:val="%3."/>
      <w:lvlJc w:val="righ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lowerLetter"/>
      <w:lvlText w:val="%5."/>
      <w:lvlJc w:val="left"/>
      <w:pPr>
        <w:ind w:left="2160" w:hanging="360"/>
      </w:pPr>
      <w:rPr>
        <w:rFonts w:eastAsia="Times New Roman" w:cs="Times New Roman"/>
      </w:rPr>
    </w:lvl>
    <w:lvl w:ilvl="5">
      <w:start w:val="1"/>
      <w:numFmt w:val="lowerRoman"/>
      <w:lvlText w:val="%6."/>
      <w:lvlJc w:val="righ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lowerLetter"/>
      <w:lvlText w:val="%8."/>
      <w:lvlJc w:val="left"/>
      <w:pPr>
        <w:ind w:left="3240" w:hanging="360"/>
      </w:pPr>
      <w:rPr>
        <w:rFonts w:eastAsia="Times New Roman" w:cs="Times New Roman"/>
      </w:rPr>
    </w:lvl>
    <w:lvl w:ilvl="8">
      <w:start w:val="1"/>
      <w:numFmt w:val="lowerRoman"/>
      <w:lvlText w:val="%9."/>
      <w:lvlJc w:val="right"/>
      <w:pPr>
        <w:ind w:left="3600" w:hanging="360"/>
      </w:pPr>
      <w:rPr>
        <w:rFonts w:eastAsia="Times New Roman" w:cs="Times New Roman"/>
      </w:rPr>
    </w:lvl>
  </w:abstractNum>
  <w:abstractNum w:abstractNumId="9" w15:restartNumberingAfterBreak="0">
    <w:nsid w:val="0000000A"/>
    <w:multiLevelType w:val="multilevel"/>
    <w:tmpl w:val="0000000A"/>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0" w15:restartNumberingAfterBreak="0">
    <w:nsid w:val="02651E48"/>
    <w:multiLevelType w:val="multilevel"/>
    <w:tmpl w:val="EE9C5658"/>
    <w:lvl w:ilvl="0">
      <w:numFmt w:val="bullet"/>
      <w:lvlText w:val="-"/>
      <w:lvlJc w:val="left"/>
      <w:pPr>
        <w:ind w:left="360" w:hanging="360"/>
      </w:pPr>
      <w:rPr>
        <w:rFonts w:ascii="Times New Roman" w:eastAsia="Times New Roman" w:hAnsi="Times New Roman" w:hint="default"/>
      </w:rPr>
    </w:lvl>
    <w:lvl w:ilvl="1">
      <w:start w:val="1"/>
      <w:numFmt w:val="lowerLetter"/>
      <w:lvlText w:val="%2."/>
      <w:lvlJc w:val="left"/>
      <w:pPr>
        <w:ind w:left="720" w:hanging="360"/>
      </w:pPr>
      <w:rPr>
        <w:rFonts w:eastAsia="Times New Roman" w:cs="Times New Roman"/>
      </w:rPr>
    </w:lvl>
    <w:lvl w:ilvl="2">
      <w:start w:val="1"/>
      <w:numFmt w:val="lowerRoman"/>
      <w:lvlText w:val="%3."/>
      <w:lvlJc w:val="right"/>
      <w:pPr>
        <w:ind w:left="1080" w:hanging="360"/>
      </w:pPr>
      <w:rPr>
        <w:rFonts w:eastAsia="Times New Roman" w:cs="Times New Roman"/>
      </w:rPr>
    </w:lvl>
    <w:lvl w:ilvl="3">
      <w:start w:val="1"/>
      <w:numFmt w:val="decimal"/>
      <w:lvlText w:val="%4."/>
      <w:lvlJc w:val="left"/>
      <w:pPr>
        <w:ind w:left="1440" w:hanging="360"/>
      </w:pPr>
      <w:rPr>
        <w:rFonts w:eastAsia="Times New Roman" w:cs="Times New Roman"/>
      </w:rPr>
    </w:lvl>
    <w:lvl w:ilvl="4">
      <w:start w:val="1"/>
      <w:numFmt w:val="lowerLetter"/>
      <w:lvlText w:val="%5."/>
      <w:lvlJc w:val="left"/>
      <w:pPr>
        <w:ind w:left="1800" w:hanging="360"/>
      </w:pPr>
      <w:rPr>
        <w:rFonts w:eastAsia="Times New Roman" w:cs="Times New Roman"/>
      </w:rPr>
    </w:lvl>
    <w:lvl w:ilvl="5">
      <w:start w:val="1"/>
      <w:numFmt w:val="lowerRoman"/>
      <w:lvlText w:val="%6."/>
      <w:lvlJc w:val="right"/>
      <w:pPr>
        <w:ind w:left="2160" w:hanging="360"/>
      </w:pPr>
      <w:rPr>
        <w:rFonts w:eastAsia="Times New Roman" w:cs="Times New Roman"/>
      </w:rPr>
    </w:lvl>
    <w:lvl w:ilvl="6">
      <w:start w:val="1"/>
      <w:numFmt w:val="decimal"/>
      <w:lvlText w:val="%7."/>
      <w:lvlJc w:val="left"/>
      <w:pPr>
        <w:ind w:left="2520" w:hanging="360"/>
      </w:pPr>
      <w:rPr>
        <w:rFonts w:eastAsia="Times New Roman" w:cs="Times New Roman"/>
      </w:rPr>
    </w:lvl>
    <w:lvl w:ilvl="7">
      <w:start w:val="1"/>
      <w:numFmt w:val="lowerLetter"/>
      <w:lvlText w:val="%8."/>
      <w:lvlJc w:val="left"/>
      <w:pPr>
        <w:ind w:left="2880" w:hanging="360"/>
      </w:pPr>
      <w:rPr>
        <w:rFonts w:eastAsia="Times New Roman" w:cs="Times New Roman"/>
      </w:rPr>
    </w:lvl>
    <w:lvl w:ilvl="8">
      <w:start w:val="1"/>
      <w:numFmt w:val="lowerRoman"/>
      <w:lvlText w:val="%9."/>
      <w:lvlJc w:val="right"/>
      <w:pPr>
        <w:ind w:left="3240" w:hanging="360"/>
      </w:pPr>
      <w:rPr>
        <w:rFonts w:eastAsia="Times New Roman" w:cs="Times New Roman"/>
      </w:rPr>
    </w:lvl>
  </w:abstractNum>
  <w:abstractNum w:abstractNumId="11" w15:restartNumberingAfterBreak="0">
    <w:nsid w:val="03771839"/>
    <w:multiLevelType w:val="multilevel"/>
    <w:tmpl w:val="F1C2524E"/>
    <w:lvl w:ilvl="0">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720" w:hanging="360"/>
      </w:pPr>
      <w:rPr>
        <w:rFonts w:ascii="Liberation Serif" w:hAnsi="Liberation Serif"/>
      </w:rPr>
    </w:lvl>
    <w:lvl w:ilvl="2">
      <w:start w:val="1"/>
      <w:numFmt w:val="bullet"/>
      <w:lvlText w:val=""/>
      <w:lvlJc w:val="left"/>
      <w:pPr>
        <w:ind w:left="1080" w:hanging="360"/>
      </w:pPr>
      <w:rPr>
        <w:rFonts w:ascii="Liberation Serif" w:hAnsi="Liberation Serif"/>
      </w:rPr>
    </w:lvl>
    <w:lvl w:ilvl="3">
      <w:start w:val="1"/>
      <w:numFmt w:val="bullet"/>
      <w:lvlText w:val=""/>
      <w:lvlJc w:val="left"/>
      <w:pPr>
        <w:ind w:left="1440" w:hanging="360"/>
      </w:pPr>
      <w:rPr>
        <w:rFonts w:ascii="Symbol" w:hAnsi="Symbol"/>
      </w:rPr>
    </w:lvl>
    <w:lvl w:ilvl="4">
      <w:start w:val="1"/>
      <w:numFmt w:val="bullet"/>
      <w:lvlText w:val="o"/>
      <w:lvlJc w:val="left"/>
      <w:pPr>
        <w:ind w:left="1800" w:hanging="360"/>
      </w:pPr>
      <w:rPr>
        <w:rFonts w:ascii="Liberation Serif" w:hAnsi="Liberation Serif"/>
      </w:rPr>
    </w:lvl>
    <w:lvl w:ilvl="5">
      <w:start w:val="1"/>
      <w:numFmt w:val="bullet"/>
      <w:lvlText w:val=""/>
      <w:lvlJc w:val="left"/>
      <w:pPr>
        <w:ind w:left="2160" w:hanging="360"/>
      </w:pPr>
      <w:rPr>
        <w:rFonts w:ascii="Liberation Serif" w:hAnsi="Liberation Serif"/>
      </w:rPr>
    </w:lvl>
    <w:lvl w:ilvl="6">
      <w:start w:val="1"/>
      <w:numFmt w:val="bullet"/>
      <w:lvlText w:val=""/>
      <w:lvlJc w:val="left"/>
      <w:pPr>
        <w:ind w:left="2520" w:hanging="360"/>
      </w:pPr>
      <w:rPr>
        <w:rFonts w:ascii="Symbol" w:hAnsi="Symbol"/>
      </w:rPr>
    </w:lvl>
    <w:lvl w:ilvl="7">
      <w:start w:val="1"/>
      <w:numFmt w:val="bullet"/>
      <w:lvlText w:val="o"/>
      <w:lvlJc w:val="left"/>
      <w:pPr>
        <w:ind w:left="2880" w:hanging="360"/>
      </w:pPr>
      <w:rPr>
        <w:rFonts w:ascii="Liberation Serif" w:hAnsi="Liberation Serif"/>
      </w:rPr>
    </w:lvl>
    <w:lvl w:ilvl="8">
      <w:start w:val="1"/>
      <w:numFmt w:val="bullet"/>
      <w:lvlText w:val=""/>
      <w:lvlJc w:val="left"/>
      <w:pPr>
        <w:ind w:left="3240" w:hanging="360"/>
      </w:pPr>
      <w:rPr>
        <w:rFonts w:ascii="Liberation Serif" w:hAnsi="Liberation Serif"/>
      </w:rPr>
    </w:lvl>
  </w:abstractNum>
  <w:abstractNum w:abstractNumId="12" w15:restartNumberingAfterBreak="0">
    <w:nsid w:val="03C3777A"/>
    <w:multiLevelType w:val="hybridMultilevel"/>
    <w:tmpl w:val="B0B0D0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4061B62"/>
    <w:multiLevelType w:val="hybridMultilevel"/>
    <w:tmpl w:val="4AB80DE6"/>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4" w15:restartNumberingAfterBreak="0">
    <w:nsid w:val="069A6859"/>
    <w:multiLevelType w:val="hybridMultilevel"/>
    <w:tmpl w:val="DF6239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0AAD5041"/>
    <w:multiLevelType w:val="hybridMultilevel"/>
    <w:tmpl w:val="E9ACFF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0914E2C"/>
    <w:multiLevelType w:val="hybridMultilevel"/>
    <w:tmpl w:val="75DE24E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4AB0E07"/>
    <w:multiLevelType w:val="hybridMultilevel"/>
    <w:tmpl w:val="B32876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8A35AD5"/>
    <w:multiLevelType w:val="hybridMultilevel"/>
    <w:tmpl w:val="BD7EFB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B5422D8"/>
    <w:multiLevelType w:val="hybridMultilevel"/>
    <w:tmpl w:val="3C0851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C1E5371"/>
    <w:multiLevelType w:val="hybridMultilevel"/>
    <w:tmpl w:val="BE58AB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CE52A8A"/>
    <w:multiLevelType w:val="hybridMultilevel"/>
    <w:tmpl w:val="72BACD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FA06B70"/>
    <w:multiLevelType w:val="hybridMultilevel"/>
    <w:tmpl w:val="8B5E219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69F5C4A"/>
    <w:multiLevelType w:val="multilevel"/>
    <w:tmpl w:val="BFBAD4D4"/>
    <w:lvl w:ilvl="0">
      <w:numFmt w:val="bullet"/>
      <w:lvlText w:val="-"/>
      <w:lvlJc w:val="left"/>
      <w:pPr>
        <w:ind w:left="360" w:hanging="360"/>
      </w:pPr>
      <w:rPr>
        <w:rFonts w:ascii="Times New Roman" w:eastAsia="Times New Roman" w:hAnsi="Times New Roman" w:hint="default"/>
      </w:rPr>
    </w:lvl>
    <w:lvl w:ilvl="1">
      <w:start w:val="1"/>
      <w:numFmt w:val="lowerLetter"/>
      <w:lvlText w:val="%2."/>
      <w:lvlJc w:val="left"/>
      <w:pPr>
        <w:ind w:left="720" w:hanging="360"/>
      </w:pPr>
      <w:rPr>
        <w:rFonts w:eastAsia="Times New Roman" w:cs="Times New Roman"/>
      </w:rPr>
    </w:lvl>
    <w:lvl w:ilvl="2">
      <w:start w:val="1"/>
      <w:numFmt w:val="lowerRoman"/>
      <w:lvlText w:val="%3."/>
      <w:lvlJc w:val="right"/>
      <w:pPr>
        <w:ind w:left="1080" w:hanging="360"/>
      </w:pPr>
      <w:rPr>
        <w:rFonts w:eastAsia="Times New Roman" w:cs="Times New Roman"/>
      </w:rPr>
    </w:lvl>
    <w:lvl w:ilvl="3">
      <w:start w:val="1"/>
      <w:numFmt w:val="decimal"/>
      <w:lvlText w:val="%4."/>
      <w:lvlJc w:val="left"/>
      <w:pPr>
        <w:ind w:left="1440" w:hanging="360"/>
      </w:pPr>
      <w:rPr>
        <w:rFonts w:eastAsia="Times New Roman" w:cs="Times New Roman"/>
      </w:rPr>
    </w:lvl>
    <w:lvl w:ilvl="4">
      <w:start w:val="1"/>
      <w:numFmt w:val="lowerLetter"/>
      <w:lvlText w:val="%5."/>
      <w:lvlJc w:val="left"/>
      <w:pPr>
        <w:ind w:left="1800" w:hanging="360"/>
      </w:pPr>
      <w:rPr>
        <w:rFonts w:eastAsia="Times New Roman" w:cs="Times New Roman"/>
      </w:rPr>
    </w:lvl>
    <w:lvl w:ilvl="5">
      <w:start w:val="1"/>
      <w:numFmt w:val="lowerRoman"/>
      <w:lvlText w:val="%6."/>
      <w:lvlJc w:val="right"/>
      <w:pPr>
        <w:ind w:left="2160" w:hanging="360"/>
      </w:pPr>
      <w:rPr>
        <w:rFonts w:eastAsia="Times New Roman" w:cs="Times New Roman"/>
      </w:rPr>
    </w:lvl>
    <w:lvl w:ilvl="6">
      <w:start w:val="1"/>
      <w:numFmt w:val="decimal"/>
      <w:lvlText w:val="%7."/>
      <w:lvlJc w:val="left"/>
      <w:pPr>
        <w:ind w:left="2520" w:hanging="360"/>
      </w:pPr>
      <w:rPr>
        <w:rFonts w:eastAsia="Times New Roman" w:cs="Times New Roman"/>
      </w:rPr>
    </w:lvl>
    <w:lvl w:ilvl="7">
      <w:start w:val="1"/>
      <w:numFmt w:val="lowerLetter"/>
      <w:lvlText w:val="%8."/>
      <w:lvlJc w:val="left"/>
      <w:pPr>
        <w:ind w:left="2880" w:hanging="360"/>
      </w:pPr>
      <w:rPr>
        <w:rFonts w:eastAsia="Times New Roman" w:cs="Times New Roman"/>
      </w:rPr>
    </w:lvl>
    <w:lvl w:ilvl="8">
      <w:start w:val="1"/>
      <w:numFmt w:val="lowerRoman"/>
      <w:lvlText w:val="%9."/>
      <w:lvlJc w:val="right"/>
      <w:pPr>
        <w:ind w:left="3240" w:hanging="360"/>
      </w:pPr>
      <w:rPr>
        <w:rFonts w:eastAsia="Times New Roman" w:cs="Times New Roman"/>
      </w:rPr>
    </w:lvl>
  </w:abstractNum>
  <w:abstractNum w:abstractNumId="24" w15:restartNumberingAfterBreak="0">
    <w:nsid w:val="2BDA1235"/>
    <w:multiLevelType w:val="hybridMultilevel"/>
    <w:tmpl w:val="558EB3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2DC65305"/>
    <w:multiLevelType w:val="multilevel"/>
    <w:tmpl w:val="42203D48"/>
    <w:lvl w:ilvl="0">
      <w:numFmt w:val="bullet"/>
      <w:lvlText w:val="-"/>
      <w:lvlJc w:val="left"/>
      <w:pPr>
        <w:ind w:left="360" w:hanging="360"/>
      </w:pPr>
      <w:rPr>
        <w:rFonts w:ascii="Times New Roman" w:eastAsia="Times New Roman" w:hAnsi="Times New Roman" w:hint="default"/>
      </w:rPr>
    </w:lvl>
    <w:lvl w:ilvl="1">
      <w:start w:val="1"/>
      <w:numFmt w:val="lowerLetter"/>
      <w:lvlText w:val="%2."/>
      <w:lvlJc w:val="left"/>
      <w:pPr>
        <w:ind w:left="720" w:hanging="360"/>
      </w:pPr>
      <w:rPr>
        <w:rFonts w:eastAsia="Times New Roman" w:cs="Times New Roman"/>
      </w:rPr>
    </w:lvl>
    <w:lvl w:ilvl="2">
      <w:start w:val="1"/>
      <w:numFmt w:val="lowerRoman"/>
      <w:lvlText w:val="%3."/>
      <w:lvlJc w:val="right"/>
      <w:pPr>
        <w:ind w:left="1080" w:hanging="360"/>
      </w:pPr>
      <w:rPr>
        <w:rFonts w:eastAsia="Times New Roman" w:cs="Times New Roman"/>
      </w:rPr>
    </w:lvl>
    <w:lvl w:ilvl="3">
      <w:start w:val="1"/>
      <w:numFmt w:val="decimal"/>
      <w:lvlText w:val="%4."/>
      <w:lvlJc w:val="left"/>
      <w:pPr>
        <w:ind w:left="1440" w:hanging="360"/>
      </w:pPr>
      <w:rPr>
        <w:rFonts w:eastAsia="Times New Roman" w:cs="Times New Roman"/>
      </w:rPr>
    </w:lvl>
    <w:lvl w:ilvl="4">
      <w:start w:val="1"/>
      <w:numFmt w:val="lowerLetter"/>
      <w:lvlText w:val="%5."/>
      <w:lvlJc w:val="left"/>
      <w:pPr>
        <w:ind w:left="1800" w:hanging="360"/>
      </w:pPr>
      <w:rPr>
        <w:rFonts w:eastAsia="Times New Roman" w:cs="Times New Roman"/>
      </w:rPr>
    </w:lvl>
    <w:lvl w:ilvl="5">
      <w:start w:val="1"/>
      <w:numFmt w:val="lowerRoman"/>
      <w:lvlText w:val="%6."/>
      <w:lvlJc w:val="right"/>
      <w:pPr>
        <w:ind w:left="2160" w:hanging="360"/>
      </w:pPr>
      <w:rPr>
        <w:rFonts w:eastAsia="Times New Roman" w:cs="Times New Roman"/>
      </w:rPr>
    </w:lvl>
    <w:lvl w:ilvl="6">
      <w:start w:val="1"/>
      <w:numFmt w:val="decimal"/>
      <w:lvlText w:val="%7."/>
      <w:lvlJc w:val="left"/>
      <w:pPr>
        <w:ind w:left="2520" w:hanging="360"/>
      </w:pPr>
      <w:rPr>
        <w:rFonts w:eastAsia="Times New Roman" w:cs="Times New Roman"/>
      </w:rPr>
    </w:lvl>
    <w:lvl w:ilvl="7">
      <w:start w:val="1"/>
      <w:numFmt w:val="lowerLetter"/>
      <w:lvlText w:val="%8."/>
      <w:lvlJc w:val="left"/>
      <w:pPr>
        <w:ind w:left="2880" w:hanging="360"/>
      </w:pPr>
      <w:rPr>
        <w:rFonts w:eastAsia="Times New Roman" w:cs="Times New Roman"/>
      </w:rPr>
    </w:lvl>
    <w:lvl w:ilvl="8">
      <w:start w:val="1"/>
      <w:numFmt w:val="lowerRoman"/>
      <w:lvlText w:val="%9."/>
      <w:lvlJc w:val="right"/>
      <w:pPr>
        <w:ind w:left="3240" w:hanging="360"/>
      </w:pPr>
      <w:rPr>
        <w:rFonts w:eastAsia="Times New Roman" w:cs="Times New Roman"/>
      </w:rPr>
    </w:lvl>
  </w:abstractNum>
  <w:abstractNum w:abstractNumId="26" w15:restartNumberingAfterBreak="0">
    <w:nsid w:val="329E0744"/>
    <w:multiLevelType w:val="multilevel"/>
    <w:tmpl w:val="F2CAB04C"/>
    <w:lvl w:ilvl="0">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720" w:hanging="360"/>
      </w:pPr>
      <w:rPr>
        <w:rFonts w:ascii="Liberation Serif" w:hAnsi="Liberation Serif"/>
      </w:rPr>
    </w:lvl>
    <w:lvl w:ilvl="2">
      <w:start w:val="1"/>
      <w:numFmt w:val="bullet"/>
      <w:lvlText w:val=""/>
      <w:lvlJc w:val="left"/>
      <w:pPr>
        <w:ind w:left="1080" w:hanging="360"/>
      </w:pPr>
      <w:rPr>
        <w:rFonts w:ascii="Liberation Serif" w:hAnsi="Liberation Serif"/>
      </w:rPr>
    </w:lvl>
    <w:lvl w:ilvl="3">
      <w:start w:val="1"/>
      <w:numFmt w:val="bullet"/>
      <w:lvlText w:val=""/>
      <w:lvlJc w:val="left"/>
      <w:pPr>
        <w:ind w:left="1440" w:hanging="360"/>
      </w:pPr>
      <w:rPr>
        <w:rFonts w:ascii="Symbol" w:hAnsi="Symbol"/>
      </w:rPr>
    </w:lvl>
    <w:lvl w:ilvl="4">
      <w:start w:val="1"/>
      <w:numFmt w:val="bullet"/>
      <w:lvlText w:val="o"/>
      <w:lvlJc w:val="left"/>
      <w:pPr>
        <w:ind w:left="1800" w:hanging="360"/>
      </w:pPr>
      <w:rPr>
        <w:rFonts w:ascii="Liberation Serif" w:hAnsi="Liberation Serif"/>
      </w:rPr>
    </w:lvl>
    <w:lvl w:ilvl="5">
      <w:start w:val="1"/>
      <w:numFmt w:val="bullet"/>
      <w:lvlText w:val=""/>
      <w:lvlJc w:val="left"/>
      <w:pPr>
        <w:ind w:left="2160" w:hanging="360"/>
      </w:pPr>
      <w:rPr>
        <w:rFonts w:ascii="Liberation Serif" w:hAnsi="Liberation Serif"/>
      </w:rPr>
    </w:lvl>
    <w:lvl w:ilvl="6">
      <w:start w:val="1"/>
      <w:numFmt w:val="bullet"/>
      <w:lvlText w:val=""/>
      <w:lvlJc w:val="left"/>
      <w:pPr>
        <w:ind w:left="2520" w:hanging="360"/>
      </w:pPr>
      <w:rPr>
        <w:rFonts w:ascii="Symbol" w:hAnsi="Symbol"/>
      </w:rPr>
    </w:lvl>
    <w:lvl w:ilvl="7">
      <w:start w:val="1"/>
      <w:numFmt w:val="bullet"/>
      <w:lvlText w:val="o"/>
      <w:lvlJc w:val="left"/>
      <w:pPr>
        <w:ind w:left="2880" w:hanging="360"/>
      </w:pPr>
      <w:rPr>
        <w:rFonts w:ascii="Liberation Serif" w:hAnsi="Liberation Serif"/>
      </w:rPr>
    </w:lvl>
    <w:lvl w:ilvl="8">
      <w:start w:val="1"/>
      <w:numFmt w:val="bullet"/>
      <w:lvlText w:val=""/>
      <w:lvlJc w:val="left"/>
      <w:pPr>
        <w:ind w:left="3240" w:hanging="360"/>
      </w:pPr>
      <w:rPr>
        <w:rFonts w:ascii="Liberation Serif" w:hAnsi="Liberation Serif"/>
      </w:rPr>
    </w:lvl>
  </w:abstractNum>
  <w:abstractNum w:abstractNumId="27" w15:restartNumberingAfterBreak="0">
    <w:nsid w:val="3592602A"/>
    <w:multiLevelType w:val="hybridMultilevel"/>
    <w:tmpl w:val="F468D4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81E20C8"/>
    <w:multiLevelType w:val="multilevel"/>
    <w:tmpl w:val="C5A28D54"/>
    <w:lvl w:ilvl="0">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720" w:hanging="360"/>
      </w:pPr>
      <w:rPr>
        <w:rFonts w:ascii="Liberation Serif" w:hAnsi="Liberation Serif"/>
      </w:rPr>
    </w:lvl>
    <w:lvl w:ilvl="2">
      <w:start w:val="1"/>
      <w:numFmt w:val="bullet"/>
      <w:lvlText w:val=""/>
      <w:lvlJc w:val="left"/>
      <w:pPr>
        <w:ind w:left="1080" w:hanging="360"/>
      </w:pPr>
      <w:rPr>
        <w:rFonts w:ascii="Liberation Serif" w:hAnsi="Liberation Serif"/>
      </w:rPr>
    </w:lvl>
    <w:lvl w:ilvl="3">
      <w:start w:val="1"/>
      <w:numFmt w:val="bullet"/>
      <w:lvlText w:val=""/>
      <w:lvlJc w:val="left"/>
      <w:pPr>
        <w:ind w:left="1440" w:hanging="360"/>
      </w:pPr>
      <w:rPr>
        <w:rFonts w:ascii="Symbol" w:hAnsi="Symbol"/>
      </w:rPr>
    </w:lvl>
    <w:lvl w:ilvl="4">
      <w:start w:val="1"/>
      <w:numFmt w:val="bullet"/>
      <w:lvlText w:val="o"/>
      <w:lvlJc w:val="left"/>
      <w:pPr>
        <w:ind w:left="1800" w:hanging="360"/>
      </w:pPr>
      <w:rPr>
        <w:rFonts w:ascii="Liberation Serif" w:hAnsi="Liberation Serif"/>
      </w:rPr>
    </w:lvl>
    <w:lvl w:ilvl="5">
      <w:start w:val="1"/>
      <w:numFmt w:val="bullet"/>
      <w:lvlText w:val=""/>
      <w:lvlJc w:val="left"/>
      <w:pPr>
        <w:ind w:left="2160" w:hanging="360"/>
      </w:pPr>
      <w:rPr>
        <w:rFonts w:ascii="Liberation Serif" w:hAnsi="Liberation Serif"/>
      </w:rPr>
    </w:lvl>
    <w:lvl w:ilvl="6">
      <w:start w:val="1"/>
      <w:numFmt w:val="bullet"/>
      <w:lvlText w:val=""/>
      <w:lvlJc w:val="left"/>
      <w:pPr>
        <w:ind w:left="2520" w:hanging="360"/>
      </w:pPr>
      <w:rPr>
        <w:rFonts w:ascii="Symbol" w:hAnsi="Symbol"/>
      </w:rPr>
    </w:lvl>
    <w:lvl w:ilvl="7">
      <w:start w:val="1"/>
      <w:numFmt w:val="bullet"/>
      <w:lvlText w:val="o"/>
      <w:lvlJc w:val="left"/>
      <w:pPr>
        <w:ind w:left="2880" w:hanging="360"/>
      </w:pPr>
      <w:rPr>
        <w:rFonts w:ascii="Liberation Serif" w:hAnsi="Liberation Serif"/>
      </w:rPr>
    </w:lvl>
    <w:lvl w:ilvl="8">
      <w:start w:val="1"/>
      <w:numFmt w:val="bullet"/>
      <w:lvlText w:val=""/>
      <w:lvlJc w:val="left"/>
      <w:pPr>
        <w:ind w:left="3240" w:hanging="360"/>
      </w:pPr>
      <w:rPr>
        <w:rFonts w:ascii="Liberation Serif" w:hAnsi="Liberation Serif"/>
      </w:rPr>
    </w:lvl>
  </w:abstractNum>
  <w:abstractNum w:abstractNumId="29" w15:restartNumberingAfterBreak="0">
    <w:nsid w:val="3BA1430D"/>
    <w:multiLevelType w:val="hybridMultilevel"/>
    <w:tmpl w:val="377AADC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0967ADD"/>
    <w:multiLevelType w:val="hybridMultilevel"/>
    <w:tmpl w:val="69765D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7C64099"/>
    <w:multiLevelType w:val="hybridMultilevel"/>
    <w:tmpl w:val="8E0848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49243D14"/>
    <w:multiLevelType w:val="multilevel"/>
    <w:tmpl w:val="E1C022E2"/>
    <w:lvl w:ilvl="0">
      <w:numFmt w:val="bullet"/>
      <w:lvlText w:val="-"/>
      <w:lvlJc w:val="left"/>
      <w:pPr>
        <w:ind w:left="360" w:hanging="360"/>
      </w:pPr>
      <w:rPr>
        <w:rFonts w:ascii="Times New Roman" w:eastAsia="Times New Roman" w:hAnsi="Times New Roman" w:hint="default"/>
      </w:rPr>
    </w:lvl>
    <w:lvl w:ilvl="1">
      <w:start w:val="1"/>
      <w:numFmt w:val="lowerLetter"/>
      <w:lvlText w:val="%2."/>
      <w:lvlJc w:val="left"/>
      <w:pPr>
        <w:ind w:left="720" w:hanging="360"/>
      </w:pPr>
      <w:rPr>
        <w:rFonts w:eastAsia="Times New Roman" w:cs="Times New Roman"/>
      </w:rPr>
    </w:lvl>
    <w:lvl w:ilvl="2">
      <w:start w:val="1"/>
      <w:numFmt w:val="lowerRoman"/>
      <w:lvlText w:val="%3."/>
      <w:lvlJc w:val="right"/>
      <w:pPr>
        <w:ind w:left="1080" w:hanging="360"/>
      </w:pPr>
      <w:rPr>
        <w:rFonts w:eastAsia="Times New Roman" w:cs="Times New Roman"/>
      </w:rPr>
    </w:lvl>
    <w:lvl w:ilvl="3">
      <w:start w:val="1"/>
      <w:numFmt w:val="decimal"/>
      <w:lvlText w:val="%4."/>
      <w:lvlJc w:val="left"/>
      <w:pPr>
        <w:ind w:left="1440" w:hanging="360"/>
      </w:pPr>
      <w:rPr>
        <w:rFonts w:eastAsia="Times New Roman" w:cs="Times New Roman"/>
      </w:rPr>
    </w:lvl>
    <w:lvl w:ilvl="4">
      <w:start w:val="1"/>
      <w:numFmt w:val="lowerLetter"/>
      <w:lvlText w:val="%5."/>
      <w:lvlJc w:val="left"/>
      <w:pPr>
        <w:ind w:left="1800" w:hanging="360"/>
      </w:pPr>
      <w:rPr>
        <w:rFonts w:eastAsia="Times New Roman" w:cs="Times New Roman"/>
      </w:rPr>
    </w:lvl>
    <w:lvl w:ilvl="5">
      <w:start w:val="1"/>
      <w:numFmt w:val="lowerRoman"/>
      <w:lvlText w:val="%6."/>
      <w:lvlJc w:val="right"/>
      <w:pPr>
        <w:ind w:left="2160" w:hanging="360"/>
      </w:pPr>
      <w:rPr>
        <w:rFonts w:eastAsia="Times New Roman" w:cs="Times New Roman"/>
      </w:rPr>
    </w:lvl>
    <w:lvl w:ilvl="6">
      <w:start w:val="1"/>
      <w:numFmt w:val="decimal"/>
      <w:lvlText w:val="%7."/>
      <w:lvlJc w:val="left"/>
      <w:pPr>
        <w:ind w:left="2520" w:hanging="360"/>
      </w:pPr>
      <w:rPr>
        <w:rFonts w:eastAsia="Times New Roman" w:cs="Times New Roman"/>
      </w:rPr>
    </w:lvl>
    <w:lvl w:ilvl="7">
      <w:start w:val="1"/>
      <w:numFmt w:val="lowerLetter"/>
      <w:lvlText w:val="%8."/>
      <w:lvlJc w:val="left"/>
      <w:pPr>
        <w:ind w:left="2880" w:hanging="360"/>
      </w:pPr>
      <w:rPr>
        <w:rFonts w:eastAsia="Times New Roman" w:cs="Times New Roman"/>
      </w:rPr>
    </w:lvl>
    <w:lvl w:ilvl="8">
      <w:start w:val="1"/>
      <w:numFmt w:val="lowerRoman"/>
      <w:lvlText w:val="%9."/>
      <w:lvlJc w:val="right"/>
      <w:pPr>
        <w:ind w:left="3240" w:hanging="360"/>
      </w:pPr>
      <w:rPr>
        <w:rFonts w:eastAsia="Times New Roman" w:cs="Times New Roman"/>
      </w:rPr>
    </w:lvl>
  </w:abstractNum>
  <w:abstractNum w:abstractNumId="33" w15:restartNumberingAfterBreak="0">
    <w:nsid w:val="4C0A690C"/>
    <w:multiLevelType w:val="hybridMultilevel"/>
    <w:tmpl w:val="8A3490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E57294A"/>
    <w:multiLevelType w:val="hybridMultilevel"/>
    <w:tmpl w:val="D348100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27E01AC"/>
    <w:multiLevelType w:val="hybridMultilevel"/>
    <w:tmpl w:val="9154C93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36" w15:restartNumberingAfterBreak="0">
    <w:nsid w:val="5C4E6891"/>
    <w:multiLevelType w:val="multilevel"/>
    <w:tmpl w:val="988A4B3E"/>
    <w:lvl w:ilvl="0">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720" w:hanging="360"/>
      </w:pPr>
      <w:rPr>
        <w:rFonts w:ascii="Liberation Serif" w:hAnsi="Liberation Serif"/>
      </w:rPr>
    </w:lvl>
    <w:lvl w:ilvl="2">
      <w:start w:val="1"/>
      <w:numFmt w:val="bullet"/>
      <w:lvlText w:val=""/>
      <w:lvlJc w:val="left"/>
      <w:pPr>
        <w:ind w:left="1080" w:hanging="360"/>
      </w:pPr>
      <w:rPr>
        <w:rFonts w:ascii="Liberation Serif" w:hAnsi="Liberation Serif"/>
      </w:rPr>
    </w:lvl>
    <w:lvl w:ilvl="3">
      <w:start w:val="1"/>
      <w:numFmt w:val="bullet"/>
      <w:lvlText w:val=""/>
      <w:lvlJc w:val="left"/>
      <w:pPr>
        <w:ind w:left="1440" w:hanging="360"/>
      </w:pPr>
      <w:rPr>
        <w:rFonts w:ascii="Symbol" w:hAnsi="Symbol"/>
      </w:rPr>
    </w:lvl>
    <w:lvl w:ilvl="4">
      <w:start w:val="1"/>
      <w:numFmt w:val="bullet"/>
      <w:lvlText w:val="o"/>
      <w:lvlJc w:val="left"/>
      <w:pPr>
        <w:ind w:left="1800" w:hanging="360"/>
      </w:pPr>
      <w:rPr>
        <w:rFonts w:ascii="Liberation Serif" w:hAnsi="Liberation Serif"/>
      </w:rPr>
    </w:lvl>
    <w:lvl w:ilvl="5">
      <w:start w:val="1"/>
      <w:numFmt w:val="bullet"/>
      <w:lvlText w:val=""/>
      <w:lvlJc w:val="left"/>
      <w:pPr>
        <w:ind w:left="2160" w:hanging="360"/>
      </w:pPr>
      <w:rPr>
        <w:rFonts w:ascii="Liberation Serif" w:hAnsi="Liberation Serif"/>
      </w:rPr>
    </w:lvl>
    <w:lvl w:ilvl="6">
      <w:start w:val="1"/>
      <w:numFmt w:val="bullet"/>
      <w:lvlText w:val=""/>
      <w:lvlJc w:val="left"/>
      <w:pPr>
        <w:ind w:left="2520" w:hanging="360"/>
      </w:pPr>
      <w:rPr>
        <w:rFonts w:ascii="Symbol" w:hAnsi="Symbol"/>
      </w:rPr>
    </w:lvl>
    <w:lvl w:ilvl="7">
      <w:start w:val="1"/>
      <w:numFmt w:val="bullet"/>
      <w:lvlText w:val="o"/>
      <w:lvlJc w:val="left"/>
      <w:pPr>
        <w:ind w:left="2880" w:hanging="360"/>
      </w:pPr>
      <w:rPr>
        <w:rFonts w:ascii="Liberation Serif" w:hAnsi="Liberation Serif"/>
      </w:rPr>
    </w:lvl>
    <w:lvl w:ilvl="8">
      <w:start w:val="1"/>
      <w:numFmt w:val="bullet"/>
      <w:lvlText w:val=""/>
      <w:lvlJc w:val="left"/>
      <w:pPr>
        <w:ind w:left="3240" w:hanging="360"/>
      </w:pPr>
      <w:rPr>
        <w:rFonts w:ascii="Liberation Serif" w:hAnsi="Liberation Serif"/>
      </w:rPr>
    </w:lvl>
  </w:abstractNum>
  <w:abstractNum w:abstractNumId="37" w15:restartNumberingAfterBreak="0">
    <w:nsid w:val="5EB046BE"/>
    <w:multiLevelType w:val="hybridMultilevel"/>
    <w:tmpl w:val="552CFF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ECF7D7D"/>
    <w:multiLevelType w:val="multilevel"/>
    <w:tmpl w:val="F188B32E"/>
    <w:lvl w:ilvl="0">
      <w:numFmt w:val="bullet"/>
      <w:lvlText w:val="-"/>
      <w:lvlJc w:val="left"/>
      <w:pPr>
        <w:ind w:left="720" w:hanging="360"/>
      </w:pPr>
      <w:rPr>
        <w:rFonts w:ascii="Times New Roman" w:eastAsia="Times New Roman" w:hAnsi="Times New Roman" w:hint="default"/>
      </w:rPr>
    </w:lvl>
    <w:lvl w:ilvl="1">
      <w:start w:val="1"/>
      <w:numFmt w:val="lowerLetter"/>
      <w:lvlText w:val="%2."/>
      <w:lvlJc w:val="left"/>
      <w:pPr>
        <w:ind w:left="1080" w:hanging="360"/>
      </w:pPr>
      <w:rPr>
        <w:rFonts w:eastAsia="Times New Roman" w:cs="Times New Roman"/>
      </w:rPr>
    </w:lvl>
    <w:lvl w:ilvl="2">
      <w:start w:val="1"/>
      <w:numFmt w:val="decimal"/>
      <w:lvlText w:val="(%3)"/>
      <w:lvlJc w:val="lef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lowerLetter"/>
      <w:lvlText w:val="%5."/>
      <w:lvlJc w:val="left"/>
      <w:pPr>
        <w:ind w:left="2160" w:hanging="360"/>
      </w:pPr>
      <w:rPr>
        <w:rFonts w:eastAsia="Times New Roman" w:cs="Times New Roman"/>
      </w:rPr>
    </w:lvl>
    <w:lvl w:ilvl="5">
      <w:start w:val="1"/>
      <w:numFmt w:val="lowerRoman"/>
      <w:lvlText w:val="%6."/>
      <w:lvlJc w:val="righ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lowerLetter"/>
      <w:lvlText w:val="%8."/>
      <w:lvlJc w:val="left"/>
      <w:pPr>
        <w:ind w:left="3240" w:hanging="360"/>
      </w:pPr>
      <w:rPr>
        <w:rFonts w:eastAsia="Times New Roman" w:cs="Times New Roman"/>
      </w:rPr>
    </w:lvl>
    <w:lvl w:ilvl="8">
      <w:start w:val="1"/>
      <w:numFmt w:val="lowerRoman"/>
      <w:lvlText w:val="%9."/>
      <w:lvlJc w:val="right"/>
      <w:pPr>
        <w:ind w:left="3600" w:hanging="360"/>
      </w:pPr>
      <w:rPr>
        <w:rFonts w:eastAsia="Times New Roman" w:cs="Times New Roman"/>
      </w:rPr>
    </w:lvl>
  </w:abstractNum>
  <w:abstractNum w:abstractNumId="39" w15:restartNumberingAfterBreak="0">
    <w:nsid w:val="61D90BBC"/>
    <w:multiLevelType w:val="hybridMultilevel"/>
    <w:tmpl w:val="DAF81988"/>
    <w:lvl w:ilvl="0" w:tplc="014C22B2">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63186B79"/>
    <w:multiLevelType w:val="hybridMultilevel"/>
    <w:tmpl w:val="AE383A0C"/>
    <w:lvl w:ilvl="0" w:tplc="041B0017">
      <w:start w:val="1"/>
      <w:numFmt w:val="lowerLetter"/>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3C66485"/>
    <w:multiLevelType w:val="multilevel"/>
    <w:tmpl w:val="08E0BDAE"/>
    <w:lvl w:ilvl="0">
      <w:numFmt w:val="bullet"/>
      <w:lvlText w:val="-"/>
      <w:lvlJc w:val="left"/>
      <w:pPr>
        <w:ind w:left="360" w:hanging="360"/>
      </w:pPr>
      <w:rPr>
        <w:rFonts w:ascii="Times New Roman" w:eastAsia="Times New Roman" w:hAnsi="Times New Roman" w:hint="default"/>
      </w:rPr>
    </w:lvl>
    <w:lvl w:ilvl="1">
      <w:start w:val="1"/>
      <w:numFmt w:val="lowerLetter"/>
      <w:lvlText w:val="%2."/>
      <w:lvlJc w:val="left"/>
      <w:pPr>
        <w:ind w:left="720" w:hanging="360"/>
      </w:pPr>
      <w:rPr>
        <w:rFonts w:eastAsia="Times New Roman" w:cs="Times New Roman"/>
      </w:rPr>
    </w:lvl>
    <w:lvl w:ilvl="2">
      <w:start w:val="1"/>
      <w:numFmt w:val="lowerRoman"/>
      <w:lvlText w:val="%3."/>
      <w:lvlJc w:val="right"/>
      <w:pPr>
        <w:ind w:left="1080" w:hanging="360"/>
      </w:pPr>
      <w:rPr>
        <w:rFonts w:eastAsia="Times New Roman" w:cs="Times New Roman"/>
      </w:rPr>
    </w:lvl>
    <w:lvl w:ilvl="3">
      <w:start w:val="1"/>
      <w:numFmt w:val="decimal"/>
      <w:lvlText w:val="%4."/>
      <w:lvlJc w:val="left"/>
      <w:pPr>
        <w:ind w:left="1440" w:hanging="360"/>
      </w:pPr>
      <w:rPr>
        <w:rFonts w:eastAsia="Times New Roman" w:cs="Times New Roman"/>
      </w:rPr>
    </w:lvl>
    <w:lvl w:ilvl="4">
      <w:start w:val="1"/>
      <w:numFmt w:val="lowerLetter"/>
      <w:lvlText w:val="%5."/>
      <w:lvlJc w:val="left"/>
      <w:pPr>
        <w:ind w:left="1800" w:hanging="360"/>
      </w:pPr>
      <w:rPr>
        <w:rFonts w:eastAsia="Times New Roman" w:cs="Times New Roman"/>
      </w:rPr>
    </w:lvl>
    <w:lvl w:ilvl="5">
      <w:start w:val="1"/>
      <w:numFmt w:val="lowerRoman"/>
      <w:lvlText w:val="%6."/>
      <w:lvlJc w:val="right"/>
      <w:pPr>
        <w:ind w:left="2160" w:hanging="360"/>
      </w:pPr>
      <w:rPr>
        <w:rFonts w:eastAsia="Times New Roman" w:cs="Times New Roman"/>
      </w:rPr>
    </w:lvl>
    <w:lvl w:ilvl="6">
      <w:start w:val="1"/>
      <w:numFmt w:val="decimal"/>
      <w:lvlText w:val="%7."/>
      <w:lvlJc w:val="left"/>
      <w:pPr>
        <w:ind w:left="2520" w:hanging="360"/>
      </w:pPr>
      <w:rPr>
        <w:rFonts w:eastAsia="Times New Roman" w:cs="Times New Roman"/>
      </w:rPr>
    </w:lvl>
    <w:lvl w:ilvl="7">
      <w:start w:val="1"/>
      <w:numFmt w:val="lowerLetter"/>
      <w:lvlText w:val="%8."/>
      <w:lvlJc w:val="left"/>
      <w:pPr>
        <w:ind w:left="2880" w:hanging="360"/>
      </w:pPr>
      <w:rPr>
        <w:rFonts w:eastAsia="Times New Roman" w:cs="Times New Roman"/>
      </w:rPr>
    </w:lvl>
    <w:lvl w:ilvl="8">
      <w:start w:val="1"/>
      <w:numFmt w:val="lowerRoman"/>
      <w:lvlText w:val="%9."/>
      <w:lvlJc w:val="right"/>
      <w:pPr>
        <w:ind w:left="3240" w:hanging="360"/>
      </w:pPr>
      <w:rPr>
        <w:rFonts w:eastAsia="Times New Roman" w:cs="Times New Roman"/>
      </w:rPr>
    </w:lvl>
  </w:abstractNum>
  <w:abstractNum w:abstractNumId="42" w15:restartNumberingAfterBreak="0">
    <w:nsid w:val="66C67B83"/>
    <w:multiLevelType w:val="hybridMultilevel"/>
    <w:tmpl w:val="4CB2DE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A9F7ADE"/>
    <w:multiLevelType w:val="hybridMultilevel"/>
    <w:tmpl w:val="BE58B3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ABE2A0E"/>
    <w:multiLevelType w:val="hybridMultilevel"/>
    <w:tmpl w:val="123265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6" w15:restartNumberingAfterBreak="0">
    <w:nsid w:val="7C273657"/>
    <w:multiLevelType w:val="hybridMultilevel"/>
    <w:tmpl w:val="AA12F8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621114642">
    <w:abstractNumId w:val="45"/>
  </w:num>
  <w:num w:numId="2" w16cid:durableId="2088990851">
    <w:abstractNumId w:val="19"/>
  </w:num>
  <w:num w:numId="3" w16cid:durableId="420413756">
    <w:abstractNumId w:val="31"/>
  </w:num>
  <w:num w:numId="4" w16cid:durableId="156118004">
    <w:abstractNumId w:val="33"/>
  </w:num>
  <w:num w:numId="5" w16cid:durableId="1040323805">
    <w:abstractNumId w:val="0"/>
  </w:num>
  <w:num w:numId="6" w16cid:durableId="492070222">
    <w:abstractNumId w:val="1"/>
  </w:num>
  <w:num w:numId="7" w16cid:durableId="1009791120">
    <w:abstractNumId w:val="2"/>
  </w:num>
  <w:num w:numId="8" w16cid:durableId="830683416">
    <w:abstractNumId w:val="3"/>
  </w:num>
  <w:num w:numId="9" w16cid:durableId="175728354">
    <w:abstractNumId w:val="4"/>
  </w:num>
  <w:num w:numId="10" w16cid:durableId="1082676822">
    <w:abstractNumId w:val="5"/>
  </w:num>
  <w:num w:numId="11" w16cid:durableId="1769806967">
    <w:abstractNumId w:val="6"/>
  </w:num>
  <w:num w:numId="12" w16cid:durableId="1109736524">
    <w:abstractNumId w:val="7"/>
  </w:num>
  <w:num w:numId="13" w16cid:durableId="1680040154">
    <w:abstractNumId w:val="8"/>
  </w:num>
  <w:num w:numId="14" w16cid:durableId="1605579447">
    <w:abstractNumId w:val="9"/>
  </w:num>
  <w:num w:numId="15" w16cid:durableId="1214342805">
    <w:abstractNumId w:val="41"/>
  </w:num>
  <w:num w:numId="16" w16cid:durableId="1051997911">
    <w:abstractNumId w:val="39"/>
  </w:num>
  <w:num w:numId="17" w16cid:durableId="307441035">
    <w:abstractNumId w:val="36"/>
  </w:num>
  <w:num w:numId="18" w16cid:durableId="1999991036">
    <w:abstractNumId w:val="10"/>
  </w:num>
  <w:num w:numId="19" w16cid:durableId="1273593251">
    <w:abstractNumId w:val="11"/>
  </w:num>
  <w:num w:numId="20" w16cid:durableId="607928189">
    <w:abstractNumId w:val="23"/>
  </w:num>
  <w:num w:numId="21" w16cid:durableId="1358392414">
    <w:abstractNumId w:val="25"/>
  </w:num>
  <w:num w:numId="22" w16cid:durableId="748428504">
    <w:abstractNumId w:val="28"/>
  </w:num>
  <w:num w:numId="23" w16cid:durableId="1102919965">
    <w:abstractNumId w:val="38"/>
  </w:num>
  <w:num w:numId="24" w16cid:durableId="1041250472">
    <w:abstractNumId w:val="32"/>
  </w:num>
  <w:num w:numId="25" w16cid:durableId="1326780393">
    <w:abstractNumId w:val="26"/>
  </w:num>
  <w:num w:numId="26" w16cid:durableId="65421378">
    <w:abstractNumId w:val="22"/>
  </w:num>
  <w:num w:numId="27" w16cid:durableId="1903056335">
    <w:abstractNumId w:val="18"/>
  </w:num>
  <w:num w:numId="28" w16cid:durableId="973291426">
    <w:abstractNumId w:val="24"/>
  </w:num>
  <w:num w:numId="29" w16cid:durableId="1804620394">
    <w:abstractNumId w:val="16"/>
  </w:num>
  <w:num w:numId="30" w16cid:durableId="2085715034">
    <w:abstractNumId w:val="27"/>
  </w:num>
  <w:num w:numId="31" w16cid:durableId="1613977986">
    <w:abstractNumId w:val="37"/>
  </w:num>
  <w:num w:numId="32" w16cid:durableId="619728103">
    <w:abstractNumId w:val="12"/>
  </w:num>
  <w:num w:numId="33" w16cid:durableId="295793008">
    <w:abstractNumId w:val="20"/>
  </w:num>
  <w:num w:numId="34" w16cid:durableId="455835052">
    <w:abstractNumId w:val="44"/>
  </w:num>
  <w:num w:numId="35" w16cid:durableId="356350623">
    <w:abstractNumId w:val="21"/>
  </w:num>
  <w:num w:numId="36" w16cid:durableId="2127115425">
    <w:abstractNumId w:val="34"/>
  </w:num>
  <w:num w:numId="37" w16cid:durableId="1145662803">
    <w:abstractNumId w:val="14"/>
  </w:num>
  <w:num w:numId="38" w16cid:durableId="1325813801">
    <w:abstractNumId w:val="29"/>
  </w:num>
  <w:num w:numId="39" w16cid:durableId="1821194710">
    <w:abstractNumId w:val="43"/>
  </w:num>
  <w:num w:numId="40" w16cid:durableId="184637820">
    <w:abstractNumId w:val="30"/>
  </w:num>
  <w:num w:numId="41" w16cid:durableId="558057985">
    <w:abstractNumId w:val="40"/>
  </w:num>
  <w:num w:numId="42" w16cid:durableId="369379712">
    <w:abstractNumId w:val="46"/>
  </w:num>
  <w:num w:numId="43" w16cid:durableId="688525698">
    <w:abstractNumId w:val="42"/>
  </w:num>
  <w:num w:numId="44" w16cid:durableId="1338001154">
    <w:abstractNumId w:val="13"/>
  </w:num>
  <w:num w:numId="45" w16cid:durableId="1386636851">
    <w:abstractNumId w:val="15"/>
  </w:num>
  <w:num w:numId="46" w16cid:durableId="2018649090">
    <w:abstractNumId w:val="35"/>
  </w:num>
  <w:num w:numId="47" w16cid:durableId="6594995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BF0"/>
    <w:rsid w:val="000C19BA"/>
    <w:rsid w:val="000E435E"/>
    <w:rsid w:val="000F367B"/>
    <w:rsid w:val="001378F7"/>
    <w:rsid w:val="0021037E"/>
    <w:rsid w:val="00235441"/>
    <w:rsid w:val="002A2D43"/>
    <w:rsid w:val="002A6C0E"/>
    <w:rsid w:val="002F450E"/>
    <w:rsid w:val="003A334A"/>
    <w:rsid w:val="004156EC"/>
    <w:rsid w:val="004C00F0"/>
    <w:rsid w:val="00567666"/>
    <w:rsid w:val="00572CD3"/>
    <w:rsid w:val="005765B4"/>
    <w:rsid w:val="00581A54"/>
    <w:rsid w:val="005A16F8"/>
    <w:rsid w:val="005A5E8E"/>
    <w:rsid w:val="00610D08"/>
    <w:rsid w:val="006272E2"/>
    <w:rsid w:val="00630580"/>
    <w:rsid w:val="00726928"/>
    <w:rsid w:val="00762ABF"/>
    <w:rsid w:val="0078698B"/>
    <w:rsid w:val="00794939"/>
    <w:rsid w:val="007A15F6"/>
    <w:rsid w:val="00824438"/>
    <w:rsid w:val="00930634"/>
    <w:rsid w:val="00991125"/>
    <w:rsid w:val="00A07830"/>
    <w:rsid w:val="00AB0EF4"/>
    <w:rsid w:val="00AC3702"/>
    <w:rsid w:val="00AD0325"/>
    <w:rsid w:val="00B25854"/>
    <w:rsid w:val="00B745F5"/>
    <w:rsid w:val="00B80A6F"/>
    <w:rsid w:val="00C23900"/>
    <w:rsid w:val="00C44478"/>
    <w:rsid w:val="00C871E5"/>
    <w:rsid w:val="00CD6148"/>
    <w:rsid w:val="00D1645B"/>
    <w:rsid w:val="00D37D21"/>
    <w:rsid w:val="00D76FAD"/>
    <w:rsid w:val="00DD6583"/>
    <w:rsid w:val="00E54BF0"/>
    <w:rsid w:val="00E862AF"/>
    <w:rsid w:val="00EA1539"/>
    <w:rsid w:val="00EA75F5"/>
    <w:rsid w:val="00F2159E"/>
    <w:rsid w:val="00F70E6E"/>
    <w:rsid w:val="00F96911"/>
    <w:rsid w:val="00FE0B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849E6"/>
  <w15:chartTrackingRefBased/>
  <w15:docId w15:val="{CE3DAD2F-4C44-4AF0-8673-C71C238A9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HAnsi" w:hAnsi="Times" w:cs="Times"/>
        <w:b/>
        <w:bCs/>
        <w:sz w:val="25"/>
        <w:szCs w:val="25"/>
        <w:u w:val="single"/>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4BF0"/>
    <w:pPr>
      <w:widowControl w:val="0"/>
      <w:adjustRightInd w:val="0"/>
      <w:spacing w:after="0" w:line="240" w:lineRule="auto"/>
    </w:pPr>
    <w:rPr>
      <w:rFonts w:ascii="Times New Roman" w:eastAsia="Times New Roman" w:hAnsi="Times New Roman" w:cs="Times New Roman"/>
      <w:b w:val="0"/>
      <w:bCs w:val="0"/>
      <w:sz w:val="24"/>
      <w:szCs w:val="24"/>
      <w:u w:val="non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E54BF0"/>
    <w:pPr>
      <w:widowControl/>
      <w:adjustRightInd/>
      <w:spacing w:before="100" w:beforeAutospacing="1" w:after="100" w:afterAutospacing="1"/>
    </w:pPr>
  </w:style>
  <w:style w:type="character" w:styleId="Hypertextovprepojenie">
    <w:name w:val="Hyperlink"/>
    <w:basedOn w:val="Predvolenpsmoodseku"/>
    <w:uiPriority w:val="99"/>
    <w:unhideWhenUsed/>
    <w:rsid w:val="00E54BF0"/>
    <w:rPr>
      <w:color w:val="0563C1" w:themeColor="hyperlink"/>
      <w:u w:val="single"/>
    </w:rPr>
  </w:style>
  <w:style w:type="character" w:styleId="Nevyrieenzmienka">
    <w:name w:val="Unresolved Mention"/>
    <w:basedOn w:val="Predvolenpsmoodseku"/>
    <w:uiPriority w:val="99"/>
    <w:semiHidden/>
    <w:unhideWhenUsed/>
    <w:rsid w:val="00E54BF0"/>
    <w:rPr>
      <w:color w:val="605E5C"/>
      <w:shd w:val="clear" w:color="auto" w:fill="E1DFDD"/>
    </w:rPr>
  </w:style>
  <w:style w:type="numbering" w:customStyle="1" w:styleId="Bezzoznamu1">
    <w:name w:val="Bez zoznamu1"/>
    <w:next w:val="Bezzoznamu"/>
    <w:uiPriority w:val="99"/>
    <w:semiHidden/>
    <w:unhideWhenUsed/>
    <w:rsid w:val="00E54BF0"/>
  </w:style>
  <w:style w:type="character" w:styleId="Zstupntext">
    <w:name w:val="Placeholder Text"/>
    <w:basedOn w:val="Predvolenpsmoodseku"/>
    <w:uiPriority w:val="99"/>
    <w:rsid w:val="00E54BF0"/>
    <w:rPr>
      <w:rFonts w:ascii="Times New Roman" w:eastAsia="Times New Roman" w:cs="Times New Roman"/>
      <w:color w:val="808080"/>
    </w:rPr>
  </w:style>
  <w:style w:type="character" w:customStyle="1" w:styleId="TextbublinyChar">
    <w:name w:val="Text bubliny Char"/>
    <w:uiPriority w:val="99"/>
    <w:rsid w:val="00E54BF0"/>
    <w:rPr>
      <w:rFonts w:ascii="Tahoma" w:eastAsia="Times New Roman"/>
      <w:sz w:val="16"/>
      <w:lang w:val="sk-SK" w:eastAsia="sk-SK"/>
    </w:rPr>
  </w:style>
  <w:style w:type="character" w:customStyle="1" w:styleId="Hlavi3fkaChar">
    <w:name w:val="Hlavič3fka Char"/>
    <w:uiPriority w:val="99"/>
    <w:rsid w:val="00E54BF0"/>
    <w:rPr>
      <w:rFonts w:ascii="Times New Roman" w:eastAsia="Times New Roman"/>
    </w:rPr>
  </w:style>
  <w:style w:type="character" w:customStyle="1" w:styleId="Pe4taChar">
    <w:name w:val="Päe4ta Char"/>
    <w:uiPriority w:val="99"/>
    <w:rsid w:val="00E54BF0"/>
    <w:rPr>
      <w:rFonts w:ascii="Times New Roman" w:eastAsia="Times New Roman"/>
    </w:rPr>
  </w:style>
  <w:style w:type="character" w:customStyle="1" w:styleId="Textpozne1mkypod3fiarouChar">
    <w:name w:val="Text poznáe1mky pod č3fiarou Char"/>
    <w:uiPriority w:val="99"/>
    <w:rsid w:val="00E54BF0"/>
    <w:rPr>
      <w:rFonts w:ascii="Times New Roman" w:eastAsia="Times New Roman"/>
    </w:rPr>
  </w:style>
  <w:style w:type="character" w:styleId="Odkaznapoznmkupodiarou">
    <w:name w:val="footnote reference"/>
    <w:basedOn w:val="Predvolenpsmoodseku"/>
    <w:uiPriority w:val="99"/>
    <w:rsid w:val="00E54BF0"/>
    <w:rPr>
      <w:rFonts w:eastAsia="Times New Roman" w:cs="Times New Roman"/>
      <w:vertAlign w:val="superscript"/>
    </w:rPr>
  </w:style>
  <w:style w:type="character" w:customStyle="1" w:styleId="Textkomente1raChar">
    <w:name w:val="Text komentáe1ra Char"/>
    <w:uiPriority w:val="99"/>
    <w:rsid w:val="00E54BF0"/>
    <w:rPr>
      <w:rFonts w:ascii="Times New Roman" w:eastAsia="Times New Roman"/>
    </w:rPr>
  </w:style>
  <w:style w:type="character" w:styleId="Odkaznakomentr">
    <w:name w:val="annotation reference"/>
    <w:basedOn w:val="Predvolenpsmoodseku"/>
    <w:uiPriority w:val="99"/>
    <w:rsid w:val="00E54BF0"/>
    <w:rPr>
      <w:rFonts w:eastAsia="Times New Roman" w:cs="Times New Roman"/>
      <w:sz w:val="18"/>
    </w:rPr>
  </w:style>
  <w:style w:type="character" w:customStyle="1" w:styleId="FootnoteAnchor">
    <w:name w:val="Footnote Anchor"/>
    <w:uiPriority w:val="99"/>
    <w:rsid w:val="00E54BF0"/>
    <w:rPr>
      <w:vertAlign w:val="superscript"/>
    </w:rPr>
  </w:style>
  <w:style w:type="character" w:customStyle="1" w:styleId="InternetLink">
    <w:name w:val="Internet Link"/>
    <w:uiPriority w:val="99"/>
    <w:rsid w:val="00E54BF0"/>
    <w:rPr>
      <w:rFonts w:eastAsia="Times New Roman"/>
      <w:color w:val="0000FF"/>
      <w:u w:val="single"/>
    </w:rPr>
  </w:style>
  <w:style w:type="character" w:customStyle="1" w:styleId="UnresolvedMention1">
    <w:name w:val="Unresolved Mention1"/>
    <w:basedOn w:val="Predvolenpsmoodseku"/>
    <w:uiPriority w:val="99"/>
    <w:rsid w:val="00E54BF0"/>
    <w:rPr>
      <w:rFonts w:cs="Times New Roman"/>
      <w:color w:val="808080"/>
      <w:shd w:val="clear" w:color="auto" w:fill="E6E6E6"/>
    </w:rPr>
  </w:style>
  <w:style w:type="character" w:styleId="PremennHTML">
    <w:name w:val="HTML Variable"/>
    <w:basedOn w:val="Predvolenpsmoodseku"/>
    <w:uiPriority w:val="99"/>
    <w:rsid w:val="00E54BF0"/>
    <w:rPr>
      <w:rFonts w:eastAsia="Times New Roman" w:cs="Times New Roman"/>
      <w:b w:val="0"/>
    </w:rPr>
  </w:style>
  <w:style w:type="character" w:customStyle="1" w:styleId="WW8Num1z0">
    <w:name w:val="WW8Num1z0"/>
    <w:uiPriority w:val="99"/>
    <w:rsid w:val="00E54BF0"/>
    <w:rPr>
      <w:rFonts w:ascii="Calibri" w:hAnsi="Calibri"/>
      <w:sz w:val="22"/>
      <w:lang w:val="sk-SK" w:eastAsia="x-none"/>
    </w:rPr>
  </w:style>
  <w:style w:type="character" w:customStyle="1" w:styleId="ListLabel1">
    <w:name w:val="ListLabel 1"/>
    <w:uiPriority w:val="99"/>
    <w:rsid w:val="00E54BF0"/>
    <w:rPr>
      <w:rFonts w:eastAsia="Times New Roman"/>
    </w:rPr>
  </w:style>
  <w:style w:type="character" w:customStyle="1" w:styleId="ListLabel2">
    <w:name w:val="ListLabel 2"/>
    <w:uiPriority w:val="99"/>
    <w:rsid w:val="00E54BF0"/>
    <w:rPr>
      <w:rFonts w:eastAsia="Times New Roman"/>
    </w:rPr>
  </w:style>
  <w:style w:type="character" w:customStyle="1" w:styleId="ListLabel3">
    <w:name w:val="ListLabel 3"/>
    <w:uiPriority w:val="99"/>
    <w:rsid w:val="00E54BF0"/>
    <w:rPr>
      <w:rFonts w:eastAsia="Times New Roman"/>
    </w:rPr>
  </w:style>
  <w:style w:type="character" w:customStyle="1" w:styleId="ListLabel4">
    <w:name w:val="ListLabel 4"/>
    <w:uiPriority w:val="99"/>
    <w:rsid w:val="00E54BF0"/>
    <w:rPr>
      <w:rFonts w:eastAsia="Times New Roman"/>
    </w:rPr>
  </w:style>
  <w:style w:type="character" w:customStyle="1" w:styleId="ListLabel5">
    <w:name w:val="ListLabel 5"/>
    <w:uiPriority w:val="99"/>
    <w:rsid w:val="00E54BF0"/>
    <w:rPr>
      <w:rFonts w:eastAsia="Times New Roman"/>
    </w:rPr>
  </w:style>
  <w:style w:type="character" w:customStyle="1" w:styleId="ListLabel6">
    <w:name w:val="ListLabel 6"/>
    <w:uiPriority w:val="99"/>
    <w:rsid w:val="00E54BF0"/>
    <w:rPr>
      <w:rFonts w:eastAsia="Times New Roman"/>
    </w:rPr>
  </w:style>
  <w:style w:type="character" w:customStyle="1" w:styleId="ListLabel7">
    <w:name w:val="ListLabel 7"/>
    <w:uiPriority w:val="99"/>
    <w:rsid w:val="00E54BF0"/>
    <w:rPr>
      <w:rFonts w:eastAsia="Times New Roman"/>
    </w:rPr>
  </w:style>
  <w:style w:type="character" w:customStyle="1" w:styleId="ListLabel8">
    <w:name w:val="ListLabel 8"/>
    <w:uiPriority w:val="99"/>
    <w:rsid w:val="00E54BF0"/>
    <w:rPr>
      <w:rFonts w:eastAsia="Times New Roman"/>
    </w:rPr>
  </w:style>
  <w:style w:type="character" w:customStyle="1" w:styleId="ListLabel9">
    <w:name w:val="ListLabel 9"/>
    <w:uiPriority w:val="99"/>
    <w:rsid w:val="00E54BF0"/>
    <w:rPr>
      <w:rFonts w:eastAsia="Times New Roman"/>
    </w:rPr>
  </w:style>
  <w:style w:type="character" w:customStyle="1" w:styleId="ListLabel10">
    <w:name w:val="ListLabel 10"/>
    <w:uiPriority w:val="99"/>
    <w:rsid w:val="00E54BF0"/>
    <w:rPr>
      <w:rFonts w:eastAsia="Times New Roman"/>
    </w:rPr>
  </w:style>
  <w:style w:type="character" w:customStyle="1" w:styleId="ListLabel11">
    <w:name w:val="ListLabel 11"/>
    <w:uiPriority w:val="99"/>
    <w:rsid w:val="00E54BF0"/>
    <w:rPr>
      <w:rFonts w:eastAsia="Times New Roman"/>
    </w:rPr>
  </w:style>
  <w:style w:type="character" w:customStyle="1" w:styleId="ListLabel12">
    <w:name w:val="ListLabel 12"/>
    <w:uiPriority w:val="99"/>
    <w:rsid w:val="00E54BF0"/>
    <w:rPr>
      <w:rFonts w:eastAsia="Times New Roman"/>
    </w:rPr>
  </w:style>
  <w:style w:type="character" w:customStyle="1" w:styleId="ListLabel13">
    <w:name w:val="ListLabel 13"/>
    <w:uiPriority w:val="99"/>
    <w:rsid w:val="00E54BF0"/>
    <w:rPr>
      <w:rFonts w:eastAsia="Times New Roman"/>
    </w:rPr>
  </w:style>
  <w:style w:type="character" w:customStyle="1" w:styleId="ListLabel14">
    <w:name w:val="ListLabel 14"/>
    <w:uiPriority w:val="99"/>
    <w:rsid w:val="00E54BF0"/>
    <w:rPr>
      <w:rFonts w:eastAsia="Times New Roman"/>
    </w:rPr>
  </w:style>
  <w:style w:type="character" w:customStyle="1" w:styleId="ListLabel15">
    <w:name w:val="ListLabel 15"/>
    <w:uiPriority w:val="99"/>
    <w:rsid w:val="00E54BF0"/>
    <w:rPr>
      <w:rFonts w:eastAsia="Times New Roman"/>
    </w:rPr>
  </w:style>
  <w:style w:type="character" w:customStyle="1" w:styleId="ListLabel16">
    <w:name w:val="ListLabel 16"/>
    <w:uiPriority w:val="99"/>
    <w:rsid w:val="00E54BF0"/>
    <w:rPr>
      <w:rFonts w:eastAsia="Times New Roman"/>
    </w:rPr>
  </w:style>
  <w:style w:type="character" w:customStyle="1" w:styleId="ListLabel17">
    <w:name w:val="ListLabel 17"/>
    <w:uiPriority w:val="99"/>
    <w:rsid w:val="00E54BF0"/>
    <w:rPr>
      <w:rFonts w:eastAsia="Times New Roman"/>
    </w:rPr>
  </w:style>
  <w:style w:type="character" w:customStyle="1" w:styleId="ListLabel18">
    <w:name w:val="ListLabel 18"/>
    <w:uiPriority w:val="99"/>
    <w:rsid w:val="00E54BF0"/>
    <w:rPr>
      <w:rFonts w:eastAsia="Times New Roman"/>
    </w:rPr>
  </w:style>
  <w:style w:type="character" w:customStyle="1" w:styleId="ListLabel19">
    <w:name w:val="ListLabel 19"/>
    <w:uiPriority w:val="99"/>
    <w:rsid w:val="00E54BF0"/>
    <w:rPr>
      <w:rFonts w:eastAsia="Times New Roman"/>
    </w:rPr>
  </w:style>
  <w:style w:type="character" w:customStyle="1" w:styleId="ListLabel20">
    <w:name w:val="ListLabel 20"/>
    <w:uiPriority w:val="99"/>
    <w:rsid w:val="00E54BF0"/>
    <w:rPr>
      <w:rFonts w:eastAsia="Times New Roman"/>
    </w:rPr>
  </w:style>
  <w:style w:type="character" w:customStyle="1" w:styleId="ListLabel21">
    <w:name w:val="ListLabel 21"/>
    <w:uiPriority w:val="99"/>
    <w:rsid w:val="00E54BF0"/>
    <w:rPr>
      <w:rFonts w:eastAsia="Times New Roman"/>
    </w:rPr>
  </w:style>
  <w:style w:type="character" w:customStyle="1" w:styleId="ListLabel22">
    <w:name w:val="ListLabel 22"/>
    <w:uiPriority w:val="99"/>
    <w:rsid w:val="00E54BF0"/>
    <w:rPr>
      <w:rFonts w:eastAsia="Times New Roman"/>
    </w:rPr>
  </w:style>
  <w:style w:type="character" w:customStyle="1" w:styleId="ListLabel23">
    <w:name w:val="ListLabel 23"/>
    <w:uiPriority w:val="99"/>
    <w:rsid w:val="00E54BF0"/>
    <w:rPr>
      <w:rFonts w:eastAsia="Times New Roman"/>
    </w:rPr>
  </w:style>
  <w:style w:type="character" w:customStyle="1" w:styleId="ListLabel24">
    <w:name w:val="ListLabel 24"/>
    <w:uiPriority w:val="99"/>
    <w:rsid w:val="00E54BF0"/>
    <w:rPr>
      <w:rFonts w:eastAsia="Times New Roman"/>
    </w:rPr>
  </w:style>
  <w:style w:type="character" w:customStyle="1" w:styleId="ListLabel25">
    <w:name w:val="ListLabel 25"/>
    <w:uiPriority w:val="99"/>
    <w:rsid w:val="00E54BF0"/>
    <w:rPr>
      <w:rFonts w:eastAsia="Times New Roman"/>
    </w:rPr>
  </w:style>
  <w:style w:type="character" w:customStyle="1" w:styleId="ListLabel26">
    <w:name w:val="ListLabel 26"/>
    <w:uiPriority w:val="99"/>
    <w:rsid w:val="00E54BF0"/>
    <w:rPr>
      <w:rFonts w:eastAsia="Times New Roman"/>
    </w:rPr>
  </w:style>
  <w:style w:type="character" w:customStyle="1" w:styleId="ListLabel27">
    <w:name w:val="ListLabel 27"/>
    <w:uiPriority w:val="99"/>
    <w:rsid w:val="00E54BF0"/>
    <w:rPr>
      <w:rFonts w:eastAsia="Times New Roman"/>
    </w:rPr>
  </w:style>
  <w:style w:type="character" w:customStyle="1" w:styleId="ListLabel28">
    <w:name w:val="ListLabel 28"/>
    <w:uiPriority w:val="99"/>
    <w:rsid w:val="00E54BF0"/>
    <w:rPr>
      <w:rFonts w:ascii="Times New Roman" w:eastAsia="Times New Roman"/>
    </w:rPr>
  </w:style>
  <w:style w:type="character" w:customStyle="1" w:styleId="ListLabel29">
    <w:name w:val="ListLabel 29"/>
    <w:uiPriority w:val="99"/>
    <w:rsid w:val="00E54BF0"/>
    <w:rPr>
      <w:rFonts w:eastAsia="Times New Roman"/>
    </w:rPr>
  </w:style>
  <w:style w:type="character" w:customStyle="1" w:styleId="ListLabel30">
    <w:name w:val="ListLabel 30"/>
    <w:uiPriority w:val="99"/>
    <w:rsid w:val="00E54BF0"/>
    <w:rPr>
      <w:rFonts w:eastAsia="Times New Roman"/>
    </w:rPr>
  </w:style>
  <w:style w:type="character" w:customStyle="1" w:styleId="ListLabel31">
    <w:name w:val="ListLabel 31"/>
    <w:uiPriority w:val="99"/>
    <w:rsid w:val="00E54BF0"/>
    <w:rPr>
      <w:rFonts w:eastAsia="Times New Roman"/>
    </w:rPr>
  </w:style>
  <w:style w:type="character" w:customStyle="1" w:styleId="ListLabel32">
    <w:name w:val="ListLabel 32"/>
    <w:uiPriority w:val="99"/>
    <w:rsid w:val="00E54BF0"/>
    <w:rPr>
      <w:rFonts w:eastAsia="Times New Roman"/>
    </w:rPr>
  </w:style>
  <w:style w:type="character" w:customStyle="1" w:styleId="ListLabel33">
    <w:name w:val="ListLabel 33"/>
    <w:uiPriority w:val="99"/>
    <w:rsid w:val="00E54BF0"/>
    <w:rPr>
      <w:rFonts w:eastAsia="Times New Roman"/>
    </w:rPr>
  </w:style>
  <w:style w:type="character" w:customStyle="1" w:styleId="ListLabel34">
    <w:name w:val="ListLabel 34"/>
    <w:uiPriority w:val="99"/>
    <w:rsid w:val="00E54BF0"/>
    <w:rPr>
      <w:rFonts w:eastAsia="Times New Roman"/>
    </w:rPr>
  </w:style>
  <w:style w:type="character" w:customStyle="1" w:styleId="ListLabel35">
    <w:name w:val="ListLabel 35"/>
    <w:uiPriority w:val="99"/>
    <w:rsid w:val="00E54BF0"/>
    <w:rPr>
      <w:rFonts w:eastAsia="Times New Roman"/>
    </w:rPr>
  </w:style>
  <w:style w:type="character" w:customStyle="1" w:styleId="ListLabel36">
    <w:name w:val="ListLabel 36"/>
    <w:uiPriority w:val="99"/>
    <w:rsid w:val="00E54BF0"/>
    <w:rPr>
      <w:rFonts w:eastAsia="Times New Roman"/>
    </w:rPr>
  </w:style>
  <w:style w:type="character" w:customStyle="1" w:styleId="ListLabel37">
    <w:name w:val="ListLabel 37"/>
    <w:uiPriority w:val="99"/>
    <w:rsid w:val="00E54BF0"/>
    <w:rPr>
      <w:rFonts w:eastAsia="Times New Roman"/>
    </w:rPr>
  </w:style>
  <w:style w:type="character" w:customStyle="1" w:styleId="ListLabel38">
    <w:name w:val="ListLabel 38"/>
    <w:uiPriority w:val="99"/>
    <w:rsid w:val="00E54BF0"/>
    <w:rPr>
      <w:rFonts w:ascii="Times New Roman" w:eastAsia="Times New Roman"/>
      <w:sz w:val="22"/>
    </w:rPr>
  </w:style>
  <w:style w:type="character" w:customStyle="1" w:styleId="ListLabel39">
    <w:name w:val="ListLabel 39"/>
    <w:uiPriority w:val="99"/>
    <w:rsid w:val="00E54BF0"/>
    <w:rPr>
      <w:rFonts w:eastAsia="Times New Roman"/>
    </w:rPr>
  </w:style>
  <w:style w:type="character" w:customStyle="1" w:styleId="ListLabel40">
    <w:name w:val="ListLabel 40"/>
    <w:uiPriority w:val="99"/>
    <w:rsid w:val="00E54BF0"/>
    <w:rPr>
      <w:rFonts w:eastAsia="Times New Roman"/>
    </w:rPr>
  </w:style>
  <w:style w:type="character" w:customStyle="1" w:styleId="ListLabel41">
    <w:name w:val="ListLabel 41"/>
    <w:uiPriority w:val="99"/>
    <w:rsid w:val="00E54BF0"/>
    <w:rPr>
      <w:rFonts w:eastAsia="Times New Roman"/>
    </w:rPr>
  </w:style>
  <w:style w:type="character" w:customStyle="1" w:styleId="ListLabel42">
    <w:name w:val="ListLabel 42"/>
    <w:uiPriority w:val="99"/>
    <w:rsid w:val="00E54BF0"/>
    <w:rPr>
      <w:rFonts w:eastAsia="Times New Roman"/>
    </w:rPr>
  </w:style>
  <w:style w:type="character" w:customStyle="1" w:styleId="ListLabel43">
    <w:name w:val="ListLabel 43"/>
    <w:uiPriority w:val="99"/>
    <w:rsid w:val="00E54BF0"/>
    <w:rPr>
      <w:rFonts w:eastAsia="Times New Roman"/>
    </w:rPr>
  </w:style>
  <w:style w:type="character" w:customStyle="1" w:styleId="ListLabel44">
    <w:name w:val="ListLabel 44"/>
    <w:uiPriority w:val="99"/>
    <w:rsid w:val="00E54BF0"/>
    <w:rPr>
      <w:rFonts w:eastAsia="Times New Roman"/>
    </w:rPr>
  </w:style>
  <w:style w:type="character" w:customStyle="1" w:styleId="ListLabel45">
    <w:name w:val="ListLabel 45"/>
    <w:uiPriority w:val="99"/>
    <w:rsid w:val="00E54BF0"/>
    <w:rPr>
      <w:rFonts w:eastAsia="Times New Roman"/>
    </w:rPr>
  </w:style>
  <w:style w:type="character" w:customStyle="1" w:styleId="ListLabel46">
    <w:name w:val="ListLabel 46"/>
    <w:uiPriority w:val="99"/>
    <w:rsid w:val="00E54BF0"/>
    <w:rPr>
      <w:rFonts w:eastAsia="Times New Roman"/>
    </w:rPr>
  </w:style>
  <w:style w:type="character" w:customStyle="1" w:styleId="ListLabel47">
    <w:name w:val="ListLabel 47"/>
    <w:uiPriority w:val="99"/>
    <w:rsid w:val="00E54BF0"/>
    <w:rPr>
      <w:rFonts w:eastAsia="Times New Roman"/>
    </w:rPr>
  </w:style>
  <w:style w:type="character" w:customStyle="1" w:styleId="ListLabel48">
    <w:name w:val="ListLabel 48"/>
    <w:uiPriority w:val="99"/>
    <w:rsid w:val="00E54BF0"/>
    <w:rPr>
      <w:rFonts w:eastAsia="Times New Roman"/>
    </w:rPr>
  </w:style>
  <w:style w:type="character" w:customStyle="1" w:styleId="ListLabel49">
    <w:name w:val="ListLabel 49"/>
    <w:uiPriority w:val="99"/>
    <w:rsid w:val="00E54BF0"/>
    <w:rPr>
      <w:rFonts w:eastAsia="Times New Roman"/>
    </w:rPr>
  </w:style>
  <w:style w:type="character" w:customStyle="1" w:styleId="ListLabel50">
    <w:name w:val="ListLabel 50"/>
    <w:uiPriority w:val="99"/>
    <w:rsid w:val="00E54BF0"/>
    <w:rPr>
      <w:rFonts w:eastAsia="Times New Roman"/>
    </w:rPr>
  </w:style>
  <w:style w:type="character" w:customStyle="1" w:styleId="ListLabel51">
    <w:name w:val="ListLabel 51"/>
    <w:uiPriority w:val="99"/>
    <w:rsid w:val="00E54BF0"/>
    <w:rPr>
      <w:rFonts w:eastAsia="Times New Roman"/>
    </w:rPr>
  </w:style>
  <w:style w:type="character" w:customStyle="1" w:styleId="ListLabel52">
    <w:name w:val="ListLabel 52"/>
    <w:uiPriority w:val="99"/>
    <w:rsid w:val="00E54BF0"/>
    <w:rPr>
      <w:rFonts w:eastAsia="Times New Roman"/>
    </w:rPr>
  </w:style>
  <w:style w:type="character" w:customStyle="1" w:styleId="ListLabel53">
    <w:name w:val="ListLabel 53"/>
    <w:uiPriority w:val="99"/>
    <w:rsid w:val="00E54BF0"/>
    <w:rPr>
      <w:rFonts w:eastAsia="Times New Roman"/>
    </w:rPr>
  </w:style>
  <w:style w:type="character" w:customStyle="1" w:styleId="ListLabel54">
    <w:name w:val="ListLabel 54"/>
    <w:uiPriority w:val="99"/>
    <w:rsid w:val="00E54BF0"/>
    <w:rPr>
      <w:rFonts w:eastAsia="Times New Roman"/>
    </w:rPr>
  </w:style>
  <w:style w:type="character" w:customStyle="1" w:styleId="ListLabel55">
    <w:name w:val="ListLabel 55"/>
    <w:uiPriority w:val="99"/>
    <w:rsid w:val="00E54BF0"/>
    <w:rPr>
      <w:rFonts w:eastAsia="Times New Roman"/>
    </w:rPr>
  </w:style>
  <w:style w:type="character" w:customStyle="1" w:styleId="ListLabel56">
    <w:name w:val="ListLabel 56"/>
    <w:uiPriority w:val="99"/>
    <w:rsid w:val="00E54BF0"/>
    <w:rPr>
      <w:rFonts w:eastAsia="Times New Roman"/>
    </w:rPr>
  </w:style>
  <w:style w:type="character" w:customStyle="1" w:styleId="ListLabel57">
    <w:name w:val="ListLabel 57"/>
    <w:uiPriority w:val="99"/>
    <w:rsid w:val="00E54BF0"/>
    <w:rPr>
      <w:rFonts w:ascii="Times New Roman" w:eastAsia="Times New Roman"/>
    </w:rPr>
  </w:style>
  <w:style w:type="character" w:customStyle="1" w:styleId="ListLabel58">
    <w:name w:val="ListLabel 58"/>
    <w:uiPriority w:val="99"/>
    <w:rsid w:val="00E54BF0"/>
    <w:rPr>
      <w:rFonts w:eastAsia="Times New Roman"/>
    </w:rPr>
  </w:style>
  <w:style w:type="character" w:customStyle="1" w:styleId="ListLabel59">
    <w:name w:val="ListLabel 59"/>
    <w:uiPriority w:val="99"/>
    <w:rsid w:val="00E54BF0"/>
    <w:rPr>
      <w:rFonts w:eastAsia="Times New Roman"/>
    </w:rPr>
  </w:style>
  <w:style w:type="character" w:customStyle="1" w:styleId="ListLabel60">
    <w:name w:val="ListLabel 60"/>
    <w:uiPriority w:val="99"/>
    <w:rsid w:val="00E54BF0"/>
    <w:rPr>
      <w:rFonts w:eastAsia="Times New Roman"/>
    </w:rPr>
  </w:style>
  <w:style w:type="character" w:customStyle="1" w:styleId="ListLabel61">
    <w:name w:val="ListLabel 61"/>
    <w:uiPriority w:val="99"/>
    <w:rsid w:val="00E54BF0"/>
    <w:rPr>
      <w:rFonts w:eastAsia="Times New Roman"/>
    </w:rPr>
  </w:style>
  <w:style w:type="character" w:customStyle="1" w:styleId="ListLabel62">
    <w:name w:val="ListLabel 62"/>
    <w:uiPriority w:val="99"/>
    <w:rsid w:val="00E54BF0"/>
    <w:rPr>
      <w:rFonts w:eastAsia="Times New Roman"/>
    </w:rPr>
  </w:style>
  <w:style w:type="character" w:customStyle="1" w:styleId="ListLabel63">
    <w:name w:val="ListLabel 63"/>
    <w:uiPriority w:val="99"/>
    <w:rsid w:val="00E54BF0"/>
    <w:rPr>
      <w:rFonts w:eastAsia="Times New Roman"/>
    </w:rPr>
  </w:style>
  <w:style w:type="character" w:customStyle="1" w:styleId="ListLabel64">
    <w:name w:val="ListLabel 64"/>
    <w:uiPriority w:val="99"/>
    <w:rsid w:val="00E54BF0"/>
    <w:rPr>
      <w:rFonts w:eastAsia="Times New Roman"/>
    </w:rPr>
  </w:style>
  <w:style w:type="character" w:customStyle="1" w:styleId="ListLabel65">
    <w:name w:val="ListLabel 65"/>
    <w:uiPriority w:val="99"/>
    <w:rsid w:val="00E54BF0"/>
    <w:rPr>
      <w:rFonts w:eastAsia="Times New Roman"/>
    </w:rPr>
  </w:style>
  <w:style w:type="character" w:customStyle="1" w:styleId="ListLabel66">
    <w:name w:val="ListLabel 66"/>
    <w:uiPriority w:val="99"/>
    <w:rsid w:val="00E54BF0"/>
    <w:rPr>
      <w:rFonts w:eastAsia="Times New Roman"/>
    </w:rPr>
  </w:style>
  <w:style w:type="character" w:customStyle="1" w:styleId="ListLabel67">
    <w:name w:val="ListLabel 67"/>
    <w:uiPriority w:val="99"/>
    <w:rsid w:val="00E54BF0"/>
    <w:rPr>
      <w:rFonts w:eastAsia="Times New Roman"/>
    </w:rPr>
  </w:style>
  <w:style w:type="character" w:customStyle="1" w:styleId="ListLabel68">
    <w:name w:val="ListLabel 68"/>
    <w:uiPriority w:val="99"/>
    <w:rsid w:val="00E54BF0"/>
    <w:rPr>
      <w:rFonts w:eastAsia="Times New Roman"/>
    </w:rPr>
  </w:style>
  <w:style w:type="character" w:customStyle="1" w:styleId="ListLabel69">
    <w:name w:val="ListLabel 69"/>
    <w:uiPriority w:val="99"/>
    <w:rsid w:val="00E54BF0"/>
    <w:rPr>
      <w:rFonts w:eastAsia="Times New Roman"/>
    </w:rPr>
  </w:style>
  <w:style w:type="character" w:customStyle="1" w:styleId="ListLabel70">
    <w:name w:val="ListLabel 70"/>
    <w:uiPriority w:val="99"/>
    <w:rsid w:val="00E54BF0"/>
    <w:rPr>
      <w:rFonts w:eastAsia="Times New Roman"/>
    </w:rPr>
  </w:style>
  <w:style w:type="character" w:customStyle="1" w:styleId="ListLabel71">
    <w:name w:val="ListLabel 71"/>
    <w:uiPriority w:val="99"/>
    <w:rsid w:val="00E54BF0"/>
    <w:rPr>
      <w:rFonts w:eastAsia="Times New Roman"/>
    </w:rPr>
  </w:style>
  <w:style w:type="character" w:customStyle="1" w:styleId="ListLabel72">
    <w:name w:val="ListLabel 72"/>
    <w:uiPriority w:val="99"/>
    <w:rsid w:val="00E54BF0"/>
    <w:rPr>
      <w:rFonts w:eastAsia="Times New Roman"/>
    </w:rPr>
  </w:style>
  <w:style w:type="character" w:customStyle="1" w:styleId="ListLabel73">
    <w:name w:val="ListLabel 73"/>
    <w:uiPriority w:val="99"/>
    <w:rsid w:val="00E54BF0"/>
    <w:rPr>
      <w:rFonts w:eastAsia="Times New Roman"/>
    </w:rPr>
  </w:style>
  <w:style w:type="character" w:customStyle="1" w:styleId="ListLabel74">
    <w:name w:val="ListLabel 74"/>
    <w:uiPriority w:val="99"/>
    <w:rsid w:val="00E54BF0"/>
    <w:rPr>
      <w:rFonts w:eastAsia="Times New Roman"/>
    </w:rPr>
  </w:style>
  <w:style w:type="character" w:customStyle="1" w:styleId="ListLabel75">
    <w:name w:val="ListLabel 75"/>
    <w:uiPriority w:val="99"/>
    <w:rsid w:val="00E54BF0"/>
    <w:rPr>
      <w:rFonts w:eastAsia="Times New Roman"/>
    </w:rPr>
  </w:style>
  <w:style w:type="character" w:customStyle="1" w:styleId="ListLabel76">
    <w:name w:val="ListLabel 76"/>
    <w:uiPriority w:val="99"/>
    <w:rsid w:val="00E54BF0"/>
    <w:rPr>
      <w:rFonts w:eastAsia="Times New Roman"/>
    </w:rPr>
  </w:style>
  <w:style w:type="character" w:customStyle="1" w:styleId="ListLabel77">
    <w:name w:val="ListLabel 77"/>
    <w:uiPriority w:val="99"/>
    <w:rsid w:val="00E54BF0"/>
    <w:rPr>
      <w:rFonts w:eastAsia="Times New Roman"/>
    </w:rPr>
  </w:style>
  <w:style w:type="character" w:customStyle="1" w:styleId="ListLabel78">
    <w:name w:val="ListLabel 78"/>
    <w:uiPriority w:val="99"/>
    <w:rsid w:val="00E54BF0"/>
    <w:rPr>
      <w:rFonts w:eastAsia="Times New Roman"/>
    </w:rPr>
  </w:style>
  <w:style w:type="character" w:customStyle="1" w:styleId="ListLabel79">
    <w:name w:val="ListLabel 79"/>
    <w:uiPriority w:val="99"/>
    <w:rsid w:val="00E54BF0"/>
    <w:rPr>
      <w:rFonts w:eastAsia="Times New Roman"/>
    </w:rPr>
  </w:style>
  <w:style w:type="character" w:customStyle="1" w:styleId="ListLabel80">
    <w:name w:val="ListLabel 80"/>
    <w:uiPriority w:val="99"/>
    <w:rsid w:val="00E54BF0"/>
    <w:rPr>
      <w:rFonts w:eastAsia="Times New Roman"/>
    </w:rPr>
  </w:style>
  <w:style w:type="character" w:customStyle="1" w:styleId="ListLabel81">
    <w:name w:val="ListLabel 81"/>
    <w:uiPriority w:val="99"/>
    <w:rsid w:val="00E54BF0"/>
    <w:rPr>
      <w:rFonts w:eastAsia="Times New Roman"/>
    </w:rPr>
  </w:style>
  <w:style w:type="character" w:customStyle="1" w:styleId="ListLabel82">
    <w:name w:val="ListLabel 82"/>
    <w:uiPriority w:val="99"/>
    <w:rsid w:val="00E54BF0"/>
    <w:rPr>
      <w:rFonts w:eastAsia="Times New Roman"/>
    </w:rPr>
  </w:style>
  <w:style w:type="character" w:customStyle="1" w:styleId="ListLabel83">
    <w:name w:val="ListLabel 83"/>
    <w:uiPriority w:val="99"/>
    <w:rsid w:val="00E54BF0"/>
    <w:rPr>
      <w:rFonts w:eastAsia="Times New Roman"/>
    </w:rPr>
  </w:style>
  <w:style w:type="character" w:customStyle="1" w:styleId="ListLabel84">
    <w:name w:val="ListLabel 84"/>
    <w:uiPriority w:val="99"/>
    <w:rsid w:val="00E54BF0"/>
    <w:rPr>
      <w:rFonts w:eastAsia="Times New Roman"/>
    </w:rPr>
  </w:style>
  <w:style w:type="character" w:customStyle="1" w:styleId="ListLabel85">
    <w:name w:val="ListLabel 85"/>
    <w:uiPriority w:val="99"/>
    <w:rsid w:val="00E54BF0"/>
    <w:rPr>
      <w:rFonts w:eastAsia="Times New Roman"/>
    </w:rPr>
  </w:style>
  <w:style w:type="character" w:customStyle="1" w:styleId="ListLabel86">
    <w:name w:val="ListLabel 86"/>
    <w:uiPriority w:val="99"/>
    <w:rsid w:val="00E54BF0"/>
    <w:rPr>
      <w:rFonts w:eastAsia="Times New Roman"/>
    </w:rPr>
  </w:style>
  <w:style w:type="character" w:customStyle="1" w:styleId="ListLabel87">
    <w:name w:val="ListLabel 87"/>
    <w:uiPriority w:val="99"/>
    <w:rsid w:val="00E54BF0"/>
    <w:rPr>
      <w:rFonts w:eastAsia="Times New Roman"/>
    </w:rPr>
  </w:style>
  <w:style w:type="character" w:customStyle="1" w:styleId="ListLabel88">
    <w:name w:val="ListLabel 88"/>
    <w:uiPriority w:val="99"/>
    <w:rsid w:val="00E54BF0"/>
    <w:rPr>
      <w:rFonts w:eastAsia="Times New Roman"/>
    </w:rPr>
  </w:style>
  <w:style w:type="character" w:customStyle="1" w:styleId="ListLabel89">
    <w:name w:val="ListLabel 89"/>
    <w:uiPriority w:val="99"/>
    <w:rsid w:val="00E54BF0"/>
    <w:rPr>
      <w:rFonts w:eastAsia="Times New Roman"/>
    </w:rPr>
  </w:style>
  <w:style w:type="character" w:customStyle="1" w:styleId="ListLabel90">
    <w:name w:val="ListLabel 90"/>
    <w:uiPriority w:val="99"/>
    <w:rsid w:val="00E54BF0"/>
    <w:rPr>
      <w:rFonts w:eastAsia="Times New Roman"/>
    </w:rPr>
  </w:style>
  <w:style w:type="character" w:customStyle="1" w:styleId="ListLabel91">
    <w:name w:val="ListLabel 91"/>
    <w:uiPriority w:val="99"/>
    <w:rsid w:val="00E54BF0"/>
    <w:rPr>
      <w:rFonts w:eastAsia="Times New Roman"/>
    </w:rPr>
  </w:style>
  <w:style w:type="character" w:customStyle="1" w:styleId="ListLabel92">
    <w:name w:val="ListLabel 92"/>
    <w:uiPriority w:val="99"/>
    <w:rsid w:val="00E54BF0"/>
    <w:rPr>
      <w:rFonts w:eastAsia="Times New Roman"/>
    </w:rPr>
  </w:style>
  <w:style w:type="character" w:customStyle="1" w:styleId="ListLabel93">
    <w:name w:val="ListLabel 93"/>
    <w:uiPriority w:val="99"/>
    <w:rsid w:val="00E54BF0"/>
    <w:rPr>
      <w:rFonts w:ascii="Times New Roman" w:eastAsia="Times New Roman"/>
    </w:rPr>
  </w:style>
  <w:style w:type="character" w:customStyle="1" w:styleId="ListLabel94">
    <w:name w:val="ListLabel 94"/>
    <w:uiPriority w:val="99"/>
    <w:rsid w:val="00E54BF0"/>
    <w:rPr>
      <w:rFonts w:eastAsia="Times New Roman"/>
    </w:rPr>
  </w:style>
  <w:style w:type="character" w:customStyle="1" w:styleId="ListLabel95">
    <w:name w:val="ListLabel 95"/>
    <w:uiPriority w:val="99"/>
    <w:rsid w:val="00E54BF0"/>
    <w:rPr>
      <w:rFonts w:eastAsia="Times New Roman"/>
    </w:rPr>
  </w:style>
  <w:style w:type="character" w:customStyle="1" w:styleId="ListLabel96">
    <w:name w:val="ListLabel 96"/>
    <w:uiPriority w:val="99"/>
    <w:rsid w:val="00E54BF0"/>
    <w:rPr>
      <w:rFonts w:eastAsia="Times New Roman"/>
    </w:rPr>
  </w:style>
  <w:style w:type="character" w:customStyle="1" w:styleId="ListLabel97">
    <w:name w:val="ListLabel 97"/>
    <w:uiPriority w:val="99"/>
    <w:rsid w:val="00E54BF0"/>
    <w:rPr>
      <w:rFonts w:eastAsia="Times New Roman"/>
    </w:rPr>
  </w:style>
  <w:style w:type="character" w:customStyle="1" w:styleId="ListLabel98">
    <w:name w:val="ListLabel 98"/>
    <w:uiPriority w:val="99"/>
    <w:rsid w:val="00E54BF0"/>
    <w:rPr>
      <w:rFonts w:eastAsia="Times New Roman"/>
    </w:rPr>
  </w:style>
  <w:style w:type="character" w:customStyle="1" w:styleId="ListLabel99">
    <w:name w:val="ListLabel 99"/>
    <w:uiPriority w:val="99"/>
    <w:rsid w:val="00E54BF0"/>
    <w:rPr>
      <w:rFonts w:eastAsia="Times New Roman"/>
    </w:rPr>
  </w:style>
  <w:style w:type="character" w:customStyle="1" w:styleId="ListLabel100">
    <w:name w:val="ListLabel 100"/>
    <w:uiPriority w:val="99"/>
    <w:rsid w:val="00E54BF0"/>
    <w:rPr>
      <w:rFonts w:eastAsia="Times New Roman"/>
    </w:rPr>
  </w:style>
  <w:style w:type="character" w:customStyle="1" w:styleId="ListLabel101">
    <w:name w:val="ListLabel 101"/>
    <w:uiPriority w:val="99"/>
    <w:rsid w:val="00E54BF0"/>
    <w:rPr>
      <w:rFonts w:eastAsia="Times New Roman"/>
    </w:rPr>
  </w:style>
  <w:style w:type="character" w:customStyle="1" w:styleId="ListLabel102">
    <w:name w:val="ListLabel 102"/>
    <w:uiPriority w:val="99"/>
    <w:rsid w:val="00E54BF0"/>
    <w:rPr>
      <w:rFonts w:eastAsia="Times New Roman"/>
    </w:rPr>
  </w:style>
  <w:style w:type="character" w:customStyle="1" w:styleId="ListLabel103">
    <w:name w:val="ListLabel 103"/>
    <w:uiPriority w:val="99"/>
    <w:rsid w:val="00E54BF0"/>
    <w:rPr>
      <w:rFonts w:eastAsia="Times New Roman"/>
    </w:rPr>
  </w:style>
  <w:style w:type="character" w:customStyle="1" w:styleId="ListLabel104">
    <w:name w:val="ListLabel 104"/>
    <w:uiPriority w:val="99"/>
    <w:rsid w:val="00E54BF0"/>
    <w:rPr>
      <w:rFonts w:eastAsia="Times New Roman"/>
    </w:rPr>
  </w:style>
  <w:style w:type="character" w:customStyle="1" w:styleId="ListLabel105">
    <w:name w:val="ListLabel 105"/>
    <w:uiPriority w:val="99"/>
    <w:rsid w:val="00E54BF0"/>
    <w:rPr>
      <w:rFonts w:eastAsia="Times New Roman"/>
    </w:rPr>
  </w:style>
  <w:style w:type="character" w:customStyle="1" w:styleId="ListLabel106">
    <w:name w:val="ListLabel 106"/>
    <w:uiPriority w:val="99"/>
    <w:rsid w:val="00E54BF0"/>
    <w:rPr>
      <w:rFonts w:eastAsia="Times New Roman"/>
    </w:rPr>
  </w:style>
  <w:style w:type="character" w:customStyle="1" w:styleId="ListLabel107">
    <w:name w:val="ListLabel 107"/>
    <w:uiPriority w:val="99"/>
    <w:rsid w:val="00E54BF0"/>
    <w:rPr>
      <w:rFonts w:eastAsia="Times New Roman"/>
    </w:rPr>
  </w:style>
  <w:style w:type="character" w:customStyle="1" w:styleId="ListLabel108">
    <w:name w:val="ListLabel 108"/>
    <w:uiPriority w:val="99"/>
    <w:rsid w:val="00E54BF0"/>
    <w:rPr>
      <w:rFonts w:eastAsia="Times New Roman"/>
    </w:rPr>
  </w:style>
  <w:style w:type="character" w:customStyle="1" w:styleId="ListLabel109">
    <w:name w:val="ListLabel 109"/>
    <w:uiPriority w:val="99"/>
    <w:rsid w:val="00E54BF0"/>
    <w:rPr>
      <w:rFonts w:eastAsia="Times New Roman"/>
    </w:rPr>
  </w:style>
  <w:style w:type="character" w:customStyle="1" w:styleId="ListLabel110">
    <w:name w:val="ListLabel 110"/>
    <w:uiPriority w:val="99"/>
    <w:rsid w:val="00E54BF0"/>
    <w:rPr>
      <w:rFonts w:eastAsia="Times New Roman"/>
    </w:rPr>
  </w:style>
  <w:style w:type="character" w:customStyle="1" w:styleId="ListLabel111">
    <w:name w:val="ListLabel 111"/>
    <w:uiPriority w:val="99"/>
    <w:rsid w:val="00E54BF0"/>
    <w:rPr>
      <w:rFonts w:eastAsia="Times New Roman"/>
    </w:rPr>
  </w:style>
  <w:style w:type="character" w:customStyle="1" w:styleId="ListLabel112">
    <w:name w:val="ListLabel 112"/>
    <w:uiPriority w:val="99"/>
    <w:rsid w:val="00E54BF0"/>
    <w:rPr>
      <w:rFonts w:ascii="Times New Roman" w:eastAsia="Times New Roman"/>
    </w:rPr>
  </w:style>
  <w:style w:type="character" w:customStyle="1" w:styleId="ListLabel113">
    <w:name w:val="ListLabel 113"/>
    <w:uiPriority w:val="99"/>
    <w:rsid w:val="00E54BF0"/>
    <w:rPr>
      <w:rFonts w:eastAsia="Times New Roman"/>
    </w:rPr>
  </w:style>
  <w:style w:type="character" w:customStyle="1" w:styleId="ListLabel114">
    <w:name w:val="ListLabel 114"/>
    <w:uiPriority w:val="99"/>
    <w:rsid w:val="00E54BF0"/>
    <w:rPr>
      <w:rFonts w:eastAsia="Times New Roman"/>
    </w:rPr>
  </w:style>
  <w:style w:type="character" w:customStyle="1" w:styleId="ListLabel115">
    <w:name w:val="ListLabel 115"/>
    <w:uiPriority w:val="99"/>
    <w:rsid w:val="00E54BF0"/>
    <w:rPr>
      <w:rFonts w:eastAsia="Times New Roman"/>
    </w:rPr>
  </w:style>
  <w:style w:type="character" w:customStyle="1" w:styleId="ListLabel116">
    <w:name w:val="ListLabel 116"/>
    <w:uiPriority w:val="99"/>
    <w:rsid w:val="00E54BF0"/>
    <w:rPr>
      <w:rFonts w:eastAsia="Times New Roman"/>
    </w:rPr>
  </w:style>
  <w:style w:type="character" w:customStyle="1" w:styleId="ListLabel117">
    <w:name w:val="ListLabel 117"/>
    <w:uiPriority w:val="99"/>
    <w:rsid w:val="00E54BF0"/>
    <w:rPr>
      <w:rFonts w:eastAsia="Times New Roman"/>
    </w:rPr>
  </w:style>
  <w:style w:type="character" w:customStyle="1" w:styleId="ListLabel118">
    <w:name w:val="ListLabel 118"/>
    <w:uiPriority w:val="99"/>
    <w:rsid w:val="00E54BF0"/>
    <w:rPr>
      <w:rFonts w:eastAsia="Times New Roman"/>
    </w:rPr>
  </w:style>
  <w:style w:type="character" w:customStyle="1" w:styleId="ListLabel119">
    <w:name w:val="ListLabel 119"/>
    <w:uiPriority w:val="99"/>
    <w:rsid w:val="00E54BF0"/>
    <w:rPr>
      <w:rFonts w:eastAsia="Times New Roman"/>
    </w:rPr>
  </w:style>
  <w:style w:type="character" w:customStyle="1" w:styleId="ListLabel120">
    <w:name w:val="ListLabel 120"/>
    <w:uiPriority w:val="99"/>
    <w:rsid w:val="00E54BF0"/>
    <w:rPr>
      <w:rFonts w:eastAsia="Times New Roman"/>
    </w:rPr>
  </w:style>
  <w:style w:type="character" w:customStyle="1" w:styleId="ListLabel121">
    <w:name w:val="ListLabel 121"/>
    <w:uiPriority w:val="99"/>
    <w:rsid w:val="00E54BF0"/>
    <w:rPr>
      <w:rFonts w:eastAsia="Times New Roman"/>
    </w:rPr>
  </w:style>
  <w:style w:type="character" w:customStyle="1" w:styleId="ListLabel122">
    <w:name w:val="ListLabel 122"/>
    <w:uiPriority w:val="99"/>
    <w:rsid w:val="00E54BF0"/>
    <w:rPr>
      <w:rFonts w:eastAsia="Times New Roman"/>
    </w:rPr>
  </w:style>
  <w:style w:type="character" w:customStyle="1" w:styleId="ListLabel123">
    <w:name w:val="ListLabel 123"/>
    <w:uiPriority w:val="99"/>
    <w:rsid w:val="00E54BF0"/>
    <w:rPr>
      <w:rFonts w:eastAsia="Times New Roman"/>
    </w:rPr>
  </w:style>
  <w:style w:type="character" w:customStyle="1" w:styleId="ListLabel124">
    <w:name w:val="ListLabel 124"/>
    <w:uiPriority w:val="99"/>
    <w:rsid w:val="00E54BF0"/>
    <w:rPr>
      <w:rFonts w:eastAsia="Times New Roman"/>
    </w:rPr>
  </w:style>
  <w:style w:type="character" w:customStyle="1" w:styleId="ListLabel125">
    <w:name w:val="ListLabel 125"/>
    <w:uiPriority w:val="99"/>
    <w:rsid w:val="00E54BF0"/>
    <w:rPr>
      <w:rFonts w:eastAsia="Times New Roman"/>
    </w:rPr>
  </w:style>
  <w:style w:type="character" w:customStyle="1" w:styleId="ListLabel126">
    <w:name w:val="ListLabel 126"/>
    <w:uiPriority w:val="99"/>
    <w:rsid w:val="00E54BF0"/>
    <w:rPr>
      <w:rFonts w:eastAsia="Times New Roman"/>
    </w:rPr>
  </w:style>
  <w:style w:type="character" w:customStyle="1" w:styleId="ListLabel127">
    <w:name w:val="ListLabel 127"/>
    <w:uiPriority w:val="99"/>
    <w:rsid w:val="00E54BF0"/>
    <w:rPr>
      <w:rFonts w:eastAsia="Times New Roman"/>
    </w:rPr>
  </w:style>
  <w:style w:type="character" w:customStyle="1" w:styleId="ListLabel128">
    <w:name w:val="ListLabel 128"/>
    <w:uiPriority w:val="99"/>
    <w:rsid w:val="00E54BF0"/>
    <w:rPr>
      <w:rFonts w:eastAsia="Times New Roman"/>
    </w:rPr>
  </w:style>
  <w:style w:type="character" w:customStyle="1" w:styleId="ListLabel129">
    <w:name w:val="ListLabel 129"/>
    <w:uiPriority w:val="99"/>
    <w:rsid w:val="00E54BF0"/>
    <w:rPr>
      <w:rFonts w:eastAsia="Times New Roman"/>
    </w:rPr>
  </w:style>
  <w:style w:type="character" w:customStyle="1" w:styleId="ListLabel130">
    <w:name w:val="ListLabel 130"/>
    <w:uiPriority w:val="99"/>
    <w:rsid w:val="00E54BF0"/>
    <w:rPr>
      <w:rFonts w:ascii="Times New Roman" w:eastAsia="Times New Roman"/>
    </w:rPr>
  </w:style>
  <w:style w:type="character" w:customStyle="1" w:styleId="ListLabel131">
    <w:name w:val="ListLabel 131"/>
    <w:uiPriority w:val="99"/>
    <w:rsid w:val="00E54BF0"/>
    <w:rPr>
      <w:rFonts w:eastAsia="Times New Roman"/>
    </w:rPr>
  </w:style>
  <w:style w:type="character" w:customStyle="1" w:styleId="ListLabel132">
    <w:name w:val="ListLabel 132"/>
    <w:uiPriority w:val="99"/>
    <w:rsid w:val="00E54BF0"/>
    <w:rPr>
      <w:rFonts w:eastAsia="Times New Roman"/>
    </w:rPr>
  </w:style>
  <w:style w:type="character" w:customStyle="1" w:styleId="ListLabel133">
    <w:name w:val="ListLabel 133"/>
    <w:uiPriority w:val="99"/>
    <w:rsid w:val="00E54BF0"/>
    <w:rPr>
      <w:rFonts w:eastAsia="Times New Roman"/>
    </w:rPr>
  </w:style>
  <w:style w:type="character" w:customStyle="1" w:styleId="ListLabel134">
    <w:name w:val="ListLabel 134"/>
    <w:uiPriority w:val="99"/>
    <w:rsid w:val="00E54BF0"/>
    <w:rPr>
      <w:rFonts w:eastAsia="Times New Roman"/>
    </w:rPr>
  </w:style>
  <w:style w:type="character" w:customStyle="1" w:styleId="ListLabel135">
    <w:name w:val="ListLabel 135"/>
    <w:uiPriority w:val="99"/>
    <w:rsid w:val="00E54BF0"/>
    <w:rPr>
      <w:rFonts w:eastAsia="Times New Roman"/>
    </w:rPr>
  </w:style>
  <w:style w:type="character" w:customStyle="1" w:styleId="ListLabel136">
    <w:name w:val="ListLabel 136"/>
    <w:uiPriority w:val="99"/>
    <w:rsid w:val="00E54BF0"/>
    <w:rPr>
      <w:rFonts w:eastAsia="Times New Roman"/>
    </w:rPr>
  </w:style>
  <w:style w:type="character" w:customStyle="1" w:styleId="ListLabel137">
    <w:name w:val="ListLabel 137"/>
    <w:uiPriority w:val="99"/>
    <w:rsid w:val="00E54BF0"/>
    <w:rPr>
      <w:rFonts w:eastAsia="Times New Roman"/>
    </w:rPr>
  </w:style>
  <w:style w:type="character" w:customStyle="1" w:styleId="ListLabel138">
    <w:name w:val="ListLabel 138"/>
    <w:uiPriority w:val="99"/>
    <w:rsid w:val="00E54BF0"/>
    <w:rPr>
      <w:rFonts w:eastAsia="Times New Roman"/>
    </w:rPr>
  </w:style>
  <w:style w:type="character" w:customStyle="1" w:styleId="ListLabel139">
    <w:name w:val="ListLabel 139"/>
    <w:uiPriority w:val="99"/>
    <w:rsid w:val="00E54BF0"/>
    <w:rPr>
      <w:rFonts w:eastAsia="Times New Roman"/>
    </w:rPr>
  </w:style>
  <w:style w:type="character" w:customStyle="1" w:styleId="ListLabel140">
    <w:name w:val="ListLabel 140"/>
    <w:uiPriority w:val="99"/>
    <w:rsid w:val="00E54BF0"/>
    <w:rPr>
      <w:rFonts w:eastAsia="Times New Roman"/>
    </w:rPr>
  </w:style>
  <w:style w:type="character" w:customStyle="1" w:styleId="ListLabel141">
    <w:name w:val="ListLabel 141"/>
    <w:uiPriority w:val="99"/>
    <w:rsid w:val="00E54BF0"/>
    <w:rPr>
      <w:rFonts w:eastAsia="Times New Roman"/>
    </w:rPr>
  </w:style>
  <w:style w:type="character" w:customStyle="1" w:styleId="ListLabel142">
    <w:name w:val="ListLabel 142"/>
    <w:uiPriority w:val="99"/>
    <w:rsid w:val="00E54BF0"/>
    <w:rPr>
      <w:rFonts w:eastAsia="Times New Roman"/>
    </w:rPr>
  </w:style>
  <w:style w:type="character" w:customStyle="1" w:styleId="ListLabel143">
    <w:name w:val="ListLabel 143"/>
    <w:uiPriority w:val="99"/>
    <w:rsid w:val="00E54BF0"/>
    <w:rPr>
      <w:rFonts w:eastAsia="Times New Roman"/>
    </w:rPr>
  </w:style>
  <w:style w:type="character" w:customStyle="1" w:styleId="ListLabel144">
    <w:name w:val="ListLabel 144"/>
    <w:uiPriority w:val="99"/>
    <w:rsid w:val="00E54BF0"/>
    <w:rPr>
      <w:rFonts w:eastAsia="Times New Roman"/>
    </w:rPr>
  </w:style>
  <w:style w:type="character" w:customStyle="1" w:styleId="ListLabel145">
    <w:name w:val="ListLabel 145"/>
    <w:uiPriority w:val="99"/>
    <w:rsid w:val="00E54BF0"/>
    <w:rPr>
      <w:rFonts w:eastAsia="Times New Roman"/>
    </w:rPr>
  </w:style>
  <w:style w:type="character" w:customStyle="1" w:styleId="ListLabel146">
    <w:name w:val="ListLabel 146"/>
    <w:uiPriority w:val="99"/>
    <w:rsid w:val="00E54BF0"/>
    <w:rPr>
      <w:rFonts w:eastAsia="Times New Roman"/>
    </w:rPr>
  </w:style>
  <w:style w:type="character" w:customStyle="1" w:styleId="ListLabel147">
    <w:name w:val="ListLabel 147"/>
    <w:uiPriority w:val="99"/>
    <w:rsid w:val="00E54BF0"/>
    <w:rPr>
      <w:rFonts w:eastAsia="Times New Roman"/>
    </w:rPr>
  </w:style>
  <w:style w:type="character" w:customStyle="1" w:styleId="ListLabel148">
    <w:name w:val="ListLabel 148"/>
    <w:uiPriority w:val="99"/>
    <w:rsid w:val="00E54BF0"/>
    <w:rPr>
      <w:rFonts w:eastAsia="Times New Roman"/>
    </w:rPr>
  </w:style>
  <w:style w:type="character" w:customStyle="1" w:styleId="ListLabel149">
    <w:name w:val="ListLabel 149"/>
    <w:uiPriority w:val="99"/>
    <w:rsid w:val="00E54BF0"/>
    <w:rPr>
      <w:rFonts w:ascii="Times New Roman" w:eastAsia="Times New Roman"/>
    </w:rPr>
  </w:style>
  <w:style w:type="character" w:customStyle="1" w:styleId="ListLabel150">
    <w:name w:val="ListLabel 150"/>
    <w:uiPriority w:val="99"/>
    <w:rsid w:val="00E54BF0"/>
    <w:rPr>
      <w:rFonts w:eastAsia="Times New Roman"/>
    </w:rPr>
  </w:style>
  <w:style w:type="character" w:customStyle="1" w:styleId="ListLabel151">
    <w:name w:val="ListLabel 151"/>
    <w:uiPriority w:val="99"/>
    <w:rsid w:val="00E54BF0"/>
    <w:rPr>
      <w:rFonts w:eastAsia="Times New Roman"/>
    </w:rPr>
  </w:style>
  <w:style w:type="character" w:customStyle="1" w:styleId="ListLabel152">
    <w:name w:val="ListLabel 152"/>
    <w:uiPriority w:val="99"/>
    <w:rsid w:val="00E54BF0"/>
    <w:rPr>
      <w:rFonts w:eastAsia="Times New Roman"/>
    </w:rPr>
  </w:style>
  <w:style w:type="character" w:customStyle="1" w:styleId="ListLabel153">
    <w:name w:val="ListLabel 153"/>
    <w:uiPriority w:val="99"/>
    <w:rsid w:val="00E54BF0"/>
    <w:rPr>
      <w:rFonts w:eastAsia="Times New Roman"/>
    </w:rPr>
  </w:style>
  <w:style w:type="character" w:customStyle="1" w:styleId="ListLabel154">
    <w:name w:val="ListLabel 154"/>
    <w:uiPriority w:val="99"/>
    <w:rsid w:val="00E54BF0"/>
    <w:rPr>
      <w:rFonts w:eastAsia="Times New Roman"/>
    </w:rPr>
  </w:style>
  <w:style w:type="character" w:customStyle="1" w:styleId="ListLabel155">
    <w:name w:val="ListLabel 155"/>
    <w:uiPriority w:val="99"/>
    <w:rsid w:val="00E54BF0"/>
    <w:rPr>
      <w:rFonts w:eastAsia="Times New Roman"/>
    </w:rPr>
  </w:style>
  <w:style w:type="character" w:customStyle="1" w:styleId="ListLabel156">
    <w:name w:val="ListLabel 156"/>
    <w:uiPriority w:val="99"/>
    <w:rsid w:val="00E54BF0"/>
    <w:rPr>
      <w:rFonts w:eastAsia="Times New Roman"/>
    </w:rPr>
  </w:style>
  <w:style w:type="character" w:customStyle="1" w:styleId="ListLabel157">
    <w:name w:val="ListLabel 157"/>
    <w:uiPriority w:val="99"/>
    <w:rsid w:val="00E54BF0"/>
    <w:rPr>
      <w:rFonts w:eastAsia="Times New Roman"/>
    </w:rPr>
  </w:style>
  <w:style w:type="character" w:customStyle="1" w:styleId="ListLabel158">
    <w:name w:val="ListLabel 158"/>
    <w:uiPriority w:val="99"/>
    <w:rsid w:val="00E54BF0"/>
    <w:rPr>
      <w:rFonts w:eastAsia="Times New Roman"/>
    </w:rPr>
  </w:style>
  <w:style w:type="character" w:customStyle="1" w:styleId="ListLabel159">
    <w:name w:val="ListLabel 159"/>
    <w:uiPriority w:val="99"/>
    <w:rsid w:val="00E54BF0"/>
    <w:rPr>
      <w:rFonts w:eastAsia="Times New Roman"/>
    </w:rPr>
  </w:style>
  <w:style w:type="character" w:customStyle="1" w:styleId="ListLabel160">
    <w:name w:val="ListLabel 160"/>
    <w:uiPriority w:val="99"/>
    <w:rsid w:val="00E54BF0"/>
    <w:rPr>
      <w:rFonts w:eastAsia="Times New Roman"/>
    </w:rPr>
  </w:style>
  <w:style w:type="character" w:customStyle="1" w:styleId="ListLabel161">
    <w:name w:val="ListLabel 161"/>
    <w:uiPriority w:val="99"/>
    <w:rsid w:val="00E54BF0"/>
    <w:rPr>
      <w:rFonts w:eastAsia="Times New Roman"/>
    </w:rPr>
  </w:style>
  <w:style w:type="character" w:customStyle="1" w:styleId="ListLabel162">
    <w:name w:val="ListLabel 162"/>
    <w:uiPriority w:val="99"/>
    <w:rsid w:val="00E54BF0"/>
    <w:rPr>
      <w:rFonts w:eastAsia="Times New Roman"/>
    </w:rPr>
  </w:style>
  <w:style w:type="character" w:customStyle="1" w:styleId="ListLabel163">
    <w:name w:val="ListLabel 163"/>
    <w:uiPriority w:val="99"/>
    <w:rsid w:val="00E54BF0"/>
    <w:rPr>
      <w:rFonts w:eastAsia="Times New Roman"/>
    </w:rPr>
  </w:style>
  <w:style w:type="character" w:customStyle="1" w:styleId="ListLabel164">
    <w:name w:val="ListLabel 164"/>
    <w:uiPriority w:val="99"/>
    <w:rsid w:val="00E54BF0"/>
    <w:rPr>
      <w:rFonts w:eastAsia="Times New Roman"/>
    </w:rPr>
  </w:style>
  <w:style w:type="character" w:customStyle="1" w:styleId="ListLabel165">
    <w:name w:val="ListLabel 165"/>
    <w:uiPriority w:val="99"/>
    <w:rsid w:val="00E54BF0"/>
    <w:rPr>
      <w:rFonts w:eastAsia="Times New Roman"/>
    </w:rPr>
  </w:style>
  <w:style w:type="character" w:customStyle="1" w:styleId="ListLabel166">
    <w:name w:val="ListLabel 166"/>
    <w:uiPriority w:val="99"/>
    <w:rsid w:val="00E54BF0"/>
    <w:rPr>
      <w:rFonts w:eastAsia="Times New Roman"/>
    </w:rPr>
  </w:style>
  <w:style w:type="character" w:customStyle="1" w:styleId="ListLabel167">
    <w:name w:val="ListLabel 167"/>
    <w:uiPriority w:val="99"/>
    <w:rsid w:val="00E54BF0"/>
    <w:rPr>
      <w:rFonts w:eastAsia="Times New Roman"/>
    </w:rPr>
  </w:style>
  <w:style w:type="character" w:customStyle="1" w:styleId="ListLabel168">
    <w:name w:val="ListLabel 168"/>
    <w:uiPriority w:val="99"/>
    <w:rsid w:val="00E54BF0"/>
    <w:rPr>
      <w:rFonts w:eastAsia="Times New Roman"/>
    </w:rPr>
  </w:style>
  <w:style w:type="character" w:customStyle="1" w:styleId="ListLabel169">
    <w:name w:val="ListLabel 169"/>
    <w:uiPriority w:val="99"/>
    <w:rsid w:val="00E54BF0"/>
    <w:rPr>
      <w:rFonts w:ascii="Times New Roman" w:eastAsia="Times New Roman"/>
    </w:rPr>
  </w:style>
  <w:style w:type="character" w:customStyle="1" w:styleId="ListLabel170">
    <w:name w:val="ListLabel 170"/>
    <w:uiPriority w:val="99"/>
    <w:rsid w:val="00E54BF0"/>
    <w:rPr>
      <w:rFonts w:eastAsia="Times New Roman"/>
    </w:rPr>
  </w:style>
  <w:style w:type="character" w:customStyle="1" w:styleId="ListLabel171">
    <w:name w:val="ListLabel 171"/>
    <w:uiPriority w:val="99"/>
    <w:rsid w:val="00E54BF0"/>
    <w:rPr>
      <w:rFonts w:eastAsia="Times New Roman"/>
    </w:rPr>
  </w:style>
  <w:style w:type="character" w:customStyle="1" w:styleId="ListLabel172">
    <w:name w:val="ListLabel 172"/>
    <w:uiPriority w:val="99"/>
    <w:rsid w:val="00E54BF0"/>
    <w:rPr>
      <w:rFonts w:eastAsia="Times New Roman"/>
    </w:rPr>
  </w:style>
  <w:style w:type="character" w:customStyle="1" w:styleId="ListLabel173">
    <w:name w:val="ListLabel 173"/>
    <w:uiPriority w:val="99"/>
    <w:rsid w:val="00E54BF0"/>
    <w:rPr>
      <w:rFonts w:eastAsia="Times New Roman"/>
    </w:rPr>
  </w:style>
  <w:style w:type="character" w:customStyle="1" w:styleId="ListLabel174">
    <w:name w:val="ListLabel 174"/>
    <w:uiPriority w:val="99"/>
    <w:rsid w:val="00E54BF0"/>
    <w:rPr>
      <w:rFonts w:eastAsia="Times New Roman"/>
    </w:rPr>
  </w:style>
  <w:style w:type="character" w:customStyle="1" w:styleId="ListLabel175">
    <w:name w:val="ListLabel 175"/>
    <w:uiPriority w:val="99"/>
    <w:rsid w:val="00E54BF0"/>
    <w:rPr>
      <w:rFonts w:eastAsia="Times New Roman"/>
    </w:rPr>
  </w:style>
  <w:style w:type="character" w:customStyle="1" w:styleId="ListLabel176">
    <w:name w:val="ListLabel 176"/>
    <w:uiPriority w:val="99"/>
    <w:rsid w:val="00E54BF0"/>
    <w:rPr>
      <w:rFonts w:eastAsia="Times New Roman"/>
    </w:rPr>
  </w:style>
  <w:style w:type="character" w:customStyle="1" w:styleId="ListLabel177">
    <w:name w:val="ListLabel 177"/>
    <w:uiPriority w:val="99"/>
    <w:rsid w:val="00E54BF0"/>
    <w:rPr>
      <w:rFonts w:eastAsia="Times New Roman"/>
    </w:rPr>
  </w:style>
  <w:style w:type="character" w:customStyle="1" w:styleId="ListLabel178">
    <w:name w:val="ListLabel 178"/>
    <w:uiPriority w:val="99"/>
    <w:rsid w:val="00E54BF0"/>
    <w:rPr>
      <w:rFonts w:eastAsia="Times New Roman"/>
    </w:rPr>
  </w:style>
  <w:style w:type="character" w:customStyle="1" w:styleId="ListLabel179">
    <w:name w:val="ListLabel 179"/>
    <w:uiPriority w:val="99"/>
    <w:rsid w:val="00E54BF0"/>
    <w:rPr>
      <w:rFonts w:eastAsia="Times New Roman"/>
    </w:rPr>
  </w:style>
  <w:style w:type="character" w:customStyle="1" w:styleId="ListLabel180">
    <w:name w:val="ListLabel 180"/>
    <w:uiPriority w:val="99"/>
    <w:rsid w:val="00E54BF0"/>
    <w:rPr>
      <w:rFonts w:eastAsia="Times New Roman"/>
    </w:rPr>
  </w:style>
  <w:style w:type="character" w:customStyle="1" w:styleId="ListLabel181">
    <w:name w:val="ListLabel 181"/>
    <w:uiPriority w:val="99"/>
    <w:rsid w:val="00E54BF0"/>
    <w:rPr>
      <w:rFonts w:eastAsia="Times New Roman"/>
    </w:rPr>
  </w:style>
  <w:style w:type="character" w:customStyle="1" w:styleId="ListLabel182">
    <w:name w:val="ListLabel 182"/>
    <w:uiPriority w:val="99"/>
    <w:rsid w:val="00E54BF0"/>
    <w:rPr>
      <w:rFonts w:eastAsia="Times New Roman"/>
    </w:rPr>
  </w:style>
  <w:style w:type="character" w:customStyle="1" w:styleId="ListLabel183">
    <w:name w:val="ListLabel 183"/>
    <w:uiPriority w:val="99"/>
    <w:rsid w:val="00E54BF0"/>
    <w:rPr>
      <w:rFonts w:eastAsia="Times New Roman"/>
    </w:rPr>
  </w:style>
  <w:style w:type="character" w:customStyle="1" w:styleId="ListLabel184">
    <w:name w:val="ListLabel 184"/>
    <w:uiPriority w:val="99"/>
    <w:rsid w:val="00E54BF0"/>
    <w:rPr>
      <w:rFonts w:eastAsia="Times New Roman"/>
    </w:rPr>
  </w:style>
  <w:style w:type="character" w:customStyle="1" w:styleId="ListLabel185">
    <w:name w:val="ListLabel 185"/>
    <w:uiPriority w:val="99"/>
    <w:rsid w:val="00E54BF0"/>
    <w:rPr>
      <w:rFonts w:eastAsia="Times New Roman"/>
    </w:rPr>
  </w:style>
  <w:style w:type="character" w:customStyle="1" w:styleId="ListLabel186">
    <w:name w:val="ListLabel 186"/>
    <w:uiPriority w:val="99"/>
    <w:rsid w:val="00E54BF0"/>
    <w:rPr>
      <w:rFonts w:eastAsia="Times New Roman"/>
    </w:rPr>
  </w:style>
  <w:style w:type="character" w:customStyle="1" w:styleId="FootnoteCharacters">
    <w:name w:val="Footnote Characters"/>
    <w:uiPriority w:val="99"/>
    <w:rsid w:val="00E54BF0"/>
  </w:style>
  <w:style w:type="character" w:customStyle="1" w:styleId="EndnoteAnchor">
    <w:name w:val="Endnote Anchor"/>
    <w:uiPriority w:val="99"/>
    <w:rsid w:val="00E54BF0"/>
    <w:rPr>
      <w:vertAlign w:val="superscript"/>
    </w:rPr>
  </w:style>
  <w:style w:type="character" w:customStyle="1" w:styleId="EndnoteCharacters">
    <w:name w:val="Endnote Characters"/>
    <w:uiPriority w:val="99"/>
    <w:rsid w:val="00E54BF0"/>
  </w:style>
  <w:style w:type="paragraph" w:customStyle="1" w:styleId="Heading">
    <w:name w:val="Heading"/>
    <w:basedOn w:val="Normlny"/>
    <w:next w:val="TextBody"/>
    <w:uiPriority w:val="99"/>
    <w:rsid w:val="00E54BF0"/>
    <w:pPr>
      <w:keepNext/>
      <w:autoSpaceDE w:val="0"/>
      <w:autoSpaceDN w:val="0"/>
      <w:spacing w:before="240" w:after="120"/>
    </w:pPr>
    <w:rPr>
      <w:rFonts w:ascii="Liberation Sans" w:hAnsi="Liberation Serif" w:cs="Liberation Sans"/>
      <w:sz w:val="28"/>
      <w:szCs w:val="28"/>
    </w:rPr>
  </w:style>
  <w:style w:type="paragraph" w:customStyle="1" w:styleId="TextBody">
    <w:name w:val="Text Body"/>
    <w:basedOn w:val="Normlny"/>
    <w:uiPriority w:val="99"/>
    <w:rsid w:val="00E54BF0"/>
    <w:pPr>
      <w:autoSpaceDE w:val="0"/>
      <w:autoSpaceDN w:val="0"/>
      <w:spacing w:after="140" w:line="288" w:lineRule="auto"/>
    </w:pPr>
    <w:rPr>
      <w:rFonts w:hAnsi="Liberation Serif"/>
    </w:rPr>
  </w:style>
  <w:style w:type="paragraph" w:styleId="Zoznam">
    <w:name w:val="List"/>
    <w:basedOn w:val="TextBody"/>
    <w:uiPriority w:val="99"/>
    <w:rsid w:val="00E54BF0"/>
  </w:style>
  <w:style w:type="paragraph" w:styleId="Popis">
    <w:name w:val="caption"/>
    <w:basedOn w:val="Normlny"/>
    <w:uiPriority w:val="99"/>
    <w:qFormat/>
    <w:rsid w:val="00E54BF0"/>
    <w:pPr>
      <w:suppressLineNumbers/>
      <w:autoSpaceDE w:val="0"/>
      <w:autoSpaceDN w:val="0"/>
      <w:spacing w:before="120" w:after="120"/>
    </w:pPr>
    <w:rPr>
      <w:rFonts w:hAnsi="Liberation Serif"/>
      <w:i/>
      <w:iCs/>
    </w:rPr>
  </w:style>
  <w:style w:type="paragraph" w:customStyle="1" w:styleId="Index">
    <w:name w:val="Index"/>
    <w:basedOn w:val="Normlny"/>
    <w:uiPriority w:val="99"/>
    <w:rsid w:val="00E54BF0"/>
    <w:pPr>
      <w:suppressLineNumbers/>
      <w:autoSpaceDE w:val="0"/>
      <w:autoSpaceDN w:val="0"/>
    </w:pPr>
    <w:rPr>
      <w:rFonts w:hAnsi="Liberation Serif"/>
    </w:rPr>
  </w:style>
  <w:style w:type="paragraph" w:customStyle="1" w:styleId="DocumentMap">
    <w:name w:val="DocumentMap"/>
    <w:uiPriority w:val="99"/>
    <w:rsid w:val="00E54BF0"/>
    <w:pPr>
      <w:suppressAutoHyphens/>
      <w:autoSpaceDE w:val="0"/>
      <w:autoSpaceDN w:val="0"/>
      <w:adjustRightInd w:val="0"/>
      <w:spacing w:after="0" w:line="240" w:lineRule="auto"/>
    </w:pPr>
    <w:rPr>
      <w:rFonts w:ascii="Calibri" w:eastAsia="Times New Roman" w:hAnsi="Liberation Serif" w:cs="Calibri"/>
      <w:b w:val="0"/>
      <w:bCs w:val="0"/>
      <w:kern w:val="1"/>
      <w:sz w:val="20"/>
      <w:szCs w:val="20"/>
      <w:u w:val="none"/>
      <w:lang w:eastAsia="sk-SK"/>
    </w:rPr>
  </w:style>
  <w:style w:type="paragraph" w:styleId="Textbubliny">
    <w:name w:val="Balloon Text"/>
    <w:basedOn w:val="Normlny"/>
    <w:link w:val="TextbublinyChar1"/>
    <w:uiPriority w:val="99"/>
    <w:rsid w:val="00E54BF0"/>
    <w:pPr>
      <w:autoSpaceDE w:val="0"/>
      <w:autoSpaceDN w:val="0"/>
    </w:pPr>
    <w:rPr>
      <w:rFonts w:ascii="Tahoma" w:hAnsi="Liberation Serif" w:cs="Tahoma"/>
      <w:sz w:val="16"/>
      <w:szCs w:val="16"/>
    </w:rPr>
  </w:style>
  <w:style w:type="character" w:customStyle="1" w:styleId="TextbublinyChar1">
    <w:name w:val="Text bubliny Char1"/>
    <w:basedOn w:val="Predvolenpsmoodseku"/>
    <w:link w:val="Textbubliny"/>
    <w:uiPriority w:val="99"/>
    <w:rsid w:val="00E54BF0"/>
    <w:rPr>
      <w:rFonts w:ascii="Tahoma" w:eastAsia="Times New Roman" w:hAnsi="Liberation Serif" w:cs="Tahoma"/>
      <w:b w:val="0"/>
      <w:bCs w:val="0"/>
      <w:sz w:val="16"/>
      <w:szCs w:val="16"/>
      <w:u w:val="none"/>
      <w:lang w:eastAsia="sk-SK"/>
    </w:rPr>
  </w:style>
  <w:style w:type="paragraph" w:styleId="Pta">
    <w:name w:val="footer"/>
    <w:basedOn w:val="Normlny"/>
    <w:link w:val="PtaChar"/>
    <w:uiPriority w:val="99"/>
    <w:rsid w:val="00E54BF0"/>
    <w:pPr>
      <w:tabs>
        <w:tab w:val="center" w:pos="4536"/>
        <w:tab w:val="right" w:pos="9072"/>
      </w:tabs>
      <w:autoSpaceDE w:val="0"/>
      <w:autoSpaceDN w:val="0"/>
    </w:pPr>
    <w:rPr>
      <w:rFonts w:hAnsi="Liberation Serif"/>
    </w:rPr>
  </w:style>
  <w:style w:type="character" w:customStyle="1" w:styleId="PtaChar">
    <w:name w:val="Päta Char"/>
    <w:basedOn w:val="Predvolenpsmoodseku"/>
    <w:link w:val="Pta"/>
    <w:uiPriority w:val="99"/>
    <w:rsid w:val="00E54BF0"/>
    <w:rPr>
      <w:rFonts w:ascii="Times New Roman" w:eastAsia="Times New Roman" w:hAnsi="Liberation Serif" w:cs="Times New Roman"/>
      <w:b w:val="0"/>
      <w:bCs w:val="0"/>
      <w:sz w:val="24"/>
      <w:szCs w:val="24"/>
      <w:u w:val="none"/>
      <w:lang w:eastAsia="sk-SK"/>
    </w:rPr>
  </w:style>
  <w:style w:type="paragraph" w:styleId="Odsekzoznamu">
    <w:name w:val="List Paragraph"/>
    <w:basedOn w:val="Normlny"/>
    <w:uiPriority w:val="99"/>
    <w:qFormat/>
    <w:rsid w:val="00E54BF0"/>
    <w:pPr>
      <w:widowControl/>
      <w:autoSpaceDE w:val="0"/>
      <w:autoSpaceDN w:val="0"/>
      <w:ind w:left="720"/>
      <w:contextualSpacing/>
    </w:pPr>
    <w:rPr>
      <w:rFonts w:hAnsi="Liberation Serif"/>
      <w:lang w:val="en-US" w:eastAsia="en-US"/>
    </w:rPr>
  </w:style>
  <w:style w:type="paragraph" w:styleId="Hlavika">
    <w:name w:val="header"/>
    <w:basedOn w:val="Normlny"/>
    <w:link w:val="HlavikaChar"/>
    <w:uiPriority w:val="99"/>
    <w:rsid w:val="00E54BF0"/>
    <w:pPr>
      <w:tabs>
        <w:tab w:val="center" w:pos="4536"/>
        <w:tab w:val="right" w:pos="9072"/>
      </w:tabs>
      <w:autoSpaceDE w:val="0"/>
      <w:autoSpaceDN w:val="0"/>
    </w:pPr>
    <w:rPr>
      <w:rFonts w:hAnsi="Liberation Serif"/>
    </w:rPr>
  </w:style>
  <w:style w:type="character" w:customStyle="1" w:styleId="HlavikaChar">
    <w:name w:val="Hlavička Char"/>
    <w:basedOn w:val="Predvolenpsmoodseku"/>
    <w:link w:val="Hlavika"/>
    <w:uiPriority w:val="99"/>
    <w:rsid w:val="00E54BF0"/>
    <w:rPr>
      <w:rFonts w:ascii="Times New Roman" w:eastAsia="Times New Roman" w:hAnsi="Liberation Serif" w:cs="Times New Roman"/>
      <w:b w:val="0"/>
      <w:bCs w:val="0"/>
      <w:sz w:val="24"/>
      <w:szCs w:val="24"/>
      <w:u w:val="none"/>
      <w:lang w:eastAsia="sk-SK"/>
    </w:rPr>
  </w:style>
  <w:style w:type="character" w:customStyle="1" w:styleId="TextpoznmkypodiarouChar20">
    <w:name w:val="Text poznámky pod čiarou Char20"/>
    <w:link w:val="Textpoznmkypodiarou"/>
    <w:uiPriority w:val="99"/>
    <w:locked/>
    <w:rsid w:val="00E54BF0"/>
    <w:rPr>
      <w:rFonts w:ascii="Times New Roman" w:hAnsi="Liberation Serif"/>
      <w:kern w:val="1"/>
    </w:rPr>
  </w:style>
  <w:style w:type="paragraph" w:styleId="Textpoznmkypodiarou">
    <w:name w:val="footnote text"/>
    <w:basedOn w:val="Normlny"/>
    <w:link w:val="TextpoznmkypodiarouChar20"/>
    <w:uiPriority w:val="99"/>
    <w:rsid w:val="00E54BF0"/>
    <w:pPr>
      <w:autoSpaceDE w:val="0"/>
      <w:autoSpaceDN w:val="0"/>
    </w:pPr>
    <w:rPr>
      <w:rFonts w:eastAsiaTheme="minorHAnsi" w:hAnsi="Liberation Serif" w:cs="Times"/>
      <w:b/>
      <w:bCs/>
      <w:kern w:val="1"/>
      <w:sz w:val="25"/>
      <w:szCs w:val="25"/>
      <w:u w:val="single"/>
      <w:lang w:eastAsia="en-US"/>
    </w:rPr>
  </w:style>
  <w:style w:type="character" w:customStyle="1" w:styleId="TextpoznmkypodiarouChar">
    <w:name w:val="Text poznámky pod čiarou Char"/>
    <w:basedOn w:val="Predvolenpsmoodseku"/>
    <w:uiPriority w:val="99"/>
    <w:semiHidden/>
    <w:rsid w:val="00E54BF0"/>
    <w:rPr>
      <w:rFonts w:ascii="Times New Roman" w:eastAsia="Times New Roman" w:hAnsi="Times New Roman" w:cs="Times New Roman"/>
      <w:b w:val="0"/>
      <w:bCs w:val="0"/>
      <w:sz w:val="20"/>
      <w:szCs w:val="20"/>
      <w:u w:val="none"/>
      <w:lang w:eastAsia="sk-SK"/>
    </w:rPr>
  </w:style>
  <w:style w:type="character" w:customStyle="1" w:styleId="TextpoznmkypodiarouChar22">
    <w:name w:val="Text poznámky pod čiarou Char22"/>
    <w:basedOn w:val="Predvolenpsmoodseku"/>
    <w:uiPriority w:val="99"/>
    <w:semiHidden/>
    <w:rsid w:val="00E54BF0"/>
    <w:rPr>
      <w:rFonts w:ascii="Times New Roman" w:hAnsi="Liberation Serif" w:cs="Times New Roman"/>
      <w:kern w:val="1"/>
    </w:rPr>
  </w:style>
  <w:style w:type="paragraph" w:styleId="Textkomentra">
    <w:name w:val="annotation text"/>
    <w:basedOn w:val="Normlny"/>
    <w:link w:val="TextkomentraChar"/>
    <w:uiPriority w:val="99"/>
    <w:rsid w:val="00E54BF0"/>
    <w:pPr>
      <w:autoSpaceDE w:val="0"/>
      <w:autoSpaceDN w:val="0"/>
    </w:pPr>
    <w:rPr>
      <w:rFonts w:hAnsi="Liberation Serif"/>
      <w:sz w:val="20"/>
      <w:szCs w:val="20"/>
    </w:rPr>
  </w:style>
  <w:style w:type="character" w:customStyle="1" w:styleId="TextkomentraChar">
    <w:name w:val="Text komentára Char"/>
    <w:basedOn w:val="Predvolenpsmoodseku"/>
    <w:link w:val="Textkomentra"/>
    <w:uiPriority w:val="99"/>
    <w:rsid w:val="00E54BF0"/>
    <w:rPr>
      <w:rFonts w:ascii="Times New Roman" w:eastAsia="Times New Roman" w:hAnsi="Liberation Serif" w:cs="Times New Roman"/>
      <w:b w:val="0"/>
      <w:bCs w:val="0"/>
      <w:sz w:val="20"/>
      <w:szCs w:val="20"/>
      <w:u w:val="none"/>
      <w:lang w:eastAsia="sk-SK"/>
    </w:rPr>
  </w:style>
  <w:style w:type="character" w:customStyle="1" w:styleId="FootnoteTextChar">
    <w:name w:val="Footnote Text Char"/>
    <w:basedOn w:val="Predvolenpsmoodseku"/>
    <w:uiPriority w:val="99"/>
    <w:semiHidden/>
    <w:rsid w:val="00E54BF0"/>
    <w:rPr>
      <w:rFonts w:ascii="Times New Roman" w:hAnsi="Liberation Serif" w:cs="Times New Roman"/>
      <w:kern w:val="1"/>
    </w:rPr>
  </w:style>
  <w:style w:type="character" w:customStyle="1" w:styleId="TextpoznmkypodiarouChar21">
    <w:name w:val="Text poznámky pod čiarou Char21"/>
    <w:basedOn w:val="Predvolenpsmoodseku"/>
    <w:uiPriority w:val="99"/>
    <w:semiHidden/>
    <w:rsid w:val="00E54BF0"/>
    <w:rPr>
      <w:rFonts w:ascii="Times New Roman" w:hAnsi="Liberation Serif" w:cs="Times New Roman"/>
      <w:kern w:val="1"/>
    </w:rPr>
  </w:style>
  <w:style w:type="character" w:customStyle="1" w:styleId="TextpoznmkypodiarouChar16">
    <w:name w:val="Text poznámky pod čiarou Char16"/>
    <w:basedOn w:val="Predvolenpsmoodseku"/>
    <w:uiPriority w:val="99"/>
    <w:semiHidden/>
    <w:rsid w:val="00E54BF0"/>
    <w:rPr>
      <w:rFonts w:ascii="Times New Roman" w:hAnsi="Liberation Serif" w:cs="Times New Roman"/>
      <w:kern w:val="1"/>
    </w:rPr>
  </w:style>
  <w:style w:type="character" w:customStyle="1" w:styleId="TextpoznmkypodiarouChar19">
    <w:name w:val="Text poznámky pod čiarou Char19"/>
    <w:basedOn w:val="Predvolenpsmoodseku"/>
    <w:uiPriority w:val="99"/>
    <w:semiHidden/>
    <w:rsid w:val="00E54BF0"/>
    <w:rPr>
      <w:rFonts w:ascii="Times New Roman" w:hAnsi="Liberation Serif" w:cs="Times New Roman"/>
      <w:kern w:val="1"/>
    </w:rPr>
  </w:style>
  <w:style w:type="character" w:customStyle="1" w:styleId="TextpoznmkypodiarouChar18">
    <w:name w:val="Text poznámky pod čiarou Char18"/>
    <w:basedOn w:val="Predvolenpsmoodseku"/>
    <w:uiPriority w:val="99"/>
    <w:semiHidden/>
    <w:rsid w:val="00E54BF0"/>
    <w:rPr>
      <w:rFonts w:ascii="Times New Roman" w:hAnsi="Liberation Serif" w:cs="Times New Roman"/>
      <w:kern w:val="1"/>
    </w:rPr>
  </w:style>
  <w:style w:type="character" w:customStyle="1" w:styleId="TextpoznmkypodiarouChar17">
    <w:name w:val="Text poznámky pod čiarou Char17"/>
    <w:basedOn w:val="Predvolenpsmoodseku"/>
    <w:uiPriority w:val="99"/>
    <w:semiHidden/>
    <w:rsid w:val="00E54BF0"/>
    <w:rPr>
      <w:rFonts w:ascii="Times New Roman" w:hAnsi="Liberation Serif" w:cs="Times New Roman"/>
      <w:kern w:val="1"/>
    </w:rPr>
  </w:style>
  <w:style w:type="character" w:customStyle="1" w:styleId="FootnoteTextChar10">
    <w:name w:val="Footnote Text Char10"/>
    <w:basedOn w:val="Predvolenpsmoodseku"/>
    <w:uiPriority w:val="99"/>
    <w:semiHidden/>
    <w:rsid w:val="00E54BF0"/>
    <w:rPr>
      <w:rFonts w:ascii="Times New Roman" w:hAnsi="Liberation Serif" w:cs="Times New Roman"/>
      <w:kern w:val="1"/>
    </w:rPr>
  </w:style>
  <w:style w:type="character" w:customStyle="1" w:styleId="FootnoteTextChar12">
    <w:name w:val="Footnote Text Char12"/>
    <w:basedOn w:val="Predvolenpsmoodseku"/>
    <w:uiPriority w:val="99"/>
    <w:semiHidden/>
    <w:rsid w:val="00E54BF0"/>
    <w:rPr>
      <w:rFonts w:ascii="Times New Roman" w:hAnsi="Liberation Serif" w:cs="Times New Roman"/>
      <w:kern w:val="1"/>
    </w:rPr>
  </w:style>
  <w:style w:type="character" w:customStyle="1" w:styleId="FootnoteTextChar11">
    <w:name w:val="Footnote Text Char11"/>
    <w:basedOn w:val="Predvolenpsmoodseku"/>
    <w:uiPriority w:val="99"/>
    <w:semiHidden/>
    <w:rsid w:val="00E54BF0"/>
    <w:rPr>
      <w:rFonts w:ascii="Times New Roman" w:hAnsi="Liberation Serif" w:cs="Times New Roman"/>
      <w:kern w:val="1"/>
    </w:rPr>
  </w:style>
  <w:style w:type="character" w:customStyle="1" w:styleId="TextpoznmkypodiarouChar10">
    <w:name w:val="Text poznámky pod čiarou Char10"/>
    <w:basedOn w:val="Predvolenpsmoodseku"/>
    <w:uiPriority w:val="99"/>
    <w:semiHidden/>
    <w:rsid w:val="00E54BF0"/>
    <w:rPr>
      <w:rFonts w:ascii="Times New Roman" w:hAnsi="Liberation Serif" w:cs="Times New Roman"/>
      <w:kern w:val="1"/>
    </w:rPr>
  </w:style>
  <w:style w:type="character" w:customStyle="1" w:styleId="TextpoznmkypodiarouChar15">
    <w:name w:val="Text poznámky pod čiarou Char15"/>
    <w:basedOn w:val="Predvolenpsmoodseku"/>
    <w:uiPriority w:val="99"/>
    <w:semiHidden/>
    <w:rsid w:val="00E54BF0"/>
    <w:rPr>
      <w:rFonts w:ascii="Times New Roman" w:hAnsi="Liberation Serif" w:cs="Times New Roman"/>
      <w:kern w:val="1"/>
    </w:rPr>
  </w:style>
  <w:style w:type="character" w:customStyle="1" w:styleId="TextpoznmkypodiarouChar14">
    <w:name w:val="Text poznámky pod čiarou Char14"/>
    <w:basedOn w:val="Predvolenpsmoodseku"/>
    <w:uiPriority w:val="99"/>
    <w:semiHidden/>
    <w:rsid w:val="00E54BF0"/>
    <w:rPr>
      <w:rFonts w:ascii="Times New Roman" w:hAnsi="Liberation Serif" w:cs="Times New Roman"/>
      <w:kern w:val="1"/>
    </w:rPr>
  </w:style>
  <w:style w:type="character" w:customStyle="1" w:styleId="TextpoznmkypodiarouChar13">
    <w:name w:val="Text poznámky pod čiarou Char13"/>
    <w:basedOn w:val="Predvolenpsmoodseku"/>
    <w:uiPriority w:val="99"/>
    <w:semiHidden/>
    <w:rsid w:val="00E54BF0"/>
    <w:rPr>
      <w:rFonts w:ascii="Times New Roman" w:hAnsi="Liberation Serif" w:cs="Times New Roman"/>
      <w:kern w:val="1"/>
    </w:rPr>
  </w:style>
  <w:style w:type="character" w:customStyle="1" w:styleId="FootnoteTextChar7">
    <w:name w:val="Footnote Text Char7"/>
    <w:basedOn w:val="Predvolenpsmoodseku"/>
    <w:uiPriority w:val="99"/>
    <w:semiHidden/>
    <w:rsid w:val="00E54BF0"/>
    <w:rPr>
      <w:rFonts w:ascii="Times New Roman" w:hAnsi="Liberation Serif" w:cs="Times New Roman"/>
      <w:kern w:val="1"/>
    </w:rPr>
  </w:style>
  <w:style w:type="character" w:customStyle="1" w:styleId="FootnoteTextChar9">
    <w:name w:val="Footnote Text Char9"/>
    <w:basedOn w:val="Predvolenpsmoodseku"/>
    <w:uiPriority w:val="99"/>
    <w:semiHidden/>
    <w:rsid w:val="00E54BF0"/>
    <w:rPr>
      <w:rFonts w:ascii="Times New Roman" w:hAnsi="Liberation Serif" w:cs="Times New Roman"/>
      <w:kern w:val="1"/>
    </w:rPr>
  </w:style>
  <w:style w:type="character" w:customStyle="1" w:styleId="FootnoteTextChar8">
    <w:name w:val="Footnote Text Char8"/>
    <w:basedOn w:val="Predvolenpsmoodseku"/>
    <w:uiPriority w:val="99"/>
    <w:semiHidden/>
    <w:rsid w:val="00E54BF0"/>
    <w:rPr>
      <w:rFonts w:ascii="Times New Roman" w:hAnsi="Liberation Serif" w:cs="Times New Roman"/>
      <w:kern w:val="1"/>
    </w:rPr>
  </w:style>
  <w:style w:type="character" w:customStyle="1" w:styleId="TextpoznmkypodiarouChar4">
    <w:name w:val="Text poznámky pod čiarou Char4"/>
    <w:basedOn w:val="Predvolenpsmoodseku"/>
    <w:uiPriority w:val="99"/>
    <w:semiHidden/>
    <w:rsid w:val="00E54BF0"/>
    <w:rPr>
      <w:rFonts w:ascii="Times New Roman" w:hAnsi="Liberation Serif" w:cs="Times New Roman"/>
      <w:kern w:val="1"/>
    </w:rPr>
  </w:style>
  <w:style w:type="character" w:customStyle="1" w:styleId="TextpoznmkypodiarouChar9">
    <w:name w:val="Text poznámky pod čiarou Char9"/>
    <w:basedOn w:val="Predvolenpsmoodseku"/>
    <w:uiPriority w:val="99"/>
    <w:semiHidden/>
    <w:rsid w:val="00E54BF0"/>
    <w:rPr>
      <w:rFonts w:ascii="Times New Roman" w:hAnsi="Liberation Serif" w:cs="Times New Roman"/>
      <w:kern w:val="1"/>
    </w:rPr>
  </w:style>
  <w:style w:type="character" w:customStyle="1" w:styleId="TextpoznmkypodiarouChar8">
    <w:name w:val="Text poznámky pod čiarou Char8"/>
    <w:basedOn w:val="Predvolenpsmoodseku"/>
    <w:uiPriority w:val="99"/>
    <w:semiHidden/>
    <w:rsid w:val="00E54BF0"/>
    <w:rPr>
      <w:rFonts w:ascii="Times New Roman" w:hAnsi="Liberation Serif" w:cs="Times New Roman"/>
      <w:kern w:val="1"/>
    </w:rPr>
  </w:style>
  <w:style w:type="character" w:customStyle="1" w:styleId="TextpoznmkypodiarouChar7">
    <w:name w:val="Text poznámky pod čiarou Char7"/>
    <w:basedOn w:val="Predvolenpsmoodseku"/>
    <w:uiPriority w:val="99"/>
    <w:semiHidden/>
    <w:rsid w:val="00E54BF0"/>
    <w:rPr>
      <w:rFonts w:ascii="Times New Roman" w:hAnsi="Liberation Serif" w:cs="Times New Roman"/>
      <w:kern w:val="1"/>
    </w:rPr>
  </w:style>
  <w:style w:type="character" w:customStyle="1" w:styleId="TextpoznmkypodiarouChar6">
    <w:name w:val="Text poznámky pod čiarou Char6"/>
    <w:basedOn w:val="Predvolenpsmoodseku"/>
    <w:uiPriority w:val="99"/>
    <w:semiHidden/>
    <w:rsid w:val="00E54BF0"/>
    <w:rPr>
      <w:rFonts w:ascii="Times New Roman" w:hAnsi="Liberation Serif" w:cs="Times New Roman"/>
      <w:kern w:val="1"/>
    </w:rPr>
  </w:style>
  <w:style w:type="character" w:customStyle="1" w:styleId="TextpoznmkypodiarouChar5">
    <w:name w:val="Text poznámky pod čiarou Char5"/>
    <w:basedOn w:val="Predvolenpsmoodseku"/>
    <w:uiPriority w:val="99"/>
    <w:semiHidden/>
    <w:rsid w:val="00E54BF0"/>
    <w:rPr>
      <w:rFonts w:ascii="Times New Roman" w:hAnsi="Liberation Serif" w:cs="Times New Roman"/>
      <w:kern w:val="1"/>
    </w:rPr>
  </w:style>
  <w:style w:type="character" w:customStyle="1" w:styleId="FootnoteTextChar5">
    <w:name w:val="Footnote Text Char5"/>
    <w:basedOn w:val="Predvolenpsmoodseku"/>
    <w:uiPriority w:val="99"/>
    <w:semiHidden/>
    <w:rsid w:val="00E54BF0"/>
    <w:rPr>
      <w:rFonts w:ascii="Times New Roman" w:hAnsi="Liberation Serif" w:cs="Times New Roman"/>
      <w:kern w:val="1"/>
    </w:rPr>
  </w:style>
  <w:style w:type="character" w:customStyle="1" w:styleId="FootnoteTextChar6">
    <w:name w:val="Footnote Text Char6"/>
    <w:basedOn w:val="Predvolenpsmoodseku"/>
    <w:uiPriority w:val="99"/>
    <w:semiHidden/>
    <w:rsid w:val="00E54BF0"/>
    <w:rPr>
      <w:rFonts w:ascii="Times New Roman" w:hAnsi="Liberation Serif" w:cs="Times New Roman"/>
      <w:kern w:val="1"/>
    </w:rPr>
  </w:style>
  <w:style w:type="character" w:customStyle="1" w:styleId="TextpoznmkypodiarouChar2">
    <w:name w:val="Text poznámky pod čiarou Char2"/>
    <w:basedOn w:val="Predvolenpsmoodseku"/>
    <w:uiPriority w:val="99"/>
    <w:semiHidden/>
    <w:rsid w:val="00E54BF0"/>
    <w:rPr>
      <w:rFonts w:ascii="Times New Roman" w:hAnsi="Liberation Serif" w:cs="Times New Roman"/>
      <w:kern w:val="1"/>
    </w:rPr>
  </w:style>
  <w:style w:type="character" w:customStyle="1" w:styleId="TextpoznmkypodiarouChar3">
    <w:name w:val="Text poznámky pod čiarou Char3"/>
    <w:basedOn w:val="Predvolenpsmoodseku"/>
    <w:uiPriority w:val="99"/>
    <w:semiHidden/>
    <w:rsid w:val="00E54BF0"/>
    <w:rPr>
      <w:rFonts w:ascii="Times New Roman" w:hAnsi="Liberation Serif" w:cs="Times New Roman"/>
      <w:kern w:val="1"/>
    </w:rPr>
  </w:style>
  <w:style w:type="character" w:customStyle="1" w:styleId="FootnoteTextChar1">
    <w:name w:val="Footnote Text Char1"/>
    <w:basedOn w:val="Predvolenpsmoodseku"/>
    <w:uiPriority w:val="99"/>
    <w:semiHidden/>
    <w:rsid w:val="00E54BF0"/>
    <w:rPr>
      <w:rFonts w:ascii="Times New Roman" w:hAnsi="Liberation Serif" w:cs="Times New Roman"/>
      <w:kern w:val="1"/>
    </w:rPr>
  </w:style>
  <w:style w:type="character" w:customStyle="1" w:styleId="FootnoteTextChar4">
    <w:name w:val="Footnote Text Char4"/>
    <w:basedOn w:val="Predvolenpsmoodseku"/>
    <w:uiPriority w:val="99"/>
    <w:semiHidden/>
    <w:rsid w:val="00E54BF0"/>
    <w:rPr>
      <w:rFonts w:ascii="Times New Roman" w:hAnsi="Liberation Serif" w:cs="Times New Roman"/>
      <w:kern w:val="1"/>
    </w:rPr>
  </w:style>
  <w:style w:type="character" w:customStyle="1" w:styleId="FootnoteTextChar3">
    <w:name w:val="Footnote Text Char3"/>
    <w:basedOn w:val="Predvolenpsmoodseku"/>
    <w:uiPriority w:val="99"/>
    <w:semiHidden/>
    <w:rsid w:val="00E54BF0"/>
    <w:rPr>
      <w:rFonts w:ascii="Times New Roman" w:hAnsi="Liberation Serif" w:cs="Times New Roman"/>
      <w:kern w:val="1"/>
    </w:rPr>
  </w:style>
  <w:style w:type="character" w:customStyle="1" w:styleId="FootnoteTextChar2">
    <w:name w:val="Footnote Text Char2"/>
    <w:basedOn w:val="Predvolenpsmoodseku"/>
    <w:uiPriority w:val="99"/>
    <w:semiHidden/>
    <w:rsid w:val="00E54BF0"/>
    <w:rPr>
      <w:rFonts w:ascii="Times New Roman" w:hAnsi="Liberation Serif" w:cs="Times New Roman"/>
      <w:kern w:val="1"/>
    </w:rPr>
  </w:style>
  <w:style w:type="character" w:customStyle="1" w:styleId="TextpoznmkypodiarouChar1">
    <w:name w:val="Text poznámky pod čiarou Char1"/>
    <w:basedOn w:val="Predvolenpsmoodseku"/>
    <w:uiPriority w:val="99"/>
    <w:semiHidden/>
    <w:rsid w:val="00E54BF0"/>
    <w:rPr>
      <w:rFonts w:ascii="Times New Roman" w:hAnsi="Liberation Serif" w:cs="Times New Roman"/>
      <w:kern w:val="1"/>
    </w:rPr>
  </w:style>
  <w:style w:type="character" w:customStyle="1" w:styleId="TextpoznmkypodiarouChar12">
    <w:name w:val="Text poznámky pod čiarou Char12"/>
    <w:basedOn w:val="Predvolenpsmoodseku"/>
    <w:uiPriority w:val="99"/>
    <w:semiHidden/>
    <w:rsid w:val="00E54BF0"/>
    <w:rPr>
      <w:rFonts w:ascii="Times New Roman" w:hAnsi="Liberation Serif" w:cs="Times New Roman"/>
      <w:kern w:val="1"/>
    </w:rPr>
  </w:style>
  <w:style w:type="character" w:customStyle="1" w:styleId="TextpoznmkypodiarouChar11">
    <w:name w:val="Text poznámky pod čiarou Char11"/>
    <w:basedOn w:val="Predvolenpsmoodseku"/>
    <w:uiPriority w:val="99"/>
    <w:semiHidden/>
    <w:rsid w:val="00E54BF0"/>
    <w:rPr>
      <w:rFonts w:ascii="Times New Roman" w:hAnsi="Liberation Serif" w:cs="Times New Roman"/>
      <w:kern w:val="1"/>
    </w:rPr>
  </w:style>
  <w:style w:type="paragraph" w:customStyle="1" w:styleId="Footnote">
    <w:name w:val="Footnote"/>
    <w:basedOn w:val="Normlny"/>
    <w:uiPriority w:val="99"/>
    <w:rsid w:val="00E54BF0"/>
    <w:pPr>
      <w:autoSpaceDE w:val="0"/>
      <w:autoSpaceDN w:val="0"/>
    </w:pPr>
    <w:rPr>
      <w:rFonts w:hAnsi="Liberation Serif"/>
    </w:rPr>
  </w:style>
  <w:style w:type="character" w:styleId="Odkaznavysvetlivku">
    <w:name w:val="endnote reference"/>
    <w:basedOn w:val="Predvolenpsmoodseku"/>
    <w:uiPriority w:val="99"/>
    <w:semiHidden/>
    <w:unhideWhenUsed/>
    <w:rsid w:val="00E54BF0"/>
    <w:rPr>
      <w:rFonts w:cs="Times New Roman"/>
      <w:vertAlign w:val="superscript"/>
    </w:rPr>
  </w:style>
  <w:style w:type="paragraph" w:styleId="Predmetkomentra">
    <w:name w:val="annotation subject"/>
    <w:basedOn w:val="Textkomentra"/>
    <w:next w:val="Textkomentra"/>
    <w:link w:val="PredmetkomentraChar"/>
    <w:uiPriority w:val="99"/>
    <w:semiHidden/>
    <w:unhideWhenUsed/>
    <w:rsid w:val="00E54BF0"/>
    <w:pPr>
      <w:widowControl/>
      <w:autoSpaceDE/>
      <w:autoSpaceDN/>
      <w:adjustRightInd/>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E54BF0"/>
    <w:rPr>
      <w:rFonts w:asciiTheme="minorHAnsi" w:eastAsia="Times New Roman" w:hAnsiTheme="minorHAnsi" w:cstheme="minorBidi"/>
      <w:b/>
      <w:bCs/>
      <w:sz w:val="20"/>
      <w:szCs w:val="20"/>
      <w:u w:val="none"/>
      <w:lang w:eastAsia="sk-SK"/>
    </w:rPr>
  </w:style>
  <w:style w:type="paragraph" w:styleId="Revzia">
    <w:name w:val="Revision"/>
    <w:hidden/>
    <w:uiPriority w:val="99"/>
    <w:semiHidden/>
    <w:rsid w:val="00E54BF0"/>
    <w:pPr>
      <w:spacing w:after="0" w:line="240" w:lineRule="auto"/>
    </w:pPr>
    <w:rPr>
      <w:rFonts w:asciiTheme="minorHAnsi" w:hAnsiTheme="minorHAnsi" w:cstheme="minorBidi"/>
      <w:b w:val="0"/>
      <w:bCs w:val="0"/>
      <w:sz w:val="22"/>
      <w:szCs w:val="22"/>
      <w:u w:val="none"/>
    </w:rPr>
  </w:style>
  <w:style w:type="character" w:customStyle="1" w:styleId="awspan">
    <w:name w:val="awspan"/>
    <w:basedOn w:val="Predvolenpsmoodseku"/>
    <w:rsid w:val="002A6C0E"/>
  </w:style>
  <w:style w:type="table" w:customStyle="1" w:styleId="Mriekatabuky3">
    <w:name w:val="Mriežka tabuľky3"/>
    <w:basedOn w:val="Normlnatabuka"/>
    <w:next w:val="Mriekatabuky"/>
    <w:uiPriority w:val="59"/>
    <w:rsid w:val="002A2D43"/>
    <w:pPr>
      <w:spacing w:after="0" w:line="240" w:lineRule="auto"/>
    </w:pPr>
    <w:rPr>
      <w:rFonts w:asciiTheme="minorHAnsi" w:hAnsiTheme="minorHAnsi" w:cstheme="minorBidi"/>
      <w:b w:val="0"/>
      <w:bCs w:val="0"/>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2A2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686463">
      <w:bodyDiv w:val="1"/>
      <w:marLeft w:val="0"/>
      <w:marRight w:val="0"/>
      <w:marTop w:val="0"/>
      <w:marBottom w:val="0"/>
      <w:divBdr>
        <w:top w:val="none" w:sz="0" w:space="0" w:color="auto"/>
        <w:left w:val="none" w:sz="0" w:space="0" w:color="auto"/>
        <w:bottom w:val="none" w:sz="0" w:space="0" w:color="auto"/>
        <w:right w:val="none" w:sz="0" w:space="0" w:color="auto"/>
      </w:divBdr>
    </w:div>
    <w:div w:id="1281571586">
      <w:bodyDiv w:val="1"/>
      <w:marLeft w:val="0"/>
      <w:marRight w:val="0"/>
      <w:marTop w:val="0"/>
      <w:marBottom w:val="0"/>
      <w:divBdr>
        <w:top w:val="none" w:sz="0" w:space="0" w:color="auto"/>
        <w:left w:val="none" w:sz="0" w:space="0" w:color="auto"/>
        <w:bottom w:val="none" w:sz="0" w:space="0" w:color="auto"/>
        <w:right w:val="none" w:sz="0" w:space="0" w:color="auto"/>
      </w:divBdr>
      <w:divsChild>
        <w:div w:id="1556086874">
          <w:marLeft w:val="0"/>
          <w:marRight w:val="0"/>
          <w:marTop w:val="0"/>
          <w:marBottom w:val="0"/>
          <w:divBdr>
            <w:top w:val="none" w:sz="0" w:space="0" w:color="auto"/>
            <w:left w:val="none" w:sz="0" w:space="0" w:color="auto"/>
            <w:bottom w:val="none" w:sz="0" w:space="0" w:color="auto"/>
            <w:right w:val="none" w:sz="0" w:space="0" w:color="auto"/>
          </w:divBdr>
        </w:div>
        <w:div w:id="1968581979">
          <w:marLeft w:val="0"/>
          <w:marRight w:val="0"/>
          <w:marTop w:val="0"/>
          <w:marBottom w:val="0"/>
          <w:divBdr>
            <w:top w:val="none" w:sz="0" w:space="0" w:color="auto"/>
            <w:left w:val="none" w:sz="0" w:space="0" w:color="auto"/>
            <w:bottom w:val="none" w:sz="0" w:space="0" w:color="auto"/>
            <w:right w:val="none" w:sz="0" w:space="0" w:color="auto"/>
          </w:divBdr>
        </w:div>
        <w:div w:id="39091093">
          <w:marLeft w:val="0"/>
          <w:marRight w:val="0"/>
          <w:marTop w:val="0"/>
          <w:marBottom w:val="0"/>
          <w:divBdr>
            <w:top w:val="none" w:sz="0" w:space="0" w:color="auto"/>
            <w:left w:val="none" w:sz="0" w:space="0" w:color="auto"/>
            <w:bottom w:val="none" w:sz="0" w:space="0" w:color="auto"/>
            <w:right w:val="none" w:sz="0" w:space="0" w:color="auto"/>
          </w:divBdr>
        </w:div>
        <w:div w:id="787746278">
          <w:marLeft w:val="0"/>
          <w:marRight w:val="0"/>
          <w:marTop w:val="0"/>
          <w:marBottom w:val="0"/>
          <w:divBdr>
            <w:top w:val="none" w:sz="0" w:space="0" w:color="auto"/>
            <w:left w:val="none" w:sz="0" w:space="0" w:color="auto"/>
            <w:bottom w:val="none" w:sz="0" w:space="0" w:color="auto"/>
            <w:right w:val="none" w:sz="0" w:space="0" w:color="auto"/>
          </w:divBdr>
        </w:div>
        <w:div w:id="811485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tais.vicepremier.gov.sk/detail/ISVS/c7042564-1c92-4c76-a5d7-f719de8804e3/cimaster?tab=basicForm" TargetMode="External"/><Relationship Id="rId3" Type="http://schemas.openxmlformats.org/officeDocument/2006/relationships/settings" Target="settings.xml"/><Relationship Id="rId7" Type="http://schemas.openxmlformats.org/officeDocument/2006/relationships/hyperlink" Target="mailto:martina.mrazikova@vlada.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14646</Words>
  <Characters>83487</Characters>
  <Application>Microsoft Office Word</Application>
  <DocSecurity>0</DocSecurity>
  <Lines>695</Lines>
  <Paragraphs>195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Csikósová Katarína</dc:creator>
  <cp:keywords/>
  <dc:description/>
  <cp:lastModifiedBy>Csikósová Katarína</cp:lastModifiedBy>
  <cp:revision>33</cp:revision>
  <dcterms:created xsi:type="dcterms:W3CDTF">2023-04-11T09:33:00Z</dcterms:created>
  <dcterms:modified xsi:type="dcterms:W3CDTF">2023-04-14T07:51:00Z</dcterms:modified>
</cp:coreProperties>
</file>