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9FCC4" w14:textId="77777777" w:rsidR="00BA5016" w:rsidRPr="00BA5016" w:rsidRDefault="00BA5016" w:rsidP="00BA5016">
      <w:pPr>
        <w:spacing w:after="0" w:line="240" w:lineRule="auto"/>
        <w:jc w:val="center"/>
        <w:rPr>
          <w:rFonts w:ascii="Times New Roman" w:eastAsia="Times New Roman" w:hAnsi="Times New Roman" w:cs="Times New Roman"/>
          <w:b/>
          <w:spacing w:val="30"/>
          <w:sz w:val="24"/>
          <w:szCs w:val="24"/>
          <w:u w:val="none"/>
        </w:rPr>
      </w:pPr>
      <w:r w:rsidRPr="00BA5016">
        <w:rPr>
          <w:rFonts w:ascii="Times New Roman" w:eastAsia="Times New Roman" w:hAnsi="Times New Roman" w:cs="Times New Roman"/>
          <w:b/>
          <w:spacing w:val="30"/>
          <w:sz w:val="24"/>
          <w:szCs w:val="24"/>
          <w:u w:val="none"/>
        </w:rPr>
        <w:t xml:space="preserve">NÁRODNÁ RADA SLOVENSKEJ REPUBLIKY </w:t>
      </w:r>
    </w:p>
    <w:p w14:paraId="3562E543" w14:textId="0E6A2558" w:rsidR="00BA5016" w:rsidRPr="00BA5016" w:rsidRDefault="00BA5016" w:rsidP="00BA5016">
      <w:pPr>
        <w:pBdr>
          <w:bottom w:val="single" w:sz="12" w:space="3" w:color="auto"/>
        </w:pBdr>
        <w:spacing w:after="0" w:line="240" w:lineRule="auto"/>
        <w:jc w:val="center"/>
        <w:rPr>
          <w:rFonts w:ascii="Times New Roman" w:eastAsia="Times New Roman" w:hAnsi="Times New Roman" w:cs="Times New Roman"/>
          <w:spacing w:val="30"/>
          <w:sz w:val="24"/>
          <w:szCs w:val="24"/>
          <w:u w:val="none"/>
        </w:rPr>
      </w:pPr>
      <w:r w:rsidRPr="00BA5016">
        <w:rPr>
          <w:rFonts w:ascii="Times New Roman" w:eastAsia="Times New Roman" w:hAnsi="Times New Roman" w:cs="Times New Roman"/>
          <w:spacing w:val="30"/>
          <w:sz w:val="24"/>
          <w:szCs w:val="24"/>
          <w:u w:val="none"/>
        </w:rPr>
        <w:t>VI</w:t>
      </w:r>
      <w:r>
        <w:rPr>
          <w:rFonts w:ascii="Times New Roman" w:eastAsia="Times New Roman" w:hAnsi="Times New Roman" w:cs="Times New Roman"/>
          <w:spacing w:val="30"/>
          <w:sz w:val="24"/>
          <w:szCs w:val="24"/>
          <w:u w:val="none"/>
        </w:rPr>
        <w:t>I</w:t>
      </w:r>
      <w:r w:rsidRPr="00BA5016">
        <w:rPr>
          <w:rFonts w:ascii="Times New Roman" w:eastAsia="Times New Roman" w:hAnsi="Times New Roman" w:cs="Times New Roman"/>
          <w:spacing w:val="30"/>
          <w:sz w:val="24"/>
          <w:szCs w:val="24"/>
          <w:u w:val="none"/>
        </w:rPr>
        <w:t>I. volebné obdobie</w:t>
      </w:r>
    </w:p>
    <w:p w14:paraId="2E021122" w14:textId="77777777" w:rsidR="00BA5016" w:rsidRPr="00BA5016" w:rsidRDefault="00BA5016" w:rsidP="00BA5016">
      <w:pPr>
        <w:spacing w:after="0" w:line="240" w:lineRule="auto"/>
        <w:jc w:val="center"/>
        <w:rPr>
          <w:rFonts w:ascii="Times New Roman" w:eastAsia="Times New Roman" w:hAnsi="Times New Roman" w:cs="Times New Roman"/>
          <w:spacing w:val="30"/>
          <w:sz w:val="24"/>
          <w:szCs w:val="24"/>
          <w:highlight w:val="yellow"/>
          <w:u w:val="none"/>
        </w:rPr>
      </w:pPr>
    </w:p>
    <w:p w14:paraId="20581E5E" w14:textId="77777777" w:rsidR="00BA5016" w:rsidRPr="00BA5016" w:rsidRDefault="00BA5016" w:rsidP="00BA5016">
      <w:pPr>
        <w:spacing w:after="0" w:line="240" w:lineRule="auto"/>
        <w:jc w:val="center"/>
        <w:rPr>
          <w:rFonts w:ascii="Times New Roman" w:eastAsia="Times New Roman" w:hAnsi="Times New Roman" w:cs="Times New Roman"/>
          <w:spacing w:val="30"/>
          <w:sz w:val="24"/>
          <w:szCs w:val="24"/>
          <w:highlight w:val="yellow"/>
          <w:u w:val="none"/>
        </w:rPr>
      </w:pPr>
    </w:p>
    <w:p w14:paraId="6F91CDE5" w14:textId="77777777" w:rsidR="00BA5016" w:rsidRPr="00BA5016" w:rsidRDefault="00BA5016" w:rsidP="00BA5016">
      <w:pPr>
        <w:spacing w:after="0" w:line="240" w:lineRule="auto"/>
        <w:jc w:val="center"/>
        <w:rPr>
          <w:rFonts w:ascii="Times New Roman" w:eastAsia="Times New Roman" w:hAnsi="Times New Roman" w:cs="Times New Roman"/>
          <w:spacing w:val="30"/>
          <w:sz w:val="24"/>
          <w:szCs w:val="24"/>
          <w:highlight w:val="yellow"/>
          <w:u w:val="none"/>
        </w:rPr>
      </w:pPr>
    </w:p>
    <w:p w14:paraId="4794AA8D" w14:textId="2D25A5AC" w:rsidR="00BA5016" w:rsidRPr="00774AD1" w:rsidRDefault="00774AD1" w:rsidP="00BA5016">
      <w:pPr>
        <w:spacing w:after="0" w:line="240" w:lineRule="auto"/>
        <w:jc w:val="center"/>
        <w:rPr>
          <w:rFonts w:ascii="Times New Roman" w:eastAsia="Times New Roman" w:hAnsi="Times New Roman" w:cs="Times New Roman"/>
          <w:b/>
          <w:spacing w:val="30"/>
          <w:sz w:val="24"/>
          <w:szCs w:val="24"/>
          <w:u w:val="none"/>
        </w:rPr>
      </w:pPr>
      <w:r w:rsidRPr="00774AD1">
        <w:rPr>
          <w:rFonts w:ascii="Times New Roman" w:eastAsia="Times New Roman" w:hAnsi="Times New Roman" w:cs="Times New Roman"/>
          <w:b/>
          <w:spacing w:val="30"/>
          <w:sz w:val="24"/>
          <w:szCs w:val="24"/>
          <w:u w:val="none"/>
        </w:rPr>
        <w:t>1588</w:t>
      </w:r>
    </w:p>
    <w:p w14:paraId="2D5FAD7A" w14:textId="77777777" w:rsidR="00BA5016" w:rsidRPr="00BA5016" w:rsidRDefault="00BA5016" w:rsidP="00BA5016">
      <w:pPr>
        <w:spacing w:after="0" w:line="240" w:lineRule="auto"/>
        <w:jc w:val="center"/>
        <w:rPr>
          <w:rFonts w:ascii="Times New Roman" w:eastAsia="Times New Roman" w:hAnsi="Times New Roman" w:cs="Times New Roman"/>
          <w:b/>
          <w:spacing w:val="30"/>
          <w:sz w:val="24"/>
          <w:szCs w:val="24"/>
          <w:highlight w:val="yellow"/>
          <w:u w:val="none"/>
        </w:rPr>
      </w:pPr>
    </w:p>
    <w:p w14:paraId="4A8EFB62" w14:textId="77777777" w:rsidR="00BA5016" w:rsidRPr="00BA5016" w:rsidRDefault="00BA5016" w:rsidP="00BA5016">
      <w:pPr>
        <w:spacing w:after="0" w:line="240" w:lineRule="auto"/>
        <w:jc w:val="center"/>
        <w:rPr>
          <w:rFonts w:ascii="Times New Roman" w:eastAsia="Times New Roman" w:hAnsi="Times New Roman" w:cs="Times New Roman"/>
          <w:b/>
          <w:spacing w:val="30"/>
          <w:sz w:val="24"/>
          <w:szCs w:val="24"/>
          <w:u w:val="none"/>
        </w:rPr>
      </w:pPr>
    </w:p>
    <w:p w14:paraId="6A4EC52D" w14:textId="77777777" w:rsidR="00BA5016" w:rsidRPr="00BA5016" w:rsidRDefault="00BA5016" w:rsidP="00BA5016">
      <w:pPr>
        <w:spacing w:after="0" w:line="240" w:lineRule="auto"/>
        <w:jc w:val="center"/>
        <w:rPr>
          <w:rFonts w:ascii="Times New Roman" w:eastAsia="Times New Roman" w:hAnsi="Times New Roman" w:cs="Times New Roman"/>
          <w:b/>
          <w:spacing w:val="30"/>
          <w:sz w:val="24"/>
          <w:szCs w:val="24"/>
          <w:u w:val="none"/>
        </w:rPr>
      </w:pPr>
      <w:r w:rsidRPr="00BA5016">
        <w:rPr>
          <w:rFonts w:ascii="Times New Roman" w:eastAsia="Times New Roman" w:hAnsi="Times New Roman" w:cs="Times New Roman"/>
          <w:b/>
          <w:spacing w:val="30"/>
          <w:sz w:val="24"/>
          <w:szCs w:val="24"/>
          <w:u w:val="none"/>
        </w:rPr>
        <w:t xml:space="preserve">VLÁDNY NÁVRH </w:t>
      </w:r>
    </w:p>
    <w:p w14:paraId="6AEF42BC" w14:textId="77777777" w:rsidR="00BA5016" w:rsidRPr="00BA5016" w:rsidRDefault="00BA5016" w:rsidP="00BA5016">
      <w:pPr>
        <w:spacing w:after="0" w:line="240" w:lineRule="auto"/>
        <w:jc w:val="center"/>
        <w:rPr>
          <w:rFonts w:ascii="Times New Roman" w:eastAsia="Times New Roman" w:hAnsi="Times New Roman" w:cs="Times New Roman"/>
          <w:b/>
          <w:spacing w:val="30"/>
          <w:sz w:val="24"/>
          <w:szCs w:val="24"/>
          <w:u w:val="none"/>
        </w:rPr>
      </w:pPr>
    </w:p>
    <w:p w14:paraId="471B8502" w14:textId="77777777" w:rsidR="00CE23B7" w:rsidRPr="00CE23B7" w:rsidRDefault="00CE23B7" w:rsidP="00820111">
      <w:pPr>
        <w:spacing w:after="0" w:line="240" w:lineRule="auto"/>
        <w:jc w:val="center"/>
        <w:rPr>
          <w:rFonts w:ascii="Times New Roman" w:eastAsia="Calibri" w:hAnsi="Times New Roman" w:cs="Times New Roman"/>
          <w:spacing w:val="30"/>
          <w:sz w:val="24"/>
          <w:szCs w:val="24"/>
          <w:u w:val="none"/>
          <w:lang w:eastAsia="sk-SK"/>
        </w:rPr>
      </w:pPr>
    </w:p>
    <w:p w14:paraId="05CA8116" w14:textId="77777777" w:rsidR="00CE23B7" w:rsidRPr="00E76185" w:rsidRDefault="00CE23B7" w:rsidP="00820111">
      <w:pPr>
        <w:spacing w:after="0" w:line="240" w:lineRule="auto"/>
        <w:jc w:val="center"/>
        <w:rPr>
          <w:rFonts w:ascii="Times New Roman" w:eastAsia="Calibri" w:hAnsi="Times New Roman" w:cs="Times New Roman"/>
          <w:b/>
          <w:bCs/>
          <w:caps/>
          <w:spacing w:val="30"/>
          <w:sz w:val="24"/>
          <w:szCs w:val="24"/>
          <w:u w:val="none"/>
          <w:lang w:eastAsia="sk-SK"/>
        </w:rPr>
      </w:pPr>
      <w:r w:rsidRPr="00E76185">
        <w:rPr>
          <w:rFonts w:ascii="Times New Roman" w:eastAsia="Calibri" w:hAnsi="Times New Roman" w:cs="Times New Roman"/>
          <w:b/>
          <w:bCs/>
          <w:caps/>
          <w:spacing w:val="30"/>
          <w:sz w:val="24"/>
          <w:szCs w:val="24"/>
          <w:u w:val="none"/>
          <w:lang w:eastAsia="sk-SK"/>
        </w:rPr>
        <w:t>Zákon</w:t>
      </w:r>
    </w:p>
    <w:p w14:paraId="44C6D6EC" w14:textId="77777777" w:rsidR="00CE23B7" w:rsidRPr="00CE23B7" w:rsidRDefault="00CE23B7" w:rsidP="00820111">
      <w:pPr>
        <w:spacing w:after="0" w:line="240" w:lineRule="auto"/>
        <w:jc w:val="center"/>
        <w:rPr>
          <w:rFonts w:ascii="Times New Roman" w:eastAsia="Calibri" w:hAnsi="Times New Roman" w:cs="Times New Roman"/>
          <w:sz w:val="24"/>
          <w:szCs w:val="24"/>
          <w:u w:val="none"/>
          <w:lang w:eastAsia="sk-SK"/>
        </w:rPr>
      </w:pPr>
    </w:p>
    <w:p w14:paraId="1B3002D7" w14:textId="77777777" w:rsidR="00CE23B7" w:rsidRPr="00CE23B7" w:rsidRDefault="00CE23B7" w:rsidP="00820111">
      <w:pPr>
        <w:spacing w:after="0" w:line="240" w:lineRule="auto"/>
        <w:jc w:val="center"/>
        <w:rPr>
          <w:rFonts w:ascii="Times New Roman" w:eastAsia="Calibri" w:hAnsi="Times New Roman" w:cs="Times New Roman"/>
          <w:b/>
          <w:sz w:val="24"/>
          <w:szCs w:val="24"/>
          <w:u w:val="none"/>
          <w:lang w:eastAsia="sk-SK"/>
        </w:rPr>
      </w:pPr>
      <w:r w:rsidRPr="00CE23B7">
        <w:rPr>
          <w:rFonts w:ascii="Times New Roman" w:eastAsia="Calibri" w:hAnsi="Times New Roman" w:cs="Times New Roman"/>
          <w:sz w:val="24"/>
          <w:szCs w:val="24"/>
          <w:u w:val="none"/>
          <w:lang w:eastAsia="sk-SK"/>
        </w:rPr>
        <w:t>z ... 2023,</w:t>
      </w:r>
    </w:p>
    <w:p w14:paraId="1BE9A330" w14:textId="77777777" w:rsidR="00CE23B7" w:rsidRPr="00CE23B7" w:rsidRDefault="00CE23B7" w:rsidP="00820111">
      <w:pPr>
        <w:spacing w:after="0" w:line="240" w:lineRule="auto"/>
        <w:jc w:val="center"/>
        <w:rPr>
          <w:rFonts w:ascii="Times New Roman" w:eastAsia="Calibri" w:hAnsi="Times New Roman" w:cs="Times New Roman"/>
          <w:sz w:val="28"/>
          <w:szCs w:val="28"/>
          <w:u w:val="none"/>
          <w:lang w:eastAsia="sk-SK"/>
        </w:rPr>
      </w:pPr>
    </w:p>
    <w:p w14:paraId="6D261AF0" w14:textId="77777777" w:rsidR="00CE23B7" w:rsidRPr="00E76185" w:rsidRDefault="00CE23B7" w:rsidP="00820111">
      <w:pPr>
        <w:spacing w:after="0" w:line="240" w:lineRule="auto"/>
        <w:ind w:right="283"/>
        <w:jc w:val="center"/>
        <w:rPr>
          <w:rFonts w:ascii="Times New Roman" w:eastAsia="Calibri" w:hAnsi="Times New Roman" w:cs="Times New Roman"/>
          <w:b/>
          <w:bCs/>
          <w:iCs/>
          <w:sz w:val="24"/>
          <w:szCs w:val="24"/>
          <w:u w:val="none"/>
          <w:lang w:eastAsia="sk-SK"/>
        </w:rPr>
      </w:pPr>
      <w:bookmarkStart w:id="0" w:name="_Hlk64301869"/>
      <w:r w:rsidRPr="00E76185">
        <w:rPr>
          <w:rFonts w:ascii="Times New Roman" w:eastAsia="Calibri" w:hAnsi="Times New Roman" w:cs="Times New Roman"/>
          <w:b/>
          <w:bCs/>
          <w:iCs/>
          <w:sz w:val="24"/>
          <w:szCs w:val="24"/>
          <w:u w:val="none"/>
          <w:lang w:eastAsia="sk-SK"/>
        </w:rPr>
        <w:t xml:space="preserve">ktorým sa mení a dopĺňa </w:t>
      </w:r>
      <w:bookmarkStart w:id="1" w:name="_Hlk64301841"/>
      <w:r w:rsidRPr="00E76185">
        <w:rPr>
          <w:rFonts w:ascii="Times New Roman" w:eastAsia="Calibri" w:hAnsi="Times New Roman" w:cs="Times New Roman"/>
          <w:b/>
          <w:bCs/>
          <w:iCs/>
          <w:sz w:val="24"/>
          <w:szCs w:val="24"/>
          <w:u w:val="none"/>
          <w:lang w:eastAsia="sk-SK"/>
        </w:rPr>
        <w:t>zákon č. 55/2017 Z. z. o štátnej službe a o zmene a doplnení niektorých zákonov v znení neskorších predpisov</w:t>
      </w:r>
      <w:bookmarkEnd w:id="0"/>
      <w:bookmarkEnd w:id="1"/>
    </w:p>
    <w:p w14:paraId="69E4535C" w14:textId="77777777" w:rsidR="00CE23B7" w:rsidRPr="00CE23B7" w:rsidRDefault="00CE23B7" w:rsidP="00820111">
      <w:pPr>
        <w:spacing w:after="0" w:line="240" w:lineRule="auto"/>
        <w:jc w:val="center"/>
        <w:rPr>
          <w:rFonts w:ascii="Times New Roman" w:eastAsia="Calibri" w:hAnsi="Times New Roman" w:cs="Times New Roman"/>
          <w:iCs/>
          <w:sz w:val="24"/>
          <w:szCs w:val="24"/>
          <w:u w:val="none"/>
          <w:lang w:eastAsia="sk-SK"/>
        </w:rPr>
      </w:pPr>
    </w:p>
    <w:p w14:paraId="775ED918" w14:textId="77777777" w:rsidR="00CE23B7" w:rsidRPr="00CE23B7" w:rsidRDefault="00CE23B7" w:rsidP="00820111">
      <w:pPr>
        <w:spacing w:after="0" w:line="240" w:lineRule="auto"/>
        <w:ind w:firstLine="708"/>
        <w:rPr>
          <w:rFonts w:ascii="Times New Roman" w:eastAsia="Calibri" w:hAnsi="Times New Roman" w:cs="Times New Roman"/>
          <w:b/>
          <w:bCs/>
          <w:color w:val="000000"/>
          <w:sz w:val="24"/>
          <w:szCs w:val="24"/>
          <w:u w:val="none"/>
          <w:lang w:eastAsia="sk-SK"/>
        </w:rPr>
      </w:pPr>
      <w:r w:rsidRPr="00CE23B7">
        <w:rPr>
          <w:rFonts w:ascii="Times New Roman" w:eastAsia="Calibri" w:hAnsi="Times New Roman" w:cs="Times New Roman"/>
          <w:color w:val="000000"/>
          <w:sz w:val="24"/>
          <w:szCs w:val="24"/>
          <w:u w:val="none"/>
          <w:lang w:eastAsia="sk-SK"/>
        </w:rPr>
        <w:t>Národná rada Slovenskej republiky sa uzniesla na tomto zákone:</w:t>
      </w:r>
    </w:p>
    <w:p w14:paraId="0CBB6469" w14:textId="77777777" w:rsidR="00CE23B7" w:rsidRPr="00CE23B7" w:rsidRDefault="00CE23B7" w:rsidP="00820111">
      <w:pPr>
        <w:spacing w:after="0" w:line="240" w:lineRule="auto"/>
        <w:ind w:left="708"/>
        <w:rPr>
          <w:rFonts w:ascii="Times New Roman" w:eastAsia="Calibri" w:hAnsi="Times New Roman" w:cs="Times New Roman"/>
          <w:b/>
          <w:bCs/>
          <w:color w:val="000000"/>
          <w:sz w:val="24"/>
          <w:szCs w:val="24"/>
          <w:u w:val="none"/>
          <w:lang w:eastAsia="sk-SK"/>
        </w:rPr>
      </w:pPr>
    </w:p>
    <w:p w14:paraId="0C07B8D6" w14:textId="77777777" w:rsidR="00CE23B7" w:rsidRPr="00E76185" w:rsidRDefault="00CE23B7" w:rsidP="00820111">
      <w:pPr>
        <w:spacing w:after="0" w:line="240" w:lineRule="auto"/>
        <w:jc w:val="center"/>
        <w:rPr>
          <w:rFonts w:ascii="Times New Roman" w:eastAsia="Calibri" w:hAnsi="Times New Roman" w:cs="Times New Roman"/>
          <w:b/>
          <w:bCs/>
          <w:color w:val="000000"/>
          <w:sz w:val="24"/>
          <w:szCs w:val="24"/>
          <w:u w:val="none"/>
          <w:lang w:eastAsia="sk-SK"/>
        </w:rPr>
      </w:pPr>
      <w:bookmarkStart w:id="2" w:name="_Hlk121560804"/>
      <w:r w:rsidRPr="00E76185">
        <w:rPr>
          <w:rFonts w:ascii="Times New Roman" w:eastAsia="Calibri" w:hAnsi="Times New Roman" w:cs="Times New Roman"/>
          <w:b/>
          <w:bCs/>
          <w:color w:val="000000"/>
          <w:sz w:val="24"/>
          <w:szCs w:val="24"/>
          <w:u w:val="none"/>
          <w:lang w:eastAsia="sk-SK"/>
        </w:rPr>
        <w:t>Čl. I</w:t>
      </w:r>
    </w:p>
    <w:bookmarkEnd w:id="2"/>
    <w:p w14:paraId="1F4A8F0F" w14:textId="77777777" w:rsidR="00CE23B7" w:rsidRPr="00CE23B7" w:rsidRDefault="00CE23B7" w:rsidP="00820111">
      <w:pPr>
        <w:spacing w:after="0" w:line="240" w:lineRule="auto"/>
        <w:jc w:val="both"/>
        <w:rPr>
          <w:rFonts w:ascii="Times New Roman" w:eastAsia="Calibri" w:hAnsi="Times New Roman" w:cs="Times New Roman"/>
          <w:bCs/>
          <w:sz w:val="24"/>
          <w:szCs w:val="24"/>
          <w:u w:val="none"/>
        </w:rPr>
      </w:pPr>
    </w:p>
    <w:p w14:paraId="0A5EF776" w14:textId="77777777" w:rsidR="00CE23B7" w:rsidRDefault="00FB089B" w:rsidP="00820111">
      <w:pPr>
        <w:spacing w:after="0" w:line="240" w:lineRule="auto"/>
        <w:jc w:val="both"/>
        <w:rPr>
          <w:rFonts w:ascii="Times New Roman" w:eastAsia="Times New Roman" w:hAnsi="Times New Roman" w:cs="Times New Roman"/>
          <w:sz w:val="24"/>
          <w:szCs w:val="24"/>
          <w:u w:val="none"/>
          <w:lang w:eastAsia="sk-SK"/>
        </w:rPr>
      </w:pPr>
      <w:r w:rsidRPr="00FB089B">
        <w:rPr>
          <w:rFonts w:ascii="Times New Roman" w:eastAsia="Times New Roman" w:hAnsi="Times New Roman" w:cs="Times New Roman"/>
          <w:sz w:val="24"/>
          <w:szCs w:val="24"/>
          <w:u w:val="none"/>
          <w:lang w:eastAsia="sk-SK"/>
        </w:rPr>
        <w:t>Zákon č. 55/2017 Z. z. o štátnej službe a o zmene a doplnení niektorých zákonov v znení zákona č. 334/2017 Z. z., zákona č. 63/2018 Z. z., zákona č. 112/2018 Z. z., zákona č. 177/2018 Z. z., zákona č. 318/2018 Z. z., zákona č. 347/2018 Z. z., zákona č. 6/2019 Z. z., zákona č. 35/2019 Z. z., zákona č. 54/2019 Z. z., zákona č. 83/2019 Z. z., nálezu Ústavného súdu Slovenskej republiky č. 90/2019 Z. z., zákona č. 319/2019 Z. z., zákona č. 397/2019 Z. z., zákona č. 470/2019 Z. z., zákona č. 126/2020 Z. z., zákona č. 134/2020 Z. z., zákona č. 423/2020 Z. z., zákona č. 76/2021 Z. z., zákona č. 395/2021 Z. z., zákona č. 453/2021 Z. z., zákona č. 485/2021 Z. z., zákona č. 82/2022 Z. z., zákona č. 186/2022 Z. z., zákona č. 222/2022 Z. z. a zákona č. 350/2022 Z. z. sa mení a dopĺňa takto:</w:t>
      </w:r>
    </w:p>
    <w:p w14:paraId="78482881" w14:textId="77777777" w:rsidR="00E177E2" w:rsidRPr="00CE23B7" w:rsidRDefault="00E177E2" w:rsidP="00820111">
      <w:pPr>
        <w:spacing w:after="0" w:line="240" w:lineRule="auto"/>
        <w:jc w:val="both"/>
        <w:rPr>
          <w:rFonts w:ascii="Times New Roman" w:eastAsia="Times New Roman" w:hAnsi="Times New Roman" w:cs="Times New Roman"/>
          <w:b/>
          <w:bCs/>
          <w:sz w:val="24"/>
          <w:szCs w:val="24"/>
          <w:u w:val="none"/>
          <w:lang w:eastAsia="sk-SK"/>
        </w:rPr>
      </w:pPr>
    </w:p>
    <w:p w14:paraId="0346D760" w14:textId="77777777" w:rsidR="00C011D8" w:rsidRPr="00C011D8" w:rsidRDefault="00CE23B7" w:rsidP="00820111">
      <w:pPr>
        <w:pStyle w:val="Odsekzoznamu"/>
        <w:numPr>
          <w:ilvl w:val="0"/>
          <w:numId w:val="45"/>
        </w:numPr>
        <w:spacing w:after="0" w:line="240" w:lineRule="auto"/>
        <w:jc w:val="both"/>
        <w:rPr>
          <w:rFonts w:ascii="Times New Roman" w:hAnsi="Times New Roman" w:cs="Times New Roman"/>
          <w:b/>
          <w:bCs/>
          <w:sz w:val="24"/>
          <w:szCs w:val="24"/>
          <w:u w:val="none"/>
        </w:rPr>
      </w:pPr>
      <w:r w:rsidRPr="001723EC">
        <w:rPr>
          <w:rFonts w:ascii="Times New Roman" w:hAnsi="Times New Roman" w:cs="Times New Roman"/>
          <w:sz w:val="24"/>
          <w:szCs w:val="24"/>
          <w:u w:val="none"/>
        </w:rPr>
        <w:t>V čl. 8 tretej vete sa slovo „nadbytočného“ nahrádza slovom „bývalého“.</w:t>
      </w:r>
    </w:p>
    <w:p w14:paraId="4FC130C0" w14:textId="77777777" w:rsidR="00C011D8" w:rsidRPr="00C011D8" w:rsidRDefault="00C011D8" w:rsidP="00721114">
      <w:pPr>
        <w:spacing w:after="0"/>
        <w:rPr>
          <w:b/>
          <w:bCs/>
        </w:rPr>
      </w:pPr>
    </w:p>
    <w:p w14:paraId="41781C68" w14:textId="77777777" w:rsidR="009D7238" w:rsidRPr="00641E36" w:rsidRDefault="009D7238" w:rsidP="00820111">
      <w:pPr>
        <w:pStyle w:val="Odsekzoznamu"/>
        <w:numPr>
          <w:ilvl w:val="0"/>
          <w:numId w:val="45"/>
        </w:numPr>
        <w:spacing w:after="0" w:line="240" w:lineRule="auto"/>
        <w:jc w:val="both"/>
        <w:rPr>
          <w:rFonts w:ascii="Times New Roman" w:hAnsi="Times New Roman" w:cs="Times New Roman"/>
          <w:b/>
          <w:bCs/>
          <w:sz w:val="24"/>
          <w:szCs w:val="24"/>
          <w:u w:val="none"/>
        </w:rPr>
      </w:pPr>
      <w:r w:rsidRPr="00C011D8">
        <w:rPr>
          <w:rFonts w:ascii="Times New Roman" w:hAnsi="Times New Roman" w:cs="Times New Roman"/>
          <w:sz w:val="24"/>
          <w:szCs w:val="24"/>
          <w:u w:val="none"/>
        </w:rPr>
        <w:t>V § 6 sa vypúšťa odsek 3</w:t>
      </w:r>
      <w:r w:rsidR="00654A64" w:rsidRPr="00C011D8">
        <w:rPr>
          <w:rFonts w:ascii="Times New Roman" w:hAnsi="Times New Roman" w:cs="Times New Roman"/>
          <w:sz w:val="24"/>
          <w:szCs w:val="24"/>
          <w:u w:val="none"/>
        </w:rPr>
        <w:t>.</w:t>
      </w:r>
    </w:p>
    <w:p w14:paraId="37E6866B" w14:textId="77777777" w:rsidR="00641E36" w:rsidRPr="00C011D8" w:rsidRDefault="00641E36" w:rsidP="00820111">
      <w:pPr>
        <w:pStyle w:val="Odsekzoznamu"/>
        <w:spacing w:after="0" w:line="240" w:lineRule="auto"/>
        <w:ind w:left="360"/>
        <w:jc w:val="both"/>
        <w:rPr>
          <w:rFonts w:ascii="Times New Roman" w:hAnsi="Times New Roman" w:cs="Times New Roman"/>
          <w:b/>
          <w:bCs/>
          <w:sz w:val="24"/>
          <w:szCs w:val="24"/>
          <w:u w:val="none"/>
        </w:rPr>
      </w:pPr>
    </w:p>
    <w:p w14:paraId="21BF7909" w14:textId="77777777" w:rsidR="00641E36" w:rsidRDefault="009D7238" w:rsidP="00820111">
      <w:pPr>
        <w:spacing w:after="0" w:line="240" w:lineRule="auto"/>
        <w:jc w:val="both"/>
        <w:rPr>
          <w:rFonts w:ascii="Times New Roman" w:hAnsi="Times New Roman" w:cs="Times New Roman"/>
          <w:sz w:val="24"/>
          <w:szCs w:val="24"/>
          <w:u w:val="none"/>
        </w:rPr>
      </w:pPr>
      <w:r>
        <w:rPr>
          <w:rFonts w:ascii="Times New Roman" w:hAnsi="Times New Roman" w:cs="Times New Roman"/>
          <w:sz w:val="24"/>
          <w:szCs w:val="24"/>
          <w:u w:val="none"/>
        </w:rPr>
        <w:t>Doterajší o</w:t>
      </w:r>
      <w:r w:rsidR="007201FD">
        <w:rPr>
          <w:rFonts w:ascii="Times New Roman" w:hAnsi="Times New Roman" w:cs="Times New Roman"/>
          <w:sz w:val="24"/>
          <w:szCs w:val="24"/>
          <w:u w:val="none"/>
        </w:rPr>
        <w:t>dsek 4 sa označuje ako odsek 3.</w:t>
      </w:r>
    </w:p>
    <w:p w14:paraId="499310A8" w14:textId="77777777" w:rsidR="007201FD" w:rsidRPr="00A045A0" w:rsidRDefault="007201FD" w:rsidP="00820111">
      <w:pPr>
        <w:spacing w:after="0" w:line="240" w:lineRule="auto"/>
        <w:jc w:val="both"/>
        <w:rPr>
          <w:rFonts w:ascii="Times New Roman" w:hAnsi="Times New Roman" w:cs="Times New Roman"/>
          <w:sz w:val="24"/>
          <w:szCs w:val="24"/>
          <w:u w:val="none"/>
        </w:rPr>
      </w:pPr>
    </w:p>
    <w:p w14:paraId="29F2D453" w14:textId="77777777" w:rsidR="008C08C9" w:rsidRPr="008C08C9" w:rsidRDefault="008C08C9" w:rsidP="00820111">
      <w:pPr>
        <w:pStyle w:val="Odsekzoznamu"/>
        <w:numPr>
          <w:ilvl w:val="0"/>
          <w:numId w:val="45"/>
        </w:numPr>
        <w:spacing w:after="0" w:line="240" w:lineRule="auto"/>
        <w:jc w:val="both"/>
        <w:rPr>
          <w:rFonts w:ascii="Times New Roman" w:hAnsi="Times New Roman" w:cs="Times New Roman"/>
          <w:sz w:val="24"/>
          <w:szCs w:val="24"/>
          <w:u w:val="none"/>
        </w:rPr>
      </w:pPr>
      <w:r w:rsidRPr="00A3242E">
        <w:rPr>
          <w:rFonts w:ascii="Times New Roman" w:hAnsi="Times New Roman" w:cs="Times New Roman"/>
          <w:sz w:val="24"/>
          <w:szCs w:val="24"/>
          <w:u w:val="none"/>
        </w:rPr>
        <w:t>V § 7 ods. 6 sa vypúšťajú slová</w:t>
      </w:r>
      <w:r>
        <w:rPr>
          <w:rFonts w:ascii="Times New Roman" w:hAnsi="Times New Roman" w:cs="Times New Roman"/>
          <w:sz w:val="24"/>
          <w:szCs w:val="24"/>
          <w:u w:val="none"/>
        </w:rPr>
        <w:t xml:space="preserve"> „§ 6 ods. 3,“.</w:t>
      </w:r>
    </w:p>
    <w:p w14:paraId="63C83F14" w14:textId="77777777" w:rsidR="008C08C9" w:rsidRPr="00A3242E" w:rsidRDefault="008C08C9" w:rsidP="00A3242E">
      <w:pPr>
        <w:pStyle w:val="Odsekzoznamu"/>
        <w:rPr>
          <w:rFonts w:ascii="Times New Roman" w:hAnsi="Times New Roman" w:cs="Times New Roman"/>
          <w:sz w:val="24"/>
          <w:szCs w:val="24"/>
          <w:u w:val="none"/>
        </w:rPr>
      </w:pPr>
    </w:p>
    <w:p w14:paraId="1428D4AF" w14:textId="77777777" w:rsidR="00CE23B7" w:rsidRPr="00B15CCC" w:rsidRDefault="00CE23B7" w:rsidP="00820111">
      <w:pPr>
        <w:pStyle w:val="Odsekzoznamu"/>
        <w:numPr>
          <w:ilvl w:val="0"/>
          <w:numId w:val="45"/>
        </w:numPr>
        <w:spacing w:after="0" w:line="240" w:lineRule="auto"/>
        <w:jc w:val="both"/>
        <w:rPr>
          <w:rFonts w:ascii="Times New Roman" w:hAnsi="Times New Roman" w:cs="Times New Roman"/>
          <w:b/>
          <w:bCs/>
          <w:sz w:val="24"/>
          <w:szCs w:val="24"/>
          <w:u w:val="none"/>
        </w:rPr>
      </w:pPr>
      <w:r w:rsidRPr="00B15CCC">
        <w:rPr>
          <w:rFonts w:ascii="Times New Roman" w:hAnsi="Times New Roman" w:cs="Times New Roman"/>
          <w:sz w:val="24"/>
          <w:szCs w:val="24"/>
          <w:u w:val="none"/>
        </w:rPr>
        <w:t>§ 8 a 9 vrátane nadpisov znejú:</w:t>
      </w:r>
    </w:p>
    <w:p w14:paraId="7D73FF0F" w14:textId="77777777" w:rsidR="00B15CCC" w:rsidRPr="00B15CCC" w:rsidRDefault="00B15CCC" w:rsidP="00820111">
      <w:pPr>
        <w:pStyle w:val="Odsekzoznamu"/>
        <w:spacing w:after="0" w:line="240" w:lineRule="auto"/>
        <w:ind w:left="360"/>
        <w:jc w:val="both"/>
        <w:rPr>
          <w:rFonts w:ascii="Times New Roman" w:hAnsi="Times New Roman" w:cs="Times New Roman"/>
          <w:b/>
          <w:bCs/>
          <w:sz w:val="24"/>
          <w:szCs w:val="24"/>
          <w:u w:val="none"/>
        </w:rPr>
      </w:pPr>
    </w:p>
    <w:p w14:paraId="660CD935" w14:textId="77777777" w:rsidR="00CE23B7" w:rsidRPr="00CE23B7" w:rsidRDefault="00CE23B7" w:rsidP="00820111">
      <w:pPr>
        <w:spacing w:after="0" w:line="240" w:lineRule="auto"/>
        <w:contextualSpacing/>
        <w:jc w:val="center"/>
        <w:rPr>
          <w:rFonts w:ascii="Times New Roman" w:eastAsia="Times New Roman" w:hAnsi="Times New Roman" w:cs="Times New Roman"/>
          <w:b/>
          <w:bCs/>
          <w:sz w:val="24"/>
          <w:szCs w:val="24"/>
          <w:u w:val="none"/>
          <w:lang w:eastAsia="sk-SK"/>
        </w:rPr>
      </w:pPr>
      <w:r w:rsidRPr="00CE23B7">
        <w:rPr>
          <w:rFonts w:ascii="Times New Roman" w:hAnsi="Times New Roman" w:cs="Times New Roman"/>
          <w:sz w:val="22"/>
          <w:szCs w:val="22"/>
          <w:u w:val="none"/>
        </w:rPr>
        <w:t xml:space="preserve">  „</w:t>
      </w:r>
      <w:r w:rsidRPr="00CE23B7">
        <w:rPr>
          <w:rFonts w:ascii="Times New Roman" w:eastAsia="Times New Roman" w:hAnsi="Times New Roman" w:cs="Times New Roman"/>
          <w:sz w:val="24"/>
          <w:szCs w:val="24"/>
          <w:u w:val="none"/>
          <w:lang w:eastAsia="sk-SK"/>
        </w:rPr>
        <w:t>§ 8</w:t>
      </w:r>
    </w:p>
    <w:p w14:paraId="15F5C2B6" w14:textId="77777777" w:rsidR="00CE23B7" w:rsidRPr="00CE23B7" w:rsidRDefault="00CE23B7" w:rsidP="00820111">
      <w:pPr>
        <w:spacing w:after="0" w:line="240" w:lineRule="auto"/>
        <w:jc w:val="center"/>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 xml:space="preserve">Bývalý štátny zamestnanec </w:t>
      </w:r>
    </w:p>
    <w:p w14:paraId="103B8EA5" w14:textId="77777777" w:rsidR="00CE23B7" w:rsidRPr="00CE23B7" w:rsidRDefault="00CE23B7" w:rsidP="00820111">
      <w:pPr>
        <w:spacing w:after="0" w:line="240" w:lineRule="auto"/>
        <w:jc w:val="center"/>
        <w:rPr>
          <w:rFonts w:ascii="Times New Roman" w:eastAsia="Times New Roman" w:hAnsi="Times New Roman" w:cs="Times New Roman"/>
          <w:b/>
          <w:sz w:val="24"/>
          <w:szCs w:val="24"/>
          <w:u w:val="none"/>
          <w:lang w:eastAsia="sk-SK"/>
        </w:rPr>
      </w:pPr>
    </w:p>
    <w:p w14:paraId="57DC1134"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xml:space="preserve">Štátny zamestnanec, ktorý nedovŕšil 65 rokov veku, sa po skončení štátnozamestnaneckého pomeru, ktorý trval najmenej </w:t>
      </w:r>
      <w:r w:rsidR="00726A1D">
        <w:rPr>
          <w:rFonts w:ascii="Times New Roman" w:eastAsia="Times New Roman" w:hAnsi="Times New Roman" w:cs="Times New Roman"/>
          <w:sz w:val="24"/>
          <w:szCs w:val="24"/>
          <w:u w:val="none"/>
          <w:lang w:eastAsia="sk-SK"/>
        </w:rPr>
        <w:t xml:space="preserve">1 </w:t>
      </w:r>
      <w:r w:rsidRPr="00CE23B7">
        <w:rPr>
          <w:rFonts w:ascii="Times New Roman" w:eastAsia="Times New Roman" w:hAnsi="Times New Roman" w:cs="Times New Roman"/>
          <w:sz w:val="24"/>
          <w:szCs w:val="24"/>
          <w:u w:val="none"/>
          <w:lang w:eastAsia="sk-SK"/>
        </w:rPr>
        <w:t xml:space="preserve">rok, považuje za bývalého štátneho zamestnanca. Bývalý štátny zamestnanec môže </w:t>
      </w:r>
      <w:r w:rsidR="008C08C9" w:rsidRPr="00474BAD">
        <w:rPr>
          <w:rFonts w:ascii="Times New Roman" w:eastAsia="Times New Roman" w:hAnsi="Times New Roman" w:cs="Times New Roman"/>
          <w:sz w:val="24"/>
          <w:szCs w:val="24"/>
          <w:u w:val="none"/>
          <w:lang w:eastAsia="sk-SK"/>
        </w:rPr>
        <w:t>podľa § 27b</w:t>
      </w:r>
      <w:r w:rsidR="008C08C9">
        <w:rPr>
          <w:rFonts w:ascii="Times New Roman" w:eastAsia="Times New Roman" w:hAnsi="Times New Roman" w:cs="Times New Roman"/>
          <w:sz w:val="24"/>
          <w:szCs w:val="24"/>
          <w:u w:val="none"/>
          <w:lang w:eastAsia="sk-SK"/>
        </w:rPr>
        <w:t xml:space="preserve"> </w:t>
      </w:r>
      <w:r w:rsidRPr="00CE23B7">
        <w:rPr>
          <w:rFonts w:ascii="Times New Roman" w:eastAsia="Times New Roman" w:hAnsi="Times New Roman" w:cs="Times New Roman"/>
          <w:sz w:val="24"/>
          <w:szCs w:val="24"/>
          <w:u w:val="none"/>
          <w:lang w:eastAsia="sk-SK"/>
        </w:rPr>
        <w:t xml:space="preserve">požiadať o zaradenie do registra bývalých štátnych zamestnancov. Ustanovenia prvej </w:t>
      </w:r>
      <w:r w:rsidR="00AC0308">
        <w:rPr>
          <w:rFonts w:ascii="Times New Roman" w:eastAsia="Times New Roman" w:hAnsi="Times New Roman" w:cs="Times New Roman"/>
          <w:sz w:val="24"/>
          <w:szCs w:val="24"/>
          <w:u w:val="none"/>
          <w:lang w:eastAsia="sk-SK"/>
        </w:rPr>
        <w:t xml:space="preserve">vety </w:t>
      </w:r>
      <w:r w:rsidRPr="00CE23B7">
        <w:rPr>
          <w:rFonts w:ascii="Times New Roman" w:eastAsia="Times New Roman" w:hAnsi="Times New Roman" w:cs="Times New Roman"/>
          <w:sz w:val="24"/>
          <w:szCs w:val="24"/>
          <w:u w:val="none"/>
          <w:lang w:eastAsia="sk-SK"/>
        </w:rPr>
        <w:t xml:space="preserve">a druhej vety sa nevzťahujú na štátneho zamestnanca podľa § 7 ods. 2 až 8 a na štátneho zamestnanca, ktorého štátnozamestnanecký pomer skončil </w:t>
      </w:r>
      <w:r w:rsidRPr="00CE23B7">
        <w:rPr>
          <w:rFonts w:ascii="Times New Roman" w:eastAsia="Times New Roman" w:hAnsi="Times New Roman" w:cs="Times New Roman"/>
          <w:sz w:val="24"/>
          <w:szCs w:val="24"/>
          <w:u w:val="none"/>
          <w:lang w:eastAsia="sk-SK"/>
        </w:rPr>
        <w:lastRenderedPageBreak/>
        <w:t xml:space="preserve">výpoveďou alebo dohodou z dôvodu podľa § 75 ods. 1 písm. </w:t>
      </w:r>
      <w:r w:rsidR="00A841C1">
        <w:rPr>
          <w:rFonts w:ascii="Times New Roman" w:eastAsia="Times New Roman" w:hAnsi="Times New Roman" w:cs="Times New Roman"/>
          <w:sz w:val="24"/>
          <w:szCs w:val="24"/>
          <w:u w:val="none"/>
          <w:lang w:eastAsia="sk-SK"/>
        </w:rPr>
        <w:t>e</w:t>
      </w:r>
      <w:r w:rsidRPr="00CE23B7">
        <w:rPr>
          <w:rFonts w:ascii="Times New Roman" w:eastAsia="Times New Roman" w:hAnsi="Times New Roman" w:cs="Times New Roman"/>
          <w:sz w:val="24"/>
          <w:szCs w:val="24"/>
          <w:u w:val="none"/>
          <w:lang w:eastAsia="sk-SK"/>
        </w:rPr>
        <w:t xml:space="preserve">) až </w:t>
      </w:r>
      <w:r w:rsidR="00A841C1">
        <w:rPr>
          <w:rFonts w:ascii="Times New Roman" w:eastAsia="Times New Roman" w:hAnsi="Times New Roman" w:cs="Times New Roman"/>
          <w:sz w:val="24"/>
          <w:szCs w:val="24"/>
          <w:u w:val="none"/>
          <w:lang w:eastAsia="sk-SK"/>
        </w:rPr>
        <w:t>g</w:t>
      </w:r>
      <w:r w:rsidRPr="00CE23B7">
        <w:rPr>
          <w:rFonts w:ascii="Times New Roman" w:eastAsia="Times New Roman" w:hAnsi="Times New Roman" w:cs="Times New Roman"/>
          <w:sz w:val="24"/>
          <w:szCs w:val="24"/>
          <w:u w:val="none"/>
          <w:lang w:eastAsia="sk-SK"/>
        </w:rPr>
        <w:t>), okamžite podľa § 78 ods. 1 alebo na základe zákona podľa § 82 ods. 1 písm. b) až g), i), k) a l).</w:t>
      </w:r>
    </w:p>
    <w:p w14:paraId="308CD9C0"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268A56C5" w14:textId="77777777" w:rsidR="00CE23B7" w:rsidRPr="00CE23B7" w:rsidRDefault="00CE23B7" w:rsidP="00820111">
      <w:pPr>
        <w:spacing w:after="0" w:line="240" w:lineRule="auto"/>
        <w:jc w:val="center"/>
        <w:outlineLvl w:val="4"/>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 9</w:t>
      </w:r>
    </w:p>
    <w:p w14:paraId="242F8A00" w14:textId="77777777" w:rsidR="00CE23B7" w:rsidRPr="00CE23B7" w:rsidRDefault="00CE23B7" w:rsidP="00820111">
      <w:pPr>
        <w:spacing w:after="0" w:line="240" w:lineRule="auto"/>
        <w:jc w:val="center"/>
        <w:outlineLvl w:val="4"/>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Absolvent</w:t>
      </w:r>
    </w:p>
    <w:p w14:paraId="4ECDF1F3" w14:textId="77777777" w:rsidR="00CE23B7" w:rsidRPr="00CE23B7" w:rsidRDefault="00CE23B7" w:rsidP="00820111">
      <w:pPr>
        <w:spacing w:after="0" w:line="240" w:lineRule="auto"/>
        <w:outlineLvl w:val="4"/>
        <w:rPr>
          <w:rFonts w:ascii="Times New Roman" w:eastAsia="Times New Roman" w:hAnsi="Times New Roman" w:cs="Times New Roman"/>
          <w:sz w:val="24"/>
          <w:szCs w:val="24"/>
          <w:u w:val="none"/>
          <w:lang w:eastAsia="sk-SK"/>
        </w:rPr>
      </w:pPr>
    </w:p>
    <w:p w14:paraId="4DC7C9D9" w14:textId="77777777" w:rsidR="00CE23B7" w:rsidRPr="00CE23B7" w:rsidRDefault="00CE23B7" w:rsidP="00820111">
      <w:pPr>
        <w:spacing w:after="0" w:line="240" w:lineRule="auto"/>
        <w:ind w:firstLine="4"/>
        <w:jc w:val="both"/>
        <w:outlineLvl w:val="4"/>
        <w:rPr>
          <w:rFonts w:ascii="Times New Roman" w:eastAsia="Times New Roman" w:hAnsi="Times New Roman" w:cs="Times New Roman"/>
          <w:b/>
          <w:strike/>
          <w:sz w:val="24"/>
          <w:szCs w:val="24"/>
          <w:u w:val="none"/>
          <w:lang w:eastAsia="sk-SK"/>
        </w:rPr>
      </w:pPr>
      <w:r w:rsidRPr="00CE23B7">
        <w:rPr>
          <w:rFonts w:ascii="Times New Roman" w:eastAsia="Times New Roman" w:hAnsi="Times New Roman" w:cs="Times New Roman"/>
          <w:sz w:val="24"/>
          <w:szCs w:val="24"/>
          <w:u w:val="none"/>
          <w:lang w:eastAsia="sk-SK"/>
        </w:rPr>
        <w:t xml:space="preserve">(1) Absolventom na účely tohto zákona je občan, ktorý </w:t>
      </w:r>
    </w:p>
    <w:p w14:paraId="04976A1E" w14:textId="77777777" w:rsidR="00CE23B7" w:rsidRPr="00CE23B7" w:rsidRDefault="00CE23B7" w:rsidP="00820111">
      <w:pPr>
        <w:numPr>
          <w:ilvl w:val="0"/>
          <w:numId w:val="5"/>
        </w:numPr>
        <w:spacing w:after="0" w:line="240" w:lineRule="auto"/>
        <w:ind w:left="284" w:hanging="284"/>
        <w:contextualSpacing/>
        <w:jc w:val="both"/>
        <w:outlineLvl w:val="4"/>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dosiahol vek najmenej 18 rokov a nedovŕšil 30 rokov veku a</w:t>
      </w:r>
    </w:p>
    <w:p w14:paraId="3FCEC409" w14:textId="77777777" w:rsidR="00CE23B7" w:rsidRPr="00CE23B7" w:rsidRDefault="00CE23B7" w:rsidP="00820111">
      <w:pPr>
        <w:numPr>
          <w:ilvl w:val="0"/>
          <w:numId w:val="5"/>
        </w:numPr>
        <w:spacing w:after="0" w:line="240" w:lineRule="auto"/>
        <w:ind w:left="284" w:hanging="284"/>
        <w:contextualSpacing/>
        <w:jc w:val="both"/>
        <w:outlineLvl w:val="4"/>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od skončenia jeho prípravy na povolanie podľa osobitného predpisu</w:t>
      </w:r>
      <w:r w:rsidRPr="00CE23B7">
        <w:rPr>
          <w:rFonts w:ascii="Times New Roman" w:eastAsia="Times New Roman" w:hAnsi="Times New Roman" w:cs="Times New Roman"/>
          <w:sz w:val="24"/>
          <w:szCs w:val="24"/>
          <w:u w:val="none"/>
          <w:vertAlign w:val="superscript"/>
          <w:lang w:eastAsia="sk-SK"/>
        </w:rPr>
        <w:t>9</w:t>
      </w:r>
      <w:r w:rsidRPr="00CE23B7">
        <w:rPr>
          <w:rFonts w:ascii="Times New Roman" w:eastAsia="Times New Roman" w:hAnsi="Times New Roman" w:cs="Times New Roman"/>
          <w:sz w:val="24"/>
          <w:szCs w:val="24"/>
          <w:u w:val="none"/>
          <w:lang w:eastAsia="sk-SK"/>
        </w:rPr>
        <w:t>) neuplynuli viac ako dva roky.</w:t>
      </w:r>
    </w:p>
    <w:p w14:paraId="7A435D84"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05677F67"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(2) Štátnozamestnanecké miesto určené v systemizácii štátnozamestnaneckých miest (ďalej len „systemizácia“) ako štátnozamestnanecké miesto vhodné pre absolventa sa obsadzuje absolventom</w:t>
      </w:r>
      <w:r w:rsidR="00DB5B70">
        <w:rPr>
          <w:rFonts w:ascii="Times New Roman" w:eastAsia="Times New Roman" w:hAnsi="Times New Roman" w:cs="Times New Roman"/>
          <w:sz w:val="24"/>
          <w:szCs w:val="24"/>
          <w:u w:val="none"/>
          <w:lang w:eastAsia="sk-SK"/>
        </w:rPr>
        <w:t xml:space="preserve"> </w:t>
      </w:r>
      <w:r w:rsidR="00DB5B70" w:rsidRPr="00832ED8">
        <w:rPr>
          <w:rFonts w:ascii="Times New Roman" w:eastAsia="Times New Roman" w:hAnsi="Times New Roman" w:cs="Times New Roman"/>
          <w:sz w:val="24"/>
          <w:szCs w:val="24"/>
          <w:u w:val="none"/>
          <w:lang w:eastAsia="sk-SK"/>
        </w:rPr>
        <w:t>podľa odseku 1</w:t>
      </w:r>
      <w:r w:rsidRPr="00CE23B7">
        <w:rPr>
          <w:rFonts w:ascii="Times New Roman" w:eastAsia="Times New Roman" w:hAnsi="Times New Roman" w:cs="Times New Roman"/>
          <w:sz w:val="24"/>
          <w:szCs w:val="24"/>
          <w:u w:val="none"/>
          <w:lang w:eastAsia="sk-SK"/>
        </w:rPr>
        <w:t>.</w:t>
      </w:r>
    </w:p>
    <w:p w14:paraId="6E8F3C00"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07FDC4F0"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(3) Splnenie podmienok podľa odseku 1 sa posudzuje</w:t>
      </w:r>
    </w:p>
    <w:p w14:paraId="2D78E542"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a) ku dňu podania žiadosti o prijatie na štátnozamestnanecké miesto (ďalej len „žiadosť o prijatie“) obsadzované bez výberového konania,</w:t>
      </w:r>
    </w:p>
    <w:p w14:paraId="11FFE60D"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b) ku dňu prihlásenia sa do výberového konania, alebo</w:t>
      </w:r>
    </w:p>
    <w:p w14:paraId="212948BB"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c) na účel evidencie v registri absolventov.</w:t>
      </w:r>
    </w:p>
    <w:p w14:paraId="47D7F6C4"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432285F5"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(4) Na účel evidencie v registri absolventov sa za absolventa považuje aj fyzická osoba, ktorá nie je občanom a spĺňa podmienky podľa odseku 1.“.</w:t>
      </w:r>
    </w:p>
    <w:p w14:paraId="1E79F028"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46FEF470" w14:textId="77777777" w:rsidR="00ED5743" w:rsidRPr="000F051A" w:rsidRDefault="00CE23B7" w:rsidP="00ED5743">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ED5743">
        <w:rPr>
          <w:rFonts w:ascii="Times New Roman" w:eastAsia="Times New Roman" w:hAnsi="Times New Roman" w:cs="Times New Roman"/>
          <w:sz w:val="24"/>
          <w:szCs w:val="24"/>
          <w:u w:val="none"/>
          <w:lang w:eastAsia="sk-SK"/>
        </w:rPr>
        <w:t xml:space="preserve">§ 9a sa vypúšťa.  </w:t>
      </w:r>
    </w:p>
    <w:p w14:paraId="3DF45896" w14:textId="77777777" w:rsidR="00ED5743" w:rsidRDefault="00ED5743" w:rsidP="00ED5743">
      <w:pPr>
        <w:spacing w:after="0" w:line="240" w:lineRule="auto"/>
        <w:jc w:val="both"/>
        <w:rPr>
          <w:rFonts w:ascii="Times New Roman" w:eastAsia="Times New Roman" w:hAnsi="Times New Roman" w:cs="Times New Roman"/>
          <w:sz w:val="24"/>
          <w:szCs w:val="24"/>
          <w:u w:val="none"/>
          <w:lang w:eastAsia="sk-SK"/>
        </w:rPr>
      </w:pPr>
    </w:p>
    <w:p w14:paraId="61F73B8C" w14:textId="77777777" w:rsidR="00CE23B7" w:rsidRDefault="00ED5743" w:rsidP="000F051A">
      <w:pPr>
        <w:spacing w:after="0" w:line="240" w:lineRule="auto"/>
        <w:jc w:val="both"/>
        <w:rPr>
          <w:rFonts w:ascii="Times New Roman" w:eastAsia="Times New Roman" w:hAnsi="Times New Roman" w:cs="Times New Roman"/>
          <w:sz w:val="24"/>
          <w:szCs w:val="24"/>
          <w:u w:val="none"/>
          <w:lang w:eastAsia="sk-SK"/>
        </w:rPr>
      </w:pPr>
      <w:r w:rsidRPr="000F051A">
        <w:rPr>
          <w:rFonts w:ascii="Times New Roman" w:eastAsia="Times New Roman" w:hAnsi="Times New Roman" w:cs="Times New Roman"/>
          <w:sz w:val="24"/>
          <w:szCs w:val="24"/>
          <w:u w:val="none"/>
          <w:lang w:eastAsia="sk-SK"/>
        </w:rPr>
        <w:t>Poznámka pod čiarou k odkazu 9a sa vypúšťa.</w:t>
      </w:r>
    </w:p>
    <w:p w14:paraId="64B44785" w14:textId="77777777" w:rsidR="00724D26" w:rsidRPr="000F051A" w:rsidRDefault="00724D26" w:rsidP="000F051A">
      <w:pPr>
        <w:spacing w:after="0" w:line="240" w:lineRule="auto"/>
        <w:jc w:val="both"/>
        <w:rPr>
          <w:rFonts w:ascii="Times New Roman" w:eastAsia="Times New Roman" w:hAnsi="Times New Roman" w:cs="Times New Roman"/>
          <w:b/>
          <w:bCs/>
          <w:sz w:val="24"/>
          <w:szCs w:val="24"/>
          <w:u w:val="none"/>
          <w:lang w:eastAsia="sk-SK"/>
        </w:rPr>
      </w:pPr>
    </w:p>
    <w:p w14:paraId="2B309729" w14:textId="5A599856" w:rsidR="00983801" w:rsidRPr="00A64416" w:rsidRDefault="00CE23B7" w:rsidP="00A64416">
      <w:pPr>
        <w:pStyle w:val="Odsekzoznamu"/>
        <w:numPr>
          <w:ilvl w:val="0"/>
          <w:numId w:val="45"/>
        </w:numPr>
        <w:ind w:left="0" w:firstLine="0"/>
        <w:rPr>
          <w:rFonts w:ascii="Times New Roman" w:eastAsia="Times New Roman" w:hAnsi="Times New Roman" w:cs="Times New Roman"/>
          <w:b/>
          <w:bCs/>
          <w:iCs/>
          <w:sz w:val="24"/>
          <w:szCs w:val="24"/>
          <w:u w:val="none"/>
          <w:lang w:eastAsia="sk-SK"/>
        </w:rPr>
      </w:pPr>
      <w:r w:rsidRPr="00A64416">
        <w:rPr>
          <w:rFonts w:ascii="Times New Roman" w:eastAsia="Times New Roman" w:hAnsi="Times New Roman" w:cs="Times New Roman"/>
          <w:iCs/>
          <w:sz w:val="24"/>
          <w:szCs w:val="24"/>
          <w:u w:val="none"/>
          <w:lang w:eastAsia="sk-SK"/>
        </w:rPr>
        <w:t>V § 10 ods. 2 druhej vete sa za slová „ktoré vydajú“ vkladajú slová „a zverejnia na svojom webovom sídle“.</w:t>
      </w:r>
    </w:p>
    <w:p w14:paraId="76ECF3D6" w14:textId="77777777" w:rsidR="00CE23B7" w:rsidRPr="004931E9" w:rsidRDefault="00CE23B7" w:rsidP="00A64416">
      <w:pPr>
        <w:pStyle w:val="Odsekzoznamu"/>
        <w:ind w:left="360"/>
        <w:rPr>
          <w:b/>
          <w:bCs/>
          <w:lang w:eastAsia="sk-SK"/>
        </w:rPr>
      </w:pPr>
    </w:p>
    <w:p w14:paraId="7B53606F" w14:textId="77777777" w:rsidR="008A7149" w:rsidRPr="004931E9" w:rsidRDefault="008A7149" w:rsidP="008A7149">
      <w:pPr>
        <w:pStyle w:val="Odsekzoznamu"/>
        <w:numPr>
          <w:ilvl w:val="0"/>
          <w:numId w:val="45"/>
        </w:numPr>
        <w:spacing w:after="0" w:line="240" w:lineRule="auto"/>
        <w:jc w:val="both"/>
        <w:rPr>
          <w:rFonts w:ascii="Times New Roman" w:hAnsi="Times New Roman" w:cs="Times New Roman"/>
          <w:b/>
          <w:bCs/>
          <w:sz w:val="24"/>
          <w:szCs w:val="24"/>
          <w:u w:val="none"/>
        </w:rPr>
      </w:pPr>
      <w:r w:rsidRPr="004931E9">
        <w:rPr>
          <w:rFonts w:ascii="Times New Roman" w:hAnsi="Times New Roman" w:cs="Times New Roman"/>
          <w:sz w:val="24"/>
          <w:szCs w:val="24"/>
          <w:u w:val="none"/>
        </w:rPr>
        <w:t>V § 21 ods. 1 sa vypúšťa písmeno e).</w:t>
      </w:r>
    </w:p>
    <w:p w14:paraId="48A780BA" w14:textId="77777777" w:rsidR="008A7149" w:rsidRPr="004931E9" w:rsidRDefault="008A7149" w:rsidP="008A7149">
      <w:pPr>
        <w:spacing w:after="0" w:line="240" w:lineRule="auto"/>
        <w:jc w:val="both"/>
        <w:rPr>
          <w:rFonts w:ascii="Times New Roman" w:hAnsi="Times New Roman" w:cs="Times New Roman"/>
          <w:b/>
          <w:bCs/>
          <w:sz w:val="24"/>
          <w:szCs w:val="24"/>
          <w:u w:val="none"/>
        </w:rPr>
      </w:pPr>
    </w:p>
    <w:p w14:paraId="5D0249E4" w14:textId="77777777" w:rsidR="008A7149" w:rsidRPr="00CE23B7" w:rsidRDefault="008A7149" w:rsidP="008A7149">
      <w:pPr>
        <w:spacing w:after="0" w:line="240" w:lineRule="auto"/>
        <w:jc w:val="both"/>
        <w:rPr>
          <w:rFonts w:ascii="Times New Roman" w:hAnsi="Times New Roman" w:cs="Times New Roman"/>
          <w:b/>
          <w:bCs/>
          <w:sz w:val="24"/>
          <w:szCs w:val="24"/>
          <w:u w:val="none"/>
        </w:rPr>
      </w:pPr>
      <w:r w:rsidRPr="004931E9">
        <w:rPr>
          <w:rFonts w:ascii="Times New Roman" w:hAnsi="Times New Roman" w:cs="Times New Roman"/>
          <w:sz w:val="24"/>
          <w:szCs w:val="24"/>
          <w:u w:val="none"/>
        </w:rPr>
        <w:t>Doterajšie písmená f) a g) sa označujú ako písmená e) a f).</w:t>
      </w:r>
    </w:p>
    <w:p w14:paraId="3BD9A65E" w14:textId="77777777" w:rsidR="008A7149" w:rsidRPr="008A7149" w:rsidRDefault="008A7149" w:rsidP="008A7149">
      <w:pPr>
        <w:spacing w:after="0" w:line="240" w:lineRule="auto"/>
        <w:jc w:val="both"/>
        <w:rPr>
          <w:rFonts w:ascii="Times New Roman" w:eastAsia="Times New Roman" w:hAnsi="Times New Roman" w:cs="Times New Roman"/>
          <w:b/>
          <w:bCs/>
          <w:sz w:val="24"/>
          <w:szCs w:val="24"/>
          <w:u w:val="none"/>
          <w:lang w:eastAsia="sk-SK"/>
        </w:rPr>
      </w:pPr>
    </w:p>
    <w:p w14:paraId="27D02543" w14:textId="77777777" w:rsidR="00CE23B7" w:rsidRPr="00955D40" w:rsidRDefault="00CE23B7" w:rsidP="00820111">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955D40">
        <w:rPr>
          <w:rFonts w:ascii="Times New Roman" w:eastAsia="Times New Roman" w:hAnsi="Times New Roman" w:cs="Times New Roman"/>
          <w:sz w:val="24"/>
          <w:szCs w:val="24"/>
          <w:u w:val="none"/>
          <w:lang w:eastAsia="sk-SK"/>
        </w:rPr>
        <w:t>V § 21 sa vypúšťa odsek 3.</w:t>
      </w:r>
    </w:p>
    <w:p w14:paraId="77324F42"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60178199" w14:textId="77777777" w:rsidR="00CE23B7" w:rsidRPr="00955D40" w:rsidRDefault="00CE23B7" w:rsidP="00820111">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bookmarkStart w:id="3" w:name="_Hlk121289761"/>
      <w:r w:rsidRPr="00955D40">
        <w:rPr>
          <w:rFonts w:ascii="Times New Roman" w:eastAsia="Times New Roman" w:hAnsi="Times New Roman" w:cs="Times New Roman"/>
          <w:sz w:val="24"/>
          <w:szCs w:val="24"/>
          <w:u w:val="none"/>
          <w:lang w:eastAsia="sk-SK"/>
        </w:rPr>
        <w:t>§ 23 vrátane nadpisu znie:</w:t>
      </w:r>
    </w:p>
    <w:bookmarkEnd w:id="3"/>
    <w:p w14:paraId="00D3B6B5"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5514F55A" w14:textId="77777777" w:rsidR="00CE23B7" w:rsidRPr="00CE23B7" w:rsidRDefault="00CE23B7" w:rsidP="00820111">
      <w:pPr>
        <w:spacing w:after="0" w:line="240" w:lineRule="auto"/>
        <w:jc w:val="center"/>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23</w:t>
      </w:r>
    </w:p>
    <w:p w14:paraId="20154EFF" w14:textId="77777777" w:rsidR="00CE23B7" w:rsidRDefault="00CE23B7" w:rsidP="00820111">
      <w:pPr>
        <w:spacing w:after="0" w:line="240" w:lineRule="auto"/>
        <w:jc w:val="center"/>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 xml:space="preserve">Systemizácia </w:t>
      </w:r>
    </w:p>
    <w:p w14:paraId="6C844EA5" w14:textId="77777777" w:rsidR="002C7BD3" w:rsidRPr="00CE23B7" w:rsidRDefault="002C7BD3" w:rsidP="00820111">
      <w:pPr>
        <w:spacing w:after="0" w:line="240" w:lineRule="auto"/>
        <w:jc w:val="center"/>
        <w:rPr>
          <w:rFonts w:ascii="Times New Roman" w:eastAsia="Times New Roman" w:hAnsi="Times New Roman" w:cs="Times New Roman"/>
          <w:b/>
          <w:sz w:val="24"/>
          <w:szCs w:val="24"/>
          <w:u w:val="none"/>
          <w:lang w:eastAsia="sk-SK"/>
        </w:rPr>
      </w:pPr>
    </w:p>
    <w:p w14:paraId="2ACA111F" w14:textId="77777777" w:rsidR="000679D0" w:rsidRPr="000679D0" w:rsidRDefault="00CE23B7" w:rsidP="00D74C12">
      <w:pPr>
        <w:numPr>
          <w:ilvl w:val="0"/>
          <w:numId w:val="8"/>
        </w:numPr>
        <w:spacing w:after="0" w:line="240" w:lineRule="auto"/>
        <w:ind w:left="0" w:firstLine="0"/>
        <w:contextualSpacing/>
        <w:jc w:val="both"/>
        <w:rPr>
          <w:rFonts w:ascii="Times New Roman" w:eastAsia="Times New Roman" w:hAnsi="Times New Roman" w:cs="Times New Roman"/>
          <w:sz w:val="24"/>
          <w:szCs w:val="24"/>
          <w:u w:val="none"/>
          <w:lang w:eastAsia="sk-SK"/>
        </w:rPr>
      </w:pPr>
      <w:r w:rsidRPr="00EA553B">
        <w:rPr>
          <w:rFonts w:ascii="Times New Roman" w:eastAsia="Times New Roman" w:hAnsi="Times New Roman" w:cs="Times New Roman"/>
          <w:sz w:val="24"/>
          <w:szCs w:val="24"/>
          <w:u w:val="none"/>
          <w:lang w:eastAsia="sk-SK"/>
        </w:rPr>
        <w:t>Služobný úrad je povinný viesť systemizáciu. Systemizácia je usporiadanie</w:t>
      </w:r>
      <w:r w:rsidR="0075122B">
        <w:rPr>
          <w:rFonts w:ascii="Times New Roman" w:eastAsia="Times New Roman" w:hAnsi="Times New Roman" w:cs="Times New Roman"/>
          <w:sz w:val="24"/>
          <w:szCs w:val="24"/>
          <w:u w:val="none"/>
          <w:lang w:eastAsia="sk-SK"/>
        </w:rPr>
        <w:t xml:space="preserve"> určeného počtu štátnozamestnaneckých miest</w:t>
      </w:r>
      <w:r w:rsidRPr="00EA553B">
        <w:rPr>
          <w:rFonts w:ascii="Times New Roman" w:eastAsia="Times New Roman" w:hAnsi="Times New Roman" w:cs="Times New Roman"/>
          <w:sz w:val="24"/>
          <w:szCs w:val="24"/>
          <w:u w:val="none"/>
          <w:lang w:eastAsia="sk-SK"/>
        </w:rPr>
        <w:t xml:space="preserve"> podľa organizačnej štruktúry služobného úradu. Počet štátnozamestnaneckých miest v služobných úradoch určuje príslušný správca rozpočtovej kapitoly v rámci limitu počtu zamestnancov schváleného na príslušný rozpočtový rok.</w:t>
      </w:r>
    </w:p>
    <w:p w14:paraId="24FF8B6F" w14:textId="77777777" w:rsidR="00CE23B7" w:rsidRPr="00705003" w:rsidRDefault="00CE23B7" w:rsidP="00D74C12">
      <w:pPr>
        <w:spacing w:after="0" w:line="240" w:lineRule="auto"/>
        <w:ind w:left="142" w:hanging="142"/>
        <w:contextualSpacing/>
        <w:jc w:val="both"/>
        <w:rPr>
          <w:rFonts w:ascii="Times New Roman" w:eastAsia="Times New Roman" w:hAnsi="Times New Roman" w:cs="Times New Roman"/>
          <w:sz w:val="24"/>
          <w:szCs w:val="24"/>
          <w:u w:val="none"/>
          <w:lang w:eastAsia="sk-SK"/>
        </w:rPr>
      </w:pPr>
    </w:p>
    <w:p w14:paraId="7A94EB80" w14:textId="77777777" w:rsidR="000679D0" w:rsidRDefault="000679D0" w:rsidP="00D74C12">
      <w:pPr>
        <w:numPr>
          <w:ilvl w:val="0"/>
          <w:numId w:val="8"/>
        </w:numPr>
        <w:spacing w:after="0" w:line="240" w:lineRule="auto"/>
        <w:ind w:left="0" w:firstLine="0"/>
        <w:contextualSpacing/>
        <w:jc w:val="both"/>
        <w:rPr>
          <w:rFonts w:ascii="Times New Roman" w:eastAsia="Times New Roman" w:hAnsi="Times New Roman" w:cs="Times New Roman"/>
          <w:sz w:val="24"/>
          <w:szCs w:val="24"/>
          <w:u w:val="none"/>
          <w:lang w:eastAsia="sk-SK"/>
        </w:rPr>
      </w:pPr>
      <w:r w:rsidRPr="000679D0">
        <w:rPr>
          <w:rFonts w:ascii="Times New Roman" w:eastAsia="Times New Roman" w:hAnsi="Times New Roman" w:cs="Times New Roman"/>
          <w:sz w:val="24"/>
          <w:szCs w:val="24"/>
          <w:u w:val="none"/>
          <w:lang w:eastAsia="sk-SK"/>
        </w:rPr>
        <w:t>Služobný úrad na účely tohto zákona vypracuje opis každého štátnozamestnaneckého miesta, okrem štátnozamestnaneckého miesta, na ktorom vykonáva štátnu službu štátny zamestnanec, ktorému patrí funkčný plat podľa § 126 ods. 4 alebo podľa osobitného predpisu.</w:t>
      </w:r>
      <w:r w:rsidR="00654A64">
        <w:rPr>
          <w:rFonts w:ascii="Times New Roman" w:eastAsia="Times New Roman" w:hAnsi="Times New Roman" w:cs="Times New Roman"/>
          <w:sz w:val="24"/>
          <w:szCs w:val="24"/>
          <w:u w:val="none"/>
          <w:vertAlign w:val="superscript"/>
          <w:lang w:eastAsia="sk-SK"/>
        </w:rPr>
        <w:t>6a</w:t>
      </w:r>
      <w:r w:rsidRPr="000679D0">
        <w:rPr>
          <w:rFonts w:ascii="Times New Roman" w:eastAsia="Times New Roman" w:hAnsi="Times New Roman" w:cs="Times New Roman"/>
          <w:sz w:val="24"/>
          <w:szCs w:val="24"/>
          <w:u w:val="none"/>
          <w:lang w:eastAsia="sk-SK"/>
        </w:rPr>
        <w:t>)</w:t>
      </w:r>
      <w:r w:rsidR="00F8623B">
        <w:rPr>
          <w:rFonts w:ascii="Times New Roman" w:eastAsia="Times New Roman" w:hAnsi="Times New Roman" w:cs="Times New Roman"/>
          <w:sz w:val="24"/>
          <w:szCs w:val="24"/>
          <w:u w:val="none"/>
          <w:lang w:eastAsia="sk-SK"/>
        </w:rPr>
        <w:t xml:space="preserve"> </w:t>
      </w:r>
    </w:p>
    <w:p w14:paraId="3E1B86F6" w14:textId="77777777" w:rsidR="00F8623B" w:rsidRDefault="00F8623B" w:rsidP="00D74C12">
      <w:pPr>
        <w:pStyle w:val="Odsekzoznamu"/>
        <w:spacing w:after="0" w:line="240" w:lineRule="auto"/>
        <w:ind w:left="142"/>
        <w:rPr>
          <w:rFonts w:ascii="Times New Roman" w:eastAsia="Times New Roman" w:hAnsi="Times New Roman" w:cs="Times New Roman"/>
          <w:sz w:val="24"/>
          <w:szCs w:val="24"/>
          <w:u w:val="none"/>
          <w:lang w:eastAsia="sk-SK"/>
        </w:rPr>
      </w:pPr>
    </w:p>
    <w:p w14:paraId="41154FC7" w14:textId="77777777" w:rsidR="00CE23B7" w:rsidRPr="00F8623B" w:rsidRDefault="00F8623B" w:rsidP="00D74C12">
      <w:pPr>
        <w:numPr>
          <w:ilvl w:val="0"/>
          <w:numId w:val="8"/>
        </w:numPr>
        <w:spacing w:after="0" w:line="240" w:lineRule="auto"/>
        <w:ind w:left="0" w:firstLine="0"/>
        <w:contextualSpacing/>
        <w:jc w:val="both"/>
        <w:rPr>
          <w:rFonts w:ascii="Times New Roman" w:eastAsia="Times New Roman" w:hAnsi="Times New Roman" w:cs="Times New Roman"/>
          <w:sz w:val="24"/>
          <w:szCs w:val="24"/>
          <w:u w:val="none"/>
          <w:lang w:eastAsia="sk-SK"/>
        </w:rPr>
      </w:pPr>
      <w:r w:rsidRPr="00F8623B">
        <w:rPr>
          <w:rFonts w:ascii="Times New Roman" w:eastAsia="Times New Roman" w:hAnsi="Times New Roman" w:cs="Times New Roman"/>
          <w:sz w:val="24"/>
          <w:szCs w:val="24"/>
          <w:u w:val="none"/>
          <w:lang w:eastAsia="sk-SK"/>
        </w:rPr>
        <w:t xml:space="preserve"> </w:t>
      </w:r>
      <w:r w:rsidR="00CE23B7" w:rsidRPr="00F8623B">
        <w:rPr>
          <w:rFonts w:ascii="Times New Roman" w:eastAsia="Times New Roman" w:hAnsi="Times New Roman" w:cs="Times New Roman"/>
          <w:sz w:val="24"/>
          <w:szCs w:val="24"/>
          <w:u w:val="none"/>
          <w:lang w:eastAsia="sk-SK"/>
        </w:rPr>
        <w:t>Služobný úrad, ktorý má najmenej 150 štátnozamestnaneckých miest, je povinný podľa svojich prevádzkových možností určovať v systemizácii štátnozamestnanecké miesta vhodné pre absolventov, ak tento zákon neustanovuje inak. Služobný úrad, ktorý má menej ako 150 štátnozamestnaneckých miest, služobný úrad, ktorým je kancelária národnej rady a služobný úrad, ktorým je najvyšší kontrolný úrad, môže určovať v systemizácii štátnozamestnanecké miesta vhodné pre absolventov.</w:t>
      </w:r>
    </w:p>
    <w:p w14:paraId="69A258E9" w14:textId="77777777" w:rsidR="00CE23B7" w:rsidRPr="00705003" w:rsidRDefault="00CE23B7" w:rsidP="00820111">
      <w:pPr>
        <w:spacing w:after="0" w:line="240" w:lineRule="auto"/>
        <w:ind w:left="720"/>
        <w:contextualSpacing/>
        <w:rPr>
          <w:rFonts w:ascii="Times New Roman" w:eastAsia="Times New Roman" w:hAnsi="Times New Roman" w:cs="Times New Roman"/>
          <w:sz w:val="24"/>
          <w:szCs w:val="24"/>
          <w:u w:val="none"/>
          <w:lang w:eastAsia="sk-SK"/>
        </w:rPr>
      </w:pPr>
    </w:p>
    <w:p w14:paraId="1439D7C3" w14:textId="77777777" w:rsidR="00840DCE" w:rsidRDefault="00CE23B7" w:rsidP="0037179B">
      <w:pPr>
        <w:numPr>
          <w:ilvl w:val="0"/>
          <w:numId w:val="8"/>
        </w:numPr>
        <w:spacing w:after="0" w:line="240" w:lineRule="auto"/>
        <w:ind w:left="0" w:firstLine="0"/>
        <w:contextualSpacing/>
        <w:jc w:val="both"/>
        <w:rPr>
          <w:rFonts w:ascii="Times New Roman" w:eastAsia="Times New Roman" w:hAnsi="Times New Roman" w:cs="Times New Roman"/>
          <w:sz w:val="24"/>
          <w:szCs w:val="24"/>
          <w:u w:val="none"/>
          <w:lang w:eastAsia="sk-SK"/>
        </w:rPr>
      </w:pPr>
      <w:r w:rsidRPr="00EA553B">
        <w:rPr>
          <w:rFonts w:ascii="Times New Roman" w:eastAsia="Times New Roman" w:hAnsi="Times New Roman" w:cs="Times New Roman"/>
          <w:sz w:val="24"/>
          <w:szCs w:val="24"/>
          <w:u w:val="none"/>
          <w:lang w:eastAsia="sk-SK"/>
        </w:rPr>
        <w:t xml:space="preserve">Ako štátnozamestnanecké miesto vhodné pre absolventa možno určiť štátnozamestnanecké miesto, na ktorom sa nevyžaduje odborná prax podľa § 38 ods. 2 </w:t>
      </w:r>
      <w:r w:rsidR="00840DCE">
        <w:rPr>
          <w:rFonts w:ascii="Times New Roman" w:eastAsia="Times New Roman" w:hAnsi="Times New Roman" w:cs="Times New Roman"/>
          <w:sz w:val="24"/>
          <w:szCs w:val="24"/>
          <w:u w:val="none"/>
          <w:lang w:eastAsia="sk-SK"/>
        </w:rPr>
        <w:br/>
      </w:r>
      <w:r w:rsidRPr="00EA553B">
        <w:rPr>
          <w:rFonts w:ascii="Times New Roman" w:eastAsia="Times New Roman" w:hAnsi="Times New Roman" w:cs="Times New Roman"/>
          <w:sz w:val="24"/>
          <w:szCs w:val="24"/>
          <w:u w:val="none"/>
          <w:lang w:eastAsia="sk-SK"/>
        </w:rPr>
        <w:t xml:space="preserve">písm. d). </w:t>
      </w:r>
    </w:p>
    <w:p w14:paraId="0A1703A6" w14:textId="77777777" w:rsidR="00840DCE" w:rsidRDefault="00840DCE" w:rsidP="0037179B">
      <w:pPr>
        <w:spacing w:after="0" w:line="240" w:lineRule="auto"/>
        <w:contextualSpacing/>
        <w:jc w:val="both"/>
        <w:rPr>
          <w:rFonts w:ascii="Times New Roman" w:eastAsia="Times New Roman" w:hAnsi="Times New Roman" w:cs="Times New Roman"/>
          <w:sz w:val="24"/>
          <w:szCs w:val="24"/>
          <w:u w:val="none"/>
          <w:lang w:eastAsia="sk-SK"/>
        </w:rPr>
      </w:pPr>
    </w:p>
    <w:p w14:paraId="2FF3A670" w14:textId="77777777" w:rsidR="00CE23B7" w:rsidRPr="00EA553B" w:rsidRDefault="00840DCE" w:rsidP="0037179B">
      <w:pPr>
        <w:numPr>
          <w:ilvl w:val="0"/>
          <w:numId w:val="8"/>
        </w:numPr>
        <w:spacing w:after="0" w:line="240" w:lineRule="auto"/>
        <w:ind w:left="0" w:firstLine="0"/>
        <w:contextualSpacing/>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 </w:t>
      </w:r>
      <w:r w:rsidR="00CE23B7" w:rsidRPr="00EA553B">
        <w:rPr>
          <w:rFonts w:ascii="Times New Roman" w:eastAsia="Times New Roman" w:hAnsi="Times New Roman" w:cs="Times New Roman"/>
          <w:sz w:val="24"/>
          <w:szCs w:val="24"/>
          <w:u w:val="none"/>
          <w:lang w:eastAsia="sk-SK"/>
        </w:rPr>
        <w:t xml:space="preserve">Ako štátnozamestnanecké miesto vhodné pre absolventa nemožno určiť štátnozamestnanecké miesto </w:t>
      </w:r>
    </w:p>
    <w:p w14:paraId="3144D3D5" w14:textId="77777777" w:rsidR="00CE23B7" w:rsidRPr="00EA553B" w:rsidRDefault="00CE23B7" w:rsidP="0037179B">
      <w:pPr>
        <w:numPr>
          <w:ilvl w:val="0"/>
          <w:numId w:val="9"/>
        </w:numPr>
        <w:spacing w:after="0" w:line="240" w:lineRule="auto"/>
        <w:ind w:left="0" w:firstLine="0"/>
        <w:contextualSpacing/>
        <w:jc w:val="both"/>
        <w:rPr>
          <w:rFonts w:ascii="Times New Roman" w:eastAsiaTheme="majorEastAsia" w:hAnsi="Times New Roman" w:cs="Times New Roman"/>
          <w:sz w:val="24"/>
          <w:szCs w:val="24"/>
          <w:u w:val="none"/>
        </w:rPr>
      </w:pPr>
      <w:r w:rsidRPr="00EA553B">
        <w:rPr>
          <w:rFonts w:ascii="Times New Roman" w:eastAsiaTheme="majorEastAsia" w:hAnsi="Times New Roman" w:cs="Times New Roman"/>
          <w:sz w:val="24"/>
          <w:szCs w:val="24"/>
          <w:u w:val="none"/>
        </w:rPr>
        <w:t>podľa § 36 ods. 2,</w:t>
      </w:r>
    </w:p>
    <w:p w14:paraId="387F4E3F" w14:textId="77777777" w:rsidR="00CE23B7" w:rsidRPr="00EA553B" w:rsidRDefault="00CE23B7" w:rsidP="0037179B">
      <w:pPr>
        <w:numPr>
          <w:ilvl w:val="0"/>
          <w:numId w:val="9"/>
        </w:numPr>
        <w:spacing w:after="0" w:line="240" w:lineRule="auto"/>
        <w:ind w:left="0" w:firstLine="0"/>
        <w:contextualSpacing/>
        <w:jc w:val="both"/>
        <w:rPr>
          <w:rFonts w:ascii="Times New Roman" w:eastAsiaTheme="majorEastAsia" w:hAnsi="Times New Roman" w:cs="Times New Roman"/>
          <w:sz w:val="24"/>
          <w:szCs w:val="24"/>
          <w:u w:val="none"/>
        </w:rPr>
      </w:pPr>
      <w:r w:rsidRPr="00EA553B">
        <w:rPr>
          <w:rFonts w:ascii="Times New Roman" w:eastAsiaTheme="majorEastAsia" w:hAnsi="Times New Roman" w:cs="Times New Roman"/>
          <w:sz w:val="24"/>
          <w:szCs w:val="24"/>
          <w:u w:val="none"/>
        </w:rPr>
        <w:t>vedúceho zamestnanca alebo</w:t>
      </w:r>
    </w:p>
    <w:p w14:paraId="06E9A5C0" w14:textId="77777777" w:rsidR="00CE23B7" w:rsidRPr="00EA553B" w:rsidRDefault="00CE23B7" w:rsidP="0037179B">
      <w:pPr>
        <w:numPr>
          <w:ilvl w:val="0"/>
          <w:numId w:val="9"/>
        </w:numPr>
        <w:spacing w:after="0" w:line="240" w:lineRule="auto"/>
        <w:ind w:left="0" w:firstLine="0"/>
        <w:contextualSpacing/>
        <w:jc w:val="both"/>
        <w:rPr>
          <w:rFonts w:ascii="Times New Roman" w:eastAsiaTheme="majorEastAsia" w:hAnsi="Times New Roman" w:cs="Times New Roman"/>
          <w:sz w:val="24"/>
          <w:szCs w:val="24"/>
          <w:u w:val="none"/>
        </w:rPr>
      </w:pPr>
      <w:r w:rsidRPr="00EA553B">
        <w:rPr>
          <w:rFonts w:ascii="Times New Roman" w:eastAsiaTheme="majorEastAsia" w:hAnsi="Times New Roman" w:cs="Times New Roman"/>
          <w:sz w:val="24"/>
          <w:szCs w:val="24"/>
          <w:u w:val="none"/>
        </w:rPr>
        <w:t>na zastupiteľskom úrade.</w:t>
      </w:r>
    </w:p>
    <w:p w14:paraId="4C886894" w14:textId="77777777" w:rsidR="00CE23B7" w:rsidRPr="00EA553B" w:rsidRDefault="00CE23B7" w:rsidP="00820111">
      <w:pPr>
        <w:spacing w:after="0" w:line="240" w:lineRule="auto"/>
        <w:jc w:val="both"/>
        <w:rPr>
          <w:rFonts w:ascii="Times New Roman" w:eastAsiaTheme="majorEastAsia" w:hAnsi="Times New Roman" w:cs="Times New Roman"/>
          <w:sz w:val="24"/>
          <w:szCs w:val="24"/>
        </w:rPr>
      </w:pPr>
    </w:p>
    <w:p w14:paraId="2820C797" w14:textId="77777777" w:rsidR="00CE23B7" w:rsidRDefault="00137DD6" w:rsidP="00820111">
      <w:pPr>
        <w:spacing w:after="0" w:line="240" w:lineRule="auto"/>
        <w:jc w:val="both"/>
        <w:rPr>
          <w:rFonts w:ascii="Times New Roman" w:eastAsiaTheme="majorEastAsia" w:hAnsi="Times New Roman" w:cs="Times New Roman"/>
          <w:sz w:val="24"/>
          <w:szCs w:val="24"/>
          <w:u w:val="none"/>
        </w:rPr>
      </w:pPr>
      <w:r w:rsidRPr="008924AE">
        <w:rPr>
          <w:rFonts w:ascii="Times New Roman" w:eastAsiaTheme="majorEastAsia" w:hAnsi="Times New Roman" w:cs="Times New Roman"/>
          <w:sz w:val="24"/>
          <w:szCs w:val="24"/>
          <w:u w:val="none"/>
        </w:rPr>
        <w:t>(</w:t>
      </w:r>
      <w:r w:rsidR="00840DCE">
        <w:rPr>
          <w:rFonts w:ascii="Times New Roman" w:eastAsiaTheme="majorEastAsia" w:hAnsi="Times New Roman" w:cs="Times New Roman"/>
          <w:sz w:val="24"/>
          <w:szCs w:val="24"/>
          <w:u w:val="none"/>
        </w:rPr>
        <w:t>6</w:t>
      </w:r>
      <w:r w:rsidRPr="008924AE">
        <w:rPr>
          <w:rFonts w:ascii="Times New Roman" w:eastAsiaTheme="majorEastAsia" w:hAnsi="Times New Roman" w:cs="Times New Roman"/>
          <w:sz w:val="24"/>
          <w:szCs w:val="24"/>
          <w:u w:val="none"/>
        </w:rPr>
        <w:t>) Podrobnosti o systematizácii, obsahu systematizácie, opise štátnozamestnaneckého miesta, štátnozamestnaneckom mieste vhodnom pre absolventa</w:t>
      </w:r>
      <w:r w:rsidR="00A00FEF">
        <w:rPr>
          <w:rFonts w:ascii="Times New Roman" w:eastAsiaTheme="majorEastAsia" w:hAnsi="Times New Roman" w:cs="Times New Roman"/>
          <w:sz w:val="24"/>
          <w:szCs w:val="24"/>
          <w:u w:val="none"/>
        </w:rPr>
        <w:t xml:space="preserve"> a </w:t>
      </w:r>
      <w:r w:rsidRPr="008924AE">
        <w:rPr>
          <w:rFonts w:ascii="Times New Roman" w:eastAsiaTheme="majorEastAsia" w:hAnsi="Times New Roman" w:cs="Times New Roman"/>
          <w:sz w:val="24"/>
          <w:szCs w:val="24"/>
          <w:u w:val="none"/>
        </w:rPr>
        <w:t>minimálnom počte štátnozamestnaneckých miest v organizačných útvaroch ministerstiev</w:t>
      </w:r>
      <w:r>
        <w:rPr>
          <w:rFonts w:ascii="Times New Roman" w:eastAsiaTheme="majorEastAsia" w:hAnsi="Times New Roman" w:cs="Times New Roman"/>
          <w:sz w:val="24"/>
          <w:szCs w:val="24"/>
          <w:u w:val="none"/>
        </w:rPr>
        <w:t xml:space="preserve"> </w:t>
      </w:r>
      <w:r w:rsidRPr="008924AE">
        <w:rPr>
          <w:rFonts w:ascii="Times New Roman" w:eastAsiaTheme="majorEastAsia" w:hAnsi="Times New Roman" w:cs="Times New Roman"/>
          <w:sz w:val="24"/>
          <w:szCs w:val="24"/>
          <w:u w:val="none"/>
        </w:rPr>
        <w:t xml:space="preserve">a ostatných ústredných orgánoch štátnej správy </w:t>
      </w:r>
      <w:r w:rsidRPr="006571CB">
        <w:rPr>
          <w:rFonts w:ascii="Times New Roman" w:eastAsiaTheme="majorEastAsia" w:hAnsi="Times New Roman" w:cs="Times New Roman"/>
          <w:sz w:val="24"/>
          <w:szCs w:val="24"/>
          <w:u w:val="none"/>
        </w:rPr>
        <w:t xml:space="preserve">ustanoví </w:t>
      </w:r>
      <w:r w:rsidR="00C36166" w:rsidRPr="006571CB">
        <w:rPr>
          <w:rFonts w:ascii="Times New Roman" w:eastAsiaTheme="majorEastAsia" w:hAnsi="Times New Roman" w:cs="Times New Roman"/>
          <w:sz w:val="24"/>
          <w:szCs w:val="24"/>
          <w:u w:val="none"/>
        </w:rPr>
        <w:t>vykonávací</w:t>
      </w:r>
      <w:r w:rsidR="00C36166" w:rsidRPr="00C36166">
        <w:rPr>
          <w:rFonts w:ascii="Times New Roman" w:eastAsiaTheme="majorEastAsia" w:hAnsi="Times New Roman" w:cs="Times New Roman"/>
          <w:sz w:val="24"/>
          <w:szCs w:val="24"/>
          <w:u w:val="none"/>
        </w:rPr>
        <w:t xml:space="preserve"> </w:t>
      </w:r>
      <w:r w:rsidRPr="00C36166">
        <w:rPr>
          <w:rFonts w:ascii="Times New Roman" w:eastAsiaTheme="majorEastAsia" w:hAnsi="Times New Roman" w:cs="Times New Roman"/>
          <w:sz w:val="24"/>
          <w:szCs w:val="24"/>
          <w:u w:val="none"/>
        </w:rPr>
        <w:t>právny predpis</w:t>
      </w:r>
      <w:r w:rsidR="00BD7D84">
        <w:rPr>
          <w:rFonts w:ascii="Times New Roman" w:eastAsiaTheme="majorEastAsia" w:hAnsi="Times New Roman" w:cs="Times New Roman"/>
          <w:sz w:val="24"/>
          <w:szCs w:val="24"/>
          <w:u w:val="none"/>
        </w:rPr>
        <w:t>, ktorý vydá</w:t>
      </w:r>
      <w:r w:rsidRPr="008924AE">
        <w:rPr>
          <w:rFonts w:ascii="Times New Roman" w:eastAsiaTheme="majorEastAsia" w:hAnsi="Times New Roman" w:cs="Times New Roman"/>
          <w:sz w:val="24"/>
          <w:szCs w:val="24"/>
          <w:u w:val="none"/>
        </w:rPr>
        <w:t xml:space="preserve"> úrad vlády.</w:t>
      </w:r>
    </w:p>
    <w:p w14:paraId="0C95ACD2" w14:textId="77777777" w:rsidR="008244CE" w:rsidRPr="00CE23B7" w:rsidRDefault="008244CE" w:rsidP="00820111">
      <w:pPr>
        <w:spacing w:after="0" w:line="240" w:lineRule="auto"/>
        <w:jc w:val="both"/>
        <w:rPr>
          <w:rFonts w:ascii="Times New Roman" w:eastAsia="Times New Roman" w:hAnsi="Times New Roman" w:cs="Times New Roman"/>
          <w:b/>
          <w:bCs/>
          <w:sz w:val="24"/>
          <w:szCs w:val="24"/>
          <w:u w:val="none"/>
          <w:lang w:eastAsia="sk-SK"/>
        </w:rPr>
      </w:pPr>
    </w:p>
    <w:p w14:paraId="6513BA45" w14:textId="77777777" w:rsidR="00CE23B7" w:rsidRPr="008C187E" w:rsidRDefault="00CE23B7" w:rsidP="00820111">
      <w:pPr>
        <w:pStyle w:val="Odsekzoznamu"/>
        <w:numPr>
          <w:ilvl w:val="0"/>
          <w:numId w:val="45"/>
        </w:numPr>
        <w:spacing w:after="0" w:line="240" w:lineRule="auto"/>
        <w:rPr>
          <w:rFonts w:ascii="Times New Roman" w:eastAsia="Times New Roman" w:hAnsi="Times New Roman" w:cs="Times New Roman"/>
          <w:b/>
          <w:bCs/>
          <w:sz w:val="24"/>
          <w:szCs w:val="24"/>
          <w:u w:val="none"/>
          <w:lang w:eastAsia="sk-SK"/>
        </w:rPr>
      </w:pPr>
      <w:r w:rsidRPr="008C187E">
        <w:rPr>
          <w:rFonts w:ascii="Times New Roman" w:eastAsia="Times New Roman" w:hAnsi="Times New Roman" w:cs="Times New Roman"/>
          <w:sz w:val="24"/>
          <w:szCs w:val="24"/>
          <w:u w:val="none"/>
          <w:lang w:eastAsia="sk-SK"/>
        </w:rPr>
        <w:t xml:space="preserve">§ 25 </w:t>
      </w:r>
      <w:r w:rsidR="00D11D4B">
        <w:rPr>
          <w:rFonts w:ascii="Times New Roman" w:eastAsia="Times New Roman" w:hAnsi="Times New Roman" w:cs="Times New Roman"/>
          <w:sz w:val="24"/>
          <w:szCs w:val="24"/>
          <w:u w:val="none"/>
          <w:lang w:eastAsia="sk-SK"/>
        </w:rPr>
        <w:t xml:space="preserve">až 27 </w:t>
      </w:r>
      <w:r w:rsidRPr="008C187E">
        <w:rPr>
          <w:rFonts w:ascii="Times New Roman" w:eastAsia="Times New Roman" w:hAnsi="Times New Roman" w:cs="Times New Roman"/>
          <w:sz w:val="24"/>
          <w:szCs w:val="24"/>
          <w:u w:val="none"/>
          <w:lang w:eastAsia="sk-SK"/>
        </w:rPr>
        <w:t xml:space="preserve">vrátane nadpisu nad </w:t>
      </w:r>
      <w:r w:rsidR="00D11D4B">
        <w:rPr>
          <w:rFonts w:ascii="Times New Roman" w:eastAsia="Times New Roman" w:hAnsi="Times New Roman" w:cs="Times New Roman"/>
          <w:sz w:val="24"/>
          <w:szCs w:val="24"/>
          <w:u w:val="none"/>
          <w:lang w:eastAsia="sk-SK"/>
        </w:rPr>
        <w:t>§ 25</w:t>
      </w:r>
      <w:r w:rsidR="003E1D8F">
        <w:rPr>
          <w:rFonts w:ascii="Times New Roman" w:eastAsia="Times New Roman" w:hAnsi="Times New Roman" w:cs="Times New Roman"/>
          <w:sz w:val="24"/>
          <w:szCs w:val="24"/>
          <w:u w:val="none"/>
          <w:lang w:eastAsia="sk-SK"/>
        </w:rPr>
        <w:t xml:space="preserve"> a nadpisu § 26 </w:t>
      </w:r>
      <w:r w:rsidRPr="008C187E">
        <w:rPr>
          <w:rFonts w:ascii="Times New Roman" w:eastAsia="Times New Roman" w:hAnsi="Times New Roman" w:cs="Times New Roman"/>
          <w:sz w:val="24"/>
          <w:szCs w:val="24"/>
          <w:u w:val="none"/>
          <w:lang w:eastAsia="sk-SK"/>
        </w:rPr>
        <w:t>zne</w:t>
      </w:r>
      <w:r w:rsidR="00D11D4B">
        <w:rPr>
          <w:rFonts w:ascii="Times New Roman" w:eastAsia="Times New Roman" w:hAnsi="Times New Roman" w:cs="Times New Roman"/>
          <w:sz w:val="24"/>
          <w:szCs w:val="24"/>
          <w:u w:val="none"/>
          <w:lang w:eastAsia="sk-SK"/>
        </w:rPr>
        <w:t>jú</w:t>
      </w:r>
      <w:r w:rsidRPr="008C187E">
        <w:rPr>
          <w:rFonts w:ascii="Times New Roman" w:eastAsia="Times New Roman" w:hAnsi="Times New Roman" w:cs="Times New Roman"/>
          <w:sz w:val="24"/>
          <w:szCs w:val="24"/>
          <w:u w:val="none"/>
          <w:lang w:eastAsia="sk-SK"/>
        </w:rPr>
        <w:t>:</w:t>
      </w:r>
    </w:p>
    <w:p w14:paraId="40DDDBEF" w14:textId="77777777" w:rsidR="00CE23B7" w:rsidRPr="00CE23B7" w:rsidRDefault="00CE23B7" w:rsidP="00820111">
      <w:pPr>
        <w:spacing w:after="0" w:line="240" w:lineRule="auto"/>
        <w:contextualSpacing/>
        <w:rPr>
          <w:rFonts w:ascii="Times New Roman" w:eastAsia="Times New Roman" w:hAnsi="Times New Roman" w:cs="Times New Roman"/>
          <w:b/>
          <w:bCs/>
          <w:sz w:val="24"/>
          <w:szCs w:val="24"/>
          <w:u w:val="none"/>
          <w:lang w:eastAsia="sk-SK"/>
        </w:rPr>
      </w:pPr>
    </w:p>
    <w:p w14:paraId="1A4B24C3" w14:textId="77777777" w:rsidR="00CE23B7" w:rsidRPr="00CE23B7" w:rsidRDefault="00CE23B7" w:rsidP="00820111">
      <w:pPr>
        <w:spacing w:after="0" w:line="240" w:lineRule="auto"/>
        <w:jc w:val="center"/>
        <w:rPr>
          <w:rFonts w:ascii="Times New Roman" w:eastAsia="Times New Roman" w:hAnsi="Times New Roman" w:cs="Times New Roman"/>
          <w:b/>
          <w:sz w:val="24"/>
          <w:szCs w:val="24"/>
          <w:u w:val="none"/>
          <w:bdr w:val="single" w:sz="4" w:space="0" w:color="auto"/>
          <w:lang w:eastAsia="sk-SK"/>
        </w:rPr>
      </w:pPr>
      <w:r w:rsidRPr="00CE23B7">
        <w:rPr>
          <w:rFonts w:ascii="Times New Roman" w:eastAsia="Times New Roman" w:hAnsi="Times New Roman" w:cs="Times New Roman"/>
          <w:sz w:val="24"/>
          <w:szCs w:val="24"/>
          <w:u w:val="none"/>
          <w:lang w:eastAsia="sk-SK"/>
        </w:rPr>
        <w:t>„Centrálny informačný systém</w:t>
      </w:r>
    </w:p>
    <w:p w14:paraId="4FCE0483" w14:textId="77777777" w:rsidR="00CE23B7" w:rsidRPr="00CE23B7" w:rsidRDefault="00CE23B7" w:rsidP="00820111">
      <w:pPr>
        <w:spacing w:after="0" w:line="240" w:lineRule="auto"/>
        <w:jc w:val="center"/>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 25</w:t>
      </w:r>
    </w:p>
    <w:p w14:paraId="2D8FEDDB" w14:textId="77777777" w:rsidR="00CE23B7" w:rsidRPr="00CE23B7" w:rsidRDefault="00CE23B7" w:rsidP="00820111">
      <w:pPr>
        <w:spacing w:after="0" w:line="240" w:lineRule="auto"/>
        <w:contextualSpacing/>
        <w:rPr>
          <w:rFonts w:ascii="Times New Roman" w:eastAsia="Times New Roman" w:hAnsi="Times New Roman" w:cs="Times New Roman"/>
          <w:b/>
          <w:sz w:val="24"/>
          <w:szCs w:val="24"/>
          <w:u w:val="none"/>
          <w:lang w:eastAsia="sk-SK"/>
        </w:rPr>
      </w:pPr>
    </w:p>
    <w:p w14:paraId="05A4C35A" w14:textId="77777777" w:rsidR="00CE23B7" w:rsidRDefault="00CE23B7" w:rsidP="00820111">
      <w:pPr>
        <w:spacing w:after="0" w:line="240" w:lineRule="auto"/>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(1) Zriaďuje sa centrálny informačný systém, ktorý je informačným systémom verejnej správy podľa osobitného predpisu</w:t>
      </w:r>
      <w:r w:rsidR="001D41AA">
        <w:rPr>
          <w:rFonts w:ascii="Times New Roman" w:eastAsia="Times New Roman" w:hAnsi="Times New Roman" w:cs="Times New Roman"/>
          <w:sz w:val="24"/>
          <w:szCs w:val="24"/>
          <w:u w:val="none"/>
          <w:lang w:eastAsia="sk-SK"/>
        </w:rPr>
        <w:t>.</w:t>
      </w:r>
      <w:r w:rsidRPr="00CE23B7">
        <w:rPr>
          <w:rFonts w:ascii="Times New Roman" w:eastAsia="Times New Roman" w:hAnsi="Times New Roman" w:cs="Times New Roman"/>
          <w:sz w:val="24"/>
          <w:szCs w:val="24"/>
          <w:u w:val="none"/>
          <w:vertAlign w:val="superscript"/>
          <w:lang w:eastAsia="sk-SK"/>
        </w:rPr>
        <w:t>20</w:t>
      </w:r>
      <w:r w:rsidR="001D41AA">
        <w:rPr>
          <w:rFonts w:ascii="Times New Roman" w:eastAsia="Times New Roman" w:hAnsi="Times New Roman" w:cs="Times New Roman"/>
          <w:sz w:val="24"/>
          <w:szCs w:val="24"/>
          <w:u w:val="none"/>
          <w:lang w:eastAsia="sk-SK"/>
        </w:rPr>
        <w:t>)</w:t>
      </w:r>
    </w:p>
    <w:p w14:paraId="1CE7108A" w14:textId="77777777" w:rsidR="00F34535" w:rsidRPr="00316911" w:rsidRDefault="00F34535" w:rsidP="00820111">
      <w:pPr>
        <w:spacing w:after="0" w:line="240" w:lineRule="auto"/>
        <w:jc w:val="both"/>
        <w:rPr>
          <w:rFonts w:ascii="Times New Roman" w:eastAsia="Times New Roman" w:hAnsi="Times New Roman" w:cs="Times New Roman"/>
          <w:b/>
          <w:bCs/>
          <w:sz w:val="24"/>
          <w:szCs w:val="24"/>
          <w:u w:val="none"/>
          <w:lang w:eastAsia="sk-SK"/>
        </w:rPr>
      </w:pPr>
    </w:p>
    <w:p w14:paraId="6772447D" w14:textId="77777777" w:rsidR="00CE23B7" w:rsidRPr="00CE23B7" w:rsidRDefault="002C79B0" w:rsidP="00820111">
      <w:pPr>
        <w:spacing w:after="0" w:line="240" w:lineRule="auto"/>
        <w:contextualSpacing/>
        <w:jc w:val="both"/>
        <w:rPr>
          <w:b/>
          <w:bCs/>
          <w:sz w:val="24"/>
          <w:szCs w:val="24"/>
          <w:u w:val="none"/>
        </w:rPr>
      </w:pPr>
      <w:r>
        <w:rPr>
          <w:sz w:val="24"/>
          <w:szCs w:val="24"/>
          <w:u w:val="none"/>
        </w:rPr>
        <w:t>(</w:t>
      </w:r>
      <w:r w:rsidR="00CE23B7" w:rsidRPr="00CE23B7">
        <w:rPr>
          <w:sz w:val="24"/>
          <w:szCs w:val="24"/>
          <w:u w:val="none"/>
        </w:rPr>
        <w:t>2) Správcom</w:t>
      </w:r>
      <w:r w:rsidR="00C35DE8">
        <w:rPr>
          <w:sz w:val="24"/>
          <w:szCs w:val="24"/>
          <w:u w:val="none"/>
          <w:vertAlign w:val="superscript"/>
        </w:rPr>
        <w:t>21</w:t>
      </w:r>
      <w:r w:rsidR="00CE23B7" w:rsidRPr="00CE23B7">
        <w:rPr>
          <w:sz w:val="24"/>
          <w:szCs w:val="24"/>
          <w:u w:val="none"/>
        </w:rPr>
        <w:t>) centrálneho informačného systému je úrad vlády. Číselníky pre centrálny informačný systém vytvára a spravuje úrad vlády.</w:t>
      </w:r>
    </w:p>
    <w:p w14:paraId="25BA5EC1" w14:textId="77777777" w:rsidR="00CE23B7" w:rsidRPr="00CE23B7" w:rsidRDefault="00CE23B7" w:rsidP="00820111">
      <w:pPr>
        <w:spacing w:after="0" w:line="240" w:lineRule="auto"/>
        <w:contextualSpacing/>
        <w:jc w:val="both"/>
        <w:rPr>
          <w:b/>
          <w:bCs/>
          <w:sz w:val="24"/>
          <w:szCs w:val="24"/>
          <w:u w:val="none"/>
        </w:rPr>
      </w:pPr>
    </w:p>
    <w:p w14:paraId="79D1E8CD" w14:textId="4E639B2F" w:rsidR="00CE23B7" w:rsidRPr="00D4049F" w:rsidRDefault="00CE23B7" w:rsidP="00820111">
      <w:pPr>
        <w:spacing w:after="0" w:line="240" w:lineRule="auto"/>
        <w:contextualSpacing/>
        <w:jc w:val="both"/>
        <w:rPr>
          <w:sz w:val="24"/>
          <w:szCs w:val="24"/>
          <w:u w:val="none"/>
        </w:rPr>
      </w:pPr>
      <w:r w:rsidRPr="00CE23B7">
        <w:rPr>
          <w:sz w:val="24"/>
          <w:szCs w:val="24"/>
          <w:u w:val="none"/>
        </w:rPr>
        <w:t xml:space="preserve">(3) </w:t>
      </w:r>
      <w:r w:rsidR="006E2BD8">
        <w:rPr>
          <w:sz w:val="24"/>
          <w:szCs w:val="24"/>
          <w:u w:val="none"/>
        </w:rPr>
        <w:t>C</w:t>
      </w:r>
      <w:r w:rsidRPr="00CE23B7">
        <w:rPr>
          <w:sz w:val="24"/>
          <w:szCs w:val="24"/>
          <w:u w:val="none"/>
        </w:rPr>
        <w:t>entráln</w:t>
      </w:r>
      <w:r w:rsidR="006E2BD8">
        <w:rPr>
          <w:sz w:val="24"/>
          <w:szCs w:val="24"/>
          <w:u w:val="none"/>
        </w:rPr>
        <w:t>y</w:t>
      </w:r>
      <w:r w:rsidRPr="00CE23B7">
        <w:rPr>
          <w:sz w:val="24"/>
          <w:szCs w:val="24"/>
          <w:u w:val="none"/>
        </w:rPr>
        <w:t xml:space="preserve"> informačn</w:t>
      </w:r>
      <w:r w:rsidR="006E2BD8">
        <w:rPr>
          <w:sz w:val="24"/>
          <w:szCs w:val="24"/>
          <w:u w:val="none"/>
        </w:rPr>
        <w:t>ý</w:t>
      </w:r>
      <w:r w:rsidRPr="00CE23B7">
        <w:rPr>
          <w:sz w:val="24"/>
          <w:szCs w:val="24"/>
          <w:u w:val="none"/>
        </w:rPr>
        <w:t xml:space="preserve"> systém je nástroj na podporu tvorby a uskutočňovania štátnej politiky v oblasti štátnozamestnaneckých vzťahov a riadenia ľudských zdrojov v štátnej službe podľa tohto zákona</w:t>
      </w:r>
      <w:r w:rsidR="0003244E">
        <w:rPr>
          <w:sz w:val="24"/>
          <w:szCs w:val="24"/>
          <w:u w:val="none"/>
        </w:rPr>
        <w:t>, pričom</w:t>
      </w:r>
      <w:r w:rsidRPr="00CE23B7">
        <w:rPr>
          <w:sz w:val="24"/>
          <w:szCs w:val="24"/>
          <w:u w:val="none"/>
        </w:rPr>
        <w:t xml:space="preserve"> umož</w:t>
      </w:r>
      <w:r w:rsidR="00125DC4">
        <w:rPr>
          <w:sz w:val="24"/>
          <w:szCs w:val="24"/>
          <w:u w:val="none"/>
        </w:rPr>
        <w:t>ňuje</w:t>
      </w:r>
      <w:r w:rsidRPr="00CE23B7">
        <w:rPr>
          <w:sz w:val="24"/>
          <w:szCs w:val="24"/>
          <w:u w:val="none"/>
        </w:rPr>
        <w:t xml:space="preserve"> poskytovanie súvisiacich služieb úradu vlády, služobným úradom, štátnym zamestnancom, bývalým štátnym zamestnancom, absolventom a verejnosti.</w:t>
      </w:r>
    </w:p>
    <w:p w14:paraId="04DD06C0" w14:textId="77777777" w:rsidR="00CE23B7" w:rsidRPr="00CE23B7" w:rsidRDefault="00CE23B7" w:rsidP="00820111">
      <w:pPr>
        <w:spacing w:after="0" w:line="240" w:lineRule="auto"/>
        <w:contextualSpacing/>
        <w:jc w:val="both"/>
        <w:rPr>
          <w:b/>
          <w:bCs/>
          <w:sz w:val="24"/>
          <w:szCs w:val="24"/>
          <w:u w:val="none"/>
        </w:rPr>
      </w:pPr>
    </w:p>
    <w:p w14:paraId="2E58940C" w14:textId="41A5F61C" w:rsidR="00CE23B7" w:rsidRPr="00CE23B7" w:rsidRDefault="00CE23B7" w:rsidP="00820111">
      <w:pPr>
        <w:spacing w:after="0" w:line="240" w:lineRule="auto"/>
        <w:contextualSpacing/>
        <w:jc w:val="both"/>
        <w:rPr>
          <w:b/>
          <w:bCs/>
          <w:sz w:val="24"/>
          <w:szCs w:val="24"/>
          <w:u w:val="none"/>
        </w:rPr>
      </w:pPr>
      <w:r w:rsidRPr="00CE23B7">
        <w:rPr>
          <w:sz w:val="24"/>
          <w:szCs w:val="24"/>
          <w:u w:val="none"/>
        </w:rPr>
        <w:t>(4) Centrálny informačný systém tvorí verejný portál a interný portál. Na verejnom portáli sú dostupné používateľské účty</w:t>
      </w:r>
      <w:r w:rsidR="0070180F">
        <w:rPr>
          <w:sz w:val="24"/>
          <w:szCs w:val="24"/>
          <w:u w:val="none"/>
        </w:rPr>
        <w:t xml:space="preserve"> vrátane</w:t>
      </w:r>
      <w:r w:rsidRPr="00CE23B7">
        <w:rPr>
          <w:sz w:val="24"/>
          <w:szCs w:val="24"/>
          <w:u w:val="none"/>
        </w:rPr>
        <w:t xml:space="preserve"> osobn</w:t>
      </w:r>
      <w:r w:rsidR="0070180F">
        <w:rPr>
          <w:sz w:val="24"/>
          <w:szCs w:val="24"/>
          <w:u w:val="none"/>
        </w:rPr>
        <w:t>ých</w:t>
      </w:r>
      <w:r w:rsidRPr="00CE23B7">
        <w:rPr>
          <w:sz w:val="24"/>
          <w:szCs w:val="24"/>
          <w:u w:val="none"/>
        </w:rPr>
        <w:t xml:space="preserve"> profil</w:t>
      </w:r>
      <w:r w:rsidR="0070180F">
        <w:rPr>
          <w:sz w:val="24"/>
          <w:szCs w:val="24"/>
          <w:u w:val="none"/>
        </w:rPr>
        <w:t>ov</w:t>
      </w:r>
      <w:r w:rsidRPr="00CE23B7">
        <w:rPr>
          <w:sz w:val="24"/>
          <w:szCs w:val="24"/>
          <w:u w:val="none"/>
        </w:rPr>
        <w:t xml:space="preserve"> a ďalšie služby štátnym zamestnancom, bývalým štátnym zamestnancom, absolventom a verejnosti. Na internom portáli sú dostupné moduly podľa odseku 5 a ďalšie služby pre úrad vlády a služobné úrady.</w:t>
      </w:r>
    </w:p>
    <w:p w14:paraId="17344EDA" w14:textId="77777777" w:rsidR="00CE23B7" w:rsidRPr="00CE23B7" w:rsidRDefault="00CE23B7" w:rsidP="00820111">
      <w:pPr>
        <w:spacing w:after="0" w:line="240" w:lineRule="auto"/>
        <w:ind w:left="360"/>
        <w:contextualSpacing/>
        <w:jc w:val="both"/>
        <w:rPr>
          <w:b/>
          <w:bCs/>
          <w:sz w:val="24"/>
          <w:szCs w:val="24"/>
          <w:u w:val="none"/>
        </w:rPr>
      </w:pPr>
    </w:p>
    <w:p w14:paraId="4CC1C767" w14:textId="77D50339" w:rsidR="00CE23B7" w:rsidRPr="00EA553B" w:rsidRDefault="00CE23B7" w:rsidP="00820111">
      <w:pPr>
        <w:spacing w:after="0" w:line="240" w:lineRule="auto"/>
        <w:jc w:val="both"/>
        <w:rPr>
          <w:rFonts w:eastAsiaTheme="majorEastAsia"/>
          <w:sz w:val="24"/>
          <w:szCs w:val="24"/>
          <w:u w:val="none"/>
        </w:rPr>
      </w:pPr>
      <w:r w:rsidRPr="00EA553B">
        <w:rPr>
          <w:rFonts w:eastAsiaTheme="majorEastAsia"/>
          <w:sz w:val="24"/>
          <w:szCs w:val="24"/>
          <w:u w:val="none"/>
        </w:rPr>
        <w:t xml:space="preserve">(5) Súčasťou interného portálu </w:t>
      </w:r>
      <w:r w:rsidR="00D77B05">
        <w:rPr>
          <w:rFonts w:eastAsiaTheme="majorEastAsia"/>
          <w:sz w:val="24"/>
          <w:szCs w:val="24"/>
          <w:u w:val="none"/>
        </w:rPr>
        <w:t>sú nástroje na zabezpečenie správy a prevádzky centrálneho informačného systému a</w:t>
      </w:r>
      <w:r w:rsidRPr="00EA553B">
        <w:rPr>
          <w:rFonts w:eastAsiaTheme="majorEastAsia"/>
          <w:sz w:val="24"/>
          <w:szCs w:val="24"/>
          <w:u w:val="none"/>
        </w:rPr>
        <w:t xml:space="preserve"> modul</w:t>
      </w:r>
    </w:p>
    <w:p w14:paraId="410B9BD3" w14:textId="77777777" w:rsidR="00CE23B7" w:rsidRPr="00EA553B" w:rsidRDefault="00CE23B7" w:rsidP="00820111">
      <w:pPr>
        <w:numPr>
          <w:ilvl w:val="0"/>
          <w:numId w:val="12"/>
        </w:numPr>
        <w:spacing w:after="0" w:line="240" w:lineRule="auto"/>
        <w:contextualSpacing/>
        <w:jc w:val="both"/>
        <w:rPr>
          <w:sz w:val="24"/>
          <w:szCs w:val="24"/>
          <w:u w:val="none"/>
        </w:rPr>
      </w:pPr>
      <w:r w:rsidRPr="00EA553B">
        <w:rPr>
          <w:sz w:val="24"/>
          <w:szCs w:val="24"/>
          <w:u w:val="none"/>
        </w:rPr>
        <w:t>služobných úradov,</w:t>
      </w:r>
    </w:p>
    <w:p w14:paraId="7565CC95" w14:textId="77777777" w:rsidR="00CE23B7" w:rsidRPr="00EA553B" w:rsidRDefault="00CE23B7" w:rsidP="00820111">
      <w:pPr>
        <w:numPr>
          <w:ilvl w:val="0"/>
          <w:numId w:val="12"/>
        </w:numPr>
        <w:spacing w:after="0" w:line="240" w:lineRule="auto"/>
        <w:contextualSpacing/>
        <w:jc w:val="both"/>
        <w:rPr>
          <w:sz w:val="24"/>
          <w:szCs w:val="24"/>
          <w:u w:val="none"/>
        </w:rPr>
      </w:pPr>
      <w:r w:rsidRPr="00EA553B">
        <w:rPr>
          <w:sz w:val="24"/>
          <w:szCs w:val="24"/>
          <w:u w:val="none"/>
        </w:rPr>
        <w:t>obsadzovania miest, ktorý pozostáva z</w:t>
      </w:r>
    </w:p>
    <w:p w14:paraId="5D6675A6" w14:textId="77777777" w:rsidR="00CE23B7" w:rsidRPr="00EA553B" w:rsidRDefault="00CE23B7" w:rsidP="00820111">
      <w:pPr>
        <w:numPr>
          <w:ilvl w:val="1"/>
          <w:numId w:val="12"/>
        </w:numPr>
        <w:spacing w:after="0" w:line="240" w:lineRule="auto"/>
        <w:contextualSpacing/>
        <w:jc w:val="both"/>
        <w:rPr>
          <w:sz w:val="24"/>
          <w:szCs w:val="24"/>
          <w:u w:val="none"/>
        </w:rPr>
      </w:pPr>
      <w:r w:rsidRPr="00EA553B">
        <w:rPr>
          <w:sz w:val="24"/>
          <w:szCs w:val="24"/>
          <w:u w:val="none"/>
        </w:rPr>
        <w:t>registra výberových konaní,</w:t>
      </w:r>
    </w:p>
    <w:p w14:paraId="3EBC5585" w14:textId="77777777" w:rsidR="00CE23B7" w:rsidRPr="00EA553B" w:rsidRDefault="00CE23B7" w:rsidP="00820111">
      <w:pPr>
        <w:numPr>
          <w:ilvl w:val="1"/>
          <w:numId w:val="12"/>
        </w:numPr>
        <w:spacing w:after="0" w:line="240" w:lineRule="auto"/>
        <w:contextualSpacing/>
        <w:jc w:val="both"/>
        <w:rPr>
          <w:sz w:val="24"/>
          <w:szCs w:val="24"/>
          <w:u w:val="none"/>
        </w:rPr>
      </w:pPr>
      <w:r w:rsidRPr="00EA553B">
        <w:rPr>
          <w:sz w:val="24"/>
          <w:szCs w:val="24"/>
          <w:u w:val="none"/>
        </w:rPr>
        <w:t>registra žiadostí o prijatie,</w:t>
      </w:r>
    </w:p>
    <w:p w14:paraId="5A299E97" w14:textId="77777777" w:rsidR="00CE23B7" w:rsidRPr="00EA553B" w:rsidRDefault="00CE23B7" w:rsidP="00820111">
      <w:pPr>
        <w:numPr>
          <w:ilvl w:val="1"/>
          <w:numId w:val="12"/>
        </w:numPr>
        <w:spacing w:after="0" w:line="240" w:lineRule="auto"/>
        <w:contextualSpacing/>
        <w:jc w:val="both"/>
        <w:rPr>
          <w:sz w:val="24"/>
          <w:szCs w:val="24"/>
          <w:u w:val="none"/>
        </w:rPr>
      </w:pPr>
      <w:r w:rsidRPr="00EA553B">
        <w:rPr>
          <w:sz w:val="24"/>
          <w:szCs w:val="24"/>
          <w:u w:val="none"/>
        </w:rPr>
        <w:lastRenderedPageBreak/>
        <w:t>registra žiadostí o výpis z registra trestov a žiadostí o odpis registra trestov (ďalej len „register žiadostí o overenie bezúhonnosti“),</w:t>
      </w:r>
    </w:p>
    <w:p w14:paraId="09B5E771" w14:textId="77777777" w:rsidR="00CE23B7" w:rsidRPr="00EA553B" w:rsidRDefault="00CE23B7" w:rsidP="00820111">
      <w:pPr>
        <w:numPr>
          <w:ilvl w:val="0"/>
          <w:numId w:val="12"/>
        </w:numPr>
        <w:spacing w:after="0" w:line="240" w:lineRule="auto"/>
        <w:contextualSpacing/>
        <w:jc w:val="both"/>
        <w:rPr>
          <w:sz w:val="24"/>
          <w:szCs w:val="24"/>
          <w:u w:val="none"/>
        </w:rPr>
      </w:pPr>
      <w:r w:rsidRPr="00EA553B">
        <w:rPr>
          <w:sz w:val="24"/>
          <w:szCs w:val="24"/>
          <w:u w:val="none"/>
        </w:rPr>
        <w:t>kvalifikovaných uchádzačov, ktorý pozostáva z</w:t>
      </w:r>
    </w:p>
    <w:p w14:paraId="227C92B3" w14:textId="77777777" w:rsidR="00CE23B7" w:rsidRPr="00EA553B" w:rsidRDefault="00CE23B7" w:rsidP="00820111">
      <w:pPr>
        <w:numPr>
          <w:ilvl w:val="1"/>
          <w:numId w:val="12"/>
        </w:numPr>
        <w:spacing w:after="0" w:line="240" w:lineRule="auto"/>
        <w:contextualSpacing/>
        <w:jc w:val="both"/>
        <w:rPr>
          <w:sz w:val="24"/>
          <w:szCs w:val="24"/>
          <w:u w:val="none"/>
        </w:rPr>
      </w:pPr>
      <w:r w:rsidRPr="00EA553B">
        <w:rPr>
          <w:sz w:val="24"/>
          <w:szCs w:val="24"/>
          <w:u w:val="none"/>
        </w:rPr>
        <w:t>registra bývalých štátnych zamestnancov,</w:t>
      </w:r>
    </w:p>
    <w:p w14:paraId="20149CCB" w14:textId="77777777" w:rsidR="00CE23B7" w:rsidRPr="00EA553B" w:rsidRDefault="00CE23B7" w:rsidP="00820111">
      <w:pPr>
        <w:numPr>
          <w:ilvl w:val="1"/>
          <w:numId w:val="12"/>
        </w:numPr>
        <w:spacing w:after="0" w:line="240" w:lineRule="auto"/>
        <w:contextualSpacing/>
        <w:jc w:val="both"/>
        <w:rPr>
          <w:sz w:val="24"/>
          <w:szCs w:val="24"/>
          <w:u w:val="none"/>
        </w:rPr>
      </w:pPr>
      <w:r w:rsidRPr="00EA553B">
        <w:rPr>
          <w:sz w:val="24"/>
          <w:szCs w:val="24"/>
          <w:u w:val="none"/>
        </w:rPr>
        <w:t>registra absolventov,</w:t>
      </w:r>
    </w:p>
    <w:p w14:paraId="51CFE153" w14:textId="77777777" w:rsidR="00CE23B7" w:rsidRPr="00EA553B" w:rsidRDefault="00CE23B7" w:rsidP="00820111">
      <w:pPr>
        <w:numPr>
          <w:ilvl w:val="0"/>
          <w:numId w:val="12"/>
        </w:numPr>
        <w:spacing w:after="0" w:line="240" w:lineRule="auto"/>
        <w:contextualSpacing/>
        <w:jc w:val="both"/>
        <w:rPr>
          <w:sz w:val="24"/>
          <w:szCs w:val="24"/>
          <w:u w:val="none"/>
        </w:rPr>
      </w:pPr>
      <w:r w:rsidRPr="00EA553B">
        <w:rPr>
          <w:sz w:val="24"/>
          <w:szCs w:val="24"/>
          <w:u w:val="none"/>
        </w:rPr>
        <w:t xml:space="preserve">štátnych zamestnancov, </w:t>
      </w:r>
    </w:p>
    <w:p w14:paraId="2F04153B" w14:textId="77777777" w:rsidR="00CE23B7" w:rsidRPr="00EA553B" w:rsidRDefault="00CE23B7" w:rsidP="00820111">
      <w:pPr>
        <w:numPr>
          <w:ilvl w:val="0"/>
          <w:numId w:val="12"/>
        </w:numPr>
        <w:spacing w:after="0" w:line="240" w:lineRule="auto"/>
        <w:contextualSpacing/>
        <w:jc w:val="both"/>
        <w:rPr>
          <w:sz w:val="24"/>
          <w:szCs w:val="24"/>
          <w:u w:val="none"/>
        </w:rPr>
      </w:pPr>
      <w:r w:rsidRPr="00EA553B">
        <w:rPr>
          <w:sz w:val="24"/>
          <w:szCs w:val="24"/>
          <w:u w:val="none"/>
        </w:rPr>
        <w:t>vzdelávania,</w:t>
      </w:r>
    </w:p>
    <w:p w14:paraId="4AAF375F" w14:textId="4C18DD44" w:rsidR="00CE23B7" w:rsidRPr="00EA553B" w:rsidRDefault="00CE23B7" w:rsidP="00820111">
      <w:pPr>
        <w:numPr>
          <w:ilvl w:val="0"/>
          <w:numId w:val="12"/>
        </w:numPr>
        <w:spacing w:after="0" w:line="240" w:lineRule="auto"/>
        <w:contextualSpacing/>
        <w:jc w:val="both"/>
        <w:rPr>
          <w:sz w:val="24"/>
          <w:szCs w:val="24"/>
          <w:u w:val="none"/>
        </w:rPr>
      </w:pPr>
      <w:r w:rsidRPr="00EA553B">
        <w:rPr>
          <w:sz w:val="24"/>
          <w:szCs w:val="24"/>
          <w:u w:val="none"/>
        </w:rPr>
        <w:t>služobných preukazov,</w:t>
      </w:r>
    </w:p>
    <w:p w14:paraId="3EEC2788" w14:textId="77777777" w:rsidR="00CE23B7" w:rsidRPr="00EA553B" w:rsidRDefault="00CE23B7" w:rsidP="00820111">
      <w:pPr>
        <w:numPr>
          <w:ilvl w:val="0"/>
          <w:numId w:val="12"/>
        </w:numPr>
        <w:spacing w:after="0" w:line="240" w:lineRule="auto"/>
        <w:contextualSpacing/>
        <w:jc w:val="both"/>
        <w:rPr>
          <w:sz w:val="24"/>
          <w:szCs w:val="24"/>
          <w:u w:val="none"/>
        </w:rPr>
      </w:pPr>
      <w:r w:rsidRPr="00EA553B">
        <w:rPr>
          <w:sz w:val="24"/>
          <w:szCs w:val="24"/>
          <w:u w:val="none"/>
        </w:rPr>
        <w:t>analýz a poskytovania údajov (ďalej len „analytický modul“).</w:t>
      </w:r>
    </w:p>
    <w:p w14:paraId="04B55517" w14:textId="77777777" w:rsidR="00CE23B7" w:rsidRPr="00EA553B" w:rsidRDefault="00CE23B7" w:rsidP="00820111">
      <w:pPr>
        <w:spacing w:after="0" w:line="240" w:lineRule="auto"/>
        <w:jc w:val="both"/>
        <w:rPr>
          <w:sz w:val="24"/>
          <w:szCs w:val="24"/>
          <w:u w:val="none"/>
        </w:rPr>
      </w:pPr>
    </w:p>
    <w:p w14:paraId="3B8E0E2D" w14:textId="087CCB0B" w:rsidR="005A1AA0" w:rsidRPr="008E2AF1" w:rsidRDefault="00CE23B7" w:rsidP="008E2AF1">
      <w:pPr>
        <w:spacing w:after="0" w:line="240" w:lineRule="auto"/>
        <w:jc w:val="both"/>
        <w:rPr>
          <w:sz w:val="24"/>
          <w:szCs w:val="24"/>
          <w:u w:val="none"/>
        </w:rPr>
      </w:pPr>
      <w:r w:rsidRPr="00EA553B">
        <w:rPr>
          <w:sz w:val="24"/>
          <w:szCs w:val="24"/>
          <w:u w:val="none"/>
        </w:rPr>
        <w:t xml:space="preserve">(6) Úrad vlády má prístup do celého centrálneho informačného systému okrem používateľských účtov </w:t>
      </w:r>
      <w:r w:rsidR="007A041C">
        <w:rPr>
          <w:sz w:val="24"/>
          <w:szCs w:val="24"/>
          <w:u w:val="none"/>
        </w:rPr>
        <w:t>vrátane</w:t>
      </w:r>
      <w:r w:rsidRPr="00EA553B">
        <w:rPr>
          <w:sz w:val="24"/>
          <w:szCs w:val="24"/>
          <w:u w:val="none"/>
        </w:rPr>
        <w:t xml:space="preserve"> osobných profilov na verejnom portáli</w:t>
      </w:r>
      <w:r w:rsidR="005A1AA0">
        <w:rPr>
          <w:sz w:val="24"/>
          <w:szCs w:val="24"/>
          <w:u w:val="none"/>
        </w:rPr>
        <w:t xml:space="preserve"> </w:t>
      </w:r>
      <w:r w:rsidR="00B026FF">
        <w:rPr>
          <w:sz w:val="24"/>
          <w:szCs w:val="24"/>
          <w:u w:val="none"/>
        </w:rPr>
        <w:t>n</w:t>
      </w:r>
      <w:r w:rsidR="005A1AA0" w:rsidRPr="00BD7558">
        <w:rPr>
          <w:sz w:val="24"/>
          <w:szCs w:val="24"/>
          <w:u w:val="none"/>
        </w:rPr>
        <w:t>a účel</w:t>
      </w:r>
      <w:r w:rsidR="00B026FF">
        <w:rPr>
          <w:sz w:val="24"/>
          <w:szCs w:val="24"/>
          <w:u w:val="none"/>
        </w:rPr>
        <w:t>y</w:t>
      </w:r>
      <w:r w:rsidR="005A1AA0" w:rsidRPr="00BD7558">
        <w:rPr>
          <w:sz w:val="24"/>
          <w:szCs w:val="24"/>
          <w:u w:val="none"/>
        </w:rPr>
        <w:t xml:space="preserve"> výkonu</w:t>
      </w:r>
      <w:r w:rsidR="008E2AF1" w:rsidRPr="00BD7558">
        <w:rPr>
          <w:sz w:val="24"/>
          <w:szCs w:val="24"/>
          <w:u w:val="none"/>
        </w:rPr>
        <w:t xml:space="preserve"> svojej pôsobnosti podľa § 21 ods. 1 vrátane </w:t>
      </w:r>
      <w:r w:rsidR="005A1AA0" w:rsidRPr="00BD7558">
        <w:rPr>
          <w:sz w:val="24"/>
          <w:szCs w:val="24"/>
          <w:u w:val="none"/>
        </w:rPr>
        <w:t>povinností správcu a prevádzkovateľa centrálneho informačného systému podľa tohto zákona alebo osobitné</w:t>
      </w:r>
      <w:r w:rsidR="00705EFE" w:rsidRPr="00BD7558">
        <w:rPr>
          <w:sz w:val="24"/>
          <w:szCs w:val="24"/>
          <w:u w:val="none"/>
        </w:rPr>
        <w:t>ho</w:t>
      </w:r>
      <w:r w:rsidR="005A1AA0" w:rsidRPr="00BD7558">
        <w:rPr>
          <w:sz w:val="24"/>
          <w:szCs w:val="24"/>
          <w:u w:val="none"/>
        </w:rPr>
        <w:t xml:space="preserve"> predpisu</w:t>
      </w:r>
      <w:r w:rsidR="00237E02" w:rsidRPr="00BD7558">
        <w:rPr>
          <w:sz w:val="24"/>
          <w:szCs w:val="24"/>
          <w:u w:val="none"/>
          <w:vertAlign w:val="superscript"/>
        </w:rPr>
        <w:t>21a</w:t>
      </w:r>
      <w:r w:rsidR="005A1AA0" w:rsidRPr="00BD7558">
        <w:rPr>
          <w:sz w:val="24"/>
          <w:szCs w:val="24"/>
          <w:u w:val="none"/>
        </w:rPr>
        <w:t>)</w:t>
      </w:r>
      <w:r w:rsidR="008E2AF1" w:rsidRPr="00BD7558">
        <w:rPr>
          <w:sz w:val="24"/>
          <w:szCs w:val="24"/>
          <w:u w:val="none"/>
        </w:rPr>
        <w:t xml:space="preserve"> a</w:t>
      </w:r>
      <w:r w:rsidR="00705EFE" w:rsidRPr="00BD7558">
        <w:rPr>
          <w:sz w:val="24"/>
          <w:szCs w:val="24"/>
          <w:u w:val="none"/>
        </w:rPr>
        <w:t> </w:t>
      </w:r>
      <w:r w:rsidR="00705EFE" w:rsidRPr="00BD7558">
        <w:rPr>
          <w:rFonts w:ascii="Times New Roman" w:hAnsi="Times New Roman" w:cs="Times New Roman"/>
          <w:sz w:val="24"/>
          <w:szCs w:val="24"/>
          <w:u w:val="none"/>
        </w:rPr>
        <w:t>tvorby</w:t>
      </w:r>
      <w:r w:rsidR="008E2AF1" w:rsidRPr="00BD7558">
        <w:rPr>
          <w:rFonts w:ascii="Times New Roman" w:hAnsi="Times New Roman" w:cs="Times New Roman"/>
          <w:sz w:val="24"/>
          <w:szCs w:val="24"/>
          <w:u w:val="none"/>
        </w:rPr>
        <w:t xml:space="preserve"> analýz a iných podkladov pre štátnu politiku úradu vlády v oblasti štátnozamestnaneckých vzťahov</w:t>
      </w:r>
      <w:r w:rsidR="00705EFE" w:rsidRPr="00BD7558">
        <w:rPr>
          <w:rFonts w:ascii="Times New Roman" w:hAnsi="Times New Roman" w:cs="Times New Roman"/>
          <w:sz w:val="24"/>
          <w:szCs w:val="24"/>
          <w:u w:val="none"/>
        </w:rPr>
        <w:t>.</w:t>
      </w:r>
      <w:r w:rsidR="005A1AA0" w:rsidRPr="008E2AF1">
        <w:rPr>
          <w:sz w:val="24"/>
          <w:szCs w:val="24"/>
          <w:u w:val="none"/>
        </w:rPr>
        <w:t xml:space="preserve"> </w:t>
      </w:r>
    </w:p>
    <w:p w14:paraId="53C29E60" w14:textId="77777777" w:rsidR="00820111" w:rsidRPr="00EA553B" w:rsidRDefault="00820111" w:rsidP="00820111">
      <w:pPr>
        <w:spacing w:after="0" w:line="240" w:lineRule="auto"/>
        <w:jc w:val="both"/>
        <w:rPr>
          <w:sz w:val="24"/>
          <w:szCs w:val="24"/>
          <w:u w:val="none"/>
        </w:rPr>
      </w:pPr>
    </w:p>
    <w:p w14:paraId="6C42B465" w14:textId="29C5D449" w:rsidR="00CE23B7" w:rsidRPr="00EA553B" w:rsidRDefault="00CE23B7" w:rsidP="00820111">
      <w:pPr>
        <w:spacing w:after="0" w:line="240" w:lineRule="auto"/>
        <w:rPr>
          <w:sz w:val="24"/>
          <w:szCs w:val="24"/>
          <w:u w:val="none"/>
        </w:rPr>
      </w:pPr>
      <w:r w:rsidRPr="00EA553B">
        <w:rPr>
          <w:sz w:val="24"/>
          <w:szCs w:val="24"/>
          <w:u w:val="none"/>
        </w:rPr>
        <w:t xml:space="preserve">(7) Služobný úrad </w:t>
      </w:r>
      <w:r w:rsidRPr="00F330B8">
        <w:rPr>
          <w:sz w:val="24"/>
          <w:szCs w:val="24"/>
          <w:u w:val="none"/>
        </w:rPr>
        <w:t>m</w:t>
      </w:r>
      <w:r w:rsidR="00C454C9" w:rsidRPr="00F330B8">
        <w:rPr>
          <w:sz w:val="24"/>
          <w:szCs w:val="24"/>
          <w:u w:val="none"/>
        </w:rPr>
        <w:t>á</w:t>
      </w:r>
      <w:r w:rsidRPr="00F330B8">
        <w:rPr>
          <w:sz w:val="24"/>
          <w:szCs w:val="24"/>
          <w:u w:val="none"/>
        </w:rPr>
        <w:t xml:space="preserve"> </w:t>
      </w:r>
      <w:r w:rsidR="00BC5171" w:rsidRPr="00F330B8">
        <w:rPr>
          <w:sz w:val="24"/>
          <w:szCs w:val="24"/>
          <w:u w:val="none"/>
        </w:rPr>
        <w:t>na</w:t>
      </w:r>
      <w:r w:rsidR="00D26F7D">
        <w:rPr>
          <w:sz w:val="24"/>
          <w:szCs w:val="24"/>
          <w:u w:val="none"/>
        </w:rPr>
        <w:t xml:space="preserve"> základe</w:t>
      </w:r>
      <w:r w:rsidR="00BC5171" w:rsidRPr="00F330B8">
        <w:rPr>
          <w:sz w:val="24"/>
          <w:szCs w:val="24"/>
          <w:u w:val="none"/>
        </w:rPr>
        <w:t xml:space="preserve"> </w:t>
      </w:r>
      <w:r w:rsidR="00133DC3">
        <w:rPr>
          <w:sz w:val="24"/>
          <w:szCs w:val="24"/>
          <w:u w:val="none"/>
        </w:rPr>
        <w:t>písomn</w:t>
      </w:r>
      <w:r w:rsidR="00D26F7D">
        <w:rPr>
          <w:sz w:val="24"/>
          <w:szCs w:val="24"/>
          <w:u w:val="none"/>
        </w:rPr>
        <w:t>ej</w:t>
      </w:r>
      <w:r w:rsidR="00FD4A8B">
        <w:rPr>
          <w:sz w:val="24"/>
          <w:szCs w:val="24"/>
          <w:u w:val="none"/>
        </w:rPr>
        <w:t xml:space="preserve"> </w:t>
      </w:r>
      <w:r w:rsidR="00BC5171" w:rsidRPr="00F330B8">
        <w:rPr>
          <w:sz w:val="24"/>
          <w:szCs w:val="24"/>
          <w:u w:val="none"/>
        </w:rPr>
        <w:t>žiados</w:t>
      </w:r>
      <w:r w:rsidR="00D26F7D">
        <w:rPr>
          <w:sz w:val="24"/>
          <w:szCs w:val="24"/>
          <w:u w:val="none"/>
        </w:rPr>
        <w:t>ti</w:t>
      </w:r>
      <w:r w:rsidR="00FD4A8B">
        <w:rPr>
          <w:sz w:val="24"/>
          <w:szCs w:val="24"/>
          <w:u w:val="none"/>
        </w:rPr>
        <w:t xml:space="preserve"> </w:t>
      </w:r>
      <w:r w:rsidR="00C67F5B">
        <w:rPr>
          <w:sz w:val="24"/>
          <w:szCs w:val="24"/>
          <w:u w:val="none"/>
        </w:rPr>
        <w:t>schválen</w:t>
      </w:r>
      <w:r w:rsidR="00D26F7D">
        <w:rPr>
          <w:sz w:val="24"/>
          <w:szCs w:val="24"/>
          <w:u w:val="none"/>
        </w:rPr>
        <w:t>ej</w:t>
      </w:r>
      <w:r w:rsidR="00C67F5B">
        <w:rPr>
          <w:sz w:val="24"/>
          <w:szCs w:val="24"/>
          <w:u w:val="none"/>
        </w:rPr>
        <w:t xml:space="preserve"> </w:t>
      </w:r>
      <w:r w:rsidR="00FD4A8B">
        <w:rPr>
          <w:sz w:val="24"/>
          <w:szCs w:val="24"/>
          <w:u w:val="none"/>
        </w:rPr>
        <w:t>úradom vlády</w:t>
      </w:r>
      <w:r w:rsidR="00BC5171">
        <w:rPr>
          <w:sz w:val="24"/>
          <w:szCs w:val="24"/>
          <w:u w:val="none"/>
        </w:rPr>
        <w:t xml:space="preserve"> </w:t>
      </w:r>
      <w:r w:rsidRPr="00EA553B">
        <w:rPr>
          <w:sz w:val="24"/>
          <w:szCs w:val="24"/>
          <w:u w:val="none"/>
        </w:rPr>
        <w:t>prístup do</w:t>
      </w:r>
    </w:p>
    <w:p w14:paraId="560F79A1" w14:textId="77777777" w:rsidR="00EC36EC" w:rsidRDefault="00CE23B7" w:rsidP="00EC36EC">
      <w:pPr>
        <w:numPr>
          <w:ilvl w:val="0"/>
          <w:numId w:val="13"/>
        </w:numPr>
        <w:spacing w:after="0" w:line="240" w:lineRule="auto"/>
        <w:jc w:val="both"/>
        <w:rPr>
          <w:sz w:val="24"/>
          <w:szCs w:val="24"/>
          <w:u w:val="none"/>
        </w:rPr>
      </w:pPr>
      <w:r w:rsidRPr="00EA553B">
        <w:rPr>
          <w:sz w:val="24"/>
          <w:szCs w:val="24"/>
          <w:u w:val="none"/>
        </w:rPr>
        <w:t>modulu kvalifikovaných uchádzačov k</w:t>
      </w:r>
      <w:r w:rsidR="006D49C9" w:rsidRPr="00EA553B">
        <w:rPr>
          <w:sz w:val="24"/>
          <w:szCs w:val="24"/>
          <w:u w:val="none"/>
        </w:rPr>
        <w:t>u</w:t>
      </w:r>
      <w:r w:rsidRPr="00EA553B">
        <w:rPr>
          <w:sz w:val="24"/>
          <w:szCs w:val="24"/>
          <w:u w:val="none"/>
        </w:rPr>
        <w:t> všetkým evidovaným údajom,</w:t>
      </w:r>
    </w:p>
    <w:p w14:paraId="2ABA07E8" w14:textId="77777777" w:rsidR="00312206" w:rsidRPr="00BE38F1" w:rsidRDefault="00CE23B7" w:rsidP="00BE38F1">
      <w:pPr>
        <w:numPr>
          <w:ilvl w:val="0"/>
          <w:numId w:val="13"/>
        </w:numPr>
        <w:spacing w:after="0" w:line="240" w:lineRule="auto"/>
        <w:jc w:val="both"/>
        <w:rPr>
          <w:sz w:val="24"/>
          <w:szCs w:val="24"/>
          <w:u w:val="none"/>
        </w:rPr>
      </w:pPr>
      <w:r w:rsidRPr="00EC36EC">
        <w:rPr>
          <w:sz w:val="24"/>
          <w:szCs w:val="24"/>
          <w:u w:val="none"/>
        </w:rPr>
        <w:t>modulov podľa odseku 5</w:t>
      </w:r>
      <w:r w:rsidR="00B44513" w:rsidRPr="00EC36EC">
        <w:rPr>
          <w:sz w:val="24"/>
          <w:szCs w:val="24"/>
          <w:u w:val="none"/>
        </w:rPr>
        <w:t xml:space="preserve"> písm. a), b</w:t>
      </w:r>
      <w:r w:rsidR="00DA78E7" w:rsidRPr="00EC36EC">
        <w:rPr>
          <w:sz w:val="24"/>
          <w:szCs w:val="24"/>
          <w:u w:val="none"/>
        </w:rPr>
        <w:t>)</w:t>
      </w:r>
      <w:r w:rsidR="00B44513" w:rsidRPr="00EC36EC">
        <w:rPr>
          <w:sz w:val="24"/>
          <w:szCs w:val="24"/>
          <w:u w:val="none"/>
        </w:rPr>
        <w:t>, d) až f)</w:t>
      </w:r>
      <w:r w:rsidRPr="00EC36EC">
        <w:rPr>
          <w:sz w:val="24"/>
          <w:szCs w:val="24"/>
          <w:u w:val="none"/>
        </w:rPr>
        <w:t xml:space="preserve"> k údajom svojho služobného úradu.</w:t>
      </w:r>
    </w:p>
    <w:p w14:paraId="3DCE10C5" w14:textId="77777777" w:rsidR="00593169" w:rsidRPr="00EA553B" w:rsidRDefault="00593169" w:rsidP="00E43A6B">
      <w:pPr>
        <w:spacing w:after="0" w:line="240" w:lineRule="auto"/>
        <w:jc w:val="both"/>
        <w:rPr>
          <w:sz w:val="24"/>
          <w:szCs w:val="24"/>
          <w:u w:val="none"/>
        </w:rPr>
      </w:pPr>
    </w:p>
    <w:p w14:paraId="256625F7" w14:textId="40304044" w:rsidR="00CE23B7" w:rsidRDefault="00CE23B7" w:rsidP="00820111">
      <w:pPr>
        <w:spacing w:after="0" w:line="240" w:lineRule="auto"/>
        <w:jc w:val="both"/>
        <w:rPr>
          <w:sz w:val="24"/>
          <w:szCs w:val="24"/>
          <w:u w:val="none"/>
        </w:rPr>
      </w:pPr>
      <w:r w:rsidRPr="00CE23B7">
        <w:rPr>
          <w:sz w:val="24"/>
          <w:szCs w:val="24"/>
          <w:u w:val="none"/>
        </w:rPr>
        <w:t>(8) Zamestnávateľ pri výkone práce vo verejnom záujme,</w:t>
      </w:r>
      <w:r w:rsidR="00C35DE8">
        <w:rPr>
          <w:sz w:val="24"/>
          <w:szCs w:val="24"/>
          <w:u w:val="none"/>
          <w:vertAlign w:val="superscript"/>
        </w:rPr>
        <w:t>1</w:t>
      </w:r>
      <w:r w:rsidR="00FD1752">
        <w:rPr>
          <w:sz w:val="24"/>
          <w:szCs w:val="24"/>
          <w:u w:val="none"/>
          <w:vertAlign w:val="superscript"/>
        </w:rPr>
        <w:t>8</w:t>
      </w:r>
      <w:r w:rsidRPr="00CE23B7">
        <w:rPr>
          <w:sz w:val="24"/>
          <w:szCs w:val="24"/>
          <w:u w:val="none"/>
        </w:rPr>
        <w:t xml:space="preserve">) ktorý je služobným úradom, </w:t>
      </w:r>
      <w:r w:rsidR="00BA0236" w:rsidRPr="00390372">
        <w:rPr>
          <w:sz w:val="24"/>
          <w:szCs w:val="24"/>
          <w:u w:val="none"/>
        </w:rPr>
        <w:t xml:space="preserve">má </w:t>
      </w:r>
      <w:r w:rsidR="00BC5171" w:rsidRPr="00390372">
        <w:rPr>
          <w:sz w:val="24"/>
          <w:szCs w:val="24"/>
          <w:u w:val="none"/>
        </w:rPr>
        <w:t xml:space="preserve">na </w:t>
      </w:r>
      <w:r w:rsidR="00D26F7D">
        <w:rPr>
          <w:sz w:val="24"/>
          <w:szCs w:val="24"/>
          <w:u w:val="none"/>
        </w:rPr>
        <w:t xml:space="preserve">základe </w:t>
      </w:r>
      <w:r w:rsidR="00C67F5B">
        <w:rPr>
          <w:sz w:val="24"/>
          <w:szCs w:val="24"/>
          <w:u w:val="none"/>
        </w:rPr>
        <w:t>písomn</w:t>
      </w:r>
      <w:r w:rsidR="00D26F7D">
        <w:rPr>
          <w:sz w:val="24"/>
          <w:szCs w:val="24"/>
          <w:u w:val="none"/>
        </w:rPr>
        <w:t>ej</w:t>
      </w:r>
      <w:r w:rsidR="00C67F5B">
        <w:rPr>
          <w:sz w:val="24"/>
          <w:szCs w:val="24"/>
          <w:u w:val="none"/>
        </w:rPr>
        <w:t xml:space="preserve"> </w:t>
      </w:r>
      <w:r w:rsidR="00BC5171" w:rsidRPr="00390372">
        <w:rPr>
          <w:sz w:val="24"/>
          <w:szCs w:val="24"/>
          <w:u w:val="none"/>
        </w:rPr>
        <w:t>žiados</w:t>
      </w:r>
      <w:r w:rsidR="00D26F7D">
        <w:rPr>
          <w:sz w:val="24"/>
          <w:szCs w:val="24"/>
          <w:u w:val="none"/>
        </w:rPr>
        <w:t>ti</w:t>
      </w:r>
      <w:r w:rsidR="00BC5171" w:rsidRPr="00390372">
        <w:rPr>
          <w:sz w:val="24"/>
          <w:szCs w:val="24"/>
          <w:u w:val="none"/>
        </w:rPr>
        <w:t xml:space="preserve"> </w:t>
      </w:r>
      <w:r w:rsidR="00C67F5B">
        <w:rPr>
          <w:sz w:val="24"/>
          <w:szCs w:val="24"/>
          <w:u w:val="none"/>
        </w:rPr>
        <w:t>schválen</w:t>
      </w:r>
      <w:r w:rsidR="00D26F7D">
        <w:rPr>
          <w:sz w:val="24"/>
          <w:szCs w:val="24"/>
          <w:u w:val="none"/>
        </w:rPr>
        <w:t>ej</w:t>
      </w:r>
      <w:r w:rsidR="00C67F5B">
        <w:rPr>
          <w:sz w:val="24"/>
          <w:szCs w:val="24"/>
          <w:u w:val="none"/>
        </w:rPr>
        <w:t xml:space="preserve"> úradom vlády </w:t>
      </w:r>
      <w:r w:rsidRPr="00390372">
        <w:rPr>
          <w:sz w:val="24"/>
          <w:szCs w:val="24"/>
          <w:u w:val="none"/>
        </w:rPr>
        <w:t>prístu</w:t>
      </w:r>
      <w:r w:rsidRPr="00CE23B7">
        <w:rPr>
          <w:sz w:val="24"/>
          <w:szCs w:val="24"/>
          <w:u w:val="none"/>
        </w:rPr>
        <w:t>p do registra absolventov.</w:t>
      </w:r>
    </w:p>
    <w:p w14:paraId="5ACB4ABF" w14:textId="77777777" w:rsidR="00F34535" w:rsidRPr="008330AA" w:rsidRDefault="00F34535" w:rsidP="00820111">
      <w:pPr>
        <w:spacing w:after="0" w:line="240" w:lineRule="auto"/>
        <w:jc w:val="both"/>
        <w:rPr>
          <w:sz w:val="24"/>
          <w:szCs w:val="24"/>
          <w:u w:val="none"/>
          <w:vertAlign w:val="superscript"/>
        </w:rPr>
      </w:pPr>
    </w:p>
    <w:p w14:paraId="43FF6F4E" w14:textId="77777777" w:rsidR="00CE23B7" w:rsidRDefault="00CE23B7" w:rsidP="00820111">
      <w:pPr>
        <w:spacing w:after="0" w:line="240" w:lineRule="auto"/>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(9) Služobný úrad, ktorým je generálna prokuratúra, krajská prokuratúra, kancelária najvyššieho súdu, kancelária najvyššieho správneho súdu, Špecializovaný trestný súd, krajský súd alebo okresný súd, nemá prístup do registra výberových konaní. Služobný úrad, ktorým je generálna prokuratúra alebo krajská prokuratúra, nemá prístup do registra žiadostí o overenie bezúhonnosti.</w:t>
      </w:r>
    </w:p>
    <w:p w14:paraId="395DEF15" w14:textId="77777777" w:rsidR="006C11CA" w:rsidRDefault="006C11CA" w:rsidP="00820111">
      <w:pPr>
        <w:spacing w:after="0" w:line="240" w:lineRule="auto"/>
        <w:jc w:val="both"/>
        <w:rPr>
          <w:rFonts w:ascii="Times New Roman" w:eastAsia="Times New Roman" w:hAnsi="Times New Roman" w:cs="Times New Roman"/>
          <w:sz w:val="24"/>
          <w:szCs w:val="24"/>
          <w:u w:val="none"/>
          <w:lang w:eastAsia="sk-SK"/>
        </w:rPr>
      </w:pPr>
    </w:p>
    <w:p w14:paraId="63A9DA1C" w14:textId="77777777" w:rsidR="006C11CA" w:rsidRDefault="006C11CA" w:rsidP="00820111">
      <w:pPr>
        <w:spacing w:after="0" w:line="240" w:lineRule="auto"/>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(10) </w:t>
      </w:r>
      <w:r w:rsidRPr="000C192D">
        <w:rPr>
          <w:rFonts w:ascii="Times New Roman" w:eastAsia="Times New Roman" w:hAnsi="Times New Roman" w:cs="Times New Roman"/>
          <w:sz w:val="24"/>
          <w:szCs w:val="24"/>
          <w:u w:val="none"/>
          <w:lang w:eastAsia="sk-SK"/>
        </w:rPr>
        <w:t>Služobný úrad môže využívať služby poskytované modulom vzdelávania a modulom služobných preukazov, ak poskytuje údaje do modulu štátnych zamestnancov</w:t>
      </w:r>
      <w:r>
        <w:rPr>
          <w:rFonts w:ascii="Times New Roman" w:eastAsia="Times New Roman" w:hAnsi="Times New Roman" w:cs="Times New Roman"/>
          <w:sz w:val="24"/>
          <w:szCs w:val="24"/>
          <w:u w:val="none"/>
          <w:lang w:eastAsia="sk-SK"/>
        </w:rPr>
        <w:t>.</w:t>
      </w:r>
    </w:p>
    <w:p w14:paraId="06214A14" w14:textId="77777777" w:rsidR="000C6D59" w:rsidRDefault="000C6D59" w:rsidP="00820111">
      <w:pPr>
        <w:spacing w:after="0" w:line="240" w:lineRule="auto"/>
        <w:jc w:val="both"/>
        <w:rPr>
          <w:rFonts w:ascii="Times New Roman" w:eastAsia="Times New Roman" w:hAnsi="Times New Roman" w:cs="Times New Roman"/>
          <w:sz w:val="24"/>
          <w:szCs w:val="24"/>
          <w:u w:val="none"/>
          <w:lang w:eastAsia="sk-SK"/>
        </w:rPr>
      </w:pPr>
    </w:p>
    <w:p w14:paraId="462395F1" w14:textId="7753278F" w:rsidR="000A3B88" w:rsidRDefault="000A3B88" w:rsidP="000A3B88">
      <w:pPr>
        <w:spacing w:after="0" w:line="240" w:lineRule="auto"/>
        <w:jc w:val="both"/>
        <w:rPr>
          <w:rFonts w:ascii="Times New Roman" w:eastAsia="Times New Roman" w:hAnsi="Times New Roman" w:cs="Times New Roman"/>
          <w:sz w:val="24"/>
          <w:szCs w:val="24"/>
          <w:u w:val="none"/>
          <w:lang w:eastAsia="sk-SK"/>
        </w:rPr>
      </w:pPr>
      <w:bookmarkStart w:id="4" w:name="_Hlk121292984"/>
      <w:r w:rsidRPr="00B0561C">
        <w:rPr>
          <w:rFonts w:ascii="Times New Roman" w:eastAsia="Times New Roman" w:hAnsi="Times New Roman" w:cs="Times New Roman"/>
          <w:sz w:val="24"/>
          <w:szCs w:val="24"/>
          <w:u w:val="none"/>
          <w:lang w:eastAsia="sk-SK"/>
        </w:rPr>
        <w:t xml:space="preserve">(11) Z centrálneho informačného systému sa môžu poskytovať oprávneným subjektom údaje v </w:t>
      </w:r>
      <w:r w:rsidR="006E6C7D" w:rsidRPr="00B0561C">
        <w:rPr>
          <w:rFonts w:ascii="Times New Roman" w:hAnsi="Times New Roman" w:cs="Times New Roman"/>
          <w:sz w:val="24"/>
          <w:szCs w:val="24"/>
          <w:u w:val="none"/>
        </w:rPr>
        <w:t xml:space="preserve">elektronickej podobe, automatizovaným spôsobom, bezodplatne </w:t>
      </w:r>
      <w:r w:rsidR="00C90C2A" w:rsidRPr="00B0561C">
        <w:rPr>
          <w:rFonts w:ascii="Times New Roman" w:hAnsi="Times New Roman" w:cs="Times New Roman"/>
          <w:sz w:val="24"/>
          <w:szCs w:val="24"/>
          <w:u w:val="none"/>
        </w:rPr>
        <w:t xml:space="preserve">a </w:t>
      </w:r>
      <w:r w:rsidR="006E6C7D" w:rsidRPr="00B0561C">
        <w:rPr>
          <w:rFonts w:ascii="Times New Roman" w:hAnsi="Times New Roman" w:cs="Times New Roman"/>
          <w:sz w:val="24"/>
          <w:szCs w:val="24"/>
          <w:u w:val="none"/>
        </w:rPr>
        <w:t xml:space="preserve">v rozsahu plnenia úloh podľa </w:t>
      </w:r>
      <w:r w:rsidR="00CD32DD" w:rsidRPr="00B0561C">
        <w:rPr>
          <w:rFonts w:ascii="Times New Roman" w:hAnsi="Times New Roman" w:cs="Times New Roman"/>
          <w:sz w:val="24"/>
          <w:szCs w:val="24"/>
          <w:u w:val="none"/>
        </w:rPr>
        <w:t xml:space="preserve">tohto </w:t>
      </w:r>
      <w:r w:rsidR="006E6C7D" w:rsidRPr="00B0561C">
        <w:rPr>
          <w:rFonts w:ascii="Times New Roman" w:hAnsi="Times New Roman" w:cs="Times New Roman"/>
          <w:sz w:val="24"/>
          <w:szCs w:val="24"/>
          <w:u w:val="none"/>
        </w:rPr>
        <w:t>zákona alebo podľa osobitného predpisu</w:t>
      </w:r>
      <w:r w:rsidR="00F00735" w:rsidRPr="00B0561C">
        <w:rPr>
          <w:rFonts w:ascii="Times New Roman" w:hAnsi="Times New Roman" w:cs="Times New Roman"/>
          <w:sz w:val="24"/>
          <w:szCs w:val="24"/>
          <w:u w:val="none"/>
        </w:rPr>
        <w:t>;</w:t>
      </w:r>
      <w:r w:rsidR="002F6576" w:rsidRPr="00B0561C">
        <w:rPr>
          <w:rFonts w:ascii="Times New Roman" w:hAnsi="Times New Roman" w:cs="Times New Roman"/>
          <w:sz w:val="24"/>
          <w:szCs w:val="24"/>
          <w:u w:val="none"/>
        </w:rPr>
        <w:t xml:space="preserve"> </w:t>
      </w:r>
      <w:r w:rsidR="00F00735" w:rsidRPr="00B0561C">
        <w:rPr>
          <w:rFonts w:ascii="Times New Roman" w:hAnsi="Times New Roman" w:cs="Times New Roman"/>
          <w:sz w:val="24"/>
          <w:szCs w:val="24"/>
          <w:u w:val="none"/>
        </w:rPr>
        <w:t>ú</w:t>
      </w:r>
      <w:r w:rsidR="00CD32DD" w:rsidRPr="00B0561C">
        <w:rPr>
          <w:rFonts w:ascii="Times New Roman" w:hAnsi="Times New Roman" w:cs="Times New Roman"/>
          <w:sz w:val="24"/>
          <w:szCs w:val="24"/>
          <w:u w:val="none"/>
        </w:rPr>
        <w:t>daje sa poskytujú v</w:t>
      </w:r>
      <w:r w:rsidR="00AC72A5" w:rsidRPr="00B0561C">
        <w:rPr>
          <w:rFonts w:ascii="Times New Roman" w:eastAsia="Times New Roman" w:hAnsi="Times New Roman" w:cs="Times New Roman"/>
          <w:sz w:val="24"/>
          <w:szCs w:val="24"/>
          <w:u w:val="none"/>
          <w:lang w:eastAsia="sk-SK"/>
        </w:rPr>
        <w:t xml:space="preserve"> anonymizovanej podobe</w:t>
      </w:r>
      <w:r w:rsidR="002F6576" w:rsidRPr="00B0561C">
        <w:rPr>
          <w:rFonts w:ascii="Times New Roman" w:eastAsia="Times New Roman" w:hAnsi="Times New Roman" w:cs="Times New Roman"/>
          <w:sz w:val="24"/>
          <w:szCs w:val="24"/>
          <w:u w:val="none"/>
          <w:lang w:eastAsia="sk-SK"/>
        </w:rPr>
        <w:t>.</w:t>
      </w:r>
      <w:r w:rsidRPr="00B0561C">
        <w:rPr>
          <w:rFonts w:ascii="Times New Roman" w:eastAsia="Times New Roman" w:hAnsi="Times New Roman" w:cs="Times New Roman"/>
          <w:sz w:val="24"/>
          <w:szCs w:val="24"/>
          <w:u w:val="none"/>
          <w:lang w:eastAsia="sk-SK"/>
        </w:rPr>
        <w:t xml:space="preserve"> </w:t>
      </w:r>
    </w:p>
    <w:p w14:paraId="566D7DC9" w14:textId="77777777" w:rsidR="007A6804" w:rsidRDefault="007A6804" w:rsidP="000A3B88">
      <w:pPr>
        <w:spacing w:after="0" w:line="240" w:lineRule="auto"/>
        <w:jc w:val="both"/>
        <w:rPr>
          <w:rFonts w:ascii="Times New Roman" w:eastAsia="Times New Roman" w:hAnsi="Times New Roman" w:cs="Times New Roman"/>
          <w:sz w:val="24"/>
          <w:szCs w:val="24"/>
          <w:u w:val="none"/>
          <w:lang w:eastAsia="sk-SK"/>
        </w:rPr>
      </w:pPr>
    </w:p>
    <w:p w14:paraId="5E3C0CA0" w14:textId="77777777" w:rsidR="00B82CE2" w:rsidRPr="00B0561C" w:rsidRDefault="00B82CE2" w:rsidP="00AC41D8">
      <w:pPr>
        <w:spacing w:after="0" w:line="240" w:lineRule="auto"/>
        <w:rPr>
          <w:rFonts w:ascii="Times New Roman" w:eastAsia="Times New Roman" w:hAnsi="Times New Roman" w:cs="Times New Roman"/>
          <w:b/>
          <w:bCs/>
          <w:sz w:val="24"/>
          <w:szCs w:val="24"/>
          <w:u w:val="none"/>
          <w:lang w:eastAsia="sk-SK"/>
        </w:rPr>
      </w:pPr>
    </w:p>
    <w:bookmarkEnd w:id="4"/>
    <w:p w14:paraId="40BD3A4E" w14:textId="77777777" w:rsidR="00CE23B7" w:rsidRPr="00CE23B7" w:rsidRDefault="00CE23B7" w:rsidP="00820111">
      <w:pPr>
        <w:spacing w:after="0" w:line="240" w:lineRule="auto"/>
        <w:jc w:val="center"/>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26</w:t>
      </w:r>
    </w:p>
    <w:p w14:paraId="3672968E" w14:textId="77777777" w:rsidR="00CE23B7" w:rsidRPr="00CE23B7" w:rsidRDefault="00CE23B7" w:rsidP="00820111">
      <w:pPr>
        <w:spacing w:after="0" w:line="240" w:lineRule="auto"/>
        <w:jc w:val="center"/>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Poskytovanie údajov do</w:t>
      </w:r>
    </w:p>
    <w:p w14:paraId="6506A5B8" w14:textId="77777777" w:rsidR="00CE23B7" w:rsidRDefault="00CE23B7" w:rsidP="00820111">
      <w:pPr>
        <w:spacing w:after="0" w:line="240" w:lineRule="auto"/>
        <w:jc w:val="center"/>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centrálneho informačného systému</w:t>
      </w:r>
    </w:p>
    <w:p w14:paraId="4B105F68" w14:textId="77777777" w:rsidR="00B82CE2" w:rsidRPr="00CE23B7" w:rsidRDefault="00B82CE2" w:rsidP="00820111">
      <w:pPr>
        <w:spacing w:after="0" w:line="240" w:lineRule="auto"/>
        <w:jc w:val="center"/>
        <w:rPr>
          <w:rFonts w:ascii="Times New Roman" w:eastAsia="Times New Roman" w:hAnsi="Times New Roman" w:cs="Times New Roman"/>
          <w:b/>
          <w:sz w:val="24"/>
          <w:szCs w:val="24"/>
          <w:u w:val="none"/>
          <w:lang w:eastAsia="sk-SK"/>
        </w:rPr>
      </w:pPr>
    </w:p>
    <w:p w14:paraId="4E28F145" w14:textId="77777777" w:rsidR="00CE23B7" w:rsidRDefault="00CE23B7" w:rsidP="00820111">
      <w:pPr>
        <w:spacing w:after="0" w:line="240" w:lineRule="auto"/>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(1) Služobný úrad poskytuje údaje do modulu služobných úradov, modulu štátnych zamestnancov a do registra výberových konaní a registra žiadostí o overenie bezúhonnosti. Služobný úrad môže poskytovať údaje do modulu</w:t>
      </w:r>
      <w:r w:rsidR="00451774">
        <w:rPr>
          <w:rFonts w:ascii="Times New Roman" w:eastAsia="Times New Roman" w:hAnsi="Times New Roman" w:cs="Times New Roman"/>
          <w:sz w:val="24"/>
          <w:szCs w:val="24"/>
          <w:u w:val="none"/>
          <w:lang w:eastAsia="sk-SK"/>
        </w:rPr>
        <w:t xml:space="preserve"> vzdelávania, modulu</w:t>
      </w:r>
      <w:r w:rsidRPr="00CE23B7">
        <w:rPr>
          <w:rFonts w:ascii="Times New Roman" w:eastAsia="Times New Roman" w:hAnsi="Times New Roman" w:cs="Times New Roman"/>
          <w:sz w:val="24"/>
          <w:szCs w:val="24"/>
          <w:u w:val="none"/>
          <w:lang w:eastAsia="sk-SK"/>
        </w:rPr>
        <w:t xml:space="preserve"> služobných preukazov, analytického modulu, registra žiadostí o prijatie a do registra bývalých štátnych zamestnancov. Úrad vlády poskytuje údaje do modulu služobných úradov</w:t>
      </w:r>
      <w:r w:rsidR="00451774">
        <w:rPr>
          <w:rFonts w:ascii="Times New Roman" w:eastAsia="Times New Roman" w:hAnsi="Times New Roman" w:cs="Times New Roman"/>
          <w:sz w:val="24"/>
          <w:szCs w:val="24"/>
          <w:u w:val="none"/>
          <w:lang w:eastAsia="sk-SK"/>
        </w:rPr>
        <w:t xml:space="preserve"> a do modulu štátnych zamestnancov</w:t>
      </w:r>
      <w:r w:rsidR="00D4045B">
        <w:rPr>
          <w:rFonts w:ascii="Times New Roman" w:eastAsia="Times New Roman" w:hAnsi="Times New Roman" w:cs="Times New Roman"/>
          <w:sz w:val="24"/>
          <w:szCs w:val="24"/>
          <w:u w:val="none"/>
          <w:lang w:eastAsia="sk-SK"/>
        </w:rPr>
        <w:t xml:space="preserve"> a môže poskytovať údaje do</w:t>
      </w:r>
      <w:r w:rsidRPr="00CE23B7">
        <w:rPr>
          <w:rFonts w:ascii="Times New Roman" w:eastAsia="Times New Roman" w:hAnsi="Times New Roman" w:cs="Times New Roman"/>
          <w:sz w:val="24"/>
          <w:szCs w:val="24"/>
          <w:u w:val="none"/>
          <w:lang w:eastAsia="sk-SK"/>
        </w:rPr>
        <w:t xml:space="preserve"> analytického modulu.</w:t>
      </w:r>
    </w:p>
    <w:p w14:paraId="13BCD1C4" w14:textId="77777777" w:rsidR="00B82CE2" w:rsidRPr="00CE23B7" w:rsidRDefault="00B82CE2" w:rsidP="00820111">
      <w:pPr>
        <w:spacing w:after="0" w:line="240" w:lineRule="auto"/>
        <w:jc w:val="both"/>
        <w:rPr>
          <w:rFonts w:ascii="Times New Roman" w:eastAsia="Times New Roman" w:hAnsi="Times New Roman" w:cs="Times New Roman"/>
          <w:b/>
          <w:bCs/>
          <w:sz w:val="24"/>
          <w:szCs w:val="24"/>
          <w:u w:val="none"/>
          <w:lang w:eastAsia="sk-SK"/>
        </w:rPr>
      </w:pPr>
    </w:p>
    <w:p w14:paraId="4DC7FCAE" w14:textId="77777777" w:rsidR="00CE23B7" w:rsidRDefault="00CE23B7" w:rsidP="00820111">
      <w:pPr>
        <w:spacing w:after="0" w:line="240" w:lineRule="auto"/>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 xml:space="preserve">(2) </w:t>
      </w:r>
      <w:bookmarkStart w:id="5" w:name="_Hlk18221869"/>
      <w:r w:rsidRPr="00CE23B7">
        <w:rPr>
          <w:rFonts w:ascii="Times New Roman" w:eastAsia="Times New Roman" w:hAnsi="Times New Roman" w:cs="Times New Roman"/>
          <w:sz w:val="24"/>
          <w:szCs w:val="24"/>
          <w:u w:val="none"/>
          <w:lang w:eastAsia="sk-SK"/>
        </w:rPr>
        <w:t xml:space="preserve">Služobný úrad, ktorým je generálna prokuratúra alebo krajská prokuratúra, neposkytuje údaje do registra výberových konaní a do registra žiadostí o overenie bezúhonnosti. </w:t>
      </w:r>
      <w:bookmarkEnd w:id="5"/>
      <w:r w:rsidRPr="00CE23B7">
        <w:rPr>
          <w:rFonts w:ascii="Times New Roman" w:eastAsia="Times New Roman" w:hAnsi="Times New Roman" w:cs="Times New Roman"/>
          <w:sz w:val="24"/>
          <w:szCs w:val="24"/>
          <w:u w:val="none"/>
          <w:lang w:eastAsia="sk-SK"/>
        </w:rPr>
        <w:t xml:space="preserve">Služobný </w:t>
      </w:r>
      <w:r w:rsidRPr="00CE23B7">
        <w:rPr>
          <w:rFonts w:ascii="Times New Roman" w:eastAsia="Times New Roman" w:hAnsi="Times New Roman" w:cs="Times New Roman"/>
          <w:sz w:val="24"/>
          <w:szCs w:val="24"/>
          <w:u w:val="none"/>
          <w:lang w:eastAsia="sk-SK"/>
        </w:rPr>
        <w:lastRenderedPageBreak/>
        <w:t xml:space="preserve">úrad, ktorým je ministerstvo zahraničných vecí, neposkytuje údaje týkajúce sa zastupiteľských úradov do registra výberových konaní a do registra bývalých štátnych zamestnancov. </w:t>
      </w:r>
      <w:bookmarkStart w:id="6" w:name="_Hlk18221894"/>
      <w:r w:rsidRPr="00CE23B7">
        <w:rPr>
          <w:rFonts w:ascii="Times New Roman" w:eastAsia="Times New Roman" w:hAnsi="Times New Roman" w:cs="Times New Roman"/>
          <w:sz w:val="24"/>
          <w:szCs w:val="24"/>
          <w:u w:val="none"/>
          <w:lang w:eastAsia="sk-SK"/>
        </w:rPr>
        <w:t>Služobný úrad, ktorým je kancelária najvyššieho súdu, kancelária najvyššieho správneho súdu, Špecializovaný trestný súd, krajský súd alebo okresný súd, neposkytuje údaje do registra výberových konaní.</w:t>
      </w:r>
      <w:bookmarkEnd w:id="6"/>
    </w:p>
    <w:p w14:paraId="0C358D0F" w14:textId="77777777" w:rsidR="00B82CE2" w:rsidRPr="00CE23B7" w:rsidRDefault="00B82CE2" w:rsidP="00820111">
      <w:pPr>
        <w:spacing w:after="0" w:line="240" w:lineRule="auto"/>
        <w:jc w:val="both"/>
        <w:rPr>
          <w:rFonts w:ascii="Times New Roman" w:eastAsia="Times New Roman" w:hAnsi="Times New Roman" w:cs="Times New Roman"/>
          <w:b/>
          <w:bCs/>
          <w:sz w:val="24"/>
          <w:szCs w:val="24"/>
          <w:u w:val="none"/>
          <w:lang w:eastAsia="sk-SK"/>
        </w:rPr>
      </w:pPr>
    </w:p>
    <w:p w14:paraId="7D7136DC" w14:textId="77777777" w:rsidR="009E63D5" w:rsidRDefault="00CE23B7" w:rsidP="00820111">
      <w:pPr>
        <w:spacing w:after="0" w:line="240" w:lineRule="auto"/>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 xml:space="preserve">(3) Do registra výberových konaní môže poskytovať údaje aj uchádzač o štátnu službu. Do registra žiadostí o prijatie môže poskytovať údaje aj občan, ktorý sa uchádza o prijatie do štátnej služby a štátny zamestnanec. Do registra bývalých štátnych zamestnancov poskytuje údaje aj bývalý štátny zamestnanec zaradený v tomto registri. Do registra absolventov poskytuje údaje len absolvent zaradený v tomto registri. </w:t>
      </w:r>
      <w:r w:rsidR="00127248">
        <w:rPr>
          <w:rFonts w:ascii="Times New Roman" w:eastAsia="Times New Roman" w:hAnsi="Times New Roman" w:cs="Times New Roman"/>
          <w:sz w:val="24"/>
          <w:szCs w:val="24"/>
          <w:u w:val="none"/>
          <w:lang w:eastAsia="sk-SK"/>
        </w:rPr>
        <w:t>Do</w:t>
      </w:r>
      <w:r w:rsidR="003C3C23">
        <w:rPr>
          <w:rFonts w:ascii="Times New Roman" w:eastAsia="Times New Roman" w:hAnsi="Times New Roman" w:cs="Times New Roman"/>
          <w:sz w:val="24"/>
          <w:szCs w:val="24"/>
          <w:u w:val="none"/>
          <w:lang w:eastAsia="sk-SK"/>
        </w:rPr>
        <w:t xml:space="preserve"> modulu štátnych zamestnancov, modulu vzdelávania a do modulu služobných preukazov</w:t>
      </w:r>
      <w:r w:rsidR="00D36346">
        <w:rPr>
          <w:rFonts w:ascii="Times New Roman" w:eastAsia="Times New Roman" w:hAnsi="Times New Roman" w:cs="Times New Roman"/>
          <w:sz w:val="24"/>
          <w:szCs w:val="24"/>
          <w:u w:val="none"/>
          <w:lang w:eastAsia="sk-SK"/>
        </w:rPr>
        <w:t xml:space="preserve"> </w:t>
      </w:r>
      <w:r w:rsidR="00127248">
        <w:rPr>
          <w:rFonts w:ascii="Times New Roman" w:eastAsia="Times New Roman" w:hAnsi="Times New Roman" w:cs="Times New Roman"/>
          <w:sz w:val="24"/>
          <w:szCs w:val="24"/>
          <w:u w:val="none"/>
          <w:lang w:eastAsia="sk-SK"/>
        </w:rPr>
        <w:t>môže poskytovať údaje aj štátny zamestnanec.</w:t>
      </w:r>
      <w:r w:rsidR="009F46D3">
        <w:rPr>
          <w:rFonts w:ascii="Times New Roman" w:eastAsia="Times New Roman" w:hAnsi="Times New Roman" w:cs="Times New Roman"/>
          <w:sz w:val="24"/>
          <w:szCs w:val="24"/>
          <w:u w:val="none"/>
          <w:lang w:eastAsia="sk-SK"/>
        </w:rPr>
        <w:t xml:space="preserve"> Do analytického modulu môže poskytovať údaje spravidla aj štátny zamestnanec, bývalý štátny zamestnanec zaradený v registri bývalých štátnych zamestnancov, absolvent zaradený v registri absol</w:t>
      </w:r>
      <w:r w:rsidR="00AD6B5B">
        <w:rPr>
          <w:rFonts w:ascii="Times New Roman" w:eastAsia="Times New Roman" w:hAnsi="Times New Roman" w:cs="Times New Roman"/>
          <w:sz w:val="24"/>
          <w:szCs w:val="24"/>
          <w:u w:val="none"/>
          <w:lang w:eastAsia="sk-SK"/>
        </w:rPr>
        <w:t>ventov a</w:t>
      </w:r>
      <w:r w:rsidR="009F46D3">
        <w:rPr>
          <w:rFonts w:ascii="Times New Roman" w:eastAsia="Times New Roman" w:hAnsi="Times New Roman" w:cs="Times New Roman"/>
          <w:sz w:val="24"/>
          <w:szCs w:val="24"/>
          <w:u w:val="none"/>
          <w:lang w:eastAsia="sk-SK"/>
        </w:rPr>
        <w:t xml:space="preserve"> </w:t>
      </w:r>
      <w:r w:rsidR="00E83AB4">
        <w:rPr>
          <w:rFonts w:ascii="Times New Roman" w:eastAsia="Times New Roman" w:hAnsi="Times New Roman" w:cs="Times New Roman"/>
          <w:sz w:val="24"/>
          <w:szCs w:val="24"/>
          <w:u w:val="none"/>
          <w:lang w:eastAsia="sk-SK"/>
        </w:rPr>
        <w:t>uchádzač o štátnu službu.</w:t>
      </w:r>
      <w:r w:rsidR="00127248">
        <w:rPr>
          <w:rFonts w:ascii="Times New Roman" w:eastAsia="Times New Roman" w:hAnsi="Times New Roman" w:cs="Times New Roman"/>
          <w:sz w:val="24"/>
          <w:szCs w:val="24"/>
          <w:u w:val="none"/>
          <w:lang w:eastAsia="sk-SK"/>
        </w:rPr>
        <w:t xml:space="preserve"> </w:t>
      </w:r>
      <w:r w:rsidRPr="00CE23B7">
        <w:rPr>
          <w:rFonts w:ascii="Times New Roman" w:eastAsia="Times New Roman" w:hAnsi="Times New Roman" w:cs="Times New Roman"/>
          <w:sz w:val="24"/>
          <w:szCs w:val="24"/>
          <w:u w:val="none"/>
          <w:lang w:eastAsia="sk-SK"/>
        </w:rPr>
        <w:t xml:space="preserve">Údaje podľa prvej až </w:t>
      </w:r>
      <w:r w:rsidR="00731F59" w:rsidRPr="009A3CCD">
        <w:rPr>
          <w:rFonts w:ascii="Times New Roman" w:eastAsia="Times New Roman" w:hAnsi="Times New Roman" w:cs="Times New Roman"/>
          <w:sz w:val="24"/>
          <w:szCs w:val="24"/>
          <w:u w:val="none"/>
          <w:lang w:eastAsia="sk-SK"/>
        </w:rPr>
        <w:t xml:space="preserve">šiestej </w:t>
      </w:r>
      <w:r w:rsidRPr="009A3CCD">
        <w:rPr>
          <w:rFonts w:ascii="Times New Roman" w:eastAsia="Times New Roman" w:hAnsi="Times New Roman" w:cs="Times New Roman"/>
          <w:sz w:val="24"/>
          <w:szCs w:val="24"/>
          <w:u w:val="none"/>
          <w:lang w:eastAsia="sk-SK"/>
        </w:rPr>
        <w:t>v</w:t>
      </w:r>
      <w:r w:rsidRPr="00CE23B7">
        <w:rPr>
          <w:rFonts w:ascii="Times New Roman" w:eastAsia="Times New Roman" w:hAnsi="Times New Roman" w:cs="Times New Roman"/>
          <w:sz w:val="24"/>
          <w:szCs w:val="24"/>
          <w:u w:val="none"/>
          <w:lang w:eastAsia="sk-SK"/>
        </w:rPr>
        <w:t>ety sa poskytujú prostredníctvom verejného portálu.</w:t>
      </w:r>
    </w:p>
    <w:p w14:paraId="7B52A1E2" w14:textId="77777777" w:rsidR="00F04965" w:rsidRPr="00CE23B7" w:rsidRDefault="00F04965" w:rsidP="00820111">
      <w:pPr>
        <w:spacing w:after="0" w:line="240" w:lineRule="auto"/>
        <w:jc w:val="both"/>
        <w:rPr>
          <w:rFonts w:ascii="Times New Roman" w:eastAsia="Times New Roman" w:hAnsi="Times New Roman" w:cs="Times New Roman"/>
          <w:b/>
          <w:bCs/>
          <w:sz w:val="24"/>
          <w:szCs w:val="24"/>
          <w:u w:val="none"/>
          <w:lang w:eastAsia="sk-SK"/>
        </w:rPr>
      </w:pPr>
    </w:p>
    <w:p w14:paraId="2C1966FF" w14:textId="77777777" w:rsidR="00CE23B7" w:rsidRPr="00686ACD" w:rsidRDefault="00CE23B7" w:rsidP="00820111">
      <w:pPr>
        <w:spacing w:after="0" w:line="240" w:lineRule="auto"/>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w:t>
      </w:r>
      <w:r w:rsidR="002A510F">
        <w:rPr>
          <w:rFonts w:ascii="Times New Roman" w:eastAsia="Times New Roman" w:hAnsi="Times New Roman" w:cs="Times New Roman"/>
          <w:sz w:val="24"/>
          <w:szCs w:val="24"/>
          <w:u w:val="none"/>
          <w:lang w:eastAsia="sk-SK"/>
        </w:rPr>
        <w:t>4</w:t>
      </w:r>
      <w:r w:rsidRPr="00EA553B">
        <w:rPr>
          <w:rFonts w:ascii="Times New Roman" w:eastAsia="Times New Roman" w:hAnsi="Times New Roman" w:cs="Times New Roman"/>
          <w:sz w:val="24"/>
          <w:szCs w:val="24"/>
          <w:u w:val="none"/>
          <w:lang w:eastAsia="sk-SK"/>
        </w:rPr>
        <w:t xml:space="preserve">) V centrálnom </w:t>
      </w:r>
      <w:r w:rsidRPr="00686ACD">
        <w:rPr>
          <w:rFonts w:ascii="Times New Roman" w:eastAsia="Times New Roman" w:hAnsi="Times New Roman" w:cs="Times New Roman"/>
          <w:sz w:val="24"/>
          <w:szCs w:val="24"/>
          <w:u w:val="none"/>
          <w:lang w:eastAsia="sk-SK"/>
        </w:rPr>
        <w:t xml:space="preserve">informačnom systéme sa automaticky overujú voči údajom </w:t>
      </w:r>
    </w:p>
    <w:p w14:paraId="6590FCE8" w14:textId="77777777" w:rsidR="00CE23B7" w:rsidRPr="00686ACD" w:rsidRDefault="00CE23B7" w:rsidP="00820111">
      <w:pPr>
        <w:numPr>
          <w:ilvl w:val="0"/>
          <w:numId w:val="16"/>
        </w:numPr>
        <w:spacing w:after="0" w:line="240" w:lineRule="auto"/>
        <w:jc w:val="both"/>
        <w:rPr>
          <w:rFonts w:ascii="Times New Roman" w:eastAsia="Times New Roman" w:hAnsi="Times New Roman" w:cs="Times New Roman"/>
          <w:sz w:val="24"/>
          <w:szCs w:val="24"/>
          <w:u w:val="none"/>
          <w:lang w:eastAsia="sk-SK"/>
        </w:rPr>
      </w:pPr>
      <w:r w:rsidRPr="00686ACD">
        <w:rPr>
          <w:rFonts w:ascii="Times New Roman" w:eastAsia="Times New Roman" w:hAnsi="Times New Roman" w:cs="Times New Roman"/>
          <w:sz w:val="24"/>
          <w:szCs w:val="24"/>
          <w:u w:val="none"/>
          <w:lang w:eastAsia="sk-SK"/>
        </w:rPr>
        <w:t>registra fyzických osôb</w:t>
      </w:r>
      <w:r w:rsidR="00853ACB" w:rsidRPr="00686ACD">
        <w:rPr>
          <w:rFonts w:ascii="Times New Roman" w:eastAsia="Times New Roman" w:hAnsi="Times New Roman" w:cs="Times New Roman"/>
          <w:sz w:val="24"/>
          <w:szCs w:val="24"/>
          <w:u w:val="none"/>
          <w:vertAlign w:val="superscript"/>
          <w:lang w:eastAsia="sk-SK"/>
        </w:rPr>
        <w:t>21</w:t>
      </w:r>
      <w:r w:rsidR="00CC3D62" w:rsidRPr="00686ACD">
        <w:rPr>
          <w:rFonts w:ascii="Times New Roman" w:eastAsia="Times New Roman" w:hAnsi="Times New Roman" w:cs="Times New Roman"/>
          <w:sz w:val="24"/>
          <w:szCs w:val="24"/>
          <w:u w:val="none"/>
          <w:vertAlign w:val="superscript"/>
          <w:lang w:eastAsia="sk-SK"/>
        </w:rPr>
        <w:t>b</w:t>
      </w:r>
      <w:r w:rsidRPr="00686ACD">
        <w:rPr>
          <w:rFonts w:ascii="Times New Roman" w:eastAsia="Times New Roman" w:hAnsi="Times New Roman" w:cs="Times New Roman"/>
          <w:sz w:val="24"/>
          <w:szCs w:val="24"/>
          <w:u w:val="none"/>
          <w:lang w:eastAsia="sk-SK"/>
        </w:rPr>
        <w:t>) a registra adries</w:t>
      </w:r>
      <w:r w:rsidR="00853ACB" w:rsidRPr="00686ACD">
        <w:rPr>
          <w:rFonts w:ascii="Times New Roman" w:eastAsia="Times New Roman" w:hAnsi="Times New Roman" w:cs="Times New Roman"/>
          <w:sz w:val="24"/>
          <w:szCs w:val="24"/>
          <w:u w:val="none"/>
          <w:vertAlign w:val="superscript"/>
          <w:lang w:eastAsia="sk-SK"/>
        </w:rPr>
        <w:t>21</w:t>
      </w:r>
      <w:r w:rsidR="00CC3D62" w:rsidRPr="00686ACD">
        <w:rPr>
          <w:rFonts w:ascii="Times New Roman" w:eastAsia="Times New Roman" w:hAnsi="Times New Roman" w:cs="Times New Roman"/>
          <w:sz w:val="24"/>
          <w:szCs w:val="24"/>
          <w:u w:val="none"/>
          <w:vertAlign w:val="superscript"/>
          <w:lang w:eastAsia="sk-SK"/>
        </w:rPr>
        <w:t>c</w:t>
      </w:r>
      <w:r w:rsidRPr="00686ACD">
        <w:rPr>
          <w:rFonts w:ascii="Times New Roman" w:eastAsia="Times New Roman" w:hAnsi="Times New Roman" w:cs="Times New Roman"/>
          <w:sz w:val="24"/>
          <w:szCs w:val="24"/>
          <w:u w:val="none"/>
          <w:lang w:eastAsia="sk-SK"/>
        </w:rPr>
        <w:t xml:space="preserve">) </w:t>
      </w:r>
      <w:r w:rsidR="00B972D5">
        <w:rPr>
          <w:rFonts w:ascii="Times New Roman" w:eastAsia="Times New Roman" w:hAnsi="Times New Roman" w:cs="Times New Roman"/>
          <w:sz w:val="24"/>
          <w:szCs w:val="24"/>
          <w:u w:val="none"/>
          <w:lang w:eastAsia="sk-SK"/>
        </w:rPr>
        <w:t xml:space="preserve">poskytnuté </w:t>
      </w:r>
      <w:r w:rsidRPr="00686ACD">
        <w:rPr>
          <w:rFonts w:ascii="Times New Roman" w:eastAsia="Times New Roman" w:hAnsi="Times New Roman" w:cs="Times New Roman"/>
          <w:sz w:val="24"/>
          <w:szCs w:val="24"/>
          <w:u w:val="none"/>
          <w:lang w:eastAsia="sk-SK"/>
        </w:rPr>
        <w:t xml:space="preserve">údaje </w:t>
      </w:r>
      <w:r w:rsidR="004C7E1A" w:rsidRPr="00686ACD">
        <w:rPr>
          <w:rFonts w:ascii="Times New Roman" w:eastAsia="Times New Roman" w:hAnsi="Times New Roman" w:cs="Times New Roman"/>
          <w:sz w:val="24"/>
          <w:szCs w:val="24"/>
          <w:u w:val="none"/>
          <w:lang w:eastAsia="sk-SK"/>
        </w:rPr>
        <w:t>podľa písmena</w:t>
      </w:r>
      <w:r w:rsidR="00F538D4" w:rsidRPr="00686ACD">
        <w:rPr>
          <w:rFonts w:ascii="Times New Roman" w:eastAsia="Times New Roman" w:hAnsi="Times New Roman" w:cs="Times New Roman"/>
          <w:sz w:val="24"/>
          <w:szCs w:val="24"/>
          <w:u w:val="none"/>
          <w:lang w:eastAsia="sk-SK"/>
        </w:rPr>
        <w:t xml:space="preserve"> </w:t>
      </w:r>
      <w:r w:rsidR="00A542E8" w:rsidRPr="00686ACD">
        <w:rPr>
          <w:rFonts w:ascii="Times New Roman" w:eastAsia="Times New Roman" w:hAnsi="Times New Roman" w:cs="Times New Roman"/>
          <w:sz w:val="24"/>
          <w:szCs w:val="24"/>
          <w:u w:val="none"/>
          <w:lang w:eastAsia="sk-SK"/>
        </w:rPr>
        <w:t>i) až m)</w:t>
      </w:r>
      <w:r w:rsidR="00BA240F" w:rsidRPr="00686ACD">
        <w:rPr>
          <w:rFonts w:ascii="Times New Roman" w:eastAsia="Times New Roman" w:hAnsi="Times New Roman" w:cs="Times New Roman"/>
          <w:sz w:val="24"/>
          <w:szCs w:val="24"/>
          <w:u w:val="none"/>
          <w:lang w:eastAsia="sk-SK"/>
        </w:rPr>
        <w:t xml:space="preserve">, </w:t>
      </w:r>
      <w:r w:rsidR="00A542E8" w:rsidRPr="00686ACD">
        <w:rPr>
          <w:rFonts w:ascii="Times New Roman" w:eastAsia="Times New Roman" w:hAnsi="Times New Roman" w:cs="Times New Roman"/>
          <w:sz w:val="24"/>
          <w:szCs w:val="24"/>
          <w:u w:val="none"/>
          <w:lang w:eastAsia="sk-SK"/>
        </w:rPr>
        <w:t>o) až q)</w:t>
      </w:r>
      <w:r w:rsidR="00BA240F" w:rsidRPr="00686ACD">
        <w:rPr>
          <w:rFonts w:ascii="Times New Roman" w:eastAsia="Times New Roman" w:hAnsi="Times New Roman" w:cs="Times New Roman"/>
          <w:sz w:val="24"/>
          <w:szCs w:val="24"/>
          <w:u w:val="none"/>
          <w:lang w:eastAsia="sk-SK"/>
        </w:rPr>
        <w:t xml:space="preserve"> a </w:t>
      </w:r>
      <w:proofErr w:type="spellStart"/>
      <w:r w:rsidR="000526F1">
        <w:rPr>
          <w:rFonts w:ascii="Times New Roman" w:eastAsia="Times New Roman" w:hAnsi="Times New Roman" w:cs="Times New Roman"/>
          <w:sz w:val="24"/>
          <w:szCs w:val="24"/>
          <w:u w:val="none"/>
          <w:lang w:eastAsia="sk-SK"/>
        </w:rPr>
        <w:t>a</w:t>
      </w:r>
      <w:r w:rsidR="00BA240F" w:rsidRPr="00686ACD">
        <w:rPr>
          <w:rFonts w:ascii="Times New Roman" w:eastAsia="Times New Roman" w:hAnsi="Times New Roman" w:cs="Times New Roman"/>
          <w:sz w:val="24"/>
          <w:szCs w:val="24"/>
          <w:u w:val="none"/>
          <w:lang w:eastAsia="sk-SK"/>
        </w:rPr>
        <w:t>n</w:t>
      </w:r>
      <w:proofErr w:type="spellEnd"/>
      <w:r w:rsidR="00BA240F" w:rsidRPr="00686ACD">
        <w:rPr>
          <w:rFonts w:ascii="Times New Roman" w:eastAsia="Times New Roman" w:hAnsi="Times New Roman" w:cs="Times New Roman"/>
          <w:sz w:val="24"/>
          <w:szCs w:val="24"/>
          <w:u w:val="none"/>
          <w:lang w:eastAsia="sk-SK"/>
        </w:rPr>
        <w:t>)</w:t>
      </w:r>
      <w:r w:rsidR="00A542E8" w:rsidRPr="00686ACD">
        <w:rPr>
          <w:rFonts w:ascii="Times New Roman" w:eastAsia="Times New Roman" w:hAnsi="Times New Roman" w:cs="Times New Roman"/>
          <w:sz w:val="24"/>
          <w:szCs w:val="24"/>
          <w:u w:val="none"/>
          <w:lang w:eastAsia="sk-SK"/>
        </w:rPr>
        <w:t xml:space="preserve"> </w:t>
      </w:r>
      <w:r w:rsidR="00F538D4" w:rsidRPr="00686ACD">
        <w:rPr>
          <w:rFonts w:ascii="Times New Roman" w:eastAsia="Times New Roman" w:hAnsi="Times New Roman" w:cs="Times New Roman"/>
          <w:sz w:val="24"/>
          <w:szCs w:val="24"/>
          <w:u w:val="none"/>
          <w:lang w:eastAsia="sk-SK"/>
        </w:rPr>
        <w:t>prílohy č. 1</w:t>
      </w:r>
    </w:p>
    <w:p w14:paraId="064339EF" w14:textId="77777777" w:rsidR="00CE23B7" w:rsidRPr="00EA553B" w:rsidRDefault="00CE23B7" w:rsidP="00820111">
      <w:pPr>
        <w:numPr>
          <w:ilvl w:val="1"/>
          <w:numId w:val="16"/>
        </w:numPr>
        <w:spacing w:after="0" w:line="240" w:lineRule="auto"/>
        <w:jc w:val="both"/>
        <w:rPr>
          <w:rFonts w:ascii="Times New Roman" w:eastAsia="Times New Roman" w:hAnsi="Times New Roman" w:cs="Times New Roman"/>
          <w:sz w:val="24"/>
          <w:szCs w:val="24"/>
          <w:u w:val="none"/>
          <w:lang w:eastAsia="sk-SK"/>
        </w:rPr>
      </w:pPr>
      <w:r w:rsidRPr="00EA553B">
        <w:rPr>
          <w:rFonts w:ascii="Times New Roman" w:eastAsia="Times New Roman" w:hAnsi="Times New Roman" w:cs="Times New Roman"/>
          <w:sz w:val="24"/>
          <w:szCs w:val="24"/>
          <w:u w:val="none"/>
          <w:lang w:eastAsia="sk-SK"/>
        </w:rPr>
        <w:t xml:space="preserve">štátneho zamestnanca evidovaného v module štátnych zamestnancov, </w:t>
      </w:r>
    </w:p>
    <w:p w14:paraId="5C123DA5" w14:textId="77777777" w:rsidR="00CE23B7" w:rsidRPr="00EA553B" w:rsidRDefault="00CE23B7" w:rsidP="00820111">
      <w:pPr>
        <w:numPr>
          <w:ilvl w:val="1"/>
          <w:numId w:val="16"/>
        </w:numPr>
        <w:spacing w:after="0" w:line="240" w:lineRule="auto"/>
        <w:jc w:val="both"/>
        <w:rPr>
          <w:rFonts w:ascii="Times New Roman" w:eastAsia="Times New Roman" w:hAnsi="Times New Roman" w:cs="Times New Roman"/>
          <w:sz w:val="24"/>
          <w:szCs w:val="24"/>
          <w:u w:val="none"/>
          <w:lang w:eastAsia="sk-SK"/>
        </w:rPr>
      </w:pPr>
      <w:r w:rsidRPr="00EA553B">
        <w:rPr>
          <w:rFonts w:ascii="Times New Roman" w:eastAsia="Times New Roman" w:hAnsi="Times New Roman" w:cs="Times New Roman"/>
          <w:sz w:val="24"/>
          <w:szCs w:val="24"/>
          <w:u w:val="none"/>
          <w:lang w:eastAsia="sk-SK"/>
        </w:rPr>
        <w:t>bývalého štátneho zamestnanca evidovaného v registri bývalých štátnych zamestnancov,</w:t>
      </w:r>
    </w:p>
    <w:p w14:paraId="42D3C925" w14:textId="77777777" w:rsidR="00CE23B7" w:rsidRPr="00EA553B" w:rsidRDefault="00CE23B7" w:rsidP="00820111">
      <w:pPr>
        <w:numPr>
          <w:ilvl w:val="1"/>
          <w:numId w:val="16"/>
        </w:numPr>
        <w:spacing w:after="0" w:line="240" w:lineRule="auto"/>
        <w:jc w:val="both"/>
        <w:rPr>
          <w:rFonts w:ascii="Times New Roman" w:eastAsia="Times New Roman" w:hAnsi="Times New Roman" w:cs="Times New Roman"/>
          <w:sz w:val="24"/>
          <w:szCs w:val="24"/>
          <w:u w:val="none"/>
          <w:lang w:eastAsia="sk-SK"/>
        </w:rPr>
      </w:pPr>
      <w:r w:rsidRPr="00EA553B">
        <w:rPr>
          <w:rFonts w:ascii="Times New Roman" w:eastAsia="Times New Roman" w:hAnsi="Times New Roman" w:cs="Times New Roman"/>
          <w:sz w:val="24"/>
          <w:szCs w:val="24"/>
          <w:u w:val="none"/>
          <w:lang w:eastAsia="sk-SK"/>
        </w:rPr>
        <w:t xml:space="preserve">uchádzača o štátnu službu prihláseného do výberového konania, </w:t>
      </w:r>
    </w:p>
    <w:p w14:paraId="51D860FD" w14:textId="77777777" w:rsidR="00CE23B7" w:rsidRPr="00EA553B" w:rsidRDefault="00CE23B7" w:rsidP="00820111">
      <w:pPr>
        <w:numPr>
          <w:ilvl w:val="1"/>
          <w:numId w:val="16"/>
        </w:numPr>
        <w:spacing w:after="0" w:line="240" w:lineRule="auto"/>
        <w:jc w:val="both"/>
        <w:rPr>
          <w:rFonts w:ascii="Times New Roman" w:eastAsia="Times New Roman" w:hAnsi="Times New Roman" w:cs="Times New Roman"/>
          <w:sz w:val="24"/>
          <w:szCs w:val="24"/>
          <w:u w:val="none"/>
          <w:lang w:eastAsia="sk-SK"/>
        </w:rPr>
      </w:pPr>
      <w:r w:rsidRPr="00EA553B">
        <w:rPr>
          <w:rFonts w:ascii="Times New Roman" w:eastAsia="Times New Roman" w:hAnsi="Times New Roman" w:cs="Times New Roman"/>
          <w:sz w:val="24"/>
          <w:szCs w:val="24"/>
          <w:u w:val="none"/>
          <w:lang w:eastAsia="sk-SK"/>
        </w:rPr>
        <w:t>občana, ktorý požiadal o prijatie na obsadzované štátnozamestnanecké miesto, alebo</w:t>
      </w:r>
    </w:p>
    <w:p w14:paraId="750DADDD" w14:textId="77777777" w:rsidR="00CE23B7" w:rsidRPr="00305077" w:rsidRDefault="00CE23B7" w:rsidP="00820111">
      <w:pPr>
        <w:numPr>
          <w:ilvl w:val="0"/>
          <w:numId w:val="16"/>
        </w:numPr>
        <w:spacing w:after="0" w:line="240" w:lineRule="auto"/>
        <w:jc w:val="both"/>
        <w:rPr>
          <w:rFonts w:ascii="Times New Roman" w:eastAsia="Times New Roman" w:hAnsi="Times New Roman" w:cs="Times New Roman"/>
          <w:sz w:val="24"/>
          <w:szCs w:val="24"/>
          <w:u w:val="none"/>
          <w:lang w:eastAsia="sk-SK"/>
        </w:rPr>
      </w:pPr>
      <w:r w:rsidRPr="00EA553B">
        <w:rPr>
          <w:rFonts w:ascii="Times New Roman" w:eastAsia="Times New Roman" w:hAnsi="Times New Roman" w:cs="Times New Roman"/>
          <w:sz w:val="24"/>
          <w:szCs w:val="24"/>
          <w:u w:val="none"/>
          <w:lang w:eastAsia="sk-SK"/>
        </w:rPr>
        <w:t xml:space="preserve">registra </w:t>
      </w:r>
      <w:r w:rsidRPr="00305077">
        <w:rPr>
          <w:rFonts w:ascii="Times New Roman" w:eastAsia="Times New Roman" w:hAnsi="Times New Roman" w:cs="Times New Roman"/>
          <w:sz w:val="24"/>
          <w:szCs w:val="24"/>
          <w:u w:val="none"/>
          <w:lang w:eastAsia="sk-SK"/>
        </w:rPr>
        <w:t xml:space="preserve">fyzických </w:t>
      </w:r>
      <w:r w:rsidR="001C0140" w:rsidRPr="00305077">
        <w:rPr>
          <w:rFonts w:ascii="Times New Roman" w:eastAsia="Times New Roman" w:hAnsi="Times New Roman" w:cs="Times New Roman"/>
          <w:sz w:val="24"/>
          <w:szCs w:val="24"/>
          <w:u w:val="none"/>
          <w:lang w:eastAsia="sk-SK"/>
        </w:rPr>
        <w:t>osôb</w:t>
      </w:r>
      <w:r w:rsidR="001C0140" w:rsidRPr="00305077">
        <w:rPr>
          <w:rFonts w:ascii="Times New Roman" w:eastAsia="Times New Roman" w:hAnsi="Times New Roman" w:cs="Times New Roman"/>
          <w:sz w:val="24"/>
          <w:szCs w:val="24"/>
          <w:u w:val="none"/>
          <w:vertAlign w:val="superscript"/>
          <w:lang w:eastAsia="sk-SK"/>
        </w:rPr>
        <w:t>21</w:t>
      </w:r>
      <w:r w:rsidR="00CC3D62" w:rsidRPr="00305077">
        <w:rPr>
          <w:rFonts w:ascii="Times New Roman" w:eastAsia="Times New Roman" w:hAnsi="Times New Roman" w:cs="Times New Roman"/>
          <w:sz w:val="24"/>
          <w:szCs w:val="24"/>
          <w:u w:val="none"/>
          <w:vertAlign w:val="superscript"/>
          <w:lang w:eastAsia="sk-SK"/>
        </w:rPr>
        <w:t>b</w:t>
      </w:r>
      <w:r w:rsidRPr="00305077">
        <w:rPr>
          <w:rFonts w:ascii="Times New Roman" w:eastAsia="Times New Roman" w:hAnsi="Times New Roman" w:cs="Times New Roman"/>
          <w:sz w:val="24"/>
          <w:szCs w:val="24"/>
          <w:u w:val="none"/>
          <w:lang w:eastAsia="sk-SK"/>
        </w:rPr>
        <w:t xml:space="preserve">) </w:t>
      </w:r>
      <w:r w:rsidR="00B972D5">
        <w:rPr>
          <w:rFonts w:ascii="Times New Roman" w:eastAsia="Times New Roman" w:hAnsi="Times New Roman" w:cs="Times New Roman"/>
          <w:sz w:val="24"/>
          <w:szCs w:val="24"/>
          <w:u w:val="none"/>
          <w:lang w:eastAsia="sk-SK"/>
        </w:rPr>
        <w:t>poskytnuté</w:t>
      </w:r>
      <w:r w:rsidR="00B972D5" w:rsidRPr="00305077">
        <w:rPr>
          <w:rFonts w:ascii="Times New Roman" w:eastAsia="Times New Roman" w:hAnsi="Times New Roman" w:cs="Times New Roman"/>
          <w:sz w:val="24"/>
          <w:szCs w:val="24"/>
          <w:u w:val="none"/>
          <w:lang w:eastAsia="sk-SK"/>
        </w:rPr>
        <w:t xml:space="preserve"> </w:t>
      </w:r>
      <w:r w:rsidRPr="00305077">
        <w:rPr>
          <w:rFonts w:ascii="Times New Roman" w:eastAsia="Times New Roman" w:hAnsi="Times New Roman" w:cs="Times New Roman"/>
          <w:sz w:val="24"/>
          <w:szCs w:val="24"/>
          <w:u w:val="none"/>
          <w:lang w:eastAsia="sk-SK"/>
        </w:rPr>
        <w:t>údaje</w:t>
      </w:r>
    </w:p>
    <w:p w14:paraId="28D3DCF7" w14:textId="15F0D8DC" w:rsidR="00CE23B7" w:rsidRPr="00305077" w:rsidRDefault="00892DE7" w:rsidP="00820111">
      <w:pPr>
        <w:numPr>
          <w:ilvl w:val="1"/>
          <w:numId w:val="16"/>
        </w:numPr>
        <w:spacing w:after="0" w:line="240" w:lineRule="auto"/>
        <w:jc w:val="both"/>
        <w:rPr>
          <w:rFonts w:ascii="Times New Roman" w:eastAsia="Times New Roman" w:hAnsi="Times New Roman" w:cs="Times New Roman"/>
          <w:sz w:val="24"/>
          <w:szCs w:val="24"/>
          <w:u w:val="none"/>
          <w:lang w:eastAsia="sk-SK"/>
        </w:rPr>
      </w:pPr>
      <w:r w:rsidRPr="00305077">
        <w:rPr>
          <w:rFonts w:ascii="Times New Roman" w:eastAsia="Times New Roman" w:hAnsi="Times New Roman" w:cs="Times New Roman"/>
          <w:sz w:val="24"/>
          <w:szCs w:val="24"/>
          <w:u w:val="none"/>
          <w:lang w:eastAsia="sk-SK"/>
        </w:rPr>
        <w:t xml:space="preserve">podľa písmena i) až m) </w:t>
      </w:r>
      <w:r w:rsidR="00D67383" w:rsidRPr="00305077">
        <w:rPr>
          <w:rFonts w:ascii="Times New Roman" w:eastAsia="Times New Roman" w:hAnsi="Times New Roman" w:cs="Times New Roman"/>
          <w:sz w:val="24"/>
          <w:szCs w:val="24"/>
          <w:u w:val="none"/>
          <w:lang w:eastAsia="sk-SK"/>
        </w:rPr>
        <w:t>a </w:t>
      </w:r>
      <w:proofErr w:type="spellStart"/>
      <w:r w:rsidR="00DC2287">
        <w:rPr>
          <w:rFonts w:ascii="Times New Roman" w:eastAsia="Times New Roman" w:hAnsi="Times New Roman" w:cs="Times New Roman"/>
          <w:sz w:val="24"/>
          <w:szCs w:val="24"/>
          <w:u w:val="none"/>
          <w:lang w:eastAsia="sk-SK"/>
        </w:rPr>
        <w:t>a</w:t>
      </w:r>
      <w:r w:rsidR="00D67383" w:rsidRPr="00305077">
        <w:rPr>
          <w:rFonts w:ascii="Times New Roman" w:eastAsia="Times New Roman" w:hAnsi="Times New Roman" w:cs="Times New Roman"/>
          <w:sz w:val="24"/>
          <w:szCs w:val="24"/>
          <w:u w:val="none"/>
          <w:lang w:eastAsia="sk-SK"/>
        </w:rPr>
        <w:t>n</w:t>
      </w:r>
      <w:proofErr w:type="spellEnd"/>
      <w:r w:rsidR="00D67383" w:rsidRPr="00305077">
        <w:rPr>
          <w:rFonts w:ascii="Times New Roman" w:eastAsia="Times New Roman" w:hAnsi="Times New Roman" w:cs="Times New Roman"/>
          <w:sz w:val="24"/>
          <w:szCs w:val="24"/>
          <w:u w:val="none"/>
          <w:lang w:eastAsia="sk-SK"/>
        </w:rPr>
        <w:t xml:space="preserve">) </w:t>
      </w:r>
      <w:r w:rsidRPr="00305077">
        <w:rPr>
          <w:rFonts w:ascii="Times New Roman" w:eastAsia="Times New Roman" w:hAnsi="Times New Roman" w:cs="Times New Roman"/>
          <w:sz w:val="24"/>
          <w:szCs w:val="24"/>
          <w:u w:val="none"/>
          <w:lang w:eastAsia="sk-SK"/>
        </w:rPr>
        <w:t xml:space="preserve">prílohy č. 1 </w:t>
      </w:r>
      <w:r w:rsidR="00CE23B7" w:rsidRPr="00305077">
        <w:rPr>
          <w:rFonts w:ascii="Times New Roman" w:eastAsia="Times New Roman" w:hAnsi="Times New Roman" w:cs="Times New Roman"/>
          <w:sz w:val="24"/>
          <w:szCs w:val="24"/>
          <w:u w:val="none"/>
          <w:lang w:eastAsia="sk-SK"/>
        </w:rPr>
        <w:t xml:space="preserve">absolventa pred jeho zaradením do registra absolventov, </w:t>
      </w:r>
    </w:p>
    <w:p w14:paraId="62D0B5F0" w14:textId="77BA42C7" w:rsidR="00CE23B7" w:rsidRPr="009E63D5" w:rsidRDefault="00CF790B" w:rsidP="00820111">
      <w:pPr>
        <w:numPr>
          <w:ilvl w:val="1"/>
          <w:numId w:val="16"/>
        </w:numPr>
        <w:spacing w:after="0" w:line="240" w:lineRule="auto"/>
        <w:jc w:val="both"/>
        <w:rPr>
          <w:rFonts w:ascii="Times New Roman" w:eastAsia="Times New Roman" w:hAnsi="Times New Roman" w:cs="Times New Roman"/>
          <w:b/>
          <w:bCs/>
          <w:sz w:val="24"/>
          <w:szCs w:val="24"/>
          <w:u w:val="none"/>
          <w:lang w:eastAsia="sk-SK"/>
        </w:rPr>
      </w:pPr>
      <w:r w:rsidRPr="00305077">
        <w:rPr>
          <w:rFonts w:ascii="Times New Roman" w:eastAsia="Times New Roman" w:hAnsi="Times New Roman" w:cs="Times New Roman"/>
          <w:sz w:val="24"/>
          <w:szCs w:val="24"/>
          <w:u w:val="none"/>
          <w:lang w:eastAsia="sk-SK"/>
        </w:rPr>
        <w:t xml:space="preserve">podľa písmena </w:t>
      </w:r>
      <w:proofErr w:type="spellStart"/>
      <w:r w:rsidR="00AD4F7A">
        <w:rPr>
          <w:rFonts w:ascii="Times New Roman" w:eastAsia="Times New Roman" w:hAnsi="Times New Roman" w:cs="Times New Roman"/>
          <w:sz w:val="24"/>
          <w:szCs w:val="24"/>
          <w:u w:val="none"/>
          <w:lang w:eastAsia="sk-SK"/>
        </w:rPr>
        <w:t>a</w:t>
      </w:r>
      <w:r w:rsidRPr="00305077">
        <w:rPr>
          <w:rFonts w:ascii="Times New Roman" w:eastAsia="Times New Roman" w:hAnsi="Times New Roman" w:cs="Times New Roman"/>
          <w:sz w:val="24"/>
          <w:szCs w:val="24"/>
          <w:u w:val="none"/>
          <w:lang w:eastAsia="sk-SK"/>
        </w:rPr>
        <w:t>p</w:t>
      </w:r>
      <w:proofErr w:type="spellEnd"/>
      <w:r w:rsidR="00E013A5" w:rsidRPr="00305077">
        <w:rPr>
          <w:rFonts w:ascii="Times New Roman" w:eastAsia="Times New Roman" w:hAnsi="Times New Roman" w:cs="Times New Roman"/>
          <w:sz w:val="24"/>
          <w:szCs w:val="24"/>
          <w:u w:val="none"/>
          <w:lang w:eastAsia="sk-SK"/>
        </w:rPr>
        <w:t>)</w:t>
      </w:r>
      <w:r w:rsidRPr="00305077">
        <w:rPr>
          <w:rFonts w:ascii="Times New Roman" w:eastAsia="Times New Roman" w:hAnsi="Times New Roman" w:cs="Times New Roman"/>
          <w:sz w:val="24"/>
          <w:szCs w:val="24"/>
          <w:u w:val="none"/>
          <w:lang w:eastAsia="sk-SK"/>
        </w:rPr>
        <w:t xml:space="preserve"> a </w:t>
      </w:r>
      <w:proofErr w:type="spellStart"/>
      <w:r w:rsidR="00AD4F7A">
        <w:rPr>
          <w:rFonts w:ascii="Times New Roman" w:eastAsia="Times New Roman" w:hAnsi="Times New Roman" w:cs="Times New Roman"/>
          <w:sz w:val="24"/>
          <w:szCs w:val="24"/>
          <w:u w:val="none"/>
          <w:lang w:eastAsia="sk-SK"/>
        </w:rPr>
        <w:t>a</w:t>
      </w:r>
      <w:r w:rsidR="000635E8" w:rsidRPr="00305077">
        <w:rPr>
          <w:rFonts w:ascii="Times New Roman" w:eastAsia="Times New Roman" w:hAnsi="Times New Roman" w:cs="Times New Roman"/>
          <w:sz w:val="24"/>
          <w:szCs w:val="24"/>
          <w:u w:val="none"/>
          <w:lang w:eastAsia="sk-SK"/>
        </w:rPr>
        <w:t>y</w:t>
      </w:r>
      <w:proofErr w:type="spellEnd"/>
      <w:r w:rsidR="00E013A5" w:rsidRPr="00305077">
        <w:rPr>
          <w:rFonts w:ascii="Times New Roman" w:eastAsia="Times New Roman" w:hAnsi="Times New Roman" w:cs="Times New Roman"/>
          <w:sz w:val="24"/>
          <w:szCs w:val="24"/>
          <w:u w:val="none"/>
          <w:lang w:eastAsia="sk-SK"/>
        </w:rPr>
        <w:t xml:space="preserve">) prílohy č. 1 </w:t>
      </w:r>
      <w:r w:rsidR="00CE23B7" w:rsidRPr="00305077">
        <w:rPr>
          <w:rFonts w:ascii="Times New Roman" w:eastAsia="Times New Roman" w:hAnsi="Times New Roman" w:cs="Times New Roman"/>
          <w:sz w:val="24"/>
          <w:szCs w:val="24"/>
          <w:u w:val="none"/>
          <w:lang w:eastAsia="sk-SK"/>
        </w:rPr>
        <w:t>žiadosti</w:t>
      </w:r>
      <w:r w:rsidR="00CE23B7" w:rsidRPr="00EA553B">
        <w:rPr>
          <w:rFonts w:ascii="Times New Roman" w:eastAsia="Times New Roman" w:hAnsi="Times New Roman" w:cs="Times New Roman"/>
          <w:sz w:val="24"/>
          <w:szCs w:val="24"/>
          <w:u w:val="none"/>
          <w:lang w:eastAsia="sk-SK"/>
        </w:rPr>
        <w:t xml:space="preserve"> o výpis z registra trestov alebo žiadosti o odpis registra trestov pred jej odoslaním</w:t>
      </w:r>
      <w:r w:rsidR="00CE23B7" w:rsidRPr="00CE23B7">
        <w:rPr>
          <w:rFonts w:ascii="Times New Roman" w:eastAsia="Times New Roman" w:hAnsi="Times New Roman" w:cs="Times New Roman"/>
          <w:sz w:val="24"/>
          <w:szCs w:val="24"/>
          <w:u w:val="none"/>
          <w:lang w:eastAsia="sk-SK"/>
        </w:rPr>
        <w:t xml:space="preserve"> na generálnu prokuratúru.</w:t>
      </w:r>
    </w:p>
    <w:p w14:paraId="7BE09997" w14:textId="77777777" w:rsidR="009E63D5" w:rsidRPr="00E8554C" w:rsidRDefault="009E63D5" w:rsidP="009E63D5">
      <w:pPr>
        <w:spacing w:after="0" w:line="240" w:lineRule="auto"/>
        <w:jc w:val="both"/>
        <w:rPr>
          <w:rFonts w:ascii="Times New Roman" w:eastAsia="Times New Roman" w:hAnsi="Times New Roman" w:cs="Times New Roman"/>
          <w:b/>
          <w:bCs/>
          <w:sz w:val="24"/>
          <w:szCs w:val="24"/>
          <w:u w:val="none"/>
          <w:lang w:eastAsia="sk-SK"/>
        </w:rPr>
      </w:pPr>
    </w:p>
    <w:p w14:paraId="72713B26" w14:textId="77777777" w:rsidR="0085053A" w:rsidRDefault="00CE23B7" w:rsidP="00820111">
      <w:pPr>
        <w:spacing w:after="0" w:line="240" w:lineRule="auto"/>
        <w:jc w:val="both"/>
        <w:rPr>
          <w:sz w:val="24"/>
          <w:szCs w:val="24"/>
          <w:u w:val="none"/>
        </w:rPr>
      </w:pPr>
      <w:r w:rsidRPr="002F1B14">
        <w:rPr>
          <w:sz w:val="24"/>
          <w:szCs w:val="24"/>
          <w:u w:val="none"/>
        </w:rPr>
        <w:t>(</w:t>
      </w:r>
      <w:r w:rsidR="002A510F">
        <w:rPr>
          <w:sz w:val="24"/>
          <w:szCs w:val="24"/>
          <w:u w:val="none"/>
        </w:rPr>
        <w:t>5</w:t>
      </w:r>
      <w:r w:rsidRPr="002F1B14">
        <w:rPr>
          <w:rFonts w:ascii="Times New Roman" w:hAnsi="Times New Roman" w:cs="Times New Roman"/>
          <w:sz w:val="24"/>
          <w:szCs w:val="24"/>
          <w:u w:val="none"/>
        </w:rPr>
        <w:t xml:space="preserve">) </w:t>
      </w:r>
      <w:r w:rsidR="0085053A" w:rsidRPr="002F1B14">
        <w:rPr>
          <w:rFonts w:ascii="Times New Roman" w:hAnsi="Times New Roman" w:cs="Times New Roman"/>
          <w:sz w:val="24"/>
          <w:szCs w:val="24"/>
          <w:u w:val="none"/>
        </w:rPr>
        <w:t xml:space="preserve">Služobný úrad je povinný zabezpečiť ochranu údajov, ku ktorým má prístup v centrálnom informačnom systéme, v súlade s týmto zákonom a osobitnými predpismi; </w:t>
      </w:r>
      <w:r w:rsidR="009931B8" w:rsidRPr="002F1B14">
        <w:rPr>
          <w:rFonts w:ascii="Times New Roman" w:hAnsi="Times New Roman" w:cs="Times New Roman"/>
          <w:sz w:val="24"/>
          <w:szCs w:val="24"/>
          <w:u w:val="none"/>
        </w:rPr>
        <w:t>uvedené sa</w:t>
      </w:r>
      <w:r w:rsidR="0085053A" w:rsidRPr="002F1B14">
        <w:rPr>
          <w:rFonts w:ascii="Times New Roman" w:hAnsi="Times New Roman" w:cs="Times New Roman"/>
          <w:sz w:val="24"/>
          <w:szCs w:val="24"/>
          <w:u w:val="none"/>
        </w:rPr>
        <w:t xml:space="preserve"> vzťahuje aj na úrad vlády</w:t>
      </w:r>
      <w:r w:rsidR="0085053A" w:rsidRPr="002F1B14">
        <w:rPr>
          <w:sz w:val="24"/>
          <w:szCs w:val="24"/>
          <w:u w:val="none"/>
        </w:rPr>
        <w:t>.</w:t>
      </w:r>
    </w:p>
    <w:p w14:paraId="7CF72666" w14:textId="77777777" w:rsidR="00E8554C" w:rsidRDefault="00E8554C" w:rsidP="00820111">
      <w:pPr>
        <w:spacing w:after="0" w:line="240" w:lineRule="auto"/>
        <w:jc w:val="both"/>
        <w:rPr>
          <w:sz w:val="24"/>
          <w:szCs w:val="24"/>
          <w:u w:val="none"/>
        </w:rPr>
      </w:pPr>
    </w:p>
    <w:p w14:paraId="3089122A" w14:textId="25D6534E" w:rsidR="002360F8" w:rsidRPr="00297CAE" w:rsidRDefault="002360F8" w:rsidP="00820111">
      <w:pPr>
        <w:spacing w:after="0" w:line="240" w:lineRule="auto"/>
        <w:jc w:val="both"/>
        <w:rPr>
          <w:sz w:val="24"/>
          <w:szCs w:val="24"/>
          <w:u w:val="none"/>
        </w:rPr>
      </w:pPr>
      <w:r w:rsidRPr="00B56331">
        <w:rPr>
          <w:sz w:val="24"/>
          <w:szCs w:val="24"/>
          <w:u w:val="none"/>
        </w:rPr>
        <w:t xml:space="preserve">(6) </w:t>
      </w:r>
      <w:r w:rsidR="00297CAE" w:rsidRPr="00B56331">
        <w:rPr>
          <w:sz w:val="24"/>
          <w:szCs w:val="24"/>
          <w:u w:val="none"/>
        </w:rPr>
        <w:t>Úrad vlády a</w:t>
      </w:r>
      <w:r w:rsidR="007A6FF4" w:rsidRPr="00B56331">
        <w:rPr>
          <w:sz w:val="24"/>
          <w:szCs w:val="24"/>
          <w:u w:val="none"/>
        </w:rPr>
        <w:t xml:space="preserve"> </w:t>
      </w:r>
      <w:r w:rsidR="00297CAE" w:rsidRPr="00B56331">
        <w:rPr>
          <w:sz w:val="24"/>
          <w:szCs w:val="24"/>
          <w:u w:val="none"/>
        </w:rPr>
        <w:t>služobné úrady</w:t>
      </w:r>
      <w:r w:rsidR="00304CA7" w:rsidRPr="00B56331">
        <w:rPr>
          <w:sz w:val="24"/>
          <w:szCs w:val="24"/>
          <w:u w:val="none"/>
        </w:rPr>
        <w:t xml:space="preserve"> spracúvajú osobné údaje fyzických osôb </w:t>
      </w:r>
      <w:r w:rsidR="00297CAE" w:rsidRPr="00B56331">
        <w:rPr>
          <w:sz w:val="24"/>
          <w:szCs w:val="24"/>
          <w:u w:val="none"/>
        </w:rPr>
        <w:t>v</w:t>
      </w:r>
      <w:r w:rsidR="007A6FF4" w:rsidRPr="00B56331">
        <w:rPr>
          <w:sz w:val="24"/>
          <w:szCs w:val="24"/>
          <w:u w:val="none"/>
        </w:rPr>
        <w:t xml:space="preserve"> </w:t>
      </w:r>
      <w:r w:rsidR="00297CAE" w:rsidRPr="00B56331">
        <w:rPr>
          <w:sz w:val="24"/>
          <w:szCs w:val="24"/>
          <w:u w:val="none"/>
        </w:rPr>
        <w:t xml:space="preserve">centrálnom informačnom systéme </w:t>
      </w:r>
      <w:r w:rsidR="00304CA7" w:rsidRPr="00B56331">
        <w:rPr>
          <w:sz w:val="24"/>
          <w:szCs w:val="24"/>
          <w:u w:val="none"/>
        </w:rPr>
        <w:t>v</w:t>
      </w:r>
      <w:r w:rsidR="000701E3">
        <w:rPr>
          <w:sz w:val="24"/>
          <w:szCs w:val="24"/>
          <w:u w:val="none"/>
        </w:rPr>
        <w:t xml:space="preserve"> nevyhnutnom </w:t>
      </w:r>
      <w:r w:rsidR="00304CA7" w:rsidRPr="00B56331">
        <w:rPr>
          <w:sz w:val="24"/>
          <w:szCs w:val="24"/>
          <w:u w:val="none"/>
        </w:rPr>
        <w:t xml:space="preserve">rozsahu </w:t>
      </w:r>
      <w:r w:rsidR="0085575D">
        <w:rPr>
          <w:sz w:val="24"/>
          <w:szCs w:val="24"/>
          <w:u w:val="none"/>
        </w:rPr>
        <w:t xml:space="preserve">a na účely </w:t>
      </w:r>
      <w:r w:rsidR="00304CA7" w:rsidRPr="00B56331">
        <w:rPr>
          <w:sz w:val="24"/>
          <w:szCs w:val="24"/>
          <w:u w:val="none"/>
        </w:rPr>
        <w:t>podľa tohto zákona a</w:t>
      </w:r>
      <w:r w:rsidR="007A6FF4" w:rsidRPr="00B56331">
        <w:rPr>
          <w:sz w:val="24"/>
          <w:szCs w:val="24"/>
          <w:u w:val="none"/>
        </w:rPr>
        <w:t>lebo osobitného predpisu</w:t>
      </w:r>
      <w:r w:rsidR="0023026B" w:rsidRPr="00B56331">
        <w:rPr>
          <w:sz w:val="24"/>
          <w:szCs w:val="24"/>
          <w:u w:val="none"/>
          <w:vertAlign w:val="superscript"/>
        </w:rPr>
        <w:t>21d</w:t>
      </w:r>
      <w:r w:rsidR="0023026B" w:rsidRPr="00B56331">
        <w:rPr>
          <w:sz w:val="24"/>
          <w:szCs w:val="24"/>
          <w:u w:val="none"/>
        </w:rPr>
        <w:t>)</w:t>
      </w:r>
      <w:r w:rsidR="00955660">
        <w:rPr>
          <w:sz w:val="24"/>
          <w:szCs w:val="24"/>
          <w:u w:val="none"/>
        </w:rPr>
        <w:t xml:space="preserve"> </w:t>
      </w:r>
      <w:r w:rsidR="00C750ED">
        <w:rPr>
          <w:sz w:val="24"/>
          <w:szCs w:val="24"/>
          <w:u w:val="none"/>
        </w:rPr>
        <w:t xml:space="preserve">po dobu nevyhnutnú na </w:t>
      </w:r>
      <w:r w:rsidR="008B6924">
        <w:rPr>
          <w:sz w:val="24"/>
          <w:szCs w:val="24"/>
          <w:u w:val="none"/>
        </w:rPr>
        <w:t xml:space="preserve">výkon svojich oprávnení alebo na </w:t>
      </w:r>
      <w:r w:rsidR="00C750ED">
        <w:rPr>
          <w:sz w:val="24"/>
          <w:szCs w:val="24"/>
          <w:u w:val="none"/>
        </w:rPr>
        <w:t>plnenie svojich povinností podľa tohto zákona</w:t>
      </w:r>
      <w:r w:rsidR="005F5AEA">
        <w:rPr>
          <w:sz w:val="24"/>
          <w:szCs w:val="24"/>
          <w:u w:val="none"/>
        </w:rPr>
        <w:t xml:space="preserve"> alebo osobitného predpisu</w:t>
      </w:r>
      <w:r w:rsidR="00E07921">
        <w:rPr>
          <w:sz w:val="24"/>
          <w:szCs w:val="24"/>
          <w:u w:val="none"/>
        </w:rPr>
        <w:t>.</w:t>
      </w:r>
      <w:r w:rsidR="00647A34" w:rsidRPr="00647A34">
        <w:rPr>
          <w:sz w:val="24"/>
          <w:szCs w:val="24"/>
          <w:u w:val="none"/>
          <w:vertAlign w:val="superscript"/>
        </w:rPr>
        <w:t>21e</w:t>
      </w:r>
      <w:r w:rsidR="005F5AEA">
        <w:rPr>
          <w:sz w:val="24"/>
          <w:szCs w:val="24"/>
          <w:u w:val="none"/>
        </w:rPr>
        <w:t>)</w:t>
      </w:r>
      <w:r w:rsidR="00304CA7" w:rsidRPr="00B56331">
        <w:rPr>
          <w:sz w:val="24"/>
          <w:szCs w:val="24"/>
          <w:u w:val="none"/>
        </w:rPr>
        <w:t xml:space="preserve"> </w:t>
      </w:r>
      <w:r w:rsidR="0043770F" w:rsidRPr="00B56331">
        <w:rPr>
          <w:bCs/>
          <w:sz w:val="24"/>
          <w:szCs w:val="24"/>
          <w:u w:val="none"/>
        </w:rPr>
        <w:t>Úrad vlády a služobné úrady sú spoločnými prevádzkovateľmi</w:t>
      </w:r>
      <w:r w:rsidR="0043770F" w:rsidRPr="00B56331">
        <w:rPr>
          <w:bCs/>
          <w:sz w:val="24"/>
          <w:szCs w:val="24"/>
          <w:u w:val="none"/>
          <w:vertAlign w:val="superscript"/>
        </w:rPr>
        <w:t>21</w:t>
      </w:r>
      <w:r w:rsidR="00867469" w:rsidRPr="00B56331">
        <w:rPr>
          <w:bCs/>
          <w:sz w:val="24"/>
          <w:szCs w:val="24"/>
          <w:u w:val="none"/>
          <w:vertAlign w:val="superscript"/>
        </w:rPr>
        <w:t>d</w:t>
      </w:r>
      <w:r w:rsidR="0043770F" w:rsidRPr="00B56331">
        <w:rPr>
          <w:bCs/>
          <w:sz w:val="24"/>
          <w:szCs w:val="24"/>
          <w:u w:val="none"/>
        </w:rPr>
        <w:t>) centrálneho informačného systému.</w:t>
      </w:r>
      <w:r w:rsidR="00CA3331">
        <w:rPr>
          <w:bCs/>
          <w:sz w:val="24"/>
          <w:szCs w:val="24"/>
          <w:u w:val="none"/>
        </w:rPr>
        <w:t xml:space="preserve"> Úrad vlády môže </w:t>
      </w:r>
      <w:r w:rsidR="003D73C3">
        <w:rPr>
          <w:bCs/>
          <w:sz w:val="24"/>
          <w:szCs w:val="24"/>
          <w:u w:val="none"/>
        </w:rPr>
        <w:t xml:space="preserve">písomne </w:t>
      </w:r>
      <w:r w:rsidR="00CA3331">
        <w:rPr>
          <w:bCs/>
          <w:sz w:val="24"/>
          <w:szCs w:val="24"/>
          <w:u w:val="none"/>
        </w:rPr>
        <w:t>poveriť spracúvaním osobných údajov v centrálnom informačnom systéme</w:t>
      </w:r>
      <w:r w:rsidR="003D73C3">
        <w:rPr>
          <w:bCs/>
          <w:sz w:val="24"/>
          <w:szCs w:val="24"/>
          <w:u w:val="none"/>
        </w:rPr>
        <w:t xml:space="preserve"> sprostredkovateľa podľa osobitného predpisu.</w:t>
      </w:r>
      <w:r w:rsidR="003D73C3" w:rsidRPr="003D73C3">
        <w:rPr>
          <w:bCs/>
          <w:sz w:val="24"/>
          <w:szCs w:val="24"/>
          <w:u w:val="none"/>
          <w:vertAlign w:val="superscript"/>
        </w:rPr>
        <w:t>21d</w:t>
      </w:r>
      <w:r w:rsidR="003D73C3">
        <w:rPr>
          <w:bCs/>
          <w:sz w:val="24"/>
          <w:szCs w:val="24"/>
          <w:u w:val="none"/>
        </w:rPr>
        <w:t>)</w:t>
      </w:r>
      <w:r w:rsidR="00CA3331">
        <w:rPr>
          <w:bCs/>
          <w:sz w:val="24"/>
          <w:szCs w:val="24"/>
          <w:u w:val="none"/>
        </w:rPr>
        <w:t xml:space="preserve"> </w:t>
      </w:r>
    </w:p>
    <w:p w14:paraId="158A9985" w14:textId="77777777" w:rsidR="002360F8" w:rsidRDefault="002360F8" w:rsidP="00820111">
      <w:pPr>
        <w:spacing w:after="0" w:line="240" w:lineRule="auto"/>
        <w:jc w:val="both"/>
        <w:rPr>
          <w:sz w:val="24"/>
          <w:szCs w:val="24"/>
          <w:u w:val="none"/>
        </w:rPr>
      </w:pPr>
    </w:p>
    <w:p w14:paraId="01304901" w14:textId="77777777" w:rsidR="00CE23B7" w:rsidRDefault="0085053A" w:rsidP="00820111">
      <w:pPr>
        <w:spacing w:after="0" w:line="240" w:lineRule="auto"/>
        <w:jc w:val="both"/>
        <w:rPr>
          <w:sz w:val="24"/>
          <w:szCs w:val="24"/>
          <w:u w:val="none"/>
        </w:rPr>
      </w:pPr>
      <w:r>
        <w:rPr>
          <w:sz w:val="24"/>
          <w:szCs w:val="24"/>
          <w:u w:val="none"/>
        </w:rPr>
        <w:t xml:space="preserve">(7) </w:t>
      </w:r>
      <w:r w:rsidR="00CE23B7" w:rsidRPr="00CE23B7">
        <w:rPr>
          <w:sz w:val="24"/>
          <w:szCs w:val="24"/>
          <w:u w:val="none"/>
        </w:rPr>
        <w:t>Za správnosť, úplnosť a aktuálnosť údajov v centrálnom informačnom systéme zodpovedá ten, kto ich poskytol. Údaje evidované v centrálnom informačnom systéme sa považujú za správne, úplné a aktuálne, pokiaľ sa nepreukáže opak.</w:t>
      </w:r>
    </w:p>
    <w:p w14:paraId="346D5BFE" w14:textId="77777777" w:rsidR="003B695F" w:rsidRPr="003B695F" w:rsidRDefault="003B695F" w:rsidP="00E350E1">
      <w:pPr>
        <w:pStyle w:val="Odsekzoznamu"/>
        <w:spacing w:after="0" w:line="240" w:lineRule="auto"/>
        <w:ind w:left="360"/>
        <w:jc w:val="both"/>
        <w:rPr>
          <w:lang w:eastAsia="sk-SK"/>
        </w:rPr>
      </w:pPr>
    </w:p>
    <w:p w14:paraId="626EF4B1" w14:textId="77777777" w:rsidR="00CE23B7" w:rsidRPr="00CE23B7" w:rsidRDefault="001A621A" w:rsidP="00820111">
      <w:pPr>
        <w:spacing w:after="0" w:line="240" w:lineRule="auto"/>
        <w:jc w:val="center"/>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sz w:val="24"/>
          <w:szCs w:val="24"/>
          <w:u w:val="none"/>
          <w:lang w:eastAsia="sk-SK"/>
        </w:rPr>
        <w:t>§</w:t>
      </w:r>
      <w:r w:rsidR="00CE23B7" w:rsidRPr="00CE23B7">
        <w:rPr>
          <w:rFonts w:ascii="Times New Roman" w:eastAsia="Times New Roman" w:hAnsi="Times New Roman" w:cs="Times New Roman"/>
          <w:sz w:val="24"/>
          <w:szCs w:val="24"/>
          <w:u w:val="none"/>
          <w:lang w:eastAsia="sk-SK"/>
        </w:rPr>
        <w:t xml:space="preserve"> 27</w:t>
      </w:r>
    </w:p>
    <w:p w14:paraId="55AE1256" w14:textId="77777777" w:rsidR="00CE23B7" w:rsidRPr="00CE23B7" w:rsidRDefault="00CE23B7" w:rsidP="00820111">
      <w:pPr>
        <w:spacing w:after="0" w:line="240" w:lineRule="auto"/>
        <w:jc w:val="center"/>
        <w:rPr>
          <w:rFonts w:ascii="Times New Roman" w:eastAsia="Times New Roman" w:hAnsi="Times New Roman" w:cs="Times New Roman"/>
          <w:b/>
          <w:bCs/>
          <w:sz w:val="24"/>
          <w:szCs w:val="24"/>
          <w:u w:val="none"/>
          <w:lang w:eastAsia="sk-SK"/>
        </w:rPr>
      </w:pPr>
    </w:p>
    <w:p w14:paraId="12026249" w14:textId="34B5A1A0" w:rsidR="00CE23B7" w:rsidRDefault="00BD7D84" w:rsidP="00820111">
      <w:pPr>
        <w:spacing w:after="0" w:line="240" w:lineRule="auto"/>
        <w:jc w:val="both"/>
        <w:rPr>
          <w:rFonts w:ascii="Times New Roman" w:hAnsi="Times New Roman" w:cs="Times New Roman"/>
          <w:sz w:val="24"/>
          <w:szCs w:val="24"/>
          <w:u w:val="none"/>
        </w:rPr>
      </w:pPr>
      <w:r>
        <w:rPr>
          <w:rFonts w:ascii="Times New Roman" w:hAnsi="Times New Roman" w:cs="Times New Roman"/>
          <w:sz w:val="24"/>
          <w:szCs w:val="24"/>
          <w:u w:val="none"/>
        </w:rPr>
        <w:lastRenderedPageBreak/>
        <w:t>P</w:t>
      </w:r>
      <w:r w:rsidR="00CE23B7" w:rsidRPr="00CE23B7">
        <w:rPr>
          <w:rFonts w:ascii="Times New Roman" w:hAnsi="Times New Roman" w:cs="Times New Roman"/>
          <w:sz w:val="24"/>
          <w:szCs w:val="24"/>
          <w:u w:val="none"/>
        </w:rPr>
        <w:t>odrobnosti o centrálnom informačnom systéme, o</w:t>
      </w:r>
      <w:r>
        <w:rPr>
          <w:rFonts w:ascii="Times New Roman" w:hAnsi="Times New Roman" w:cs="Times New Roman"/>
          <w:sz w:val="24"/>
          <w:szCs w:val="24"/>
          <w:u w:val="none"/>
        </w:rPr>
        <w:t xml:space="preserve"> </w:t>
      </w:r>
      <w:r w:rsidR="00CE23B7" w:rsidRPr="00C93610">
        <w:rPr>
          <w:rFonts w:ascii="Times New Roman" w:hAnsi="Times New Roman" w:cs="Times New Roman"/>
          <w:sz w:val="24"/>
          <w:szCs w:val="24"/>
          <w:u w:val="none"/>
        </w:rPr>
        <w:t xml:space="preserve">verejnom portáli a moduloch centrálneho informačného systému, </w:t>
      </w:r>
      <w:r>
        <w:rPr>
          <w:rFonts w:ascii="Times New Roman" w:hAnsi="Times New Roman" w:cs="Times New Roman"/>
          <w:sz w:val="24"/>
          <w:szCs w:val="24"/>
          <w:u w:val="none"/>
        </w:rPr>
        <w:t xml:space="preserve">o </w:t>
      </w:r>
      <w:r w:rsidR="00CE23B7" w:rsidRPr="00C93610">
        <w:rPr>
          <w:rFonts w:ascii="Times New Roman" w:hAnsi="Times New Roman" w:cs="Times New Roman"/>
          <w:sz w:val="24"/>
          <w:szCs w:val="24"/>
          <w:u w:val="none"/>
        </w:rPr>
        <w:t>rozsahu údajov poskytovaných do centrálneho informačného systému,</w:t>
      </w:r>
      <w:r>
        <w:rPr>
          <w:rFonts w:ascii="Times New Roman" w:hAnsi="Times New Roman" w:cs="Times New Roman"/>
          <w:sz w:val="24"/>
          <w:szCs w:val="24"/>
          <w:u w:val="none"/>
        </w:rPr>
        <w:t xml:space="preserve"> o </w:t>
      </w:r>
      <w:r w:rsidR="00CE23B7" w:rsidRPr="00C93610">
        <w:rPr>
          <w:rFonts w:ascii="Times New Roman" w:hAnsi="Times New Roman" w:cs="Times New Roman"/>
          <w:sz w:val="24"/>
          <w:szCs w:val="24"/>
          <w:u w:val="none"/>
        </w:rPr>
        <w:t>rozsahu údajov poskytovaných z centrálneho informačného systému</w:t>
      </w:r>
      <w:r w:rsidR="008104E9">
        <w:rPr>
          <w:rFonts w:ascii="Times New Roman" w:eastAsia="Times New Roman" w:hAnsi="Times New Roman" w:cs="Times New Roman"/>
          <w:sz w:val="24"/>
          <w:szCs w:val="24"/>
          <w:u w:val="none"/>
          <w:lang w:eastAsia="sk-SK"/>
        </w:rPr>
        <w:t xml:space="preserve"> a rozsah</w:t>
      </w:r>
      <w:r w:rsidR="006905FE">
        <w:rPr>
          <w:rFonts w:ascii="Times New Roman" w:eastAsia="Times New Roman" w:hAnsi="Times New Roman" w:cs="Times New Roman"/>
          <w:sz w:val="24"/>
          <w:szCs w:val="24"/>
          <w:u w:val="none"/>
          <w:lang w:eastAsia="sk-SK"/>
        </w:rPr>
        <w:t>u</w:t>
      </w:r>
      <w:r w:rsidR="008104E9">
        <w:rPr>
          <w:rFonts w:ascii="Times New Roman" w:eastAsia="Times New Roman" w:hAnsi="Times New Roman" w:cs="Times New Roman"/>
          <w:sz w:val="24"/>
          <w:szCs w:val="24"/>
          <w:u w:val="none"/>
          <w:lang w:eastAsia="sk-SK"/>
        </w:rPr>
        <w:t xml:space="preserve"> oprávnených</w:t>
      </w:r>
      <w:r w:rsidR="00A30514">
        <w:rPr>
          <w:rFonts w:ascii="Times New Roman" w:hAnsi="Times New Roman" w:cs="Times New Roman"/>
          <w:sz w:val="24"/>
          <w:szCs w:val="24"/>
          <w:u w:val="none"/>
        </w:rPr>
        <w:t> subjekto</w:t>
      </w:r>
      <w:r w:rsidR="006905FE">
        <w:rPr>
          <w:rFonts w:ascii="Times New Roman" w:hAnsi="Times New Roman" w:cs="Times New Roman"/>
          <w:sz w:val="24"/>
          <w:szCs w:val="24"/>
          <w:u w:val="none"/>
        </w:rPr>
        <w:t>v</w:t>
      </w:r>
      <w:r w:rsidR="00A30514">
        <w:rPr>
          <w:rFonts w:ascii="Times New Roman" w:hAnsi="Times New Roman" w:cs="Times New Roman"/>
          <w:sz w:val="24"/>
          <w:szCs w:val="24"/>
          <w:u w:val="none"/>
        </w:rPr>
        <w:t xml:space="preserve">, ktorým môžu byť </w:t>
      </w:r>
      <w:r w:rsidR="005D3CB0">
        <w:rPr>
          <w:rFonts w:ascii="Times New Roman" w:hAnsi="Times New Roman" w:cs="Times New Roman"/>
          <w:sz w:val="24"/>
          <w:szCs w:val="24"/>
          <w:u w:val="none"/>
        </w:rPr>
        <w:t xml:space="preserve">tieto údaje </w:t>
      </w:r>
      <w:r w:rsidR="00A30514">
        <w:rPr>
          <w:rFonts w:ascii="Times New Roman" w:hAnsi="Times New Roman" w:cs="Times New Roman"/>
          <w:sz w:val="24"/>
          <w:szCs w:val="24"/>
          <w:u w:val="none"/>
        </w:rPr>
        <w:t>poskytované</w:t>
      </w:r>
      <w:r w:rsidR="00385DD7">
        <w:rPr>
          <w:rFonts w:ascii="Times New Roman" w:hAnsi="Times New Roman" w:cs="Times New Roman"/>
          <w:sz w:val="24"/>
          <w:szCs w:val="24"/>
          <w:u w:val="none"/>
        </w:rPr>
        <w:t xml:space="preserve"> podľa § 25 ods. 11</w:t>
      </w:r>
      <w:r w:rsidR="00EE383D">
        <w:rPr>
          <w:rFonts w:ascii="Times New Roman" w:hAnsi="Times New Roman" w:cs="Times New Roman"/>
          <w:sz w:val="24"/>
          <w:szCs w:val="24"/>
          <w:u w:val="none"/>
        </w:rPr>
        <w:t>,</w:t>
      </w:r>
      <w:r>
        <w:rPr>
          <w:rFonts w:ascii="Times New Roman" w:hAnsi="Times New Roman" w:cs="Times New Roman"/>
          <w:sz w:val="24"/>
          <w:szCs w:val="24"/>
          <w:u w:val="none"/>
        </w:rPr>
        <w:t xml:space="preserve"> </w:t>
      </w:r>
      <w:r w:rsidR="00854AD4" w:rsidRPr="000764C2">
        <w:rPr>
          <w:rFonts w:ascii="Times New Roman" w:hAnsi="Times New Roman" w:cs="Times New Roman"/>
          <w:sz w:val="24"/>
          <w:szCs w:val="24"/>
          <w:u w:val="none"/>
        </w:rPr>
        <w:t>o</w:t>
      </w:r>
      <w:r w:rsidRPr="000764C2">
        <w:rPr>
          <w:rFonts w:ascii="Times New Roman" w:hAnsi="Times New Roman" w:cs="Times New Roman"/>
          <w:sz w:val="24"/>
          <w:szCs w:val="24"/>
          <w:u w:val="none"/>
        </w:rPr>
        <w:t xml:space="preserve"> </w:t>
      </w:r>
      <w:r w:rsidR="00CE23B7" w:rsidRPr="000764C2">
        <w:rPr>
          <w:rFonts w:ascii="Times New Roman" w:hAnsi="Times New Roman" w:cs="Times New Roman"/>
          <w:sz w:val="24"/>
          <w:szCs w:val="24"/>
          <w:u w:val="none"/>
        </w:rPr>
        <w:t>používateľskom účte a</w:t>
      </w:r>
      <w:r w:rsidRPr="000764C2">
        <w:rPr>
          <w:rFonts w:ascii="Times New Roman" w:hAnsi="Times New Roman" w:cs="Times New Roman"/>
          <w:sz w:val="24"/>
          <w:szCs w:val="24"/>
          <w:u w:val="none"/>
        </w:rPr>
        <w:t xml:space="preserve"> o </w:t>
      </w:r>
      <w:r w:rsidR="00CE23B7" w:rsidRPr="000764C2">
        <w:rPr>
          <w:rFonts w:ascii="Times New Roman" w:hAnsi="Times New Roman" w:cs="Times New Roman"/>
          <w:sz w:val="24"/>
          <w:szCs w:val="24"/>
          <w:u w:val="none"/>
        </w:rPr>
        <w:t>osobnom profile</w:t>
      </w:r>
      <w:r w:rsidR="00E931FF">
        <w:rPr>
          <w:u w:val="none"/>
        </w:rPr>
        <w:t xml:space="preserve"> </w:t>
      </w:r>
      <w:r w:rsidR="00C05A8B" w:rsidRPr="000764C2">
        <w:rPr>
          <w:rFonts w:ascii="Times New Roman" w:hAnsi="Times New Roman" w:cs="Times New Roman"/>
          <w:sz w:val="24"/>
          <w:szCs w:val="24"/>
          <w:u w:val="none"/>
        </w:rPr>
        <w:t>a o</w:t>
      </w:r>
      <w:r w:rsidR="00645409">
        <w:rPr>
          <w:rFonts w:ascii="Times New Roman" w:hAnsi="Times New Roman" w:cs="Times New Roman"/>
          <w:sz w:val="24"/>
          <w:szCs w:val="24"/>
          <w:u w:val="none"/>
        </w:rPr>
        <w:t xml:space="preserve"> vzájomných právnych vzťahoch </w:t>
      </w:r>
      <w:r w:rsidR="00C05A8B" w:rsidRPr="000764C2">
        <w:rPr>
          <w:rFonts w:ascii="Times New Roman" w:hAnsi="Times New Roman" w:cs="Times New Roman"/>
          <w:sz w:val="24"/>
          <w:szCs w:val="24"/>
          <w:u w:val="none"/>
        </w:rPr>
        <w:t>spoločných prevádzkovateľov centrálneho informačného systému</w:t>
      </w:r>
      <w:r w:rsidR="00854AD4" w:rsidRPr="000764C2">
        <w:rPr>
          <w:rFonts w:ascii="Times New Roman" w:hAnsi="Times New Roman" w:cs="Times New Roman"/>
          <w:sz w:val="24"/>
          <w:szCs w:val="24"/>
          <w:u w:val="none"/>
        </w:rPr>
        <w:t xml:space="preserve"> </w:t>
      </w:r>
      <w:r w:rsidR="006D27C7" w:rsidRPr="000764C2">
        <w:rPr>
          <w:rFonts w:ascii="Times New Roman" w:hAnsi="Times New Roman" w:cs="Times New Roman"/>
          <w:sz w:val="24"/>
          <w:szCs w:val="24"/>
          <w:u w:val="none"/>
        </w:rPr>
        <w:t>na účely spracúvania osobných údajov</w:t>
      </w:r>
      <w:r w:rsidR="006D27C7" w:rsidRPr="000764C2">
        <w:rPr>
          <w:u w:val="none"/>
        </w:rPr>
        <w:t xml:space="preserve"> </w:t>
      </w:r>
      <w:r w:rsidRPr="000764C2">
        <w:rPr>
          <w:rFonts w:ascii="Times New Roman" w:hAnsi="Times New Roman" w:cs="Times New Roman"/>
          <w:sz w:val="24"/>
          <w:szCs w:val="24"/>
          <w:u w:val="none"/>
        </w:rPr>
        <w:t xml:space="preserve">ustanoví </w:t>
      </w:r>
      <w:r w:rsidR="00B33FC3" w:rsidRPr="000764C2">
        <w:rPr>
          <w:rFonts w:ascii="Times New Roman" w:eastAsiaTheme="majorEastAsia" w:hAnsi="Times New Roman" w:cs="Times New Roman"/>
          <w:sz w:val="24"/>
          <w:szCs w:val="24"/>
          <w:u w:val="none"/>
        </w:rPr>
        <w:t>vykonávac</w:t>
      </w:r>
      <w:r w:rsidR="00B33FC3">
        <w:rPr>
          <w:rFonts w:ascii="Times New Roman" w:eastAsiaTheme="majorEastAsia" w:hAnsi="Times New Roman" w:cs="Times New Roman"/>
          <w:sz w:val="24"/>
          <w:szCs w:val="24"/>
          <w:u w:val="none"/>
        </w:rPr>
        <w:t xml:space="preserve">í </w:t>
      </w:r>
      <w:r>
        <w:rPr>
          <w:rFonts w:ascii="Times New Roman" w:hAnsi="Times New Roman" w:cs="Times New Roman"/>
          <w:sz w:val="24"/>
          <w:szCs w:val="24"/>
          <w:u w:val="none"/>
        </w:rPr>
        <w:t>právny predpis, ktorý vydá úrad vlády</w:t>
      </w:r>
      <w:r w:rsidR="00CE23B7" w:rsidRPr="00CE23B7">
        <w:rPr>
          <w:rFonts w:ascii="Times New Roman" w:hAnsi="Times New Roman" w:cs="Times New Roman"/>
          <w:sz w:val="24"/>
          <w:szCs w:val="24"/>
          <w:u w:val="none"/>
        </w:rPr>
        <w:t>.“.</w:t>
      </w:r>
    </w:p>
    <w:p w14:paraId="0081335C" w14:textId="77777777" w:rsidR="001A621A" w:rsidRDefault="001A621A" w:rsidP="00820111">
      <w:pPr>
        <w:spacing w:after="0" w:line="240" w:lineRule="auto"/>
        <w:jc w:val="both"/>
        <w:rPr>
          <w:rFonts w:ascii="Times New Roman" w:hAnsi="Times New Roman" w:cs="Times New Roman"/>
          <w:sz w:val="24"/>
          <w:szCs w:val="24"/>
          <w:u w:val="none"/>
        </w:rPr>
      </w:pPr>
    </w:p>
    <w:p w14:paraId="779C03AB" w14:textId="41ABF772" w:rsidR="003E1D8F" w:rsidRPr="00CE23B7" w:rsidRDefault="003E1D8F" w:rsidP="003E1D8F">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xml:space="preserve">Poznámky pod čiarou k odkazom </w:t>
      </w:r>
      <w:r>
        <w:rPr>
          <w:rFonts w:ascii="Times New Roman" w:eastAsia="Times New Roman" w:hAnsi="Times New Roman" w:cs="Times New Roman"/>
          <w:sz w:val="24"/>
          <w:szCs w:val="24"/>
          <w:u w:val="none"/>
          <w:lang w:eastAsia="sk-SK"/>
        </w:rPr>
        <w:t>20,</w:t>
      </w:r>
      <w:r w:rsidRPr="00CE23B7">
        <w:rPr>
          <w:rFonts w:ascii="Times New Roman" w:eastAsia="Times New Roman" w:hAnsi="Times New Roman" w:cs="Times New Roman"/>
          <w:sz w:val="24"/>
          <w:szCs w:val="24"/>
          <w:u w:val="none"/>
          <w:lang w:eastAsia="sk-SK"/>
        </w:rPr>
        <w:t xml:space="preserve"> </w:t>
      </w:r>
      <w:r>
        <w:rPr>
          <w:rFonts w:ascii="Times New Roman" w:eastAsia="Times New Roman" w:hAnsi="Times New Roman" w:cs="Times New Roman"/>
          <w:sz w:val="24"/>
          <w:szCs w:val="24"/>
          <w:u w:val="none"/>
          <w:lang w:eastAsia="sk-SK"/>
        </w:rPr>
        <w:t xml:space="preserve">21, </w:t>
      </w:r>
      <w:r w:rsidRPr="00E20B16">
        <w:rPr>
          <w:rFonts w:ascii="Times New Roman" w:eastAsia="Times New Roman" w:hAnsi="Times New Roman" w:cs="Times New Roman"/>
          <w:sz w:val="24"/>
          <w:szCs w:val="24"/>
          <w:u w:val="none"/>
          <w:lang w:eastAsia="sk-SK"/>
        </w:rPr>
        <w:t>21a</w:t>
      </w:r>
      <w:r w:rsidR="00CC3D62" w:rsidRPr="00E20B16">
        <w:rPr>
          <w:rFonts w:ascii="Times New Roman" w:eastAsia="Times New Roman" w:hAnsi="Times New Roman" w:cs="Times New Roman"/>
          <w:sz w:val="24"/>
          <w:szCs w:val="24"/>
          <w:u w:val="none"/>
          <w:lang w:eastAsia="sk-SK"/>
        </w:rPr>
        <w:t xml:space="preserve"> až </w:t>
      </w:r>
      <w:r w:rsidRPr="00E20B16">
        <w:rPr>
          <w:rFonts w:ascii="Times New Roman" w:eastAsia="Times New Roman" w:hAnsi="Times New Roman" w:cs="Times New Roman"/>
          <w:sz w:val="24"/>
          <w:szCs w:val="24"/>
          <w:u w:val="none"/>
          <w:lang w:eastAsia="sk-SK"/>
        </w:rPr>
        <w:t>21</w:t>
      </w:r>
      <w:r w:rsidR="00647A34">
        <w:rPr>
          <w:rFonts w:ascii="Times New Roman" w:eastAsia="Times New Roman" w:hAnsi="Times New Roman" w:cs="Times New Roman"/>
          <w:sz w:val="24"/>
          <w:szCs w:val="24"/>
          <w:u w:val="none"/>
          <w:lang w:eastAsia="sk-SK"/>
        </w:rPr>
        <w:t>e</w:t>
      </w:r>
      <w:r w:rsidRPr="00E20B16">
        <w:rPr>
          <w:rFonts w:ascii="Times New Roman" w:eastAsia="Times New Roman" w:hAnsi="Times New Roman" w:cs="Times New Roman"/>
          <w:sz w:val="24"/>
          <w:szCs w:val="24"/>
          <w:u w:val="none"/>
          <w:lang w:eastAsia="sk-SK"/>
        </w:rPr>
        <w:t xml:space="preserve"> znejú</w:t>
      </w:r>
      <w:r w:rsidRPr="00CE23B7">
        <w:rPr>
          <w:rFonts w:ascii="Times New Roman" w:eastAsia="Times New Roman" w:hAnsi="Times New Roman" w:cs="Times New Roman"/>
          <w:sz w:val="24"/>
          <w:szCs w:val="24"/>
          <w:u w:val="none"/>
          <w:lang w:eastAsia="sk-SK"/>
        </w:rPr>
        <w:t>:</w:t>
      </w:r>
    </w:p>
    <w:p w14:paraId="3745C09E" w14:textId="77777777" w:rsidR="003E1D8F" w:rsidRPr="00E20B16" w:rsidRDefault="003E1D8F" w:rsidP="003E1D8F">
      <w:pPr>
        <w:spacing w:after="0" w:line="240" w:lineRule="auto"/>
        <w:jc w:val="both"/>
        <w:rPr>
          <w:b/>
          <w:bCs/>
          <w:lang w:eastAsia="sk-SK"/>
        </w:rPr>
      </w:pPr>
      <w:r w:rsidRPr="00E20B16">
        <w:rPr>
          <w:rFonts w:ascii="Times New Roman" w:eastAsia="Times New Roman" w:hAnsi="Times New Roman" w:cs="Times New Roman"/>
          <w:sz w:val="24"/>
          <w:szCs w:val="24"/>
          <w:u w:val="none"/>
          <w:lang w:eastAsia="sk-SK"/>
        </w:rPr>
        <w:t>„</w:t>
      </w:r>
      <w:r w:rsidRPr="00E20B16">
        <w:rPr>
          <w:rFonts w:ascii="Times New Roman" w:eastAsia="Times New Roman" w:hAnsi="Times New Roman" w:cs="Times New Roman"/>
          <w:sz w:val="24"/>
          <w:szCs w:val="24"/>
          <w:u w:val="none"/>
          <w:vertAlign w:val="superscript"/>
          <w:lang w:eastAsia="sk-SK"/>
        </w:rPr>
        <w:t>20</w:t>
      </w:r>
      <w:r w:rsidRPr="00E20B16">
        <w:rPr>
          <w:rFonts w:ascii="Times New Roman" w:eastAsia="Times New Roman" w:hAnsi="Times New Roman" w:cs="Times New Roman"/>
          <w:sz w:val="24"/>
          <w:szCs w:val="24"/>
          <w:u w:val="none"/>
          <w:lang w:eastAsia="sk-SK"/>
        </w:rPr>
        <w:t xml:space="preserve">) § 2 ods. 4 </w:t>
      </w:r>
      <w:r w:rsidR="00B3774B" w:rsidRPr="00E20B16">
        <w:rPr>
          <w:rFonts w:ascii="Times New Roman" w:eastAsia="Times New Roman" w:hAnsi="Times New Roman" w:cs="Times New Roman"/>
          <w:sz w:val="24"/>
          <w:szCs w:val="24"/>
          <w:u w:val="none"/>
          <w:lang w:eastAsia="sk-SK"/>
        </w:rPr>
        <w:t xml:space="preserve">a § 3 písm. d) </w:t>
      </w:r>
      <w:r w:rsidRPr="00E20B16">
        <w:rPr>
          <w:rFonts w:ascii="Times New Roman" w:eastAsia="Times New Roman" w:hAnsi="Times New Roman" w:cs="Times New Roman"/>
          <w:sz w:val="24"/>
          <w:szCs w:val="24"/>
          <w:u w:val="none"/>
          <w:lang w:eastAsia="sk-SK"/>
        </w:rPr>
        <w:t>zákona č. 95/2019 Z. z. o informačných technológiách vo verejnej správe a o zmene a doplnení niektorých zákonov.</w:t>
      </w:r>
    </w:p>
    <w:p w14:paraId="09FB3868" w14:textId="77777777" w:rsidR="00237E02" w:rsidRPr="00E20B16" w:rsidRDefault="003E1D8F" w:rsidP="003E1D8F">
      <w:pPr>
        <w:spacing w:after="0" w:line="240" w:lineRule="auto"/>
        <w:contextualSpacing/>
        <w:jc w:val="both"/>
        <w:rPr>
          <w:sz w:val="24"/>
          <w:szCs w:val="24"/>
          <w:u w:val="none"/>
        </w:rPr>
      </w:pPr>
      <w:r w:rsidRPr="00E20B16">
        <w:rPr>
          <w:rFonts w:ascii="Times New Roman" w:eastAsia="Times New Roman" w:hAnsi="Times New Roman" w:cs="Times New Roman"/>
          <w:sz w:val="24"/>
          <w:szCs w:val="24"/>
          <w:u w:val="none"/>
          <w:vertAlign w:val="superscript"/>
          <w:lang w:eastAsia="sk-SK"/>
        </w:rPr>
        <w:t>21</w:t>
      </w:r>
      <w:r w:rsidRPr="00E20B16">
        <w:rPr>
          <w:sz w:val="24"/>
          <w:szCs w:val="24"/>
          <w:u w:val="none"/>
        </w:rPr>
        <w:t>) Napríklad § 2 ods. 5 zákona č. 95/2019 Z. z.</w:t>
      </w:r>
      <w:r w:rsidR="0037179B">
        <w:rPr>
          <w:sz w:val="24"/>
          <w:szCs w:val="24"/>
          <w:u w:val="none"/>
        </w:rPr>
        <w:t xml:space="preserve"> </w:t>
      </w:r>
      <w:r w:rsidR="004C527D" w:rsidRPr="004C527D">
        <w:rPr>
          <w:sz w:val="24"/>
          <w:szCs w:val="24"/>
          <w:u w:val="none"/>
        </w:rPr>
        <w:t xml:space="preserve">v znení neskorších predpisov.  </w:t>
      </w:r>
    </w:p>
    <w:p w14:paraId="05AF9A71" w14:textId="77777777" w:rsidR="003E1D8F" w:rsidRPr="00E20B16" w:rsidRDefault="00237E02" w:rsidP="003E1D8F">
      <w:pPr>
        <w:spacing w:after="0" w:line="240" w:lineRule="auto"/>
        <w:contextualSpacing/>
        <w:jc w:val="both"/>
        <w:rPr>
          <w:sz w:val="24"/>
          <w:szCs w:val="24"/>
          <w:u w:val="none"/>
        </w:rPr>
      </w:pPr>
      <w:r w:rsidRPr="00E20B16">
        <w:rPr>
          <w:sz w:val="24"/>
          <w:szCs w:val="24"/>
          <w:u w:val="none"/>
          <w:vertAlign w:val="superscript"/>
        </w:rPr>
        <w:t>21a</w:t>
      </w:r>
      <w:r w:rsidRPr="00E20B16">
        <w:rPr>
          <w:sz w:val="24"/>
          <w:szCs w:val="24"/>
          <w:u w:val="none"/>
        </w:rPr>
        <w:t xml:space="preserve">) Napríklad zákon č. 95/2019 Z. z. </w:t>
      </w:r>
      <w:r w:rsidR="003E1D8F" w:rsidRPr="00E20B16">
        <w:rPr>
          <w:sz w:val="24"/>
          <w:szCs w:val="24"/>
          <w:u w:val="none"/>
        </w:rPr>
        <w:t xml:space="preserve"> </w:t>
      </w:r>
    </w:p>
    <w:p w14:paraId="3CC49E6B" w14:textId="77777777" w:rsidR="003E1D8F" w:rsidRPr="00E20B16" w:rsidRDefault="003E1D8F" w:rsidP="003E1D8F">
      <w:pPr>
        <w:spacing w:after="0" w:line="240" w:lineRule="auto"/>
        <w:jc w:val="both"/>
        <w:rPr>
          <w:rFonts w:ascii="Times New Roman" w:eastAsia="Times New Roman" w:hAnsi="Times New Roman" w:cs="Times New Roman"/>
          <w:b/>
          <w:bCs/>
          <w:sz w:val="24"/>
          <w:szCs w:val="24"/>
          <w:u w:val="none"/>
          <w:lang w:eastAsia="sk-SK"/>
        </w:rPr>
      </w:pPr>
      <w:r w:rsidRPr="00E20B16">
        <w:rPr>
          <w:rFonts w:ascii="Times New Roman" w:eastAsia="Times New Roman" w:hAnsi="Times New Roman" w:cs="Times New Roman"/>
          <w:sz w:val="24"/>
          <w:szCs w:val="24"/>
          <w:u w:val="none"/>
          <w:vertAlign w:val="superscript"/>
          <w:lang w:eastAsia="sk-SK"/>
        </w:rPr>
        <w:t>21</w:t>
      </w:r>
      <w:r w:rsidR="00CC3D62" w:rsidRPr="00E20B16">
        <w:rPr>
          <w:rFonts w:ascii="Times New Roman" w:eastAsia="Times New Roman" w:hAnsi="Times New Roman" w:cs="Times New Roman"/>
          <w:sz w:val="24"/>
          <w:szCs w:val="24"/>
          <w:u w:val="none"/>
          <w:vertAlign w:val="superscript"/>
          <w:lang w:eastAsia="sk-SK"/>
        </w:rPr>
        <w:t>b</w:t>
      </w:r>
      <w:r w:rsidRPr="00E20B16">
        <w:rPr>
          <w:rFonts w:ascii="Times New Roman" w:eastAsia="Times New Roman" w:hAnsi="Times New Roman" w:cs="Times New Roman"/>
          <w:sz w:val="24"/>
          <w:szCs w:val="24"/>
          <w:u w:val="none"/>
          <w:lang w:eastAsia="sk-SK"/>
        </w:rPr>
        <w:t>)</w:t>
      </w:r>
      <w:r w:rsidRPr="00E20B16">
        <w:rPr>
          <w:rFonts w:ascii="Times New Roman" w:eastAsia="Times New Roman" w:hAnsi="Times New Roman" w:cs="Times New Roman"/>
          <w:color w:val="0000FF"/>
          <w:sz w:val="20"/>
          <w:szCs w:val="20"/>
          <w:u w:val="none"/>
          <w:lang w:eastAsia="sk-SK"/>
        </w:rPr>
        <w:t xml:space="preserve"> </w:t>
      </w:r>
      <w:r w:rsidRPr="00E20B16">
        <w:rPr>
          <w:rFonts w:ascii="Times New Roman" w:eastAsia="Times New Roman" w:hAnsi="Times New Roman" w:cs="Times New Roman"/>
          <w:sz w:val="24"/>
          <w:szCs w:val="24"/>
          <w:u w:val="none"/>
          <w:lang w:eastAsia="sk-SK"/>
        </w:rPr>
        <w:t>Zákon č. 253/1998 Z. z. o hlásení pobytu občanov Slovenskej republiky a registri obyvateľov Slovenskej republiky v znení neskorších predpisov.</w:t>
      </w:r>
    </w:p>
    <w:p w14:paraId="5DFE3FA4" w14:textId="77777777" w:rsidR="00962378" w:rsidRDefault="003E1D8F" w:rsidP="003E1D8F">
      <w:pPr>
        <w:spacing w:after="0" w:line="240" w:lineRule="auto"/>
        <w:jc w:val="both"/>
        <w:rPr>
          <w:rFonts w:ascii="Times New Roman" w:eastAsia="Times New Roman" w:hAnsi="Times New Roman" w:cs="Times New Roman"/>
          <w:sz w:val="24"/>
          <w:szCs w:val="24"/>
          <w:u w:val="none"/>
          <w:lang w:eastAsia="sk-SK"/>
        </w:rPr>
      </w:pPr>
      <w:r w:rsidRPr="00E20B16">
        <w:rPr>
          <w:rFonts w:ascii="Times New Roman" w:eastAsia="Times New Roman" w:hAnsi="Times New Roman" w:cs="Times New Roman"/>
          <w:sz w:val="24"/>
          <w:szCs w:val="24"/>
          <w:u w:val="none"/>
          <w:vertAlign w:val="superscript"/>
          <w:lang w:eastAsia="sk-SK"/>
        </w:rPr>
        <w:t>21</w:t>
      </w:r>
      <w:r w:rsidR="00CC3D62" w:rsidRPr="00E20B16">
        <w:rPr>
          <w:rFonts w:ascii="Times New Roman" w:eastAsia="Times New Roman" w:hAnsi="Times New Roman" w:cs="Times New Roman"/>
          <w:sz w:val="24"/>
          <w:szCs w:val="24"/>
          <w:u w:val="none"/>
          <w:vertAlign w:val="superscript"/>
          <w:lang w:eastAsia="sk-SK"/>
        </w:rPr>
        <w:t>c</w:t>
      </w:r>
      <w:r w:rsidRPr="00E20B16">
        <w:rPr>
          <w:rFonts w:ascii="Times New Roman" w:eastAsia="Times New Roman" w:hAnsi="Times New Roman" w:cs="Times New Roman"/>
          <w:sz w:val="24"/>
          <w:szCs w:val="24"/>
          <w:u w:val="none"/>
          <w:lang w:eastAsia="sk-SK"/>
        </w:rPr>
        <w:t>)</w:t>
      </w:r>
      <w:r w:rsidRPr="00E20B16">
        <w:rPr>
          <w:rFonts w:ascii="Times New Roman" w:eastAsia="Times New Roman" w:hAnsi="Times New Roman" w:cs="Times New Roman"/>
          <w:color w:val="0000FF"/>
          <w:sz w:val="20"/>
          <w:szCs w:val="20"/>
          <w:u w:val="none"/>
          <w:lang w:eastAsia="sk-SK"/>
        </w:rPr>
        <w:t xml:space="preserve"> </w:t>
      </w:r>
      <w:r w:rsidRPr="00E20B16">
        <w:rPr>
          <w:rFonts w:ascii="Times New Roman" w:eastAsia="Times New Roman" w:hAnsi="Times New Roman" w:cs="Times New Roman"/>
          <w:sz w:val="24"/>
          <w:szCs w:val="24"/>
          <w:u w:val="none"/>
          <w:lang w:eastAsia="sk-SK"/>
        </w:rPr>
        <w:t>Zákon č. 125/2015 Z. z. o registri adries a o zmene a doplnení niektorých zákonov v znení zákona č. 42/2022 Z. z.</w:t>
      </w:r>
    </w:p>
    <w:p w14:paraId="7DDC6F6F" w14:textId="77777777" w:rsidR="00962378" w:rsidRPr="00E20B16" w:rsidRDefault="00CC3D62" w:rsidP="00962378">
      <w:pPr>
        <w:spacing w:after="0" w:line="240" w:lineRule="auto"/>
        <w:jc w:val="both"/>
        <w:rPr>
          <w:rFonts w:ascii="Times New Roman" w:eastAsia="Times New Roman" w:hAnsi="Times New Roman" w:cs="Times New Roman"/>
          <w:sz w:val="24"/>
          <w:szCs w:val="24"/>
          <w:u w:val="none"/>
          <w:lang w:eastAsia="sk-SK"/>
        </w:rPr>
      </w:pPr>
      <w:r w:rsidRPr="00E20B16">
        <w:rPr>
          <w:rFonts w:ascii="Times New Roman" w:eastAsia="Times New Roman" w:hAnsi="Times New Roman" w:cs="Times New Roman"/>
          <w:sz w:val="24"/>
          <w:szCs w:val="24"/>
          <w:u w:val="none"/>
          <w:vertAlign w:val="superscript"/>
          <w:lang w:eastAsia="sk-SK"/>
        </w:rPr>
        <w:t>21d</w:t>
      </w:r>
      <w:r w:rsidR="00962378" w:rsidRPr="00E20B16">
        <w:rPr>
          <w:rFonts w:ascii="Times New Roman" w:eastAsia="Times New Roman" w:hAnsi="Times New Roman" w:cs="Times New Roman"/>
          <w:sz w:val="24"/>
          <w:szCs w:val="24"/>
          <w:u w:val="none"/>
          <w:lang w:eastAsia="sk-SK"/>
        </w:rPr>
        <w:t>) Nariadenie Európskeho parlamentu a Rady (EÚ) 2016/679 z 27. apríla 2016 o ochrane fyzických osôb pri spracúvaní osobných údajov a o voľnom pohybe takýchto údajov, ktorým sa zrušuje smernica 95/46/ES (všeobecné nariadenie o ochrane údajov) (Ú. v. EÚ L 119, 4. 5. 2016)</w:t>
      </w:r>
      <w:r w:rsidR="008842EA">
        <w:rPr>
          <w:rFonts w:ascii="Times New Roman" w:eastAsia="Times New Roman" w:hAnsi="Times New Roman" w:cs="Times New Roman"/>
          <w:sz w:val="24"/>
          <w:szCs w:val="24"/>
          <w:u w:val="none"/>
          <w:lang w:eastAsia="sk-SK"/>
        </w:rPr>
        <w:t>.</w:t>
      </w:r>
    </w:p>
    <w:p w14:paraId="0CABF501" w14:textId="77777777" w:rsidR="00647A34" w:rsidRDefault="00962378" w:rsidP="00962378">
      <w:pPr>
        <w:spacing w:after="0" w:line="240" w:lineRule="auto"/>
        <w:jc w:val="both"/>
        <w:rPr>
          <w:rFonts w:ascii="Times New Roman" w:eastAsia="Times New Roman" w:hAnsi="Times New Roman" w:cs="Times New Roman"/>
          <w:sz w:val="24"/>
          <w:szCs w:val="24"/>
          <w:u w:val="none"/>
          <w:lang w:eastAsia="sk-SK"/>
        </w:rPr>
      </w:pPr>
      <w:r w:rsidRPr="00E20B16">
        <w:rPr>
          <w:rFonts w:ascii="Times New Roman" w:eastAsia="Times New Roman" w:hAnsi="Times New Roman" w:cs="Times New Roman"/>
          <w:sz w:val="24"/>
          <w:szCs w:val="24"/>
          <w:u w:val="none"/>
          <w:lang w:eastAsia="sk-SK"/>
        </w:rPr>
        <w:t>Zákon č. 18/2018 Z. z. o ochrane osobných údajov a o zmene a doplnení niektorých zákonov v znení neskorších predpisov</w:t>
      </w:r>
      <w:r w:rsidR="00A87E08" w:rsidRPr="00E20B16">
        <w:rPr>
          <w:rFonts w:ascii="Times New Roman" w:eastAsia="Times New Roman" w:hAnsi="Times New Roman" w:cs="Times New Roman"/>
          <w:sz w:val="24"/>
          <w:szCs w:val="24"/>
          <w:u w:val="none"/>
          <w:lang w:eastAsia="sk-SK"/>
        </w:rPr>
        <w:t>.</w:t>
      </w:r>
    </w:p>
    <w:p w14:paraId="3BE2EE9F" w14:textId="77777777" w:rsidR="003E1D8F" w:rsidRPr="00CC3D62" w:rsidRDefault="00647A34" w:rsidP="00962378">
      <w:pPr>
        <w:spacing w:after="0" w:line="240" w:lineRule="auto"/>
        <w:jc w:val="both"/>
        <w:rPr>
          <w:rFonts w:ascii="Times New Roman" w:eastAsia="Times New Roman" w:hAnsi="Times New Roman" w:cs="Times New Roman"/>
          <w:sz w:val="24"/>
          <w:szCs w:val="24"/>
          <w:u w:val="none"/>
          <w:lang w:eastAsia="sk-SK"/>
        </w:rPr>
      </w:pPr>
      <w:r w:rsidRPr="00647A34">
        <w:rPr>
          <w:rFonts w:ascii="Times New Roman" w:eastAsia="Times New Roman" w:hAnsi="Times New Roman" w:cs="Times New Roman"/>
          <w:sz w:val="24"/>
          <w:szCs w:val="24"/>
          <w:u w:val="none"/>
          <w:vertAlign w:val="superscript"/>
          <w:lang w:eastAsia="sk-SK"/>
        </w:rPr>
        <w:t>21e</w:t>
      </w:r>
      <w:r w:rsidRPr="00D831B1">
        <w:rPr>
          <w:rFonts w:ascii="Times New Roman" w:eastAsia="Times New Roman" w:hAnsi="Times New Roman" w:cs="Times New Roman"/>
          <w:sz w:val="24"/>
          <w:szCs w:val="24"/>
          <w:u w:val="none"/>
          <w:lang w:eastAsia="sk-SK"/>
        </w:rPr>
        <w:t>)</w:t>
      </w:r>
      <w:r w:rsidRPr="00D831B1">
        <w:rPr>
          <w:u w:val="none"/>
        </w:rPr>
        <w:t xml:space="preserve"> </w:t>
      </w:r>
      <w:r w:rsidRPr="00647A34">
        <w:rPr>
          <w:rFonts w:ascii="Times New Roman" w:eastAsia="Times New Roman" w:hAnsi="Times New Roman" w:cs="Times New Roman"/>
          <w:sz w:val="24"/>
          <w:szCs w:val="24"/>
          <w:u w:val="none"/>
          <w:lang w:eastAsia="sk-SK"/>
        </w:rPr>
        <w:t xml:space="preserve">Zákon </w:t>
      </w:r>
      <w:r>
        <w:rPr>
          <w:rFonts w:ascii="Times New Roman" w:eastAsia="Times New Roman" w:hAnsi="Times New Roman" w:cs="Times New Roman"/>
          <w:sz w:val="24"/>
          <w:szCs w:val="24"/>
          <w:u w:val="none"/>
          <w:lang w:eastAsia="sk-SK"/>
        </w:rPr>
        <w:t xml:space="preserve">č. </w:t>
      </w:r>
      <w:r w:rsidRPr="00647A34">
        <w:rPr>
          <w:rFonts w:ascii="Times New Roman" w:eastAsia="Times New Roman" w:hAnsi="Times New Roman" w:cs="Times New Roman"/>
          <w:sz w:val="24"/>
          <w:szCs w:val="24"/>
          <w:u w:val="none"/>
          <w:lang w:eastAsia="sk-SK"/>
        </w:rPr>
        <w:t>395/2002 Z. z.</w:t>
      </w:r>
      <w:r>
        <w:rPr>
          <w:rFonts w:ascii="Times New Roman" w:eastAsia="Times New Roman" w:hAnsi="Times New Roman" w:cs="Times New Roman"/>
          <w:sz w:val="24"/>
          <w:szCs w:val="24"/>
          <w:u w:val="none"/>
          <w:lang w:eastAsia="sk-SK"/>
        </w:rPr>
        <w:t xml:space="preserve"> </w:t>
      </w:r>
      <w:r w:rsidRPr="00647A34">
        <w:rPr>
          <w:rFonts w:ascii="Times New Roman" w:eastAsia="Times New Roman" w:hAnsi="Times New Roman" w:cs="Times New Roman"/>
          <w:sz w:val="24"/>
          <w:szCs w:val="24"/>
          <w:u w:val="none"/>
          <w:lang w:eastAsia="sk-SK"/>
        </w:rPr>
        <w:t>o archívoch a registratúrach a o doplnení niektorých zákonov</w:t>
      </w:r>
      <w:r w:rsidRPr="00D831B1">
        <w:rPr>
          <w:u w:val="none"/>
        </w:rPr>
        <w:t xml:space="preserve"> </w:t>
      </w:r>
      <w:r w:rsidRPr="00647A34">
        <w:rPr>
          <w:rFonts w:ascii="Times New Roman" w:eastAsia="Times New Roman" w:hAnsi="Times New Roman" w:cs="Times New Roman"/>
          <w:sz w:val="24"/>
          <w:szCs w:val="24"/>
          <w:u w:val="none"/>
          <w:lang w:eastAsia="sk-SK"/>
        </w:rPr>
        <w:t>v znení neskorších predpisov</w:t>
      </w:r>
      <w:r>
        <w:rPr>
          <w:rFonts w:ascii="Times New Roman" w:eastAsia="Times New Roman" w:hAnsi="Times New Roman" w:cs="Times New Roman"/>
          <w:sz w:val="24"/>
          <w:szCs w:val="24"/>
          <w:u w:val="none"/>
          <w:lang w:eastAsia="sk-SK"/>
        </w:rPr>
        <w:t>.</w:t>
      </w:r>
      <w:r w:rsidR="003E1D8F" w:rsidRPr="00E20B16">
        <w:rPr>
          <w:rFonts w:ascii="Times New Roman" w:eastAsia="Times New Roman" w:hAnsi="Times New Roman" w:cs="Times New Roman"/>
          <w:sz w:val="24"/>
          <w:szCs w:val="24"/>
          <w:u w:val="none"/>
          <w:lang w:eastAsia="sk-SK"/>
        </w:rPr>
        <w:t>“.</w:t>
      </w:r>
    </w:p>
    <w:p w14:paraId="0BE919A4" w14:textId="77777777" w:rsidR="00CE23B7" w:rsidRPr="00CE23B7" w:rsidRDefault="00CE23B7" w:rsidP="00820111">
      <w:pPr>
        <w:spacing w:after="0" w:line="240" w:lineRule="auto"/>
        <w:jc w:val="both"/>
        <w:rPr>
          <w:rFonts w:ascii="Times New Roman" w:hAnsi="Times New Roman" w:cs="Times New Roman"/>
          <w:b/>
          <w:bCs/>
          <w:sz w:val="22"/>
          <w:szCs w:val="22"/>
          <w:u w:val="none"/>
        </w:rPr>
      </w:pPr>
    </w:p>
    <w:p w14:paraId="08894DD2" w14:textId="77777777" w:rsidR="00CE23B7" w:rsidRPr="00A730BC" w:rsidRDefault="00CE23B7" w:rsidP="00A730BC">
      <w:pPr>
        <w:pStyle w:val="Odsekzoznamu"/>
        <w:numPr>
          <w:ilvl w:val="0"/>
          <w:numId w:val="45"/>
        </w:numPr>
        <w:spacing w:after="0" w:line="240" w:lineRule="auto"/>
        <w:jc w:val="both"/>
        <w:rPr>
          <w:rFonts w:ascii="Times New Roman" w:hAnsi="Times New Roman" w:cs="Times New Roman"/>
          <w:b/>
          <w:bCs/>
          <w:sz w:val="24"/>
          <w:szCs w:val="24"/>
          <w:u w:val="none"/>
        </w:rPr>
      </w:pPr>
      <w:r w:rsidRPr="00A730BC">
        <w:rPr>
          <w:rFonts w:ascii="Times New Roman" w:hAnsi="Times New Roman" w:cs="Times New Roman"/>
          <w:sz w:val="24"/>
          <w:szCs w:val="24"/>
          <w:u w:val="none"/>
        </w:rPr>
        <w:t xml:space="preserve">Za § 27 sa vkladajú § 27a až 27c, ktoré vrátane nadpisov </w:t>
      </w:r>
      <w:r w:rsidR="00B869D8">
        <w:rPr>
          <w:rFonts w:ascii="Times New Roman" w:hAnsi="Times New Roman" w:cs="Times New Roman"/>
          <w:sz w:val="24"/>
          <w:szCs w:val="24"/>
          <w:u w:val="none"/>
        </w:rPr>
        <w:t xml:space="preserve">a nadpisu nad § 27b </w:t>
      </w:r>
      <w:r w:rsidRPr="00A730BC">
        <w:rPr>
          <w:rFonts w:ascii="Times New Roman" w:hAnsi="Times New Roman" w:cs="Times New Roman"/>
          <w:sz w:val="24"/>
          <w:szCs w:val="24"/>
          <w:u w:val="none"/>
        </w:rPr>
        <w:t>znejú:</w:t>
      </w:r>
    </w:p>
    <w:p w14:paraId="167B2F55"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0ED392A5" w14:textId="77777777" w:rsidR="00CE23B7" w:rsidRPr="00CE23B7" w:rsidRDefault="00CE23B7" w:rsidP="00820111">
      <w:pPr>
        <w:spacing w:after="0" w:line="240" w:lineRule="auto"/>
        <w:contextualSpacing/>
        <w:jc w:val="center"/>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27a</w:t>
      </w:r>
    </w:p>
    <w:p w14:paraId="65AD7159" w14:textId="77777777" w:rsidR="00CE23B7" w:rsidRPr="00CE23B7" w:rsidRDefault="00CE23B7" w:rsidP="00820111">
      <w:pPr>
        <w:spacing w:after="0" w:line="240" w:lineRule="auto"/>
        <w:contextualSpacing/>
        <w:jc w:val="center"/>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Modul služobných úradov</w:t>
      </w:r>
    </w:p>
    <w:p w14:paraId="49E24005" w14:textId="77777777" w:rsidR="00CE23B7" w:rsidRPr="00CE23B7" w:rsidRDefault="00CE23B7" w:rsidP="00820111">
      <w:pPr>
        <w:spacing w:after="0" w:line="240" w:lineRule="auto"/>
        <w:contextualSpacing/>
        <w:jc w:val="both"/>
        <w:rPr>
          <w:rFonts w:ascii="Times New Roman" w:eastAsia="Times New Roman" w:hAnsi="Times New Roman" w:cs="Times New Roman"/>
          <w:b/>
          <w:bCs/>
          <w:sz w:val="24"/>
          <w:szCs w:val="24"/>
          <w:u w:val="none"/>
          <w:lang w:eastAsia="sk-SK"/>
        </w:rPr>
      </w:pPr>
    </w:p>
    <w:p w14:paraId="07BECDBF" w14:textId="71397191" w:rsidR="00CE23B7" w:rsidRDefault="008F4B6C" w:rsidP="00820111">
      <w:pPr>
        <w:spacing w:after="0" w:line="240" w:lineRule="auto"/>
        <w:contextualSpacing/>
        <w:jc w:val="both"/>
        <w:rPr>
          <w:rFonts w:ascii="Times New Roman" w:eastAsia="Times New Roman" w:hAnsi="Times New Roman" w:cs="Times New Roman"/>
          <w:sz w:val="24"/>
          <w:szCs w:val="24"/>
          <w:u w:val="none"/>
          <w:lang w:eastAsia="sk-SK"/>
        </w:rPr>
      </w:pPr>
      <w:r w:rsidRPr="003E0491">
        <w:rPr>
          <w:rFonts w:ascii="Times New Roman" w:eastAsia="Times New Roman" w:hAnsi="Times New Roman" w:cs="Times New Roman"/>
          <w:sz w:val="24"/>
          <w:szCs w:val="24"/>
          <w:u w:val="none"/>
          <w:lang w:eastAsia="sk-SK"/>
        </w:rPr>
        <w:t xml:space="preserve">(1) </w:t>
      </w:r>
      <w:r w:rsidR="00CE23B7" w:rsidRPr="003E0491">
        <w:rPr>
          <w:rFonts w:ascii="Times New Roman" w:eastAsia="Times New Roman" w:hAnsi="Times New Roman" w:cs="Times New Roman"/>
          <w:sz w:val="24"/>
          <w:szCs w:val="24"/>
          <w:u w:val="none"/>
          <w:lang w:eastAsia="sk-SK"/>
        </w:rPr>
        <w:t>V module služobných úradov sa vedie systemizácia, údaje súvisiace so systemizáciou, údaje o služobnom úrade, jeho organizačných útvaroch a o plánovaných miestach; za plánované miesto sa na účely tohto zákona považuje štátnozamestnanecké miesto a iné miesto podľa osobitného predpisu</w:t>
      </w:r>
      <w:r w:rsidR="00813AE1" w:rsidRPr="003E0491">
        <w:rPr>
          <w:rFonts w:ascii="Times New Roman" w:eastAsia="Times New Roman" w:hAnsi="Times New Roman" w:cs="Times New Roman"/>
          <w:sz w:val="24"/>
          <w:szCs w:val="24"/>
          <w:u w:val="none"/>
          <w:vertAlign w:val="superscript"/>
          <w:lang w:eastAsia="sk-SK"/>
        </w:rPr>
        <w:t>21</w:t>
      </w:r>
      <w:r w:rsidR="001B0300">
        <w:rPr>
          <w:rFonts w:ascii="Times New Roman" w:eastAsia="Times New Roman" w:hAnsi="Times New Roman" w:cs="Times New Roman"/>
          <w:sz w:val="24"/>
          <w:szCs w:val="24"/>
          <w:u w:val="none"/>
          <w:vertAlign w:val="superscript"/>
          <w:lang w:eastAsia="sk-SK"/>
        </w:rPr>
        <w:t>f</w:t>
      </w:r>
      <w:r w:rsidR="00CE23B7" w:rsidRPr="003E0491">
        <w:rPr>
          <w:rFonts w:ascii="Times New Roman" w:eastAsia="Times New Roman" w:hAnsi="Times New Roman" w:cs="Times New Roman"/>
          <w:sz w:val="24"/>
          <w:szCs w:val="24"/>
          <w:u w:val="none"/>
          <w:lang w:eastAsia="sk-SK"/>
        </w:rPr>
        <w:t>)</w:t>
      </w:r>
      <w:r w:rsidRPr="003E0491">
        <w:rPr>
          <w:rFonts w:ascii="Times New Roman" w:eastAsia="Times New Roman" w:hAnsi="Times New Roman" w:cs="Times New Roman"/>
          <w:sz w:val="24"/>
          <w:szCs w:val="24"/>
          <w:u w:val="none"/>
          <w:lang w:eastAsia="sk-SK"/>
        </w:rPr>
        <w:t xml:space="preserve"> okrem miesta profesionálneho vojaka.</w:t>
      </w:r>
    </w:p>
    <w:p w14:paraId="3DE7C844" w14:textId="77777777" w:rsidR="008F4B6C" w:rsidRDefault="008F4B6C" w:rsidP="00820111">
      <w:pPr>
        <w:spacing w:after="0" w:line="240" w:lineRule="auto"/>
        <w:contextualSpacing/>
        <w:jc w:val="both"/>
        <w:rPr>
          <w:rFonts w:ascii="Times New Roman" w:eastAsia="Times New Roman" w:hAnsi="Times New Roman" w:cs="Times New Roman"/>
          <w:sz w:val="24"/>
          <w:szCs w:val="24"/>
          <w:u w:val="none"/>
          <w:lang w:eastAsia="sk-SK"/>
        </w:rPr>
      </w:pPr>
    </w:p>
    <w:p w14:paraId="7FFAB529" w14:textId="51CEC7A4" w:rsidR="008F4B6C" w:rsidRPr="003C2CA0" w:rsidRDefault="008F4B6C" w:rsidP="00820111">
      <w:pPr>
        <w:spacing w:after="0" w:line="240" w:lineRule="auto"/>
        <w:contextualSpacing/>
        <w:jc w:val="both"/>
        <w:rPr>
          <w:rFonts w:ascii="Times New Roman" w:eastAsia="Times New Roman" w:hAnsi="Times New Roman" w:cs="Times New Roman"/>
          <w:sz w:val="24"/>
          <w:szCs w:val="24"/>
          <w:u w:val="none"/>
          <w:lang w:eastAsia="sk-SK"/>
        </w:rPr>
      </w:pPr>
      <w:r w:rsidRPr="003C2CA0">
        <w:rPr>
          <w:rFonts w:ascii="Times New Roman" w:eastAsia="Times New Roman" w:hAnsi="Times New Roman" w:cs="Times New Roman"/>
          <w:sz w:val="24"/>
          <w:szCs w:val="24"/>
          <w:u w:val="none"/>
          <w:lang w:eastAsia="sk-SK"/>
        </w:rPr>
        <w:t xml:space="preserve">(2) </w:t>
      </w:r>
      <w:r w:rsidR="00741259" w:rsidRPr="003C2CA0">
        <w:rPr>
          <w:rFonts w:ascii="Times New Roman" w:eastAsia="Times New Roman" w:hAnsi="Times New Roman" w:cs="Times New Roman"/>
          <w:sz w:val="24"/>
          <w:szCs w:val="24"/>
          <w:u w:val="none"/>
          <w:lang w:eastAsia="sk-SK"/>
        </w:rPr>
        <w:t>V module služobných úradov bude o inom mieste podľa osobitného predpisu</w:t>
      </w:r>
      <w:r w:rsidR="00741259" w:rsidRPr="003C2CA0">
        <w:rPr>
          <w:rFonts w:ascii="Times New Roman" w:eastAsia="Times New Roman" w:hAnsi="Times New Roman" w:cs="Times New Roman"/>
          <w:sz w:val="24"/>
          <w:szCs w:val="24"/>
          <w:u w:val="none"/>
          <w:vertAlign w:val="superscript"/>
          <w:lang w:eastAsia="sk-SK"/>
        </w:rPr>
        <w:t>21</w:t>
      </w:r>
      <w:r w:rsidR="008B6924">
        <w:rPr>
          <w:rFonts w:ascii="Times New Roman" w:eastAsia="Times New Roman" w:hAnsi="Times New Roman" w:cs="Times New Roman"/>
          <w:sz w:val="24"/>
          <w:szCs w:val="24"/>
          <w:u w:val="none"/>
          <w:vertAlign w:val="superscript"/>
          <w:lang w:eastAsia="sk-SK"/>
        </w:rPr>
        <w:t>f</w:t>
      </w:r>
      <w:r w:rsidR="00741259" w:rsidRPr="003C2CA0">
        <w:rPr>
          <w:rFonts w:ascii="Times New Roman" w:eastAsia="Times New Roman" w:hAnsi="Times New Roman" w:cs="Times New Roman"/>
          <w:sz w:val="24"/>
          <w:szCs w:val="24"/>
          <w:u w:val="none"/>
          <w:lang w:eastAsia="sk-SK"/>
        </w:rPr>
        <w:t>) evidovaný tento rozsah údajov</w:t>
      </w:r>
    </w:p>
    <w:p w14:paraId="5004EBA4" w14:textId="77777777" w:rsidR="00741259" w:rsidRPr="003C2CA0" w:rsidRDefault="00741259" w:rsidP="00741259">
      <w:pPr>
        <w:pStyle w:val="Odsekzoznamu"/>
        <w:numPr>
          <w:ilvl w:val="0"/>
          <w:numId w:val="95"/>
        </w:numPr>
        <w:spacing w:after="0" w:line="240" w:lineRule="auto"/>
        <w:jc w:val="both"/>
        <w:rPr>
          <w:rFonts w:ascii="Times New Roman" w:hAnsi="Times New Roman" w:cs="Times New Roman"/>
          <w:sz w:val="24"/>
          <w:szCs w:val="24"/>
          <w:u w:val="none"/>
        </w:rPr>
      </w:pPr>
      <w:r w:rsidRPr="003C2CA0">
        <w:rPr>
          <w:rFonts w:ascii="Times New Roman" w:hAnsi="Times New Roman" w:cs="Times New Roman"/>
          <w:sz w:val="24"/>
          <w:szCs w:val="24"/>
          <w:u w:val="none"/>
        </w:rPr>
        <w:t xml:space="preserve">názov osobitného predpisu, ktorý sa </w:t>
      </w:r>
      <w:r w:rsidR="00B809E2" w:rsidRPr="003C2CA0">
        <w:rPr>
          <w:rFonts w:ascii="Times New Roman" w:hAnsi="Times New Roman" w:cs="Times New Roman"/>
          <w:sz w:val="24"/>
          <w:szCs w:val="24"/>
          <w:u w:val="none"/>
        </w:rPr>
        <w:t xml:space="preserve">na dané miesto </w:t>
      </w:r>
      <w:r w:rsidRPr="003C2CA0">
        <w:rPr>
          <w:rFonts w:ascii="Times New Roman" w:hAnsi="Times New Roman" w:cs="Times New Roman"/>
          <w:sz w:val="24"/>
          <w:szCs w:val="24"/>
          <w:u w:val="none"/>
        </w:rPr>
        <w:t xml:space="preserve">vzťahuje, </w:t>
      </w:r>
    </w:p>
    <w:p w14:paraId="67D0D542" w14:textId="77777777" w:rsidR="00741259" w:rsidRPr="003C2CA0" w:rsidRDefault="00B809E2" w:rsidP="00741259">
      <w:pPr>
        <w:pStyle w:val="Textbubliny"/>
        <w:numPr>
          <w:ilvl w:val="0"/>
          <w:numId w:val="95"/>
        </w:numPr>
        <w:contextualSpacing/>
        <w:jc w:val="both"/>
        <w:rPr>
          <w:rFonts w:ascii="Times New Roman" w:hAnsi="Times New Roman" w:cs="Times New Roman"/>
          <w:sz w:val="24"/>
          <w:szCs w:val="24"/>
          <w:u w:val="none"/>
        </w:rPr>
      </w:pPr>
      <w:r w:rsidRPr="003C2CA0">
        <w:rPr>
          <w:rFonts w:ascii="Times New Roman" w:hAnsi="Times New Roman" w:cs="Times New Roman"/>
          <w:sz w:val="24"/>
          <w:szCs w:val="24"/>
          <w:u w:val="none"/>
        </w:rPr>
        <w:t xml:space="preserve">údaj, či je </w:t>
      </w:r>
      <w:r w:rsidR="00741259" w:rsidRPr="003C2CA0">
        <w:rPr>
          <w:rFonts w:ascii="Times New Roman" w:hAnsi="Times New Roman" w:cs="Times New Roman"/>
          <w:sz w:val="24"/>
          <w:szCs w:val="24"/>
          <w:u w:val="none"/>
        </w:rPr>
        <w:t xml:space="preserve">obsadené, </w:t>
      </w:r>
    </w:p>
    <w:p w14:paraId="51922748" w14:textId="77777777" w:rsidR="00741259" w:rsidRPr="003C2CA0" w:rsidRDefault="00B809E2" w:rsidP="00741259">
      <w:pPr>
        <w:pStyle w:val="Odsekzoznamu"/>
        <w:numPr>
          <w:ilvl w:val="0"/>
          <w:numId w:val="95"/>
        </w:numPr>
        <w:spacing w:after="0" w:line="240" w:lineRule="auto"/>
        <w:jc w:val="both"/>
        <w:rPr>
          <w:rFonts w:ascii="Times New Roman" w:hAnsi="Times New Roman" w:cs="Times New Roman"/>
          <w:sz w:val="24"/>
          <w:szCs w:val="24"/>
          <w:u w:val="none"/>
        </w:rPr>
      </w:pPr>
      <w:r w:rsidRPr="003C2CA0">
        <w:rPr>
          <w:rFonts w:ascii="Times New Roman" w:hAnsi="Times New Roman" w:cs="Times New Roman"/>
          <w:sz w:val="24"/>
          <w:szCs w:val="24"/>
          <w:u w:val="none"/>
        </w:rPr>
        <w:t>jeho názov</w:t>
      </w:r>
      <w:r w:rsidR="00741259" w:rsidRPr="003C2CA0">
        <w:rPr>
          <w:rFonts w:ascii="Times New Roman" w:hAnsi="Times New Roman" w:cs="Times New Roman"/>
          <w:sz w:val="24"/>
          <w:szCs w:val="24"/>
          <w:u w:val="none"/>
        </w:rPr>
        <w:t>,</w:t>
      </w:r>
    </w:p>
    <w:p w14:paraId="6EF9DAFB" w14:textId="77777777" w:rsidR="00741259" w:rsidRPr="003C2CA0" w:rsidRDefault="00741259" w:rsidP="00741259">
      <w:pPr>
        <w:pStyle w:val="Odsekzoznamu"/>
        <w:numPr>
          <w:ilvl w:val="0"/>
          <w:numId w:val="95"/>
        </w:numPr>
        <w:spacing w:after="0" w:line="240" w:lineRule="auto"/>
        <w:jc w:val="both"/>
        <w:rPr>
          <w:rFonts w:ascii="Times New Roman" w:hAnsi="Times New Roman" w:cs="Times New Roman"/>
          <w:sz w:val="24"/>
          <w:szCs w:val="24"/>
          <w:u w:val="none"/>
        </w:rPr>
      </w:pPr>
      <w:r w:rsidRPr="003C2CA0">
        <w:rPr>
          <w:rFonts w:ascii="Times New Roman" w:hAnsi="Times New Roman" w:cs="Times New Roman"/>
          <w:sz w:val="24"/>
          <w:szCs w:val="24"/>
          <w:u w:val="none"/>
        </w:rPr>
        <w:t>údaj, či ide o miesto vedúceho zamestnanca a</w:t>
      </w:r>
      <w:r w:rsidR="00B809E2" w:rsidRPr="003C2CA0">
        <w:rPr>
          <w:rFonts w:ascii="Times New Roman" w:hAnsi="Times New Roman" w:cs="Times New Roman"/>
          <w:sz w:val="24"/>
          <w:szCs w:val="24"/>
          <w:u w:val="none"/>
        </w:rPr>
        <w:t> </w:t>
      </w:r>
      <w:r w:rsidRPr="003C2CA0">
        <w:rPr>
          <w:rFonts w:ascii="Times New Roman" w:hAnsi="Times New Roman" w:cs="Times New Roman"/>
          <w:sz w:val="24"/>
          <w:szCs w:val="24"/>
          <w:u w:val="none"/>
        </w:rPr>
        <w:t>označenie</w:t>
      </w:r>
      <w:r w:rsidR="00B809E2" w:rsidRPr="003C2CA0">
        <w:rPr>
          <w:rFonts w:ascii="Times New Roman" w:hAnsi="Times New Roman" w:cs="Times New Roman"/>
          <w:sz w:val="24"/>
          <w:szCs w:val="24"/>
          <w:u w:val="none"/>
        </w:rPr>
        <w:t xml:space="preserve"> funkcie vedúceho zamestnanca</w:t>
      </w:r>
      <w:r w:rsidRPr="003C2CA0">
        <w:rPr>
          <w:rFonts w:ascii="Times New Roman" w:hAnsi="Times New Roman" w:cs="Times New Roman"/>
          <w:sz w:val="24"/>
          <w:szCs w:val="24"/>
          <w:u w:val="none"/>
        </w:rPr>
        <w:t>,</w:t>
      </w:r>
    </w:p>
    <w:p w14:paraId="0252C99F" w14:textId="77777777" w:rsidR="00741259" w:rsidRPr="003C2CA0" w:rsidRDefault="00741259" w:rsidP="00741259">
      <w:pPr>
        <w:pStyle w:val="Odsekzoznamu"/>
        <w:numPr>
          <w:ilvl w:val="0"/>
          <w:numId w:val="95"/>
        </w:numPr>
        <w:spacing w:after="0" w:line="240" w:lineRule="auto"/>
        <w:jc w:val="both"/>
        <w:rPr>
          <w:rFonts w:ascii="Times New Roman" w:hAnsi="Times New Roman" w:cs="Times New Roman"/>
          <w:sz w:val="24"/>
          <w:szCs w:val="24"/>
          <w:u w:val="none"/>
        </w:rPr>
      </w:pPr>
      <w:r w:rsidRPr="003C2CA0">
        <w:rPr>
          <w:rFonts w:ascii="Times New Roman" w:hAnsi="Times New Roman" w:cs="Times New Roman"/>
          <w:sz w:val="24"/>
          <w:szCs w:val="24"/>
          <w:u w:val="none"/>
        </w:rPr>
        <w:t>kód miesta,</w:t>
      </w:r>
    </w:p>
    <w:p w14:paraId="3D0D84BF" w14:textId="77777777" w:rsidR="00741259" w:rsidRPr="003C2CA0" w:rsidRDefault="00B809E2" w:rsidP="00741259">
      <w:pPr>
        <w:pStyle w:val="Odsekzoznamu"/>
        <w:numPr>
          <w:ilvl w:val="0"/>
          <w:numId w:val="95"/>
        </w:numPr>
        <w:spacing w:after="0" w:line="240" w:lineRule="auto"/>
        <w:jc w:val="both"/>
        <w:rPr>
          <w:rFonts w:ascii="Times New Roman" w:hAnsi="Times New Roman" w:cs="Times New Roman"/>
          <w:sz w:val="24"/>
          <w:szCs w:val="24"/>
          <w:u w:val="none"/>
        </w:rPr>
      </w:pPr>
      <w:r w:rsidRPr="003C2CA0">
        <w:rPr>
          <w:rFonts w:ascii="Times New Roman" w:hAnsi="Times New Roman" w:cs="Times New Roman"/>
          <w:sz w:val="24"/>
          <w:szCs w:val="24"/>
          <w:u w:val="none"/>
        </w:rPr>
        <w:t xml:space="preserve">jeho zaradenie </w:t>
      </w:r>
      <w:r w:rsidR="00741259" w:rsidRPr="003C2CA0">
        <w:rPr>
          <w:rFonts w:ascii="Times New Roman" w:hAnsi="Times New Roman" w:cs="Times New Roman"/>
          <w:sz w:val="24"/>
          <w:szCs w:val="24"/>
          <w:u w:val="none"/>
        </w:rPr>
        <w:t>v organizačnej štruktúre</w:t>
      </w:r>
      <w:r w:rsidRPr="003C2CA0">
        <w:rPr>
          <w:rFonts w:ascii="Times New Roman" w:hAnsi="Times New Roman" w:cs="Times New Roman"/>
          <w:sz w:val="24"/>
          <w:szCs w:val="24"/>
          <w:u w:val="none"/>
        </w:rPr>
        <w:t xml:space="preserve"> služobného úradu</w:t>
      </w:r>
      <w:r w:rsidR="00741259" w:rsidRPr="003C2CA0">
        <w:rPr>
          <w:rFonts w:ascii="Times New Roman" w:hAnsi="Times New Roman" w:cs="Times New Roman"/>
          <w:sz w:val="24"/>
          <w:szCs w:val="24"/>
          <w:u w:val="none"/>
        </w:rPr>
        <w:t>,</w:t>
      </w:r>
    </w:p>
    <w:p w14:paraId="4AAA5EC4" w14:textId="77777777" w:rsidR="00741259" w:rsidRPr="003C2CA0" w:rsidRDefault="00741259" w:rsidP="00741259">
      <w:pPr>
        <w:pStyle w:val="Odsekzoznamu"/>
        <w:numPr>
          <w:ilvl w:val="0"/>
          <w:numId w:val="95"/>
        </w:numPr>
        <w:spacing w:after="0" w:line="240" w:lineRule="auto"/>
        <w:jc w:val="both"/>
        <w:rPr>
          <w:rFonts w:ascii="Times New Roman" w:hAnsi="Times New Roman" w:cs="Times New Roman"/>
          <w:sz w:val="24"/>
          <w:szCs w:val="24"/>
          <w:u w:val="none"/>
        </w:rPr>
      </w:pPr>
      <w:r w:rsidRPr="003C2CA0">
        <w:rPr>
          <w:rFonts w:ascii="Times New Roman" w:hAnsi="Times New Roman" w:cs="Times New Roman"/>
          <w:sz w:val="24"/>
          <w:szCs w:val="24"/>
          <w:u w:val="none"/>
        </w:rPr>
        <w:t>pracovisko služobného úradu</w:t>
      </w:r>
      <w:r w:rsidR="00D94375" w:rsidRPr="003C2CA0">
        <w:rPr>
          <w:rFonts w:ascii="Times New Roman" w:hAnsi="Times New Roman" w:cs="Times New Roman"/>
          <w:sz w:val="24"/>
          <w:szCs w:val="24"/>
          <w:u w:val="none"/>
        </w:rPr>
        <w:t xml:space="preserve"> pod ktoré je </w:t>
      </w:r>
      <w:r w:rsidR="00421103" w:rsidRPr="003C2CA0">
        <w:rPr>
          <w:rFonts w:ascii="Times New Roman" w:hAnsi="Times New Roman" w:cs="Times New Roman"/>
          <w:sz w:val="24"/>
          <w:szCs w:val="24"/>
          <w:u w:val="none"/>
        </w:rPr>
        <w:t xml:space="preserve">dané miesto </w:t>
      </w:r>
      <w:r w:rsidR="00D94375" w:rsidRPr="003C2CA0">
        <w:rPr>
          <w:rFonts w:ascii="Times New Roman" w:hAnsi="Times New Roman" w:cs="Times New Roman"/>
          <w:sz w:val="24"/>
          <w:szCs w:val="24"/>
          <w:u w:val="none"/>
        </w:rPr>
        <w:t xml:space="preserve">zaradené; pracoviskom služobného úradu je </w:t>
      </w:r>
      <w:r w:rsidR="00B809E2" w:rsidRPr="003C2CA0">
        <w:rPr>
          <w:rFonts w:ascii="Times New Roman" w:hAnsi="Times New Roman" w:cs="Times New Roman"/>
          <w:sz w:val="24"/>
          <w:szCs w:val="24"/>
          <w:u w:val="none"/>
        </w:rPr>
        <w:t>spravidla sídlo služobného úradu,</w:t>
      </w:r>
    </w:p>
    <w:p w14:paraId="05026BB5" w14:textId="77777777" w:rsidR="00741259" w:rsidRPr="003C2CA0" w:rsidRDefault="00741259" w:rsidP="00741259">
      <w:pPr>
        <w:pStyle w:val="Odsekzoznamu"/>
        <w:numPr>
          <w:ilvl w:val="0"/>
          <w:numId w:val="95"/>
        </w:numPr>
        <w:spacing w:after="0" w:line="240" w:lineRule="auto"/>
        <w:jc w:val="both"/>
        <w:rPr>
          <w:rFonts w:ascii="Times New Roman" w:eastAsia="Times New Roman" w:hAnsi="Times New Roman" w:cs="Times New Roman"/>
          <w:sz w:val="24"/>
          <w:szCs w:val="24"/>
          <w:u w:val="none"/>
          <w:lang w:eastAsia="sk-SK"/>
        </w:rPr>
      </w:pPr>
      <w:r w:rsidRPr="003C2CA0">
        <w:rPr>
          <w:rFonts w:ascii="Times New Roman" w:hAnsi="Times New Roman" w:cs="Times New Roman"/>
          <w:sz w:val="24"/>
          <w:szCs w:val="24"/>
          <w:u w:val="none"/>
        </w:rPr>
        <w:t xml:space="preserve">dátum </w:t>
      </w:r>
      <w:r w:rsidR="00B809E2" w:rsidRPr="003C2CA0">
        <w:rPr>
          <w:rFonts w:ascii="Times New Roman" w:hAnsi="Times New Roman" w:cs="Times New Roman"/>
          <w:sz w:val="24"/>
          <w:szCs w:val="24"/>
          <w:u w:val="none"/>
        </w:rPr>
        <w:t xml:space="preserve">odkedy </w:t>
      </w:r>
      <w:r w:rsidR="00D94375" w:rsidRPr="003C2CA0">
        <w:rPr>
          <w:rFonts w:ascii="Times New Roman" w:hAnsi="Times New Roman" w:cs="Times New Roman"/>
          <w:sz w:val="24"/>
          <w:szCs w:val="24"/>
          <w:u w:val="none"/>
        </w:rPr>
        <w:t xml:space="preserve">sa </w:t>
      </w:r>
      <w:r w:rsidR="00B809E2" w:rsidRPr="003C2CA0">
        <w:rPr>
          <w:rFonts w:ascii="Times New Roman" w:hAnsi="Times New Roman" w:cs="Times New Roman"/>
          <w:sz w:val="24"/>
          <w:szCs w:val="24"/>
          <w:u w:val="none"/>
        </w:rPr>
        <w:t xml:space="preserve">má </w:t>
      </w:r>
      <w:r w:rsidR="00D94375" w:rsidRPr="003C2CA0">
        <w:rPr>
          <w:rFonts w:ascii="Times New Roman" w:hAnsi="Times New Roman" w:cs="Times New Roman"/>
          <w:sz w:val="24"/>
          <w:szCs w:val="24"/>
          <w:u w:val="none"/>
        </w:rPr>
        <w:t>vytvoriť v module služobných úradov</w:t>
      </w:r>
      <w:r w:rsidR="00B809E2" w:rsidRPr="003C2CA0">
        <w:rPr>
          <w:rFonts w:ascii="Times New Roman" w:hAnsi="Times New Roman" w:cs="Times New Roman"/>
          <w:sz w:val="24"/>
          <w:szCs w:val="24"/>
          <w:u w:val="none"/>
        </w:rPr>
        <w:t xml:space="preserve">. </w:t>
      </w:r>
      <w:r w:rsidRPr="003C2CA0">
        <w:rPr>
          <w:rFonts w:ascii="Times New Roman" w:hAnsi="Times New Roman" w:cs="Times New Roman"/>
          <w:sz w:val="24"/>
          <w:szCs w:val="24"/>
          <w:u w:val="none"/>
        </w:rPr>
        <w:t xml:space="preserve"> </w:t>
      </w:r>
    </w:p>
    <w:p w14:paraId="48EAC4D0" w14:textId="77777777" w:rsidR="00CE23B7" w:rsidRPr="00CE23B7" w:rsidRDefault="00CE23B7" w:rsidP="00820111">
      <w:pPr>
        <w:spacing w:after="0" w:line="240" w:lineRule="auto"/>
        <w:contextualSpacing/>
        <w:jc w:val="both"/>
        <w:rPr>
          <w:rFonts w:ascii="Times New Roman" w:eastAsia="Times New Roman" w:hAnsi="Times New Roman" w:cs="Times New Roman"/>
          <w:b/>
          <w:bCs/>
          <w:sz w:val="24"/>
          <w:szCs w:val="24"/>
          <w:u w:val="none"/>
          <w:lang w:eastAsia="sk-SK"/>
        </w:rPr>
      </w:pPr>
    </w:p>
    <w:p w14:paraId="718D3308" w14:textId="77777777" w:rsidR="00CE23B7" w:rsidRPr="00CE23B7" w:rsidRDefault="00CE23B7" w:rsidP="00820111">
      <w:pPr>
        <w:spacing w:after="0" w:line="240" w:lineRule="auto"/>
        <w:jc w:val="center"/>
        <w:rPr>
          <w:rFonts w:ascii="Times New Roman" w:hAnsi="Times New Roman" w:cs="Times New Roman"/>
          <w:b/>
          <w:bCs/>
          <w:sz w:val="24"/>
          <w:szCs w:val="24"/>
          <w:u w:val="none"/>
        </w:rPr>
      </w:pPr>
      <w:r w:rsidRPr="00CE23B7">
        <w:rPr>
          <w:rFonts w:ascii="Times New Roman" w:hAnsi="Times New Roman" w:cs="Times New Roman"/>
          <w:sz w:val="24"/>
          <w:szCs w:val="24"/>
          <w:u w:val="none"/>
        </w:rPr>
        <w:t>Modul kvalifikovaných uchádzačov</w:t>
      </w:r>
    </w:p>
    <w:p w14:paraId="50EBA115" w14:textId="77777777" w:rsidR="00CE23B7" w:rsidRPr="00CE23B7" w:rsidRDefault="00CE23B7" w:rsidP="00820111">
      <w:pPr>
        <w:spacing w:after="0" w:line="240" w:lineRule="auto"/>
        <w:jc w:val="center"/>
        <w:rPr>
          <w:rFonts w:ascii="Times New Roman" w:hAnsi="Times New Roman" w:cs="Times New Roman"/>
          <w:b/>
          <w:bCs/>
          <w:sz w:val="24"/>
          <w:szCs w:val="24"/>
          <w:u w:val="none"/>
        </w:rPr>
      </w:pPr>
    </w:p>
    <w:p w14:paraId="7A8F811C" w14:textId="77777777" w:rsidR="00CE23B7" w:rsidRPr="00CE23B7" w:rsidRDefault="00CE23B7" w:rsidP="00820111">
      <w:pPr>
        <w:spacing w:after="0" w:line="240" w:lineRule="auto"/>
        <w:jc w:val="center"/>
        <w:rPr>
          <w:rFonts w:ascii="Times New Roman" w:hAnsi="Times New Roman" w:cs="Times New Roman"/>
          <w:b/>
          <w:bCs/>
          <w:sz w:val="24"/>
          <w:szCs w:val="24"/>
          <w:u w:val="none"/>
        </w:rPr>
      </w:pPr>
      <w:r w:rsidRPr="00CE23B7">
        <w:rPr>
          <w:rFonts w:ascii="Times New Roman" w:hAnsi="Times New Roman" w:cs="Times New Roman"/>
          <w:sz w:val="24"/>
          <w:szCs w:val="24"/>
          <w:u w:val="none"/>
        </w:rPr>
        <w:lastRenderedPageBreak/>
        <w:t>§ 27b</w:t>
      </w:r>
    </w:p>
    <w:p w14:paraId="6E59113F" w14:textId="77777777" w:rsidR="00CE23B7" w:rsidRPr="00CE23B7" w:rsidRDefault="00CE23B7" w:rsidP="00820111">
      <w:pPr>
        <w:spacing w:after="0" w:line="240" w:lineRule="auto"/>
        <w:jc w:val="center"/>
        <w:rPr>
          <w:rFonts w:ascii="Times New Roman" w:hAnsi="Times New Roman" w:cs="Times New Roman"/>
          <w:b/>
          <w:bCs/>
          <w:sz w:val="24"/>
          <w:szCs w:val="24"/>
          <w:u w:val="none"/>
        </w:rPr>
      </w:pPr>
      <w:r w:rsidRPr="00CE23B7">
        <w:rPr>
          <w:rFonts w:ascii="Times New Roman" w:hAnsi="Times New Roman" w:cs="Times New Roman"/>
          <w:sz w:val="24"/>
          <w:szCs w:val="24"/>
          <w:u w:val="none"/>
        </w:rPr>
        <w:t>Register bývalých štátnych zamestnancov</w:t>
      </w:r>
    </w:p>
    <w:p w14:paraId="69F78450"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579BD697"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(1) Služobný úrad zaradí bývalého štátneho zamestnanca podľa § 8 do registra bývalých štátnych zamestnancov na základe jeho písomnej žiadosti podanej v listinnej podobe alebo v elektronickej podobe prostredníctvom verejného portálu; žiadosť je možné podať aj pred skončením štátnozamestnaneckého pomeru.</w:t>
      </w:r>
      <w:r w:rsidR="00ED7327" w:rsidRPr="00ED7327">
        <w:rPr>
          <w:rFonts w:ascii="Times New Roman" w:eastAsia="Times New Roman" w:hAnsi="Times New Roman" w:cs="Times New Roman"/>
          <w:sz w:val="24"/>
          <w:szCs w:val="24"/>
          <w:u w:val="none"/>
          <w:lang w:eastAsia="sk-SK"/>
        </w:rPr>
        <w:t xml:space="preserve"> </w:t>
      </w:r>
      <w:r w:rsidR="00ED7327" w:rsidRPr="000C192D">
        <w:rPr>
          <w:rFonts w:ascii="Times New Roman" w:eastAsia="Times New Roman" w:hAnsi="Times New Roman" w:cs="Times New Roman"/>
          <w:sz w:val="24"/>
          <w:szCs w:val="24"/>
          <w:u w:val="none"/>
          <w:lang w:eastAsia="sk-SK"/>
        </w:rPr>
        <w:t>Bývalého štátneho zamestnanca podľa § 8 je možné zaradiť do registra bývalých štátnych zamestnancov, ak je evidovaný v module štátnych zamestnancov.</w:t>
      </w:r>
      <w:r w:rsidRPr="00CE23B7">
        <w:rPr>
          <w:rFonts w:ascii="Times New Roman" w:hAnsi="Times New Roman" w:cs="Times New Roman"/>
          <w:sz w:val="24"/>
          <w:szCs w:val="24"/>
          <w:u w:val="none"/>
        </w:rPr>
        <w:t xml:space="preserve"> </w:t>
      </w:r>
    </w:p>
    <w:p w14:paraId="10843D6B"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3C34EE30"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(2) Žiadosť podľa odseku 1 obsahuje údaje potrebné k zaradeniu bývalého štátneho zamestnanca do registra bývalých štátnych zamestnancov, najmä jeho identifikačné údaje, kontaktné údaje a</w:t>
      </w:r>
      <w:r w:rsidR="0012200F">
        <w:rPr>
          <w:rFonts w:ascii="Times New Roman" w:hAnsi="Times New Roman" w:cs="Times New Roman"/>
          <w:sz w:val="24"/>
          <w:szCs w:val="24"/>
          <w:u w:val="none"/>
        </w:rPr>
        <w:t> </w:t>
      </w:r>
      <w:r w:rsidRPr="00CE23B7">
        <w:rPr>
          <w:rFonts w:ascii="Times New Roman" w:hAnsi="Times New Roman" w:cs="Times New Roman"/>
          <w:sz w:val="24"/>
          <w:szCs w:val="24"/>
          <w:u w:val="none"/>
        </w:rPr>
        <w:t>údaje</w:t>
      </w:r>
      <w:r w:rsidR="0012200F">
        <w:rPr>
          <w:rFonts w:ascii="Times New Roman" w:hAnsi="Times New Roman" w:cs="Times New Roman"/>
          <w:sz w:val="24"/>
          <w:szCs w:val="24"/>
          <w:u w:val="none"/>
        </w:rPr>
        <w:t>,</w:t>
      </w:r>
      <w:r w:rsidRPr="00CE23B7">
        <w:rPr>
          <w:rFonts w:ascii="Times New Roman" w:hAnsi="Times New Roman" w:cs="Times New Roman"/>
          <w:sz w:val="24"/>
          <w:szCs w:val="24"/>
          <w:u w:val="none"/>
        </w:rPr>
        <w:t xml:space="preserve"> z ktorých vyplýva, že je bývalým štátnym zamestnancom podľa § 8.</w:t>
      </w:r>
    </w:p>
    <w:p w14:paraId="55A289BE"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578B23DA" w14:textId="4319CA0D"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 xml:space="preserve">(3) Bývalý štátny zamestnanec evidovaný v registri bývalých štátnych zamestnancov môže písomne požiadať v elektronickej podobe prostredníctvom verejného portálu služobný úrad o zmenu jeho údajov </w:t>
      </w:r>
      <w:r w:rsidR="00F04986">
        <w:rPr>
          <w:rFonts w:ascii="Times New Roman" w:hAnsi="Times New Roman" w:cs="Times New Roman"/>
          <w:sz w:val="24"/>
          <w:szCs w:val="24"/>
          <w:u w:val="none"/>
        </w:rPr>
        <w:t xml:space="preserve">evidovaných </w:t>
      </w:r>
      <w:r w:rsidRPr="00CE23B7">
        <w:rPr>
          <w:rFonts w:ascii="Times New Roman" w:hAnsi="Times New Roman" w:cs="Times New Roman"/>
          <w:sz w:val="24"/>
          <w:szCs w:val="24"/>
          <w:u w:val="none"/>
        </w:rPr>
        <w:t>v registri bývalých štátnych zamestnancov.</w:t>
      </w:r>
    </w:p>
    <w:p w14:paraId="0FEB3645"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4D8DA0E6"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 xml:space="preserve">(4) Bývalý štátny zamestnanec môže byť evidovaný v registri bývalých štátnych zamestnancov najviac po dobu </w:t>
      </w:r>
      <w:r w:rsidR="00F85017">
        <w:rPr>
          <w:rFonts w:ascii="Times New Roman" w:hAnsi="Times New Roman" w:cs="Times New Roman"/>
          <w:sz w:val="24"/>
          <w:szCs w:val="24"/>
          <w:u w:val="none"/>
        </w:rPr>
        <w:t>2</w:t>
      </w:r>
      <w:r w:rsidRPr="00CE23B7">
        <w:rPr>
          <w:rFonts w:ascii="Times New Roman" w:hAnsi="Times New Roman" w:cs="Times New Roman"/>
          <w:sz w:val="24"/>
          <w:szCs w:val="24"/>
          <w:u w:val="none"/>
        </w:rPr>
        <w:t xml:space="preserve"> rokov odo dňa skončenia jeho štátnozamestnaneckého pomeru. Pred uplynutím doby podľa prvej vety sa vyradí z registra bývalý štátny zamestnanec, ktorý dovŕšil vek 65 rokov, alebo ktorý písomne požiadal o vyradenie z registra. Bývalý štátny zamestnanec môže písomne požiadať o vyradenie z registra v elektronickej podobe prostredníctvom verejného portálu</w:t>
      </w:r>
      <w:r w:rsidRPr="00362118">
        <w:rPr>
          <w:rFonts w:ascii="Times New Roman" w:hAnsi="Times New Roman" w:cs="Times New Roman"/>
          <w:sz w:val="24"/>
          <w:szCs w:val="24"/>
          <w:u w:val="none"/>
        </w:rPr>
        <w:t xml:space="preserve">; </w:t>
      </w:r>
      <w:r w:rsidR="009F7530" w:rsidRPr="00362118">
        <w:rPr>
          <w:rFonts w:ascii="Times New Roman" w:hAnsi="Times New Roman" w:cs="Times New Roman"/>
          <w:sz w:val="24"/>
          <w:szCs w:val="24"/>
          <w:u w:val="none"/>
        </w:rPr>
        <w:t xml:space="preserve">služobný úrad </w:t>
      </w:r>
      <w:r w:rsidRPr="00362118">
        <w:rPr>
          <w:rFonts w:ascii="Times New Roman" w:hAnsi="Times New Roman" w:cs="Times New Roman"/>
          <w:sz w:val="24"/>
          <w:szCs w:val="24"/>
          <w:u w:val="none"/>
        </w:rPr>
        <w:t>vyrad</w:t>
      </w:r>
      <w:r w:rsidR="009F7530" w:rsidRPr="00362118">
        <w:rPr>
          <w:rFonts w:ascii="Times New Roman" w:hAnsi="Times New Roman" w:cs="Times New Roman"/>
          <w:sz w:val="24"/>
          <w:szCs w:val="24"/>
          <w:u w:val="none"/>
        </w:rPr>
        <w:t>í</w:t>
      </w:r>
      <w:r w:rsidRPr="00CE23B7">
        <w:rPr>
          <w:rFonts w:ascii="Times New Roman" w:hAnsi="Times New Roman" w:cs="Times New Roman"/>
          <w:sz w:val="24"/>
          <w:szCs w:val="24"/>
          <w:u w:val="none"/>
        </w:rPr>
        <w:t xml:space="preserve"> bývalého štátneho zamestnanca z registra aj na základe jeho písomnej žiadosti podanej v listinnej podobe.</w:t>
      </w:r>
    </w:p>
    <w:p w14:paraId="4D627B5C"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56235029" w14:textId="77777777" w:rsidR="00CE23B7" w:rsidRPr="00CE23B7" w:rsidRDefault="00CE23B7" w:rsidP="00820111">
      <w:pPr>
        <w:spacing w:after="0" w:line="240" w:lineRule="auto"/>
        <w:jc w:val="center"/>
        <w:rPr>
          <w:rFonts w:ascii="Times New Roman" w:hAnsi="Times New Roman" w:cs="Times New Roman"/>
          <w:b/>
          <w:bCs/>
          <w:sz w:val="24"/>
          <w:szCs w:val="24"/>
          <w:u w:val="none"/>
        </w:rPr>
      </w:pPr>
      <w:r w:rsidRPr="00CE23B7">
        <w:rPr>
          <w:rFonts w:ascii="Times New Roman" w:hAnsi="Times New Roman" w:cs="Times New Roman"/>
          <w:sz w:val="24"/>
          <w:szCs w:val="24"/>
          <w:u w:val="none"/>
        </w:rPr>
        <w:t>§ 27c</w:t>
      </w:r>
    </w:p>
    <w:p w14:paraId="23C729A3" w14:textId="77777777" w:rsidR="00CE23B7" w:rsidRPr="00CE23B7" w:rsidRDefault="00CE23B7" w:rsidP="00820111">
      <w:pPr>
        <w:spacing w:after="0" w:line="240" w:lineRule="auto"/>
        <w:jc w:val="center"/>
        <w:rPr>
          <w:rFonts w:ascii="Times New Roman" w:hAnsi="Times New Roman" w:cs="Times New Roman"/>
          <w:b/>
          <w:bCs/>
          <w:sz w:val="24"/>
          <w:szCs w:val="24"/>
          <w:u w:val="none"/>
        </w:rPr>
      </w:pPr>
      <w:r w:rsidRPr="00CE23B7">
        <w:rPr>
          <w:rFonts w:ascii="Times New Roman" w:hAnsi="Times New Roman" w:cs="Times New Roman"/>
          <w:sz w:val="24"/>
          <w:szCs w:val="24"/>
          <w:u w:val="none"/>
        </w:rPr>
        <w:t>Register absolventov</w:t>
      </w:r>
    </w:p>
    <w:p w14:paraId="2A95058B"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3202693C"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(1) Absolvent môže podať písomnú žiadosť o zaradenie do registra absolventov v elektronickej podobe prostredníctvom verejného portálu, ak spĺňa predpoklady podľa § 38 ods. 1 písm. b), c) a e). Žiadosť podľa prvej vety obsahuje údaje potrebné k jeho zaradeniu do registra absolventov, najmä jeho identifikačné údaje, kontaktné údaje a</w:t>
      </w:r>
      <w:r w:rsidR="00CB0176">
        <w:rPr>
          <w:rFonts w:ascii="Times New Roman" w:hAnsi="Times New Roman" w:cs="Times New Roman"/>
          <w:sz w:val="24"/>
          <w:szCs w:val="24"/>
          <w:u w:val="none"/>
        </w:rPr>
        <w:t> </w:t>
      </w:r>
      <w:r w:rsidRPr="00CE23B7">
        <w:rPr>
          <w:rFonts w:ascii="Times New Roman" w:hAnsi="Times New Roman" w:cs="Times New Roman"/>
          <w:sz w:val="24"/>
          <w:szCs w:val="24"/>
          <w:u w:val="none"/>
        </w:rPr>
        <w:t>údaje</w:t>
      </w:r>
      <w:r w:rsidR="00CB0176">
        <w:rPr>
          <w:rFonts w:ascii="Times New Roman" w:hAnsi="Times New Roman" w:cs="Times New Roman"/>
          <w:sz w:val="24"/>
          <w:szCs w:val="24"/>
          <w:u w:val="none"/>
        </w:rPr>
        <w:t>,</w:t>
      </w:r>
      <w:r w:rsidRPr="00CE23B7">
        <w:rPr>
          <w:rFonts w:ascii="Times New Roman" w:hAnsi="Times New Roman" w:cs="Times New Roman"/>
          <w:sz w:val="24"/>
          <w:szCs w:val="24"/>
          <w:u w:val="none"/>
        </w:rPr>
        <w:t xml:space="preserve"> z ktorých vyplýva, že je absolventom podľa § 9. </w:t>
      </w:r>
    </w:p>
    <w:p w14:paraId="218BDE11"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0DD2FFA8"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 xml:space="preserve">(2) Absolvent sa zaradí do registra absolventov, ak spĺňa všetky podmienky podľa odseku 1 a jeho vybrané údaje uvedené v žiadosti </w:t>
      </w:r>
      <w:r w:rsidR="001B77A6" w:rsidRPr="00CE23B7">
        <w:rPr>
          <w:rFonts w:ascii="Times New Roman" w:hAnsi="Times New Roman" w:cs="Times New Roman"/>
          <w:sz w:val="24"/>
          <w:szCs w:val="24"/>
          <w:u w:val="none"/>
        </w:rPr>
        <w:t xml:space="preserve">o zaradenie do registra absolventov </w:t>
      </w:r>
      <w:r w:rsidRPr="00CE23B7">
        <w:rPr>
          <w:rFonts w:ascii="Times New Roman" w:hAnsi="Times New Roman" w:cs="Times New Roman"/>
          <w:sz w:val="24"/>
          <w:szCs w:val="24"/>
          <w:u w:val="none"/>
        </w:rPr>
        <w:t xml:space="preserve">boli úspešne overené voči údajom registra fyzických osôb alebo </w:t>
      </w:r>
      <w:r w:rsidR="001B77A6">
        <w:rPr>
          <w:rFonts w:ascii="Times New Roman" w:hAnsi="Times New Roman" w:cs="Times New Roman"/>
          <w:sz w:val="24"/>
          <w:szCs w:val="24"/>
          <w:u w:val="none"/>
        </w:rPr>
        <w:t xml:space="preserve">bola </w:t>
      </w:r>
      <w:r w:rsidRPr="00CE23B7">
        <w:rPr>
          <w:rFonts w:ascii="Times New Roman" w:hAnsi="Times New Roman" w:cs="Times New Roman"/>
          <w:sz w:val="24"/>
          <w:szCs w:val="24"/>
          <w:u w:val="none"/>
        </w:rPr>
        <w:t>absolventom dodatočne potvrdená ich správnosť.</w:t>
      </w:r>
    </w:p>
    <w:p w14:paraId="72A67C76"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7801B00D" w14:textId="05618E4E" w:rsidR="00CE23B7" w:rsidRDefault="00CE23B7" w:rsidP="00820111">
      <w:pPr>
        <w:spacing w:after="0" w:line="240" w:lineRule="auto"/>
        <w:jc w:val="both"/>
        <w:rPr>
          <w:rFonts w:ascii="Times New Roman" w:hAnsi="Times New Roman" w:cs="Times New Roman"/>
          <w:sz w:val="24"/>
          <w:szCs w:val="24"/>
          <w:u w:val="none"/>
        </w:rPr>
      </w:pPr>
      <w:r w:rsidRPr="00CE23B7">
        <w:rPr>
          <w:rFonts w:ascii="Times New Roman" w:hAnsi="Times New Roman" w:cs="Times New Roman"/>
          <w:sz w:val="24"/>
          <w:szCs w:val="24"/>
          <w:u w:val="none"/>
        </w:rPr>
        <w:t xml:space="preserve">(3) Absolvent </w:t>
      </w:r>
      <w:r w:rsidR="00D20839">
        <w:rPr>
          <w:rFonts w:ascii="Times New Roman" w:hAnsi="Times New Roman" w:cs="Times New Roman"/>
          <w:sz w:val="24"/>
          <w:szCs w:val="24"/>
          <w:u w:val="none"/>
        </w:rPr>
        <w:t xml:space="preserve">sa </w:t>
      </w:r>
      <w:r w:rsidRPr="00CE23B7">
        <w:rPr>
          <w:rFonts w:ascii="Times New Roman" w:hAnsi="Times New Roman" w:cs="Times New Roman"/>
          <w:sz w:val="24"/>
          <w:szCs w:val="24"/>
          <w:u w:val="none"/>
        </w:rPr>
        <w:t>vyrad</w:t>
      </w:r>
      <w:r w:rsidR="00D20839">
        <w:rPr>
          <w:rFonts w:ascii="Times New Roman" w:hAnsi="Times New Roman" w:cs="Times New Roman"/>
          <w:sz w:val="24"/>
          <w:szCs w:val="24"/>
          <w:u w:val="none"/>
        </w:rPr>
        <w:t>í</w:t>
      </w:r>
      <w:r w:rsidRPr="00CE23B7">
        <w:rPr>
          <w:rFonts w:ascii="Times New Roman" w:hAnsi="Times New Roman" w:cs="Times New Roman"/>
          <w:sz w:val="24"/>
          <w:szCs w:val="24"/>
          <w:u w:val="none"/>
        </w:rPr>
        <w:t xml:space="preserve"> z registra absolventov, ak stratil postavenie absolventa podľa § 9 alebo, ak písomne požiadal o vyradenie z registra </w:t>
      </w:r>
      <w:r w:rsidR="00785455">
        <w:rPr>
          <w:rFonts w:ascii="Times New Roman" w:hAnsi="Times New Roman" w:cs="Times New Roman"/>
          <w:sz w:val="24"/>
          <w:szCs w:val="24"/>
          <w:u w:val="none"/>
        </w:rPr>
        <w:t xml:space="preserve">absolventov </w:t>
      </w:r>
      <w:r w:rsidRPr="00CE23B7">
        <w:rPr>
          <w:rFonts w:ascii="Times New Roman" w:hAnsi="Times New Roman" w:cs="Times New Roman"/>
          <w:sz w:val="24"/>
          <w:szCs w:val="24"/>
          <w:u w:val="none"/>
        </w:rPr>
        <w:t xml:space="preserve">v elektronickej podobe prostredníctvom verejného portálu; vyradiť ho z registra absolventov môže aj úrad vlády na základe jeho písomnej </w:t>
      </w:r>
      <w:r w:rsidRPr="00E95871">
        <w:rPr>
          <w:rFonts w:ascii="Times New Roman" w:hAnsi="Times New Roman" w:cs="Times New Roman"/>
          <w:sz w:val="24"/>
          <w:szCs w:val="24"/>
          <w:u w:val="none"/>
        </w:rPr>
        <w:t>žiadosti</w:t>
      </w:r>
      <w:r w:rsidR="00785455" w:rsidRPr="00E95871">
        <w:rPr>
          <w:rFonts w:ascii="Times New Roman" w:hAnsi="Times New Roman" w:cs="Times New Roman"/>
          <w:sz w:val="24"/>
          <w:szCs w:val="24"/>
          <w:u w:val="none"/>
        </w:rPr>
        <w:t xml:space="preserve"> </w:t>
      </w:r>
      <w:r w:rsidR="00500063" w:rsidRPr="00E95871">
        <w:rPr>
          <w:rFonts w:ascii="Times New Roman" w:hAnsi="Times New Roman" w:cs="Times New Roman"/>
          <w:sz w:val="24"/>
          <w:szCs w:val="24"/>
          <w:u w:val="none"/>
        </w:rPr>
        <w:t>o</w:t>
      </w:r>
      <w:r w:rsidR="00500063">
        <w:rPr>
          <w:rFonts w:ascii="Times New Roman" w:hAnsi="Times New Roman" w:cs="Times New Roman"/>
          <w:sz w:val="24"/>
          <w:szCs w:val="24"/>
          <w:u w:val="none"/>
        </w:rPr>
        <w:t xml:space="preserve"> </w:t>
      </w:r>
      <w:r w:rsidR="00785455" w:rsidRPr="00CE23B7">
        <w:rPr>
          <w:rFonts w:ascii="Times New Roman" w:hAnsi="Times New Roman" w:cs="Times New Roman"/>
          <w:sz w:val="24"/>
          <w:szCs w:val="24"/>
          <w:u w:val="none"/>
        </w:rPr>
        <w:t xml:space="preserve">vyradenie z registra </w:t>
      </w:r>
      <w:r w:rsidR="00785455">
        <w:rPr>
          <w:rFonts w:ascii="Times New Roman" w:hAnsi="Times New Roman" w:cs="Times New Roman"/>
          <w:sz w:val="24"/>
          <w:szCs w:val="24"/>
          <w:u w:val="none"/>
        </w:rPr>
        <w:t>absolventov</w:t>
      </w:r>
      <w:r w:rsidRPr="00CE23B7">
        <w:rPr>
          <w:rFonts w:ascii="Times New Roman" w:hAnsi="Times New Roman" w:cs="Times New Roman"/>
          <w:sz w:val="24"/>
          <w:szCs w:val="24"/>
          <w:u w:val="none"/>
        </w:rPr>
        <w:t xml:space="preserve"> podanej v listinnej podobe alebo z vlastného podnetu, ak </w:t>
      </w:r>
      <w:r w:rsidR="004F3937">
        <w:rPr>
          <w:rFonts w:ascii="Times New Roman" w:hAnsi="Times New Roman" w:cs="Times New Roman"/>
          <w:sz w:val="24"/>
          <w:szCs w:val="24"/>
          <w:u w:val="none"/>
        </w:rPr>
        <w:t xml:space="preserve">úrad vlády </w:t>
      </w:r>
      <w:r w:rsidRPr="00CE23B7">
        <w:rPr>
          <w:rFonts w:ascii="Times New Roman" w:hAnsi="Times New Roman" w:cs="Times New Roman"/>
          <w:sz w:val="24"/>
          <w:szCs w:val="24"/>
          <w:u w:val="none"/>
        </w:rPr>
        <w:t>po kontrole údajov v registri absolventov zistí, že absolvent nespĺňa zákonné podmienky evidencie v registri absolventov.“.</w:t>
      </w:r>
    </w:p>
    <w:p w14:paraId="73CBE638" w14:textId="77777777" w:rsidR="00A0542C" w:rsidRDefault="00A0542C" w:rsidP="00820111">
      <w:pPr>
        <w:spacing w:after="0" w:line="240" w:lineRule="auto"/>
        <w:jc w:val="both"/>
        <w:rPr>
          <w:rFonts w:ascii="Times New Roman" w:hAnsi="Times New Roman" w:cs="Times New Roman"/>
          <w:sz w:val="24"/>
          <w:szCs w:val="24"/>
          <w:u w:val="none"/>
        </w:rPr>
      </w:pPr>
    </w:p>
    <w:p w14:paraId="704BEA27" w14:textId="6DC00354" w:rsidR="00A0542C" w:rsidRDefault="00A0542C" w:rsidP="00820111">
      <w:pPr>
        <w:spacing w:after="0" w:line="240" w:lineRule="auto"/>
        <w:jc w:val="both"/>
        <w:rPr>
          <w:rFonts w:ascii="Times New Roman" w:hAnsi="Times New Roman" w:cs="Times New Roman"/>
          <w:sz w:val="24"/>
          <w:szCs w:val="24"/>
          <w:u w:val="none"/>
        </w:rPr>
      </w:pPr>
      <w:r w:rsidRPr="003B40F2">
        <w:rPr>
          <w:rFonts w:ascii="Times New Roman" w:hAnsi="Times New Roman" w:cs="Times New Roman"/>
          <w:sz w:val="24"/>
          <w:szCs w:val="24"/>
          <w:u w:val="none"/>
        </w:rPr>
        <w:t>Poznámka pod čiarou k odkazu 2</w:t>
      </w:r>
      <w:r w:rsidRPr="00E95871">
        <w:rPr>
          <w:rFonts w:ascii="Times New Roman" w:hAnsi="Times New Roman" w:cs="Times New Roman"/>
          <w:sz w:val="24"/>
          <w:szCs w:val="24"/>
          <w:u w:val="none"/>
        </w:rPr>
        <w:t>1</w:t>
      </w:r>
      <w:r w:rsidR="008B6924">
        <w:rPr>
          <w:rFonts w:ascii="Times New Roman" w:hAnsi="Times New Roman" w:cs="Times New Roman"/>
          <w:sz w:val="24"/>
          <w:szCs w:val="24"/>
          <w:u w:val="none"/>
        </w:rPr>
        <w:t>f</w:t>
      </w:r>
      <w:r w:rsidRPr="003B40F2">
        <w:rPr>
          <w:rFonts w:ascii="Times New Roman" w:hAnsi="Times New Roman" w:cs="Times New Roman"/>
          <w:sz w:val="24"/>
          <w:szCs w:val="24"/>
          <w:u w:val="none"/>
        </w:rPr>
        <w:t xml:space="preserve"> znie:</w:t>
      </w:r>
    </w:p>
    <w:p w14:paraId="2B62C518" w14:textId="00F5E148" w:rsidR="00A0542C" w:rsidRPr="003B40F2" w:rsidRDefault="00A0542C" w:rsidP="00820111">
      <w:pPr>
        <w:spacing w:after="0" w:line="240" w:lineRule="auto"/>
        <w:jc w:val="both"/>
        <w:rPr>
          <w:rFonts w:ascii="Times New Roman" w:hAnsi="Times New Roman" w:cs="Times New Roman"/>
          <w:sz w:val="24"/>
          <w:szCs w:val="24"/>
          <w:u w:val="none"/>
          <w:vertAlign w:val="superscript"/>
        </w:rPr>
      </w:pPr>
      <w:r>
        <w:rPr>
          <w:rFonts w:ascii="Times New Roman" w:hAnsi="Times New Roman" w:cs="Times New Roman"/>
          <w:sz w:val="24"/>
          <w:szCs w:val="24"/>
          <w:u w:val="none"/>
        </w:rPr>
        <w:t>„</w:t>
      </w:r>
      <w:r>
        <w:rPr>
          <w:rFonts w:ascii="Times New Roman" w:hAnsi="Times New Roman" w:cs="Times New Roman"/>
          <w:sz w:val="24"/>
          <w:szCs w:val="24"/>
          <w:u w:val="none"/>
          <w:vertAlign w:val="superscript"/>
        </w:rPr>
        <w:t>21</w:t>
      </w:r>
      <w:r w:rsidR="008B6924">
        <w:rPr>
          <w:rFonts w:ascii="Times New Roman" w:hAnsi="Times New Roman" w:cs="Times New Roman"/>
          <w:sz w:val="24"/>
          <w:szCs w:val="24"/>
          <w:u w:val="none"/>
          <w:vertAlign w:val="superscript"/>
        </w:rPr>
        <w:t>f</w:t>
      </w:r>
      <w:r>
        <w:rPr>
          <w:rFonts w:ascii="Times New Roman" w:hAnsi="Times New Roman" w:cs="Times New Roman"/>
          <w:sz w:val="24"/>
          <w:szCs w:val="24"/>
          <w:u w:val="none"/>
        </w:rPr>
        <w:t xml:space="preserve">) Napríklad </w:t>
      </w:r>
      <w:r w:rsidRPr="00A0542C">
        <w:rPr>
          <w:rFonts w:ascii="Times New Roman" w:hAnsi="Times New Roman" w:cs="Times New Roman"/>
          <w:sz w:val="24"/>
          <w:szCs w:val="24"/>
          <w:u w:val="none"/>
        </w:rPr>
        <w:t>zákon č. 552/2003 Z. z.</w:t>
      </w:r>
      <w:r w:rsidR="004A10C0">
        <w:rPr>
          <w:rFonts w:ascii="Times New Roman" w:hAnsi="Times New Roman" w:cs="Times New Roman"/>
          <w:sz w:val="24"/>
          <w:szCs w:val="24"/>
          <w:u w:val="none"/>
        </w:rPr>
        <w:t xml:space="preserve"> v znení neskorších predpisov.</w:t>
      </w:r>
      <w:r w:rsidR="00330726">
        <w:rPr>
          <w:rFonts w:ascii="Times New Roman" w:hAnsi="Times New Roman" w:cs="Times New Roman"/>
          <w:sz w:val="24"/>
          <w:szCs w:val="24"/>
          <w:u w:val="none"/>
        </w:rPr>
        <w:t>“.</w:t>
      </w:r>
    </w:p>
    <w:p w14:paraId="072FE4FE" w14:textId="77777777" w:rsidR="00CE23B7" w:rsidRPr="00CE23B7" w:rsidRDefault="00CE23B7" w:rsidP="00820111">
      <w:pPr>
        <w:spacing w:after="0" w:line="240" w:lineRule="auto"/>
        <w:jc w:val="both"/>
        <w:rPr>
          <w:rFonts w:ascii="Times New Roman" w:hAnsi="Times New Roman" w:cs="Times New Roman"/>
          <w:b/>
          <w:bCs/>
          <w:sz w:val="22"/>
          <w:szCs w:val="22"/>
          <w:u w:val="none"/>
        </w:rPr>
      </w:pPr>
    </w:p>
    <w:p w14:paraId="53708B63" w14:textId="77777777" w:rsidR="00CE23B7" w:rsidRPr="00747FE6" w:rsidRDefault="00CE23B7" w:rsidP="00747FE6">
      <w:pPr>
        <w:pStyle w:val="Odsekzoznamu"/>
        <w:numPr>
          <w:ilvl w:val="0"/>
          <w:numId w:val="45"/>
        </w:numPr>
        <w:spacing w:after="0" w:line="240" w:lineRule="auto"/>
        <w:jc w:val="both"/>
        <w:rPr>
          <w:rFonts w:ascii="Times New Roman" w:hAnsi="Times New Roman" w:cs="Times New Roman"/>
          <w:b/>
          <w:bCs/>
          <w:sz w:val="24"/>
          <w:szCs w:val="24"/>
          <w:u w:val="none"/>
        </w:rPr>
      </w:pPr>
      <w:r w:rsidRPr="00747FE6">
        <w:rPr>
          <w:rFonts w:ascii="Times New Roman" w:hAnsi="Times New Roman" w:cs="Times New Roman"/>
          <w:sz w:val="24"/>
          <w:szCs w:val="24"/>
          <w:u w:val="none"/>
        </w:rPr>
        <w:lastRenderedPageBreak/>
        <w:t>§ 28 znie:</w:t>
      </w:r>
    </w:p>
    <w:p w14:paraId="1FA027C3" w14:textId="77777777" w:rsidR="00747FE6" w:rsidRPr="00747FE6" w:rsidRDefault="00747FE6" w:rsidP="00747FE6">
      <w:pPr>
        <w:spacing w:after="0" w:line="240" w:lineRule="auto"/>
        <w:jc w:val="both"/>
        <w:rPr>
          <w:rFonts w:ascii="Times New Roman" w:hAnsi="Times New Roman" w:cs="Times New Roman"/>
          <w:b/>
          <w:bCs/>
          <w:sz w:val="24"/>
          <w:szCs w:val="24"/>
          <w:u w:val="none"/>
        </w:rPr>
      </w:pPr>
    </w:p>
    <w:p w14:paraId="5E2232AA" w14:textId="77777777" w:rsidR="00CE23B7" w:rsidRPr="00CE23B7" w:rsidRDefault="00CE23B7" w:rsidP="00820111">
      <w:pPr>
        <w:spacing w:after="0" w:line="240" w:lineRule="auto"/>
        <w:jc w:val="center"/>
        <w:rPr>
          <w:rFonts w:ascii="Times New Roman" w:hAnsi="Times New Roman" w:cs="Times New Roman"/>
          <w:b/>
          <w:bCs/>
          <w:sz w:val="24"/>
          <w:szCs w:val="24"/>
          <w:u w:val="none"/>
        </w:rPr>
      </w:pPr>
      <w:r w:rsidRPr="00CE23B7">
        <w:rPr>
          <w:rFonts w:ascii="Times New Roman" w:hAnsi="Times New Roman" w:cs="Times New Roman"/>
          <w:sz w:val="24"/>
          <w:szCs w:val="24"/>
          <w:u w:val="none"/>
        </w:rPr>
        <w:t>„§ 28</w:t>
      </w:r>
    </w:p>
    <w:p w14:paraId="60FE80E4"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1EA3A291"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(1) Účelom spracúvania osobných údajov, ktoré obsahuje centrálny informačný systém</w:t>
      </w:r>
      <w:r w:rsidR="004F0079">
        <w:rPr>
          <w:rFonts w:ascii="Times New Roman" w:hAnsi="Times New Roman" w:cs="Times New Roman"/>
          <w:sz w:val="24"/>
          <w:szCs w:val="24"/>
          <w:u w:val="none"/>
        </w:rPr>
        <w:t>,</w:t>
      </w:r>
      <w:r w:rsidRPr="00CE23B7">
        <w:rPr>
          <w:rFonts w:ascii="Times New Roman" w:hAnsi="Times New Roman" w:cs="Times New Roman"/>
          <w:sz w:val="24"/>
          <w:szCs w:val="24"/>
          <w:u w:val="none"/>
        </w:rPr>
        <w:t xml:space="preserve"> je naplnenie registračnej, monitorovacej, kontrolnej, analytickej a štatistickej funkcie jednotlivých jeho modulov a</w:t>
      </w:r>
      <w:r w:rsidR="00B87CF8">
        <w:rPr>
          <w:rFonts w:ascii="Times New Roman" w:hAnsi="Times New Roman" w:cs="Times New Roman"/>
          <w:sz w:val="24"/>
          <w:szCs w:val="24"/>
          <w:u w:val="none"/>
        </w:rPr>
        <w:t> </w:t>
      </w:r>
      <w:r w:rsidRPr="00CE23B7">
        <w:rPr>
          <w:rFonts w:ascii="Times New Roman" w:hAnsi="Times New Roman" w:cs="Times New Roman"/>
          <w:sz w:val="24"/>
          <w:szCs w:val="24"/>
          <w:u w:val="none"/>
        </w:rPr>
        <w:t>registrov.</w:t>
      </w:r>
    </w:p>
    <w:p w14:paraId="06A05232"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4F7E0082" w14:textId="77777777" w:rsidR="00047BED" w:rsidRPr="00A3731C" w:rsidRDefault="00CE23B7" w:rsidP="00820111">
      <w:pPr>
        <w:spacing w:after="0" w:line="240" w:lineRule="auto"/>
        <w:jc w:val="both"/>
      </w:pPr>
      <w:r w:rsidRPr="00CE23B7">
        <w:rPr>
          <w:rFonts w:ascii="Times New Roman" w:hAnsi="Times New Roman" w:cs="Times New Roman"/>
          <w:sz w:val="24"/>
          <w:szCs w:val="24"/>
          <w:u w:val="none"/>
        </w:rPr>
        <w:t xml:space="preserve">(2) Účelom spracúvania osobných údajov v rámci verejného portálu, vrátane </w:t>
      </w:r>
      <w:r w:rsidR="00E024E9">
        <w:rPr>
          <w:rFonts w:ascii="Times New Roman" w:hAnsi="Times New Roman" w:cs="Times New Roman"/>
          <w:sz w:val="24"/>
          <w:szCs w:val="24"/>
          <w:u w:val="none"/>
        </w:rPr>
        <w:t>používateľského účtu a osobného profilu,</w:t>
      </w:r>
      <w:r w:rsidRPr="00CE23B7">
        <w:rPr>
          <w:rFonts w:ascii="Times New Roman" w:hAnsi="Times New Roman" w:cs="Times New Roman"/>
          <w:sz w:val="24"/>
          <w:szCs w:val="24"/>
          <w:u w:val="none"/>
        </w:rPr>
        <w:t xml:space="preserve"> je, okrem účelu podľa odseku 1, zabezpečenie prístupu k ďalším službám centrálneho informačného systému</w:t>
      </w:r>
      <w:r w:rsidR="009A4346" w:rsidRPr="00A3731C">
        <w:rPr>
          <w:rFonts w:ascii="Times New Roman" w:hAnsi="Times New Roman" w:cs="Times New Roman"/>
          <w:sz w:val="24"/>
          <w:szCs w:val="24"/>
          <w:u w:val="none"/>
        </w:rPr>
        <w:t xml:space="preserve">, ktoré sú dostupné </w:t>
      </w:r>
      <w:r w:rsidR="00E92874" w:rsidRPr="00A3731C">
        <w:rPr>
          <w:rFonts w:ascii="Times New Roman" w:hAnsi="Times New Roman" w:cs="Times New Roman"/>
          <w:sz w:val="24"/>
          <w:szCs w:val="24"/>
          <w:u w:val="none"/>
        </w:rPr>
        <w:t xml:space="preserve">fyzickej osobe podľa jej postavenia v zmysle tohto zákona </w:t>
      </w:r>
      <w:r w:rsidR="009A4346" w:rsidRPr="00A3731C">
        <w:rPr>
          <w:rFonts w:ascii="Times New Roman" w:hAnsi="Times New Roman" w:cs="Times New Roman"/>
          <w:sz w:val="24"/>
          <w:szCs w:val="24"/>
          <w:u w:val="none"/>
        </w:rPr>
        <w:t xml:space="preserve">až po vytvorení používateľského účtu na verejnom portáli, </w:t>
      </w:r>
      <w:r w:rsidRPr="00A3731C">
        <w:rPr>
          <w:rFonts w:ascii="Times New Roman" w:hAnsi="Times New Roman" w:cs="Times New Roman"/>
          <w:sz w:val="24"/>
          <w:szCs w:val="24"/>
          <w:u w:val="none"/>
        </w:rPr>
        <w:t>vo vzťahu k obsadzovaniu miest, evidencii v module štátnych zamestnancov, evidencii v registri absolventov a registri bývalých štátnych zamestnancov</w:t>
      </w:r>
      <w:r w:rsidR="00E92874" w:rsidRPr="00A3731C">
        <w:rPr>
          <w:rFonts w:ascii="Times New Roman" w:hAnsi="Times New Roman" w:cs="Times New Roman"/>
          <w:sz w:val="24"/>
          <w:szCs w:val="24"/>
          <w:u w:val="none"/>
        </w:rPr>
        <w:t xml:space="preserve"> a</w:t>
      </w:r>
      <w:r w:rsidRPr="00A3731C">
        <w:rPr>
          <w:rFonts w:ascii="Times New Roman" w:hAnsi="Times New Roman" w:cs="Times New Roman"/>
          <w:sz w:val="24"/>
          <w:szCs w:val="24"/>
          <w:u w:val="none"/>
        </w:rPr>
        <w:t xml:space="preserve"> vo vzťahu k vzdelávacím aktivitám.</w:t>
      </w:r>
      <w:r w:rsidR="0026276E" w:rsidRPr="00A3731C">
        <w:rPr>
          <w:rFonts w:ascii="Times New Roman" w:hAnsi="Times New Roman" w:cs="Times New Roman"/>
          <w:sz w:val="24"/>
          <w:szCs w:val="24"/>
          <w:u w:val="none"/>
        </w:rPr>
        <w:t xml:space="preserve"> Rozsah údajov spracúvaný na účely </w:t>
      </w:r>
      <w:r w:rsidR="00091168" w:rsidRPr="00A3731C">
        <w:rPr>
          <w:rFonts w:ascii="Times New Roman" w:hAnsi="Times New Roman" w:cs="Times New Roman"/>
          <w:sz w:val="24"/>
          <w:szCs w:val="24"/>
          <w:u w:val="none"/>
        </w:rPr>
        <w:t xml:space="preserve">podľa prvej vety </w:t>
      </w:r>
      <w:r w:rsidR="00047BED" w:rsidRPr="00A3731C">
        <w:rPr>
          <w:sz w:val="24"/>
          <w:u w:val="none"/>
        </w:rPr>
        <w:t>tvoria v prípade</w:t>
      </w:r>
    </w:p>
    <w:p w14:paraId="2FE66BD8" w14:textId="103408DA" w:rsidR="0022249C" w:rsidRPr="00A3731C" w:rsidRDefault="00047BED" w:rsidP="00047BED">
      <w:pPr>
        <w:pStyle w:val="Odsekzoznamu"/>
        <w:numPr>
          <w:ilvl w:val="0"/>
          <w:numId w:val="99"/>
        </w:numPr>
        <w:spacing w:after="0" w:line="240" w:lineRule="auto"/>
        <w:jc w:val="both"/>
        <w:rPr>
          <w:rFonts w:ascii="Times New Roman" w:hAnsi="Times New Roman" w:cs="Times New Roman"/>
          <w:sz w:val="24"/>
          <w:szCs w:val="24"/>
          <w:u w:val="none"/>
        </w:rPr>
      </w:pPr>
      <w:r w:rsidRPr="00A3731C">
        <w:rPr>
          <w:rFonts w:ascii="Times New Roman" w:hAnsi="Times New Roman" w:cs="Times New Roman"/>
          <w:sz w:val="24"/>
          <w:szCs w:val="24"/>
          <w:u w:val="none"/>
        </w:rPr>
        <w:t>fyzickej osoby</w:t>
      </w:r>
      <w:r w:rsidR="0026276E" w:rsidRPr="00A3731C">
        <w:rPr>
          <w:rFonts w:ascii="Times New Roman" w:hAnsi="Times New Roman" w:cs="Times New Roman"/>
          <w:sz w:val="24"/>
          <w:szCs w:val="24"/>
          <w:u w:val="none"/>
        </w:rPr>
        <w:t xml:space="preserve"> s používateľským účtom na verejnom portáli údaje podľa písm</w:t>
      </w:r>
      <w:r w:rsidR="004C7E1A" w:rsidRPr="00A3731C">
        <w:rPr>
          <w:rFonts w:ascii="Times New Roman" w:hAnsi="Times New Roman" w:cs="Times New Roman"/>
          <w:sz w:val="24"/>
          <w:szCs w:val="24"/>
          <w:u w:val="none"/>
        </w:rPr>
        <w:t>ena</w:t>
      </w:r>
      <w:r w:rsidR="0026276E" w:rsidRPr="00A3731C">
        <w:rPr>
          <w:rFonts w:ascii="Times New Roman" w:hAnsi="Times New Roman" w:cs="Times New Roman"/>
          <w:sz w:val="24"/>
          <w:szCs w:val="24"/>
          <w:u w:val="none"/>
        </w:rPr>
        <w:t xml:space="preserve"> i) až o)</w:t>
      </w:r>
      <w:r w:rsidR="00EF715E">
        <w:rPr>
          <w:rFonts w:ascii="Times New Roman" w:hAnsi="Times New Roman" w:cs="Times New Roman"/>
          <w:sz w:val="24"/>
          <w:szCs w:val="24"/>
          <w:u w:val="none"/>
        </w:rPr>
        <w:t>,</w:t>
      </w:r>
      <w:r w:rsidR="0026276E" w:rsidRPr="00A3731C">
        <w:rPr>
          <w:rFonts w:ascii="Times New Roman" w:hAnsi="Times New Roman" w:cs="Times New Roman"/>
          <w:sz w:val="24"/>
          <w:szCs w:val="24"/>
          <w:u w:val="none"/>
        </w:rPr>
        <w:t xml:space="preserve"> r) až x)</w:t>
      </w:r>
      <w:r w:rsidR="00EF715E">
        <w:rPr>
          <w:rFonts w:ascii="Times New Roman" w:hAnsi="Times New Roman" w:cs="Times New Roman"/>
          <w:sz w:val="24"/>
          <w:szCs w:val="24"/>
          <w:u w:val="none"/>
        </w:rPr>
        <w:t xml:space="preserve"> a </w:t>
      </w:r>
      <w:proofErr w:type="spellStart"/>
      <w:r w:rsidR="00EF715E">
        <w:rPr>
          <w:rFonts w:ascii="Times New Roman" w:hAnsi="Times New Roman" w:cs="Times New Roman"/>
          <w:sz w:val="24"/>
          <w:szCs w:val="24"/>
          <w:u w:val="none"/>
        </w:rPr>
        <w:t>aa</w:t>
      </w:r>
      <w:r w:rsidR="00173F3B">
        <w:rPr>
          <w:rFonts w:ascii="Times New Roman" w:hAnsi="Times New Roman" w:cs="Times New Roman"/>
          <w:sz w:val="24"/>
          <w:szCs w:val="24"/>
          <w:u w:val="none"/>
        </w:rPr>
        <w:t>b</w:t>
      </w:r>
      <w:proofErr w:type="spellEnd"/>
      <w:r w:rsidR="00EF715E">
        <w:rPr>
          <w:rFonts w:ascii="Times New Roman" w:hAnsi="Times New Roman" w:cs="Times New Roman"/>
          <w:sz w:val="24"/>
          <w:szCs w:val="24"/>
          <w:u w:val="none"/>
        </w:rPr>
        <w:t>)</w:t>
      </w:r>
      <w:r w:rsidR="0026276E" w:rsidRPr="00A3731C">
        <w:rPr>
          <w:rFonts w:ascii="Times New Roman" w:hAnsi="Times New Roman" w:cs="Times New Roman"/>
          <w:sz w:val="24"/>
          <w:szCs w:val="24"/>
          <w:u w:val="none"/>
        </w:rPr>
        <w:t xml:space="preserve"> prílohy č. 1; ak ide o štátneho zamestnanca aj údaje podľa písm</w:t>
      </w:r>
      <w:r w:rsidR="004C7E1A" w:rsidRPr="00A3731C">
        <w:rPr>
          <w:rFonts w:ascii="Times New Roman" w:hAnsi="Times New Roman" w:cs="Times New Roman"/>
          <w:sz w:val="24"/>
          <w:szCs w:val="24"/>
          <w:u w:val="none"/>
        </w:rPr>
        <w:t>ena</w:t>
      </w:r>
      <w:r w:rsidR="0026276E" w:rsidRPr="00A3731C">
        <w:rPr>
          <w:rFonts w:ascii="Times New Roman" w:hAnsi="Times New Roman" w:cs="Times New Roman"/>
          <w:sz w:val="24"/>
          <w:szCs w:val="24"/>
          <w:u w:val="none"/>
        </w:rPr>
        <w:t xml:space="preserve"> a) a </w:t>
      </w:r>
      <w:proofErr w:type="spellStart"/>
      <w:r w:rsidR="000A0BB4">
        <w:rPr>
          <w:rFonts w:ascii="Times New Roman" w:hAnsi="Times New Roman" w:cs="Times New Roman"/>
          <w:sz w:val="24"/>
          <w:szCs w:val="24"/>
          <w:u w:val="none"/>
        </w:rPr>
        <w:t>a</w:t>
      </w:r>
      <w:r w:rsidR="0026276E" w:rsidRPr="00A3731C">
        <w:rPr>
          <w:rFonts w:ascii="Times New Roman" w:hAnsi="Times New Roman" w:cs="Times New Roman"/>
          <w:sz w:val="24"/>
          <w:szCs w:val="24"/>
          <w:u w:val="none"/>
        </w:rPr>
        <w:t>i</w:t>
      </w:r>
      <w:proofErr w:type="spellEnd"/>
      <w:r w:rsidR="0026276E" w:rsidRPr="00A3731C">
        <w:rPr>
          <w:rFonts w:ascii="Times New Roman" w:hAnsi="Times New Roman" w:cs="Times New Roman"/>
          <w:sz w:val="24"/>
          <w:szCs w:val="24"/>
          <w:u w:val="none"/>
        </w:rPr>
        <w:t>) prílohy č. 1 a ak ide o bývalého štátneho zamestnanca evidovaného v registri bývalých štátnych zamestnancov aj údaje podľa písm</w:t>
      </w:r>
      <w:r w:rsidR="004C7E1A" w:rsidRPr="00A3731C">
        <w:rPr>
          <w:rFonts w:ascii="Times New Roman" w:hAnsi="Times New Roman" w:cs="Times New Roman"/>
          <w:sz w:val="24"/>
          <w:szCs w:val="24"/>
          <w:u w:val="none"/>
        </w:rPr>
        <w:t>ena</w:t>
      </w:r>
      <w:r w:rsidR="0026276E" w:rsidRPr="00A3731C">
        <w:rPr>
          <w:rFonts w:ascii="Times New Roman" w:hAnsi="Times New Roman" w:cs="Times New Roman"/>
          <w:sz w:val="24"/>
          <w:szCs w:val="24"/>
          <w:u w:val="none"/>
        </w:rPr>
        <w:t xml:space="preserve"> b), </w:t>
      </w:r>
      <w:r w:rsidR="000A0BB4">
        <w:rPr>
          <w:rFonts w:ascii="Times New Roman" w:hAnsi="Times New Roman" w:cs="Times New Roman"/>
          <w:sz w:val="24"/>
          <w:szCs w:val="24"/>
          <w:u w:val="none"/>
        </w:rPr>
        <w:t>a</w:t>
      </w:r>
      <w:r w:rsidR="0026276E" w:rsidRPr="00A3731C">
        <w:rPr>
          <w:rFonts w:ascii="Times New Roman" w:hAnsi="Times New Roman" w:cs="Times New Roman"/>
          <w:sz w:val="24"/>
          <w:szCs w:val="24"/>
          <w:u w:val="none"/>
        </w:rPr>
        <w:t xml:space="preserve">j) a </w:t>
      </w:r>
      <w:proofErr w:type="spellStart"/>
      <w:r w:rsidR="000A0BB4">
        <w:rPr>
          <w:rFonts w:ascii="Times New Roman" w:hAnsi="Times New Roman" w:cs="Times New Roman"/>
          <w:sz w:val="24"/>
          <w:szCs w:val="24"/>
          <w:u w:val="none"/>
        </w:rPr>
        <w:t>a</w:t>
      </w:r>
      <w:r w:rsidR="0026276E" w:rsidRPr="00A3731C">
        <w:rPr>
          <w:rFonts w:ascii="Times New Roman" w:hAnsi="Times New Roman" w:cs="Times New Roman"/>
          <w:sz w:val="24"/>
          <w:szCs w:val="24"/>
          <w:u w:val="none"/>
        </w:rPr>
        <w:t>l</w:t>
      </w:r>
      <w:proofErr w:type="spellEnd"/>
      <w:r w:rsidR="0026276E" w:rsidRPr="00A3731C">
        <w:rPr>
          <w:rFonts w:ascii="Times New Roman" w:hAnsi="Times New Roman" w:cs="Times New Roman"/>
          <w:sz w:val="24"/>
          <w:szCs w:val="24"/>
          <w:u w:val="none"/>
        </w:rPr>
        <w:t>) prílohy č. 1</w:t>
      </w:r>
      <w:r w:rsidRPr="00A3731C">
        <w:rPr>
          <w:rFonts w:ascii="Times New Roman" w:hAnsi="Times New Roman" w:cs="Times New Roman"/>
          <w:sz w:val="24"/>
          <w:szCs w:val="24"/>
          <w:u w:val="none"/>
        </w:rPr>
        <w:t>,</w:t>
      </w:r>
    </w:p>
    <w:p w14:paraId="35C41789" w14:textId="77777777" w:rsidR="00047BED" w:rsidRPr="00A3731C" w:rsidRDefault="00047BED" w:rsidP="00047BED">
      <w:pPr>
        <w:pStyle w:val="Odsekzoznamu"/>
        <w:numPr>
          <w:ilvl w:val="0"/>
          <w:numId w:val="99"/>
        </w:numPr>
        <w:spacing w:after="0" w:line="240" w:lineRule="auto"/>
        <w:jc w:val="both"/>
        <w:rPr>
          <w:rFonts w:ascii="Times New Roman" w:hAnsi="Times New Roman" w:cs="Times New Roman"/>
          <w:sz w:val="24"/>
          <w:szCs w:val="24"/>
          <w:u w:val="none"/>
        </w:rPr>
      </w:pPr>
      <w:r w:rsidRPr="00A3731C">
        <w:rPr>
          <w:rFonts w:ascii="Times New Roman" w:eastAsia="Times New Roman" w:hAnsi="Times New Roman" w:cs="Times New Roman"/>
          <w:sz w:val="24"/>
          <w:szCs w:val="24"/>
          <w:u w:val="none"/>
          <w:lang w:eastAsia="sk-SK"/>
        </w:rPr>
        <w:t xml:space="preserve">lektora vzdelávacej aktivity </w:t>
      </w:r>
      <w:r w:rsidR="00250F8C" w:rsidRPr="00A3731C">
        <w:rPr>
          <w:rFonts w:ascii="Times New Roman" w:eastAsia="Times New Roman" w:hAnsi="Times New Roman" w:cs="Times New Roman"/>
          <w:sz w:val="24"/>
          <w:szCs w:val="24"/>
          <w:u w:val="none"/>
          <w:lang w:eastAsia="sk-SK"/>
        </w:rPr>
        <w:t xml:space="preserve">vo vzťahu k </w:t>
      </w:r>
      <w:r w:rsidR="00E92874" w:rsidRPr="00A3731C">
        <w:rPr>
          <w:rFonts w:ascii="Times New Roman" w:eastAsia="Times New Roman" w:hAnsi="Times New Roman" w:cs="Times New Roman"/>
          <w:sz w:val="24"/>
          <w:szCs w:val="24"/>
          <w:u w:val="none"/>
          <w:lang w:eastAsia="sk-SK"/>
        </w:rPr>
        <w:t>vzdelávac</w:t>
      </w:r>
      <w:r w:rsidR="008A6F81" w:rsidRPr="00A3731C">
        <w:rPr>
          <w:rFonts w:ascii="Times New Roman" w:eastAsia="Times New Roman" w:hAnsi="Times New Roman" w:cs="Times New Roman"/>
          <w:sz w:val="24"/>
          <w:szCs w:val="24"/>
          <w:u w:val="none"/>
          <w:lang w:eastAsia="sk-SK"/>
        </w:rPr>
        <w:t>ím</w:t>
      </w:r>
      <w:r w:rsidR="00E92874" w:rsidRPr="00A3731C">
        <w:rPr>
          <w:rFonts w:ascii="Times New Roman" w:eastAsia="Times New Roman" w:hAnsi="Times New Roman" w:cs="Times New Roman"/>
          <w:sz w:val="24"/>
          <w:szCs w:val="24"/>
          <w:u w:val="none"/>
          <w:lang w:eastAsia="sk-SK"/>
        </w:rPr>
        <w:t xml:space="preserve"> aktivit</w:t>
      </w:r>
      <w:r w:rsidR="008A6F81" w:rsidRPr="00A3731C">
        <w:rPr>
          <w:rFonts w:ascii="Times New Roman" w:eastAsia="Times New Roman" w:hAnsi="Times New Roman" w:cs="Times New Roman"/>
          <w:sz w:val="24"/>
          <w:szCs w:val="24"/>
          <w:u w:val="none"/>
          <w:lang w:eastAsia="sk-SK"/>
        </w:rPr>
        <w:t>ám</w:t>
      </w:r>
      <w:r w:rsidR="00E92874" w:rsidRPr="00A3731C">
        <w:rPr>
          <w:rFonts w:ascii="Times New Roman" w:eastAsia="Times New Roman" w:hAnsi="Times New Roman" w:cs="Times New Roman"/>
          <w:sz w:val="24"/>
          <w:szCs w:val="24"/>
          <w:u w:val="none"/>
          <w:lang w:eastAsia="sk-SK"/>
        </w:rPr>
        <w:t xml:space="preserve"> </w:t>
      </w:r>
      <w:r w:rsidRPr="00A3731C">
        <w:rPr>
          <w:rFonts w:ascii="Times New Roman" w:eastAsia="Times New Roman" w:hAnsi="Times New Roman" w:cs="Times New Roman"/>
          <w:sz w:val="24"/>
          <w:szCs w:val="24"/>
          <w:u w:val="none"/>
          <w:lang w:eastAsia="sk-SK"/>
        </w:rPr>
        <w:t xml:space="preserve">údaje podľa </w:t>
      </w:r>
      <w:r w:rsidR="00A934A9" w:rsidRPr="00A3731C">
        <w:rPr>
          <w:rFonts w:ascii="Times New Roman" w:eastAsia="Times New Roman" w:hAnsi="Times New Roman" w:cs="Times New Roman"/>
          <w:sz w:val="24"/>
          <w:szCs w:val="24"/>
          <w:u w:val="none"/>
          <w:lang w:eastAsia="sk-SK"/>
        </w:rPr>
        <w:br/>
      </w:r>
      <w:r w:rsidRPr="00A3731C">
        <w:rPr>
          <w:rFonts w:ascii="Times New Roman" w:eastAsia="Times New Roman" w:hAnsi="Times New Roman" w:cs="Times New Roman"/>
          <w:sz w:val="24"/>
          <w:szCs w:val="24"/>
          <w:u w:val="none"/>
          <w:lang w:eastAsia="sk-SK"/>
        </w:rPr>
        <w:t>písm</w:t>
      </w:r>
      <w:r w:rsidR="004C7E1A" w:rsidRPr="00A3731C">
        <w:rPr>
          <w:rFonts w:ascii="Times New Roman" w:eastAsia="Times New Roman" w:hAnsi="Times New Roman" w:cs="Times New Roman"/>
          <w:sz w:val="24"/>
          <w:szCs w:val="24"/>
          <w:u w:val="none"/>
          <w:lang w:eastAsia="sk-SK"/>
        </w:rPr>
        <w:t>ena</w:t>
      </w:r>
      <w:r w:rsidRPr="00A3731C">
        <w:rPr>
          <w:rFonts w:ascii="Times New Roman" w:eastAsia="Times New Roman" w:hAnsi="Times New Roman" w:cs="Times New Roman"/>
          <w:sz w:val="24"/>
          <w:szCs w:val="24"/>
          <w:u w:val="none"/>
          <w:lang w:eastAsia="sk-SK"/>
        </w:rPr>
        <w:t xml:space="preserve"> </w:t>
      </w:r>
      <w:r w:rsidR="007368D4" w:rsidRPr="00A3731C">
        <w:rPr>
          <w:rFonts w:ascii="Times New Roman" w:eastAsia="Times New Roman" w:hAnsi="Times New Roman" w:cs="Times New Roman"/>
          <w:sz w:val="24"/>
          <w:szCs w:val="24"/>
          <w:u w:val="none"/>
          <w:lang w:eastAsia="sk-SK"/>
        </w:rPr>
        <w:t>i) a n).</w:t>
      </w:r>
    </w:p>
    <w:p w14:paraId="3EC7A2FC" w14:textId="77777777" w:rsidR="0022249C" w:rsidRDefault="0022249C" w:rsidP="00820111">
      <w:pPr>
        <w:spacing w:after="0" w:line="240" w:lineRule="auto"/>
        <w:jc w:val="both"/>
        <w:rPr>
          <w:rFonts w:ascii="Times New Roman" w:hAnsi="Times New Roman" w:cs="Times New Roman"/>
          <w:sz w:val="24"/>
          <w:szCs w:val="24"/>
          <w:u w:val="none"/>
        </w:rPr>
      </w:pPr>
    </w:p>
    <w:p w14:paraId="0BC46A94" w14:textId="5CA3BEE1" w:rsidR="00CB3853" w:rsidRPr="00FC77B2" w:rsidRDefault="0022249C" w:rsidP="00FC77B2">
      <w:pPr>
        <w:spacing w:after="0" w:line="240" w:lineRule="auto"/>
        <w:jc w:val="both"/>
        <w:rPr>
          <w:rFonts w:ascii="Times New Roman" w:hAnsi="Times New Roman" w:cs="Times New Roman"/>
          <w:sz w:val="24"/>
          <w:szCs w:val="24"/>
          <w:highlight w:val="cyan"/>
          <w:u w:val="none"/>
        </w:rPr>
      </w:pPr>
      <w:r>
        <w:rPr>
          <w:rFonts w:ascii="Times New Roman" w:hAnsi="Times New Roman" w:cs="Times New Roman"/>
          <w:sz w:val="24"/>
          <w:szCs w:val="24"/>
          <w:u w:val="none"/>
        </w:rPr>
        <w:t xml:space="preserve">(3) </w:t>
      </w:r>
      <w:r w:rsidR="00CE23B7" w:rsidRPr="00CE23B7">
        <w:rPr>
          <w:rFonts w:ascii="Times New Roman" w:hAnsi="Times New Roman" w:cs="Times New Roman"/>
          <w:sz w:val="24"/>
          <w:szCs w:val="24"/>
          <w:u w:val="none"/>
        </w:rPr>
        <w:t xml:space="preserve"> </w:t>
      </w:r>
      <w:r w:rsidR="00ED2343" w:rsidRPr="00CE23B7">
        <w:rPr>
          <w:rFonts w:ascii="Times New Roman" w:hAnsi="Times New Roman" w:cs="Times New Roman"/>
          <w:sz w:val="24"/>
          <w:szCs w:val="24"/>
          <w:u w:val="none"/>
        </w:rPr>
        <w:t xml:space="preserve">Účelom spracúvania osobných údajov v module </w:t>
      </w:r>
      <w:r w:rsidR="00ED2343">
        <w:rPr>
          <w:rFonts w:ascii="Times New Roman" w:hAnsi="Times New Roman" w:cs="Times New Roman"/>
          <w:sz w:val="24"/>
          <w:szCs w:val="24"/>
          <w:u w:val="none"/>
        </w:rPr>
        <w:t>služobných úradov</w:t>
      </w:r>
      <w:r w:rsidR="00ED2343" w:rsidRPr="00CE23B7">
        <w:rPr>
          <w:rFonts w:ascii="Times New Roman" w:hAnsi="Times New Roman" w:cs="Times New Roman"/>
          <w:sz w:val="24"/>
          <w:szCs w:val="24"/>
          <w:u w:val="none"/>
        </w:rPr>
        <w:t xml:space="preserve"> je, okrem účelu podľa odseku 1, zabezpečenie </w:t>
      </w:r>
      <w:r w:rsidR="00EE31A7">
        <w:rPr>
          <w:rFonts w:ascii="Times New Roman" w:hAnsi="Times New Roman" w:cs="Times New Roman"/>
          <w:sz w:val="24"/>
          <w:szCs w:val="24"/>
          <w:u w:val="none"/>
        </w:rPr>
        <w:t>evidencie a</w:t>
      </w:r>
      <w:r w:rsidR="00B853BE">
        <w:rPr>
          <w:rFonts w:ascii="Times New Roman" w:hAnsi="Times New Roman" w:cs="Times New Roman"/>
          <w:sz w:val="24"/>
          <w:szCs w:val="24"/>
          <w:u w:val="none"/>
        </w:rPr>
        <w:t xml:space="preserve"> </w:t>
      </w:r>
      <w:r w:rsidR="00EE31A7">
        <w:rPr>
          <w:rFonts w:ascii="Times New Roman" w:hAnsi="Times New Roman" w:cs="Times New Roman"/>
          <w:sz w:val="24"/>
          <w:szCs w:val="24"/>
          <w:u w:val="none"/>
        </w:rPr>
        <w:t>správy stavu</w:t>
      </w:r>
      <w:r w:rsidR="005D3606">
        <w:rPr>
          <w:rFonts w:ascii="Times New Roman" w:hAnsi="Times New Roman" w:cs="Times New Roman"/>
          <w:sz w:val="24"/>
          <w:szCs w:val="24"/>
          <w:u w:val="none"/>
        </w:rPr>
        <w:t xml:space="preserve"> a spôsobu</w:t>
      </w:r>
      <w:r w:rsidR="00EE31A7">
        <w:rPr>
          <w:rFonts w:ascii="Times New Roman" w:hAnsi="Times New Roman" w:cs="Times New Roman"/>
          <w:sz w:val="24"/>
          <w:szCs w:val="24"/>
          <w:u w:val="none"/>
        </w:rPr>
        <w:t xml:space="preserve"> obsadenosti štátnozamestnaneckých </w:t>
      </w:r>
      <w:r w:rsidR="00EE31A7" w:rsidRPr="00D17616">
        <w:rPr>
          <w:rFonts w:ascii="Times New Roman" w:hAnsi="Times New Roman" w:cs="Times New Roman"/>
          <w:sz w:val="24"/>
          <w:szCs w:val="24"/>
          <w:u w:val="none"/>
        </w:rPr>
        <w:t>miest.</w:t>
      </w:r>
      <w:r w:rsidR="009E43AE" w:rsidRPr="00D17616">
        <w:rPr>
          <w:rFonts w:ascii="Times New Roman" w:hAnsi="Times New Roman" w:cs="Times New Roman"/>
          <w:sz w:val="24"/>
          <w:szCs w:val="24"/>
          <w:u w:val="none"/>
        </w:rPr>
        <w:t xml:space="preserve"> Rozsah údajov spracúvaný na účely</w:t>
      </w:r>
      <w:r w:rsidR="00CB41C0" w:rsidRPr="00D17616">
        <w:rPr>
          <w:rFonts w:ascii="Times New Roman" w:hAnsi="Times New Roman" w:cs="Times New Roman"/>
          <w:sz w:val="24"/>
          <w:szCs w:val="24"/>
          <w:u w:val="none"/>
        </w:rPr>
        <w:t xml:space="preserve"> podľa prvej vety</w:t>
      </w:r>
      <w:r w:rsidR="009E43AE" w:rsidRPr="00D17616">
        <w:rPr>
          <w:rFonts w:ascii="Times New Roman" w:hAnsi="Times New Roman" w:cs="Times New Roman"/>
          <w:sz w:val="24"/>
          <w:szCs w:val="24"/>
          <w:u w:val="none"/>
        </w:rPr>
        <w:t xml:space="preserve"> tvoria v</w:t>
      </w:r>
      <w:r w:rsidR="00FC77B2" w:rsidRPr="00D17616">
        <w:rPr>
          <w:rFonts w:ascii="Times New Roman" w:hAnsi="Times New Roman" w:cs="Times New Roman"/>
          <w:sz w:val="24"/>
          <w:szCs w:val="24"/>
          <w:u w:val="none"/>
        </w:rPr>
        <w:t> </w:t>
      </w:r>
      <w:r w:rsidR="009E43AE" w:rsidRPr="00D17616">
        <w:rPr>
          <w:rFonts w:ascii="Times New Roman" w:hAnsi="Times New Roman" w:cs="Times New Roman"/>
          <w:sz w:val="24"/>
          <w:szCs w:val="24"/>
          <w:u w:val="none"/>
        </w:rPr>
        <w:t>prípade</w:t>
      </w:r>
      <w:r w:rsidR="00FC77B2" w:rsidRPr="00D17616">
        <w:rPr>
          <w:rFonts w:ascii="Times New Roman" w:hAnsi="Times New Roman" w:cs="Times New Roman"/>
          <w:sz w:val="24"/>
          <w:szCs w:val="24"/>
          <w:u w:val="none"/>
        </w:rPr>
        <w:t xml:space="preserve"> </w:t>
      </w:r>
      <w:r w:rsidR="009E43AE" w:rsidRPr="00D17616">
        <w:rPr>
          <w:rFonts w:ascii="Times New Roman" w:hAnsi="Times New Roman" w:cs="Times New Roman"/>
          <w:sz w:val="24"/>
          <w:szCs w:val="24"/>
          <w:u w:val="none"/>
        </w:rPr>
        <w:t xml:space="preserve">štátneho zamestnanca </w:t>
      </w:r>
      <w:r w:rsidR="00CB3853" w:rsidRPr="00D17616">
        <w:rPr>
          <w:rFonts w:ascii="Times New Roman" w:hAnsi="Times New Roman" w:cs="Times New Roman"/>
          <w:sz w:val="24"/>
          <w:szCs w:val="24"/>
          <w:u w:val="none"/>
        </w:rPr>
        <w:t>a vedúceho zamestnanca údaje podľa písm</w:t>
      </w:r>
      <w:r w:rsidR="00A94035" w:rsidRPr="00D17616">
        <w:rPr>
          <w:rFonts w:ascii="Times New Roman" w:hAnsi="Times New Roman" w:cs="Times New Roman"/>
          <w:sz w:val="24"/>
          <w:szCs w:val="24"/>
          <w:u w:val="none"/>
        </w:rPr>
        <w:t>ena</w:t>
      </w:r>
      <w:r w:rsidR="00CB3853" w:rsidRPr="00D17616">
        <w:rPr>
          <w:rFonts w:ascii="Times New Roman" w:hAnsi="Times New Roman" w:cs="Times New Roman"/>
          <w:sz w:val="24"/>
          <w:szCs w:val="24"/>
          <w:u w:val="none"/>
        </w:rPr>
        <w:t xml:space="preserve"> i) a </w:t>
      </w:r>
      <w:proofErr w:type="spellStart"/>
      <w:r w:rsidR="00CB3853" w:rsidRPr="00D17616">
        <w:rPr>
          <w:rFonts w:ascii="Times New Roman" w:hAnsi="Times New Roman" w:cs="Times New Roman"/>
          <w:sz w:val="24"/>
          <w:szCs w:val="24"/>
          <w:u w:val="none"/>
        </w:rPr>
        <w:t>aa</w:t>
      </w:r>
      <w:proofErr w:type="spellEnd"/>
      <w:r w:rsidR="00CB3853" w:rsidRPr="00D17616">
        <w:rPr>
          <w:rFonts w:ascii="Times New Roman" w:hAnsi="Times New Roman" w:cs="Times New Roman"/>
          <w:sz w:val="24"/>
          <w:szCs w:val="24"/>
          <w:u w:val="none"/>
        </w:rPr>
        <w:t xml:space="preserve">) až </w:t>
      </w:r>
      <w:proofErr w:type="spellStart"/>
      <w:r w:rsidR="005D1A9F">
        <w:rPr>
          <w:rFonts w:ascii="Times New Roman" w:hAnsi="Times New Roman" w:cs="Times New Roman"/>
          <w:sz w:val="24"/>
          <w:szCs w:val="24"/>
          <w:u w:val="none"/>
        </w:rPr>
        <w:t>a</w:t>
      </w:r>
      <w:r w:rsidR="00CB3853" w:rsidRPr="00D17616">
        <w:rPr>
          <w:rFonts w:ascii="Times New Roman" w:hAnsi="Times New Roman" w:cs="Times New Roman"/>
          <w:sz w:val="24"/>
          <w:szCs w:val="24"/>
          <w:u w:val="none"/>
        </w:rPr>
        <w:t>c</w:t>
      </w:r>
      <w:proofErr w:type="spellEnd"/>
      <w:r w:rsidR="00CB3853" w:rsidRPr="00D17616">
        <w:rPr>
          <w:rFonts w:ascii="Times New Roman" w:hAnsi="Times New Roman" w:cs="Times New Roman"/>
          <w:sz w:val="24"/>
          <w:szCs w:val="24"/>
          <w:u w:val="none"/>
        </w:rPr>
        <w:t>) prílohy č. 1</w:t>
      </w:r>
      <w:r w:rsidR="00FC77B2" w:rsidRPr="00D17616">
        <w:rPr>
          <w:rFonts w:ascii="Times New Roman" w:hAnsi="Times New Roman" w:cs="Times New Roman"/>
          <w:sz w:val="24"/>
          <w:szCs w:val="24"/>
          <w:u w:val="none"/>
        </w:rPr>
        <w:t xml:space="preserve"> a v prípade </w:t>
      </w:r>
      <w:r w:rsidR="00CB3853" w:rsidRPr="00D17616">
        <w:rPr>
          <w:rFonts w:ascii="Times New Roman" w:hAnsi="Times New Roman" w:cs="Times New Roman"/>
          <w:sz w:val="24"/>
          <w:szCs w:val="24"/>
          <w:u w:val="none"/>
        </w:rPr>
        <w:t>zástupcu vedúceho zamestnanca údaje podľa písm</w:t>
      </w:r>
      <w:r w:rsidR="00A94035" w:rsidRPr="00D17616">
        <w:rPr>
          <w:rFonts w:ascii="Times New Roman" w:hAnsi="Times New Roman" w:cs="Times New Roman"/>
          <w:sz w:val="24"/>
          <w:szCs w:val="24"/>
          <w:u w:val="none"/>
        </w:rPr>
        <w:t>ena</w:t>
      </w:r>
      <w:r w:rsidR="00CB3853" w:rsidRPr="00D17616">
        <w:rPr>
          <w:rFonts w:ascii="Times New Roman" w:hAnsi="Times New Roman" w:cs="Times New Roman"/>
          <w:sz w:val="24"/>
          <w:szCs w:val="24"/>
          <w:u w:val="none"/>
        </w:rPr>
        <w:t xml:space="preserve"> i)</w:t>
      </w:r>
      <w:r w:rsidR="00A934A9" w:rsidRPr="00D17616">
        <w:rPr>
          <w:rFonts w:ascii="Times New Roman" w:hAnsi="Times New Roman" w:cs="Times New Roman"/>
          <w:sz w:val="24"/>
          <w:szCs w:val="24"/>
          <w:u w:val="none"/>
        </w:rPr>
        <w:t xml:space="preserve"> prílohy č. 1</w:t>
      </w:r>
      <w:r w:rsidR="00CB3853" w:rsidRPr="00D17616">
        <w:rPr>
          <w:rFonts w:ascii="Times New Roman" w:hAnsi="Times New Roman" w:cs="Times New Roman"/>
          <w:sz w:val="24"/>
          <w:szCs w:val="24"/>
          <w:u w:val="none"/>
        </w:rPr>
        <w:t>.</w:t>
      </w:r>
    </w:p>
    <w:p w14:paraId="093958C1" w14:textId="77777777" w:rsidR="00CE23B7" w:rsidRPr="009E43AE" w:rsidRDefault="00CE23B7" w:rsidP="00820111">
      <w:pPr>
        <w:spacing w:after="0" w:line="240" w:lineRule="auto"/>
        <w:jc w:val="both"/>
        <w:rPr>
          <w:rFonts w:ascii="Times New Roman" w:hAnsi="Times New Roman" w:cs="Times New Roman"/>
          <w:b/>
          <w:bCs/>
          <w:sz w:val="24"/>
          <w:szCs w:val="24"/>
          <w:u w:val="none"/>
        </w:rPr>
      </w:pPr>
      <w:r w:rsidRPr="009E43AE">
        <w:rPr>
          <w:rFonts w:ascii="Times New Roman" w:hAnsi="Times New Roman" w:cs="Times New Roman"/>
          <w:sz w:val="24"/>
          <w:szCs w:val="24"/>
          <w:u w:val="none"/>
        </w:rPr>
        <w:t xml:space="preserve">  </w:t>
      </w:r>
    </w:p>
    <w:p w14:paraId="780EA54C" w14:textId="77777777" w:rsidR="00722CD7" w:rsidRPr="000577B2" w:rsidRDefault="00CE23B7" w:rsidP="008A59E7">
      <w:pPr>
        <w:spacing w:after="0" w:line="240" w:lineRule="auto"/>
        <w:jc w:val="both"/>
        <w:rPr>
          <w:rFonts w:ascii="Times New Roman" w:hAnsi="Times New Roman" w:cs="Times New Roman"/>
          <w:sz w:val="24"/>
          <w:szCs w:val="24"/>
          <w:u w:val="none"/>
        </w:rPr>
      </w:pPr>
      <w:r w:rsidRPr="00A934A9">
        <w:rPr>
          <w:rFonts w:ascii="Times New Roman" w:hAnsi="Times New Roman" w:cs="Times New Roman"/>
          <w:sz w:val="24"/>
          <w:szCs w:val="24"/>
          <w:u w:val="none"/>
        </w:rPr>
        <w:t>(</w:t>
      </w:r>
      <w:r w:rsidR="0022249C" w:rsidRPr="00A934A9">
        <w:rPr>
          <w:rFonts w:ascii="Times New Roman" w:hAnsi="Times New Roman" w:cs="Times New Roman"/>
          <w:sz w:val="24"/>
          <w:szCs w:val="24"/>
          <w:u w:val="none"/>
        </w:rPr>
        <w:t>4</w:t>
      </w:r>
      <w:r w:rsidRPr="00722CD7">
        <w:rPr>
          <w:rFonts w:ascii="Times New Roman" w:hAnsi="Times New Roman" w:cs="Times New Roman"/>
          <w:sz w:val="24"/>
          <w:szCs w:val="24"/>
          <w:u w:val="none"/>
        </w:rPr>
        <w:t>) Účelom spracúvania osobných údajov</w:t>
      </w:r>
      <w:r w:rsidRPr="00CE23B7">
        <w:rPr>
          <w:rFonts w:ascii="Times New Roman" w:hAnsi="Times New Roman" w:cs="Times New Roman"/>
          <w:sz w:val="24"/>
          <w:szCs w:val="24"/>
          <w:u w:val="none"/>
        </w:rPr>
        <w:t xml:space="preserve"> v module obsadzovania miest je, okrem účelu podľa odseku 1, zabezpečenie úkonov súvisiacich s obsadzovaním miest, s výberovým konaním, preukazovaním bezúhonnosti a splnenia povinnosti podľa § 54 a s prijatím na obsadzované štátnozamestnanecké miesto</w:t>
      </w:r>
      <w:r w:rsidRPr="000577B2">
        <w:rPr>
          <w:rFonts w:ascii="Times New Roman" w:hAnsi="Times New Roman" w:cs="Times New Roman"/>
          <w:sz w:val="24"/>
          <w:szCs w:val="24"/>
          <w:u w:val="none"/>
        </w:rPr>
        <w:t xml:space="preserve">. </w:t>
      </w:r>
      <w:r w:rsidR="008B2376" w:rsidRPr="000577B2">
        <w:rPr>
          <w:rFonts w:ascii="Times New Roman" w:hAnsi="Times New Roman" w:cs="Times New Roman"/>
          <w:sz w:val="24"/>
          <w:szCs w:val="24"/>
          <w:u w:val="none"/>
        </w:rPr>
        <w:t xml:space="preserve">Rozsah údajov spracúvaný </w:t>
      </w:r>
      <w:r w:rsidR="00841F55" w:rsidRPr="000577B2">
        <w:rPr>
          <w:rFonts w:ascii="Times New Roman" w:hAnsi="Times New Roman" w:cs="Times New Roman"/>
          <w:sz w:val="24"/>
          <w:szCs w:val="24"/>
          <w:u w:val="none"/>
        </w:rPr>
        <w:t xml:space="preserve">na zabezpečenie úkonov súvisiacich s </w:t>
      </w:r>
    </w:p>
    <w:p w14:paraId="64E855DC" w14:textId="77777777" w:rsidR="00CE23B7" w:rsidRPr="000577B2" w:rsidRDefault="008B2376" w:rsidP="00722CD7">
      <w:pPr>
        <w:pStyle w:val="Odsekzoznamu"/>
        <w:numPr>
          <w:ilvl w:val="0"/>
          <w:numId w:val="101"/>
        </w:numPr>
        <w:spacing w:after="0" w:line="240" w:lineRule="auto"/>
        <w:jc w:val="both"/>
        <w:rPr>
          <w:rFonts w:ascii="Times New Roman" w:hAnsi="Times New Roman" w:cs="Times New Roman"/>
          <w:b/>
          <w:bCs/>
          <w:sz w:val="24"/>
          <w:szCs w:val="24"/>
          <w:u w:val="none"/>
        </w:rPr>
      </w:pPr>
      <w:r w:rsidRPr="000577B2">
        <w:rPr>
          <w:rFonts w:ascii="Times New Roman" w:hAnsi="Times New Roman" w:cs="Times New Roman"/>
          <w:sz w:val="24"/>
          <w:szCs w:val="24"/>
          <w:u w:val="none"/>
        </w:rPr>
        <w:t>výberov</w:t>
      </w:r>
      <w:r w:rsidR="00841F55" w:rsidRPr="000577B2">
        <w:rPr>
          <w:rFonts w:ascii="Times New Roman" w:hAnsi="Times New Roman" w:cs="Times New Roman"/>
          <w:sz w:val="24"/>
          <w:szCs w:val="24"/>
          <w:u w:val="none"/>
        </w:rPr>
        <w:t>ým</w:t>
      </w:r>
      <w:r w:rsidRPr="000577B2">
        <w:rPr>
          <w:rFonts w:ascii="Times New Roman" w:hAnsi="Times New Roman" w:cs="Times New Roman"/>
          <w:sz w:val="24"/>
          <w:szCs w:val="24"/>
          <w:u w:val="none"/>
        </w:rPr>
        <w:t xml:space="preserve"> konan</w:t>
      </w:r>
      <w:r w:rsidR="00841F55" w:rsidRPr="000577B2">
        <w:rPr>
          <w:rFonts w:ascii="Times New Roman" w:hAnsi="Times New Roman" w:cs="Times New Roman"/>
          <w:sz w:val="24"/>
          <w:szCs w:val="24"/>
          <w:u w:val="none"/>
        </w:rPr>
        <w:t>ím</w:t>
      </w:r>
      <w:r w:rsidRPr="000577B2">
        <w:rPr>
          <w:rFonts w:ascii="Times New Roman" w:hAnsi="Times New Roman" w:cs="Times New Roman"/>
          <w:sz w:val="24"/>
          <w:szCs w:val="24"/>
          <w:u w:val="none"/>
        </w:rPr>
        <w:t xml:space="preserve"> tvoria v prípade uchádzača</w:t>
      </w:r>
      <w:r w:rsidR="00722CD7" w:rsidRPr="000577B2">
        <w:rPr>
          <w:rFonts w:ascii="Times New Roman" w:hAnsi="Times New Roman" w:cs="Times New Roman"/>
          <w:sz w:val="24"/>
          <w:szCs w:val="24"/>
          <w:u w:val="none"/>
        </w:rPr>
        <w:t xml:space="preserve"> o štátnu službu</w:t>
      </w:r>
      <w:r w:rsidR="00B90003" w:rsidRPr="000577B2">
        <w:rPr>
          <w:rFonts w:ascii="Times New Roman" w:hAnsi="Times New Roman" w:cs="Times New Roman"/>
          <w:sz w:val="24"/>
          <w:szCs w:val="24"/>
          <w:u w:val="none"/>
        </w:rPr>
        <w:t>, ktorý</w:t>
      </w:r>
      <w:r w:rsidRPr="000577B2">
        <w:rPr>
          <w:rFonts w:ascii="Times New Roman" w:hAnsi="Times New Roman" w:cs="Times New Roman"/>
          <w:sz w:val="24"/>
          <w:szCs w:val="24"/>
          <w:u w:val="none"/>
        </w:rPr>
        <w:t xml:space="preserve"> </w:t>
      </w:r>
      <w:r w:rsidR="00B90003" w:rsidRPr="000577B2">
        <w:rPr>
          <w:rFonts w:ascii="Times New Roman" w:hAnsi="Times New Roman" w:cs="Times New Roman"/>
          <w:sz w:val="24"/>
          <w:szCs w:val="24"/>
          <w:u w:val="none"/>
        </w:rPr>
        <w:t xml:space="preserve">sa </w:t>
      </w:r>
      <w:r w:rsidR="00722CD7" w:rsidRPr="000577B2">
        <w:rPr>
          <w:rFonts w:ascii="Times New Roman" w:hAnsi="Times New Roman" w:cs="Times New Roman"/>
          <w:sz w:val="24"/>
          <w:szCs w:val="24"/>
          <w:u w:val="none"/>
        </w:rPr>
        <w:t>prihl</w:t>
      </w:r>
      <w:r w:rsidR="00B90003" w:rsidRPr="000577B2">
        <w:rPr>
          <w:rFonts w:ascii="Times New Roman" w:hAnsi="Times New Roman" w:cs="Times New Roman"/>
          <w:sz w:val="24"/>
          <w:szCs w:val="24"/>
          <w:u w:val="none"/>
        </w:rPr>
        <w:t>ásil</w:t>
      </w:r>
      <w:r w:rsidR="00722CD7" w:rsidRPr="000577B2">
        <w:rPr>
          <w:rFonts w:ascii="Times New Roman" w:hAnsi="Times New Roman" w:cs="Times New Roman"/>
          <w:sz w:val="24"/>
          <w:szCs w:val="24"/>
          <w:u w:val="none"/>
        </w:rPr>
        <w:t xml:space="preserve"> do výberového konania</w:t>
      </w:r>
      <w:r w:rsidR="008504EA" w:rsidRPr="000577B2">
        <w:rPr>
          <w:rFonts w:ascii="Times New Roman" w:hAnsi="Times New Roman" w:cs="Times New Roman"/>
          <w:sz w:val="24"/>
          <w:szCs w:val="24"/>
          <w:u w:val="none"/>
        </w:rPr>
        <w:t>,</w:t>
      </w:r>
      <w:r w:rsidR="00722CD7" w:rsidRPr="000577B2">
        <w:rPr>
          <w:rFonts w:ascii="Times New Roman" w:hAnsi="Times New Roman" w:cs="Times New Roman"/>
          <w:sz w:val="24"/>
          <w:szCs w:val="24"/>
          <w:u w:val="none"/>
        </w:rPr>
        <w:t xml:space="preserve"> </w:t>
      </w:r>
      <w:r w:rsidRPr="000577B2">
        <w:rPr>
          <w:rFonts w:ascii="Times New Roman" w:hAnsi="Times New Roman" w:cs="Times New Roman"/>
          <w:sz w:val="24"/>
          <w:szCs w:val="24"/>
          <w:u w:val="none"/>
        </w:rPr>
        <w:t xml:space="preserve">údaje podľa </w:t>
      </w:r>
      <w:r w:rsidR="00722CD7" w:rsidRPr="000577B2">
        <w:rPr>
          <w:rFonts w:ascii="Times New Roman" w:hAnsi="Times New Roman" w:cs="Times New Roman"/>
          <w:sz w:val="24"/>
          <w:szCs w:val="24"/>
          <w:u w:val="none"/>
        </w:rPr>
        <w:t>písm</w:t>
      </w:r>
      <w:r w:rsidR="00A94035" w:rsidRPr="000577B2">
        <w:rPr>
          <w:rFonts w:ascii="Times New Roman" w:hAnsi="Times New Roman" w:cs="Times New Roman"/>
          <w:sz w:val="24"/>
          <w:szCs w:val="24"/>
          <w:u w:val="none"/>
        </w:rPr>
        <w:t>ena</w:t>
      </w:r>
      <w:r w:rsidR="004C7E5E" w:rsidRPr="000577B2">
        <w:rPr>
          <w:rFonts w:ascii="Times New Roman" w:hAnsi="Times New Roman" w:cs="Times New Roman"/>
          <w:sz w:val="24"/>
          <w:szCs w:val="24"/>
          <w:u w:val="none"/>
        </w:rPr>
        <w:t xml:space="preserve"> i)</w:t>
      </w:r>
      <w:r w:rsidR="000C2877" w:rsidRPr="000577B2">
        <w:rPr>
          <w:rFonts w:ascii="Times New Roman" w:hAnsi="Times New Roman" w:cs="Times New Roman"/>
          <w:sz w:val="24"/>
          <w:szCs w:val="24"/>
          <w:u w:val="none"/>
        </w:rPr>
        <w:t xml:space="preserve"> až </w:t>
      </w:r>
      <w:r w:rsidR="00B03F3F" w:rsidRPr="000577B2">
        <w:rPr>
          <w:rFonts w:ascii="Times New Roman" w:hAnsi="Times New Roman" w:cs="Times New Roman"/>
          <w:sz w:val="24"/>
          <w:szCs w:val="24"/>
          <w:u w:val="none"/>
        </w:rPr>
        <w:t>o</w:t>
      </w:r>
      <w:r w:rsidR="00CB66EF" w:rsidRPr="000577B2">
        <w:rPr>
          <w:rFonts w:ascii="Times New Roman" w:hAnsi="Times New Roman" w:cs="Times New Roman"/>
          <w:sz w:val="24"/>
          <w:szCs w:val="24"/>
          <w:u w:val="none"/>
        </w:rPr>
        <w:t>)</w:t>
      </w:r>
      <w:r w:rsidR="004C7E5E" w:rsidRPr="000577B2">
        <w:rPr>
          <w:rFonts w:ascii="Times New Roman" w:hAnsi="Times New Roman" w:cs="Times New Roman"/>
          <w:sz w:val="24"/>
          <w:szCs w:val="24"/>
          <w:u w:val="none"/>
        </w:rPr>
        <w:t xml:space="preserve">, </w:t>
      </w:r>
      <w:r w:rsidR="00B03F3F" w:rsidRPr="000577B2">
        <w:rPr>
          <w:rFonts w:ascii="Times New Roman" w:hAnsi="Times New Roman" w:cs="Times New Roman"/>
          <w:sz w:val="24"/>
          <w:szCs w:val="24"/>
          <w:u w:val="none"/>
        </w:rPr>
        <w:t>r</w:t>
      </w:r>
      <w:r w:rsidR="00722CD7" w:rsidRPr="000577B2">
        <w:rPr>
          <w:rFonts w:ascii="Times New Roman" w:hAnsi="Times New Roman" w:cs="Times New Roman"/>
          <w:sz w:val="24"/>
          <w:szCs w:val="24"/>
          <w:u w:val="none"/>
        </w:rPr>
        <w:t>)</w:t>
      </w:r>
      <w:r w:rsidR="005F4E0C" w:rsidRPr="000577B2">
        <w:rPr>
          <w:rFonts w:ascii="Times New Roman" w:hAnsi="Times New Roman" w:cs="Times New Roman"/>
          <w:sz w:val="24"/>
          <w:szCs w:val="24"/>
          <w:u w:val="none"/>
        </w:rPr>
        <w:t xml:space="preserve"> a</w:t>
      </w:r>
      <w:r w:rsidR="002772A9" w:rsidRPr="000577B2">
        <w:rPr>
          <w:rFonts w:ascii="Times New Roman" w:hAnsi="Times New Roman" w:cs="Times New Roman"/>
          <w:sz w:val="24"/>
          <w:szCs w:val="24"/>
          <w:u w:val="none"/>
        </w:rPr>
        <w:t>ž x) a </w:t>
      </w:r>
      <w:proofErr w:type="spellStart"/>
      <w:r w:rsidR="00BA72D4" w:rsidRPr="005550C2">
        <w:rPr>
          <w:rFonts w:ascii="Times New Roman" w:hAnsi="Times New Roman" w:cs="Times New Roman"/>
          <w:sz w:val="24"/>
          <w:szCs w:val="24"/>
          <w:u w:val="none"/>
        </w:rPr>
        <w:t>aaa</w:t>
      </w:r>
      <w:proofErr w:type="spellEnd"/>
      <w:r w:rsidR="00982D1C" w:rsidRPr="000577B2">
        <w:rPr>
          <w:rFonts w:ascii="Times New Roman" w:hAnsi="Times New Roman" w:cs="Times New Roman"/>
          <w:sz w:val="24"/>
          <w:szCs w:val="24"/>
          <w:u w:val="none"/>
        </w:rPr>
        <w:t xml:space="preserve">) </w:t>
      </w:r>
      <w:r w:rsidR="00722CD7" w:rsidRPr="000577B2">
        <w:rPr>
          <w:rFonts w:ascii="Times New Roman" w:hAnsi="Times New Roman" w:cs="Times New Roman"/>
          <w:sz w:val="24"/>
          <w:szCs w:val="24"/>
          <w:u w:val="none"/>
        </w:rPr>
        <w:t>prílohy č. 1,</w:t>
      </w:r>
    </w:p>
    <w:p w14:paraId="4032BF80" w14:textId="42E49979" w:rsidR="00722CD7" w:rsidRPr="000577B2" w:rsidRDefault="00722CD7" w:rsidP="00722CD7">
      <w:pPr>
        <w:pStyle w:val="Odsekzoznamu"/>
        <w:numPr>
          <w:ilvl w:val="0"/>
          <w:numId w:val="101"/>
        </w:numPr>
        <w:spacing w:after="0" w:line="240" w:lineRule="auto"/>
        <w:jc w:val="both"/>
        <w:rPr>
          <w:rFonts w:ascii="Times New Roman" w:hAnsi="Times New Roman" w:cs="Times New Roman"/>
          <w:b/>
          <w:bCs/>
          <w:sz w:val="24"/>
          <w:szCs w:val="24"/>
          <w:u w:val="none"/>
        </w:rPr>
      </w:pPr>
      <w:r w:rsidRPr="000577B2">
        <w:rPr>
          <w:rFonts w:ascii="Times New Roman" w:hAnsi="Times New Roman" w:cs="Times New Roman"/>
          <w:sz w:val="24"/>
          <w:szCs w:val="24"/>
          <w:u w:val="none"/>
        </w:rPr>
        <w:t>preukazovan</w:t>
      </w:r>
      <w:r w:rsidR="00882653" w:rsidRPr="000577B2">
        <w:rPr>
          <w:rFonts w:ascii="Times New Roman" w:hAnsi="Times New Roman" w:cs="Times New Roman"/>
          <w:sz w:val="24"/>
          <w:szCs w:val="24"/>
          <w:u w:val="none"/>
        </w:rPr>
        <w:t>ím</w:t>
      </w:r>
      <w:r w:rsidRPr="000577B2">
        <w:rPr>
          <w:rFonts w:ascii="Times New Roman" w:hAnsi="Times New Roman" w:cs="Times New Roman"/>
          <w:sz w:val="24"/>
          <w:szCs w:val="24"/>
          <w:u w:val="none"/>
        </w:rPr>
        <w:t xml:space="preserve"> bezúhonnosti a splnenia povinnosti podľa § 54 tvoria v prípade </w:t>
      </w:r>
      <w:r w:rsidRPr="000577B2">
        <w:rPr>
          <w:rFonts w:ascii="Times New Roman" w:eastAsia="Times New Roman" w:hAnsi="Times New Roman" w:cs="Times New Roman"/>
          <w:sz w:val="24"/>
          <w:szCs w:val="24"/>
          <w:u w:val="none"/>
          <w:lang w:eastAsia="sk-SK"/>
        </w:rPr>
        <w:t>občana, ktorý požiadal o prijatie na obsadzované štátnozamestnanecké miesto</w:t>
      </w:r>
      <w:r w:rsidR="00C86BA4" w:rsidRPr="000577B2">
        <w:rPr>
          <w:rFonts w:ascii="Times New Roman" w:eastAsia="Times New Roman" w:hAnsi="Times New Roman" w:cs="Times New Roman"/>
          <w:sz w:val="24"/>
          <w:szCs w:val="24"/>
          <w:u w:val="none"/>
          <w:lang w:eastAsia="sk-SK"/>
        </w:rPr>
        <w:t>,</w:t>
      </w:r>
      <w:r w:rsidRPr="000577B2">
        <w:rPr>
          <w:rFonts w:ascii="Times New Roman" w:hAnsi="Times New Roman" w:cs="Times New Roman"/>
          <w:sz w:val="24"/>
          <w:szCs w:val="24"/>
          <w:u w:val="none"/>
        </w:rPr>
        <w:t xml:space="preserve"> štátneho zamestnanca</w:t>
      </w:r>
      <w:r w:rsidR="00272451" w:rsidRPr="000577B2">
        <w:rPr>
          <w:rFonts w:ascii="Times New Roman" w:hAnsi="Times New Roman" w:cs="Times New Roman"/>
          <w:sz w:val="24"/>
          <w:szCs w:val="24"/>
          <w:u w:val="none"/>
        </w:rPr>
        <w:t xml:space="preserve"> a</w:t>
      </w:r>
      <w:r w:rsidR="007755EF" w:rsidRPr="000577B2">
        <w:rPr>
          <w:rFonts w:ascii="Times New Roman" w:hAnsi="Times New Roman" w:cs="Times New Roman"/>
          <w:sz w:val="24"/>
          <w:szCs w:val="24"/>
          <w:u w:val="none"/>
        </w:rPr>
        <w:t xml:space="preserve"> v prípade </w:t>
      </w:r>
      <w:r w:rsidR="00272451" w:rsidRPr="000577B2">
        <w:rPr>
          <w:rFonts w:ascii="Times New Roman" w:hAnsi="Times New Roman" w:cs="Times New Roman"/>
          <w:sz w:val="24"/>
          <w:szCs w:val="24"/>
          <w:u w:val="none"/>
        </w:rPr>
        <w:t>fyzickej osoby podľa osobitného predpisu</w:t>
      </w:r>
      <w:r w:rsidR="00272451" w:rsidRPr="000577B2">
        <w:rPr>
          <w:rFonts w:ascii="Times New Roman" w:hAnsi="Times New Roman" w:cs="Times New Roman"/>
          <w:sz w:val="24"/>
          <w:szCs w:val="24"/>
          <w:u w:val="none"/>
          <w:vertAlign w:val="superscript"/>
        </w:rPr>
        <w:t>18</w:t>
      </w:r>
      <w:r w:rsidR="00272451" w:rsidRPr="000577B2">
        <w:rPr>
          <w:rFonts w:ascii="Times New Roman" w:hAnsi="Times New Roman" w:cs="Times New Roman"/>
          <w:sz w:val="24"/>
          <w:szCs w:val="24"/>
          <w:u w:val="none"/>
        </w:rPr>
        <w:t>)</w:t>
      </w:r>
      <w:r w:rsidRPr="000577B2">
        <w:rPr>
          <w:rFonts w:ascii="Times New Roman" w:hAnsi="Times New Roman" w:cs="Times New Roman"/>
          <w:sz w:val="24"/>
          <w:szCs w:val="24"/>
          <w:u w:val="none"/>
        </w:rPr>
        <w:t xml:space="preserve"> </w:t>
      </w:r>
      <w:r w:rsidR="007755EF" w:rsidRPr="000577B2">
        <w:rPr>
          <w:rFonts w:ascii="Times New Roman" w:hAnsi="Times New Roman" w:cs="Times New Roman"/>
          <w:sz w:val="24"/>
          <w:szCs w:val="24"/>
          <w:u w:val="none"/>
        </w:rPr>
        <w:t xml:space="preserve">v súvislosti s preukazovaním bezúhonnosti </w:t>
      </w:r>
      <w:r w:rsidRPr="000577B2">
        <w:rPr>
          <w:rFonts w:ascii="Times New Roman" w:hAnsi="Times New Roman" w:cs="Times New Roman"/>
          <w:sz w:val="24"/>
          <w:szCs w:val="24"/>
          <w:u w:val="none"/>
        </w:rPr>
        <w:t>údaje podľa písm</w:t>
      </w:r>
      <w:r w:rsidR="00A94035" w:rsidRPr="000577B2">
        <w:rPr>
          <w:rFonts w:ascii="Times New Roman" w:hAnsi="Times New Roman" w:cs="Times New Roman"/>
          <w:sz w:val="24"/>
          <w:szCs w:val="24"/>
          <w:u w:val="none"/>
        </w:rPr>
        <w:t>ena</w:t>
      </w:r>
      <w:r w:rsidR="004C7E5E" w:rsidRPr="000577B2">
        <w:rPr>
          <w:rFonts w:ascii="Times New Roman" w:hAnsi="Times New Roman" w:cs="Times New Roman"/>
          <w:sz w:val="24"/>
          <w:szCs w:val="24"/>
          <w:u w:val="none"/>
        </w:rPr>
        <w:t xml:space="preserve"> i)</w:t>
      </w:r>
      <w:r w:rsidR="00CB66EF" w:rsidRPr="000577B2">
        <w:rPr>
          <w:rFonts w:ascii="Times New Roman" w:hAnsi="Times New Roman" w:cs="Times New Roman"/>
          <w:sz w:val="24"/>
          <w:szCs w:val="24"/>
          <w:u w:val="none"/>
        </w:rPr>
        <w:t xml:space="preserve"> až m</w:t>
      </w:r>
      <w:r w:rsidR="004C7E5E" w:rsidRPr="000577B2">
        <w:rPr>
          <w:rFonts w:ascii="Times New Roman" w:hAnsi="Times New Roman" w:cs="Times New Roman"/>
          <w:sz w:val="24"/>
          <w:szCs w:val="24"/>
          <w:u w:val="none"/>
        </w:rPr>
        <w:t>)</w:t>
      </w:r>
      <w:r w:rsidR="00363BAD" w:rsidRPr="000577B2">
        <w:rPr>
          <w:rFonts w:ascii="Times New Roman" w:hAnsi="Times New Roman" w:cs="Times New Roman"/>
          <w:sz w:val="24"/>
          <w:szCs w:val="24"/>
          <w:u w:val="none"/>
        </w:rPr>
        <w:t>,</w:t>
      </w:r>
      <w:r w:rsidR="00EE3B95" w:rsidRPr="000577B2">
        <w:rPr>
          <w:rFonts w:ascii="Times New Roman" w:hAnsi="Times New Roman" w:cs="Times New Roman"/>
          <w:sz w:val="24"/>
          <w:szCs w:val="24"/>
          <w:u w:val="none"/>
        </w:rPr>
        <w:t xml:space="preserve"> p)</w:t>
      </w:r>
      <w:r w:rsidR="002E4AF5" w:rsidRPr="000577B2">
        <w:rPr>
          <w:rFonts w:ascii="Times New Roman" w:hAnsi="Times New Roman" w:cs="Times New Roman"/>
          <w:sz w:val="24"/>
          <w:szCs w:val="24"/>
          <w:u w:val="none"/>
        </w:rPr>
        <w:t>,</w:t>
      </w:r>
      <w:r w:rsidRPr="000577B2">
        <w:rPr>
          <w:rFonts w:ascii="Times New Roman" w:hAnsi="Times New Roman" w:cs="Times New Roman"/>
          <w:sz w:val="24"/>
          <w:szCs w:val="24"/>
          <w:u w:val="none"/>
        </w:rPr>
        <w:t xml:space="preserve"> </w:t>
      </w:r>
      <w:proofErr w:type="spellStart"/>
      <w:r w:rsidR="005B3C6A">
        <w:rPr>
          <w:rFonts w:ascii="Times New Roman" w:hAnsi="Times New Roman" w:cs="Times New Roman"/>
          <w:sz w:val="24"/>
          <w:szCs w:val="24"/>
          <w:u w:val="none"/>
        </w:rPr>
        <w:t>a</w:t>
      </w:r>
      <w:r w:rsidR="00446571" w:rsidRPr="000577B2">
        <w:rPr>
          <w:rFonts w:ascii="Times New Roman" w:hAnsi="Times New Roman" w:cs="Times New Roman"/>
          <w:sz w:val="24"/>
          <w:szCs w:val="24"/>
          <w:u w:val="none"/>
        </w:rPr>
        <w:t>p</w:t>
      </w:r>
      <w:proofErr w:type="spellEnd"/>
      <w:r w:rsidRPr="000577B2">
        <w:rPr>
          <w:rFonts w:ascii="Times New Roman" w:hAnsi="Times New Roman" w:cs="Times New Roman"/>
          <w:sz w:val="24"/>
          <w:szCs w:val="24"/>
          <w:u w:val="none"/>
        </w:rPr>
        <w:t>)</w:t>
      </w:r>
      <w:r w:rsidR="00982D1C" w:rsidRPr="000577B2">
        <w:rPr>
          <w:rFonts w:ascii="Times New Roman" w:hAnsi="Times New Roman" w:cs="Times New Roman"/>
          <w:sz w:val="24"/>
          <w:szCs w:val="24"/>
          <w:u w:val="none"/>
        </w:rPr>
        <w:t xml:space="preserve">, </w:t>
      </w:r>
      <w:proofErr w:type="spellStart"/>
      <w:r w:rsidR="005B3C6A">
        <w:rPr>
          <w:rFonts w:ascii="Times New Roman" w:hAnsi="Times New Roman" w:cs="Times New Roman"/>
          <w:sz w:val="24"/>
          <w:szCs w:val="24"/>
          <w:u w:val="none"/>
        </w:rPr>
        <w:t>a</w:t>
      </w:r>
      <w:r w:rsidR="00595826" w:rsidRPr="000577B2">
        <w:rPr>
          <w:rFonts w:ascii="Times New Roman" w:hAnsi="Times New Roman" w:cs="Times New Roman"/>
          <w:sz w:val="24"/>
          <w:szCs w:val="24"/>
          <w:u w:val="none"/>
        </w:rPr>
        <w:t>y</w:t>
      </w:r>
      <w:proofErr w:type="spellEnd"/>
      <w:r w:rsidR="007755EF" w:rsidRPr="000577B2">
        <w:rPr>
          <w:rFonts w:ascii="Times New Roman" w:hAnsi="Times New Roman" w:cs="Times New Roman"/>
          <w:sz w:val="24"/>
          <w:szCs w:val="24"/>
          <w:u w:val="none"/>
        </w:rPr>
        <w:t>)</w:t>
      </w:r>
      <w:r w:rsidR="00595826" w:rsidRPr="000577B2">
        <w:rPr>
          <w:rFonts w:ascii="Times New Roman" w:hAnsi="Times New Roman" w:cs="Times New Roman"/>
          <w:sz w:val="24"/>
          <w:szCs w:val="24"/>
          <w:u w:val="none"/>
        </w:rPr>
        <w:t xml:space="preserve"> a </w:t>
      </w:r>
      <w:proofErr w:type="spellStart"/>
      <w:r w:rsidR="005B3C6A">
        <w:rPr>
          <w:rFonts w:ascii="Times New Roman" w:hAnsi="Times New Roman" w:cs="Times New Roman"/>
          <w:sz w:val="24"/>
          <w:szCs w:val="24"/>
          <w:u w:val="none"/>
        </w:rPr>
        <w:t>a</w:t>
      </w:r>
      <w:r w:rsidR="007857D5" w:rsidRPr="000577B2">
        <w:rPr>
          <w:rFonts w:ascii="Times New Roman" w:hAnsi="Times New Roman" w:cs="Times New Roman"/>
          <w:sz w:val="24"/>
          <w:szCs w:val="24"/>
          <w:u w:val="none"/>
        </w:rPr>
        <w:t>z</w:t>
      </w:r>
      <w:proofErr w:type="spellEnd"/>
      <w:r w:rsidR="007857D5" w:rsidRPr="000577B2">
        <w:rPr>
          <w:rFonts w:ascii="Times New Roman" w:hAnsi="Times New Roman" w:cs="Times New Roman"/>
          <w:sz w:val="24"/>
          <w:szCs w:val="24"/>
          <w:u w:val="none"/>
        </w:rPr>
        <w:t>)</w:t>
      </w:r>
      <w:r w:rsidRPr="000577B2">
        <w:rPr>
          <w:rFonts w:ascii="Times New Roman" w:hAnsi="Times New Roman" w:cs="Times New Roman"/>
          <w:sz w:val="24"/>
          <w:szCs w:val="24"/>
          <w:u w:val="none"/>
        </w:rPr>
        <w:t xml:space="preserve"> prílohy </w:t>
      </w:r>
      <w:r w:rsidR="00A94035" w:rsidRPr="000577B2">
        <w:rPr>
          <w:rFonts w:ascii="Times New Roman" w:hAnsi="Times New Roman" w:cs="Times New Roman"/>
          <w:sz w:val="24"/>
          <w:szCs w:val="24"/>
          <w:u w:val="none"/>
        </w:rPr>
        <w:br/>
      </w:r>
      <w:r w:rsidRPr="000577B2">
        <w:rPr>
          <w:rFonts w:ascii="Times New Roman" w:hAnsi="Times New Roman" w:cs="Times New Roman"/>
          <w:sz w:val="24"/>
          <w:szCs w:val="24"/>
          <w:u w:val="none"/>
        </w:rPr>
        <w:t>č</w:t>
      </w:r>
      <w:r w:rsidR="00F22774" w:rsidRPr="000577B2">
        <w:rPr>
          <w:rFonts w:ascii="Times New Roman" w:hAnsi="Times New Roman" w:cs="Times New Roman"/>
          <w:sz w:val="24"/>
          <w:szCs w:val="24"/>
          <w:u w:val="none"/>
        </w:rPr>
        <w:t>.</w:t>
      </w:r>
      <w:r w:rsidRPr="000577B2">
        <w:rPr>
          <w:rFonts w:ascii="Times New Roman" w:hAnsi="Times New Roman" w:cs="Times New Roman"/>
          <w:sz w:val="24"/>
          <w:szCs w:val="24"/>
          <w:u w:val="none"/>
        </w:rPr>
        <w:t xml:space="preserve"> 1,</w:t>
      </w:r>
    </w:p>
    <w:p w14:paraId="75E95E86" w14:textId="7D2E95A9" w:rsidR="00722CD7" w:rsidRPr="000577B2" w:rsidRDefault="00722CD7" w:rsidP="00722CD7">
      <w:pPr>
        <w:pStyle w:val="Odsekzoznamu"/>
        <w:numPr>
          <w:ilvl w:val="0"/>
          <w:numId w:val="101"/>
        </w:numPr>
        <w:spacing w:after="0" w:line="240" w:lineRule="auto"/>
        <w:jc w:val="both"/>
        <w:rPr>
          <w:rFonts w:ascii="Times New Roman" w:hAnsi="Times New Roman" w:cs="Times New Roman"/>
          <w:b/>
          <w:bCs/>
          <w:sz w:val="24"/>
          <w:szCs w:val="24"/>
          <w:u w:val="none"/>
        </w:rPr>
      </w:pPr>
      <w:r w:rsidRPr="000577B2">
        <w:rPr>
          <w:rFonts w:ascii="Times New Roman" w:hAnsi="Times New Roman" w:cs="Times New Roman"/>
          <w:sz w:val="24"/>
          <w:szCs w:val="24"/>
          <w:u w:val="none"/>
        </w:rPr>
        <w:t>prijat</w:t>
      </w:r>
      <w:r w:rsidR="000A4C21" w:rsidRPr="000577B2">
        <w:rPr>
          <w:rFonts w:ascii="Times New Roman" w:hAnsi="Times New Roman" w:cs="Times New Roman"/>
          <w:sz w:val="24"/>
          <w:szCs w:val="24"/>
          <w:u w:val="none"/>
        </w:rPr>
        <w:t>ím</w:t>
      </w:r>
      <w:r w:rsidRPr="000577B2">
        <w:rPr>
          <w:rFonts w:ascii="Times New Roman" w:hAnsi="Times New Roman" w:cs="Times New Roman"/>
          <w:sz w:val="24"/>
          <w:szCs w:val="24"/>
          <w:u w:val="none"/>
        </w:rPr>
        <w:t xml:space="preserve"> na obsadzované štátnozamestnanecké miesto tvoria v prípade </w:t>
      </w:r>
      <w:r w:rsidRPr="000577B2">
        <w:rPr>
          <w:rFonts w:ascii="Times New Roman" w:eastAsia="Times New Roman" w:hAnsi="Times New Roman" w:cs="Times New Roman"/>
          <w:sz w:val="24"/>
          <w:szCs w:val="24"/>
          <w:u w:val="none"/>
          <w:lang w:eastAsia="sk-SK"/>
        </w:rPr>
        <w:t>občana a štátneho zamestnanca, ktorý požiadal o prijatie na obsadzované štátnozamestnanecké miesto</w:t>
      </w:r>
      <w:r w:rsidR="00142D2B" w:rsidRPr="000577B2">
        <w:rPr>
          <w:rFonts w:ascii="Times New Roman" w:eastAsia="Times New Roman" w:hAnsi="Times New Roman" w:cs="Times New Roman"/>
          <w:sz w:val="24"/>
          <w:szCs w:val="24"/>
          <w:u w:val="none"/>
          <w:lang w:eastAsia="sk-SK"/>
        </w:rPr>
        <w:t>,</w:t>
      </w:r>
      <w:r w:rsidRPr="000577B2">
        <w:rPr>
          <w:rFonts w:ascii="Times New Roman" w:eastAsia="Times New Roman" w:hAnsi="Times New Roman" w:cs="Times New Roman"/>
          <w:sz w:val="24"/>
          <w:szCs w:val="24"/>
          <w:u w:val="none"/>
          <w:lang w:eastAsia="sk-SK"/>
        </w:rPr>
        <w:t xml:space="preserve"> údaje podľa písm</w:t>
      </w:r>
      <w:r w:rsidR="00A94035" w:rsidRPr="000577B2">
        <w:rPr>
          <w:rFonts w:ascii="Times New Roman" w:eastAsia="Times New Roman" w:hAnsi="Times New Roman" w:cs="Times New Roman"/>
          <w:sz w:val="24"/>
          <w:szCs w:val="24"/>
          <w:u w:val="none"/>
          <w:lang w:eastAsia="sk-SK"/>
        </w:rPr>
        <w:t>ena</w:t>
      </w:r>
      <w:r w:rsidR="004C7E5E" w:rsidRPr="000577B2">
        <w:rPr>
          <w:rFonts w:ascii="Times New Roman" w:eastAsia="Times New Roman" w:hAnsi="Times New Roman" w:cs="Times New Roman"/>
          <w:sz w:val="24"/>
          <w:szCs w:val="24"/>
          <w:u w:val="none"/>
          <w:lang w:eastAsia="sk-SK"/>
        </w:rPr>
        <w:t xml:space="preserve"> i)</w:t>
      </w:r>
      <w:r w:rsidR="00CB66EF" w:rsidRPr="000577B2">
        <w:rPr>
          <w:rFonts w:ascii="Times New Roman" w:eastAsia="Times New Roman" w:hAnsi="Times New Roman" w:cs="Times New Roman"/>
          <w:sz w:val="24"/>
          <w:szCs w:val="24"/>
          <w:u w:val="none"/>
          <w:lang w:eastAsia="sk-SK"/>
        </w:rPr>
        <w:t xml:space="preserve"> až</w:t>
      </w:r>
      <w:r w:rsidR="00EE3B95" w:rsidRPr="000577B2">
        <w:rPr>
          <w:rFonts w:ascii="Times New Roman" w:eastAsia="Times New Roman" w:hAnsi="Times New Roman" w:cs="Times New Roman"/>
          <w:sz w:val="24"/>
          <w:szCs w:val="24"/>
          <w:u w:val="none"/>
          <w:lang w:eastAsia="sk-SK"/>
        </w:rPr>
        <w:t xml:space="preserve"> q</w:t>
      </w:r>
      <w:r w:rsidR="004C7E5E" w:rsidRPr="000577B2">
        <w:rPr>
          <w:rFonts w:ascii="Times New Roman" w:eastAsia="Times New Roman" w:hAnsi="Times New Roman" w:cs="Times New Roman"/>
          <w:sz w:val="24"/>
          <w:szCs w:val="24"/>
          <w:u w:val="none"/>
          <w:lang w:eastAsia="sk-SK"/>
        </w:rPr>
        <w:t>)</w:t>
      </w:r>
      <w:r w:rsidR="00363BAD" w:rsidRPr="000577B2">
        <w:rPr>
          <w:rFonts w:ascii="Times New Roman" w:eastAsia="Times New Roman" w:hAnsi="Times New Roman" w:cs="Times New Roman"/>
          <w:sz w:val="24"/>
          <w:szCs w:val="24"/>
          <w:u w:val="none"/>
          <w:lang w:eastAsia="sk-SK"/>
        </w:rPr>
        <w:t>,</w:t>
      </w:r>
      <w:r w:rsidRPr="000577B2">
        <w:rPr>
          <w:rFonts w:ascii="Times New Roman" w:eastAsia="Times New Roman" w:hAnsi="Times New Roman" w:cs="Times New Roman"/>
          <w:sz w:val="24"/>
          <w:szCs w:val="24"/>
          <w:u w:val="none"/>
          <w:lang w:eastAsia="sk-SK"/>
        </w:rPr>
        <w:t xml:space="preserve"> </w:t>
      </w:r>
      <w:proofErr w:type="spellStart"/>
      <w:r w:rsidR="00352EB2">
        <w:rPr>
          <w:rFonts w:ascii="Times New Roman" w:eastAsia="Times New Roman" w:hAnsi="Times New Roman" w:cs="Times New Roman"/>
          <w:sz w:val="24"/>
          <w:szCs w:val="24"/>
          <w:u w:val="none"/>
          <w:lang w:eastAsia="sk-SK"/>
        </w:rPr>
        <w:t>a</w:t>
      </w:r>
      <w:r w:rsidR="00446571" w:rsidRPr="000577B2">
        <w:rPr>
          <w:rFonts w:ascii="Times New Roman" w:eastAsia="Times New Roman" w:hAnsi="Times New Roman" w:cs="Times New Roman"/>
          <w:sz w:val="24"/>
          <w:szCs w:val="24"/>
          <w:u w:val="none"/>
          <w:lang w:eastAsia="sk-SK"/>
        </w:rPr>
        <w:t>p</w:t>
      </w:r>
      <w:proofErr w:type="spellEnd"/>
      <w:r w:rsidRPr="000577B2">
        <w:rPr>
          <w:rFonts w:ascii="Times New Roman" w:eastAsia="Times New Roman" w:hAnsi="Times New Roman" w:cs="Times New Roman"/>
          <w:sz w:val="24"/>
          <w:szCs w:val="24"/>
          <w:u w:val="none"/>
          <w:lang w:eastAsia="sk-SK"/>
        </w:rPr>
        <w:t>)</w:t>
      </w:r>
      <w:r w:rsidR="007857D5" w:rsidRPr="000577B2">
        <w:rPr>
          <w:rFonts w:ascii="Times New Roman" w:eastAsia="Times New Roman" w:hAnsi="Times New Roman" w:cs="Times New Roman"/>
          <w:sz w:val="24"/>
          <w:szCs w:val="24"/>
          <w:u w:val="none"/>
          <w:lang w:eastAsia="sk-SK"/>
        </w:rPr>
        <w:t xml:space="preserve">, </w:t>
      </w:r>
      <w:proofErr w:type="spellStart"/>
      <w:r w:rsidR="00352EB2">
        <w:rPr>
          <w:rFonts w:ascii="Times New Roman" w:eastAsia="Times New Roman" w:hAnsi="Times New Roman" w:cs="Times New Roman"/>
          <w:sz w:val="24"/>
          <w:szCs w:val="24"/>
          <w:u w:val="none"/>
          <w:lang w:eastAsia="sk-SK"/>
        </w:rPr>
        <w:t>a</w:t>
      </w:r>
      <w:r w:rsidR="00297013" w:rsidRPr="000577B2">
        <w:rPr>
          <w:rFonts w:ascii="Times New Roman" w:eastAsia="Times New Roman" w:hAnsi="Times New Roman" w:cs="Times New Roman"/>
          <w:sz w:val="24"/>
          <w:szCs w:val="24"/>
          <w:u w:val="none"/>
          <w:lang w:eastAsia="sk-SK"/>
        </w:rPr>
        <w:t>y</w:t>
      </w:r>
      <w:proofErr w:type="spellEnd"/>
      <w:r w:rsidR="00297013" w:rsidRPr="000577B2">
        <w:rPr>
          <w:rFonts w:ascii="Times New Roman" w:eastAsia="Times New Roman" w:hAnsi="Times New Roman" w:cs="Times New Roman"/>
          <w:sz w:val="24"/>
          <w:szCs w:val="24"/>
          <w:u w:val="none"/>
          <w:lang w:eastAsia="sk-SK"/>
        </w:rPr>
        <w:t>)</w:t>
      </w:r>
      <w:r w:rsidR="00FF69F3" w:rsidRPr="000577B2">
        <w:rPr>
          <w:rFonts w:ascii="Times New Roman" w:eastAsia="Times New Roman" w:hAnsi="Times New Roman" w:cs="Times New Roman"/>
          <w:sz w:val="24"/>
          <w:szCs w:val="24"/>
          <w:u w:val="none"/>
          <w:lang w:eastAsia="sk-SK"/>
        </w:rPr>
        <w:t xml:space="preserve"> a</w:t>
      </w:r>
      <w:r w:rsidR="00297013" w:rsidRPr="000577B2">
        <w:rPr>
          <w:rFonts w:ascii="Times New Roman" w:eastAsia="Times New Roman" w:hAnsi="Times New Roman" w:cs="Times New Roman"/>
          <w:sz w:val="24"/>
          <w:szCs w:val="24"/>
          <w:u w:val="none"/>
          <w:lang w:eastAsia="sk-SK"/>
        </w:rPr>
        <w:t xml:space="preserve"> </w:t>
      </w:r>
      <w:proofErr w:type="spellStart"/>
      <w:r w:rsidR="007857D5" w:rsidRPr="005550C2">
        <w:rPr>
          <w:rFonts w:ascii="Times New Roman" w:eastAsia="Times New Roman" w:hAnsi="Times New Roman" w:cs="Times New Roman"/>
          <w:sz w:val="24"/>
          <w:szCs w:val="24"/>
          <w:u w:val="none"/>
          <w:lang w:eastAsia="sk-SK"/>
        </w:rPr>
        <w:t>aaa</w:t>
      </w:r>
      <w:proofErr w:type="spellEnd"/>
      <w:r w:rsidR="007857D5" w:rsidRPr="000577B2">
        <w:rPr>
          <w:rFonts w:ascii="Times New Roman" w:eastAsia="Times New Roman" w:hAnsi="Times New Roman" w:cs="Times New Roman"/>
          <w:sz w:val="24"/>
          <w:szCs w:val="24"/>
          <w:u w:val="none"/>
          <w:lang w:eastAsia="sk-SK"/>
        </w:rPr>
        <w:t>)</w:t>
      </w:r>
      <w:r w:rsidRPr="000577B2">
        <w:rPr>
          <w:rFonts w:ascii="Times New Roman" w:eastAsia="Times New Roman" w:hAnsi="Times New Roman" w:cs="Times New Roman"/>
          <w:sz w:val="24"/>
          <w:szCs w:val="24"/>
          <w:u w:val="none"/>
          <w:lang w:eastAsia="sk-SK"/>
        </w:rPr>
        <w:t xml:space="preserve"> prílohy č. 1.</w:t>
      </w:r>
    </w:p>
    <w:p w14:paraId="14DC3065"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5E3953F4" w14:textId="77777777" w:rsidR="0011267F" w:rsidRPr="00C64C8D" w:rsidRDefault="00CE23B7" w:rsidP="007945AA">
      <w:pPr>
        <w:spacing w:after="0" w:line="240" w:lineRule="auto"/>
        <w:jc w:val="both"/>
        <w:rPr>
          <w:rFonts w:ascii="Times New Roman" w:hAnsi="Times New Roman" w:cs="Times New Roman"/>
          <w:sz w:val="24"/>
          <w:szCs w:val="24"/>
          <w:u w:val="none"/>
        </w:rPr>
      </w:pPr>
      <w:r w:rsidRPr="00CE23B7">
        <w:rPr>
          <w:rFonts w:ascii="Times New Roman" w:hAnsi="Times New Roman" w:cs="Times New Roman"/>
          <w:sz w:val="24"/>
          <w:szCs w:val="24"/>
          <w:u w:val="none"/>
        </w:rPr>
        <w:t>(</w:t>
      </w:r>
      <w:r w:rsidR="0022249C">
        <w:rPr>
          <w:rFonts w:ascii="Times New Roman" w:hAnsi="Times New Roman" w:cs="Times New Roman"/>
          <w:sz w:val="24"/>
          <w:szCs w:val="24"/>
          <w:u w:val="none"/>
        </w:rPr>
        <w:t>5</w:t>
      </w:r>
      <w:r w:rsidRPr="00CE23B7">
        <w:rPr>
          <w:rFonts w:ascii="Times New Roman" w:hAnsi="Times New Roman" w:cs="Times New Roman"/>
          <w:sz w:val="24"/>
          <w:szCs w:val="24"/>
          <w:u w:val="none"/>
        </w:rPr>
        <w:t>) Účelom spracúvania osobných údajov v module kvalifikovaných uchádzačov je, okrem účelu podľa odseku 1, zabezpečenie úkonov súvisiacich s evidenciou a správou absolventov v registri absolventov, s evidenciou a správou bývalých štátnych zamestnancov v registri bývalých štátnych zamestnancov, s obsadzovaním štátnozamestnaneckých miest a miest pri výkone práce vo verejnom záujme, prijatím na obsadzované štátnozamestnanecké miesto a miesto pri výkone práce vo verejnom záujme</w:t>
      </w:r>
      <w:r w:rsidRPr="00C64C8D">
        <w:rPr>
          <w:rFonts w:ascii="Times New Roman" w:hAnsi="Times New Roman" w:cs="Times New Roman"/>
          <w:sz w:val="24"/>
          <w:szCs w:val="24"/>
          <w:u w:val="none"/>
        </w:rPr>
        <w:t>.</w:t>
      </w:r>
      <w:r w:rsidR="0011267F" w:rsidRPr="00C64C8D">
        <w:rPr>
          <w:rFonts w:ascii="Times New Roman" w:hAnsi="Times New Roman" w:cs="Times New Roman"/>
          <w:sz w:val="24"/>
          <w:szCs w:val="24"/>
          <w:u w:val="none"/>
        </w:rPr>
        <w:t xml:space="preserve"> Rozsah údajov spracúvaný</w:t>
      </w:r>
      <w:r w:rsidR="007945AA" w:rsidRPr="00C64C8D">
        <w:rPr>
          <w:rFonts w:ascii="Times New Roman" w:hAnsi="Times New Roman" w:cs="Times New Roman"/>
          <w:sz w:val="24"/>
          <w:szCs w:val="24"/>
          <w:u w:val="none"/>
        </w:rPr>
        <w:t xml:space="preserve"> na</w:t>
      </w:r>
      <w:r w:rsidR="0011267F" w:rsidRPr="00C64C8D">
        <w:rPr>
          <w:rFonts w:ascii="Times New Roman" w:hAnsi="Times New Roman" w:cs="Times New Roman"/>
          <w:sz w:val="24"/>
          <w:szCs w:val="24"/>
          <w:u w:val="none"/>
        </w:rPr>
        <w:t xml:space="preserve"> </w:t>
      </w:r>
      <w:r w:rsidR="007945AA" w:rsidRPr="00C64C8D">
        <w:rPr>
          <w:rFonts w:ascii="Times New Roman" w:hAnsi="Times New Roman" w:cs="Times New Roman"/>
          <w:sz w:val="24"/>
          <w:szCs w:val="24"/>
          <w:u w:val="none"/>
        </w:rPr>
        <w:t>zabezpečenie úkonov súvisiacich s evidenciou a správou</w:t>
      </w:r>
    </w:p>
    <w:p w14:paraId="5856997F" w14:textId="77777777" w:rsidR="00CE23B7" w:rsidRPr="00C64C8D" w:rsidRDefault="00E144A6" w:rsidP="00E144A6">
      <w:pPr>
        <w:pStyle w:val="Odsekzoznamu"/>
        <w:numPr>
          <w:ilvl w:val="0"/>
          <w:numId w:val="102"/>
        </w:numPr>
        <w:spacing w:after="0" w:line="240" w:lineRule="auto"/>
        <w:jc w:val="both"/>
        <w:rPr>
          <w:rFonts w:ascii="Times New Roman" w:hAnsi="Times New Roman" w:cs="Times New Roman"/>
          <w:b/>
          <w:bCs/>
          <w:sz w:val="24"/>
          <w:szCs w:val="24"/>
          <w:u w:val="none"/>
        </w:rPr>
      </w:pPr>
      <w:r w:rsidRPr="00C64C8D">
        <w:rPr>
          <w:rFonts w:ascii="Times New Roman" w:hAnsi="Times New Roman" w:cs="Times New Roman"/>
          <w:sz w:val="24"/>
          <w:szCs w:val="24"/>
          <w:u w:val="none"/>
        </w:rPr>
        <w:lastRenderedPageBreak/>
        <w:t>absolventov v registri absolventov</w:t>
      </w:r>
      <w:r w:rsidR="00F85460" w:rsidRPr="00C64C8D">
        <w:rPr>
          <w:rFonts w:ascii="Times New Roman" w:hAnsi="Times New Roman" w:cs="Times New Roman"/>
          <w:sz w:val="24"/>
          <w:szCs w:val="24"/>
          <w:u w:val="none"/>
        </w:rPr>
        <w:t>,</w:t>
      </w:r>
      <w:r w:rsidR="00183AC7" w:rsidRPr="00C64C8D">
        <w:rPr>
          <w:rFonts w:ascii="Times New Roman" w:hAnsi="Times New Roman" w:cs="Times New Roman"/>
          <w:sz w:val="24"/>
          <w:szCs w:val="24"/>
          <w:u w:val="none"/>
        </w:rPr>
        <w:t xml:space="preserve"> s obsadzovaním štátnozamestnaneckých miest a miest pri výkone práce vo verejnom záujme a prijatím na miesto pri výkone práce vo verejnom záujme</w:t>
      </w:r>
      <w:r w:rsidRPr="00C64C8D">
        <w:rPr>
          <w:rFonts w:ascii="Times New Roman" w:hAnsi="Times New Roman" w:cs="Times New Roman"/>
          <w:sz w:val="24"/>
          <w:szCs w:val="24"/>
          <w:u w:val="none"/>
        </w:rPr>
        <w:t xml:space="preserve"> tvoria v</w:t>
      </w:r>
      <w:r w:rsidR="00F85460" w:rsidRPr="00C64C8D">
        <w:rPr>
          <w:rFonts w:ascii="Times New Roman" w:hAnsi="Times New Roman" w:cs="Times New Roman"/>
          <w:sz w:val="24"/>
          <w:szCs w:val="24"/>
          <w:u w:val="none"/>
        </w:rPr>
        <w:t> </w:t>
      </w:r>
      <w:r w:rsidRPr="00C64C8D">
        <w:rPr>
          <w:rFonts w:ascii="Times New Roman" w:hAnsi="Times New Roman" w:cs="Times New Roman"/>
          <w:sz w:val="24"/>
          <w:szCs w:val="24"/>
          <w:u w:val="none"/>
        </w:rPr>
        <w:t>prípade</w:t>
      </w:r>
      <w:r w:rsidR="00F85460" w:rsidRPr="00C64C8D">
        <w:rPr>
          <w:rFonts w:ascii="Times New Roman" w:hAnsi="Times New Roman" w:cs="Times New Roman"/>
          <w:sz w:val="24"/>
          <w:szCs w:val="24"/>
          <w:u w:val="none"/>
        </w:rPr>
        <w:t xml:space="preserve"> absolventa údaje podľa písm</w:t>
      </w:r>
      <w:r w:rsidR="000826C4" w:rsidRPr="00C64C8D">
        <w:rPr>
          <w:rFonts w:ascii="Times New Roman" w:hAnsi="Times New Roman" w:cs="Times New Roman"/>
          <w:sz w:val="24"/>
          <w:szCs w:val="24"/>
          <w:u w:val="none"/>
        </w:rPr>
        <w:t>ena</w:t>
      </w:r>
      <w:r w:rsidR="00F85460" w:rsidRPr="00C64C8D">
        <w:rPr>
          <w:rFonts w:ascii="Times New Roman" w:hAnsi="Times New Roman" w:cs="Times New Roman"/>
          <w:sz w:val="24"/>
          <w:szCs w:val="24"/>
          <w:u w:val="none"/>
        </w:rPr>
        <w:t xml:space="preserve"> </w:t>
      </w:r>
      <w:r w:rsidR="00B057BB" w:rsidRPr="00C64C8D">
        <w:rPr>
          <w:rFonts w:ascii="Times New Roman" w:hAnsi="Times New Roman" w:cs="Times New Roman"/>
          <w:sz w:val="24"/>
          <w:szCs w:val="24"/>
          <w:u w:val="none"/>
        </w:rPr>
        <w:t>i) až o)</w:t>
      </w:r>
      <w:r w:rsidR="004A3139" w:rsidRPr="00C64C8D">
        <w:rPr>
          <w:rFonts w:ascii="Times New Roman" w:hAnsi="Times New Roman" w:cs="Times New Roman"/>
          <w:sz w:val="24"/>
          <w:szCs w:val="24"/>
          <w:u w:val="none"/>
        </w:rPr>
        <w:t xml:space="preserve"> a r) až x)</w:t>
      </w:r>
      <w:r w:rsidR="00F85460" w:rsidRPr="00C64C8D">
        <w:rPr>
          <w:rFonts w:ascii="Times New Roman" w:hAnsi="Times New Roman" w:cs="Times New Roman"/>
          <w:sz w:val="24"/>
          <w:szCs w:val="24"/>
          <w:u w:val="none"/>
        </w:rPr>
        <w:t xml:space="preserve"> prílohy č. 1,</w:t>
      </w:r>
    </w:p>
    <w:p w14:paraId="0D4B7F85" w14:textId="5FC71EB3" w:rsidR="00F85460" w:rsidRPr="00C64C8D" w:rsidRDefault="00CC071B" w:rsidP="00CC071B">
      <w:pPr>
        <w:pStyle w:val="Odsekzoznamu"/>
        <w:numPr>
          <w:ilvl w:val="0"/>
          <w:numId w:val="102"/>
        </w:numPr>
        <w:spacing w:after="0" w:line="240" w:lineRule="auto"/>
        <w:jc w:val="both"/>
        <w:rPr>
          <w:rFonts w:ascii="Times New Roman" w:hAnsi="Times New Roman" w:cs="Times New Roman"/>
          <w:b/>
          <w:bCs/>
          <w:sz w:val="24"/>
          <w:szCs w:val="24"/>
          <w:u w:val="none"/>
        </w:rPr>
      </w:pPr>
      <w:r w:rsidRPr="00C64C8D">
        <w:rPr>
          <w:rFonts w:ascii="Times New Roman" w:hAnsi="Times New Roman" w:cs="Times New Roman"/>
          <w:sz w:val="24"/>
          <w:szCs w:val="24"/>
          <w:u w:val="none"/>
        </w:rPr>
        <w:t>bývalých štátnych zamestnancov v registri bývalých štátnych zamestnancov, s obsadzovaním štátnozamestnaneckých miest a prijatím na obsadzované štátnozamestnanecké miesto</w:t>
      </w:r>
      <w:r w:rsidR="006726F7" w:rsidRPr="00C64C8D">
        <w:rPr>
          <w:rFonts w:ascii="Times New Roman" w:hAnsi="Times New Roman" w:cs="Times New Roman"/>
          <w:sz w:val="24"/>
          <w:szCs w:val="24"/>
          <w:u w:val="none"/>
        </w:rPr>
        <w:t xml:space="preserve"> tvoria</w:t>
      </w:r>
      <w:r w:rsidRPr="00C64C8D">
        <w:rPr>
          <w:rFonts w:ascii="Times New Roman" w:hAnsi="Times New Roman" w:cs="Times New Roman"/>
          <w:sz w:val="24"/>
          <w:szCs w:val="24"/>
          <w:u w:val="none"/>
        </w:rPr>
        <w:t xml:space="preserve"> v prípade bývalého štátneho zamestnanca</w:t>
      </w:r>
      <w:r w:rsidR="006726F7" w:rsidRPr="00C64C8D">
        <w:rPr>
          <w:rFonts w:ascii="Times New Roman" w:hAnsi="Times New Roman" w:cs="Times New Roman"/>
          <w:sz w:val="24"/>
          <w:szCs w:val="24"/>
          <w:u w:val="none"/>
        </w:rPr>
        <w:t xml:space="preserve"> údaje podľa písm</w:t>
      </w:r>
      <w:r w:rsidR="000826C4" w:rsidRPr="00C64C8D">
        <w:rPr>
          <w:rFonts w:ascii="Times New Roman" w:hAnsi="Times New Roman" w:cs="Times New Roman"/>
          <w:sz w:val="24"/>
          <w:szCs w:val="24"/>
          <w:u w:val="none"/>
        </w:rPr>
        <w:t>ena</w:t>
      </w:r>
      <w:r w:rsidR="006726F7" w:rsidRPr="00C64C8D">
        <w:rPr>
          <w:rFonts w:ascii="Times New Roman" w:hAnsi="Times New Roman" w:cs="Times New Roman"/>
          <w:sz w:val="24"/>
          <w:szCs w:val="24"/>
          <w:u w:val="none"/>
        </w:rPr>
        <w:t xml:space="preserve"> </w:t>
      </w:r>
      <w:r w:rsidR="00974926" w:rsidRPr="00C64C8D">
        <w:rPr>
          <w:rFonts w:ascii="Times New Roman" w:hAnsi="Times New Roman" w:cs="Times New Roman"/>
          <w:sz w:val="24"/>
          <w:szCs w:val="24"/>
          <w:u w:val="none"/>
        </w:rPr>
        <w:t>b),</w:t>
      </w:r>
      <w:r w:rsidR="00B057BB" w:rsidRPr="00C64C8D">
        <w:rPr>
          <w:rFonts w:ascii="Times New Roman" w:hAnsi="Times New Roman" w:cs="Times New Roman"/>
          <w:sz w:val="24"/>
          <w:szCs w:val="24"/>
          <w:u w:val="none"/>
        </w:rPr>
        <w:t xml:space="preserve"> i) až o),</w:t>
      </w:r>
      <w:r w:rsidR="004A3139" w:rsidRPr="00C64C8D">
        <w:rPr>
          <w:rFonts w:ascii="Times New Roman" w:hAnsi="Times New Roman" w:cs="Times New Roman"/>
          <w:sz w:val="24"/>
          <w:szCs w:val="24"/>
          <w:u w:val="none"/>
        </w:rPr>
        <w:t xml:space="preserve"> r) až x), </w:t>
      </w:r>
      <w:proofErr w:type="spellStart"/>
      <w:r w:rsidR="00211A22">
        <w:rPr>
          <w:rFonts w:ascii="Times New Roman" w:hAnsi="Times New Roman" w:cs="Times New Roman"/>
          <w:sz w:val="24"/>
          <w:szCs w:val="24"/>
          <w:u w:val="none"/>
        </w:rPr>
        <w:t>a</w:t>
      </w:r>
      <w:r w:rsidR="00974926" w:rsidRPr="00C64C8D">
        <w:rPr>
          <w:rFonts w:ascii="Times New Roman" w:hAnsi="Times New Roman" w:cs="Times New Roman"/>
          <w:sz w:val="24"/>
          <w:szCs w:val="24"/>
          <w:u w:val="none"/>
        </w:rPr>
        <w:t>f</w:t>
      </w:r>
      <w:proofErr w:type="spellEnd"/>
      <w:r w:rsidR="00974926" w:rsidRPr="00C64C8D">
        <w:rPr>
          <w:rFonts w:ascii="Times New Roman" w:hAnsi="Times New Roman" w:cs="Times New Roman"/>
          <w:sz w:val="24"/>
          <w:szCs w:val="24"/>
          <w:u w:val="none"/>
        </w:rPr>
        <w:t xml:space="preserve">), </w:t>
      </w:r>
      <w:r w:rsidR="00211A22">
        <w:rPr>
          <w:rFonts w:ascii="Times New Roman" w:hAnsi="Times New Roman" w:cs="Times New Roman"/>
          <w:sz w:val="24"/>
          <w:szCs w:val="24"/>
          <w:u w:val="none"/>
        </w:rPr>
        <w:t>a</w:t>
      </w:r>
      <w:r w:rsidR="008036AB" w:rsidRPr="00C64C8D">
        <w:rPr>
          <w:rFonts w:ascii="Times New Roman" w:hAnsi="Times New Roman" w:cs="Times New Roman"/>
          <w:sz w:val="24"/>
          <w:szCs w:val="24"/>
          <w:u w:val="none"/>
        </w:rPr>
        <w:t>j)</w:t>
      </w:r>
      <w:r w:rsidR="004A3139" w:rsidRPr="00C64C8D">
        <w:rPr>
          <w:rFonts w:ascii="Times New Roman" w:hAnsi="Times New Roman" w:cs="Times New Roman"/>
          <w:sz w:val="24"/>
          <w:szCs w:val="24"/>
          <w:u w:val="none"/>
        </w:rPr>
        <w:t xml:space="preserve"> a</w:t>
      </w:r>
      <w:r w:rsidR="008036AB" w:rsidRPr="00C64C8D">
        <w:rPr>
          <w:rFonts w:ascii="Times New Roman" w:hAnsi="Times New Roman" w:cs="Times New Roman"/>
          <w:sz w:val="24"/>
          <w:szCs w:val="24"/>
          <w:u w:val="none"/>
        </w:rPr>
        <w:t xml:space="preserve"> </w:t>
      </w:r>
      <w:proofErr w:type="spellStart"/>
      <w:r w:rsidR="00211A22">
        <w:rPr>
          <w:rFonts w:ascii="Times New Roman" w:hAnsi="Times New Roman" w:cs="Times New Roman"/>
          <w:sz w:val="24"/>
          <w:szCs w:val="24"/>
          <w:u w:val="none"/>
        </w:rPr>
        <w:t>a</w:t>
      </w:r>
      <w:r w:rsidR="00974926" w:rsidRPr="00C64C8D">
        <w:rPr>
          <w:rFonts w:ascii="Times New Roman" w:hAnsi="Times New Roman" w:cs="Times New Roman"/>
          <w:sz w:val="24"/>
          <w:szCs w:val="24"/>
          <w:u w:val="none"/>
        </w:rPr>
        <w:t>l</w:t>
      </w:r>
      <w:proofErr w:type="spellEnd"/>
      <w:r w:rsidR="00974926" w:rsidRPr="00C64C8D">
        <w:rPr>
          <w:rFonts w:ascii="Times New Roman" w:hAnsi="Times New Roman" w:cs="Times New Roman"/>
          <w:sz w:val="24"/>
          <w:szCs w:val="24"/>
          <w:u w:val="none"/>
        </w:rPr>
        <w:t xml:space="preserve">) </w:t>
      </w:r>
      <w:r w:rsidR="006726F7" w:rsidRPr="00C64C8D">
        <w:rPr>
          <w:rFonts w:ascii="Times New Roman" w:hAnsi="Times New Roman" w:cs="Times New Roman"/>
          <w:sz w:val="24"/>
          <w:szCs w:val="24"/>
          <w:u w:val="none"/>
        </w:rPr>
        <w:t>prílohy č. 1.</w:t>
      </w:r>
    </w:p>
    <w:p w14:paraId="2467D7C0"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3ECCB0B3" w14:textId="2D6B1947" w:rsidR="003A59F0" w:rsidRPr="006E6E0E" w:rsidRDefault="00CE23B7" w:rsidP="006E6E0E">
      <w:pPr>
        <w:spacing w:after="0" w:line="240" w:lineRule="auto"/>
        <w:jc w:val="both"/>
        <w:rPr>
          <w:rFonts w:ascii="Times New Roman" w:hAnsi="Times New Roman" w:cs="Times New Roman"/>
          <w:sz w:val="24"/>
          <w:szCs w:val="24"/>
        </w:rPr>
      </w:pPr>
      <w:r w:rsidRPr="00CE23B7">
        <w:rPr>
          <w:rFonts w:ascii="Times New Roman" w:hAnsi="Times New Roman" w:cs="Times New Roman"/>
          <w:sz w:val="24"/>
          <w:szCs w:val="24"/>
          <w:u w:val="none"/>
        </w:rPr>
        <w:t>(</w:t>
      </w:r>
      <w:r w:rsidR="0022249C">
        <w:rPr>
          <w:rFonts w:ascii="Times New Roman" w:hAnsi="Times New Roman" w:cs="Times New Roman"/>
          <w:sz w:val="24"/>
          <w:szCs w:val="24"/>
          <w:u w:val="none"/>
        </w:rPr>
        <w:t>6</w:t>
      </w:r>
      <w:r w:rsidRPr="00CE23B7">
        <w:rPr>
          <w:rFonts w:ascii="Times New Roman" w:hAnsi="Times New Roman" w:cs="Times New Roman"/>
          <w:sz w:val="24"/>
          <w:szCs w:val="24"/>
          <w:u w:val="none"/>
        </w:rPr>
        <w:t xml:space="preserve">) Účelom spracúvania osobných údajov v module štátnych zamestnancov je, okrem účelu podľa odseku 1, zabezpečenie úkonov súvisiacich </w:t>
      </w:r>
      <w:r w:rsidR="00E213A9" w:rsidRPr="00CE23B7">
        <w:rPr>
          <w:rFonts w:ascii="Times New Roman" w:hAnsi="Times New Roman" w:cs="Times New Roman"/>
          <w:sz w:val="24"/>
          <w:szCs w:val="24"/>
          <w:u w:val="none"/>
        </w:rPr>
        <w:t xml:space="preserve">s evidenciou a správou </w:t>
      </w:r>
      <w:r w:rsidR="00E213A9">
        <w:rPr>
          <w:rFonts w:ascii="Times New Roman" w:hAnsi="Times New Roman" w:cs="Times New Roman"/>
          <w:sz w:val="24"/>
          <w:szCs w:val="24"/>
          <w:u w:val="none"/>
        </w:rPr>
        <w:t>štátnych zamestnancov a bývalých štátnych zamestnancov</w:t>
      </w:r>
      <w:r w:rsidR="000D216D">
        <w:rPr>
          <w:rFonts w:ascii="Times New Roman" w:hAnsi="Times New Roman" w:cs="Times New Roman"/>
          <w:sz w:val="24"/>
          <w:szCs w:val="24"/>
          <w:u w:val="none"/>
        </w:rPr>
        <w:t xml:space="preserve"> v module štátnych zamestnancov</w:t>
      </w:r>
      <w:r w:rsidR="00E213A9">
        <w:rPr>
          <w:rFonts w:ascii="Times New Roman" w:hAnsi="Times New Roman" w:cs="Times New Roman"/>
          <w:sz w:val="24"/>
          <w:szCs w:val="24"/>
          <w:u w:val="none"/>
        </w:rPr>
        <w:t>,</w:t>
      </w:r>
      <w:r w:rsidR="00E213A9" w:rsidRPr="00CE23B7">
        <w:rPr>
          <w:rFonts w:ascii="Times New Roman" w:hAnsi="Times New Roman" w:cs="Times New Roman"/>
          <w:sz w:val="24"/>
          <w:szCs w:val="24"/>
          <w:u w:val="none"/>
        </w:rPr>
        <w:t xml:space="preserve"> </w:t>
      </w:r>
      <w:r w:rsidR="00F14EA4">
        <w:rPr>
          <w:rFonts w:ascii="Times New Roman" w:hAnsi="Times New Roman" w:cs="Times New Roman"/>
          <w:sz w:val="24"/>
          <w:szCs w:val="24"/>
          <w:u w:val="none"/>
        </w:rPr>
        <w:t>s účasťou štátneho zamestna</w:t>
      </w:r>
      <w:r w:rsidR="00C64C8D">
        <w:rPr>
          <w:rFonts w:ascii="Times New Roman" w:hAnsi="Times New Roman" w:cs="Times New Roman"/>
          <w:sz w:val="24"/>
          <w:szCs w:val="24"/>
          <w:u w:val="none"/>
        </w:rPr>
        <w:t>nca na vzdelávacích aktivitách,</w:t>
      </w:r>
      <w:r w:rsidRPr="00CE23B7">
        <w:rPr>
          <w:rFonts w:ascii="Times New Roman" w:hAnsi="Times New Roman" w:cs="Times New Roman"/>
          <w:sz w:val="24"/>
          <w:szCs w:val="24"/>
          <w:u w:val="none"/>
        </w:rPr>
        <w:t xml:space="preserve"> vytvorením služobného preukazu, zaraďovaním bývalého štátneho zamestnanca do registra bývalých štátnych zamestnancov a podávaním žiadostí zo strany služobného úradu vo vzťahu k údajom evidovaným o štátnom zamestnancovi v module štátnych zamestnancov</w:t>
      </w:r>
      <w:r w:rsidRPr="007D7F55">
        <w:rPr>
          <w:rFonts w:ascii="Times New Roman" w:hAnsi="Times New Roman" w:cs="Times New Roman"/>
          <w:sz w:val="24"/>
          <w:szCs w:val="24"/>
          <w:u w:val="none"/>
        </w:rPr>
        <w:t>.</w:t>
      </w:r>
      <w:r w:rsidR="00091168" w:rsidRPr="007D7F55">
        <w:rPr>
          <w:rFonts w:ascii="Times New Roman" w:hAnsi="Times New Roman" w:cs="Times New Roman"/>
          <w:sz w:val="24"/>
          <w:szCs w:val="24"/>
          <w:u w:val="none"/>
        </w:rPr>
        <w:t xml:space="preserve"> Rozsah údajov spracúvaný na účely</w:t>
      </w:r>
      <w:r w:rsidR="00557B42" w:rsidRPr="007D7F55">
        <w:rPr>
          <w:rFonts w:ascii="Times New Roman" w:hAnsi="Times New Roman" w:cs="Times New Roman"/>
          <w:sz w:val="24"/>
          <w:szCs w:val="24"/>
          <w:u w:val="none"/>
        </w:rPr>
        <w:t xml:space="preserve"> podľa prvej vety</w:t>
      </w:r>
      <w:r w:rsidR="00091168" w:rsidRPr="007D7F55">
        <w:rPr>
          <w:rFonts w:ascii="Times New Roman" w:hAnsi="Times New Roman" w:cs="Times New Roman"/>
          <w:sz w:val="24"/>
          <w:szCs w:val="24"/>
          <w:u w:val="none"/>
        </w:rPr>
        <w:t xml:space="preserve"> </w:t>
      </w:r>
      <w:r w:rsidR="00091168" w:rsidRPr="009464CA">
        <w:rPr>
          <w:rFonts w:ascii="Times New Roman" w:hAnsi="Times New Roman" w:cs="Times New Roman"/>
          <w:sz w:val="24"/>
          <w:szCs w:val="24"/>
          <w:u w:val="none"/>
        </w:rPr>
        <w:t>tvoria v</w:t>
      </w:r>
      <w:r w:rsidR="006E6E0E" w:rsidRPr="009464CA">
        <w:rPr>
          <w:rFonts w:ascii="Times New Roman" w:hAnsi="Times New Roman" w:cs="Times New Roman"/>
          <w:sz w:val="24"/>
          <w:szCs w:val="24"/>
          <w:u w:val="none"/>
        </w:rPr>
        <w:t> </w:t>
      </w:r>
      <w:r w:rsidR="00091168" w:rsidRPr="009464CA">
        <w:rPr>
          <w:rFonts w:ascii="Times New Roman" w:hAnsi="Times New Roman" w:cs="Times New Roman"/>
          <w:sz w:val="24"/>
          <w:szCs w:val="24"/>
          <w:u w:val="none"/>
        </w:rPr>
        <w:t>prípade</w:t>
      </w:r>
      <w:r w:rsidR="006E6E0E" w:rsidRPr="009464CA">
        <w:rPr>
          <w:rFonts w:ascii="Times New Roman" w:hAnsi="Times New Roman" w:cs="Times New Roman"/>
          <w:bCs/>
          <w:sz w:val="24"/>
          <w:szCs w:val="24"/>
          <w:u w:val="none"/>
        </w:rPr>
        <w:t xml:space="preserve"> </w:t>
      </w:r>
      <w:r w:rsidR="00557B42" w:rsidRPr="007D7F55">
        <w:rPr>
          <w:rFonts w:ascii="Times New Roman" w:hAnsi="Times New Roman" w:cs="Times New Roman"/>
          <w:bCs/>
          <w:sz w:val="24"/>
          <w:szCs w:val="24"/>
          <w:u w:val="none"/>
        </w:rPr>
        <w:t>štátneho zamestnanca</w:t>
      </w:r>
      <w:r w:rsidR="00A5767D" w:rsidRPr="007D7F55">
        <w:rPr>
          <w:rFonts w:ascii="Times New Roman" w:hAnsi="Times New Roman" w:cs="Times New Roman"/>
          <w:bCs/>
          <w:sz w:val="24"/>
          <w:szCs w:val="24"/>
          <w:u w:val="none"/>
        </w:rPr>
        <w:t xml:space="preserve"> a bývalého štátneho zamestnanca</w:t>
      </w:r>
      <w:r w:rsidR="00557B42" w:rsidRPr="007D7F55">
        <w:rPr>
          <w:rFonts w:ascii="Times New Roman" w:hAnsi="Times New Roman" w:cs="Times New Roman"/>
          <w:bCs/>
          <w:sz w:val="24"/>
          <w:szCs w:val="24"/>
          <w:u w:val="none"/>
        </w:rPr>
        <w:t xml:space="preserve"> údaje podľa písm</w:t>
      </w:r>
      <w:r w:rsidR="00BE06AF" w:rsidRPr="007D7F55">
        <w:rPr>
          <w:rFonts w:ascii="Times New Roman" w:hAnsi="Times New Roman" w:cs="Times New Roman"/>
          <w:bCs/>
          <w:sz w:val="24"/>
          <w:szCs w:val="24"/>
          <w:u w:val="none"/>
        </w:rPr>
        <w:t>ena</w:t>
      </w:r>
      <w:r w:rsidR="00557B42" w:rsidRPr="007D7F55">
        <w:rPr>
          <w:rFonts w:ascii="Times New Roman" w:hAnsi="Times New Roman" w:cs="Times New Roman"/>
          <w:bCs/>
          <w:sz w:val="24"/>
          <w:szCs w:val="24"/>
          <w:u w:val="none"/>
        </w:rPr>
        <w:t xml:space="preserve"> </w:t>
      </w:r>
      <w:r w:rsidR="00D478E5" w:rsidRPr="007D7F55">
        <w:rPr>
          <w:rFonts w:ascii="Times New Roman" w:hAnsi="Times New Roman" w:cs="Times New Roman"/>
          <w:bCs/>
          <w:sz w:val="24"/>
          <w:szCs w:val="24"/>
          <w:u w:val="none"/>
        </w:rPr>
        <w:t>a)</w:t>
      </w:r>
      <w:r w:rsidR="004827F9" w:rsidRPr="007D7F55">
        <w:rPr>
          <w:rFonts w:ascii="Times New Roman" w:hAnsi="Times New Roman" w:cs="Times New Roman"/>
          <w:bCs/>
          <w:sz w:val="24"/>
          <w:szCs w:val="24"/>
          <w:u w:val="none"/>
        </w:rPr>
        <w:t xml:space="preserve"> až r</w:t>
      </w:r>
      <w:r w:rsidR="00D478E5" w:rsidRPr="007D7F55">
        <w:rPr>
          <w:rFonts w:ascii="Times New Roman" w:hAnsi="Times New Roman" w:cs="Times New Roman"/>
          <w:bCs/>
          <w:sz w:val="24"/>
          <w:szCs w:val="24"/>
          <w:u w:val="none"/>
        </w:rPr>
        <w:t>),</w:t>
      </w:r>
      <w:r w:rsidR="00D0186D" w:rsidRPr="007D7F55">
        <w:rPr>
          <w:rFonts w:ascii="Times New Roman" w:hAnsi="Times New Roman" w:cs="Times New Roman"/>
          <w:bCs/>
          <w:sz w:val="24"/>
          <w:szCs w:val="24"/>
          <w:u w:val="none"/>
        </w:rPr>
        <w:t xml:space="preserve"> t) až v)</w:t>
      </w:r>
      <w:r w:rsidR="0062213E" w:rsidRPr="007D7F55">
        <w:rPr>
          <w:rFonts w:ascii="Times New Roman" w:hAnsi="Times New Roman" w:cs="Times New Roman"/>
          <w:bCs/>
          <w:sz w:val="24"/>
          <w:szCs w:val="24"/>
          <w:u w:val="none"/>
        </w:rPr>
        <w:t>,</w:t>
      </w:r>
      <w:r w:rsidR="00D478E5" w:rsidRPr="007D7F55">
        <w:rPr>
          <w:rFonts w:ascii="Times New Roman" w:hAnsi="Times New Roman" w:cs="Times New Roman"/>
          <w:bCs/>
          <w:sz w:val="24"/>
          <w:szCs w:val="24"/>
          <w:u w:val="none"/>
        </w:rPr>
        <w:t xml:space="preserve"> y</w:t>
      </w:r>
      <w:r w:rsidR="00D0186D" w:rsidRPr="007D7F55">
        <w:rPr>
          <w:rFonts w:ascii="Times New Roman" w:hAnsi="Times New Roman" w:cs="Times New Roman"/>
          <w:bCs/>
          <w:sz w:val="24"/>
          <w:szCs w:val="24"/>
          <w:u w:val="none"/>
        </w:rPr>
        <w:t>)</w:t>
      </w:r>
      <w:r w:rsidR="00E54C89" w:rsidRPr="007D7F55">
        <w:rPr>
          <w:rFonts w:ascii="Times New Roman" w:hAnsi="Times New Roman" w:cs="Times New Roman"/>
          <w:bCs/>
          <w:sz w:val="24"/>
          <w:szCs w:val="24"/>
          <w:u w:val="none"/>
        </w:rPr>
        <w:t xml:space="preserve"> až</w:t>
      </w:r>
      <w:r w:rsidR="006B16EC" w:rsidRPr="007D7F55">
        <w:rPr>
          <w:rFonts w:ascii="Times New Roman" w:hAnsi="Times New Roman" w:cs="Times New Roman"/>
          <w:bCs/>
          <w:sz w:val="24"/>
          <w:szCs w:val="24"/>
          <w:u w:val="none"/>
        </w:rPr>
        <w:t xml:space="preserve"> </w:t>
      </w:r>
      <w:proofErr w:type="spellStart"/>
      <w:r w:rsidR="00550FB2" w:rsidRPr="007D7F55">
        <w:rPr>
          <w:rFonts w:ascii="Times New Roman" w:hAnsi="Times New Roman" w:cs="Times New Roman"/>
          <w:bCs/>
          <w:sz w:val="24"/>
          <w:szCs w:val="24"/>
          <w:u w:val="none"/>
        </w:rPr>
        <w:t>aa</w:t>
      </w:r>
      <w:proofErr w:type="spellEnd"/>
      <w:r w:rsidR="00550FB2" w:rsidRPr="007D7F55">
        <w:rPr>
          <w:rFonts w:ascii="Times New Roman" w:hAnsi="Times New Roman" w:cs="Times New Roman"/>
          <w:bCs/>
          <w:sz w:val="24"/>
          <w:szCs w:val="24"/>
          <w:u w:val="none"/>
        </w:rPr>
        <w:t>)</w:t>
      </w:r>
      <w:r w:rsidR="0062213E" w:rsidRPr="007D7F55">
        <w:rPr>
          <w:rFonts w:ascii="Times New Roman" w:hAnsi="Times New Roman" w:cs="Times New Roman"/>
          <w:bCs/>
          <w:sz w:val="24"/>
          <w:szCs w:val="24"/>
          <w:u w:val="none"/>
        </w:rPr>
        <w:t xml:space="preserve"> a</w:t>
      </w:r>
      <w:r w:rsidR="00550FB2" w:rsidRPr="007D7F55">
        <w:rPr>
          <w:rFonts w:ascii="Times New Roman" w:hAnsi="Times New Roman" w:cs="Times New Roman"/>
          <w:bCs/>
          <w:sz w:val="24"/>
          <w:szCs w:val="24"/>
          <w:u w:val="none"/>
        </w:rPr>
        <w:t xml:space="preserve"> </w:t>
      </w:r>
      <w:r w:rsidR="00BD5123">
        <w:rPr>
          <w:rFonts w:ascii="Times New Roman" w:hAnsi="Times New Roman" w:cs="Times New Roman"/>
          <w:bCs/>
          <w:sz w:val="24"/>
          <w:szCs w:val="24"/>
          <w:u w:val="none"/>
        </w:rPr>
        <w:t>a</w:t>
      </w:r>
      <w:r w:rsidR="006B16EC" w:rsidRPr="007D7F55">
        <w:rPr>
          <w:rFonts w:ascii="Times New Roman" w:hAnsi="Times New Roman" w:cs="Times New Roman"/>
          <w:bCs/>
          <w:sz w:val="24"/>
          <w:szCs w:val="24"/>
          <w:u w:val="none"/>
        </w:rPr>
        <w:t>d</w:t>
      </w:r>
      <w:r w:rsidR="00D0186D" w:rsidRPr="007D7F55">
        <w:rPr>
          <w:rFonts w:ascii="Times New Roman" w:hAnsi="Times New Roman" w:cs="Times New Roman"/>
          <w:bCs/>
          <w:sz w:val="24"/>
          <w:szCs w:val="24"/>
          <w:u w:val="none"/>
        </w:rPr>
        <w:t>)</w:t>
      </w:r>
      <w:r w:rsidR="0062213E" w:rsidRPr="007D7F55">
        <w:rPr>
          <w:rFonts w:ascii="Times New Roman" w:hAnsi="Times New Roman" w:cs="Times New Roman"/>
          <w:bCs/>
          <w:sz w:val="24"/>
          <w:szCs w:val="24"/>
          <w:u w:val="none"/>
        </w:rPr>
        <w:t xml:space="preserve"> až </w:t>
      </w:r>
      <w:proofErr w:type="spellStart"/>
      <w:r w:rsidR="00BD5123">
        <w:rPr>
          <w:rFonts w:ascii="Times New Roman" w:hAnsi="Times New Roman" w:cs="Times New Roman"/>
          <w:bCs/>
          <w:sz w:val="24"/>
          <w:szCs w:val="24"/>
          <w:u w:val="none"/>
        </w:rPr>
        <w:t>a</w:t>
      </w:r>
      <w:r w:rsidR="0062213E" w:rsidRPr="007D7F55">
        <w:rPr>
          <w:rFonts w:ascii="Times New Roman" w:hAnsi="Times New Roman" w:cs="Times New Roman"/>
          <w:bCs/>
          <w:sz w:val="24"/>
          <w:szCs w:val="24"/>
          <w:u w:val="none"/>
        </w:rPr>
        <w:t>o</w:t>
      </w:r>
      <w:proofErr w:type="spellEnd"/>
      <w:r w:rsidR="00A5767D" w:rsidRPr="007D7F55">
        <w:rPr>
          <w:rFonts w:ascii="Times New Roman" w:hAnsi="Times New Roman" w:cs="Times New Roman"/>
          <w:bCs/>
          <w:sz w:val="24"/>
          <w:szCs w:val="24"/>
          <w:u w:val="none"/>
        </w:rPr>
        <w:t xml:space="preserve">) </w:t>
      </w:r>
      <w:r w:rsidR="00557B42" w:rsidRPr="007D7F55">
        <w:rPr>
          <w:rFonts w:ascii="Times New Roman" w:hAnsi="Times New Roman" w:cs="Times New Roman"/>
          <w:bCs/>
          <w:sz w:val="24"/>
          <w:szCs w:val="24"/>
          <w:u w:val="none"/>
        </w:rPr>
        <w:t>prílohy č. 1</w:t>
      </w:r>
      <w:r w:rsidR="006E6E0E" w:rsidRPr="007D7F55">
        <w:rPr>
          <w:rFonts w:ascii="Times New Roman" w:hAnsi="Times New Roman" w:cs="Times New Roman"/>
          <w:bCs/>
          <w:sz w:val="24"/>
          <w:szCs w:val="24"/>
          <w:u w:val="none"/>
        </w:rPr>
        <w:t xml:space="preserve"> a v prípade </w:t>
      </w:r>
      <w:r w:rsidR="003A59F0" w:rsidRPr="007D7F55">
        <w:rPr>
          <w:rFonts w:ascii="Times New Roman" w:hAnsi="Times New Roman" w:cs="Times New Roman"/>
          <w:bCs/>
          <w:sz w:val="24"/>
          <w:szCs w:val="24"/>
          <w:u w:val="none"/>
        </w:rPr>
        <w:t xml:space="preserve">lektora vzdelávacej aktivity </w:t>
      </w:r>
      <w:r w:rsidR="0074038B" w:rsidRPr="007D7F55">
        <w:rPr>
          <w:rFonts w:ascii="Times New Roman" w:hAnsi="Times New Roman" w:cs="Times New Roman"/>
          <w:bCs/>
          <w:sz w:val="24"/>
          <w:szCs w:val="24"/>
          <w:u w:val="none"/>
        </w:rPr>
        <w:t>v </w:t>
      </w:r>
      <w:r w:rsidR="0074038B" w:rsidRPr="007D7F55">
        <w:rPr>
          <w:rFonts w:ascii="Times New Roman" w:hAnsi="Times New Roman" w:cs="Times New Roman"/>
          <w:sz w:val="24"/>
          <w:szCs w:val="24"/>
          <w:u w:val="none"/>
        </w:rPr>
        <w:t>súvislosti s</w:t>
      </w:r>
      <w:r w:rsidR="00BE06AF" w:rsidRPr="007D7F55">
        <w:rPr>
          <w:rFonts w:ascii="Times New Roman" w:hAnsi="Times New Roman" w:cs="Times New Roman"/>
          <w:sz w:val="24"/>
          <w:szCs w:val="24"/>
          <w:u w:val="none"/>
        </w:rPr>
        <w:t xml:space="preserve"> </w:t>
      </w:r>
      <w:r w:rsidR="0074038B" w:rsidRPr="007D7F55">
        <w:rPr>
          <w:rFonts w:ascii="Times New Roman" w:hAnsi="Times New Roman" w:cs="Times New Roman"/>
          <w:sz w:val="24"/>
          <w:szCs w:val="24"/>
          <w:u w:val="none"/>
        </w:rPr>
        <w:t>účasťou štátneho zamestnanca na vzdelávacích aktivitách</w:t>
      </w:r>
      <w:r w:rsidR="0074038B" w:rsidRPr="007D7F55">
        <w:rPr>
          <w:rFonts w:ascii="Times New Roman" w:hAnsi="Times New Roman" w:cs="Times New Roman"/>
          <w:bCs/>
          <w:sz w:val="24"/>
          <w:szCs w:val="24"/>
          <w:u w:val="none"/>
        </w:rPr>
        <w:t xml:space="preserve"> </w:t>
      </w:r>
      <w:r w:rsidR="003A59F0" w:rsidRPr="007D7F55">
        <w:rPr>
          <w:rFonts w:ascii="Times New Roman" w:hAnsi="Times New Roman" w:cs="Times New Roman"/>
          <w:bCs/>
          <w:sz w:val="24"/>
          <w:szCs w:val="24"/>
          <w:u w:val="none"/>
        </w:rPr>
        <w:t>údaje podľa písm</w:t>
      </w:r>
      <w:r w:rsidR="00BE06AF" w:rsidRPr="007D7F55">
        <w:rPr>
          <w:rFonts w:ascii="Times New Roman" w:hAnsi="Times New Roman" w:cs="Times New Roman"/>
          <w:bCs/>
          <w:sz w:val="24"/>
          <w:szCs w:val="24"/>
          <w:u w:val="none"/>
        </w:rPr>
        <w:t>ena</w:t>
      </w:r>
      <w:r w:rsidR="00A5767D" w:rsidRPr="007D7F55">
        <w:rPr>
          <w:rFonts w:ascii="Times New Roman" w:hAnsi="Times New Roman" w:cs="Times New Roman"/>
          <w:bCs/>
          <w:sz w:val="24"/>
          <w:szCs w:val="24"/>
          <w:u w:val="none"/>
        </w:rPr>
        <w:t xml:space="preserve"> i)</w:t>
      </w:r>
      <w:r w:rsidR="003A59F0" w:rsidRPr="007D7F55">
        <w:rPr>
          <w:rFonts w:ascii="Times New Roman" w:hAnsi="Times New Roman" w:cs="Times New Roman"/>
          <w:bCs/>
          <w:sz w:val="24"/>
          <w:szCs w:val="24"/>
          <w:u w:val="none"/>
        </w:rPr>
        <w:t xml:space="preserve"> prílohy č. 1.</w:t>
      </w:r>
    </w:p>
    <w:p w14:paraId="4DA39599"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17AEEEDE" w14:textId="77777777" w:rsidR="00CE23B7" w:rsidRPr="00552A0C" w:rsidRDefault="00CE23B7" w:rsidP="00820111">
      <w:pPr>
        <w:spacing w:after="0" w:line="240" w:lineRule="auto"/>
        <w:jc w:val="both"/>
        <w:rPr>
          <w:rFonts w:ascii="Times New Roman" w:hAnsi="Times New Roman" w:cs="Times New Roman"/>
          <w:sz w:val="24"/>
          <w:szCs w:val="24"/>
          <w:u w:val="none"/>
        </w:rPr>
      </w:pPr>
      <w:r w:rsidRPr="00CE23B7">
        <w:rPr>
          <w:rFonts w:ascii="Times New Roman" w:hAnsi="Times New Roman" w:cs="Times New Roman"/>
          <w:sz w:val="24"/>
          <w:szCs w:val="24"/>
          <w:u w:val="none"/>
        </w:rPr>
        <w:t>(</w:t>
      </w:r>
      <w:r w:rsidR="0022249C">
        <w:rPr>
          <w:rFonts w:ascii="Times New Roman" w:hAnsi="Times New Roman" w:cs="Times New Roman"/>
          <w:sz w:val="24"/>
          <w:szCs w:val="24"/>
          <w:u w:val="none"/>
        </w:rPr>
        <w:t>7</w:t>
      </w:r>
      <w:r w:rsidRPr="00CE23B7">
        <w:rPr>
          <w:rFonts w:ascii="Times New Roman" w:hAnsi="Times New Roman" w:cs="Times New Roman"/>
          <w:sz w:val="24"/>
          <w:szCs w:val="24"/>
          <w:u w:val="none"/>
        </w:rPr>
        <w:t xml:space="preserve">) Účelom spracúvania osobných údajov v module vzdelávania je, okrem účelu podľa odseku 1, zabezpečenie úkonov súvisiacich s vytvorením, uskutočnením a vyhodnotením vzdelávacích aktivít štátnych </w:t>
      </w:r>
      <w:r w:rsidRPr="00552A0C">
        <w:rPr>
          <w:rFonts w:ascii="Times New Roman" w:hAnsi="Times New Roman" w:cs="Times New Roman"/>
          <w:sz w:val="24"/>
          <w:szCs w:val="24"/>
          <w:u w:val="none"/>
        </w:rPr>
        <w:t>zamestnancov.</w:t>
      </w:r>
      <w:r w:rsidR="00576E5A" w:rsidRPr="00552A0C">
        <w:rPr>
          <w:rFonts w:ascii="Times New Roman" w:hAnsi="Times New Roman" w:cs="Times New Roman"/>
          <w:sz w:val="24"/>
          <w:szCs w:val="24"/>
          <w:u w:val="none"/>
        </w:rPr>
        <w:t xml:space="preserve"> Rozsah údajov spracúvaný o štátnom </w:t>
      </w:r>
      <w:r w:rsidR="004C6DF3" w:rsidRPr="00552A0C">
        <w:rPr>
          <w:rFonts w:ascii="Times New Roman" w:hAnsi="Times New Roman" w:cs="Times New Roman"/>
          <w:sz w:val="24"/>
          <w:szCs w:val="24"/>
          <w:u w:val="none"/>
        </w:rPr>
        <w:t>zamestnancovi a</w:t>
      </w:r>
      <w:r w:rsidR="00576E5A" w:rsidRPr="00552A0C">
        <w:rPr>
          <w:rFonts w:ascii="Times New Roman" w:hAnsi="Times New Roman" w:cs="Times New Roman"/>
          <w:sz w:val="24"/>
          <w:szCs w:val="24"/>
          <w:u w:val="none"/>
        </w:rPr>
        <w:t xml:space="preserve"> lektorovi vzdelávacej aktivity na účely podľa prvej vety tvoria </w:t>
      </w:r>
      <w:r w:rsidR="004C6DF3" w:rsidRPr="00552A0C">
        <w:rPr>
          <w:rFonts w:ascii="Times New Roman" w:hAnsi="Times New Roman" w:cs="Times New Roman"/>
          <w:sz w:val="24"/>
          <w:szCs w:val="24"/>
          <w:u w:val="none"/>
        </w:rPr>
        <w:t>ú</w:t>
      </w:r>
      <w:r w:rsidR="006E6D59" w:rsidRPr="00552A0C">
        <w:rPr>
          <w:rFonts w:ascii="Times New Roman" w:hAnsi="Times New Roman" w:cs="Times New Roman"/>
          <w:sz w:val="24"/>
          <w:szCs w:val="24"/>
          <w:u w:val="none"/>
        </w:rPr>
        <w:t>daje podľa písm</w:t>
      </w:r>
      <w:r w:rsidR="000D68B7" w:rsidRPr="00552A0C">
        <w:rPr>
          <w:rFonts w:ascii="Times New Roman" w:hAnsi="Times New Roman" w:cs="Times New Roman"/>
          <w:sz w:val="24"/>
          <w:szCs w:val="24"/>
          <w:u w:val="none"/>
        </w:rPr>
        <w:t>ena</w:t>
      </w:r>
      <w:r w:rsidR="006E6D59" w:rsidRPr="00552A0C">
        <w:rPr>
          <w:rFonts w:ascii="Times New Roman" w:hAnsi="Times New Roman" w:cs="Times New Roman"/>
          <w:sz w:val="24"/>
          <w:szCs w:val="24"/>
          <w:u w:val="none"/>
        </w:rPr>
        <w:t xml:space="preserve"> a</w:t>
      </w:r>
      <w:r w:rsidR="00E15473" w:rsidRPr="00552A0C">
        <w:rPr>
          <w:rFonts w:ascii="Times New Roman" w:hAnsi="Times New Roman" w:cs="Times New Roman"/>
          <w:sz w:val="24"/>
          <w:szCs w:val="24"/>
          <w:u w:val="none"/>
        </w:rPr>
        <w:t>)</w:t>
      </w:r>
      <w:r w:rsidR="006E6D59" w:rsidRPr="00552A0C">
        <w:rPr>
          <w:rFonts w:ascii="Times New Roman" w:hAnsi="Times New Roman" w:cs="Times New Roman"/>
          <w:sz w:val="24"/>
          <w:szCs w:val="24"/>
          <w:u w:val="none"/>
        </w:rPr>
        <w:t>, c</w:t>
      </w:r>
      <w:r w:rsidR="00E15473" w:rsidRPr="00552A0C">
        <w:rPr>
          <w:rFonts w:ascii="Times New Roman" w:hAnsi="Times New Roman" w:cs="Times New Roman"/>
          <w:sz w:val="24"/>
          <w:szCs w:val="24"/>
          <w:u w:val="none"/>
        </w:rPr>
        <w:t>)</w:t>
      </w:r>
      <w:r w:rsidR="006E6D59" w:rsidRPr="00552A0C">
        <w:rPr>
          <w:rFonts w:ascii="Times New Roman" w:hAnsi="Times New Roman" w:cs="Times New Roman"/>
          <w:sz w:val="24"/>
          <w:szCs w:val="24"/>
          <w:u w:val="none"/>
        </w:rPr>
        <w:t>,</w:t>
      </w:r>
      <w:r w:rsidR="008545EA" w:rsidRPr="00552A0C">
        <w:rPr>
          <w:rFonts w:ascii="Times New Roman" w:hAnsi="Times New Roman" w:cs="Times New Roman"/>
          <w:sz w:val="24"/>
          <w:szCs w:val="24"/>
          <w:u w:val="none"/>
        </w:rPr>
        <w:t xml:space="preserve"> f</w:t>
      </w:r>
      <w:r w:rsidR="00E15473" w:rsidRPr="00552A0C">
        <w:rPr>
          <w:rFonts w:ascii="Times New Roman" w:hAnsi="Times New Roman" w:cs="Times New Roman"/>
          <w:sz w:val="24"/>
          <w:szCs w:val="24"/>
          <w:u w:val="none"/>
        </w:rPr>
        <w:t>)</w:t>
      </w:r>
      <w:r w:rsidR="008545EA" w:rsidRPr="00552A0C">
        <w:rPr>
          <w:rFonts w:ascii="Times New Roman" w:hAnsi="Times New Roman" w:cs="Times New Roman"/>
          <w:sz w:val="24"/>
          <w:szCs w:val="24"/>
          <w:u w:val="none"/>
        </w:rPr>
        <w:t>, g</w:t>
      </w:r>
      <w:r w:rsidR="00E15473" w:rsidRPr="00552A0C">
        <w:rPr>
          <w:rFonts w:ascii="Times New Roman" w:hAnsi="Times New Roman" w:cs="Times New Roman"/>
          <w:sz w:val="24"/>
          <w:szCs w:val="24"/>
          <w:u w:val="none"/>
        </w:rPr>
        <w:t>)</w:t>
      </w:r>
      <w:r w:rsidR="008545EA" w:rsidRPr="00552A0C">
        <w:rPr>
          <w:rFonts w:ascii="Times New Roman" w:hAnsi="Times New Roman" w:cs="Times New Roman"/>
          <w:sz w:val="24"/>
          <w:szCs w:val="24"/>
          <w:u w:val="none"/>
        </w:rPr>
        <w:t>, i</w:t>
      </w:r>
      <w:r w:rsidR="00E15473" w:rsidRPr="00552A0C">
        <w:rPr>
          <w:rFonts w:ascii="Times New Roman" w:hAnsi="Times New Roman" w:cs="Times New Roman"/>
          <w:sz w:val="24"/>
          <w:szCs w:val="24"/>
          <w:u w:val="none"/>
        </w:rPr>
        <w:t>) a n)</w:t>
      </w:r>
      <w:r w:rsidR="006E6D59" w:rsidRPr="00552A0C">
        <w:rPr>
          <w:rFonts w:ascii="Times New Roman" w:hAnsi="Times New Roman" w:cs="Times New Roman"/>
          <w:sz w:val="24"/>
          <w:szCs w:val="24"/>
          <w:u w:val="none"/>
        </w:rPr>
        <w:t xml:space="preserve">  prílohy č. 1</w:t>
      </w:r>
      <w:r w:rsidR="00E15473" w:rsidRPr="00552A0C">
        <w:rPr>
          <w:rFonts w:ascii="Times New Roman" w:hAnsi="Times New Roman" w:cs="Times New Roman"/>
          <w:sz w:val="24"/>
          <w:szCs w:val="24"/>
          <w:u w:val="none"/>
        </w:rPr>
        <w:t>.</w:t>
      </w:r>
    </w:p>
    <w:p w14:paraId="2D0E7DC9"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1FFC5845" w14:textId="4B486690" w:rsidR="00CE23B7" w:rsidRPr="00CE23B7" w:rsidRDefault="00CE23B7" w:rsidP="001D2B63">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w:t>
      </w:r>
      <w:r w:rsidR="0022249C">
        <w:rPr>
          <w:rFonts w:ascii="Times New Roman" w:hAnsi="Times New Roman" w:cs="Times New Roman"/>
          <w:sz w:val="24"/>
          <w:szCs w:val="24"/>
          <w:u w:val="none"/>
        </w:rPr>
        <w:t>8</w:t>
      </w:r>
      <w:r w:rsidRPr="00CE23B7">
        <w:rPr>
          <w:rFonts w:ascii="Times New Roman" w:hAnsi="Times New Roman" w:cs="Times New Roman"/>
          <w:sz w:val="24"/>
          <w:szCs w:val="24"/>
          <w:u w:val="none"/>
        </w:rPr>
        <w:t>) Účelom spracúvania osobných údajov v module služobných preukazov je, okrem účelu podľa odseku 1, zabezpečenie úkonov súvisiacich s vytvorením služobného preukazu a s evidenciou a správou vydaných služobných preukazo</w:t>
      </w:r>
      <w:r w:rsidRPr="00931A38">
        <w:rPr>
          <w:rFonts w:ascii="Times New Roman" w:hAnsi="Times New Roman" w:cs="Times New Roman"/>
          <w:sz w:val="24"/>
          <w:szCs w:val="24"/>
          <w:u w:val="none"/>
        </w:rPr>
        <w:t>v.</w:t>
      </w:r>
      <w:r w:rsidR="001D2B63" w:rsidRPr="00931A38">
        <w:rPr>
          <w:rFonts w:ascii="Times New Roman" w:hAnsi="Times New Roman" w:cs="Times New Roman"/>
          <w:sz w:val="24"/>
          <w:szCs w:val="24"/>
          <w:u w:val="none"/>
        </w:rPr>
        <w:t xml:space="preserve"> Rozsah údajov spracúvaný o štátnom zamestnancovi na účely podľa prvej vety tvoria údaje podľa </w:t>
      </w:r>
      <w:r w:rsidR="00A86B21" w:rsidRPr="00931A38">
        <w:rPr>
          <w:rFonts w:ascii="Times New Roman" w:hAnsi="Times New Roman" w:cs="Times New Roman"/>
          <w:sz w:val="24"/>
          <w:szCs w:val="24"/>
          <w:u w:val="none"/>
        </w:rPr>
        <w:br/>
      </w:r>
      <w:r w:rsidR="001D2B63" w:rsidRPr="00931A38">
        <w:rPr>
          <w:rFonts w:ascii="Times New Roman" w:hAnsi="Times New Roman" w:cs="Times New Roman"/>
          <w:sz w:val="24"/>
          <w:szCs w:val="24"/>
          <w:u w:val="none"/>
        </w:rPr>
        <w:t>písm</w:t>
      </w:r>
      <w:r w:rsidR="00C41E76" w:rsidRPr="00931A38">
        <w:rPr>
          <w:rFonts w:ascii="Times New Roman" w:hAnsi="Times New Roman" w:cs="Times New Roman"/>
          <w:sz w:val="24"/>
          <w:szCs w:val="24"/>
          <w:u w:val="none"/>
        </w:rPr>
        <w:t>ena</w:t>
      </w:r>
      <w:r w:rsidR="001D2B63" w:rsidRPr="00931A38">
        <w:rPr>
          <w:rFonts w:ascii="Times New Roman" w:hAnsi="Times New Roman" w:cs="Times New Roman"/>
          <w:sz w:val="24"/>
          <w:szCs w:val="24"/>
          <w:u w:val="none"/>
        </w:rPr>
        <w:t xml:space="preserve"> </w:t>
      </w:r>
      <w:r w:rsidR="00972088" w:rsidRPr="00931A38">
        <w:rPr>
          <w:rFonts w:ascii="Times New Roman" w:hAnsi="Times New Roman" w:cs="Times New Roman"/>
          <w:sz w:val="24"/>
          <w:szCs w:val="24"/>
          <w:u w:val="none"/>
        </w:rPr>
        <w:t>a</w:t>
      </w:r>
      <w:r w:rsidR="001D2B63" w:rsidRPr="00931A38">
        <w:rPr>
          <w:rFonts w:ascii="Times New Roman" w:hAnsi="Times New Roman" w:cs="Times New Roman"/>
          <w:sz w:val="24"/>
          <w:szCs w:val="24"/>
          <w:u w:val="none"/>
        </w:rPr>
        <w:t>)</w:t>
      </w:r>
      <w:r w:rsidR="00972088" w:rsidRPr="00931A38">
        <w:rPr>
          <w:rFonts w:ascii="Times New Roman" w:hAnsi="Times New Roman" w:cs="Times New Roman"/>
          <w:sz w:val="24"/>
          <w:szCs w:val="24"/>
          <w:u w:val="none"/>
        </w:rPr>
        <w:t xml:space="preserve">, </w:t>
      </w:r>
      <w:r w:rsidR="00EC2AB2" w:rsidRPr="00931A38">
        <w:rPr>
          <w:rFonts w:ascii="Times New Roman" w:hAnsi="Times New Roman" w:cs="Times New Roman"/>
          <w:sz w:val="24"/>
          <w:szCs w:val="24"/>
          <w:u w:val="none"/>
        </w:rPr>
        <w:t>c)</w:t>
      </w:r>
      <w:r w:rsidR="00976465" w:rsidRPr="00931A38">
        <w:rPr>
          <w:rFonts w:ascii="Times New Roman" w:hAnsi="Times New Roman" w:cs="Times New Roman"/>
          <w:sz w:val="24"/>
          <w:szCs w:val="24"/>
          <w:u w:val="none"/>
        </w:rPr>
        <w:t>, e</w:t>
      </w:r>
      <w:r w:rsidR="000E4686" w:rsidRPr="00931A38">
        <w:rPr>
          <w:rFonts w:ascii="Times New Roman" w:hAnsi="Times New Roman" w:cs="Times New Roman"/>
          <w:sz w:val="24"/>
          <w:szCs w:val="24"/>
          <w:u w:val="none"/>
        </w:rPr>
        <w:t>)</w:t>
      </w:r>
      <w:r w:rsidR="00976465" w:rsidRPr="00931A38">
        <w:rPr>
          <w:rFonts w:ascii="Times New Roman" w:hAnsi="Times New Roman" w:cs="Times New Roman"/>
          <w:sz w:val="24"/>
          <w:szCs w:val="24"/>
          <w:u w:val="none"/>
        </w:rPr>
        <w:t>, f</w:t>
      </w:r>
      <w:r w:rsidR="00B53348" w:rsidRPr="00931A38">
        <w:rPr>
          <w:rFonts w:ascii="Times New Roman" w:hAnsi="Times New Roman" w:cs="Times New Roman"/>
          <w:sz w:val="24"/>
          <w:szCs w:val="24"/>
          <w:u w:val="none"/>
        </w:rPr>
        <w:t>)</w:t>
      </w:r>
      <w:r w:rsidR="00976465" w:rsidRPr="00931A38">
        <w:rPr>
          <w:rFonts w:ascii="Times New Roman" w:hAnsi="Times New Roman" w:cs="Times New Roman"/>
          <w:sz w:val="24"/>
          <w:szCs w:val="24"/>
          <w:u w:val="none"/>
        </w:rPr>
        <w:t xml:space="preserve">, </w:t>
      </w:r>
      <w:r w:rsidR="00EC00D6" w:rsidRPr="00931A38">
        <w:rPr>
          <w:rFonts w:ascii="Times New Roman" w:hAnsi="Times New Roman" w:cs="Times New Roman"/>
          <w:sz w:val="24"/>
          <w:szCs w:val="24"/>
          <w:u w:val="none"/>
        </w:rPr>
        <w:t>h</w:t>
      </w:r>
      <w:r w:rsidR="00B53348" w:rsidRPr="00931A38">
        <w:rPr>
          <w:rFonts w:ascii="Times New Roman" w:hAnsi="Times New Roman" w:cs="Times New Roman"/>
          <w:sz w:val="24"/>
          <w:szCs w:val="24"/>
          <w:u w:val="none"/>
        </w:rPr>
        <w:t>)</w:t>
      </w:r>
      <w:r w:rsidR="00EC00D6" w:rsidRPr="00931A38">
        <w:rPr>
          <w:rFonts w:ascii="Times New Roman" w:hAnsi="Times New Roman" w:cs="Times New Roman"/>
          <w:sz w:val="24"/>
          <w:szCs w:val="24"/>
          <w:u w:val="none"/>
        </w:rPr>
        <w:t>, i</w:t>
      </w:r>
      <w:r w:rsidR="00B53348" w:rsidRPr="00931A38">
        <w:rPr>
          <w:rFonts w:ascii="Times New Roman" w:hAnsi="Times New Roman" w:cs="Times New Roman"/>
          <w:sz w:val="24"/>
          <w:szCs w:val="24"/>
          <w:u w:val="none"/>
        </w:rPr>
        <w:t>)</w:t>
      </w:r>
      <w:r w:rsidR="00EC00D6" w:rsidRPr="00931A38">
        <w:rPr>
          <w:rFonts w:ascii="Times New Roman" w:hAnsi="Times New Roman" w:cs="Times New Roman"/>
          <w:sz w:val="24"/>
          <w:szCs w:val="24"/>
          <w:u w:val="none"/>
        </w:rPr>
        <w:t>, j</w:t>
      </w:r>
      <w:r w:rsidR="00B53348" w:rsidRPr="00931A38">
        <w:rPr>
          <w:rFonts w:ascii="Times New Roman" w:hAnsi="Times New Roman" w:cs="Times New Roman"/>
          <w:sz w:val="24"/>
          <w:szCs w:val="24"/>
          <w:u w:val="none"/>
        </w:rPr>
        <w:t>)</w:t>
      </w:r>
      <w:r w:rsidR="00EC00D6" w:rsidRPr="00931A38">
        <w:rPr>
          <w:rFonts w:ascii="Times New Roman" w:hAnsi="Times New Roman" w:cs="Times New Roman"/>
          <w:sz w:val="24"/>
          <w:szCs w:val="24"/>
          <w:u w:val="none"/>
        </w:rPr>
        <w:t xml:space="preserve">, </w:t>
      </w:r>
      <w:r w:rsidR="0052423F" w:rsidRPr="00931A38">
        <w:rPr>
          <w:rFonts w:ascii="Times New Roman" w:hAnsi="Times New Roman" w:cs="Times New Roman"/>
          <w:sz w:val="24"/>
          <w:szCs w:val="24"/>
          <w:u w:val="none"/>
        </w:rPr>
        <w:t>n</w:t>
      </w:r>
      <w:r w:rsidR="00B53348" w:rsidRPr="00931A38">
        <w:rPr>
          <w:rFonts w:ascii="Times New Roman" w:hAnsi="Times New Roman" w:cs="Times New Roman"/>
          <w:sz w:val="24"/>
          <w:szCs w:val="24"/>
          <w:u w:val="none"/>
        </w:rPr>
        <w:t>)</w:t>
      </w:r>
      <w:r w:rsidR="0052423F" w:rsidRPr="00931A38">
        <w:rPr>
          <w:rFonts w:ascii="Times New Roman" w:hAnsi="Times New Roman" w:cs="Times New Roman"/>
          <w:sz w:val="24"/>
          <w:szCs w:val="24"/>
          <w:u w:val="none"/>
        </w:rPr>
        <w:t>, p</w:t>
      </w:r>
      <w:r w:rsidR="00B53348" w:rsidRPr="00931A38">
        <w:rPr>
          <w:rFonts w:ascii="Times New Roman" w:hAnsi="Times New Roman" w:cs="Times New Roman"/>
          <w:sz w:val="24"/>
          <w:szCs w:val="24"/>
          <w:u w:val="none"/>
        </w:rPr>
        <w:t>)</w:t>
      </w:r>
      <w:r w:rsidR="0052423F" w:rsidRPr="00931A38">
        <w:rPr>
          <w:rFonts w:ascii="Times New Roman" w:hAnsi="Times New Roman" w:cs="Times New Roman"/>
          <w:sz w:val="24"/>
          <w:szCs w:val="24"/>
          <w:u w:val="none"/>
        </w:rPr>
        <w:t xml:space="preserve">, </w:t>
      </w:r>
      <w:r w:rsidR="00167F7D">
        <w:rPr>
          <w:rFonts w:ascii="Times New Roman" w:hAnsi="Times New Roman" w:cs="Times New Roman"/>
          <w:sz w:val="24"/>
          <w:szCs w:val="24"/>
          <w:u w:val="none"/>
        </w:rPr>
        <w:t>a</w:t>
      </w:r>
      <w:r w:rsidR="004572EE" w:rsidRPr="00931A38">
        <w:rPr>
          <w:rFonts w:ascii="Times New Roman" w:hAnsi="Times New Roman" w:cs="Times New Roman"/>
          <w:sz w:val="24"/>
          <w:szCs w:val="24"/>
          <w:u w:val="none"/>
        </w:rPr>
        <w:t>d</w:t>
      </w:r>
      <w:r w:rsidR="00B53348" w:rsidRPr="00931A38">
        <w:rPr>
          <w:rFonts w:ascii="Times New Roman" w:hAnsi="Times New Roman" w:cs="Times New Roman"/>
          <w:sz w:val="24"/>
          <w:szCs w:val="24"/>
          <w:u w:val="none"/>
        </w:rPr>
        <w:t>)</w:t>
      </w:r>
      <w:r w:rsidR="004572EE" w:rsidRPr="00931A38">
        <w:rPr>
          <w:rFonts w:ascii="Times New Roman" w:hAnsi="Times New Roman" w:cs="Times New Roman"/>
          <w:sz w:val="24"/>
          <w:szCs w:val="24"/>
          <w:u w:val="none"/>
        </w:rPr>
        <w:t xml:space="preserve">, </w:t>
      </w:r>
      <w:proofErr w:type="spellStart"/>
      <w:r w:rsidR="00167F7D">
        <w:rPr>
          <w:rFonts w:ascii="Times New Roman" w:hAnsi="Times New Roman" w:cs="Times New Roman"/>
          <w:sz w:val="24"/>
          <w:szCs w:val="24"/>
          <w:u w:val="none"/>
        </w:rPr>
        <w:t>a</w:t>
      </w:r>
      <w:r w:rsidR="004572EE" w:rsidRPr="00931A38">
        <w:rPr>
          <w:rFonts w:ascii="Times New Roman" w:hAnsi="Times New Roman" w:cs="Times New Roman"/>
          <w:sz w:val="24"/>
          <w:szCs w:val="24"/>
          <w:u w:val="none"/>
        </w:rPr>
        <w:t>l</w:t>
      </w:r>
      <w:proofErr w:type="spellEnd"/>
      <w:r w:rsidR="00B53348" w:rsidRPr="00931A38">
        <w:rPr>
          <w:rFonts w:ascii="Times New Roman" w:hAnsi="Times New Roman" w:cs="Times New Roman"/>
          <w:sz w:val="24"/>
          <w:szCs w:val="24"/>
          <w:u w:val="none"/>
        </w:rPr>
        <w:t>)</w:t>
      </w:r>
      <w:r w:rsidR="00A86B21" w:rsidRPr="00931A38">
        <w:rPr>
          <w:rFonts w:ascii="Times New Roman" w:hAnsi="Times New Roman" w:cs="Times New Roman"/>
          <w:sz w:val="24"/>
          <w:szCs w:val="24"/>
          <w:u w:val="none"/>
        </w:rPr>
        <w:t xml:space="preserve"> a</w:t>
      </w:r>
      <w:r w:rsidR="004572EE" w:rsidRPr="00931A38">
        <w:rPr>
          <w:rFonts w:ascii="Times New Roman" w:hAnsi="Times New Roman" w:cs="Times New Roman"/>
          <w:sz w:val="24"/>
          <w:szCs w:val="24"/>
          <w:u w:val="none"/>
        </w:rPr>
        <w:t xml:space="preserve"> </w:t>
      </w:r>
      <w:proofErr w:type="spellStart"/>
      <w:r w:rsidR="00167F7D">
        <w:rPr>
          <w:rFonts w:ascii="Times New Roman" w:hAnsi="Times New Roman" w:cs="Times New Roman"/>
          <w:sz w:val="24"/>
          <w:szCs w:val="24"/>
          <w:u w:val="none"/>
        </w:rPr>
        <w:t>a</w:t>
      </w:r>
      <w:r w:rsidR="00B53348" w:rsidRPr="00931A38">
        <w:rPr>
          <w:rFonts w:ascii="Times New Roman" w:hAnsi="Times New Roman" w:cs="Times New Roman"/>
          <w:sz w:val="24"/>
          <w:szCs w:val="24"/>
          <w:u w:val="none"/>
        </w:rPr>
        <w:t>p</w:t>
      </w:r>
      <w:proofErr w:type="spellEnd"/>
      <w:r w:rsidR="00B53348" w:rsidRPr="00931A38">
        <w:rPr>
          <w:rFonts w:ascii="Times New Roman" w:hAnsi="Times New Roman" w:cs="Times New Roman"/>
          <w:sz w:val="24"/>
          <w:szCs w:val="24"/>
          <w:u w:val="none"/>
        </w:rPr>
        <w:t xml:space="preserve">) až </w:t>
      </w:r>
      <w:proofErr w:type="spellStart"/>
      <w:r w:rsidR="00167F7D">
        <w:rPr>
          <w:rFonts w:ascii="Times New Roman" w:hAnsi="Times New Roman" w:cs="Times New Roman"/>
          <w:sz w:val="24"/>
          <w:szCs w:val="24"/>
          <w:u w:val="none"/>
        </w:rPr>
        <w:t>a</w:t>
      </w:r>
      <w:r w:rsidR="00B53348" w:rsidRPr="00931A38">
        <w:rPr>
          <w:rFonts w:ascii="Times New Roman" w:hAnsi="Times New Roman" w:cs="Times New Roman"/>
          <w:sz w:val="24"/>
          <w:szCs w:val="24"/>
          <w:u w:val="none"/>
        </w:rPr>
        <w:t>x</w:t>
      </w:r>
      <w:proofErr w:type="spellEnd"/>
      <w:r w:rsidR="00B53348" w:rsidRPr="00931A38">
        <w:rPr>
          <w:rFonts w:ascii="Times New Roman" w:hAnsi="Times New Roman" w:cs="Times New Roman"/>
          <w:sz w:val="24"/>
          <w:szCs w:val="24"/>
          <w:u w:val="none"/>
        </w:rPr>
        <w:t>)</w:t>
      </w:r>
      <w:r w:rsidR="001D2B63" w:rsidRPr="00931A38">
        <w:rPr>
          <w:rFonts w:ascii="Times New Roman" w:hAnsi="Times New Roman" w:cs="Times New Roman"/>
          <w:sz w:val="24"/>
          <w:szCs w:val="24"/>
          <w:u w:val="none"/>
        </w:rPr>
        <w:t xml:space="preserve"> prílohy č. 1</w:t>
      </w:r>
      <w:r w:rsidR="00931A38" w:rsidRPr="00931A38">
        <w:rPr>
          <w:rFonts w:ascii="Times New Roman" w:hAnsi="Times New Roman" w:cs="Times New Roman"/>
          <w:sz w:val="24"/>
          <w:szCs w:val="24"/>
          <w:u w:val="none"/>
        </w:rPr>
        <w:t>.</w:t>
      </w:r>
    </w:p>
    <w:p w14:paraId="2ED31726"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732BDC9A" w14:textId="77777777" w:rsidR="00822650" w:rsidRPr="00C0152B" w:rsidRDefault="00CE23B7" w:rsidP="00C33939">
      <w:pPr>
        <w:spacing w:after="0" w:line="240" w:lineRule="auto"/>
        <w:jc w:val="both"/>
        <w:rPr>
          <w:rFonts w:ascii="Times New Roman" w:hAnsi="Times New Roman" w:cs="Times New Roman"/>
          <w:sz w:val="24"/>
          <w:szCs w:val="24"/>
          <w:u w:val="none"/>
        </w:rPr>
      </w:pPr>
      <w:r w:rsidRPr="00CE23B7">
        <w:rPr>
          <w:rFonts w:ascii="Times New Roman" w:hAnsi="Times New Roman" w:cs="Times New Roman"/>
          <w:sz w:val="24"/>
          <w:szCs w:val="24"/>
          <w:u w:val="none"/>
        </w:rPr>
        <w:t>(</w:t>
      </w:r>
      <w:r w:rsidR="0022249C">
        <w:rPr>
          <w:rFonts w:ascii="Times New Roman" w:hAnsi="Times New Roman" w:cs="Times New Roman"/>
          <w:sz w:val="24"/>
          <w:szCs w:val="24"/>
          <w:u w:val="none"/>
        </w:rPr>
        <w:t>9</w:t>
      </w:r>
      <w:r w:rsidRPr="00CE23B7">
        <w:rPr>
          <w:rFonts w:ascii="Times New Roman" w:hAnsi="Times New Roman" w:cs="Times New Roman"/>
          <w:sz w:val="24"/>
          <w:szCs w:val="24"/>
          <w:u w:val="none"/>
        </w:rPr>
        <w:t xml:space="preserve">) Účelom spracúvania osobných údajov v analytickom module je, okrem účelu podľa odseku 1, zabezpečenie úkonov súvisiacich so zberom údajov a s prípravou, tvorbou a sprístupňovaním rôznych typov </w:t>
      </w:r>
      <w:r w:rsidR="00A85031" w:rsidRPr="00C0152B">
        <w:rPr>
          <w:rFonts w:ascii="Times New Roman" w:hAnsi="Times New Roman" w:cs="Times New Roman"/>
          <w:sz w:val="24"/>
          <w:szCs w:val="24"/>
          <w:u w:val="none"/>
        </w:rPr>
        <w:t xml:space="preserve">analytických </w:t>
      </w:r>
      <w:r w:rsidRPr="00C0152B">
        <w:rPr>
          <w:rFonts w:ascii="Times New Roman" w:hAnsi="Times New Roman" w:cs="Times New Roman"/>
          <w:sz w:val="24"/>
          <w:szCs w:val="24"/>
          <w:u w:val="none"/>
        </w:rPr>
        <w:t>výstupov</w:t>
      </w:r>
      <w:r w:rsidR="00A85031" w:rsidRPr="00C0152B">
        <w:rPr>
          <w:rFonts w:ascii="Times New Roman" w:hAnsi="Times New Roman" w:cs="Times New Roman"/>
          <w:sz w:val="24"/>
          <w:szCs w:val="24"/>
          <w:u w:val="none"/>
        </w:rPr>
        <w:t xml:space="preserve"> v oblasti </w:t>
      </w:r>
      <w:r w:rsidR="009871A7" w:rsidRPr="00C0152B">
        <w:rPr>
          <w:rFonts w:ascii="Times New Roman" w:hAnsi="Times New Roman" w:cs="Times New Roman"/>
          <w:sz w:val="24"/>
          <w:szCs w:val="24"/>
          <w:u w:val="none"/>
        </w:rPr>
        <w:t>štátnozamestnaneckých vzťahov</w:t>
      </w:r>
      <w:r w:rsidR="00077DA6" w:rsidRPr="00C0152B">
        <w:rPr>
          <w:rFonts w:ascii="Times New Roman" w:hAnsi="Times New Roman" w:cs="Times New Roman"/>
          <w:sz w:val="24"/>
          <w:szCs w:val="24"/>
          <w:u w:val="none"/>
        </w:rPr>
        <w:t xml:space="preserve"> </w:t>
      </w:r>
      <w:r w:rsidR="00031537" w:rsidRPr="00C0152B">
        <w:rPr>
          <w:rFonts w:ascii="Times New Roman" w:hAnsi="Times New Roman" w:cs="Times New Roman"/>
          <w:sz w:val="24"/>
          <w:szCs w:val="24"/>
          <w:u w:val="none"/>
        </w:rPr>
        <w:t>o služobných úradoch</w:t>
      </w:r>
      <w:r w:rsidR="00CC3266" w:rsidRPr="00C0152B">
        <w:rPr>
          <w:rFonts w:ascii="Times New Roman" w:hAnsi="Times New Roman" w:cs="Times New Roman"/>
          <w:sz w:val="24"/>
          <w:szCs w:val="24"/>
          <w:u w:val="none"/>
        </w:rPr>
        <w:t xml:space="preserve"> vrátane </w:t>
      </w:r>
      <w:r w:rsidR="009871A7" w:rsidRPr="00C0152B">
        <w:rPr>
          <w:rFonts w:ascii="Times New Roman" w:hAnsi="Times New Roman" w:cs="Times New Roman"/>
          <w:sz w:val="24"/>
          <w:szCs w:val="24"/>
          <w:u w:val="none"/>
        </w:rPr>
        <w:t xml:space="preserve">ich </w:t>
      </w:r>
      <w:r w:rsidR="00CC3266" w:rsidRPr="00C0152B">
        <w:rPr>
          <w:rFonts w:ascii="Times New Roman" w:hAnsi="Times New Roman" w:cs="Times New Roman"/>
          <w:sz w:val="24"/>
          <w:szCs w:val="24"/>
          <w:u w:val="none"/>
        </w:rPr>
        <w:t>organizačnej štruktúry</w:t>
      </w:r>
      <w:r w:rsidR="00031537" w:rsidRPr="00C0152B">
        <w:rPr>
          <w:rFonts w:ascii="Times New Roman" w:hAnsi="Times New Roman" w:cs="Times New Roman"/>
          <w:sz w:val="24"/>
          <w:szCs w:val="24"/>
          <w:u w:val="none"/>
        </w:rPr>
        <w:t>, o</w:t>
      </w:r>
      <w:r w:rsidR="00CC3266" w:rsidRPr="00C0152B">
        <w:rPr>
          <w:rFonts w:ascii="Times New Roman" w:hAnsi="Times New Roman" w:cs="Times New Roman"/>
          <w:sz w:val="24"/>
          <w:szCs w:val="24"/>
          <w:u w:val="none"/>
        </w:rPr>
        <w:t> </w:t>
      </w:r>
      <w:r w:rsidR="00031537" w:rsidRPr="00C0152B">
        <w:rPr>
          <w:rFonts w:ascii="Times New Roman" w:hAnsi="Times New Roman" w:cs="Times New Roman"/>
          <w:sz w:val="24"/>
          <w:szCs w:val="24"/>
          <w:u w:val="none"/>
        </w:rPr>
        <w:t>systemizácii</w:t>
      </w:r>
      <w:r w:rsidR="00CC3266" w:rsidRPr="00C0152B">
        <w:rPr>
          <w:rFonts w:ascii="Times New Roman" w:hAnsi="Times New Roman" w:cs="Times New Roman"/>
          <w:sz w:val="24"/>
          <w:szCs w:val="24"/>
          <w:u w:val="none"/>
        </w:rPr>
        <w:t>, o</w:t>
      </w:r>
      <w:r w:rsidR="00561E31" w:rsidRPr="00C0152B">
        <w:rPr>
          <w:rFonts w:ascii="Times New Roman" w:hAnsi="Times New Roman" w:cs="Times New Roman"/>
          <w:sz w:val="24"/>
          <w:szCs w:val="24"/>
          <w:u w:val="none"/>
        </w:rPr>
        <w:t xml:space="preserve"> štát</w:t>
      </w:r>
      <w:r w:rsidR="00031537" w:rsidRPr="00C0152B">
        <w:rPr>
          <w:rFonts w:ascii="Times New Roman" w:hAnsi="Times New Roman" w:cs="Times New Roman"/>
          <w:sz w:val="24"/>
          <w:szCs w:val="24"/>
          <w:u w:val="none"/>
        </w:rPr>
        <w:t>nych zam</w:t>
      </w:r>
      <w:r w:rsidR="00CC3266" w:rsidRPr="00C0152B">
        <w:rPr>
          <w:rFonts w:ascii="Times New Roman" w:hAnsi="Times New Roman" w:cs="Times New Roman"/>
          <w:sz w:val="24"/>
          <w:szCs w:val="24"/>
          <w:u w:val="none"/>
        </w:rPr>
        <w:t>estnancoch, bývalých štátnych zamestnancoch, absolventoch,</w:t>
      </w:r>
      <w:r w:rsidR="004D3A33" w:rsidRPr="00C0152B">
        <w:rPr>
          <w:rFonts w:ascii="Times New Roman" w:hAnsi="Times New Roman" w:cs="Times New Roman"/>
          <w:sz w:val="24"/>
          <w:szCs w:val="24"/>
          <w:u w:val="none"/>
        </w:rPr>
        <w:t xml:space="preserve"> uchádzačoch o štátnu službu,</w:t>
      </w:r>
      <w:r w:rsidR="00CC3266" w:rsidRPr="00C0152B">
        <w:rPr>
          <w:rFonts w:ascii="Times New Roman" w:hAnsi="Times New Roman" w:cs="Times New Roman"/>
          <w:sz w:val="24"/>
          <w:szCs w:val="24"/>
          <w:u w:val="none"/>
        </w:rPr>
        <w:t xml:space="preserve"> výberových konaniach</w:t>
      </w:r>
      <w:r w:rsidR="009871A7" w:rsidRPr="00C0152B">
        <w:rPr>
          <w:rFonts w:ascii="Times New Roman" w:hAnsi="Times New Roman" w:cs="Times New Roman"/>
          <w:sz w:val="24"/>
          <w:szCs w:val="24"/>
          <w:u w:val="none"/>
        </w:rPr>
        <w:t>, vzdelávaní a vzdelávacích aktivitách</w:t>
      </w:r>
      <w:r w:rsidR="004D3A33" w:rsidRPr="00C0152B">
        <w:rPr>
          <w:rFonts w:ascii="Times New Roman" w:hAnsi="Times New Roman" w:cs="Times New Roman"/>
          <w:sz w:val="24"/>
          <w:szCs w:val="24"/>
          <w:u w:val="none"/>
        </w:rPr>
        <w:t xml:space="preserve"> ako aj </w:t>
      </w:r>
      <w:r w:rsidR="00BD7620" w:rsidRPr="00C0152B">
        <w:rPr>
          <w:rFonts w:ascii="Times New Roman" w:hAnsi="Times New Roman" w:cs="Times New Roman"/>
          <w:sz w:val="24"/>
          <w:szCs w:val="24"/>
          <w:u w:val="none"/>
        </w:rPr>
        <w:t xml:space="preserve">zabezpečenie úkonov súvisiacich so zberom údajov </w:t>
      </w:r>
      <w:r w:rsidR="00760197" w:rsidRPr="00C0152B">
        <w:rPr>
          <w:rFonts w:ascii="Times New Roman" w:hAnsi="Times New Roman" w:cs="Times New Roman"/>
          <w:sz w:val="24"/>
          <w:szCs w:val="24"/>
          <w:u w:val="none"/>
        </w:rPr>
        <w:t>za účelom spracúvania spätnej väzby na služby poskytované prostredníctvom interného a verejného portálu</w:t>
      </w:r>
      <w:r w:rsidRPr="00C0152B">
        <w:rPr>
          <w:rFonts w:ascii="Times New Roman" w:hAnsi="Times New Roman" w:cs="Times New Roman"/>
          <w:sz w:val="24"/>
          <w:szCs w:val="24"/>
          <w:u w:val="none"/>
        </w:rPr>
        <w:t>.</w:t>
      </w:r>
      <w:r w:rsidR="00E802F1" w:rsidRPr="00C0152B">
        <w:rPr>
          <w:rFonts w:ascii="Times New Roman" w:hAnsi="Times New Roman" w:cs="Times New Roman"/>
          <w:sz w:val="24"/>
          <w:szCs w:val="24"/>
          <w:u w:val="none"/>
        </w:rPr>
        <w:t xml:space="preserve"> Rozsah údajov spracúvaný na účely podľa prvej vety tvoria </w:t>
      </w:r>
      <w:r w:rsidR="00C33939" w:rsidRPr="00C0152B">
        <w:rPr>
          <w:rFonts w:ascii="Times New Roman" w:hAnsi="Times New Roman" w:cs="Times New Roman"/>
          <w:sz w:val="24"/>
          <w:szCs w:val="24"/>
          <w:u w:val="none"/>
        </w:rPr>
        <w:t>v prípade</w:t>
      </w:r>
    </w:p>
    <w:p w14:paraId="74BAEAF1" w14:textId="77777777" w:rsidR="00822650" w:rsidRPr="00C0152B" w:rsidRDefault="00822650" w:rsidP="00822650">
      <w:pPr>
        <w:pStyle w:val="Odsekzoznamu"/>
        <w:numPr>
          <w:ilvl w:val="0"/>
          <w:numId w:val="104"/>
        </w:numPr>
        <w:spacing w:after="0" w:line="240" w:lineRule="auto"/>
        <w:jc w:val="both"/>
        <w:rPr>
          <w:rFonts w:ascii="Times New Roman" w:hAnsi="Times New Roman" w:cs="Times New Roman"/>
          <w:b/>
          <w:bCs/>
          <w:sz w:val="24"/>
          <w:szCs w:val="24"/>
          <w:u w:val="none"/>
        </w:rPr>
      </w:pPr>
      <w:r w:rsidRPr="00C0152B">
        <w:rPr>
          <w:rFonts w:ascii="Times New Roman" w:hAnsi="Times New Roman" w:cs="Times New Roman"/>
          <w:sz w:val="24"/>
          <w:szCs w:val="24"/>
          <w:u w:val="none"/>
        </w:rPr>
        <w:t>lektora vzdelávacej aktivity</w:t>
      </w:r>
      <w:r w:rsidR="00E528A0" w:rsidRPr="00C0152B">
        <w:rPr>
          <w:rFonts w:ascii="Times New Roman" w:hAnsi="Times New Roman" w:cs="Times New Roman"/>
          <w:sz w:val="24"/>
          <w:szCs w:val="24"/>
          <w:u w:val="none"/>
        </w:rPr>
        <w:t xml:space="preserve"> a</w:t>
      </w:r>
      <w:r w:rsidRPr="00C0152B">
        <w:rPr>
          <w:rFonts w:ascii="Times New Roman" w:hAnsi="Times New Roman" w:cs="Times New Roman"/>
          <w:sz w:val="24"/>
          <w:szCs w:val="24"/>
          <w:u w:val="none"/>
        </w:rPr>
        <w:t xml:space="preserve"> </w:t>
      </w:r>
      <w:r w:rsidR="00E528A0" w:rsidRPr="00C0152B">
        <w:rPr>
          <w:rFonts w:ascii="Times New Roman" w:hAnsi="Times New Roman" w:cs="Times New Roman"/>
          <w:sz w:val="24"/>
          <w:szCs w:val="24"/>
          <w:u w:val="none"/>
        </w:rPr>
        <w:t xml:space="preserve">fyzickej osoby, ktorej je adresovaný elektronický dotazník, </w:t>
      </w:r>
      <w:r w:rsidR="00E802F1" w:rsidRPr="00C0152B">
        <w:rPr>
          <w:rFonts w:ascii="Times New Roman" w:hAnsi="Times New Roman" w:cs="Times New Roman"/>
          <w:sz w:val="24"/>
          <w:szCs w:val="24"/>
          <w:u w:val="none"/>
        </w:rPr>
        <w:t>údaje podľa písm</w:t>
      </w:r>
      <w:r w:rsidR="00315247" w:rsidRPr="00C0152B">
        <w:rPr>
          <w:rFonts w:ascii="Times New Roman" w:hAnsi="Times New Roman" w:cs="Times New Roman"/>
          <w:sz w:val="24"/>
          <w:szCs w:val="24"/>
          <w:u w:val="none"/>
        </w:rPr>
        <w:t>ena</w:t>
      </w:r>
      <w:r w:rsidR="00E802F1" w:rsidRPr="00C0152B">
        <w:rPr>
          <w:rFonts w:ascii="Times New Roman" w:hAnsi="Times New Roman" w:cs="Times New Roman"/>
          <w:sz w:val="24"/>
          <w:szCs w:val="24"/>
          <w:u w:val="none"/>
        </w:rPr>
        <w:t xml:space="preserve"> </w:t>
      </w:r>
      <w:r w:rsidR="00975FBD" w:rsidRPr="00C0152B">
        <w:rPr>
          <w:rFonts w:ascii="Times New Roman" w:hAnsi="Times New Roman" w:cs="Times New Roman"/>
          <w:sz w:val="24"/>
          <w:szCs w:val="24"/>
          <w:u w:val="none"/>
        </w:rPr>
        <w:t xml:space="preserve">i) a n) </w:t>
      </w:r>
      <w:r w:rsidRPr="00C0152B">
        <w:rPr>
          <w:rFonts w:ascii="Times New Roman" w:hAnsi="Times New Roman" w:cs="Times New Roman"/>
          <w:sz w:val="24"/>
          <w:szCs w:val="24"/>
          <w:u w:val="none"/>
        </w:rPr>
        <w:t>prílohy č. 1,</w:t>
      </w:r>
    </w:p>
    <w:p w14:paraId="41D40813" w14:textId="0182725A" w:rsidR="00001793" w:rsidRPr="00C0152B" w:rsidRDefault="0032635D" w:rsidP="00822650">
      <w:pPr>
        <w:pStyle w:val="Odsekzoznamu"/>
        <w:numPr>
          <w:ilvl w:val="0"/>
          <w:numId w:val="104"/>
        </w:numPr>
        <w:spacing w:after="0" w:line="240" w:lineRule="auto"/>
        <w:jc w:val="both"/>
        <w:rPr>
          <w:rFonts w:ascii="Times New Roman" w:hAnsi="Times New Roman" w:cs="Times New Roman"/>
          <w:sz w:val="24"/>
          <w:szCs w:val="24"/>
          <w:u w:val="none"/>
        </w:rPr>
      </w:pPr>
      <w:r w:rsidRPr="00C0152B">
        <w:rPr>
          <w:rFonts w:ascii="Times New Roman" w:hAnsi="Times New Roman" w:cs="Times New Roman"/>
          <w:sz w:val="24"/>
          <w:szCs w:val="24"/>
          <w:u w:val="none"/>
        </w:rPr>
        <w:t>štátneho zamestnanca</w:t>
      </w:r>
      <w:r w:rsidR="00C33939" w:rsidRPr="00C0152B">
        <w:rPr>
          <w:rFonts w:ascii="Times New Roman" w:hAnsi="Times New Roman" w:cs="Times New Roman"/>
          <w:sz w:val="24"/>
          <w:szCs w:val="24"/>
          <w:u w:val="none"/>
        </w:rPr>
        <w:t xml:space="preserve"> údaje podľa </w:t>
      </w:r>
      <w:r w:rsidR="00677687" w:rsidRPr="00C0152B">
        <w:rPr>
          <w:rFonts w:ascii="Times New Roman" w:hAnsi="Times New Roman" w:cs="Times New Roman"/>
          <w:sz w:val="24"/>
          <w:szCs w:val="24"/>
          <w:u w:val="none"/>
        </w:rPr>
        <w:t>písm</w:t>
      </w:r>
      <w:r w:rsidR="00315247" w:rsidRPr="00C0152B">
        <w:rPr>
          <w:rFonts w:ascii="Times New Roman" w:hAnsi="Times New Roman" w:cs="Times New Roman"/>
          <w:sz w:val="24"/>
          <w:szCs w:val="24"/>
          <w:u w:val="none"/>
        </w:rPr>
        <w:t>ena</w:t>
      </w:r>
      <w:r w:rsidR="00677687" w:rsidRPr="00C0152B">
        <w:rPr>
          <w:rFonts w:ascii="Times New Roman" w:hAnsi="Times New Roman" w:cs="Times New Roman"/>
          <w:sz w:val="24"/>
          <w:szCs w:val="24"/>
          <w:u w:val="none"/>
        </w:rPr>
        <w:t xml:space="preserve"> </w:t>
      </w:r>
      <w:r w:rsidR="00C43AE3" w:rsidRPr="00C0152B">
        <w:rPr>
          <w:rFonts w:ascii="Times New Roman" w:hAnsi="Times New Roman" w:cs="Times New Roman"/>
          <w:sz w:val="24"/>
          <w:szCs w:val="24"/>
          <w:u w:val="none"/>
        </w:rPr>
        <w:t xml:space="preserve">a), c) </w:t>
      </w:r>
      <w:r w:rsidR="003045EE" w:rsidRPr="00C0152B">
        <w:rPr>
          <w:rFonts w:ascii="Times New Roman" w:hAnsi="Times New Roman" w:cs="Times New Roman"/>
          <w:sz w:val="24"/>
          <w:szCs w:val="24"/>
          <w:u w:val="none"/>
        </w:rPr>
        <w:t xml:space="preserve">až </w:t>
      </w:r>
      <w:r w:rsidR="0018104A" w:rsidRPr="00C0152B">
        <w:rPr>
          <w:rFonts w:ascii="Times New Roman" w:hAnsi="Times New Roman" w:cs="Times New Roman"/>
          <w:sz w:val="24"/>
          <w:szCs w:val="24"/>
          <w:u w:val="none"/>
        </w:rPr>
        <w:t>h</w:t>
      </w:r>
      <w:r w:rsidR="003B13D4" w:rsidRPr="00C0152B">
        <w:rPr>
          <w:rFonts w:ascii="Times New Roman" w:hAnsi="Times New Roman" w:cs="Times New Roman"/>
          <w:sz w:val="24"/>
          <w:szCs w:val="24"/>
          <w:u w:val="none"/>
        </w:rPr>
        <w:t>)</w:t>
      </w:r>
      <w:r w:rsidR="0018104A" w:rsidRPr="00C0152B">
        <w:rPr>
          <w:rFonts w:ascii="Times New Roman" w:hAnsi="Times New Roman" w:cs="Times New Roman"/>
          <w:sz w:val="24"/>
          <w:szCs w:val="24"/>
          <w:u w:val="none"/>
        </w:rPr>
        <w:t xml:space="preserve">, </w:t>
      </w:r>
      <w:r w:rsidR="003045EE" w:rsidRPr="00C0152B">
        <w:rPr>
          <w:rFonts w:ascii="Times New Roman" w:hAnsi="Times New Roman" w:cs="Times New Roman"/>
          <w:sz w:val="24"/>
          <w:szCs w:val="24"/>
          <w:u w:val="none"/>
        </w:rPr>
        <w:t>l</w:t>
      </w:r>
      <w:r w:rsidR="00AF663E" w:rsidRPr="00C0152B">
        <w:rPr>
          <w:rFonts w:ascii="Times New Roman" w:hAnsi="Times New Roman" w:cs="Times New Roman"/>
          <w:sz w:val="24"/>
          <w:szCs w:val="24"/>
          <w:u w:val="none"/>
        </w:rPr>
        <w:t>)</w:t>
      </w:r>
      <w:r w:rsidR="003045EE" w:rsidRPr="00C0152B">
        <w:rPr>
          <w:rFonts w:ascii="Times New Roman" w:hAnsi="Times New Roman" w:cs="Times New Roman"/>
          <w:sz w:val="24"/>
          <w:szCs w:val="24"/>
          <w:u w:val="none"/>
        </w:rPr>
        <w:t>, m</w:t>
      </w:r>
      <w:r w:rsidR="00AF663E" w:rsidRPr="00C0152B">
        <w:rPr>
          <w:rFonts w:ascii="Times New Roman" w:hAnsi="Times New Roman" w:cs="Times New Roman"/>
          <w:sz w:val="24"/>
          <w:szCs w:val="24"/>
          <w:u w:val="none"/>
        </w:rPr>
        <w:t>)</w:t>
      </w:r>
      <w:r w:rsidR="003045EE" w:rsidRPr="00C0152B">
        <w:rPr>
          <w:rFonts w:ascii="Times New Roman" w:hAnsi="Times New Roman" w:cs="Times New Roman"/>
          <w:sz w:val="24"/>
          <w:szCs w:val="24"/>
          <w:u w:val="none"/>
        </w:rPr>
        <w:t xml:space="preserve">, </w:t>
      </w:r>
      <w:r w:rsidR="00BC0C1A" w:rsidRPr="00C0152B">
        <w:rPr>
          <w:rFonts w:ascii="Times New Roman" w:hAnsi="Times New Roman" w:cs="Times New Roman"/>
          <w:sz w:val="24"/>
          <w:szCs w:val="24"/>
          <w:u w:val="none"/>
        </w:rPr>
        <w:t>r</w:t>
      </w:r>
      <w:r w:rsidR="003B13D4" w:rsidRPr="00C0152B">
        <w:rPr>
          <w:rFonts w:ascii="Times New Roman" w:hAnsi="Times New Roman" w:cs="Times New Roman"/>
          <w:sz w:val="24"/>
          <w:szCs w:val="24"/>
          <w:u w:val="none"/>
        </w:rPr>
        <w:t>)</w:t>
      </w:r>
      <w:r w:rsidR="00BC0C1A" w:rsidRPr="00C0152B">
        <w:rPr>
          <w:rFonts w:ascii="Times New Roman" w:hAnsi="Times New Roman" w:cs="Times New Roman"/>
          <w:sz w:val="24"/>
          <w:szCs w:val="24"/>
          <w:u w:val="none"/>
        </w:rPr>
        <w:t xml:space="preserve">, </w:t>
      </w:r>
      <w:r w:rsidR="00191997" w:rsidRPr="00C0152B">
        <w:rPr>
          <w:rFonts w:ascii="Times New Roman" w:hAnsi="Times New Roman" w:cs="Times New Roman"/>
          <w:sz w:val="24"/>
          <w:szCs w:val="24"/>
          <w:u w:val="none"/>
        </w:rPr>
        <w:t>t</w:t>
      </w:r>
      <w:r w:rsidR="003B13D4" w:rsidRPr="00C0152B">
        <w:rPr>
          <w:rFonts w:ascii="Times New Roman" w:hAnsi="Times New Roman" w:cs="Times New Roman"/>
          <w:sz w:val="24"/>
          <w:szCs w:val="24"/>
          <w:u w:val="none"/>
        </w:rPr>
        <w:t>)</w:t>
      </w:r>
      <w:r w:rsidR="00191997" w:rsidRPr="00C0152B">
        <w:rPr>
          <w:rFonts w:ascii="Times New Roman" w:hAnsi="Times New Roman" w:cs="Times New Roman"/>
          <w:sz w:val="24"/>
          <w:szCs w:val="24"/>
          <w:u w:val="none"/>
        </w:rPr>
        <w:t xml:space="preserve"> až v</w:t>
      </w:r>
      <w:r w:rsidR="003B13D4" w:rsidRPr="00C0152B">
        <w:rPr>
          <w:rFonts w:ascii="Times New Roman" w:hAnsi="Times New Roman" w:cs="Times New Roman"/>
          <w:sz w:val="24"/>
          <w:szCs w:val="24"/>
          <w:u w:val="none"/>
        </w:rPr>
        <w:t>),</w:t>
      </w:r>
      <w:r w:rsidR="00191997" w:rsidRPr="00C0152B">
        <w:rPr>
          <w:rFonts w:ascii="Times New Roman" w:hAnsi="Times New Roman" w:cs="Times New Roman"/>
          <w:sz w:val="24"/>
          <w:szCs w:val="24"/>
          <w:u w:val="none"/>
        </w:rPr>
        <w:t xml:space="preserve"> </w:t>
      </w:r>
      <w:r w:rsidR="003B13D4" w:rsidRPr="00C0152B">
        <w:rPr>
          <w:rFonts w:ascii="Times New Roman" w:hAnsi="Times New Roman" w:cs="Times New Roman"/>
          <w:sz w:val="24"/>
          <w:szCs w:val="24"/>
          <w:u w:val="none"/>
        </w:rPr>
        <w:t xml:space="preserve">y) až </w:t>
      </w:r>
      <w:proofErr w:type="spellStart"/>
      <w:r w:rsidR="004F03C7">
        <w:rPr>
          <w:rFonts w:ascii="Times New Roman" w:hAnsi="Times New Roman" w:cs="Times New Roman"/>
          <w:sz w:val="24"/>
          <w:szCs w:val="24"/>
          <w:u w:val="none"/>
        </w:rPr>
        <w:t>a</w:t>
      </w:r>
      <w:r w:rsidR="003B13D4" w:rsidRPr="00C0152B">
        <w:rPr>
          <w:rFonts w:ascii="Times New Roman" w:hAnsi="Times New Roman" w:cs="Times New Roman"/>
          <w:sz w:val="24"/>
          <w:szCs w:val="24"/>
          <w:u w:val="none"/>
        </w:rPr>
        <w:t>m</w:t>
      </w:r>
      <w:proofErr w:type="spellEnd"/>
      <w:r w:rsidR="003B13D4" w:rsidRPr="00C0152B">
        <w:rPr>
          <w:rFonts w:ascii="Times New Roman" w:hAnsi="Times New Roman" w:cs="Times New Roman"/>
          <w:sz w:val="24"/>
          <w:szCs w:val="24"/>
          <w:u w:val="none"/>
        </w:rPr>
        <w:t>) a </w:t>
      </w:r>
      <w:proofErr w:type="spellStart"/>
      <w:r w:rsidR="004F03C7">
        <w:rPr>
          <w:rFonts w:ascii="Times New Roman" w:hAnsi="Times New Roman" w:cs="Times New Roman"/>
          <w:sz w:val="24"/>
          <w:szCs w:val="24"/>
          <w:u w:val="none"/>
        </w:rPr>
        <w:t>a</w:t>
      </w:r>
      <w:r w:rsidR="003B13D4" w:rsidRPr="00C0152B">
        <w:rPr>
          <w:rFonts w:ascii="Times New Roman" w:hAnsi="Times New Roman" w:cs="Times New Roman"/>
          <w:sz w:val="24"/>
          <w:szCs w:val="24"/>
          <w:u w:val="none"/>
        </w:rPr>
        <w:t>o</w:t>
      </w:r>
      <w:proofErr w:type="spellEnd"/>
      <w:r w:rsidR="003B13D4" w:rsidRPr="00C0152B">
        <w:rPr>
          <w:rFonts w:ascii="Times New Roman" w:hAnsi="Times New Roman" w:cs="Times New Roman"/>
          <w:sz w:val="24"/>
          <w:szCs w:val="24"/>
          <w:u w:val="none"/>
        </w:rPr>
        <w:t>)</w:t>
      </w:r>
      <w:r w:rsidR="00BC0C1A" w:rsidRPr="00C0152B">
        <w:rPr>
          <w:rFonts w:ascii="Times New Roman" w:hAnsi="Times New Roman" w:cs="Times New Roman"/>
          <w:sz w:val="24"/>
          <w:szCs w:val="24"/>
          <w:u w:val="none"/>
        </w:rPr>
        <w:t xml:space="preserve"> </w:t>
      </w:r>
      <w:r w:rsidR="00677687" w:rsidRPr="00C0152B">
        <w:rPr>
          <w:rFonts w:ascii="Times New Roman" w:hAnsi="Times New Roman" w:cs="Times New Roman"/>
          <w:sz w:val="24"/>
          <w:szCs w:val="24"/>
          <w:u w:val="none"/>
        </w:rPr>
        <w:t>prílohy č. 1</w:t>
      </w:r>
      <w:r w:rsidR="00001793" w:rsidRPr="00C0152B">
        <w:rPr>
          <w:rFonts w:ascii="Times New Roman" w:hAnsi="Times New Roman" w:cs="Times New Roman"/>
          <w:sz w:val="24"/>
          <w:szCs w:val="24"/>
          <w:u w:val="none"/>
        </w:rPr>
        <w:t>,</w:t>
      </w:r>
    </w:p>
    <w:p w14:paraId="7E46A9B9" w14:textId="229758CB" w:rsidR="001F1BFA" w:rsidRPr="00C0152B" w:rsidRDefault="00F12BE9" w:rsidP="00822650">
      <w:pPr>
        <w:pStyle w:val="Odsekzoznamu"/>
        <w:numPr>
          <w:ilvl w:val="0"/>
          <w:numId w:val="104"/>
        </w:numPr>
        <w:spacing w:after="0" w:line="240" w:lineRule="auto"/>
        <w:jc w:val="both"/>
        <w:rPr>
          <w:rFonts w:ascii="Times New Roman" w:hAnsi="Times New Roman" w:cs="Times New Roman"/>
          <w:sz w:val="24"/>
          <w:szCs w:val="24"/>
          <w:u w:val="none"/>
        </w:rPr>
      </w:pPr>
      <w:r w:rsidRPr="00C0152B">
        <w:rPr>
          <w:rFonts w:ascii="Times New Roman" w:hAnsi="Times New Roman" w:cs="Times New Roman"/>
          <w:sz w:val="24"/>
          <w:szCs w:val="24"/>
          <w:u w:val="none"/>
        </w:rPr>
        <w:t>bývalého štátneho zamestnanca</w:t>
      </w:r>
      <w:r w:rsidR="001F1BFA" w:rsidRPr="00C0152B">
        <w:rPr>
          <w:rFonts w:ascii="Times New Roman" w:hAnsi="Times New Roman" w:cs="Times New Roman"/>
          <w:sz w:val="24"/>
          <w:szCs w:val="24"/>
          <w:u w:val="none"/>
        </w:rPr>
        <w:t xml:space="preserve"> údaje podľa písm</w:t>
      </w:r>
      <w:r w:rsidR="00315247" w:rsidRPr="00C0152B">
        <w:rPr>
          <w:rFonts w:ascii="Times New Roman" w:hAnsi="Times New Roman" w:cs="Times New Roman"/>
          <w:sz w:val="24"/>
          <w:szCs w:val="24"/>
          <w:u w:val="none"/>
        </w:rPr>
        <w:t>ena</w:t>
      </w:r>
      <w:r w:rsidR="001F1BFA" w:rsidRPr="00C0152B">
        <w:rPr>
          <w:rFonts w:ascii="Times New Roman" w:hAnsi="Times New Roman" w:cs="Times New Roman"/>
          <w:sz w:val="24"/>
          <w:szCs w:val="24"/>
          <w:u w:val="none"/>
        </w:rPr>
        <w:t xml:space="preserve"> b), l), m), r) až x), </w:t>
      </w:r>
      <w:proofErr w:type="spellStart"/>
      <w:r w:rsidR="00B07732">
        <w:rPr>
          <w:rFonts w:ascii="Times New Roman" w:hAnsi="Times New Roman" w:cs="Times New Roman"/>
          <w:sz w:val="24"/>
          <w:szCs w:val="24"/>
          <w:u w:val="none"/>
        </w:rPr>
        <w:t>a</w:t>
      </w:r>
      <w:r w:rsidR="001F1BFA" w:rsidRPr="00C0152B">
        <w:rPr>
          <w:rFonts w:ascii="Times New Roman" w:hAnsi="Times New Roman" w:cs="Times New Roman"/>
          <w:sz w:val="24"/>
          <w:szCs w:val="24"/>
          <w:u w:val="none"/>
        </w:rPr>
        <w:t>f</w:t>
      </w:r>
      <w:proofErr w:type="spellEnd"/>
      <w:r w:rsidR="001F1BFA" w:rsidRPr="00C0152B">
        <w:rPr>
          <w:rFonts w:ascii="Times New Roman" w:hAnsi="Times New Roman" w:cs="Times New Roman"/>
          <w:sz w:val="24"/>
          <w:szCs w:val="24"/>
          <w:u w:val="none"/>
        </w:rPr>
        <w:t xml:space="preserve">), </w:t>
      </w:r>
      <w:r w:rsidR="00B07732">
        <w:rPr>
          <w:rFonts w:ascii="Times New Roman" w:hAnsi="Times New Roman" w:cs="Times New Roman"/>
          <w:sz w:val="24"/>
          <w:szCs w:val="24"/>
          <w:u w:val="none"/>
        </w:rPr>
        <w:t>a</w:t>
      </w:r>
      <w:r w:rsidR="001F1BFA" w:rsidRPr="00C0152B">
        <w:rPr>
          <w:rFonts w:ascii="Times New Roman" w:hAnsi="Times New Roman" w:cs="Times New Roman"/>
          <w:sz w:val="24"/>
          <w:szCs w:val="24"/>
          <w:u w:val="none"/>
        </w:rPr>
        <w:t>j) a </w:t>
      </w:r>
      <w:proofErr w:type="spellStart"/>
      <w:r w:rsidR="00B07732">
        <w:rPr>
          <w:rFonts w:ascii="Times New Roman" w:hAnsi="Times New Roman" w:cs="Times New Roman"/>
          <w:sz w:val="24"/>
          <w:szCs w:val="24"/>
          <w:u w:val="none"/>
        </w:rPr>
        <w:t>a</w:t>
      </w:r>
      <w:r w:rsidR="001F1BFA" w:rsidRPr="00C0152B">
        <w:rPr>
          <w:rFonts w:ascii="Times New Roman" w:hAnsi="Times New Roman" w:cs="Times New Roman"/>
          <w:sz w:val="24"/>
          <w:szCs w:val="24"/>
          <w:u w:val="none"/>
        </w:rPr>
        <w:t>l</w:t>
      </w:r>
      <w:proofErr w:type="spellEnd"/>
      <w:r w:rsidR="001F1BFA" w:rsidRPr="00C0152B">
        <w:rPr>
          <w:rFonts w:ascii="Times New Roman" w:hAnsi="Times New Roman" w:cs="Times New Roman"/>
          <w:sz w:val="24"/>
          <w:szCs w:val="24"/>
          <w:u w:val="none"/>
        </w:rPr>
        <w:t>) prílohy č. 1</w:t>
      </w:r>
      <w:r w:rsidRPr="00C0152B">
        <w:rPr>
          <w:rFonts w:ascii="Times New Roman" w:hAnsi="Times New Roman" w:cs="Times New Roman"/>
          <w:sz w:val="24"/>
          <w:szCs w:val="24"/>
          <w:u w:val="none"/>
        </w:rPr>
        <w:t>,</w:t>
      </w:r>
    </w:p>
    <w:p w14:paraId="77EA22D4" w14:textId="77777777" w:rsidR="00BD259B" w:rsidRPr="00C0152B" w:rsidRDefault="00BD259B" w:rsidP="00A54DD2">
      <w:pPr>
        <w:pStyle w:val="Odsekzoznamu"/>
        <w:numPr>
          <w:ilvl w:val="0"/>
          <w:numId w:val="104"/>
        </w:numPr>
        <w:spacing w:after="0" w:line="240" w:lineRule="auto"/>
        <w:jc w:val="both"/>
        <w:rPr>
          <w:rFonts w:ascii="Times New Roman" w:hAnsi="Times New Roman" w:cs="Times New Roman"/>
          <w:sz w:val="24"/>
          <w:szCs w:val="24"/>
          <w:u w:val="none"/>
        </w:rPr>
      </w:pPr>
      <w:r w:rsidRPr="00C0152B">
        <w:rPr>
          <w:rFonts w:ascii="Times New Roman" w:hAnsi="Times New Roman" w:cs="Times New Roman"/>
          <w:sz w:val="24"/>
          <w:szCs w:val="24"/>
          <w:u w:val="none"/>
        </w:rPr>
        <w:t>absolventa údaje podľa písm</w:t>
      </w:r>
      <w:r w:rsidR="00315247" w:rsidRPr="00C0152B">
        <w:rPr>
          <w:rFonts w:ascii="Times New Roman" w:hAnsi="Times New Roman" w:cs="Times New Roman"/>
          <w:sz w:val="24"/>
          <w:szCs w:val="24"/>
          <w:u w:val="none"/>
        </w:rPr>
        <w:t>ena</w:t>
      </w:r>
      <w:r w:rsidRPr="00C0152B">
        <w:rPr>
          <w:rFonts w:ascii="Times New Roman" w:hAnsi="Times New Roman" w:cs="Times New Roman"/>
          <w:sz w:val="24"/>
          <w:szCs w:val="24"/>
          <w:u w:val="none"/>
        </w:rPr>
        <w:t xml:space="preserve"> </w:t>
      </w:r>
      <w:r w:rsidR="00A54DD2" w:rsidRPr="00C0152B">
        <w:rPr>
          <w:rFonts w:ascii="Times New Roman" w:hAnsi="Times New Roman" w:cs="Times New Roman"/>
          <w:sz w:val="24"/>
          <w:szCs w:val="24"/>
          <w:u w:val="none"/>
        </w:rPr>
        <w:t>l), m), r) až x) prílohy č. 1,</w:t>
      </w:r>
    </w:p>
    <w:p w14:paraId="6C470C55" w14:textId="77777777" w:rsidR="009A7501" w:rsidRPr="00C0152B" w:rsidRDefault="009A7501" w:rsidP="00A54DD2">
      <w:pPr>
        <w:pStyle w:val="Odsekzoznamu"/>
        <w:numPr>
          <w:ilvl w:val="0"/>
          <w:numId w:val="104"/>
        </w:numPr>
        <w:spacing w:after="0" w:line="240" w:lineRule="auto"/>
        <w:jc w:val="both"/>
        <w:rPr>
          <w:rFonts w:ascii="Times New Roman" w:hAnsi="Times New Roman" w:cs="Times New Roman"/>
          <w:sz w:val="24"/>
          <w:szCs w:val="24"/>
          <w:u w:val="none"/>
        </w:rPr>
      </w:pPr>
      <w:r w:rsidRPr="00C0152B">
        <w:rPr>
          <w:rFonts w:ascii="Times New Roman" w:hAnsi="Times New Roman" w:cs="Times New Roman"/>
          <w:sz w:val="24"/>
          <w:szCs w:val="24"/>
          <w:u w:val="none"/>
        </w:rPr>
        <w:lastRenderedPageBreak/>
        <w:t xml:space="preserve">uchádzača </w:t>
      </w:r>
      <w:r w:rsidR="00B90003" w:rsidRPr="00C0152B">
        <w:rPr>
          <w:rFonts w:ascii="Times New Roman" w:hAnsi="Times New Roman" w:cs="Times New Roman"/>
          <w:sz w:val="24"/>
          <w:szCs w:val="24"/>
          <w:u w:val="none"/>
        </w:rPr>
        <w:t>o štátnu službu, ktorý sa prihlásil do výberového konania</w:t>
      </w:r>
      <w:r w:rsidR="00D43BDD" w:rsidRPr="00C0152B">
        <w:rPr>
          <w:rFonts w:ascii="Times New Roman" w:hAnsi="Times New Roman" w:cs="Times New Roman"/>
          <w:sz w:val="24"/>
          <w:szCs w:val="24"/>
          <w:u w:val="none"/>
        </w:rPr>
        <w:t>,</w:t>
      </w:r>
      <w:r w:rsidR="00B90003" w:rsidRPr="00C0152B">
        <w:rPr>
          <w:rFonts w:ascii="Times New Roman" w:hAnsi="Times New Roman" w:cs="Times New Roman"/>
          <w:sz w:val="24"/>
          <w:szCs w:val="24"/>
          <w:u w:val="none"/>
        </w:rPr>
        <w:t xml:space="preserve"> </w:t>
      </w:r>
      <w:r w:rsidRPr="00C0152B">
        <w:rPr>
          <w:rFonts w:ascii="Times New Roman" w:hAnsi="Times New Roman" w:cs="Times New Roman"/>
          <w:sz w:val="24"/>
          <w:szCs w:val="24"/>
          <w:u w:val="none"/>
        </w:rPr>
        <w:t xml:space="preserve">údaje podľa </w:t>
      </w:r>
      <w:r w:rsidR="00D43BDD" w:rsidRPr="00C0152B">
        <w:rPr>
          <w:rFonts w:ascii="Times New Roman" w:hAnsi="Times New Roman" w:cs="Times New Roman"/>
          <w:sz w:val="24"/>
          <w:szCs w:val="24"/>
          <w:u w:val="none"/>
        </w:rPr>
        <w:br/>
      </w:r>
      <w:r w:rsidR="00315247" w:rsidRPr="00C0152B">
        <w:rPr>
          <w:rFonts w:ascii="Times New Roman" w:hAnsi="Times New Roman" w:cs="Times New Roman"/>
          <w:sz w:val="24"/>
          <w:szCs w:val="24"/>
          <w:u w:val="none"/>
        </w:rPr>
        <w:t>písmena</w:t>
      </w:r>
      <w:r w:rsidR="003438AA" w:rsidRPr="00C0152B">
        <w:rPr>
          <w:rFonts w:ascii="Times New Roman" w:hAnsi="Times New Roman" w:cs="Times New Roman"/>
          <w:sz w:val="24"/>
          <w:szCs w:val="24"/>
          <w:u w:val="none"/>
        </w:rPr>
        <w:t xml:space="preserve"> l), m), </w:t>
      </w:r>
      <w:r w:rsidRPr="00C0152B">
        <w:rPr>
          <w:rFonts w:ascii="Times New Roman" w:hAnsi="Times New Roman" w:cs="Times New Roman"/>
          <w:sz w:val="24"/>
          <w:szCs w:val="24"/>
          <w:u w:val="none"/>
        </w:rPr>
        <w:t>r</w:t>
      </w:r>
      <w:r w:rsidR="003438AA" w:rsidRPr="00C0152B">
        <w:rPr>
          <w:rFonts w:ascii="Times New Roman" w:hAnsi="Times New Roman" w:cs="Times New Roman"/>
          <w:sz w:val="24"/>
          <w:szCs w:val="24"/>
          <w:u w:val="none"/>
        </w:rPr>
        <w:t>)</w:t>
      </w:r>
      <w:r w:rsidRPr="00C0152B">
        <w:rPr>
          <w:rFonts w:ascii="Times New Roman" w:hAnsi="Times New Roman" w:cs="Times New Roman"/>
          <w:sz w:val="24"/>
          <w:szCs w:val="24"/>
          <w:u w:val="none"/>
        </w:rPr>
        <w:t xml:space="preserve"> až v</w:t>
      </w:r>
      <w:r w:rsidR="003438AA" w:rsidRPr="00C0152B">
        <w:rPr>
          <w:rFonts w:ascii="Times New Roman" w:hAnsi="Times New Roman" w:cs="Times New Roman"/>
          <w:sz w:val="24"/>
          <w:szCs w:val="24"/>
          <w:u w:val="none"/>
        </w:rPr>
        <w:t>) prí</w:t>
      </w:r>
      <w:r w:rsidR="00CF3977" w:rsidRPr="00C0152B">
        <w:rPr>
          <w:rFonts w:ascii="Times New Roman" w:hAnsi="Times New Roman" w:cs="Times New Roman"/>
          <w:sz w:val="24"/>
          <w:szCs w:val="24"/>
          <w:u w:val="none"/>
        </w:rPr>
        <w:t>lohy č. 1,</w:t>
      </w:r>
    </w:p>
    <w:p w14:paraId="7CB119AD" w14:textId="77777777" w:rsidR="00CE23B7" w:rsidRPr="00C0152B" w:rsidRDefault="00F12BE9" w:rsidP="00822650">
      <w:pPr>
        <w:pStyle w:val="Odsekzoznamu"/>
        <w:numPr>
          <w:ilvl w:val="0"/>
          <w:numId w:val="104"/>
        </w:numPr>
        <w:spacing w:after="0" w:line="240" w:lineRule="auto"/>
        <w:jc w:val="both"/>
        <w:rPr>
          <w:rFonts w:ascii="Times New Roman" w:hAnsi="Times New Roman" w:cs="Times New Roman"/>
          <w:b/>
          <w:bCs/>
          <w:sz w:val="24"/>
          <w:szCs w:val="24"/>
          <w:u w:val="none"/>
        </w:rPr>
      </w:pPr>
      <w:r w:rsidRPr="00C0152B">
        <w:rPr>
          <w:rFonts w:ascii="Times New Roman" w:hAnsi="Times New Roman" w:cs="Times New Roman"/>
          <w:sz w:val="24"/>
          <w:szCs w:val="24"/>
          <w:u w:val="none"/>
        </w:rPr>
        <w:t>fyzickej oso</w:t>
      </w:r>
      <w:r w:rsidR="00834693" w:rsidRPr="00C0152B">
        <w:rPr>
          <w:rFonts w:ascii="Times New Roman" w:hAnsi="Times New Roman" w:cs="Times New Roman"/>
          <w:sz w:val="24"/>
          <w:szCs w:val="24"/>
          <w:u w:val="none"/>
        </w:rPr>
        <w:t>b</w:t>
      </w:r>
      <w:r w:rsidRPr="00C0152B">
        <w:rPr>
          <w:rFonts w:ascii="Times New Roman" w:hAnsi="Times New Roman" w:cs="Times New Roman"/>
          <w:sz w:val="24"/>
          <w:szCs w:val="24"/>
          <w:u w:val="none"/>
        </w:rPr>
        <w:t>y</w:t>
      </w:r>
      <w:r w:rsidR="00FC31DA" w:rsidRPr="00C0152B">
        <w:rPr>
          <w:rFonts w:ascii="Times New Roman" w:hAnsi="Times New Roman" w:cs="Times New Roman"/>
          <w:sz w:val="24"/>
          <w:szCs w:val="24"/>
          <w:u w:val="none"/>
        </w:rPr>
        <w:t xml:space="preserve"> evidovanej</w:t>
      </w:r>
      <w:r w:rsidR="00834693" w:rsidRPr="00C0152B">
        <w:rPr>
          <w:rFonts w:ascii="Times New Roman" w:hAnsi="Times New Roman" w:cs="Times New Roman"/>
          <w:sz w:val="24"/>
          <w:szCs w:val="24"/>
          <w:u w:val="none"/>
        </w:rPr>
        <w:t xml:space="preserve"> v centrálnom infor</w:t>
      </w:r>
      <w:r w:rsidR="00315247" w:rsidRPr="00C0152B">
        <w:rPr>
          <w:rFonts w:ascii="Times New Roman" w:hAnsi="Times New Roman" w:cs="Times New Roman"/>
          <w:sz w:val="24"/>
          <w:szCs w:val="24"/>
          <w:u w:val="none"/>
        </w:rPr>
        <w:t>mačnom systéme údaje podľa písmena</w:t>
      </w:r>
      <w:r w:rsidR="00834693" w:rsidRPr="00C0152B">
        <w:rPr>
          <w:rFonts w:ascii="Times New Roman" w:hAnsi="Times New Roman" w:cs="Times New Roman"/>
          <w:sz w:val="24"/>
          <w:szCs w:val="24"/>
          <w:u w:val="none"/>
        </w:rPr>
        <w:t xml:space="preserve"> l) a m) prílohy č. 1</w:t>
      </w:r>
      <w:r w:rsidR="00677687" w:rsidRPr="00C0152B">
        <w:rPr>
          <w:rFonts w:ascii="Times New Roman" w:hAnsi="Times New Roman" w:cs="Times New Roman"/>
          <w:sz w:val="24"/>
          <w:szCs w:val="24"/>
          <w:u w:val="none"/>
        </w:rPr>
        <w:t>.</w:t>
      </w:r>
      <w:r w:rsidR="00C33939" w:rsidRPr="00C0152B">
        <w:rPr>
          <w:rFonts w:ascii="Times New Roman" w:hAnsi="Times New Roman" w:cs="Times New Roman"/>
          <w:sz w:val="24"/>
          <w:szCs w:val="24"/>
          <w:u w:val="none"/>
        </w:rPr>
        <w:t xml:space="preserve"> </w:t>
      </w:r>
    </w:p>
    <w:p w14:paraId="31330B58"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0E46EE70"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w:t>
      </w:r>
      <w:r w:rsidR="0022249C">
        <w:rPr>
          <w:rFonts w:ascii="Times New Roman" w:hAnsi="Times New Roman" w:cs="Times New Roman"/>
          <w:sz w:val="24"/>
          <w:szCs w:val="24"/>
          <w:u w:val="none"/>
        </w:rPr>
        <w:t>10</w:t>
      </w:r>
      <w:r w:rsidRPr="00CE23B7">
        <w:rPr>
          <w:rFonts w:ascii="Times New Roman" w:hAnsi="Times New Roman" w:cs="Times New Roman"/>
          <w:sz w:val="24"/>
          <w:szCs w:val="24"/>
          <w:u w:val="none"/>
        </w:rPr>
        <w:t xml:space="preserve">) Rozsah osobných údajov spracúvaných podľa odsekov 1 až </w:t>
      </w:r>
      <w:r w:rsidR="0022249C">
        <w:rPr>
          <w:rFonts w:ascii="Times New Roman" w:hAnsi="Times New Roman" w:cs="Times New Roman"/>
          <w:sz w:val="24"/>
          <w:szCs w:val="24"/>
          <w:u w:val="none"/>
        </w:rPr>
        <w:t>9</w:t>
      </w:r>
      <w:r w:rsidRPr="00CE23B7">
        <w:rPr>
          <w:rFonts w:ascii="Times New Roman" w:hAnsi="Times New Roman" w:cs="Times New Roman"/>
          <w:sz w:val="24"/>
          <w:szCs w:val="24"/>
          <w:u w:val="none"/>
        </w:rPr>
        <w:t xml:space="preserve"> je uvedený v prílohe č. </w:t>
      </w:r>
      <w:r w:rsidR="0085053A">
        <w:rPr>
          <w:rFonts w:ascii="Times New Roman" w:hAnsi="Times New Roman" w:cs="Times New Roman"/>
          <w:sz w:val="24"/>
          <w:szCs w:val="24"/>
          <w:u w:val="none"/>
        </w:rPr>
        <w:t>1</w:t>
      </w:r>
      <w:r w:rsidRPr="00CE23B7">
        <w:rPr>
          <w:rFonts w:ascii="Times New Roman" w:hAnsi="Times New Roman" w:cs="Times New Roman"/>
          <w:sz w:val="24"/>
          <w:szCs w:val="24"/>
          <w:u w:val="none"/>
        </w:rPr>
        <w:t>.“.</w:t>
      </w:r>
    </w:p>
    <w:p w14:paraId="5235EC65"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79BAB0E2" w14:textId="77777777" w:rsidR="00CE23B7" w:rsidRPr="00813A81" w:rsidRDefault="00CE23B7" w:rsidP="00813A81">
      <w:pPr>
        <w:pStyle w:val="Odsekzoznamu"/>
        <w:numPr>
          <w:ilvl w:val="0"/>
          <w:numId w:val="45"/>
        </w:numPr>
        <w:spacing w:after="0" w:line="240" w:lineRule="auto"/>
        <w:jc w:val="both"/>
        <w:rPr>
          <w:rFonts w:ascii="Times New Roman" w:hAnsi="Times New Roman" w:cs="Times New Roman"/>
          <w:b/>
          <w:bCs/>
          <w:sz w:val="24"/>
          <w:szCs w:val="24"/>
          <w:u w:val="none"/>
        </w:rPr>
      </w:pPr>
      <w:r w:rsidRPr="00813A81">
        <w:rPr>
          <w:rFonts w:ascii="Times New Roman" w:hAnsi="Times New Roman" w:cs="Times New Roman"/>
          <w:sz w:val="24"/>
          <w:szCs w:val="24"/>
          <w:u w:val="none"/>
        </w:rPr>
        <w:t>V § 31 odsek 2 znie:</w:t>
      </w:r>
    </w:p>
    <w:p w14:paraId="0A20D846"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„(2) Lehota je zachovaná, ak sa posledný deň lehoty podanie podá na príslušnom služobnom úrade, ak sa podanie odovzdá na poštovú prepravu poštovému podniku, alebo ak sa podanie odošle prostredníctvom centrálneho informačného systému príslušnému služobnému úradu v elektronickej podobe. Ustanovenie prvej vety sa primerane použije aj na podanie odoslané úradu vlády.“.</w:t>
      </w:r>
    </w:p>
    <w:p w14:paraId="2915A6CF"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3EAD2193" w14:textId="77777777" w:rsidR="00CE23B7" w:rsidRPr="00813A81" w:rsidRDefault="00CE23B7" w:rsidP="00813A81">
      <w:pPr>
        <w:pStyle w:val="Odsekzoznamu"/>
        <w:numPr>
          <w:ilvl w:val="0"/>
          <w:numId w:val="45"/>
        </w:numPr>
        <w:spacing w:after="0" w:line="240" w:lineRule="auto"/>
        <w:jc w:val="both"/>
        <w:rPr>
          <w:rFonts w:ascii="Times New Roman" w:hAnsi="Times New Roman" w:cs="Times New Roman"/>
          <w:b/>
          <w:bCs/>
          <w:sz w:val="24"/>
          <w:szCs w:val="24"/>
          <w:u w:val="none"/>
        </w:rPr>
      </w:pPr>
      <w:r w:rsidRPr="00813A81">
        <w:rPr>
          <w:rFonts w:ascii="Times New Roman" w:hAnsi="Times New Roman" w:cs="Times New Roman"/>
          <w:sz w:val="24"/>
          <w:szCs w:val="24"/>
          <w:u w:val="none"/>
        </w:rPr>
        <w:t>V § 32 sa za odsek 7 vkladá nový odsek 8, ktorý znie:</w:t>
      </w:r>
    </w:p>
    <w:p w14:paraId="12EDDE18"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„(8) Ak  sa doručuje písomnosť služobnému úradu alebo úradu vlády v elektronickej podobe prostredníctvom verejného portálu, považuje sa za doručenú dňom jej odoslania.“.</w:t>
      </w:r>
    </w:p>
    <w:p w14:paraId="4A6E0274"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7960FDC5"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Doterajší odsek 8 sa označuje ako odsek 9.</w:t>
      </w:r>
    </w:p>
    <w:p w14:paraId="18F46269"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727002B9" w14:textId="77777777" w:rsidR="004C527D" w:rsidRDefault="00361616" w:rsidP="00AC21A7">
      <w:pPr>
        <w:pStyle w:val="Odsekzoznamu"/>
        <w:numPr>
          <w:ilvl w:val="0"/>
          <w:numId w:val="45"/>
        </w:numPr>
        <w:spacing w:after="0" w:line="240" w:lineRule="auto"/>
        <w:jc w:val="both"/>
        <w:rPr>
          <w:rFonts w:ascii="Times New Roman" w:hAnsi="Times New Roman" w:cs="Times New Roman"/>
          <w:sz w:val="24"/>
          <w:szCs w:val="24"/>
          <w:u w:val="none"/>
        </w:rPr>
      </w:pPr>
      <w:bookmarkStart w:id="7" w:name="_Hlk121302474"/>
      <w:r w:rsidRPr="00D5410C">
        <w:rPr>
          <w:rFonts w:ascii="Times New Roman" w:hAnsi="Times New Roman" w:cs="Times New Roman"/>
          <w:sz w:val="24"/>
          <w:szCs w:val="24"/>
          <w:u w:val="none"/>
        </w:rPr>
        <w:t xml:space="preserve">V § </w:t>
      </w:r>
      <w:r w:rsidR="00FE61AF" w:rsidRPr="00D5410C">
        <w:rPr>
          <w:rFonts w:ascii="Times New Roman" w:hAnsi="Times New Roman" w:cs="Times New Roman"/>
          <w:sz w:val="24"/>
          <w:szCs w:val="24"/>
          <w:u w:val="none"/>
        </w:rPr>
        <w:t>33</w:t>
      </w:r>
      <w:r w:rsidR="00CB48D5" w:rsidRPr="00D5410C">
        <w:rPr>
          <w:rFonts w:ascii="Times New Roman" w:hAnsi="Times New Roman" w:cs="Times New Roman"/>
          <w:sz w:val="24"/>
          <w:szCs w:val="24"/>
          <w:u w:val="none"/>
        </w:rPr>
        <w:t xml:space="preserve"> sa vypúšťajú slová „a pri hromadnom výberovom konaní“</w:t>
      </w:r>
      <w:r w:rsidR="004C527D">
        <w:rPr>
          <w:rFonts w:ascii="Times New Roman" w:hAnsi="Times New Roman" w:cs="Times New Roman"/>
          <w:sz w:val="24"/>
          <w:szCs w:val="24"/>
          <w:u w:val="none"/>
        </w:rPr>
        <w:t>.</w:t>
      </w:r>
    </w:p>
    <w:p w14:paraId="4E257655" w14:textId="77777777" w:rsidR="004C527D" w:rsidRDefault="004C527D" w:rsidP="0037179B">
      <w:pPr>
        <w:pStyle w:val="Odsekzoznamu"/>
        <w:spacing w:after="0" w:line="240" w:lineRule="auto"/>
        <w:ind w:left="360"/>
        <w:jc w:val="both"/>
        <w:rPr>
          <w:rFonts w:ascii="Times New Roman" w:hAnsi="Times New Roman" w:cs="Times New Roman"/>
          <w:sz w:val="24"/>
          <w:szCs w:val="24"/>
          <w:u w:val="none"/>
        </w:rPr>
      </w:pPr>
    </w:p>
    <w:p w14:paraId="0E396FED" w14:textId="77777777" w:rsidR="00361616" w:rsidRDefault="004C527D" w:rsidP="00AC21A7">
      <w:pPr>
        <w:pStyle w:val="Odsekzoznamu"/>
        <w:numPr>
          <w:ilvl w:val="0"/>
          <w:numId w:val="45"/>
        </w:numPr>
        <w:spacing w:after="0" w:line="240" w:lineRule="auto"/>
        <w:jc w:val="both"/>
        <w:rPr>
          <w:rFonts w:ascii="Times New Roman" w:hAnsi="Times New Roman" w:cs="Times New Roman"/>
          <w:sz w:val="24"/>
          <w:szCs w:val="24"/>
          <w:u w:val="none"/>
        </w:rPr>
      </w:pPr>
      <w:r>
        <w:rPr>
          <w:rFonts w:ascii="Times New Roman" w:hAnsi="Times New Roman" w:cs="Times New Roman"/>
          <w:sz w:val="24"/>
          <w:szCs w:val="24"/>
          <w:u w:val="none"/>
        </w:rPr>
        <w:t>V</w:t>
      </w:r>
      <w:r w:rsidR="00CB48D5" w:rsidRPr="00D5410C">
        <w:rPr>
          <w:rFonts w:ascii="Times New Roman" w:hAnsi="Times New Roman" w:cs="Times New Roman"/>
          <w:sz w:val="24"/>
          <w:szCs w:val="24"/>
          <w:u w:val="none"/>
        </w:rPr>
        <w:t xml:space="preserve"> § </w:t>
      </w:r>
      <w:r w:rsidR="00361616" w:rsidRPr="00D5410C">
        <w:rPr>
          <w:rFonts w:ascii="Times New Roman" w:hAnsi="Times New Roman" w:cs="Times New Roman"/>
          <w:sz w:val="24"/>
          <w:szCs w:val="24"/>
          <w:u w:val="none"/>
        </w:rPr>
        <w:t xml:space="preserve">34 </w:t>
      </w:r>
      <w:r>
        <w:rPr>
          <w:rFonts w:ascii="Times New Roman" w:hAnsi="Times New Roman" w:cs="Times New Roman"/>
          <w:sz w:val="24"/>
          <w:szCs w:val="24"/>
          <w:u w:val="none"/>
        </w:rPr>
        <w:t>tretej</w:t>
      </w:r>
      <w:r w:rsidRPr="00D5410C">
        <w:rPr>
          <w:rFonts w:ascii="Times New Roman" w:hAnsi="Times New Roman" w:cs="Times New Roman"/>
          <w:sz w:val="24"/>
          <w:szCs w:val="24"/>
          <w:u w:val="none"/>
        </w:rPr>
        <w:t xml:space="preserve"> </w:t>
      </w:r>
      <w:r w:rsidR="00361616" w:rsidRPr="00D5410C">
        <w:rPr>
          <w:rFonts w:ascii="Times New Roman" w:hAnsi="Times New Roman" w:cs="Times New Roman"/>
          <w:sz w:val="24"/>
          <w:szCs w:val="24"/>
          <w:u w:val="none"/>
        </w:rPr>
        <w:t xml:space="preserve">vete </w:t>
      </w:r>
      <w:r>
        <w:rPr>
          <w:rFonts w:ascii="Times New Roman" w:hAnsi="Times New Roman" w:cs="Times New Roman"/>
          <w:sz w:val="24"/>
          <w:szCs w:val="24"/>
          <w:u w:val="none"/>
        </w:rPr>
        <w:t xml:space="preserve">sa </w:t>
      </w:r>
      <w:r w:rsidR="00361616" w:rsidRPr="00D5410C">
        <w:rPr>
          <w:rFonts w:ascii="Times New Roman" w:hAnsi="Times New Roman" w:cs="Times New Roman"/>
          <w:sz w:val="24"/>
          <w:szCs w:val="24"/>
          <w:u w:val="none"/>
        </w:rPr>
        <w:t>vypúšťajú slová „alebo na základe hromadného výberového konania“.</w:t>
      </w:r>
    </w:p>
    <w:p w14:paraId="4C8790CB" w14:textId="77777777" w:rsidR="004C527D" w:rsidRPr="0037179B" w:rsidRDefault="004C527D" w:rsidP="0037179B">
      <w:pPr>
        <w:pStyle w:val="Odsekzoznamu"/>
        <w:rPr>
          <w:rFonts w:ascii="Times New Roman" w:hAnsi="Times New Roman" w:cs="Times New Roman"/>
          <w:sz w:val="24"/>
          <w:szCs w:val="24"/>
          <w:u w:val="none"/>
        </w:rPr>
      </w:pPr>
    </w:p>
    <w:p w14:paraId="07CA9058" w14:textId="77777777" w:rsidR="00CE23B7" w:rsidRPr="00813A81" w:rsidRDefault="00CE23B7" w:rsidP="00813A81">
      <w:pPr>
        <w:pStyle w:val="Odsekzoznamu"/>
        <w:numPr>
          <w:ilvl w:val="0"/>
          <w:numId w:val="45"/>
        </w:numPr>
        <w:spacing w:after="0" w:line="240" w:lineRule="auto"/>
        <w:jc w:val="both"/>
        <w:rPr>
          <w:rFonts w:ascii="Times New Roman" w:hAnsi="Times New Roman" w:cs="Times New Roman"/>
          <w:sz w:val="24"/>
          <w:szCs w:val="24"/>
          <w:u w:val="none"/>
        </w:rPr>
      </w:pPr>
      <w:r w:rsidRPr="00813A81">
        <w:rPr>
          <w:rFonts w:ascii="Times New Roman" w:hAnsi="Times New Roman" w:cs="Times New Roman"/>
          <w:sz w:val="24"/>
          <w:szCs w:val="24"/>
          <w:u w:val="none"/>
        </w:rPr>
        <w:t xml:space="preserve">V § 36 ods. 3 písm. a) </w:t>
      </w:r>
      <w:r w:rsidR="001D5C29">
        <w:rPr>
          <w:rFonts w:ascii="Times New Roman" w:hAnsi="Times New Roman" w:cs="Times New Roman"/>
          <w:sz w:val="24"/>
          <w:szCs w:val="24"/>
          <w:u w:val="none"/>
        </w:rPr>
        <w:t xml:space="preserve">a ods. 4 </w:t>
      </w:r>
      <w:r w:rsidRPr="00813A81">
        <w:rPr>
          <w:rFonts w:ascii="Times New Roman" w:hAnsi="Times New Roman" w:cs="Times New Roman"/>
          <w:sz w:val="24"/>
          <w:szCs w:val="24"/>
          <w:u w:val="none"/>
        </w:rPr>
        <w:t>sa vypúšťajú slová „do štátnej služby“</w:t>
      </w:r>
      <w:bookmarkEnd w:id="7"/>
      <w:r w:rsidRPr="00813A81">
        <w:rPr>
          <w:rFonts w:ascii="Times New Roman" w:hAnsi="Times New Roman" w:cs="Times New Roman"/>
          <w:sz w:val="24"/>
          <w:szCs w:val="24"/>
          <w:u w:val="none"/>
        </w:rPr>
        <w:t>.</w:t>
      </w:r>
    </w:p>
    <w:p w14:paraId="01103639"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65FCC94D" w14:textId="77777777" w:rsidR="00CE23B7" w:rsidRPr="00DC4D65" w:rsidRDefault="00CE23B7" w:rsidP="00E43A6B">
      <w:pPr>
        <w:pStyle w:val="Odsekzoznamu"/>
        <w:numPr>
          <w:ilvl w:val="0"/>
          <w:numId w:val="45"/>
        </w:numPr>
        <w:spacing w:after="0" w:line="240" w:lineRule="auto"/>
        <w:ind w:left="0" w:firstLine="0"/>
        <w:jc w:val="both"/>
        <w:rPr>
          <w:rFonts w:ascii="Times New Roman" w:hAnsi="Times New Roman" w:cs="Times New Roman"/>
          <w:b/>
          <w:bCs/>
          <w:sz w:val="24"/>
          <w:szCs w:val="24"/>
          <w:u w:val="none"/>
        </w:rPr>
      </w:pPr>
      <w:r w:rsidRPr="00DC4D65">
        <w:rPr>
          <w:rFonts w:ascii="Times New Roman" w:hAnsi="Times New Roman" w:cs="Times New Roman"/>
          <w:sz w:val="24"/>
          <w:szCs w:val="24"/>
          <w:u w:val="none"/>
        </w:rPr>
        <w:t>V § 38 ods. 1 sa vypúšťajú slová „do štátnej služby (ďalej len „žiadosť o prijatie“)“.</w:t>
      </w:r>
    </w:p>
    <w:p w14:paraId="2DC36957"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3CACEFCB" w14:textId="77777777" w:rsidR="00CE23B7" w:rsidRPr="00DC4D65" w:rsidRDefault="00CE23B7" w:rsidP="00142B85">
      <w:pPr>
        <w:pStyle w:val="Odsekzoznamu"/>
        <w:numPr>
          <w:ilvl w:val="0"/>
          <w:numId w:val="45"/>
        </w:numPr>
        <w:spacing w:after="0" w:line="240" w:lineRule="auto"/>
        <w:jc w:val="both"/>
        <w:rPr>
          <w:rFonts w:ascii="Times New Roman" w:hAnsi="Times New Roman" w:cs="Times New Roman"/>
          <w:b/>
          <w:bCs/>
          <w:sz w:val="24"/>
          <w:szCs w:val="24"/>
          <w:u w:val="none"/>
        </w:rPr>
      </w:pPr>
      <w:r w:rsidRPr="00DC4D65">
        <w:rPr>
          <w:rFonts w:ascii="Times New Roman" w:hAnsi="Times New Roman" w:cs="Times New Roman"/>
          <w:sz w:val="24"/>
          <w:szCs w:val="24"/>
          <w:u w:val="none"/>
        </w:rPr>
        <w:t xml:space="preserve">V § 38 ods. 1 </w:t>
      </w:r>
      <w:r w:rsidR="004C527D">
        <w:rPr>
          <w:rFonts w:ascii="Times New Roman" w:hAnsi="Times New Roman" w:cs="Times New Roman"/>
          <w:sz w:val="24"/>
          <w:szCs w:val="24"/>
          <w:u w:val="none"/>
        </w:rPr>
        <w:t> </w:t>
      </w:r>
      <w:r w:rsidRPr="00D5410C">
        <w:rPr>
          <w:rFonts w:ascii="Times New Roman" w:hAnsi="Times New Roman" w:cs="Times New Roman"/>
          <w:sz w:val="24"/>
          <w:szCs w:val="24"/>
          <w:u w:val="none"/>
        </w:rPr>
        <w:t>písm</w:t>
      </w:r>
      <w:r w:rsidR="004C527D">
        <w:rPr>
          <w:rFonts w:ascii="Times New Roman" w:hAnsi="Times New Roman" w:cs="Times New Roman"/>
          <w:sz w:val="24"/>
          <w:szCs w:val="24"/>
          <w:u w:val="none"/>
        </w:rPr>
        <w:t>.</w:t>
      </w:r>
      <w:r w:rsidRPr="00D5410C">
        <w:rPr>
          <w:rFonts w:ascii="Times New Roman" w:hAnsi="Times New Roman" w:cs="Times New Roman"/>
          <w:sz w:val="24"/>
          <w:szCs w:val="24"/>
          <w:u w:val="none"/>
        </w:rPr>
        <w:t xml:space="preserve"> a) </w:t>
      </w:r>
      <w:r w:rsidR="004C527D">
        <w:rPr>
          <w:rFonts w:ascii="Times New Roman" w:hAnsi="Times New Roman" w:cs="Times New Roman"/>
          <w:sz w:val="24"/>
          <w:szCs w:val="24"/>
          <w:u w:val="none"/>
        </w:rPr>
        <w:t xml:space="preserve">sa </w:t>
      </w:r>
      <w:r w:rsidRPr="00D5410C">
        <w:rPr>
          <w:rFonts w:ascii="Times New Roman" w:hAnsi="Times New Roman" w:cs="Times New Roman"/>
          <w:sz w:val="24"/>
          <w:szCs w:val="24"/>
          <w:u w:val="none"/>
        </w:rPr>
        <w:t xml:space="preserve">na konci pripájajú tieto slová: </w:t>
      </w:r>
      <w:r w:rsidRPr="00D5410C">
        <w:rPr>
          <w:rFonts w:ascii="Times New Roman" w:eastAsia="Times New Roman" w:hAnsi="Times New Roman" w:cs="Times New Roman"/>
          <w:sz w:val="24"/>
          <w:szCs w:val="24"/>
          <w:u w:val="none"/>
          <w:lang w:eastAsia="sk-SK"/>
        </w:rPr>
        <w:t>„</w:t>
      </w:r>
      <w:r w:rsidRPr="00D5410C">
        <w:rPr>
          <w:rFonts w:ascii="Times New Roman" w:hAnsi="Times New Roman" w:cs="Times New Roman"/>
          <w:sz w:val="24"/>
          <w:szCs w:val="24"/>
          <w:u w:val="none"/>
        </w:rPr>
        <w:t>a nedovŕšil vek 65 rokov“</w:t>
      </w:r>
      <w:r w:rsidR="00142B85" w:rsidRPr="00D5410C">
        <w:rPr>
          <w:rFonts w:ascii="Times New Roman" w:hAnsi="Times New Roman" w:cs="Times New Roman"/>
          <w:sz w:val="24"/>
          <w:szCs w:val="24"/>
          <w:u w:val="none"/>
        </w:rPr>
        <w:t xml:space="preserve"> a v</w:t>
      </w:r>
      <w:r w:rsidR="004C527D">
        <w:rPr>
          <w:rFonts w:ascii="Times New Roman" w:hAnsi="Times New Roman" w:cs="Times New Roman"/>
          <w:sz w:val="24"/>
          <w:szCs w:val="24"/>
          <w:u w:val="none"/>
        </w:rPr>
        <w:t> </w:t>
      </w:r>
      <w:r w:rsidR="00142B85" w:rsidRPr="00D5410C">
        <w:rPr>
          <w:rFonts w:ascii="Times New Roman" w:hAnsi="Times New Roman" w:cs="Times New Roman"/>
          <w:sz w:val="24"/>
          <w:szCs w:val="24"/>
          <w:u w:val="none"/>
        </w:rPr>
        <w:t>písm</w:t>
      </w:r>
      <w:r w:rsidR="004C527D">
        <w:rPr>
          <w:rFonts w:ascii="Times New Roman" w:hAnsi="Times New Roman" w:cs="Times New Roman"/>
          <w:sz w:val="24"/>
          <w:szCs w:val="24"/>
          <w:u w:val="none"/>
        </w:rPr>
        <w:t>.</w:t>
      </w:r>
      <w:r w:rsidR="00142B85" w:rsidRPr="00D5410C">
        <w:rPr>
          <w:rFonts w:ascii="Times New Roman" w:hAnsi="Times New Roman" w:cs="Times New Roman"/>
          <w:sz w:val="24"/>
          <w:szCs w:val="24"/>
          <w:u w:val="none"/>
        </w:rPr>
        <w:t xml:space="preserve"> f) </w:t>
      </w:r>
      <w:r w:rsidR="004C2B0E">
        <w:rPr>
          <w:rFonts w:ascii="Times New Roman" w:hAnsi="Times New Roman" w:cs="Times New Roman"/>
          <w:sz w:val="24"/>
          <w:szCs w:val="24"/>
          <w:u w:val="none"/>
        </w:rPr>
        <w:t xml:space="preserve">sa </w:t>
      </w:r>
      <w:r w:rsidR="00142B85" w:rsidRPr="00D5410C">
        <w:rPr>
          <w:rFonts w:ascii="Times New Roman" w:hAnsi="Times New Roman" w:cs="Times New Roman"/>
          <w:sz w:val="24"/>
          <w:szCs w:val="24"/>
          <w:u w:val="none"/>
        </w:rPr>
        <w:t>vypúšťajú slová „alebo v hromadnom výberovom konaní“</w:t>
      </w:r>
      <w:r w:rsidRPr="00D5410C">
        <w:rPr>
          <w:rFonts w:ascii="Times New Roman" w:hAnsi="Times New Roman" w:cs="Times New Roman"/>
          <w:sz w:val="24"/>
          <w:szCs w:val="24"/>
          <w:u w:val="none"/>
        </w:rPr>
        <w:t>.</w:t>
      </w:r>
    </w:p>
    <w:p w14:paraId="517819A2"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077C425B" w14:textId="77777777" w:rsidR="00CE23B7" w:rsidRPr="00DC4D65" w:rsidRDefault="00CE23B7" w:rsidP="00DC4D65">
      <w:pPr>
        <w:pStyle w:val="Odsekzoznamu"/>
        <w:numPr>
          <w:ilvl w:val="0"/>
          <w:numId w:val="45"/>
        </w:numPr>
        <w:spacing w:after="0" w:line="240" w:lineRule="auto"/>
        <w:jc w:val="both"/>
        <w:rPr>
          <w:rFonts w:ascii="Times New Roman" w:hAnsi="Times New Roman" w:cs="Times New Roman"/>
          <w:b/>
          <w:bCs/>
          <w:sz w:val="24"/>
          <w:szCs w:val="24"/>
          <w:u w:val="none"/>
        </w:rPr>
      </w:pPr>
      <w:r w:rsidRPr="00DC4D65">
        <w:rPr>
          <w:rFonts w:ascii="Times New Roman" w:hAnsi="Times New Roman" w:cs="Times New Roman"/>
          <w:sz w:val="24"/>
          <w:szCs w:val="24"/>
          <w:u w:val="none"/>
        </w:rPr>
        <w:t>V § 38 odsek 3 znie:</w:t>
      </w:r>
    </w:p>
    <w:p w14:paraId="450A631E"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 xml:space="preserve">„(3) Žiadosť o prijatie je možné podať na služobný úrad písomne v listinnej podobe alebo </w:t>
      </w:r>
      <w:r w:rsidR="000362D7">
        <w:rPr>
          <w:rFonts w:ascii="Times New Roman" w:hAnsi="Times New Roman" w:cs="Times New Roman"/>
          <w:sz w:val="24"/>
          <w:szCs w:val="24"/>
          <w:u w:val="none"/>
        </w:rPr>
        <w:t xml:space="preserve">v </w:t>
      </w:r>
      <w:r w:rsidRPr="00CE23B7">
        <w:rPr>
          <w:rFonts w:ascii="Times New Roman" w:hAnsi="Times New Roman" w:cs="Times New Roman"/>
          <w:sz w:val="24"/>
          <w:szCs w:val="24"/>
          <w:u w:val="none"/>
        </w:rPr>
        <w:t>elektronickej podobe prostredníctvom verejného portálu. Žiadosť o prijatie obsahuje údaje potrebné a nevyhnutné na identifikáciu občana, ktorý sa uchádza o prijatie do štátnej služby a iné údaje nevyhnutne potrebné a súvisiace s jeho prijatím.“.</w:t>
      </w:r>
    </w:p>
    <w:p w14:paraId="3A89495F"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3FD08253" w14:textId="77777777" w:rsidR="00CE23B7" w:rsidRPr="00DC4D65" w:rsidRDefault="00CE23B7" w:rsidP="00DC4D65">
      <w:pPr>
        <w:pStyle w:val="Odsekzoznamu"/>
        <w:numPr>
          <w:ilvl w:val="0"/>
          <w:numId w:val="45"/>
        </w:numPr>
        <w:spacing w:after="0" w:line="240" w:lineRule="auto"/>
        <w:jc w:val="both"/>
        <w:rPr>
          <w:rFonts w:ascii="Times New Roman" w:hAnsi="Times New Roman" w:cs="Times New Roman"/>
          <w:b/>
          <w:bCs/>
          <w:sz w:val="24"/>
          <w:szCs w:val="24"/>
          <w:u w:val="none"/>
        </w:rPr>
      </w:pPr>
      <w:r w:rsidRPr="00DC4D65">
        <w:rPr>
          <w:rFonts w:ascii="Times New Roman" w:hAnsi="Times New Roman" w:cs="Times New Roman"/>
          <w:sz w:val="24"/>
          <w:szCs w:val="24"/>
          <w:u w:val="none"/>
        </w:rPr>
        <w:t>V § 38 odsek 5 znie:</w:t>
      </w:r>
    </w:p>
    <w:p w14:paraId="3D248890"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„(5) Občan Slovenskej republiky, ktorý sa uchádza o prijatie do štátnej služby, poskytne na účel preukázania bezúhonnosti podľa odseku 4 služobnému úradu v žiadosti o prijatie údaje potrebné na vyžiadanie výpisu z registra trestov</w:t>
      </w:r>
      <w:r w:rsidR="004B318C" w:rsidRPr="009C4A73">
        <w:rPr>
          <w:rFonts w:ascii="Times New Roman" w:hAnsi="Times New Roman" w:cs="Times New Roman"/>
          <w:sz w:val="24"/>
          <w:szCs w:val="24"/>
          <w:u w:val="none"/>
        </w:rPr>
        <w:t>.</w:t>
      </w:r>
      <w:r w:rsidRPr="009C4A73">
        <w:rPr>
          <w:rFonts w:ascii="Times New Roman" w:hAnsi="Times New Roman" w:cs="Times New Roman"/>
          <w:sz w:val="24"/>
          <w:szCs w:val="24"/>
          <w:u w:val="none"/>
          <w:vertAlign w:val="superscript"/>
        </w:rPr>
        <w:t>24</w:t>
      </w:r>
      <w:r w:rsidRPr="009C4A73">
        <w:rPr>
          <w:rFonts w:ascii="Times New Roman" w:hAnsi="Times New Roman" w:cs="Times New Roman"/>
          <w:sz w:val="24"/>
          <w:szCs w:val="24"/>
          <w:u w:val="none"/>
        </w:rPr>
        <w:t>)</w:t>
      </w:r>
      <w:r w:rsidRPr="00CE23B7">
        <w:rPr>
          <w:rFonts w:ascii="Times New Roman" w:hAnsi="Times New Roman" w:cs="Times New Roman"/>
          <w:sz w:val="24"/>
          <w:szCs w:val="24"/>
          <w:u w:val="none"/>
        </w:rPr>
        <w:t xml:space="preserve"> Údaje podľa prvej vety služobný úrad zašle pred založením štátnozamestnaneckého pomeru prostredníctvom centrálneho informačného systému v elektronickej podobe generálnej prokuratúre; služobný úrad, ktorým je generálna prokuratúra alebo krajská prokuratúra, zašle pred založením štátnozamestnaneckého pomeru údaje podľa prvej vety v elektronickej podobe registru trestov prostredníctvom informačného systému generálnej prokuratúry.“.</w:t>
      </w:r>
    </w:p>
    <w:p w14:paraId="3D97D10F"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043BF0A3" w14:textId="77777777" w:rsidR="00CE23B7" w:rsidRPr="00DC4D65" w:rsidRDefault="00CE23B7" w:rsidP="00DC4D65">
      <w:pPr>
        <w:pStyle w:val="Odsekzoznamu"/>
        <w:numPr>
          <w:ilvl w:val="0"/>
          <w:numId w:val="45"/>
        </w:numPr>
        <w:spacing w:after="0" w:line="240" w:lineRule="auto"/>
        <w:jc w:val="both"/>
        <w:rPr>
          <w:rFonts w:ascii="Times New Roman" w:hAnsi="Times New Roman" w:cs="Times New Roman"/>
          <w:b/>
          <w:bCs/>
          <w:sz w:val="24"/>
          <w:szCs w:val="24"/>
          <w:u w:val="none"/>
        </w:rPr>
      </w:pPr>
      <w:r w:rsidRPr="00DC4D65">
        <w:rPr>
          <w:rFonts w:ascii="Times New Roman" w:hAnsi="Times New Roman" w:cs="Times New Roman"/>
          <w:sz w:val="24"/>
          <w:szCs w:val="24"/>
          <w:u w:val="none"/>
        </w:rPr>
        <w:t>V § 38 odsek 9 znie:</w:t>
      </w:r>
    </w:p>
    <w:p w14:paraId="0A8B5BEF"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 xml:space="preserve">„(9) Štátny zamestnanec alebo občan Slovenskej republiky, ktorý sa uchádza o prijatie do štátnej služby, poskytne na účel preukázania bezúhonnosti podľa odseku 8 služobnému úradu </w:t>
      </w:r>
      <w:r w:rsidRPr="00CE23B7">
        <w:rPr>
          <w:rFonts w:ascii="Times New Roman" w:hAnsi="Times New Roman" w:cs="Times New Roman"/>
          <w:sz w:val="24"/>
          <w:szCs w:val="24"/>
          <w:u w:val="none"/>
        </w:rPr>
        <w:lastRenderedPageBreak/>
        <w:t xml:space="preserve">v žiadosti o prijatie alebo pred preložením na štátnozamestnanecké miesto uvedené v odseku 8 údaje potrebné na vyžiadanie odpisu registra </w:t>
      </w:r>
      <w:r w:rsidRPr="009C4A73">
        <w:rPr>
          <w:rFonts w:ascii="Times New Roman" w:hAnsi="Times New Roman" w:cs="Times New Roman"/>
          <w:sz w:val="24"/>
          <w:szCs w:val="24"/>
          <w:u w:val="none"/>
        </w:rPr>
        <w:t>trestov.</w:t>
      </w:r>
      <w:r w:rsidRPr="009C4A73">
        <w:rPr>
          <w:rFonts w:ascii="Times New Roman" w:hAnsi="Times New Roman" w:cs="Times New Roman"/>
          <w:sz w:val="24"/>
          <w:szCs w:val="24"/>
          <w:u w:val="none"/>
          <w:vertAlign w:val="superscript"/>
        </w:rPr>
        <w:t>24</w:t>
      </w:r>
      <w:r w:rsidRPr="009C4A73">
        <w:rPr>
          <w:rFonts w:ascii="Times New Roman" w:hAnsi="Times New Roman" w:cs="Times New Roman"/>
          <w:sz w:val="24"/>
          <w:szCs w:val="24"/>
          <w:u w:val="none"/>
        </w:rPr>
        <w:t>)  Údaje</w:t>
      </w:r>
      <w:r w:rsidRPr="00CE23B7">
        <w:rPr>
          <w:rFonts w:ascii="Times New Roman" w:hAnsi="Times New Roman" w:cs="Times New Roman"/>
          <w:sz w:val="24"/>
          <w:szCs w:val="24"/>
          <w:u w:val="none"/>
        </w:rPr>
        <w:t xml:space="preserve"> podľa prvej vety služobný úrad zašle pred založením štátnozamestnaneckého pomeru alebo pred preložením štátneho zamestnanca prostredníctvom centrálneho informačného systému v elektronickej podobe generálnej prokuratúre. Služobný úrad, ktorým je generálna prokuratúra alebo krajská prokuratúra, zašle pred založením štátnozamestnaneckého pomeru alebo pred preložením štátneho zamestnanca údaje podľa prvej vety v elektronickej podobe registru trestov prostredníctvom informačného systému generálnej prokuratúry.“.</w:t>
      </w:r>
    </w:p>
    <w:p w14:paraId="1F529493"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3E1AA072" w14:textId="77777777" w:rsidR="00CE23B7" w:rsidRPr="00715E8D" w:rsidRDefault="00CE23B7" w:rsidP="00715E8D">
      <w:pPr>
        <w:pStyle w:val="Odsekzoznamu"/>
        <w:numPr>
          <w:ilvl w:val="0"/>
          <w:numId w:val="45"/>
        </w:numPr>
        <w:spacing w:after="0" w:line="240" w:lineRule="auto"/>
        <w:jc w:val="both"/>
        <w:rPr>
          <w:rFonts w:ascii="Times New Roman" w:hAnsi="Times New Roman" w:cs="Times New Roman"/>
          <w:b/>
          <w:bCs/>
          <w:sz w:val="24"/>
          <w:szCs w:val="24"/>
          <w:u w:val="none"/>
        </w:rPr>
      </w:pPr>
      <w:r w:rsidRPr="00715E8D">
        <w:rPr>
          <w:rFonts w:ascii="Times New Roman" w:hAnsi="Times New Roman" w:cs="Times New Roman"/>
          <w:sz w:val="24"/>
          <w:szCs w:val="24"/>
          <w:u w:val="none"/>
        </w:rPr>
        <w:t>V § 38 sa za odsek 9 vkladá nový odsek 10, ktorý znie:</w:t>
      </w:r>
    </w:p>
    <w:p w14:paraId="1E8A1579"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„(10) Preukázanie bezúhonnosti odpisom registra trestov sa nevyžaduje, ak sa prekladá štátny zamestnanec zo štátnozamestnaneckého miesta uvedeného v odseku 8, alebo ak ide o dočasné preloženie podľa § 60 ods. 2.“.</w:t>
      </w:r>
    </w:p>
    <w:p w14:paraId="3266978D"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24D0D8D6"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Doterajšie odseky 10 až 17 sa označujú ako odseky 11 až 18.</w:t>
      </w:r>
    </w:p>
    <w:p w14:paraId="7B1B50B2"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61F3BD64" w14:textId="77777777" w:rsidR="00CE23B7" w:rsidRPr="005448AF" w:rsidRDefault="00CE23B7" w:rsidP="00E43A6B">
      <w:pPr>
        <w:pStyle w:val="Odsekzoznamu"/>
        <w:numPr>
          <w:ilvl w:val="0"/>
          <w:numId w:val="45"/>
        </w:numPr>
        <w:spacing w:after="0" w:line="240" w:lineRule="auto"/>
        <w:ind w:left="0" w:firstLine="0"/>
        <w:jc w:val="both"/>
        <w:rPr>
          <w:rFonts w:ascii="Times New Roman" w:hAnsi="Times New Roman" w:cs="Times New Roman"/>
          <w:b/>
          <w:bCs/>
          <w:sz w:val="24"/>
          <w:szCs w:val="24"/>
          <w:u w:val="none"/>
        </w:rPr>
      </w:pPr>
      <w:bookmarkStart w:id="8" w:name="_Hlk121310843"/>
      <w:r w:rsidRPr="00715E8D">
        <w:rPr>
          <w:rFonts w:ascii="Times New Roman" w:hAnsi="Times New Roman" w:cs="Times New Roman"/>
          <w:sz w:val="24"/>
          <w:szCs w:val="24"/>
          <w:u w:val="none"/>
        </w:rPr>
        <w:t xml:space="preserve">V § 38 ods. 11 </w:t>
      </w:r>
      <w:bookmarkEnd w:id="8"/>
      <w:r w:rsidRPr="00715E8D">
        <w:rPr>
          <w:rFonts w:ascii="Times New Roman" w:hAnsi="Times New Roman" w:cs="Times New Roman"/>
          <w:sz w:val="24"/>
          <w:szCs w:val="24"/>
          <w:u w:val="none"/>
        </w:rPr>
        <w:t xml:space="preserve">sa číslo „9“ nahrádza číslom „10“ a za prvú vetu sa vkladá nová druhá veta, ktorá znie: </w:t>
      </w:r>
      <w:r w:rsidRPr="005448AF">
        <w:rPr>
          <w:rFonts w:ascii="Times New Roman" w:hAnsi="Times New Roman" w:cs="Times New Roman"/>
          <w:sz w:val="24"/>
          <w:szCs w:val="24"/>
          <w:u w:val="none"/>
        </w:rPr>
        <w:t>„Pri preukazovaní bezúhonnosti justičných čakateľov, odborných justičných stážistov alebo súdnych úradníkov odpisom registra trestov na účel prijatia do funkcie podľa osobitného predpisu</w:t>
      </w:r>
      <w:r w:rsidRPr="005448AF">
        <w:rPr>
          <w:rFonts w:ascii="Times New Roman" w:hAnsi="Times New Roman" w:cs="Times New Roman"/>
          <w:sz w:val="24"/>
          <w:szCs w:val="24"/>
          <w:u w:val="none"/>
          <w:vertAlign w:val="superscript"/>
        </w:rPr>
        <w:t>25a</w:t>
      </w:r>
      <w:r w:rsidRPr="005448AF">
        <w:rPr>
          <w:rFonts w:ascii="Times New Roman" w:hAnsi="Times New Roman" w:cs="Times New Roman"/>
          <w:sz w:val="24"/>
          <w:szCs w:val="24"/>
          <w:u w:val="none"/>
        </w:rPr>
        <w:t>) môže služobný úrad, ktorým je Špecializovaný trestný súd, krajský súd a okresný súd, postupovať primerane podľa odseku 9.“.</w:t>
      </w:r>
    </w:p>
    <w:p w14:paraId="5EB58190" w14:textId="77777777" w:rsidR="00CE23B7" w:rsidRPr="00D25CFB" w:rsidRDefault="00CE23B7" w:rsidP="00820111">
      <w:pPr>
        <w:spacing w:after="0" w:line="240" w:lineRule="auto"/>
        <w:jc w:val="both"/>
        <w:rPr>
          <w:rFonts w:ascii="Times New Roman" w:hAnsi="Times New Roman" w:cs="Times New Roman"/>
          <w:b/>
          <w:bCs/>
          <w:sz w:val="24"/>
          <w:szCs w:val="24"/>
          <w:u w:val="none"/>
        </w:rPr>
      </w:pPr>
    </w:p>
    <w:p w14:paraId="74386227" w14:textId="77777777" w:rsidR="00CE23B7" w:rsidRPr="00073737" w:rsidRDefault="00CE23B7" w:rsidP="00820111">
      <w:pPr>
        <w:spacing w:after="0" w:line="240" w:lineRule="auto"/>
        <w:jc w:val="both"/>
        <w:rPr>
          <w:rFonts w:ascii="Times New Roman" w:hAnsi="Times New Roman" w:cs="Times New Roman"/>
          <w:b/>
          <w:bCs/>
          <w:sz w:val="24"/>
          <w:szCs w:val="24"/>
          <w:u w:val="none"/>
        </w:rPr>
      </w:pPr>
      <w:r w:rsidRPr="00073737">
        <w:rPr>
          <w:rFonts w:ascii="Times New Roman" w:hAnsi="Times New Roman" w:cs="Times New Roman"/>
          <w:sz w:val="24"/>
          <w:szCs w:val="24"/>
          <w:u w:val="none"/>
        </w:rPr>
        <w:t>Poznámka pod čiarou k odkazu 25a znie:</w:t>
      </w:r>
    </w:p>
    <w:p w14:paraId="321A6123" w14:textId="77777777" w:rsidR="00FB48A3" w:rsidRPr="00073737" w:rsidRDefault="00CE23B7" w:rsidP="00820111">
      <w:pPr>
        <w:spacing w:after="0" w:line="240" w:lineRule="auto"/>
        <w:jc w:val="both"/>
        <w:rPr>
          <w:rFonts w:ascii="Times New Roman" w:hAnsi="Times New Roman" w:cs="Times New Roman"/>
          <w:sz w:val="24"/>
          <w:szCs w:val="24"/>
          <w:u w:val="none"/>
        </w:rPr>
      </w:pPr>
      <w:r w:rsidRPr="00073737">
        <w:rPr>
          <w:rFonts w:ascii="Times New Roman" w:hAnsi="Times New Roman" w:cs="Times New Roman"/>
          <w:sz w:val="24"/>
          <w:szCs w:val="24"/>
          <w:u w:val="none"/>
        </w:rPr>
        <w:t>„</w:t>
      </w:r>
      <w:r w:rsidRPr="00073737">
        <w:rPr>
          <w:rFonts w:ascii="Times New Roman" w:hAnsi="Times New Roman" w:cs="Times New Roman"/>
          <w:sz w:val="24"/>
          <w:szCs w:val="24"/>
          <w:u w:val="none"/>
          <w:vertAlign w:val="superscript"/>
        </w:rPr>
        <w:t>25a</w:t>
      </w:r>
      <w:r w:rsidRPr="00073737">
        <w:rPr>
          <w:rFonts w:ascii="Times New Roman" w:hAnsi="Times New Roman" w:cs="Times New Roman"/>
          <w:sz w:val="24"/>
          <w:szCs w:val="24"/>
          <w:u w:val="none"/>
        </w:rPr>
        <w:t>) § 149 písm. a) zákona č. 385/2000 Z. z.</w:t>
      </w:r>
      <w:r w:rsidR="004A10C0" w:rsidRPr="00073737">
        <w:rPr>
          <w:rFonts w:ascii="Times New Roman" w:hAnsi="Times New Roman" w:cs="Times New Roman"/>
          <w:sz w:val="24"/>
          <w:szCs w:val="24"/>
          <w:u w:val="none"/>
        </w:rPr>
        <w:t xml:space="preserve"> v znení neskorších predpisov.</w:t>
      </w:r>
    </w:p>
    <w:p w14:paraId="390D5601" w14:textId="77777777" w:rsidR="00D72A62" w:rsidRDefault="00CE23B7" w:rsidP="00D72A62">
      <w:pPr>
        <w:pStyle w:val="Odsekzoznamu"/>
        <w:spacing w:after="0" w:line="240" w:lineRule="auto"/>
        <w:ind w:left="0"/>
        <w:jc w:val="both"/>
        <w:rPr>
          <w:rFonts w:ascii="Times New Roman" w:hAnsi="Times New Roman" w:cs="Times New Roman"/>
          <w:sz w:val="24"/>
          <w:szCs w:val="24"/>
          <w:u w:val="none"/>
        </w:rPr>
      </w:pPr>
      <w:r w:rsidRPr="00073737">
        <w:rPr>
          <w:rFonts w:ascii="Times New Roman" w:hAnsi="Times New Roman" w:cs="Times New Roman"/>
          <w:sz w:val="24"/>
          <w:szCs w:val="24"/>
          <w:u w:val="none"/>
        </w:rPr>
        <w:t>§ 2 ods. 4 zákona č. 549/2003 Z. z.</w:t>
      </w:r>
      <w:r w:rsidR="004A10C0" w:rsidRPr="00073737">
        <w:t xml:space="preserve"> </w:t>
      </w:r>
      <w:r w:rsidR="004A10C0" w:rsidRPr="00073737">
        <w:rPr>
          <w:rFonts w:ascii="Times New Roman" w:hAnsi="Times New Roman" w:cs="Times New Roman"/>
          <w:sz w:val="24"/>
          <w:szCs w:val="24"/>
          <w:u w:val="none"/>
        </w:rPr>
        <w:t>v znení zákona č. 177/2018 Z. z.</w:t>
      </w:r>
      <w:r w:rsidRPr="00073737">
        <w:rPr>
          <w:rFonts w:ascii="Times New Roman" w:hAnsi="Times New Roman" w:cs="Times New Roman"/>
          <w:sz w:val="24"/>
          <w:szCs w:val="24"/>
          <w:u w:val="none"/>
        </w:rPr>
        <w:t>“.</w:t>
      </w:r>
    </w:p>
    <w:p w14:paraId="4FA9397B" w14:textId="77777777" w:rsidR="00073737" w:rsidRPr="00073737" w:rsidRDefault="00073737" w:rsidP="00D72A62">
      <w:pPr>
        <w:pStyle w:val="Odsekzoznamu"/>
        <w:spacing w:after="0" w:line="240" w:lineRule="auto"/>
        <w:ind w:left="0"/>
        <w:jc w:val="both"/>
        <w:rPr>
          <w:rFonts w:ascii="Times New Roman" w:hAnsi="Times New Roman" w:cs="Times New Roman"/>
          <w:bCs/>
          <w:sz w:val="24"/>
          <w:szCs w:val="24"/>
          <w:u w:val="none"/>
        </w:rPr>
      </w:pPr>
    </w:p>
    <w:p w14:paraId="2A0F0AB6" w14:textId="77777777" w:rsidR="00CE23B7" w:rsidRPr="003E36FB" w:rsidRDefault="003E36FB" w:rsidP="00E43A6B">
      <w:pPr>
        <w:pStyle w:val="Odsekzoznamu"/>
        <w:numPr>
          <w:ilvl w:val="0"/>
          <w:numId w:val="45"/>
        </w:numPr>
        <w:spacing w:after="0" w:line="240" w:lineRule="auto"/>
        <w:ind w:left="0" w:firstLine="0"/>
        <w:jc w:val="both"/>
        <w:rPr>
          <w:rFonts w:ascii="Times New Roman" w:hAnsi="Times New Roman" w:cs="Times New Roman"/>
          <w:b/>
          <w:bCs/>
          <w:sz w:val="24"/>
          <w:szCs w:val="24"/>
          <w:u w:val="none"/>
        </w:rPr>
      </w:pPr>
      <w:r w:rsidRPr="00073737">
        <w:rPr>
          <w:rFonts w:ascii="Times New Roman" w:hAnsi="Times New Roman" w:cs="Times New Roman"/>
          <w:sz w:val="24"/>
          <w:szCs w:val="24"/>
          <w:u w:val="none"/>
        </w:rPr>
        <w:t>V §</w:t>
      </w:r>
      <w:r w:rsidRPr="00715E8D">
        <w:rPr>
          <w:rFonts w:ascii="Times New Roman" w:hAnsi="Times New Roman" w:cs="Times New Roman"/>
          <w:sz w:val="24"/>
          <w:szCs w:val="24"/>
          <w:u w:val="none"/>
        </w:rPr>
        <w:t xml:space="preserve"> 38 ods. 15 </w:t>
      </w:r>
      <w:r w:rsidR="00CE23B7" w:rsidRPr="00715E8D">
        <w:rPr>
          <w:rFonts w:ascii="Times New Roman" w:hAnsi="Times New Roman" w:cs="Times New Roman"/>
          <w:sz w:val="24"/>
          <w:szCs w:val="24"/>
          <w:u w:val="none"/>
        </w:rPr>
        <w:t xml:space="preserve">sa </w:t>
      </w:r>
      <w:r w:rsidR="00971CA0">
        <w:rPr>
          <w:rFonts w:ascii="Times New Roman" w:hAnsi="Times New Roman" w:cs="Times New Roman"/>
          <w:sz w:val="24"/>
          <w:szCs w:val="24"/>
          <w:u w:val="none"/>
        </w:rPr>
        <w:t xml:space="preserve">v celom texte </w:t>
      </w:r>
      <w:r w:rsidR="009526AD">
        <w:rPr>
          <w:rFonts w:ascii="Times New Roman" w:hAnsi="Times New Roman" w:cs="Times New Roman"/>
          <w:sz w:val="24"/>
          <w:szCs w:val="24"/>
          <w:u w:val="none"/>
        </w:rPr>
        <w:t>číslo</w:t>
      </w:r>
      <w:r w:rsidR="00CE23B7" w:rsidRPr="00715E8D">
        <w:rPr>
          <w:rFonts w:ascii="Times New Roman" w:hAnsi="Times New Roman" w:cs="Times New Roman"/>
          <w:sz w:val="24"/>
          <w:szCs w:val="24"/>
          <w:u w:val="none"/>
        </w:rPr>
        <w:t xml:space="preserve"> „11“ nahrádza</w:t>
      </w:r>
      <w:r w:rsidR="00AE56BA">
        <w:rPr>
          <w:rFonts w:ascii="Times New Roman" w:hAnsi="Times New Roman" w:cs="Times New Roman"/>
          <w:sz w:val="24"/>
          <w:szCs w:val="24"/>
          <w:u w:val="none"/>
        </w:rPr>
        <w:t xml:space="preserve"> číslom</w:t>
      </w:r>
      <w:r w:rsidR="00CE23B7" w:rsidRPr="00715E8D">
        <w:rPr>
          <w:rFonts w:ascii="Times New Roman" w:hAnsi="Times New Roman" w:cs="Times New Roman"/>
          <w:sz w:val="24"/>
          <w:szCs w:val="24"/>
          <w:u w:val="none"/>
        </w:rPr>
        <w:t xml:space="preserve"> „12</w:t>
      </w:r>
      <w:r w:rsidR="004B4390">
        <w:rPr>
          <w:rFonts w:ascii="Times New Roman" w:hAnsi="Times New Roman" w:cs="Times New Roman"/>
          <w:sz w:val="24"/>
          <w:szCs w:val="24"/>
          <w:u w:val="none"/>
        </w:rPr>
        <w:t xml:space="preserve">“ </w:t>
      </w:r>
      <w:r w:rsidR="00CE23B7" w:rsidRPr="00715E8D">
        <w:rPr>
          <w:rFonts w:ascii="Times New Roman" w:hAnsi="Times New Roman" w:cs="Times New Roman"/>
          <w:sz w:val="24"/>
          <w:szCs w:val="24"/>
          <w:u w:val="none"/>
        </w:rPr>
        <w:t xml:space="preserve">a číslo „15“ </w:t>
      </w:r>
      <w:r w:rsidR="000D478D">
        <w:rPr>
          <w:rFonts w:ascii="Times New Roman" w:hAnsi="Times New Roman" w:cs="Times New Roman"/>
          <w:sz w:val="24"/>
          <w:szCs w:val="24"/>
          <w:u w:val="none"/>
        </w:rPr>
        <w:t xml:space="preserve">sa </w:t>
      </w:r>
      <w:r w:rsidR="00CE23B7" w:rsidRPr="00715E8D">
        <w:rPr>
          <w:rFonts w:ascii="Times New Roman" w:hAnsi="Times New Roman" w:cs="Times New Roman"/>
          <w:sz w:val="24"/>
          <w:szCs w:val="24"/>
          <w:u w:val="none"/>
        </w:rPr>
        <w:t>nahrádza číslom „16“.</w:t>
      </w:r>
    </w:p>
    <w:p w14:paraId="1E1AB898" w14:textId="77777777" w:rsidR="003E36FB" w:rsidRPr="003E36FB" w:rsidRDefault="003E36FB" w:rsidP="003E36FB">
      <w:pPr>
        <w:pStyle w:val="Odsekzoznamu"/>
        <w:spacing w:after="0" w:line="240" w:lineRule="auto"/>
        <w:ind w:left="0"/>
        <w:jc w:val="both"/>
        <w:rPr>
          <w:rFonts w:ascii="Times New Roman" w:hAnsi="Times New Roman" w:cs="Times New Roman"/>
          <w:b/>
          <w:bCs/>
          <w:sz w:val="24"/>
          <w:szCs w:val="24"/>
          <w:u w:val="none"/>
        </w:rPr>
      </w:pPr>
    </w:p>
    <w:p w14:paraId="022855D8" w14:textId="77777777" w:rsidR="003E36FB" w:rsidRPr="00212F5A" w:rsidRDefault="003E36FB" w:rsidP="003E36FB">
      <w:pPr>
        <w:pStyle w:val="Odsekzoznamu"/>
        <w:numPr>
          <w:ilvl w:val="0"/>
          <w:numId w:val="45"/>
        </w:numPr>
        <w:spacing w:after="0" w:line="240" w:lineRule="auto"/>
        <w:jc w:val="both"/>
        <w:rPr>
          <w:rFonts w:ascii="Times New Roman" w:hAnsi="Times New Roman" w:cs="Times New Roman"/>
          <w:b/>
          <w:bCs/>
          <w:sz w:val="24"/>
          <w:szCs w:val="24"/>
          <w:u w:val="none"/>
        </w:rPr>
      </w:pPr>
      <w:r w:rsidRPr="00212F5A">
        <w:rPr>
          <w:rFonts w:ascii="Times New Roman" w:hAnsi="Times New Roman" w:cs="Times New Roman"/>
          <w:sz w:val="24"/>
          <w:szCs w:val="24"/>
          <w:u w:val="none"/>
        </w:rPr>
        <w:t>V § 38 odsek 16 znie:</w:t>
      </w:r>
    </w:p>
    <w:p w14:paraId="607202E7" w14:textId="77777777" w:rsidR="003E36FB" w:rsidRPr="003E36FB" w:rsidRDefault="003E36FB" w:rsidP="003E36FB">
      <w:pPr>
        <w:spacing w:after="0" w:line="240" w:lineRule="auto"/>
        <w:jc w:val="both"/>
        <w:rPr>
          <w:rFonts w:ascii="Times New Roman" w:hAnsi="Times New Roman" w:cs="Times New Roman"/>
          <w:bCs/>
          <w:sz w:val="24"/>
          <w:szCs w:val="24"/>
          <w:u w:val="none"/>
        </w:rPr>
      </w:pPr>
      <w:r w:rsidRPr="00212F5A">
        <w:rPr>
          <w:rFonts w:ascii="Times New Roman" w:hAnsi="Times New Roman" w:cs="Times New Roman"/>
          <w:bCs/>
          <w:sz w:val="24"/>
          <w:szCs w:val="24"/>
          <w:u w:val="none"/>
        </w:rPr>
        <w:t>„</w:t>
      </w:r>
      <w:r w:rsidR="002179FC">
        <w:rPr>
          <w:rFonts w:ascii="Times New Roman" w:hAnsi="Times New Roman" w:cs="Times New Roman"/>
          <w:bCs/>
          <w:sz w:val="24"/>
          <w:szCs w:val="24"/>
          <w:u w:val="none"/>
        </w:rPr>
        <w:t xml:space="preserve">(16) </w:t>
      </w:r>
      <w:r w:rsidRPr="00212F5A">
        <w:rPr>
          <w:rFonts w:ascii="Times New Roman" w:hAnsi="Times New Roman" w:cs="Times New Roman"/>
          <w:bCs/>
          <w:sz w:val="24"/>
          <w:szCs w:val="24"/>
          <w:u w:val="none"/>
        </w:rPr>
        <w:t>Ak sa obsadzuje štátnozamestnanecké miesto na základe výberového konania, preukazuje sa splnenie kvalifikačných predpokladov podľa odseku 12 písm. a) a c) najneskôr ku dňu prihlásenia sa do výberového konania.</w:t>
      </w:r>
      <w:r w:rsidRPr="00212F5A">
        <w:rPr>
          <w:u w:val="none"/>
        </w:rPr>
        <w:t xml:space="preserve"> </w:t>
      </w:r>
      <w:r w:rsidRPr="00212F5A">
        <w:rPr>
          <w:rFonts w:ascii="Times New Roman" w:hAnsi="Times New Roman" w:cs="Times New Roman"/>
          <w:bCs/>
          <w:sz w:val="24"/>
          <w:szCs w:val="24"/>
          <w:u w:val="none"/>
        </w:rPr>
        <w:t>Ak služobný úrad vyžaduje predloženie kópie rozhodnutia podľa odseku 15 šiestej vety, preukazuje sa splnenie kvalifikačných predpokladov podľa odseku 12 písm. a) a c) najneskôr pred založením štátnozamestnaneckého pomeru.“</w:t>
      </w:r>
      <w:r w:rsidR="002179FC">
        <w:rPr>
          <w:rFonts w:ascii="Times New Roman" w:hAnsi="Times New Roman" w:cs="Times New Roman"/>
          <w:bCs/>
          <w:sz w:val="24"/>
          <w:szCs w:val="24"/>
          <w:u w:val="none"/>
        </w:rPr>
        <w:t>.</w:t>
      </w:r>
    </w:p>
    <w:p w14:paraId="10E6440C"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6CCD2898" w14:textId="77777777" w:rsidR="00CE23B7" w:rsidRPr="00E7231A" w:rsidRDefault="00CE23B7" w:rsidP="00E7231A">
      <w:pPr>
        <w:pStyle w:val="Odsekzoznamu"/>
        <w:numPr>
          <w:ilvl w:val="0"/>
          <w:numId w:val="45"/>
        </w:numPr>
        <w:spacing w:after="0" w:line="240" w:lineRule="auto"/>
        <w:jc w:val="both"/>
        <w:rPr>
          <w:rFonts w:ascii="Times New Roman" w:hAnsi="Times New Roman" w:cs="Times New Roman"/>
          <w:b/>
          <w:bCs/>
          <w:sz w:val="24"/>
          <w:szCs w:val="24"/>
          <w:u w:val="none"/>
        </w:rPr>
      </w:pPr>
      <w:r w:rsidRPr="00E7231A">
        <w:rPr>
          <w:rFonts w:ascii="Times New Roman" w:hAnsi="Times New Roman" w:cs="Times New Roman"/>
          <w:sz w:val="24"/>
          <w:szCs w:val="24"/>
          <w:u w:val="none"/>
        </w:rPr>
        <w:t>§ 38 sa dopĺňa odsek</w:t>
      </w:r>
      <w:r w:rsidR="00436871" w:rsidRPr="00E7231A">
        <w:rPr>
          <w:rFonts w:ascii="Times New Roman" w:hAnsi="Times New Roman" w:cs="Times New Roman"/>
          <w:sz w:val="24"/>
          <w:szCs w:val="24"/>
          <w:u w:val="none"/>
        </w:rPr>
        <w:t>o</w:t>
      </w:r>
      <w:r w:rsidRPr="00E7231A">
        <w:rPr>
          <w:rFonts w:ascii="Times New Roman" w:hAnsi="Times New Roman" w:cs="Times New Roman"/>
          <w:sz w:val="24"/>
          <w:szCs w:val="24"/>
          <w:u w:val="none"/>
        </w:rPr>
        <w:t>m 19, ktor</w:t>
      </w:r>
      <w:r w:rsidR="00436871" w:rsidRPr="00E7231A">
        <w:rPr>
          <w:rFonts w:ascii="Times New Roman" w:hAnsi="Times New Roman" w:cs="Times New Roman"/>
          <w:sz w:val="24"/>
          <w:szCs w:val="24"/>
          <w:u w:val="none"/>
        </w:rPr>
        <w:t>ý</w:t>
      </w:r>
      <w:r w:rsidRPr="00E7231A">
        <w:rPr>
          <w:rFonts w:ascii="Times New Roman" w:hAnsi="Times New Roman" w:cs="Times New Roman"/>
          <w:sz w:val="24"/>
          <w:szCs w:val="24"/>
          <w:u w:val="none"/>
        </w:rPr>
        <w:t xml:space="preserve"> zn</w:t>
      </w:r>
      <w:r w:rsidR="00436871" w:rsidRPr="00E7231A">
        <w:rPr>
          <w:rFonts w:ascii="Times New Roman" w:hAnsi="Times New Roman" w:cs="Times New Roman"/>
          <w:sz w:val="24"/>
          <w:szCs w:val="24"/>
          <w:u w:val="none"/>
        </w:rPr>
        <w:t>i</w:t>
      </w:r>
      <w:r w:rsidRPr="00E7231A">
        <w:rPr>
          <w:rFonts w:ascii="Times New Roman" w:hAnsi="Times New Roman" w:cs="Times New Roman"/>
          <w:sz w:val="24"/>
          <w:szCs w:val="24"/>
          <w:u w:val="none"/>
        </w:rPr>
        <w:t>e:</w:t>
      </w:r>
    </w:p>
    <w:p w14:paraId="159B3DD1"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hAnsi="Times New Roman" w:cs="Times New Roman"/>
          <w:sz w:val="24"/>
          <w:szCs w:val="24"/>
          <w:u w:val="none"/>
        </w:rPr>
        <w:t>„</w:t>
      </w:r>
      <w:r w:rsidRPr="00CE23B7">
        <w:rPr>
          <w:rFonts w:ascii="Times New Roman" w:eastAsia="Times New Roman" w:hAnsi="Times New Roman" w:cs="Times New Roman"/>
          <w:sz w:val="24"/>
          <w:szCs w:val="24"/>
          <w:u w:val="none"/>
          <w:lang w:eastAsia="sk-SK"/>
        </w:rPr>
        <w:t>(</w:t>
      </w:r>
      <w:r w:rsidR="00436871" w:rsidRPr="00D170AA">
        <w:rPr>
          <w:rFonts w:ascii="Times New Roman" w:eastAsia="Times New Roman" w:hAnsi="Times New Roman" w:cs="Times New Roman"/>
          <w:sz w:val="24"/>
          <w:szCs w:val="24"/>
          <w:u w:val="none"/>
          <w:lang w:eastAsia="sk-SK"/>
        </w:rPr>
        <w:t>19</w:t>
      </w:r>
      <w:r w:rsidRPr="00D170AA">
        <w:rPr>
          <w:rFonts w:ascii="Times New Roman" w:eastAsia="Times New Roman" w:hAnsi="Times New Roman" w:cs="Times New Roman"/>
          <w:sz w:val="24"/>
          <w:szCs w:val="24"/>
          <w:u w:val="none"/>
          <w:lang w:eastAsia="sk-SK"/>
        </w:rPr>
        <w:t>) Odseky 1 až 8 a 1</w:t>
      </w:r>
      <w:r w:rsidR="00436871" w:rsidRPr="00D170AA">
        <w:rPr>
          <w:rFonts w:ascii="Times New Roman" w:eastAsia="Times New Roman" w:hAnsi="Times New Roman" w:cs="Times New Roman"/>
          <w:sz w:val="24"/>
          <w:szCs w:val="24"/>
          <w:u w:val="none"/>
          <w:lang w:eastAsia="sk-SK"/>
        </w:rPr>
        <w:t>1</w:t>
      </w:r>
      <w:r w:rsidRPr="00D170AA">
        <w:rPr>
          <w:rFonts w:ascii="Times New Roman" w:eastAsia="Times New Roman" w:hAnsi="Times New Roman" w:cs="Times New Roman"/>
          <w:sz w:val="24"/>
          <w:szCs w:val="24"/>
          <w:u w:val="none"/>
          <w:lang w:eastAsia="sk-SK"/>
        </w:rPr>
        <w:t xml:space="preserve"> a</w:t>
      </w:r>
      <w:r w:rsidR="00436871" w:rsidRPr="00D170AA">
        <w:rPr>
          <w:rFonts w:ascii="Times New Roman" w:eastAsia="Times New Roman" w:hAnsi="Times New Roman" w:cs="Times New Roman"/>
          <w:sz w:val="24"/>
          <w:szCs w:val="24"/>
          <w:u w:val="none"/>
          <w:lang w:eastAsia="sk-SK"/>
        </w:rPr>
        <w:t>ž</w:t>
      </w:r>
      <w:r w:rsidRPr="00D170AA">
        <w:rPr>
          <w:rFonts w:ascii="Times New Roman" w:eastAsia="Times New Roman" w:hAnsi="Times New Roman" w:cs="Times New Roman"/>
          <w:sz w:val="24"/>
          <w:szCs w:val="24"/>
          <w:u w:val="none"/>
          <w:lang w:eastAsia="sk-SK"/>
        </w:rPr>
        <w:t xml:space="preserve"> 1</w:t>
      </w:r>
      <w:r w:rsidR="00436871" w:rsidRPr="00D170AA">
        <w:rPr>
          <w:rFonts w:ascii="Times New Roman" w:eastAsia="Times New Roman" w:hAnsi="Times New Roman" w:cs="Times New Roman"/>
          <w:sz w:val="24"/>
          <w:szCs w:val="24"/>
          <w:u w:val="none"/>
          <w:lang w:eastAsia="sk-SK"/>
        </w:rPr>
        <w:t>6</w:t>
      </w:r>
      <w:r w:rsidRPr="00D170AA">
        <w:rPr>
          <w:rFonts w:ascii="Times New Roman" w:eastAsia="Times New Roman" w:hAnsi="Times New Roman" w:cs="Times New Roman"/>
          <w:sz w:val="24"/>
          <w:szCs w:val="24"/>
          <w:u w:val="none"/>
          <w:lang w:eastAsia="sk-SK"/>
        </w:rPr>
        <w:t xml:space="preserve"> sa primerane vzťahujú aj na štátneho zamestnanca.“.</w:t>
      </w:r>
    </w:p>
    <w:p w14:paraId="7F9F324B"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1959705E" w14:textId="77777777" w:rsidR="00CE23B7" w:rsidRPr="004614C9" w:rsidRDefault="00CE23B7" w:rsidP="004614C9">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4614C9">
        <w:rPr>
          <w:rFonts w:ascii="Times New Roman" w:eastAsia="Times New Roman" w:hAnsi="Times New Roman" w:cs="Times New Roman"/>
          <w:sz w:val="24"/>
          <w:szCs w:val="24"/>
          <w:u w:val="none"/>
          <w:lang w:eastAsia="sk-SK"/>
        </w:rPr>
        <w:t>V § 39 odsek 1 znie:</w:t>
      </w:r>
    </w:p>
    <w:p w14:paraId="17388936"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xml:space="preserve">„(1) Štátnozamestnanecké miesto obsadzuje služobný úrad na základe výberového konania, ak tento zákon alebo </w:t>
      </w:r>
      <w:r w:rsidRPr="007C3213">
        <w:rPr>
          <w:rFonts w:ascii="Times New Roman" w:eastAsia="Times New Roman" w:hAnsi="Times New Roman" w:cs="Times New Roman"/>
          <w:sz w:val="24"/>
          <w:szCs w:val="24"/>
          <w:u w:val="none"/>
          <w:lang w:eastAsia="sk-SK"/>
        </w:rPr>
        <w:t>osobitný predpis</w:t>
      </w:r>
      <w:r w:rsidRPr="00CE23B7">
        <w:rPr>
          <w:rFonts w:ascii="Times New Roman" w:eastAsia="Times New Roman" w:hAnsi="Times New Roman" w:cs="Times New Roman"/>
          <w:sz w:val="24"/>
          <w:szCs w:val="24"/>
          <w:u w:val="none"/>
          <w:lang w:eastAsia="sk-SK"/>
        </w:rPr>
        <w:t xml:space="preserve"> neustanovuje inak, a to</w:t>
      </w:r>
    </w:p>
    <w:p w14:paraId="6EF4A5E5"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a) štátnym zamestnancom alebo</w:t>
      </w:r>
    </w:p>
    <w:p w14:paraId="3A8D34C2"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b) občanom, ktorý sa uchádza o prijatie do štátnej služby.“.</w:t>
      </w:r>
    </w:p>
    <w:p w14:paraId="562DC5F9"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3510D6F2" w14:textId="77777777" w:rsidR="00CE23B7" w:rsidRPr="004614C9" w:rsidRDefault="00CE23B7" w:rsidP="004614C9">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4614C9">
        <w:rPr>
          <w:rFonts w:ascii="Times New Roman" w:eastAsia="Times New Roman" w:hAnsi="Times New Roman" w:cs="Times New Roman"/>
          <w:sz w:val="24"/>
          <w:szCs w:val="24"/>
          <w:u w:val="none"/>
          <w:lang w:eastAsia="sk-SK"/>
        </w:rPr>
        <w:t>V § 39 ods. 2 sa číslo „26“ nahrádza číslom „27“.</w:t>
      </w:r>
    </w:p>
    <w:p w14:paraId="6212D48F"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07715934" w14:textId="77777777" w:rsidR="00CE23B7" w:rsidRPr="004614C9" w:rsidRDefault="00CE23B7" w:rsidP="00E43A6B">
      <w:pPr>
        <w:pStyle w:val="Odsekzoznamu"/>
        <w:numPr>
          <w:ilvl w:val="0"/>
          <w:numId w:val="45"/>
        </w:numPr>
        <w:spacing w:after="0" w:line="240" w:lineRule="auto"/>
        <w:ind w:left="0" w:firstLine="0"/>
        <w:jc w:val="both"/>
        <w:rPr>
          <w:rFonts w:ascii="Times New Roman" w:eastAsia="Times New Roman" w:hAnsi="Times New Roman" w:cs="Times New Roman"/>
          <w:b/>
          <w:bCs/>
          <w:sz w:val="24"/>
          <w:szCs w:val="24"/>
          <w:u w:val="none"/>
          <w:lang w:eastAsia="sk-SK"/>
        </w:rPr>
      </w:pPr>
      <w:r w:rsidRPr="004614C9">
        <w:rPr>
          <w:rFonts w:ascii="Times New Roman" w:eastAsia="Times New Roman" w:hAnsi="Times New Roman" w:cs="Times New Roman"/>
          <w:sz w:val="24"/>
          <w:szCs w:val="24"/>
          <w:u w:val="none"/>
          <w:lang w:eastAsia="sk-SK"/>
        </w:rPr>
        <w:t xml:space="preserve">V § 40 ods. 3 písm. a) </w:t>
      </w:r>
      <w:r w:rsidR="00E70936" w:rsidRPr="004614C9">
        <w:rPr>
          <w:rFonts w:ascii="Times New Roman" w:eastAsia="Times New Roman" w:hAnsi="Times New Roman" w:cs="Times New Roman"/>
          <w:sz w:val="24"/>
          <w:szCs w:val="24"/>
          <w:u w:val="none"/>
          <w:lang w:eastAsia="sk-SK"/>
        </w:rPr>
        <w:t xml:space="preserve">prvom a druhom </w:t>
      </w:r>
      <w:r w:rsidRPr="004614C9">
        <w:rPr>
          <w:rFonts w:ascii="Times New Roman" w:eastAsia="Times New Roman" w:hAnsi="Times New Roman" w:cs="Times New Roman"/>
          <w:sz w:val="24"/>
          <w:szCs w:val="24"/>
          <w:u w:val="none"/>
          <w:lang w:eastAsia="sk-SK"/>
        </w:rPr>
        <w:t>bode sa slovo „nadbytočných“ nahrádza slovom „bývalých“.</w:t>
      </w:r>
    </w:p>
    <w:p w14:paraId="2277DEE8"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6BAF3AE7" w14:textId="77777777" w:rsidR="00CE23B7" w:rsidRPr="004614C9" w:rsidRDefault="00CE23B7" w:rsidP="004614C9">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4614C9">
        <w:rPr>
          <w:rFonts w:ascii="Times New Roman" w:eastAsia="Times New Roman" w:hAnsi="Times New Roman" w:cs="Times New Roman"/>
          <w:sz w:val="24"/>
          <w:szCs w:val="24"/>
          <w:u w:val="none"/>
          <w:lang w:eastAsia="sk-SK"/>
        </w:rPr>
        <w:lastRenderedPageBreak/>
        <w:t xml:space="preserve">V § 40 odseky 4 a 5 znejú: </w:t>
      </w:r>
    </w:p>
    <w:p w14:paraId="3C739AD7"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„(4</w:t>
      </w:r>
      <w:r w:rsidRPr="00895DF3">
        <w:rPr>
          <w:rFonts w:ascii="Times New Roman" w:eastAsia="Times New Roman" w:hAnsi="Times New Roman" w:cs="Times New Roman"/>
          <w:sz w:val="24"/>
          <w:szCs w:val="24"/>
          <w:u w:val="none"/>
          <w:lang w:eastAsia="sk-SK"/>
        </w:rPr>
        <w:t xml:space="preserve">) </w:t>
      </w:r>
      <w:r w:rsidR="009F3CFF" w:rsidRPr="00895DF3">
        <w:rPr>
          <w:rFonts w:ascii="Times New Roman" w:eastAsia="Times New Roman" w:hAnsi="Times New Roman" w:cs="Times New Roman"/>
          <w:sz w:val="24"/>
          <w:szCs w:val="24"/>
          <w:u w:val="none"/>
          <w:lang w:eastAsia="sk-SK"/>
        </w:rPr>
        <w:t>B</w:t>
      </w:r>
      <w:r w:rsidRPr="00895DF3">
        <w:rPr>
          <w:rFonts w:ascii="Times New Roman" w:eastAsia="Times New Roman" w:hAnsi="Times New Roman" w:cs="Times New Roman"/>
          <w:sz w:val="24"/>
          <w:szCs w:val="24"/>
          <w:u w:val="none"/>
          <w:lang w:eastAsia="sk-SK"/>
        </w:rPr>
        <w:t xml:space="preserve">ývalý štátny zamestnanec </w:t>
      </w:r>
      <w:r w:rsidR="009F3CFF" w:rsidRPr="00895DF3">
        <w:rPr>
          <w:rFonts w:ascii="Times New Roman" w:eastAsia="Times New Roman" w:hAnsi="Times New Roman" w:cs="Times New Roman"/>
          <w:sz w:val="24"/>
          <w:szCs w:val="24"/>
          <w:u w:val="none"/>
          <w:lang w:eastAsia="sk-SK"/>
        </w:rPr>
        <w:t>sa môže prihlásiť do vnútorného výberového konania, ak je</w:t>
      </w:r>
      <w:r w:rsidR="009F3CFF" w:rsidRPr="00CE23B7">
        <w:rPr>
          <w:rFonts w:ascii="Times New Roman" w:eastAsia="Times New Roman" w:hAnsi="Times New Roman" w:cs="Times New Roman"/>
          <w:sz w:val="24"/>
          <w:szCs w:val="24"/>
          <w:u w:val="none"/>
          <w:lang w:eastAsia="sk-SK"/>
        </w:rPr>
        <w:t xml:space="preserve"> </w:t>
      </w:r>
      <w:r w:rsidRPr="00CE23B7">
        <w:rPr>
          <w:rFonts w:ascii="Times New Roman" w:eastAsia="Times New Roman" w:hAnsi="Times New Roman" w:cs="Times New Roman"/>
          <w:sz w:val="24"/>
          <w:szCs w:val="24"/>
          <w:u w:val="none"/>
          <w:lang w:eastAsia="sk-SK"/>
        </w:rPr>
        <w:t xml:space="preserve">evidovaný v registri bývalých štátnych zamestnancov. Štátny zamestnanec </w:t>
      </w:r>
      <w:r w:rsidRPr="0065184B">
        <w:rPr>
          <w:rFonts w:ascii="Times New Roman" w:eastAsia="Times New Roman" w:hAnsi="Times New Roman" w:cs="Times New Roman"/>
          <w:sz w:val="24"/>
          <w:szCs w:val="24"/>
          <w:u w:val="none"/>
          <w:lang w:eastAsia="sk-SK"/>
        </w:rPr>
        <w:t>prijatý do dočasnej štátnej služby bez výberového</w:t>
      </w:r>
      <w:r w:rsidRPr="00CE23B7">
        <w:rPr>
          <w:rFonts w:ascii="Times New Roman" w:eastAsia="Times New Roman" w:hAnsi="Times New Roman" w:cs="Times New Roman"/>
          <w:sz w:val="24"/>
          <w:szCs w:val="24"/>
          <w:u w:val="none"/>
          <w:lang w:eastAsia="sk-SK"/>
        </w:rPr>
        <w:t xml:space="preserve"> konania sa nemôže prihlásiť do užšieho vnútorného výberového konania.</w:t>
      </w:r>
    </w:p>
    <w:p w14:paraId="3A080BBD"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61B71F22" w14:textId="77777777" w:rsidR="00CE23B7" w:rsidRDefault="00CE23B7" w:rsidP="00820111">
      <w:pPr>
        <w:spacing w:after="0" w:line="240" w:lineRule="auto"/>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(5</w:t>
      </w:r>
      <w:r w:rsidRPr="006C5D9B">
        <w:rPr>
          <w:rFonts w:ascii="Times New Roman" w:eastAsia="Times New Roman" w:hAnsi="Times New Roman" w:cs="Times New Roman"/>
          <w:sz w:val="24"/>
          <w:szCs w:val="24"/>
          <w:u w:val="none"/>
          <w:lang w:eastAsia="sk-SK"/>
        </w:rPr>
        <w:t xml:space="preserve">) </w:t>
      </w:r>
      <w:r w:rsidR="000852E9" w:rsidRPr="006C5D9B">
        <w:rPr>
          <w:rFonts w:ascii="Times New Roman" w:eastAsia="Times New Roman" w:hAnsi="Times New Roman" w:cs="Times New Roman"/>
          <w:sz w:val="24"/>
          <w:szCs w:val="24"/>
          <w:u w:val="none"/>
          <w:lang w:eastAsia="sk-SK"/>
        </w:rPr>
        <w:t>Štátny zamestnanec, bývalý štátny zamestnanec a o</w:t>
      </w:r>
      <w:r w:rsidRPr="006C5D9B">
        <w:rPr>
          <w:rFonts w:ascii="Times New Roman" w:eastAsia="Times New Roman" w:hAnsi="Times New Roman" w:cs="Times New Roman"/>
          <w:sz w:val="24"/>
          <w:szCs w:val="24"/>
          <w:u w:val="none"/>
          <w:lang w:eastAsia="sk-SK"/>
        </w:rPr>
        <w:t>bčan, ktor</w:t>
      </w:r>
      <w:r w:rsidR="000852E9" w:rsidRPr="006C5D9B">
        <w:rPr>
          <w:rFonts w:ascii="Times New Roman" w:eastAsia="Times New Roman" w:hAnsi="Times New Roman" w:cs="Times New Roman"/>
          <w:sz w:val="24"/>
          <w:szCs w:val="24"/>
          <w:u w:val="none"/>
          <w:lang w:eastAsia="sk-SK"/>
        </w:rPr>
        <w:t>í</w:t>
      </w:r>
      <w:r w:rsidRPr="006C5D9B">
        <w:rPr>
          <w:rFonts w:ascii="Times New Roman" w:eastAsia="Times New Roman" w:hAnsi="Times New Roman" w:cs="Times New Roman"/>
          <w:sz w:val="24"/>
          <w:szCs w:val="24"/>
          <w:u w:val="none"/>
          <w:lang w:eastAsia="sk-SK"/>
        </w:rPr>
        <w:t xml:space="preserve"> dovŕšil</w:t>
      </w:r>
      <w:r w:rsidR="000852E9" w:rsidRPr="006C5D9B">
        <w:rPr>
          <w:rFonts w:ascii="Times New Roman" w:eastAsia="Times New Roman" w:hAnsi="Times New Roman" w:cs="Times New Roman"/>
          <w:sz w:val="24"/>
          <w:szCs w:val="24"/>
          <w:u w:val="none"/>
          <w:lang w:eastAsia="sk-SK"/>
        </w:rPr>
        <w:t>i</w:t>
      </w:r>
      <w:r w:rsidRPr="006C5D9B">
        <w:rPr>
          <w:rFonts w:ascii="Times New Roman" w:eastAsia="Times New Roman" w:hAnsi="Times New Roman" w:cs="Times New Roman"/>
          <w:sz w:val="24"/>
          <w:szCs w:val="24"/>
          <w:u w:val="none"/>
          <w:lang w:eastAsia="sk-SK"/>
        </w:rPr>
        <w:t xml:space="preserve"> vek 65 rokov</w:t>
      </w:r>
      <w:r w:rsidR="0043070D" w:rsidRPr="006C5D9B">
        <w:rPr>
          <w:rFonts w:ascii="Times New Roman" w:eastAsia="Times New Roman" w:hAnsi="Times New Roman" w:cs="Times New Roman"/>
          <w:sz w:val="24"/>
          <w:szCs w:val="24"/>
          <w:u w:val="none"/>
          <w:lang w:eastAsia="sk-SK"/>
        </w:rPr>
        <w:t>,</w:t>
      </w:r>
      <w:r w:rsidRPr="006C5D9B">
        <w:rPr>
          <w:rFonts w:ascii="Times New Roman" w:eastAsia="Times New Roman" w:hAnsi="Times New Roman" w:cs="Times New Roman"/>
          <w:sz w:val="24"/>
          <w:szCs w:val="24"/>
          <w:u w:val="none"/>
          <w:lang w:eastAsia="sk-SK"/>
        </w:rPr>
        <w:t xml:space="preserve"> sa </w:t>
      </w:r>
      <w:r w:rsidR="00436871" w:rsidRPr="006C5D9B">
        <w:rPr>
          <w:rFonts w:ascii="Times New Roman" w:eastAsia="Times New Roman" w:hAnsi="Times New Roman" w:cs="Times New Roman"/>
          <w:sz w:val="24"/>
          <w:szCs w:val="24"/>
          <w:u w:val="none"/>
          <w:lang w:eastAsia="sk-SK"/>
        </w:rPr>
        <w:t>ne</w:t>
      </w:r>
      <w:r w:rsidRPr="006C5D9B">
        <w:rPr>
          <w:rFonts w:ascii="Times New Roman" w:eastAsia="Times New Roman" w:hAnsi="Times New Roman" w:cs="Times New Roman"/>
          <w:sz w:val="24"/>
          <w:szCs w:val="24"/>
          <w:u w:val="none"/>
          <w:lang w:eastAsia="sk-SK"/>
        </w:rPr>
        <w:t>môž</w:t>
      </w:r>
      <w:r w:rsidR="000852E9" w:rsidRPr="006C5D9B">
        <w:rPr>
          <w:rFonts w:ascii="Times New Roman" w:eastAsia="Times New Roman" w:hAnsi="Times New Roman" w:cs="Times New Roman"/>
          <w:sz w:val="24"/>
          <w:szCs w:val="24"/>
          <w:u w:val="none"/>
          <w:lang w:eastAsia="sk-SK"/>
        </w:rPr>
        <w:t>u</w:t>
      </w:r>
      <w:r w:rsidRPr="006C5D9B">
        <w:rPr>
          <w:rFonts w:ascii="Times New Roman" w:eastAsia="Times New Roman" w:hAnsi="Times New Roman" w:cs="Times New Roman"/>
          <w:sz w:val="24"/>
          <w:szCs w:val="24"/>
          <w:u w:val="none"/>
          <w:lang w:eastAsia="sk-SK"/>
        </w:rPr>
        <w:t xml:space="preserve"> zúčastniť</w:t>
      </w:r>
      <w:r w:rsidRPr="00CE23B7">
        <w:rPr>
          <w:rFonts w:ascii="Times New Roman" w:eastAsia="Times New Roman" w:hAnsi="Times New Roman" w:cs="Times New Roman"/>
          <w:sz w:val="24"/>
          <w:szCs w:val="24"/>
          <w:u w:val="none"/>
          <w:lang w:eastAsia="sk-SK"/>
        </w:rPr>
        <w:t xml:space="preserve"> výberového konania</w:t>
      </w:r>
      <w:r w:rsidR="00436871">
        <w:rPr>
          <w:rFonts w:ascii="Times New Roman" w:eastAsia="Times New Roman" w:hAnsi="Times New Roman" w:cs="Times New Roman"/>
          <w:sz w:val="24"/>
          <w:szCs w:val="24"/>
          <w:u w:val="none"/>
          <w:lang w:eastAsia="sk-SK"/>
        </w:rPr>
        <w:t>.</w:t>
      </w:r>
      <w:r w:rsidRPr="00CE23B7">
        <w:rPr>
          <w:rFonts w:ascii="Times New Roman" w:eastAsia="Times New Roman" w:hAnsi="Times New Roman" w:cs="Times New Roman"/>
          <w:sz w:val="24"/>
          <w:szCs w:val="24"/>
          <w:u w:val="none"/>
          <w:lang w:eastAsia="sk-SK"/>
        </w:rPr>
        <w:t>“.</w:t>
      </w:r>
    </w:p>
    <w:p w14:paraId="49325483" w14:textId="77777777" w:rsidR="00592F4F" w:rsidRPr="00672064" w:rsidRDefault="00592F4F" w:rsidP="00820111">
      <w:pPr>
        <w:spacing w:after="0" w:line="240" w:lineRule="auto"/>
        <w:jc w:val="both"/>
        <w:rPr>
          <w:rFonts w:ascii="Times New Roman" w:eastAsia="Times New Roman" w:hAnsi="Times New Roman" w:cs="Times New Roman"/>
          <w:b/>
          <w:bCs/>
          <w:sz w:val="24"/>
          <w:szCs w:val="24"/>
          <w:u w:val="none"/>
          <w:lang w:eastAsia="sk-SK"/>
        </w:rPr>
      </w:pPr>
    </w:p>
    <w:p w14:paraId="2AE0F46B" w14:textId="77777777" w:rsidR="00CE23B7" w:rsidRPr="00E54B06" w:rsidRDefault="00CE23B7" w:rsidP="00E54B06">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E54B06">
        <w:rPr>
          <w:rFonts w:ascii="Times New Roman" w:eastAsia="Times New Roman" w:hAnsi="Times New Roman" w:cs="Times New Roman"/>
          <w:sz w:val="24"/>
          <w:szCs w:val="24"/>
          <w:u w:val="none"/>
          <w:lang w:eastAsia="sk-SK"/>
        </w:rPr>
        <w:t xml:space="preserve">V § 40 ods. 8 sa slovo „nadbytočný“ nahrádza slovom „bývalý“. </w:t>
      </w:r>
    </w:p>
    <w:p w14:paraId="130D63A6"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03B48251" w14:textId="77777777" w:rsidR="00CE23B7" w:rsidRPr="00E54B06" w:rsidRDefault="00CE23B7" w:rsidP="00E43A6B">
      <w:pPr>
        <w:pStyle w:val="Odsekzoznamu"/>
        <w:numPr>
          <w:ilvl w:val="0"/>
          <w:numId w:val="45"/>
        </w:numPr>
        <w:spacing w:after="0" w:line="240" w:lineRule="auto"/>
        <w:ind w:left="0" w:firstLine="0"/>
        <w:jc w:val="both"/>
        <w:rPr>
          <w:rFonts w:ascii="Times New Roman" w:eastAsia="Times New Roman" w:hAnsi="Times New Roman" w:cs="Times New Roman"/>
          <w:b/>
          <w:bCs/>
          <w:sz w:val="24"/>
          <w:szCs w:val="24"/>
          <w:u w:val="none"/>
          <w:lang w:eastAsia="sk-SK"/>
        </w:rPr>
      </w:pPr>
      <w:r w:rsidRPr="00E54B06">
        <w:rPr>
          <w:rFonts w:ascii="Times New Roman" w:eastAsia="Times New Roman" w:hAnsi="Times New Roman" w:cs="Times New Roman"/>
          <w:sz w:val="24"/>
          <w:szCs w:val="24"/>
          <w:u w:val="none"/>
          <w:lang w:eastAsia="sk-SK"/>
        </w:rPr>
        <w:t>V § 40 ods. 10 sa slová „</w:t>
      </w:r>
      <w:bookmarkStart w:id="9" w:name="_Hlk121315307"/>
      <w:r w:rsidRPr="00E54B06">
        <w:rPr>
          <w:rFonts w:ascii="Times New Roman" w:eastAsia="Times New Roman" w:hAnsi="Times New Roman" w:cs="Times New Roman"/>
          <w:sz w:val="24"/>
          <w:szCs w:val="24"/>
          <w:u w:val="none"/>
          <w:lang w:eastAsia="sk-SK"/>
        </w:rPr>
        <w:t>písm. c) alebo písm. d)</w:t>
      </w:r>
      <w:bookmarkEnd w:id="9"/>
      <w:r w:rsidRPr="00E54B06">
        <w:rPr>
          <w:rFonts w:ascii="Times New Roman" w:eastAsia="Times New Roman" w:hAnsi="Times New Roman" w:cs="Times New Roman"/>
          <w:sz w:val="24"/>
          <w:szCs w:val="24"/>
          <w:u w:val="none"/>
          <w:lang w:eastAsia="sk-SK"/>
        </w:rPr>
        <w:t xml:space="preserve">“ nahrádzajú slovami „písm. b) alebo </w:t>
      </w:r>
      <w:r w:rsidR="00673701">
        <w:rPr>
          <w:rFonts w:ascii="Times New Roman" w:eastAsia="Times New Roman" w:hAnsi="Times New Roman" w:cs="Times New Roman"/>
          <w:sz w:val="24"/>
          <w:szCs w:val="24"/>
          <w:u w:val="none"/>
          <w:lang w:eastAsia="sk-SK"/>
        </w:rPr>
        <w:br/>
      </w:r>
      <w:r w:rsidRPr="00E54B06">
        <w:rPr>
          <w:rFonts w:ascii="Times New Roman" w:eastAsia="Times New Roman" w:hAnsi="Times New Roman" w:cs="Times New Roman"/>
          <w:sz w:val="24"/>
          <w:szCs w:val="24"/>
          <w:u w:val="none"/>
          <w:lang w:eastAsia="sk-SK"/>
        </w:rPr>
        <w:t>písm. c)“.</w:t>
      </w:r>
    </w:p>
    <w:p w14:paraId="3EF81AF1"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4F2E6E42" w14:textId="77777777" w:rsidR="00CE23B7" w:rsidRPr="00E54B06" w:rsidRDefault="00CE23B7" w:rsidP="00E54B06">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E54B06">
        <w:rPr>
          <w:rFonts w:ascii="Times New Roman" w:eastAsia="Times New Roman" w:hAnsi="Times New Roman" w:cs="Times New Roman"/>
          <w:sz w:val="24"/>
          <w:szCs w:val="24"/>
          <w:u w:val="none"/>
          <w:lang w:eastAsia="sk-SK"/>
        </w:rPr>
        <w:t>V § 41 ods. 1 sa vypúšťajú slová „na ústrednom portáli“.</w:t>
      </w:r>
    </w:p>
    <w:p w14:paraId="4348CA98"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5A910348" w14:textId="77777777" w:rsidR="00CE23B7" w:rsidRPr="00E54B06" w:rsidRDefault="00CE23B7" w:rsidP="00E54B06">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E54B06">
        <w:rPr>
          <w:rFonts w:ascii="Times New Roman" w:eastAsia="Times New Roman" w:hAnsi="Times New Roman" w:cs="Times New Roman"/>
          <w:sz w:val="24"/>
          <w:szCs w:val="24"/>
          <w:u w:val="none"/>
          <w:lang w:eastAsia="sk-SK"/>
        </w:rPr>
        <w:t>V § 41 odsek 2 znie:</w:t>
      </w:r>
    </w:p>
    <w:p w14:paraId="0837C7BD" w14:textId="0976C089"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xml:space="preserve">„(2) Lehota na prihlásenie sa do výberového konania </w:t>
      </w:r>
      <w:r w:rsidRPr="00D25CFB">
        <w:rPr>
          <w:rFonts w:ascii="Times New Roman" w:eastAsia="Times New Roman" w:hAnsi="Times New Roman" w:cs="Times New Roman"/>
          <w:sz w:val="24"/>
          <w:szCs w:val="24"/>
          <w:u w:val="none"/>
          <w:lang w:eastAsia="sk-SK"/>
        </w:rPr>
        <w:t>trvá najmenej päť pracovných dní. Pred uplynutím určenej lehoty na prihlásenie sa do výberového konania môže služobný úrad túto lehotu predĺžiť</w:t>
      </w:r>
      <w:r w:rsidR="00664561">
        <w:rPr>
          <w:rFonts w:ascii="Times New Roman" w:eastAsia="Times New Roman" w:hAnsi="Times New Roman" w:cs="Times New Roman"/>
          <w:sz w:val="24"/>
          <w:szCs w:val="24"/>
          <w:u w:val="none"/>
          <w:lang w:eastAsia="sk-SK"/>
        </w:rPr>
        <w:t>,</w:t>
      </w:r>
      <w:r w:rsidRPr="00D25CFB">
        <w:rPr>
          <w:rFonts w:ascii="Times New Roman" w:eastAsia="Times New Roman" w:hAnsi="Times New Roman" w:cs="Times New Roman"/>
          <w:sz w:val="24"/>
          <w:szCs w:val="24"/>
          <w:u w:val="none"/>
          <w:lang w:eastAsia="sk-SK"/>
        </w:rPr>
        <w:t xml:space="preserve"> ak je zrejmé, že vyhlásené výberové konanie bude neúspešné z dôvodu podľa odseku 25 písm. c) alebo ak sa do výberového konania neprihlásili aspoň dvaja uchádzači. Uchádzač sa prihlasuje do výberového konania podaním žiadosti o zaradenie do výberového konania (ďalej </w:t>
      </w:r>
      <w:r w:rsidR="00FB48A3">
        <w:rPr>
          <w:rFonts w:ascii="Times New Roman" w:eastAsia="Times New Roman" w:hAnsi="Times New Roman" w:cs="Times New Roman"/>
          <w:sz w:val="24"/>
          <w:szCs w:val="24"/>
          <w:u w:val="none"/>
          <w:lang w:eastAsia="sk-SK"/>
        </w:rPr>
        <w:t>len</w:t>
      </w:r>
      <w:r w:rsidR="00FB48A3" w:rsidRPr="00D25CFB">
        <w:rPr>
          <w:rFonts w:ascii="Times New Roman" w:eastAsia="Times New Roman" w:hAnsi="Times New Roman" w:cs="Times New Roman"/>
          <w:sz w:val="24"/>
          <w:szCs w:val="24"/>
          <w:u w:val="none"/>
          <w:lang w:eastAsia="sk-SK"/>
        </w:rPr>
        <w:t xml:space="preserve"> </w:t>
      </w:r>
      <w:r w:rsidRPr="00D25CFB">
        <w:rPr>
          <w:rFonts w:ascii="Times New Roman" w:eastAsia="Times New Roman" w:hAnsi="Times New Roman" w:cs="Times New Roman"/>
          <w:sz w:val="24"/>
          <w:szCs w:val="24"/>
          <w:u w:val="none"/>
          <w:lang w:eastAsia="sk-SK"/>
        </w:rPr>
        <w:t>„žiadosť o zaradenie“) spolu</w:t>
      </w:r>
      <w:r w:rsidRPr="00CE23B7">
        <w:rPr>
          <w:rFonts w:ascii="Times New Roman" w:eastAsia="Times New Roman" w:hAnsi="Times New Roman" w:cs="Times New Roman"/>
          <w:sz w:val="24"/>
          <w:szCs w:val="24"/>
          <w:u w:val="none"/>
          <w:lang w:eastAsia="sk-SK"/>
        </w:rPr>
        <w:t xml:space="preserve"> s ďalšími požadovanými dokumentmi na príslušný služobný úrad. Služobný úrad môže v odôvodnených prípadoch zmeniť v registri výberových konaní vybrané údaje žiadosti o zaradenie.</w:t>
      </w:r>
      <w:r w:rsidR="00E7742F">
        <w:rPr>
          <w:rFonts w:ascii="Times New Roman" w:eastAsia="Times New Roman" w:hAnsi="Times New Roman" w:cs="Times New Roman"/>
          <w:sz w:val="24"/>
          <w:szCs w:val="24"/>
          <w:u w:val="none"/>
          <w:lang w:eastAsia="sk-SK"/>
        </w:rPr>
        <w:t xml:space="preserve"> </w:t>
      </w:r>
      <w:r w:rsidR="00E7742F" w:rsidRPr="00604881">
        <w:rPr>
          <w:rFonts w:ascii="Times New Roman" w:eastAsia="Times New Roman" w:hAnsi="Times New Roman" w:cs="Times New Roman"/>
          <w:sz w:val="24"/>
          <w:szCs w:val="24"/>
          <w:u w:val="none"/>
          <w:lang w:eastAsia="sk-SK"/>
        </w:rPr>
        <w:t>Na opakovane podanú totožnú žiadosť o zaradenie s totožnými dokumentmi sa neprihliada.</w:t>
      </w:r>
      <w:r w:rsidRPr="00CE23B7">
        <w:rPr>
          <w:rFonts w:ascii="Times New Roman" w:eastAsia="Times New Roman" w:hAnsi="Times New Roman" w:cs="Times New Roman"/>
          <w:sz w:val="24"/>
          <w:szCs w:val="24"/>
          <w:u w:val="none"/>
          <w:lang w:eastAsia="sk-SK"/>
        </w:rPr>
        <w:t xml:space="preserve">“. </w:t>
      </w:r>
    </w:p>
    <w:p w14:paraId="5EF64452"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28A7F381" w14:textId="77777777" w:rsidR="009869CD" w:rsidRPr="008D642F" w:rsidRDefault="00CE23B7" w:rsidP="008D642F">
      <w:pPr>
        <w:pStyle w:val="Odsekzoznamu"/>
        <w:numPr>
          <w:ilvl w:val="0"/>
          <w:numId w:val="45"/>
        </w:numPr>
        <w:spacing w:after="0" w:line="240" w:lineRule="auto"/>
        <w:jc w:val="both"/>
        <w:rPr>
          <w:rFonts w:ascii="Times New Roman" w:eastAsia="Times New Roman" w:hAnsi="Times New Roman" w:cs="Times New Roman"/>
          <w:sz w:val="24"/>
          <w:szCs w:val="24"/>
          <w:u w:val="none"/>
          <w:lang w:eastAsia="sk-SK"/>
        </w:rPr>
      </w:pPr>
      <w:r w:rsidRPr="008D642F">
        <w:rPr>
          <w:rFonts w:ascii="Times New Roman" w:eastAsia="Times New Roman" w:hAnsi="Times New Roman" w:cs="Times New Roman"/>
          <w:sz w:val="24"/>
          <w:szCs w:val="24"/>
          <w:u w:val="none"/>
          <w:lang w:eastAsia="sk-SK"/>
        </w:rPr>
        <w:t>V § 41 ods. 3 písm</w:t>
      </w:r>
      <w:r w:rsidR="00FB48A3" w:rsidRPr="008D642F">
        <w:rPr>
          <w:rFonts w:ascii="Times New Roman" w:eastAsia="Times New Roman" w:hAnsi="Times New Roman" w:cs="Times New Roman"/>
          <w:sz w:val="24"/>
          <w:szCs w:val="24"/>
          <w:u w:val="none"/>
          <w:lang w:eastAsia="sk-SK"/>
        </w:rPr>
        <w:t>eno</w:t>
      </w:r>
      <w:r w:rsidRPr="008D642F">
        <w:rPr>
          <w:rFonts w:ascii="Times New Roman" w:eastAsia="Times New Roman" w:hAnsi="Times New Roman" w:cs="Times New Roman"/>
          <w:sz w:val="24"/>
          <w:szCs w:val="24"/>
          <w:u w:val="none"/>
          <w:lang w:eastAsia="sk-SK"/>
        </w:rPr>
        <w:t xml:space="preserve"> b)</w:t>
      </w:r>
      <w:r w:rsidR="00FB48A3" w:rsidRPr="008D642F">
        <w:rPr>
          <w:rFonts w:ascii="Times New Roman" w:eastAsia="Times New Roman" w:hAnsi="Times New Roman" w:cs="Times New Roman"/>
          <w:sz w:val="24"/>
          <w:szCs w:val="24"/>
          <w:u w:val="none"/>
          <w:lang w:eastAsia="sk-SK"/>
        </w:rPr>
        <w:t xml:space="preserve"> znie:</w:t>
      </w:r>
    </w:p>
    <w:p w14:paraId="4E355D0D" w14:textId="77777777" w:rsidR="00CE23B7" w:rsidRDefault="00FB48A3" w:rsidP="00820111">
      <w:pPr>
        <w:spacing w:after="0" w:line="240" w:lineRule="auto"/>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„b) v elektronickej podobe prostredníctvom verejného portálu</w:t>
      </w:r>
      <w:r w:rsidR="00917454">
        <w:rPr>
          <w:rFonts w:ascii="Times New Roman" w:eastAsia="Times New Roman" w:hAnsi="Times New Roman" w:cs="Times New Roman"/>
          <w:sz w:val="24"/>
          <w:szCs w:val="24"/>
          <w:u w:val="none"/>
          <w:lang w:eastAsia="sk-SK"/>
        </w:rPr>
        <w:t xml:space="preserve"> po autentifikácii</w:t>
      </w:r>
      <w:r w:rsidR="002D6F18" w:rsidRPr="001011C1">
        <w:rPr>
          <w:rFonts w:ascii="Times New Roman" w:eastAsia="Times New Roman" w:hAnsi="Times New Roman" w:cs="Times New Roman"/>
          <w:sz w:val="24"/>
          <w:szCs w:val="24"/>
          <w:u w:val="none"/>
          <w:vertAlign w:val="superscript"/>
          <w:lang w:eastAsia="sk-SK"/>
        </w:rPr>
        <w:t>2</w:t>
      </w:r>
      <w:r w:rsidR="001011C1">
        <w:rPr>
          <w:rFonts w:ascii="Times New Roman" w:eastAsia="Times New Roman" w:hAnsi="Times New Roman" w:cs="Times New Roman"/>
          <w:sz w:val="24"/>
          <w:szCs w:val="24"/>
          <w:u w:val="none"/>
          <w:vertAlign w:val="superscript"/>
          <w:lang w:eastAsia="sk-SK"/>
        </w:rPr>
        <w:t>7</w:t>
      </w:r>
      <w:r w:rsidR="002D6F18">
        <w:rPr>
          <w:rFonts w:ascii="Times New Roman" w:eastAsia="Times New Roman" w:hAnsi="Times New Roman" w:cs="Times New Roman"/>
          <w:sz w:val="24"/>
          <w:szCs w:val="24"/>
          <w:u w:val="none"/>
          <w:lang w:eastAsia="sk-SK"/>
        </w:rPr>
        <w:t>)</w:t>
      </w:r>
      <w:r w:rsidR="00917454">
        <w:rPr>
          <w:rFonts w:ascii="Times New Roman" w:eastAsia="Times New Roman" w:hAnsi="Times New Roman" w:cs="Times New Roman"/>
          <w:sz w:val="24"/>
          <w:szCs w:val="24"/>
          <w:u w:val="none"/>
          <w:lang w:eastAsia="sk-SK"/>
        </w:rPr>
        <w:t xml:space="preserve"> na verejnom portáli</w:t>
      </w:r>
      <w:r>
        <w:rPr>
          <w:rFonts w:ascii="Times New Roman" w:eastAsia="Times New Roman" w:hAnsi="Times New Roman" w:cs="Times New Roman"/>
          <w:sz w:val="24"/>
          <w:szCs w:val="24"/>
          <w:u w:val="none"/>
          <w:lang w:eastAsia="sk-SK"/>
        </w:rPr>
        <w:t>.“.</w:t>
      </w:r>
    </w:p>
    <w:p w14:paraId="703F969C" w14:textId="77777777" w:rsidR="00C46561" w:rsidRDefault="00C46561" w:rsidP="00820111">
      <w:pPr>
        <w:spacing w:after="0" w:line="240" w:lineRule="auto"/>
        <w:jc w:val="both"/>
        <w:rPr>
          <w:rFonts w:ascii="Times New Roman" w:eastAsia="Times New Roman" w:hAnsi="Times New Roman" w:cs="Times New Roman"/>
          <w:sz w:val="24"/>
          <w:szCs w:val="24"/>
          <w:u w:val="none"/>
          <w:lang w:eastAsia="sk-SK"/>
        </w:rPr>
      </w:pPr>
    </w:p>
    <w:p w14:paraId="5281C52C" w14:textId="77777777" w:rsidR="00C46561" w:rsidRDefault="00C46561" w:rsidP="00820111">
      <w:pPr>
        <w:spacing w:after="0" w:line="240" w:lineRule="auto"/>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Poznámka pod čiarou k odkazu 27 znie:</w:t>
      </w:r>
    </w:p>
    <w:p w14:paraId="57761568" w14:textId="77777777" w:rsidR="00C46561" w:rsidRPr="005939AA" w:rsidRDefault="00C46561" w:rsidP="00820111">
      <w:pPr>
        <w:spacing w:after="0" w:line="240" w:lineRule="auto"/>
        <w:jc w:val="both"/>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sz w:val="24"/>
          <w:szCs w:val="24"/>
          <w:u w:val="none"/>
          <w:lang w:eastAsia="sk-SK"/>
        </w:rPr>
        <w:t>„</w:t>
      </w:r>
      <w:r w:rsidRPr="00C163A5">
        <w:rPr>
          <w:rFonts w:ascii="Times New Roman" w:eastAsia="Times New Roman" w:hAnsi="Times New Roman" w:cs="Times New Roman"/>
          <w:sz w:val="24"/>
          <w:szCs w:val="24"/>
          <w:u w:val="none"/>
          <w:vertAlign w:val="superscript"/>
          <w:lang w:eastAsia="sk-SK"/>
        </w:rPr>
        <w:t>27</w:t>
      </w:r>
      <w:r>
        <w:rPr>
          <w:rFonts w:ascii="Times New Roman" w:eastAsia="Times New Roman" w:hAnsi="Times New Roman" w:cs="Times New Roman"/>
          <w:sz w:val="24"/>
          <w:szCs w:val="24"/>
          <w:u w:val="none"/>
          <w:lang w:eastAsia="sk-SK"/>
        </w:rPr>
        <w:t xml:space="preserve">) </w:t>
      </w:r>
      <w:r w:rsidRPr="001F51DC">
        <w:rPr>
          <w:rFonts w:ascii="Times New Roman" w:eastAsia="Times New Roman" w:hAnsi="Times New Roman" w:cs="Times New Roman"/>
          <w:sz w:val="24"/>
          <w:szCs w:val="24"/>
          <w:u w:val="none"/>
          <w:lang w:eastAsia="sk-SK"/>
        </w:rPr>
        <w:t>§ 19 ods. 4 písm. b)</w:t>
      </w:r>
      <w:r w:rsidRPr="00C46561">
        <w:rPr>
          <w:rFonts w:ascii="Times New Roman" w:eastAsia="Times New Roman" w:hAnsi="Times New Roman" w:cs="Times New Roman"/>
          <w:sz w:val="24"/>
          <w:szCs w:val="24"/>
          <w:u w:val="none"/>
          <w:lang w:eastAsia="sk-SK"/>
        </w:rPr>
        <w:t xml:space="preserve"> zákona č. 305/2013 Z. z.</w:t>
      </w:r>
      <w:r w:rsidR="004C527D" w:rsidRPr="004C527D">
        <w:rPr>
          <w:rFonts w:ascii="Times New Roman" w:eastAsia="Times New Roman" w:hAnsi="Times New Roman" w:cs="Times New Roman"/>
          <w:sz w:val="24"/>
          <w:szCs w:val="24"/>
          <w:u w:val="none"/>
          <w:lang w:eastAsia="sk-SK"/>
        </w:rPr>
        <w:t xml:space="preserve"> v znení neskorších predpisov</w:t>
      </w:r>
      <w:r w:rsidR="00013C2C">
        <w:rPr>
          <w:rFonts w:ascii="Times New Roman" w:eastAsia="Times New Roman" w:hAnsi="Times New Roman" w:cs="Times New Roman"/>
          <w:sz w:val="24"/>
          <w:szCs w:val="24"/>
          <w:u w:val="none"/>
          <w:lang w:eastAsia="sk-SK"/>
        </w:rPr>
        <w:t>.</w:t>
      </w:r>
      <w:r>
        <w:rPr>
          <w:rFonts w:ascii="Times New Roman" w:eastAsia="Times New Roman" w:hAnsi="Times New Roman" w:cs="Times New Roman"/>
          <w:sz w:val="24"/>
          <w:szCs w:val="24"/>
          <w:u w:val="none"/>
          <w:lang w:eastAsia="sk-SK"/>
        </w:rPr>
        <w:t>“.</w:t>
      </w:r>
    </w:p>
    <w:p w14:paraId="68200A40"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3036206D" w14:textId="77777777" w:rsidR="00CE23B7" w:rsidRPr="008D642F" w:rsidRDefault="00CE23B7" w:rsidP="008D642F">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8D642F">
        <w:rPr>
          <w:rFonts w:ascii="Times New Roman" w:eastAsia="Times New Roman" w:hAnsi="Times New Roman" w:cs="Times New Roman"/>
          <w:sz w:val="24"/>
          <w:szCs w:val="24"/>
          <w:u w:val="none"/>
          <w:lang w:eastAsia="sk-SK"/>
        </w:rPr>
        <w:t>V § 41 odseky 4 a 5 znejú:</w:t>
      </w:r>
    </w:p>
    <w:p w14:paraId="2786D402"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„(4) V žiadosti o zaradenie si uchádzač môže zvoliť požadovanú podobu doručovania písomností služobným úradom; elektronickú podobu doručovania písomností podľa § 43 ods. 1 písm. b) druhého bodu si môže zvoliť uchádzač len v žiadosti o zaradenie podanej podľa odseku 3 písm. b)</w:t>
      </w:r>
      <w:r w:rsidR="001F7611">
        <w:rPr>
          <w:rFonts w:ascii="Times New Roman" w:eastAsia="Times New Roman" w:hAnsi="Times New Roman" w:cs="Times New Roman"/>
          <w:sz w:val="24"/>
          <w:szCs w:val="24"/>
          <w:u w:val="none"/>
          <w:lang w:eastAsia="sk-SK"/>
        </w:rPr>
        <w:t xml:space="preserve"> </w:t>
      </w:r>
      <w:r w:rsidR="001F7611" w:rsidRPr="001F7611">
        <w:rPr>
          <w:rFonts w:ascii="Times New Roman" w:eastAsia="Times New Roman" w:hAnsi="Times New Roman" w:cs="Times New Roman"/>
          <w:sz w:val="24"/>
          <w:szCs w:val="24"/>
          <w:u w:val="none"/>
          <w:lang w:eastAsia="sk-SK"/>
        </w:rPr>
        <w:t>po autentifikácii elektronickým občianskym preukazom.</w:t>
      </w:r>
      <w:r w:rsidRPr="00CE23B7">
        <w:rPr>
          <w:rFonts w:ascii="Times New Roman" w:eastAsia="Times New Roman" w:hAnsi="Times New Roman" w:cs="Times New Roman"/>
          <w:sz w:val="24"/>
          <w:szCs w:val="24"/>
          <w:u w:val="none"/>
          <w:lang w:eastAsia="sk-SK"/>
        </w:rPr>
        <w:t xml:space="preserve"> Uchádzač môže počas výberového konania požiadať služobný úrad o zmenu podoby doručovania písomností; primerane platí postup podľa prvej vety.</w:t>
      </w:r>
    </w:p>
    <w:p w14:paraId="7A802578"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212A5725"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xml:space="preserve">(5) Uchádzač osvedčuje splnenie predpokladov a požiadaviek uvedených vo vyhlásení výberového konania žiadosťou o zaradenie a ďalšími požadovanými dokumentmi.“. </w:t>
      </w:r>
    </w:p>
    <w:p w14:paraId="705DE54E"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5D32CA62" w14:textId="77777777" w:rsidR="00CE23B7" w:rsidRPr="008D642F" w:rsidRDefault="00CE23B7" w:rsidP="00E43A6B">
      <w:pPr>
        <w:pStyle w:val="Odsekzoznamu"/>
        <w:numPr>
          <w:ilvl w:val="0"/>
          <w:numId w:val="45"/>
        </w:numPr>
        <w:spacing w:after="0" w:line="240" w:lineRule="auto"/>
        <w:ind w:left="0" w:firstLine="0"/>
        <w:jc w:val="both"/>
        <w:rPr>
          <w:rFonts w:ascii="Times New Roman" w:hAnsi="Times New Roman" w:cs="Times New Roman"/>
          <w:b/>
          <w:bCs/>
          <w:sz w:val="24"/>
          <w:szCs w:val="24"/>
          <w:u w:val="none"/>
          <w:lang w:eastAsia="sk-SK"/>
        </w:rPr>
      </w:pPr>
      <w:r w:rsidRPr="008D642F">
        <w:rPr>
          <w:rFonts w:ascii="Times New Roman" w:hAnsi="Times New Roman" w:cs="Times New Roman"/>
          <w:sz w:val="24"/>
          <w:szCs w:val="24"/>
          <w:u w:val="none"/>
          <w:lang w:eastAsia="sk-SK"/>
        </w:rPr>
        <w:t>V § 41 ods. 6 druhej vete sa slová „Ak odsek 7 druhej vety neustanovuje inak, považuje sa povinnosť“ nahrádzajú slovom „Povinnosť“ a za slov</w:t>
      </w:r>
      <w:r w:rsidR="00097A20" w:rsidRPr="008D642F">
        <w:rPr>
          <w:rFonts w:ascii="Times New Roman" w:hAnsi="Times New Roman" w:cs="Times New Roman"/>
          <w:sz w:val="24"/>
          <w:szCs w:val="24"/>
          <w:u w:val="none"/>
          <w:lang w:eastAsia="sk-SK"/>
        </w:rPr>
        <w:t>o</w:t>
      </w:r>
      <w:r w:rsidRPr="008D642F">
        <w:rPr>
          <w:rFonts w:ascii="Times New Roman" w:hAnsi="Times New Roman" w:cs="Times New Roman"/>
          <w:sz w:val="24"/>
          <w:szCs w:val="24"/>
          <w:u w:val="none"/>
          <w:lang w:eastAsia="sk-SK"/>
        </w:rPr>
        <w:t xml:space="preserve"> </w:t>
      </w:r>
      <w:r w:rsidR="005939AA" w:rsidRPr="008D642F">
        <w:rPr>
          <w:rFonts w:ascii="Times New Roman" w:hAnsi="Times New Roman" w:cs="Times New Roman"/>
          <w:sz w:val="24"/>
          <w:szCs w:val="24"/>
          <w:u w:val="none"/>
          <w:lang w:eastAsia="sk-SK"/>
        </w:rPr>
        <w:t>„</w:t>
      </w:r>
      <w:r w:rsidRPr="008D642F">
        <w:rPr>
          <w:rFonts w:ascii="Times New Roman" w:hAnsi="Times New Roman" w:cs="Times New Roman"/>
          <w:sz w:val="24"/>
          <w:szCs w:val="24"/>
          <w:u w:val="none"/>
          <w:lang w:eastAsia="sk-SK"/>
        </w:rPr>
        <w:t>úradu</w:t>
      </w:r>
      <w:r w:rsidR="005939AA" w:rsidRPr="008D642F">
        <w:rPr>
          <w:rFonts w:ascii="Times New Roman" w:hAnsi="Times New Roman" w:cs="Times New Roman"/>
          <w:sz w:val="24"/>
          <w:szCs w:val="24"/>
          <w:u w:val="none"/>
          <w:lang w:eastAsia="sk-SK"/>
        </w:rPr>
        <w:t>“</w:t>
      </w:r>
      <w:r w:rsidRPr="008D642F">
        <w:rPr>
          <w:rFonts w:ascii="Times New Roman" w:hAnsi="Times New Roman" w:cs="Times New Roman"/>
          <w:sz w:val="24"/>
          <w:szCs w:val="24"/>
          <w:u w:val="none"/>
          <w:lang w:eastAsia="sk-SK"/>
        </w:rPr>
        <w:t xml:space="preserve"> s</w:t>
      </w:r>
      <w:r w:rsidR="005939AA" w:rsidRPr="008D642F">
        <w:rPr>
          <w:rFonts w:ascii="Times New Roman" w:hAnsi="Times New Roman" w:cs="Times New Roman"/>
          <w:sz w:val="24"/>
          <w:szCs w:val="24"/>
          <w:u w:val="none"/>
          <w:lang w:eastAsia="sk-SK"/>
        </w:rPr>
        <w:t>a</w:t>
      </w:r>
      <w:r w:rsidRPr="008D642F">
        <w:rPr>
          <w:rFonts w:ascii="Times New Roman" w:hAnsi="Times New Roman" w:cs="Times New Roman"/>
          <w:sz w:val="24"/>
          <w:szCs w:val="24"/>
          <w:u w:val="none"/>
          <w:lang w:eastAsia="sk-SK"/>
        </w:rPr>
        <w:t> vkladajú slová „sa považuje“.</w:t>
      </w:r>
    </w:p>
    <w:p w14:paraId="008B04EC" w14:textId="77777777" w:rsidR="00CE23B7" w:rsidRPr="00CE23B7" w:rsidRDefault="00CE23B7" w:rsidP="00820111">
      <w:pPr>
        <w:spacing w:after="0" w:line="240" w:lineRule="auto"/>
        <w:jc w:val="both"/>
        <w:rPr>
          <w:rFonts w:ascii="Times New Roman" w:hAnsi="Times New Roman" w:cs="Times New Roman"/>
          <w:b/>
          <w:bCs/>
          <w:sz w:val="24"/>
          <w:szCs w:val="24"/>
          <w:u w:val="none"/>
          <w:lang w:eastAsia="sk-SK"/>
        </w:rPr>
      </w:pPr>
    </w:p>
    <w:p w14:paraId="704873C0" w14:textId="77777777" w:rsidR="00CE23B7" w:rsidRPr="008D642F" w:rsidRDefault="00CE23B7" w:rsidP="00E43A6B">
      <w:pPr>
        <w:pStyle w:val="Odsekzoznamu"/>
        <w:numPr>
          <w:ilvl w:val="0"/>
          <w:numId w:val="45"/>
        </w:numPr>
        <w:spacing w:after="0" w:line="240" w:lineRule="auto"/>
        <w:ind w:left="0" w:firstLine="0"/>
        <w:jc w:val="both"/>
        <w:rPr>
          <w:rFonts w:ascii="Times New Roman" w:hAnsi="Times New Roman" w:cs="Times New Roman"/>
          <w:b/>
          <w:bCs/>
          <w:sz w:val="24"/>
          <w:szCs w:val="24"/>
          <w:u w:val="none"/>
          <w:lang w:eastAsia="sk-SK"/>
        </w:rPr>
      </w:pPr>
      <w:r w:rsidRPr="008D642F">
        <w:rPr>
          <w:rFonts w:ascii="Times New Roman" w:hAnsi="Times New Roman" w:cs="Times New Roman"/>
          <w:sz w:val="24"/>
          <w:szCs w:val="24"/>
          <w:u w:val="none"/>
          <w:lang w:eastAsia="sk-SK"/>
        </w:rPr>
        <w:lastRenderedPageBreak/>
        <w:t>V § 41 ods. 6 písm. d) sa slová „prostredníctvom registra výberových konaní na ústrednom portáli do zriadenej elektronickej schránky</w:t>
      </w:r>
      <w:r w:rsidRPr="008D642F">
        <w:rPr>
          <w:rFonts w:ascii="Times New Roman" w:hAnsi="Times New Roman" w:cs="Times New Roman"/>
          <w:sz w:val="24"/>
          <w:szCs w:val="24"/>
          <w:u w:val="none"/>
          <w:vertAlign w:val="superscript"/>
          <w:lang w:eastAsia="sk-SK"/>
        </w:rPr>
        <w:t>28</w:t>
      </w:r>
      <w:r w:rsidRPr="008D642F">
        <w:rPr>
          <w:rFonts w:ascii="Times New Roman" w:hAnsi="Times New Roman" w:cs="Times New Roman"/>
          <w:sz w:val="24"/>
          <w:szCs w:val="24"/>
          <w:u w:val="none"/>
          <w:lang w:eastAsia="sk-SK"/>
        </w:rPr>
        <w:t>) služobného úradu“ nahrádzajú slovami  „služobnému úradu prostredníctvom verejného portálu“.</w:t>
      </w:r>
    </w:p>
    <w:p w14:paraId="268D786D" w14:textId="77777777" w:rsidR="00CE23B7" w:rsidRPr="005939AA" w:rsidRDefault="00CE23B7" w:rsidP="00820111">
      <w:pPr>
        <w:spacing w:after="0" w:line="240" w:lineRule="auto"/>
        <w:jc w:val="both"/>
        <w:rPr>
          <w:rFonts w:ascii="Times New Roman" w:hAnsi="Times New Roman" w:cs="Times New Roman"/>
          <w:b/>
          <w:bCs/>
          <w:sz w:val="24"/>
          <w:szCs w:val="24"/>
          <w:u w:val="none"/>
          <w:lang w:eastAsia="sk-SK"/>
        </w:rPr>
      </w:pPr>
    </w:p>
    <w:p w14:paraId="1C51AD5D" w14:textId="77777777" w:rsidR="00CE23B7" w:rsidRPr="00CE23B7" w:rsidRDefault="00CE23B7" w:rsidP="00820111">
      <w:pPr>
        <w:spacing w:after="0" w:line="240" w:lineRule="auto"/>
        <w:jc w:val="both"/>
        <w:rPr>
          <w:rFonts w:ascii="Times New Roman" w:hAnsi="Times New Roman" w:cs="Times New Roman"/>
          <w:b/>
          <w:bCs/>
          <w:sz w:val="24"/>
          <w:szCs w:val="24"/>
          <w:u w:val="none"/>
          <w:lang w:eastAsia="sk-SK"/>
        </w:rPr>
      </w:pPr>
      <w:r w:rsidRPr="00D84E91">
        <w:rPr>
          <w:rFonts w:ascii="Times New Roman" w:hAnsi="Times New Roman" w:cs="Times New Roman"/>
          <w:sz w:val="24"/>
          <w:szCs w:val="24"/>
          <w:u w:val="none"/>
          <w:lang w:eastAsia="sk-SK"/>
        </w:rPr>
        <w:t>Poznámka pod čiarou k odkazu 28 sa vypúšťa.</w:t>
      </w:r>
    </w:p>
    <w:p w14:paraId="0474925E" w14:textId="77777777" w:rsidR="00CE23B7" w:rsidRPr="00CE23B7" w:rsidRDefault="00CE23B7" w:rsidP="00820111">
      <w:pPr>
        <w:spacing w:after="0" w:line="240" w:lineRule="auto"/>
        <w:jc w:val="both"/>
        <w:rPr>
          <w:rFonts w:ascii="Times New Roman" w:hAnsi="Times New Roman" w:cs="Times New Roman"/>
          <w:b/>
          <w:bCs/>
          <w:sz w:val="24"/>
          <w:szCs w:val="24"/>
          <w:u w:val="none"/>
          <w:lang w:eastAsia="sk-SK"/>
        </w:rPr>
      </w:pPr>
    </w:p>
    <w:p w14:paraId="071FE1DD" w14:textId="77777777" w:rsidR="00CE23B7" w:rsidRPr="008D642F" w:rsidRDefault="00CE23B7" w:rsidP="008D642F">
      <w:pPr>
        <w:pStyle w:val="Odsekzoznamu"/>
        <w:numPr>
          <w:ilvl w:val="0"/>
          <w:numId w:val="45"/>
        </w:numPr>
        <w:spacing w:after="0" w:line="240" w:lineRule="auto"/>
        <w:jc w:val="both"/>
        <w:rPr>
          <w:rFonts w:ascii="Times New Roman" w:hAnsi="Times New Roman" w:cs="Times New Roman"/>
          <w:b/>
          <w:bCs/>
          <w:sz w:val="24"/>
          <w:szCs w:val="24"/>
          <w:u w:val="none"/>
          <w:lang w:eastAsia="sk-SK"/>
        </w:rPr>
      </w:pPr>
      <w:r w:rsidRPr="008D642F">
        <w:rPr>
          <w:rFonts w:ascii="Times New Roman" w:hAnsi="Times New Roman" w:cs="Times New Roman"/>
          <w:sz w:val="24"/>
          <w:szCs w:val="24"/>
          <w:u w:val="none"/>
          <w:lang w:eastAsia="sk-SK"/>
        </w:rPr>
        <w:t>V § 41 odseky 7 a 8 znejú:</w:t>
      </w:r>
    </w:p>
    <w:p w14:paraId="6D289A39" w14:textId="77777777" w:rsidR="00CE23B7" w:rsidRPr="00CE23B7" w:rsidRDefault="00CE23B7" w:rsidP="00820111">
      <w:pPr>
        <w:spacing w:after="0" w:line="240" w:lineRule="auto"/>
        <w:jc w:val="both"/>
        <w:rPr>
          <w:rFonts w:ascii="Times New Roman" w:hAnsi="Times New Roman" w:cs="Times New Roman"/>
          <w:b/>
          <w:bCs/>
          <w:sz w:val="24"/>
          <w:szCs w:val="24"/>
          <w:u w:val="none"/>
          <w:lang w:eastAsia="sk-SK"/>
        </w:rPr>
      </w:pPr>
      <w:r w:rsidRPr="00CE23B7">
        <w:rPr>
          <w:rFonts w:ascii="Times New Roman" w:hAnsi="Times New Roman" w:cs="Times New Roman"/>
          <w:sz w:val="24"/>
          <w:szCs w:val="24"/>
          <w:u w:val="none"/>
          <w:lang w:eastAsia="sk-SK"/>
        </w:rPr>
        <w:t>„(7) Služobný úrad môže v odôvodnených prípadoch zmeniť obsah vyhláseného výberového konania.</w:t>
      </w:r>
    </w:p>
    <w:p w14:paraId="49B16CB9" w14:textId="77777777" w:rsidR="00CE23B7" w:rsidRPr="00CE23B7" w:rsidRDefault="00CE23B7" w:rsidP="00820111">
      <w:pPr>
        <w:spacing w:after="0" w:line="240" w:lineRule="auto"/>
        <w:jc w:val="both"/>
        <w:rPr>
          <w:rFonts w:ascii="Times New Roman" w:hAnsi="Times New Roman" w:cs="Times New Roman"/>
          <w:b/>
          <w:bCs/>
          <w:sz w:val="24"/>
          <w:szCs w:val="24"/>
          <w:u w:val="none"/>
          <w:lang w:eastAsia="sk-SK"/>
        </w:rPr>
      </w:pPr>
    </w:p>
    <w:p w14:paraId="36A4E454" w14:textId="1F2EB64F" w:rsidR="00CE23B7" w:rsidRPr="00CE23B7" w:rsidRDefault="00CE23B7" w:rsidP="00820111">
      <w:pPr>
        <w:spacing w:after="0" w:line="240" w:lineRule="auto"/>
        <w:jc w:val="both"/>
        <w:rPr>
          <w:rFonts w:ascii="Times New Roman" w:hAnsi="Times New Roman" w:cs="Times New Roman"/>
          <w:b/>
          <w:bCs/>
          <w:sz w:val="24"/>
          <w:szCs w:val="24"/>
          <w:u w:val="none"/>
          <w:lang w:eastAsia="sk-SK"/>
        </w:rPr>
      </w:pPr>
      <w:r w:rsidRPr="00CE23B7">
        <w:rPr>
          <w:rFonts w:ascii="Times New Roman" w:hAnsi="Times New Roman" w:cs="Times New Roman"/>
          <w:sz w:val="24"/>
          <w:szCs w:val="24"/>
          <w:u w:val="none"/>
          <w:lang w:eastAsia="sk-SK"/>
        </w:rPr>
        <w:t>(8)</w:t>
      </w:r>
      <w:r w:rsidRPr="00CE23B7">
        <w:rPr>
          <w:rFonts w:ascii="Times New Roman" w:eastAsia="Times New Roman" w:hAnsi="Times New Roman" w:cs="Times New Roman"/>
          <w:color w:val="0000FF"/>
          <w:sz w:val="24"/>
          <w:szCs w:val="24"/>
          <w:u w:val="none"/>
          <w:lang w:eastAsia="sk-SK"/>
        </w:rPr>
        <w:t xml:space="preserve"> </w:t>
      </w:r>
      <w:r w:rsidRPr="00CE23B7">
        <w:rPr>
          <w:rFonts w:ascii="Times New Roman" w:hAnsi="Times New Roman" w:cs="Times New Roman"/>
          <w:sz w:val="24"/>
          <w:szCs w:val="24"/>
          <w:u w:val="none"/>
          <w:lang w:eastAsia="sk-SK"/>
        </w:rPr>
        <w:t>Ak sa žiadosť o zaradenie podá v listinnej podobe, služobný úrad ju zaeviduje do registra výberových konaní. Každému uchádzačovi prihlásenému do výberového konania je pridelený identifikátor v tvare reťazca zloženého z písmen, čísel a znakov, ktorý slúži na jeho identifikáciu v procese výberového konania</w:t>
      </w:r>
      <w:r w:rsidR="00272117">
        <w:rPr>
          <w:rFonts w:ascii="Times New Roman" w:hAnsi="Times New Roman" w:cs="Times New Roman"/>
          <w:sz w:val="24"/>
          <w:szCs w:val="24"/>
          <w:u w:val="none"/>
          <w:lang w:eastAsia="sk-SK"/>
        </w:rPr>
        <w:t>; pridelený identifikátor</w:t>
      </w:r>
      <w:r w:rsidRPr="00CE23B7">
        <w:rPr>
          <w:rFonts w:ascii="Times New Roman" w:hAnsi="Times New Roman" w:cs="Times New Roman"/>
          <w:sz w:val="24"/>
          <w:szCs w:val="24"/>
          <w:u w:val="none"/>
          <w:lang w:eastAsia="sk-SK"/>
        </w:rPr>
        <w:t xml:space="preserve"> </w:t>
      </w:r>
      <w:r w:rsidR="00272117">
        <w:rPr>
          <w:rFonts w:ascii="Times New Roman" w:hAnsi="Times New Roman" w:cs="Times New Roman"/>
          <w:sz w:val="24"/>
          <w:szCs w:val="24"/>
          <w:u w:val="none"/>
          <w:lang w:eastAsia="sk-SK"/>
        </w:rPr>
        <w:t>s</w:t>
      </w:r>
      <w:r w:rsidRPr="00CE23B7">
        <w:rPr>
          <w:rFonts w:ascii="Times New Roman" w:hAnsi="Times New Roman" w:cs="Times New Roman"/>
          <w:sz w:val="24"/>
          <w:szCs w:val="24"/>
          <w:u w:val="none"/>
          <w:lang w:eastAsia="sk-SK"/>
        </w:rPr>
        <w:t xml:space="preserve">a </w:t>
      </w:r>
      <w:r w:rsidR="00272117" w:rsidRPr="00CE23B7">
        <w:rPr>
          <w:rFonts w:ascii="Times New Roman" w:hAnsi="Times New Roman" w:cs="Times New Roman"/>
          <w:sz w:val="24"/>
          <w:szCs w:val="24"/>
          <w:u w:val="none"/>
          <w:lang w:eastAsia="sk-SK"/>
        </w:rPr>
        <w:t xml:space="preserve">uchádzačovi </w:t>
      </w:r>
      <w:r w:rsidRPr="00CE23B7">
        <w:rPr>
          <w:rFonts w:ascii="Times New Roman" w:hAnsi="Times New Roman" w:cs="Times New Roman"/>
          <w:sz w:val="24"/>
          <w:szCs w:val="24"/>
          <w:u w:val="none"/>
          <w:lang w:eastAsia="sk-SK"/>
        </w:rPr>
        <w:t xml:space="preserve">oznámi najneskôr v pozvánke na výberové konanie.“. </w:t>
      </w:r>
    </w:p>
    <w:p w14:paraId="6ED82C4D" w14:textId="77777777" w:rsidR="00CE23B7" w:rsidRPr="00CE23B7" w:rsidRDefault="00CE23B7" w:rsidP="00820111">
      <w:pPr>
        <w:spacing w:after="0" w:line="240" w:lineRule="auto"/>
        <w:jc w:val="both"/>
        <w:rPr>
          <w:rFonts w:ascii="Times New Roman" w:hAnsi="Times New Roman" w:cs="Times New Roman"/>
          <w:b/>
          <w:bCs/>
          <w:sz w:val="24"/>
          <w:szCs w:val="24"/>
          <w:u w:val="none"/>
          <w:lang w:eastAsia="sk-SK"/>
        </w:rPr>
      </w:pPr>
    </w:p>
    <w:p w14:paraId="7628723E" w14:textId="77777777" w:rsidR="00CE23B7" w:rsidRPr="008D642F" w:rsidRDefault="00CE23B7" w:rsidP="008D642F">
      <w:pPr>
        <w:pStyle w:val="Odsekzoznamu"/>
        <w:numPr>
          <w:ilvl w:val="0"/>
          <w:numId w:val="45"/>
        </w:numPr>
        <w:spacing w:after="0" w:line="240" w:lineRule="auto"/>
        <w:jc w:val="both"/>
        <w:rPr>
          <w:rFonts w:ascii="Times New Roman" w:hAnsi="Times New Roman" w:cs="Times New Roman"/>
          <w:b/>
          <w:bCs/>
          <w:sz w:val="24"/>
          <w:szCs w:val="24"/>
          <w:u w:val="none"/>
          <w:lang w:eastAsia="sk-SK"/>
        </w:rPr>
      </w:pPr>
      <w:r w:rsidRPr="008D642F">
        <w:rPr>
          <w:rFonts w:ascii="Times New Roman" w:hAnsi="Times New Roman" w:cs="Times New Roman"/>
          <w:sz w:val="24"/>
          <w:szCs w:val="24"/>
          <w:u w:val="none"/>
          <w:lang w:eastAsia="sk-SK"/>
        </w:rPr>
        <w:t>V § 41 odsek 10 znie:</w:t>
      </w:r>
    </w:p>
    <w:p w14:paraId="08B3A080" w14:textId="34FC0411" w:rsidR="00CE23B7" w:rsidRPr="00CE23B7" w:rsidRDefault="00CE23B7" w:rsidP="00820111">
      <w:pPr>
        <w:spacing w:after="0" w:line="240" w:lineRule="auto"/>
        <w:jc w:val="both"/>
        <w:rPr>
          <w:rFonts w:ascii="Times New Roman" w:hAnsi="Times New Roman" w:cs="Times New Roman"/>
          <w:b/>
          <w:bCs/>
          <w:sz w:val="24"/>
          <w:szCs w:val="24"/>
          <w:u w:val="none"/>
          <w:lang w:eastAsia="sk-SK"/>
        </w:rPr>
      </w:pPr>
      <w:r w:rsidRPr="00CE23B7">
        <w:rPr>
          <w:rFonts w:ascii="Times New Roman" w:hAnsi="Times New Roman" w:cs="Times New Roman"/>
          <w:sz w:val="24"/>
          <w:szCs w:val="24"/>
          <w:u w:val="none"/>
          <w:lang w:eastAsia="sk-SK"/>
        </w:rPr>
        <w:t xml:space="preserve">„(10) Služobný úrad nezaradí do výberového konania uchádzača, ktorý nespĺňa predpoklady a požiadavky vyhláseného výberového konania, alebo ktorý podal žiadosť o zaradenie alebo ďalšie požadované dokumenty </w:t>
      </w:r>
      <w:r w:rsidR="001F7B56">
        <w:rPr>
          <w:rFonts w:ascii="Times New Roman" w:hAnsi="Times New Roman" w:cs="Times New Roman"/>
          <w:sz w:val="24"/>
          <w:szCs w:val="24"/>
          <w:u w:val="none"/>
          <w:lang w:eastAsia="sk-SK"/>
        </w:rPr>
        <w:t>po uplynutí lehoty na prihlásenie sa do výberového konania</w:t>
      </w:r>
      <w:r w:rsidRPr="00CE23B7">
        <w:rPr>
          <w:rFonts w:ascii="Times New Roman" w:hAnsi="Times New Roman" w:cs="Times New Roman"/>
          <w:sz w:val="24"/>
          <w:szCs w:val="24"/>
          <w:u w:val="none"/>
          <w:lang w:eastAsia="sk-SK"/>
        </w:rPr>
        <w:t>; služobný úrad túto skutočnosť oznámi nezaradenému uchádzačovi.“.</w:t>
      </w:r>
    </w:p>
    <w:p w14:paraId="6E20F83C"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01DFF64F" w14:textId="77777777" w:rsidR="00CE23B7" w:rsidRPr="00AF75F6" w:rsidRDefault="00CE23B7" w:rsidP="00E43A6B">
      <w:pPr>
        <w:pStyle w:val="Odsekzoznamu"/>
        <w:numPr>
          <w:ilvl w:val="0"/>
          <w:numId w:val="45"/>
        </w:numPr>
        <w:spacing w:after="0" w:line="240" w:lineRule="auto"/>
        <w:ind w:left="0" w:firstLine="0"/>
        <w:jc w:val="both"/>
        <w:rPr>
          <w:rFonts w:ascii="Times New Roman" w:hAnsi="Times New Roman" w:cs="Times New Roman"/>
          <w:sz w:val="24"/>
          <w:szCs w:val="24"/>
          <w:u w:val="none"/>
        </w:rPr>
      </w:pPr>
      <w:r w:rsidRPr="00AF75F6">
        <w:rPr>
          <w:rFonts w:ascii="Times New Roman" w:hAnsi="Times New Roman" w:cs="Times New Roman"/>
          <w:sz w:val="24"/>
          <w:szCs w:val="24"/>
          <w:u w:val="none"/>
        </w:rPr>
        <w:t xml:space="preserve">V § 41 ods. 22 druhej vete sa slová „písm. </w:t>
      </w:r>
      <w:r w:rsidR="00952318" w:rsidRPr="00AF75F6">
        <w:rPr>
          <w:rFonts w:ascii="Times New Roman" w:hAnsi="Times New Roman" w:cs="Times New Roman"/>
          <w:sz w:val="24"/>
          <w:szCs w:val="24"/>
          <w:u w:val="none"/>
        </w:rPr>
        <w:t>c</w:t>
      </w:r>
      <w:r w:rsidRPr="00AF75F6">
        <w:rPr>
          <w:rFonts w:ascii="Times New Roman" w:hAnsi="Times New Roman" w:cs="Times New Roman"/>
          <w:sz w:val="24"/>
          <w:szCs w:val="24"/>
          <w:u w:val="none"/>
        </w:rPr>
        <w:t>) alebo písm. d)“ nahrádzajú slovami „písm. b) alebo písm. c)“ a v tretej vete sa slová „písm. e)“ nahrádzajú slovami „písm. d)“.</w:t>
      </w:r>
    </w:p>
    <w:p w14:paraId="07F8E661"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72AADB1F" w14:textId="77777777" w:rsidR="00CE23B7" w:rsidRPr="00AF75F6" w:rsidRDefault="00CE23B7" w:rsidP="00E43A6B">
      <w:pPr>
        <w:pStyle w:val="Odsekzoznamu"/>
        <w:numPr>
          <w:ilvl w:val="0"/>
          <w:numId w:val="45"/>
        </w:numPr>
        <w:spacing w:after="0" w:line="240" w:lineRule="auto"/>
        <w:ind w:left="0" w:firstLine="0"/>
        <w:jc w:val="both"/>
        <w:rPr>
          <w:rFonts w:ascii="Times New Roman" w:hAnsi="Times New Roman" w:cs="Times New Roman"/>
          <w:b/>
          <w:bCs/>
          <w:sz w:val="24"/>
          <w:szCs w:val="24"/>
          <w:u w:val="none"/>
        </w:rPr>
      </w:pPr>
      <w:r w:rsidRPr="00AF75F6">
        <w:rPr>
          <w:rFonts w:ascii="Times New Roman" w:hAnsi="Times New Roman" w:cs="Times New Roman"/>
          <w:sz w:val="24"/>
          <w:szCs w:val="24"/>
          <w:u w:val="none"/>
        </w:rPr>
        <w:t xml:space="preserve">V § 41 ods. 24 prvej vete sa vypúšťajú slová „na ústrednom portáli“ a slová „c) až e)“ sa nahrádzajú slovami „b) až d)“.  </w:t>
      </w:r>
    </w:p>
    <w:p w14:paraId="1FA53AD3"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20CE840D" w14:textId="77777777" w:rsidR="00CE23B7" w:rsidRPr="00AF75F6" w:rsidRDefault="00CE23B7" w:rsidP="00AF75F6">
      <w:pPr>
        <w:pStyle w:val="Odsekzoznamu"/>
        <w:numPr>
          <w:ilvl w:val="0"/>
          <w:numId w:val="45"/>
        </w:numPr>
        <w:spacing w:after="0" w:line="240" w:lineRule="auto"/>
        <w:jc w:val="both"/>
        <w:rPr>
          <w:rFonts w:ascii="Times New Roman" w:hAnsi="Times New Roman" w:cs="Times New Roman"/>
          <w:b/>
          <w:bCs/>
          <w:sz w:val="24"/>
          <w:szCs w:val="24"/>
          <w:u w:val="none"/>
        </w:rPr>
      </w:pPr>
      <w:r w:rsidRPr="00AF75F6">
        <w:rPr>
          <w:rFonts w:ascii="Times New Roman" w:hAnsi="Times New Roman" w:cs="Times New Roman"/>
          <w:sz w:val="24"/>
          <w:szCs w:val="24"/>
          <w:u w:val="none"/>
        </w:rPr>
        <w:t>V § 41 ods. 2</w:t>
      </w:r>
      <w:r w:rsidR="0047395E" w:rsidRPr="00AF75F6">
        <w:rPr>
          <w:rFonts w:ascii="Times New Roman" w:hAnsi="Times New Roman" w:cs="Times New Roman"/>
          <w:sz w:val="24"/>
          <w:szCs w:val="24"/>
          <w:u w:val="none"/>
        </w:rPr>
        <w:t>5</w:t>
      </w:r>
      <w:r w:rsidRPr="00AF75F6">
        <w:rPr>
          <w:rFonts w:ascii="Times New Roman" w:hAnsi="Times New Roman" w:cs="Times New Roman"/>
          <w:sz w:val="24"/>
          <w:szCs w:val="24"/>
          <w:u w:val="none"/>
        </w:rPr>
        <w:t xml:space="preserve"> sa vypúšťa písm</w:t>
      </w:r>
      <w:r w:rsidR="0047395E" w:rsidRPr="00AF75F6">
        <w:rPr>
          <w:rFonts w:ascii="Times New Roman" w:hAnsi="Times New Roman" w:cs="Times New Roman"/>
          <w:sz w:val="24"/>
          <w:szCs w:val="24"/>
          <w:u w:val="none"/>
        </w:rPr>
        <w:t>eno</w:t>
      </w:r>
      <w:r w:rsidRPr="00AF75F6">
        <w:rPr>
          <w:rFonts w:ascii="Times New Roman" w:hAnsi="Times New Roman" w:cs="Times New Roman"/>
          <w:sz w:val="24"/>
          <w:szCs w:val="24"/>
          <w:u w:val="none"/>
        </w:rPr>
        <w:t xml:space="preserve"> b).</w:t>
      </w:r>
    </w:p>
    <w:p w14:paraId="2DACA092"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5298BD35"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Doterajšie písm</w:t>
      </w:r>
      <w:r w:rsidR="0047395E">
        <w:rPr>
          <w:rFonts w:ascii="Times New Roman" w:hAnsi="Times New Roman" w:cs="Times New Roman"/>
          <w:sz w:val="24"/>
          <w:szCs w:val="24"/>
          <w:u w:val="none"/>
        </w:rPr>
        <w:t>ená</w:t>
      </w:r>
      <w:r w:rsidRPr="00CE23B7">
        <w:rPr>
          <w:rFonts w:ascii="Times New Roman" w:hAnsi="Times New Roman" w:cs="Times New Roman"/>
          <w:sz w:val="24"/>
          <w:szCs w:val="24"/>
          <w:u w:val="none"/>
        </w:rPr>
        <w:t xml:space="preserve"> c) až e) sa označujú ako písmená b) až d).</w:t>
      </w:r>
    </w:p>
    <w:p w14:paraId="489F6E9F"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2763B7D5" w14:textId="77777777" w:rsidR="00CE23B7" w:rsidRPr="00AF75F6" w:rsidRDefault="00CE23B7" w:rsidP="00AF75F6">
      <w:pPr>
        <w:pStyle w:val="Odsekzoznamu"/>
        <w:numPr>
          <w:ilvl w:val="0"/>
          <w:numId w:val="45"/>
        </w:numPr>
        <w:spacing w:after="0" w:line="240" w:lineRule="auto"/>
        <w:jc w:val="both"/>
        <w:rPr>
          <w:rFonts w:ascii="Times New Roman" w:hAnsi="Times New Roman" w:cs="Times New Roman"/>
          <w:sz w:val="24"/>
          <w:szCs w:val="24"/>
          <w:u w:val="none"/>
        </w:rPr>
      </w:pPr>
      <w:bookmarkStart w:id="10" w:name="_Hlk121322697"/>
      <w:r w:rsidRPr="00392869">
        <w:rPr>
          <w:rFonts w:ascii="Times New Roman" w:hAnsi="Times New Roman" w:cs="Times New Roman"/>
          <w:sz w:val="24"/>
          <w:szCs w:val="24"/>
          <w:u w:val="none"/>
        </w:rPr>
        <w:t>V § 41 sa za odsek 25</w:t>
      </w:r>
      <w:r w:rsidRPr="00AF75F6">
        <w:rPr>
          <w:rFonts w:ascii="Times New Roman" w:hAnsi="Times New Roman" w:cs="Times New Roman"/>
          <w:sz w:val="24"/>
          <w:szCs w:val="24"/>
          <w:u w:val="none"/>
        </w:rPr>
        <w:t xml:space="preserve"> vkladá nový odsek 26, ktorý znie:</w:t>
      </w:r>
    </w:p>
    <w:bookmarkEnd w:id="10"/>
    <w:p w14:paraId="379039B3" w14:textId="71BE6C51" w:rsidR="00CE23B7" w:rsidRPr="00CE23B7" w:rsidRDefault="00CE23B7" w:rsidP="00820111">
      <w:pPr>
        <w:spacing w:after="0" w:line="240" w:lineRule="auto"/>
        <w:jc w:val="both"/>
        <w:rPr>
          <w:rFonts w:ascii="Times New Roman" w:hAnsi="Times New Roman" w:cs="Times New Roman"/>
          <w:b/>
          <w:bCs/>
          <w:sz w:val="24"/>
          <w:szCs w:val="24"/>
          <w:u w:val="none"/>
        </w:rPr>
      </w:pPr>
      <w:r w:rsidRPr="00D831B1">
        <w:rPr>
          <w:rFonts w:ascii="Times New Roman" w:hAnsi="Times New Roman" w:cs="Times New Roman"/>
          <w:sz w:val="24"/>
          <w:szCs w:val="24"/>
          <w:u w:val="none"/>
        </w:rPr>
        <w:t>„(26) Ak nie je vyhlásený výsledok výberového konania alebo vyhodnotenie uchádzačov vyhlásené spolu s výsledkom výberového konania v súlade s</w:t>
      </w:r>
      <w:r w:rsidR="00CD27EE" w:rsidRPr="00D831B1">
        <w:rPr>
          <w:rFonts w:ascii="Times New Roman" w:hAnsi="Times New Roman" w:cs="Times New Roman"/>
          <w:sz w:val="24"/>
          <w:szCs w:val="24"/>
          <w:u w:val="none"/>
        </w:rPr>
        <w:t>o</w:t>
      </w:r>
      <w:r w:rsidRPr="00D831B1">
        <w:rPr>
          <w:rFonts w:ascii="Times New Roman" w:hAnsi="Times New Roman" w:cs="Times New Roman"/>
          <w:sz w:val="24"/>
          <w:szCs w:val="24"/>
          <w:u w:val="none"/>
        </w:rPr>
        <w:t xml:space="preserve"> zápisnic</w:t>
      </w:r>
      <w:r w:rsidR="00CD27EE" w:rsidRPr="00D831B1">
        <w:rPr>
          <w:rFonts w:ascii="Times New Roman" w:hAnsi="Times New Roman" w:cs="Times New Roman"/>
          <w:sz w:val="24"/>
          <w:szCs w:val="24"/>
          <w:u w:val="none"/>
        </w:rPr>
        <w:t>ou</w:t>
      </w:r>
      <w:r w:rsidRPr="00D831B1">
        <w:rPr>
          <w:rFonts w:ascii="Times New Roman" w:hAnsi="Times New Roman" w:cs="Times New Roman"/>
          <w:sz w:val="24"/>
          <w:szCs w:val="24"/>
          <w:u w:val="none"/>
        </w:rPr>
        <w:t xml:space="preserve"> z výberového konania alebo záznam</w:t>
      </w:r>
      <w:r w:rsidR="00CD27EE" w:rsidRPr="00D831B1">
        <w:rPr>
          <w:rFonts w:ascii="Times New Roman" w:hAnsi="Times New Roman" w:cs="Times New Roman"/>
          <w:sz w:val="24"/>
          <w:szCs w:val="24"/>
          <w:u w:val="none"/>
        </w:rPr>
        <w:t>om</w:t>
      </w:r>
      <w:r w:rsidRPr="00D831B1">
        <w:rPr>
          <w:rFonts w:ascii="Times New Roman" w:hAnsi="Times New Roman" w:cs="Times New Roman"/>
          <w:sz w:val="24"/>
          <w:szCs w:val="24"/>
          <w:u w:val="none"/>
        </w:rPr>
        <w:t xml:space="preserve"> z výberového konania, môže služobný úrad bezodkladne po tom, ako sa o tejto skutočnosti dozvedel, vyhlásiť prostredníctvom registra výberových konaní zmenu výsledku výberového konania</w:t>
      </w:r>
      <w:r w:rsidR="00065132" w:rsidRPr="00D831B1">
        <w:rPr>
          <w:rFonts w:ascii="Times New Roman" w:hAnsi="Times New Roman" w:cs="Times New Roman"/>
          <w:sz w:val="24"/>
          <w:szCs w:val="24"/>
          <w:u w:val="none"/>
        </w:rPr>
        <w:t xml:space="preserve"> v súlade s</w:t>
      </w:r>
      <w:r w:rsidR="00CD27EE" w:rsidRPr="00D831B1">
        <w:rPr>
          <w:rFonts w:ascii="Times New Roman" w:hAnsi="Times New Roman" w:cs="Times New Roman"/>
          <w:sz w:val="24"/>
          <w:szCs w:val="24"/>
          <w:u w:val="none"/>
        </w:rPr>
        <w:t>o</w:t>
      </w:r>
      <w:r w:rsidR="00065132" w:rsidRPr="00D831B1">
        <w:rPr>
          <w:rFonts w:ascii="Times New Roman" w:hAnsi="Times New Roman" w:cs="Times New Roman"/>
          <w:sz w:val="24"/>
          <w:szCs w:val="24"/>
          <w:u w:val="none"/>
        </w:rPr>
        <w:t xml:space="preserve"> zápisnic</w:t>
      </w:r>
      <w:r w:rsidR="00CD27EE" w:rsidRPr="00D831B1">
        <w:rPr>
          <w:rFonts w:ascii="Times New Roman" w:hAnsi="Times New Roman" w:cs="Times New Roman"/>
          <w:sz w:val="24"/>
          <w:szCs w:val="24"/>
          <w:u w:val="none"/>
        </w:rPr>
        <w:t>ou</w:t>
      </w:r>
      <w:r w:rsidR="00065132" w:rsidRPr="00D831B1">
        <w:rPr>
          <w:rFonts w:ascii="Times New Roman" w:hAnsi="Times New Roman" w:cs="Times New Roman"/>
          <w:sz w:val="24"/>
          <w:szCs w:val="24"/>
          <w:u w:val="none"/>
        </w:rPr>
        <w:t xml:space="preserve"> z výberového konania alebo záznam</w:t>
      </w:r>
      <w:r w:rsidR="00CD27EE" w:rsidRPr="00D831B1">
        <w:rPr>
          <w:rFonts w:ascii="Times New Roman" w:hAnsi="Times New Roman" w:cs="Times New Roman"/>
          <w:sz w:val="24"/>
          <w:szCs w:val="24"/>
          <w:u w:val="none"/>
        </w:rPr>
        <w:t>om</w:t>
      </w:r>
      <w:r w:rsidR="00065132" w:rsidRPr="00D831B1">
        <w:rPr>
          <w:rFonts w:ascii="Times New Roman" w:hAnsi="Times New Roman" w:cs="Times New Roman"/>
          <w:sz w:val="24"/>
          <w:szCs w:val="24"/>
          <w:u w:val="none"/>
        </w:rPr>
        <w:t xml:space="preserve"> z výberového konania</w:t>
      </w:r>
      <w:r w:rsidRPr="00D831B1">
        <w:rPr>
          <w:rFonts w:ascii="Times New Roman" w:hAnsi="Times New Roman" w:cs="Times New Roman"/>
          <w:sz w:val="24"/>
          <w:szCs w:val="24"/>
          <w:u w:val="none"/>
        </w:rPr>
        <w:t xml:space="preserve">. Ak </w:t>
      </w:r>
      <w:r w:rsidR="00054E16" w:rsidRPr="00D831B1">
        <w:rPr>
          <w:rFonts w:ascii="Times New Roman" w:hAnsi="Times New Roman" w:cs="Times New Roman"/>
          <w:sz w:val="24"/>
          <w:szCs w:val="24"/>
          <w:u w:val="none"/>
        </w:rPr>
        <w:t>dôjde v dôsledku zmeny výsledku výberového konania k zmene vybraného úspešného uchádzača</w:t>
      </w:r>
      <w:r w:rsidRPr="00D831B1">
        <w:rPr>
          <w:rFonts w:ascii="Times New Roman" w:hAnsi="Times New Roman" w:cs="Times New Roman"/>
          <w:sz w:val="24"/>
          <w:szCs w:val="24"/>
          <w:u w:val="none"/>
        </w:rPr>
        <w:t>, služobný úrad bezodkladne po vyhlásení zmeny výsledku výberového konania oznámi výsledok výberového konania vybranému úspešnému uchádzačovi.“</w:t>
      </w:r>
      <w:r w:rsidR="0047395E" w:rsidRPr="00D831B1">
        <w:rPr>
          <w:rFonts w:ascii="Times New Roman" w:hAnsi="Times New Roman" w:cs="Times New Roman"/>
          <w:sz w:val="24"/>
          <w:szCs w:val="24"/>
          <w:u w:val="none"/>
        </w:rPr>
        <w:t>.</w:t>
      </w:r>
    </w:p>
    <w:p w14:paraId="33026145"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7D5A545A" w14:textId="77777777" w:rsidR="00CE23B7" w:rsidRDefault="00CE23B7" w:rsidP="00820111">
      <w:pPr>
        <w:spacing w:after="0" w:line="240" w:lineRule="auto"/>
        <w:jc w:val="both"/>
        <w:rPr>
          <w:rFonts w:ascii="Times New Roman" w:hAnsi="Times New Roman" w:cs="Times New Roman"/>
          <w:sz w:val="24"/>
          <w:szCs w:val="24"/>
          <w:u w:val="none"/>
        </w:rPr>
      </w:pPr>
      <w:r w:rsidRPr="00CE23B7">
        <w:rPr>
          <w:rFonts w:ascii="Times New Roman" w:hAnsi="Times New Roman" w:cs="Times New Roman"/>
          <w:sz w:val="24"/>
          <w:szCs w:val="24"/>
          <w:u w:val="none"/>
        </w:rPr>
        <w:t>Doterajšie odseky 26 a 27 sa označujú ako odseky 27 a 28.</w:t>
      </w:r>
    </w:p>
    <w:p w14:paraId="0D62FB0E" w14:textId="77777777" w:rsidR="00CC3A33" w:rsidRPr="00CE23B7" w:rsidRDefault="00CC3A33" w:rsidP="00820111">
      <w:pPr>
        <w:spacing w:after="0" w:line="240" w:lineRule="auto"/>
        <w:jc w:val="both"/>
        <w:rPr>
          <w:rFonts w:ascii="Times New Roman" w:hAnsi="Times New Roman" w:cs="Times New Roman"/>
          <w:b/>
          <w:bCs/>
          <w:sz w:val="24"/>
          <w:szCs w:val="24"/>
          <w:u w:val="none"/>
        </w:rPr>
      </w:pPr>
    </w:p>
    <w:p w14:paraId="29461364" w14:textId="77777777" w:rsidR="00CE23B7" w:rsidRPr="00AC7F7C" w:rsidRDefault="00CE23B7" w:rsidP="00AC7F7C">
      <w:pPr>
        <w:pStyle w:val="Odsekzoznamu"/>
        <w:numPr>
          <w:ilvl w:val="0"/>
          <w:numId w:val="45"/>
        </w:numPr>
        <w:spacing w:after="0" w:line="240" w:lineRule="auto"/>
        <w:jc w:val="both"/>
        <w:rPr>
          <w:rFonts w:ascii="Times New Roman" w:hAnsi="Times New Roman" w:cs="Times New Roman"/>
          <w:b/>
          <w:bCs/>
          <w:sz w:val="24"/>
          <w:szCs w:val="24"/>
          <w:u w:val="none"/>
        </w:rPr>
      </w:pPr>
      <w:r w:rsidRPr="00AC7F7C">
        <w:rPr>
          <w:rFonts w:ascii="Times New Roman" w:hAnsi="Times New Roman" w:cs="Times New Roman"/>
          <w:sz w:val="24"/>
          <w:szCs w:val="24"/>
          <w:u w:val="none"/>
        </w:rPr>
        <w:t>§ 42 ods. 1 sa dopĺňa písmenom d), ktoré znie:</w:t>
      </w:r>
    </w:p>
    <w:p w14:paraId="0062ABDD"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„d) zistí, že výberové konanie nebolo vyhlásené v súlade so všeobecne záväzným právnym predpisom; tým nie je dotknuté ustanovenie § 41 ods. 7.“.</w:t>
      </w:r>
    </w:p>
    <w:p w14:paraId="6467EA2A"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018F45E6" w14:textId="77777777" w:rsidR="00CE23B7" w:rsidRPr="00AC7F7C" w:rsidRDefault="00CE23B7" w:rsidP="00AC7F7C">
      <w:pPr>
        <w:pStyle w:val="Odsekzoznamu"/>
        <w:numPr>
          <w:ilvl w:val="0"/>
          <w:numId w:val="45"/>
        </w:numPr>
        <w:spacing w:after="0" w:line="240" w:lineRule="auto"/>
        <w:jc w:val="both"/>
        <w:rPr>
          <w:rFonts w:ascii="Times New Roman" w:hAnsi="Times New Roman" w:cs="Times New Roman"/>
          <w:b/>
          <w:bCs/>
          <w:sz w:val="24"/>
          <w:szCs w:val="24"/>
          <w:u w:val="none"/>
        </w:rPr>
      </w:pPr>
      <w:r w:rsidRPr="00AC7F7C">
        <w:rPr>
          <w:rFonts w:ascii="Times New Roman" w:hAnsi="Times New Roman" w:cs="Times New Roman"/>
          <w:sz w:val="24"/>
          <w:szCs w:val="24"/>
          <w:u w:val="none"/>
        </w:rPr>
        <w:t>V § 42 sa vypúšťa odsek 2.</w:t>
      </w:r>
    </w:p>
    <w:p w14:paraId="707934FC"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74F29CBC"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Doterajšie odseky 3 a 4 sa označujú ako odseky 2 a 3.</w:t>
      </w:r>
    </w:p>
    <w:p w14:paraId="1A73C0F9"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65BEE0DA" w14:textId="77777777" w:rsidR="00CE23B7" w:rsidRPr="00AC7F7C" w:rsidRDefault="00CE23B7" w:rsidP="00E43A6B">
      <w:pPr>
        <w:pStyle w:val="Odsekzoznamu"/>
        <w:numPr>
          <w:ilvl w:val="0"/>
          <w:numId w:val="45"/>
        </w:numPr>
        <w:spacing w:after="0" w:line="240" w:lineRule="auto"/>
        <w:ind w:left="0" w:firstLine="0"/>
        <w:jc w:val="both"/>
        <w:rPr>
          <w:rFonts w:ascii="Times New Roman" w:hAnsi="Times New Roman" w:cs="Times New Roman"/>
          <w:b/>
          <w:bCs/>
          <w:sz w:val="24"/>
          <w:szCs w:val="24"/>
          <w:u w:val="none"/>
        </w:rPr>
      </w:pPr>
      <w:r w:rsidRPr="00AC7F7C">
        <w:rPr>
          <w:rFonts w:ascii="Times New Roman" w:hAnsi="Times New Roman" w:cs="Times New Roman"/>
          <w:sz w:val="24"/>
          <w:szCs w:val="24"/>
          <w:u w:val="none"/>
        </w:rPr>
        <w:t>V § 42 ods. 2 sa za slovo „zrušeniu“ vkladá slovo „obsadzovaného“  a  slová „obsadenie štátnozamestnaneckého miesta“ sa nahrádzajú  slovami „jeho obsadenie“.</w:t>
      </w:r>
    </w:p>
    <w:p w14:paraId="66C50793"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2FC08053" w14:textId="77777777" w:rsidR="00CE23B7" w:rsidRPr="00AC7F7C" w:rsidRDefault="00CE23B7" w:rsidP="00AC7F7C">
      <w:pPr>
        <w:pStyle w:val="Odsekzoznamu"/>
        <w:numPr>
          <w:ilvl w:val="0"/>
          <w:numId w:val="45"/>
        </w:numPr>
        <w:spacing w:after="0" w:line="240" w:lineRule="auto"/>
        <w:jc w:val="both"/>
        <w:rPr>
          <w:rFonts w:ascii="Times New Roman" w:hAnsi="Times New Roman" w:cs="Times New Roman"/>
          <w:b/>
          <w:bCs/>
          <w:sz w:val="24"/>
          <w:szCs w:val="24"/>
          <w:u w:val="none"/>
        </w:rPr>
      </w:pPr>
      <w:r w:rsidRPr="00AC7F7C">
        <w:rPr>
          <w:rFonts w:ascii="Times New Roman" w:hAnsi="Times New Roman" w:cs="Times New Roman"/>
          <w:sz w:val="24"/>
          <w:szCs w:val="24"/>
          <w:u w:val="none"/>
        </w:rPr>
        <w:t xml:space="preserve">V § 42 odsek 3 znie: </w:t>
      </w:r>
    </w:p>
    <w:p w14:paraId="0707B58A"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 xml:space="preserve">„(3) Zrušenie výberového konania, zrušenie obsadzovaného štátnozamestnaneckého miesta alebo zánik dôvodu na obsadenie štátnozamestnaneckého miesta služobný úrad bezodkladne vyhlási prostredníctvom registra výberových konaní.“. </w:t>
      </w:r>
    </w:p>
    <w:p w14:paraId="4DCC2A40"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2C7DBF27" w14:textId="77777777" w:rsidR="00CE23B7" w:rsidRPr="00AC7F7C" w:rsidRDefault="00CE23B7" w:rsidP="00AC7F7C">
      <w:pPr>
        <w:pStyle w:val="Odsekzoznamu"/>
        <w:numPr>
          <w:ilvl w:val="0"/>
          <w:numId w:val="45"/>
        </w:numPr>
        <w:spacing w:after="0" w:line="240" w:lineRule="auto"/>
        <w:jc w:val="both"/>
        <w:rPr>
          <w:rFonts w:ascii="Times New Roman" w:hAnsi="Times New Roman" w:cs="Times New Roman"/>
          <w:b/>
          <w:bCs/>
          <w:sz w:val="24"/>
          <w:szCs w:val="24"/>
          <w:u w:val="none"/>
        </w:rPr>
      </w:pPr>
      <w:r w:rsidRPr="00AC7F7C">
        <w:rPr>
          <w:rFonts w:ascii="Times New Roman" w:hAnsi="Times New Roman" w:cs="Times New Roman"/>
          <w:sz w:val="24"/>
          <w:szCs w:val="24"/>
          <w:u w:val="none"/>
        </w:rPr>
        <w:t>§ 42 sa dopĺňa odsekmi 4 a 5, ktoré znejú:</w:t>
      </w:r>
    </w:p>
    <w:p w14:paraId="6F1B1634"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 xml:space="preserve">„(4) Zrušenie výberového konania sa bezodkladne oznámi všetkým uchádzačom a zrušenie obsadzovaného štátnozamestnaneckého miesta alebo zánik dôvodu na obsadenie štátnozamestnaneckého miesta všetkým uchádzačom, ktorí sa zúčastnili výberového konania. </w:t>
      </w:r>
    </w:p>
    <w:p w14:paraId="7D2FBD53" w14:textId="77777777" w:rsidR="00CE23B7" w:rsidRPr="00CE23B7" w:rsidRDefault="00CE23B7" w:rsidP="00820111">
      <w:pPr>
        <w:spacing w:after="0" w:line="240" w:lineRule="auto"/>
        <w:jc w:val="both"/>
        <w:rPr>
          <w:rFonts w:ascii="Times New Roman" w:hAnsi="Times New Roman" w:cs="Times New Roman"/>
          <w:b/>
          <w:bCs/>
          <w:sz w:val="24"/>
          <w:szCs w:val="24"/>
          <w:u w:val="none"/>
        </w:rPr>
      </w:pPr>
    </w:p>
    <w:p w14:paraId="2B7F23D9" w14:textId="77777777" w:rsidR="00CE23B7" w:rsidRDefault="00CE23B7" w:rsidP="00820111">
      <w:pPr>
        <w:spacing w:after="0" w:line="240" w:lineRule="auto"/>
        <w:jc w:val="both"/>
        <w:rPr>
          <w:rFonts w:ascii="Times New Roman" w:hAnsi="Times New Roman" w:cs="Times New Roman"/>
          <w:sz w:val="24"/>
          <w:szCs w:val="24"/>
          <w:u w:val="none"/>
        </w:rPr>
      </w:pPr>
      <w:r w:rsidRPr="00CE23B7">
        <w:rPr>
          <w:rFonts w:ascii="Times New Roman" w:hAnsi="Times New Roman" w:cs="Times New Roman"/>
          <w:sz w:val="24"/>
          <w:szCs w:val="24"/>
          <w:u w:val="none"/>
        </w:rPr>
        <w:t xml:space="preserve">(5) Ak sa na základe výberového konania obsadzuje viacero štátnozamestnaneckých miest a po uskutočnení výberového konania bola časť z nich zrušená, oznámi sa bezodkladne zrušenie obsadzovaného štátnozamestnaneckého miesta dotknutému úspešnému uchádzačovi.“.  </w:t>
      </w:r>
    </w:p>
    <w:p w14:paraId="478EF7B3" w14:textId="77777777" w:rsidR="00370731" w:rsidRPr="00CE23B7" w:rsidRDefault="00370731" w:rsidP="00820111">
      <w:pPr>
        <w:spacing w:after="0" w:line="240" w:lineRule="auto"/>
        <w:jc w:val="both"/>
        <w:rPr>
          <w:rFonts w:ascii="Times New Roman" w:hAnsi="Times New Roman" w:cs="Times New Roman"/>
          <w:b/>
          <w:bCs/>
          <w:sz w:val="24"/>
          <w:szCs w:val="24"/>
          <w:u w:val="none"/>
        </w:rPr>
      </w:pPr>
    </w:p>
    <w:p w14:paraId="52C16CE3" w14:textId="77777777" w:rsidR="00CE23B7" w:rsidRPr="00370731" w:rsidRDefault="00CE23B7" w:rsidP="00370731">
      <w:pPr>
        <w:pStyle w:val="Odsekzoznamu"/>
        <w:numPr>
          <w:ilvl w:val="0"/>
          <w:numId w:val="45"/>
        </w:numPr>
        <w:spacing w:after="0" w:line="240" w:lineRule="auto"/>
        <w:rPr>
          <w:rFonts w:ascii="Times New Roman" w:hAnsi="Times New Roman" w:cs="Times New Roman"/>
          <w:sz w:val="24"/>
          <w:szCs w:val="24"/>
          <w:u w:val="none"/>
        </w:rPr>
      </w:pPr>
      <w:r w:rsidRPr="00370731">
        <w:rPr>
          <w:rFonts w:ascii="Times New Roman" w:hAnsi="Times New Roman" w:cs="Times New Roman"/>
          <w:sz w:val="24"/>
          <w:szCs w:val="24"/>
          <w:u w:val="none"/>
        </w:rPr>
        <w:t xml:space="preserve">V § 43 ods. 1 písm. b) </w:t>
      </w:r>
      <w:r w:rsidR="00EA6D50">
        <w:rPr>
          <w:rFonts w:ascii="Times New Roman" w:hAnsi="Times New Roman" w:cs="Times New Roman"/>
          <w:sz w:val="24"/>
          <w:szCs w:val="24"/>
          <w:u w:val="none"/>
        </w:rPr>
        <w:t xml:space="preserve">a ods. 3 písm. b) </w:t>
      </w:r>
      <w:r w:rsidRPr="00370731">
        <w:rPr>
          <w:rFonts w:ascii="Times New Roman" w:hAnsi="Times New Roman" w:cs="Times New Roman"/>
          <w:sz w:val="24"/>
          <w:szCs w:val="24"/>
          <w:u w:val="none"/>
        </w:rPr>
        <w:t>sa vypúšťajú slová „na ústrednom portáli“.</w:t>
      </w:r>
    </w:p>
    <w:p w14:paraId="617B18A7" w14:textId="77777777" w:rsidR="00370731" w:rsidRPr="00273D57" w:rsidRDefault="00370731" w:rsidP="00820111">
      <w:pPr>
        <w:spacing w:after="0" w:line="240" w:lineRule="auto"/>
        <w:rPr>
          <w:rFonts w:ascii="Times New Roman" w:hAnsi="Times New Roman" w:cs="Times New Roman"/>
          <w:b/>
          <w:bCs/>
          <w:sz w:val="24"/>
          <w:szCs w:val="24"/>
          <w:u w:val="none"/>
        </w:rPr>
      </w:pPr>
    </w:p>
    <w:p w14:paraId="4A6DB6DA" w14:textId="77777777" w:rsidR="00CE23B7" w:rsidRPr="00370731" w:rsidRDefault="00CE23B7" w:rsidP="00370731">
      <w:pPr>
        <w:pStyle w:val="Odsekzoznamu"/>
        <w:numPr>
          <w:ilvl w:val="0"/>
          <w:numId w:val="45"/>
        </w:numPr>
        <w:spacing w:after="0" w:line="240" w:lineRule="auto"/>
        <w:jc w:val="both"/>
        <w:rPr>
          <w:rFonts w:ascii="Times New Roman" w:hAnsi="Times New Roman" w:cs="Times New Roman"/>
          <w:sz w:val="24"/>
          <w:szCs w:val="24"/>
          <w:u w:val="none"/>
        </w:rPr>
      </w:pPr>
      <w:r w:rsidRPr="00370731">
        <w:rPr>
          <w:rFonts w:ascii="Times New Roman" w:hAnsi="Times New Roman" w:cs="Times New Roman"/>
          <w:sz w:val="24"/>
          <w:szCs w:val="24"/>
          <w:u w:val="none"/>
        </w:rPr>
        <w:t xml:space="preserve">V § 43 ods. 1 písm. b) </w:t>
      </w:r>
      <w:r w:rsidR="00A540E0" w:rsidRPr="00370731">
        <w:rPr>
          <w:rFonts w:ascii="Times New Roman" w:hAnsi="Times New Roman" w:cs="Times New Roman"/>
          <w:sz w:val="24"/>
          <w:szCs w:val="24"/>
          <w:u w:val="none"/>
        </w:rPr>
        <w:t xml:space="preserve">prvom </w:t>
      </w:r>
      <w:r w:rsidRPr="00370731">
        <w:rPr>
          <w:rFonts w:ascii="Times New Roman" w:hAnsi="Times New Roman" w:cs="Times New Roman"/>
          <w:sz w:val="24"/>
          <w:szCs w:val="24"/>
          <w:u w:val="none"/>
        </w:rPr>
        <w:t>bode</w:t>
      </w:r>
      <w:r w:rsidR="00EA6D50">
        <w:rPr>
          <w:rFonts w:ascii="Times New Roman" w:hAnsi="Times New Roman" w:cs="Times New Roman"/>
          <w:sz w:val="24"/>
          <w:szCs w:val="24"/>
          <w:u w:val="none"/>
        </w:rPr>
        <w:t xml:space="preserve"> a ods. 3 písm. b) prvom bode</w:t>
      </w:r>
      <w:r w:rsidRPr="00370731">
        <w:rPr>
          <w:rFonts w:ascii="Times New Roman" w:hAnsi="Times New Roman" w:cs="Times New Roman"/>
          <w:sz w:val="24"/>
          <w:szCs w:val="24"/>
          <w:u w:val="none"/>
        </w:rPr>
        <w:t xml:space="preserve"> sa vypúšťajú slová „uvedenej v žiadosti o zaradenie“.</w:t>
      </w:r>
    </w:p>
    <w:p w14:paraId="6E0CB085" w14:textId="77777777" w:rsidR="00370731" w:rsidRPr="00273D57" w:rsidRDefault="00370731" w:rsidP="00820111">
      <w:pPr>
        <w:spacing w:after="0" w:line="240" w:lineRule="auto"/>
        <w:jc w:val="both"/>
        <w:rPr>
          <w:rFonts w:ascii="Times New Roman" w:hAnsi="Times New Roman" w:cs="Times New Roman"/>
          <w:b/>
          <w:bCs/>
          <w:sz w:val="24"/>
          <w:szCs w:val="24"/>
          <w:u w:val="none"/>
        </w:rPr>
      </w:pPr>
    </w:p>
    <w:p w14:paraId="77DCCAA9" w14:textId="77777777" w:rsidR="00CE23B7" w:rsidRPr="00370731" w:rsidRDefault="00CE23B7" w:rsidP="00370731">
      <w:pPr>
        <w:pStyle w:val="Odsekzoznamu"/>
        <w:numPr>
          <w:ilvl w:val="0"/>
          <w:numId w:val="45"/>
        </w:numPr>
        <w:spacing w:after="0" w:line="240" w:lineRule="auto"/>
        <w:rPr>
          <w:rFonts w:ascii="Times New Roman" w:hAnsi="Times New Roman" w:cs="Times New Roman"/>
          <w:b/>
          <w:bCs/>
          <w:sz w:val="24"/>
          <w:szCs w:val="24"/>
          <w:u w:val="none"/>
        </w:rPr>
      </w:pPr>
      <w:r w:rsidRPr="00370731">
        <w:rPr>
          <w:rFonts w:ascii="Times New Roman" w:hAnsi="Times New Roman" w:cs="Times New Roman"/>
          <w:sz w:val="24"/>
          <w:szCs w:val="24"/>
          <w:u w:val="none"/>
        </w:rPr>
        <w:t>V § 43 odsek 2 znie:</w:t>
      </w:r>
    </w:p>
    <w:p w14:paraId="6C57A868" w14:textId="77777777" w:rsidR="00274E9A" w:rsidRPr="00587736" w:rsidRDefault="00CE23B7" w:rsidP="00820111">
      <w:pPr>
        <w:spacing w:after="0" w:line="240" w:lineRule="auto"/>
        <w:jc w:val="both"/>
        <w:rPr>
          <w:rFonts w:ascii="Times New Roman" w:hAnsi="Times New Roman" w:cs="Times New Roman"/>
          <w:sz w:val="24"/>
          <w:szCs w:val="24"/>
          <w:u w:val="none"/>
        </w:rPr>
      </w:pPr>
      <w:r w:rsidRPr="00273D57">
        <w:rPr>
          <w:rFonts w:ascii="Times New Roman" w:hAnsi="Times New Roman" w:cs="Times New Roman"/>
          <w:sz w:val="24"/>
          <w:szCs w:val="24"/>
          <w:u w:val="none"/>
        </w:rPr>
        <w:t>„(2) Služobný úrad doručuje uchádzačovi písomnosti spravidla v podobe, ktorú si uchádzač zvolil v žiadosti o</w:t>
      </w:r>
      <w:r w:rsidR="005E2318" w:rsidRPr="00273D57">
        <w:rPr>
          <w:rFonts w:ascii="Times New Roman" w:hAnsi="Times New Roman" w:cs="Times New Roman"/>
          <w:sz w:val="24"/>
          <w:szCs w:val="24"/>
          <w:u w:val="none"/>
        </w:rPr>
        <w:t> </w:t>
      </w:r>
      <w:r w:rsidRPr="00273D57">
        <w:rPr>
          <w:rFonts w:ascii="Times New Roman" w:hAnsi="Times New Roman" w:cs="Times New Roman"/>
          <w:sz w:val="24"/>
          <w:szCs w:val="24"/>
          <w:u w:val="none"/>
        </w:rPr>
        <w:t>zaradenie</w:t>
      </w:r>
      <w:r w:rsidR="005E2318" w:rsidRPr="00273D57">
        <w:rPr>
          <w:rFonts w:ascii="Times New Roman" w:hAnsi="Times New Roman" w:cs="Times New Roman"/>
          <w:sz w:val="24"/>
          <w:szCs w:val="24"/>
          <w:u w:val="none"/>
        </w:rPr>
        <w:t>,</w:t>
      </w:r>
      <w:r w:rsidRPr="00273D57">
        <w:rPr>
          <w:rFonts w:ascii="Times New Roman" w:hAnsi="Times New Roman" w:cs="Times New Roman"/>
          <w:sz w:val="24"/>
          <w:szCs w:val="24"/>
          <w:u w:val="none"/>
        </w:rPr>
        <w:t xml:space="preserve"> alebo o ktorú požiadal vo výberovom konaní. Ak si uchádzač v listinnej žiadosti o zaradenie nezvolil podobu doručovania, doručuje mu služobný úrad písomnosti spravidla v listinnej podobe.“.</w:t>
      </w:r>
    </w:p>
    <w:p w14:paraId="79E49716" w14:textId="77777777" w:rsidR="00952318" w:rsidRPr="00273D57" w:rsidRDefault="00952318" w:rsidP="00820111">
      <w:pPr>
        <w:spacing w:after="0" w:line="240" w:lineRule="auto"/>
        <w:jc w:val="both"/>
        <w:rPr>
          <w:rFonts w:ascii="Times New Roman" w:hAnsi="Times New Roman" w:cs="Times New Roman"/>
          <w:b/>
          <w:bCs/>
          <w:sz w:val="24"/>
          <w:szCs w:val="24"/>
          <w:u w:val="none"/>
        </w:rPr>
      </w:pPr>
    </w:p>
    <w:p w14:paraId="51852A31" w14:textId="77777777" w:rsidR="00CE23B7" w:rsidRPr="00F4722B" w:rsidRDefault="00CE23B7" w:rsidP="00E43A6B">
      <w:pPr>
        <w:pStyle w:val="Odsekzoznamu"/>
        <w:numPr>
          <w:ilvl w:val="0"/>
          <w:numId w:val="45"/>
        </w:numPr>
        <w:spacing w:after="0" w:line="240" w:lineRule="auto"/>
        <w:ind w:left="0" w:firstLine="0"/>
        <w:jc w:val="both"/>
        <w:rPr>
          <w:rFonts w:ascii="Times New Roman" w:hAnsi="Times New Roman" w:cs="Times New Roman"/>
          <w:sz w:val="24"/>
          <w:szCs w:val="24"/>
          <w:u w:val="none"/>
        </w:rPr>
      </w:pPr>
      <w:r w:rsidRPr="00F4722B">
        <w:rPr>
          <w:rFonts w:ascii="Times New Roman" w:hAnsi="Times New Roman" w:cs="Times New Roman"/>
          <w:sz w:val="24"/>
          <w:szCs w:val="24"/>
          <w:u w:val="none"/>
        </w:rPr>
        <w:t>V § 43 ods. 4 sa slová „elektronický formulár dostupný“ nahrádzajú slovami „písomnosť dostupná“.</w:t>
      </w:r>
    </w:p>
    <w:p w14:paraId="7CB075BC" w14:textId="77777777" w:rsidR="00952318" w:rsidRPr="00CE23B7" w:rsidRDefault="00952318" w:rsidP="00820111">
      <w:pPr>
        <w:spacing w:after="0" w:line="240" w:lineRule="auto"/>
        <w:jc w:val="both"/>
        <w:rPr>
          <w:b/>
          <w:bCs/>
          <w:u w:val="none"/>
        </w:rPr>
      </w:pPr>
    </w:p>
    <w:p w14:paraId="18A1A8A2" w14:textId="77777777" w:rsidR="00CE23B7" w:rsidRPr="00BC0F29" w:rsidRDefault="00CE23B7" w:rsidP="00BC0F29">
      <w:pPr>
        <w:pStyle w:val="Odsekzoznamu"/>
        <w:numPr>
          <w:ilvl w:val="0"/>
          <w:numId w:val="45"/>
        </w:numPr>
        <w:spacing w:after="0" w:line="240" w:lineRule="auto"/>
        <w:jc w:val="both"/>
        <w:rPr>
          <w:rFonts w:ascii="Times New Roman" w:hAnsi="Times New Roman" w:cs="Times New Roman"/>
          <w:b/>
          <w:bCs/>
          <w:sz w:val="24"/>
          <w:szCs w:val="24"/>
          <w:u w:val="none"/>
        </w:rPr>
      </w:pPr>
      <w:r w:rsidRPr="00BC0F29">
        <w:rPr>
          <w:rFonts w:ascii="Times New Roman" w:hAnsi="Times New Roman" w:cs="Times New Roman"/>
          <w:sz w:val="24"/>
          <w:szCs w:val="24"/>
          <w:u w:val="none"/>
        </w:rPr>
        <w:t>§ 4</w:t>
      </w:r>
      <w:r w:rsidR="00544A07">
        <w:rPr>
          <w:rFonts w:ascii="Times New Roman" w:hAnsi="Times New Roman" w:cs="Times New Roman"/>
          <w:sz w:val="24"/>
          <w:szCs w:val="24"/>
          <w:u w:val="none"/>
        </w:rPr>
        <w:t>4</w:t>
      </w:r>
      <w:r w:rsidRPr="00BC0F29">
        <w:rPr>
          <w:rFonts w:ascii="Times New Roman" w:hAnsi="Times New Roman" w:cs="Times New Roman"/>
          <w:sz w:val="24"/>
          <w:szCs w:val="24"/>
          <w:u w:val="none"/>
        </w:rPr>
        <w:t xml:space="preserve"> znie:</w:t>
      </w:r>
    </w:p>
    <w:p w14:paraId="0CCF01BB" w14:textId="77777777" w:rsidR="00BC0F29" w:rsidRPr="00BC0F29" w:rsidRDefault="00BC0F29" w:rsidP="00BC0F29">
      <w:pPr>
        <w:spacing w:after="0" w:line="240" w:lineRule="auto"/>
        <w:jc w:val="both"/>
        <w:rPr>
          <w:rFonts w:ascii="Times New Roman" w:hAnsi="Times New Roman" w:cs="Times New Roman"/>
          <w:b/>
          <w:bCs/>
          <w:sz w:val="24"/>
          <w:szCs w:val="24"/>
          <w:u w:val="none"/>
        </w:rPr>
      </w:pPr>
    </w:p>
    <w:p w14:paraId="7C822338" w14:textId="77777777" w:rsidR="00CE23B7" w:rsidRPr="00CE23B7" w:rsidRDefault="00CE23B7" w:rsidP="00820111">
      <w:pPr>
        <w:spacing w:after="0" w:line="240" w:lineRule="auto"/>
        <w:jc w:val="center"/>
        <w:rPr>
          <w:rFonts w:ascii="Times New Roman" w:hAnsi="Times New Roman" w:cs="Times New Roman"/>
          <w:b/>
          <w:sz w:val="24"/>
          <w:szCs w:val="24"/>
          <w:u w:val="none"/>
        </w:rPr>
      </w:pPr>
      <w:r w:rsidRPr="00CE23B7">
        <w:rPr>
          <w:rFonts w:ascii="Times New Roman" w:hAnsi="Times New Roman" w:cs="Times New Roman"/>
          <w:sz w:val="24"/>
          <w:szCs w:val="24"/>
          <w:u w:val="none"/>
        </w:rPr>
        <w:t>„§ 4</w:t>
      </w:r>
      <w:r w:rsidR="00544A07">
        <w:rPr>
          <w:rFonts w:ascii="Times New Roman" w:hAnsi="Times New Roman" w:cs="Times New Roman"/>
          <w:sz w:val="24"/>
          <w:szCs w:val="24"/>
          <w:u w:val="none"/>
        </w:rPr>
        <w:t>4</w:t>
      </w:r>
    </w:p>
    <w:p w14:paraId="278E15B4" w14:textId="77777777" w:rsidR="00CE23B7" w:rsidRPr="00CE23B7" w:rsidRDefault="00CE23B7" w:rsidP="00820111">
      <w:pPr>
        <w:spacing w:after="0" w:line="240" w:lineRule="auto"/>
        <w:jc w:val="both"/>
        <w:rPr>
          <w:rFonts w:ascii="Times New Roman" w:hAnsi="Times New Roman" w:cs="Times New Roman"/>
          <w:b/>
          <w:sz w:val="24"/>
          <w:szCs w:val="24"/>
          <w:u w:val="none"/>
        </w:rPr>
      </w:pPr>
    </w:p>
    <w:p w14:paraId="10E365B2" w14:textId="77777777" w:rsidR="00CE23B7" w:rsidRPr="00CE23B7" w:rsidRDefault="00CE23B7" w:rsidP="00820111">
      <w:pPr>
        <w:spacing w:after="0" w:line="240" w:lineRule="auto"/>
        <w:jc w:val="both"/>
        <w:rPr>
          <w:rFonts w:ascii="Times New Roman" w:hAnsi="Times New Roman" w:cs="Times New Roman"/>
          <w:b/>
          <w:bCs/>
          <w:sz w:val="24"/>
          <w:szCs w:val="24"/>
          <w:u w:val="none"/>
        </w:rPr>
      </w:pPr>
      <w:r w:rsidRPr="00CE23B7">
        <w:rPr>
          <w:rFonts w:ascii="Times New Roman" w:hAnsi="Times New Roman" w:cs="Times New Roman"/>
          <w:sz w:val="24"/>
          <w:szCs w:val="24"/>
          <w:u w:val="none"/>
        </w:rPr>
        <w:t>Ak sa štátnozamestnanecké miesto vhodné pre absolventa obsadzuje na základe výberového konania, obsadzuje sa na základe vonkajšieho výberového konania z absolventov. Na výberové konanie podľa prvej vety sa primerane vzťahujú ustanovenia § 40 až 43.“.</w:t>
      </w:r>
    </w:p>
    <w:p w14:paraId="7EC12631" w14:textId="77777777" w:rsidR="00FD32DA" w:rsidRPr="00CE23B7" w:rsidRDefault="00FD32DA" w:rsidP="00820111">
      <w:pPr>
        <w:spacing w:after="0" w:line="240" w:lineRule="auto"/>
        <w:jc w:val="both"/>
        <w:rPr>
          <w:rFonts w:ascii="Times New Roman" w:eastAsia="Times New Roman" w:hAnsi="Times New Roman" w:cs="Times New Roman"/>
          <w:b/>
          <w:bCs/>
          <w:sz w:val="24"/>
          <w:szCs w:val="24"/>
          <w:u w:val="none"/>
          <w:lang w:eastAsia="sk-SK"/>
        </w:rPr>
      </w:pPr>
    </w:p>
    <w:p w14:paraId="52E31F69" w14:textId="77777777" w:rsidR="00FD32DA" w:rsidRPr="005167CC" w:rsidRDefault="00FD32DA" w:rsidP="00FD32DA">
      <w:pPr>
        <w:pStyle w:val="Odsekzoznamu"/>
        <w:numPr>
          <w:ilvl w:val="0"/>
          <w:numId w:val="45"/>
        </w:numPr>
        <w:spacing w:after="0" w:line="240" w:lineRule="auto"/>
        <w:jc w:val="both"/>
        <w:rPr>
          <w:rFonts w:ascii="Times New Roman" w:eastAsia="Times New Roman" w:hAnsi="Times New Roman" w:cs="Times New Roman"/>
          <w:sz w:val="24"/>
          <w:szCs w:val="24"/>
          <w:u w:val="none"/>
          <w:lang w:eastAsia="sk-SK"/>
        </w:rPr>
      </w:pPr>
      <w:r w:rsidRPr="005167CC">
        <w:rPr>
          <w:rFonts w:ascii="Times New Roman" w:eastAsia="Times New Roman" w:hAnsi="Times New Roman" w:cs="Times New Roman"/>
          <w:sz w:val="24"/>
          <w:szCs w:val="24"/>
          <w:u w:val="none"/>
          <w:lang w:eastAsia="sk-SK"/>
        </w:rPr>
        <w:t>V § 46 ods. 1 písmen</w:t>
      </w:r>
      <w:r w:rsidR="004C527D">
        <w:rPr>
          <w:rFonts w:ascii="Times New Roman" w:eastAsia="Times New Roman" w:hAnsi="Times New Roman" w:cs="Times New Roman"/>
          <w:sz w:val="24"/>
          <w:szCs w:val="24"/>
          <w:u w:val="none"/>
          <w:lang w:eastAsia="sk-SK"/>
        </w:rPr>
        <w:t>á</w:t>
      </w:r>
      <w:r w:rsidRPr="005167CC">
        <w:rPr>
          <w:rFonts w:ascii="Times New Roman" w:eastAsia="Times New Roman" w:hAnsi="Times New Roman" w:cs="Times New Roman"/>
          <w:sz w:val="24"/>
          <w:szCs w:val="24"/>
          <w:u w:val="none"/>
          <w:lang w:eastAsia="sk-SK"/>
        </w:rPr>
        <w:t xml:space="preserve"> a) </w:t>
      </w:r>
      <w:r w:rsidR="004C527D">
        <w:rPr>
          <w:rFonts w:ascii="Times New Roman" w:eastAsia="Times New Roman" w:hAnsi="Times New Roman" w:cs="Times New Roman"/>
          <w:sz w:val="24"/>
          <w:szCs w:val="24"/>
          <w:u w:val="none"/>
          <w:lang w:eastAsia="sk-SK"/>
        </w:rPr>
        <w:t xml:space="preserve">a b) </w:t>
      </w:r>
      <w:r w:rsidRPr="005167CC">
        <w:rPr>
          <w:rFonts w:ascii="Times New Roman" w:eastAsia="Times New Roman" w:hAnsi="Times New Roman" w:cs="Times New Roman"/>
          <w:sz w:val="24"/>
          <w:szCs w:val="24"/>
          <w:u w:val="none"/>
          <w:lang w:eastAsia="sk-SK"/>
        </w:rPr>
        <w:t>zn</w:t>
      </w:r>
      <w:r w:rsidR="004C527D">
        <w:rPr>
          <w:rFonts w:ascii="Times New Roman" w:eastAsia="Times New Roman" w:hAnsi="Times New Roman" w:cs="Times New Roman"/>
          <w:sz w:val="24"/>
          <w:szCs w:val="24"/>
          <w:u w:val="none"/>
          <w:lang w:eastAsia="sk-SK"/>
        </w:rPr>
        <w:t>ejú</w:t>
      </w:r>
      <w:r w:rsidRPr="005167CC">
        <w:rPr>
          <w:rFonts w:ascii="Times New Roman" w:eastAsia="Times New Roman" w:hAnsi="Times New Roman" w:cs="Times New Roman"/>
          <w:sz w:val="24"/>
          <w:szCs w:val="24"/>
          <w:u w:val="none"/>
          <w:lang w:eastAsia="sk-SK"/>
        </w:rPr>
        <w:t xml:space="preserve">: </w:t>
      </w:r>
    </w:p>
    <w:p w14:paraId="6E38D17D" w14:textId="77777777" w:rsidR="00AF6F5D" w:rsidRPr="005167CC" w:rsidRDefault="00FD32DA" w:rsidP="0037179B">
      <w:pPr>
        <w:spacing w:after="0" w:line="240" w:lineRule="auto"/>
        <w:jc w:val="both"/>
        <w:rPr>
          <w:rFonts w:ascii="Times New Roman" w:eastAsia="Times New Roman" w:hAnsi="Times New Roman" w:cs="Times New Roman"/>
          <w:sz w:val="24"/>
          <w:szCs w:val="24"/>
          <w:u w:val="none"/>
          <w:lang w:eastAsia="sk-SK"/>
        </w:rPr>
      </w:pPr>
      <w:r w:rsidRPr="005167CC">
        <w:rPr>
          <w:rFonts w:ascii="Times New Roman" w:eastAsia="Times New Roman" w:hAnsi="Times New Roman" w:cs="Times New Roman"/>
          <w:sz w:val="24"/>
          <w:szCs w:val="24"/>
          <w:u w:val="none"/>
          <w:lang w:eastAsia="sk-SK"/>
        </w:rPr>
        <w:t>„a) vyhlásení výberového konania vrátane zmeny obsahu vyhláseného výberového konania,</w:t>
      </w:r>
    </w:p>
    <w:p w14:paraId="14C99A27" w14:textId="77777777" w:rsidR="00AF6F5D" w:rsidRPr="005167CC" w:rsidRDefault="00AF6F5D" w:rsidP="0037179B">
      <w:pPr>
        <w:spacing w:after="0" w:line="240" w:lineRule="auto"/>
        <w:jc w:val="both"/>
        <w:rPr>
          <w:rFonts w:ascii="Times New Roman" w:hAnsi="Times New Roman" w:cs="Times New Roman"/>
          <w:bCs/>
          <w:sz w:val="24"/>
          <w:szCs w:val="24"/>
          <w:u w:val="none"/>
        </w:rPr>
      </w:pPr>
      <w:r w:rsidRPr="005167CC">
        <w:rPr>
          <w:rFonts w:ascii="Times New Roman" w:hAnsi="Times New Roman" w:cs="Times New Roman"/>
          <w:bCs/>
          <w:sz w:val="24"/>
          <w:szCs w:val="24"/>
          <w:u w:val="none"/>
        </w:rPr>
        <w:t>b) prihlásení sa do výberového konania, rozsahu údajov vyžadovaných v žiadosti o zaradenie a o zmene údajov žiadosti o zaradenie,“.</w:t>
      </w:r>
    </w:p>
    <w:p w14:paraId="152B99D2" w14:textId="77777777" w:rsidR="00AF6F5D" w:rsidRPr="005167CC" w:rsidRDefault="00AF6F5D" w:rsidP="00AF6F5D">
      <w:pPr>
        <w:spacing w:after="0" w:line="240" w:lineRule="auto"/>
        <w:jc w:val="both"/>
        <w:rPr>
          <w:rFonts w:ascii="Times New Roman" w:hAnsi="Times New Roman" w:cs="Times New Roman"/>
          <w:b/>
          <w:bCs/>
          <w:sz w:val="24"/>
          <w:szCs w:val="24"/>
          <w:u w:val="none"/>
        </w:rPr>
      </w:pPr>
    </w:p>
    <w:p w14:paraId="44B8C3FD" w14:textId="77777777" w:rsidR="00D0343A" w:rsidRPr="005167CC" w:rsidRDefault="00D0343A" w:rsidP="00D0343A">
      <w:pPr>
        <w:pStyle w:val="Odsekzoznamu"/>
        <w:numPr>
          <w:ilvl w:val="0"/>
          <w:numId w:val="45"/>
        </w:numPr>
        <w:spacing w:after="0" w:line="240" w:lineRule="auto"/>
        <w:jc w:val="both"/>
        <w:rPr>
          <w:rFonts w:ascii="Times New Roman" w:hAnsi="Times New Roman" w:cs="Times New Roman"/>
          <w:b/>
          <w:bCs/>
          <w:sz w:val="24"/>
          <w:szCs w:val="24"/>
          <w:u w:val="none"/>
        </w:rPr>
      </w:pPr>
      <w:r w:rsidRPr="005167CC">
        <w:rPr>
          <w:rFonts w:ascii="Times New Roman" w:hAnsi="Times New Roman" w:cs="Times New Roman"/>
          <w:sz w:val="24"/>
          <w:szCs w:val="24"/>
          <w:u w:val="none"/>
        </w:rPr>
        <w:t xml:space="preserve">V § 46 ods. 1 sa vypúšťa písmeno </w:t>
      </w:r>
      <w:r w:rsidR="00FB4EA6" w:rsidRPr="005167CC">
        <w:rPr>
          <w:rFonts w:ascii="Times New Roman" w:hAnsi="Times New Roman" w:cs="Times New Roman"/>
          <w:sz w:val="24"/>
          <w:szCs w:val="24"/>
          <w:u w:val="none"/>
        </w:rPr>
        <w:t>k</w:t>
      </w:r>
      <w:r w:rsidRPr="005167CC">
        <w:rPr>
          <w:rFonts w:ascii="Times New Roman" w:hAnsi="Times New Roman" w:cs="Times New Roman"/>
          <w:sz w:val="24"/>
          <w:szCs w:val="24"/>
          <w:u w:val="none"/>
        </w:rPr>
        <w:t>).</w:t>
      </w:r>
    </w:p>
    <w:p w14:paraId="7F438B4F" w14:textId="77777777" w:rsidR="00D0343A" w:rsidRPr="00D0343A" w:rsidRDefault="00D0343A" w:rsidP="00D0343A">
      <w:pPr>
        <w:spacing w:after="0" w:line="240" w:lineRule="auto"/>
        <w:jc w:val="both"/>
        <w:rPr>
          <w:rFonts w:ascii="Times New Roman" w:eastAsia="Times New Roman" w:hAnsi="Times New Roman" w:cs="Times New Roman"/>
          <w:b/>
          <w:bCs/>
          <w:sz w:val="24"/>
          <w:szCs w:val="24"/>
          <w:u w:val="none"/>
          <w:lang w:eastAsia="sk-SK"/>
        </w:rPr>
      </w:pPr>
    </w:p>
    <w:p w14:paraId="5D446410" w14:textId="77777777" w:rsidR="00CE23B7" w:rsidRPr="005167CC" w:rsidRDefault="00CE23B7" w:rsidP="00820111">
      <w:pPr>
        <w:pStyle w:val="Odsekzoznamu"/>
        <w:numPr>
          <w:ilvl w:val="0"/>
          <w:numId w:val="45"/>
        </w:numPr>
        <w:spacing w:after="0" w:line="240" w:lineRule="auto"/>
        <w:jc w:val="both"/>
        <w:rPr>
          <w:rFonts w:ascii="Times New Roman" w:eastAsia="Times New Roman" w:hAnsi="Times New Roman" w:cs="Times New Roman"/>
          <w:b/>
          <w:bCs/>
          <w:sz w:val="24"/>
          <w:szCs w:val="24"/>
          <w:u w:val="none"/>
          <w:lang w:eastAsia="sk-SK"/>
        </w:rPr>
      </w:pPr>
      <w:r w:rsidRPr="005D01C8">
        <w:rPr>
          <w:rFonts w:ascii="Times New Roman" w:eastAsia="Times New Roman" w:hAnsi="Times New Roman" w:cs="Times New Roman"/>
          <w:sz w:val="24"/>
          <w:szCs w:val="24"/>
          <w:u w:val="none"/>
          <w:lang w:eastAsia="sk-SK"/>
        </w:rPr>
        <w:t xml:space="preserve">V § 47 sa </w:t>
      </w:r>
      <w:r w:rsidR="00097A20" w:rsidRPr="005D01C8">
        <w:rPr>
          <w:rFonts w:ascii="Times New Roman" w:eastAsia="Times New Roman" w:hAnsi="Times New Roman" w:cs="Times New Roman"/>
          <w:sz w:val="24"/>
          <w:szCs w:val="24"/>
          <w:u w:val="none"/>
          <w:lang w:eastAsia="sk-SK"/>
        </w:rPr>
        <w:t xml:space="preserve">v celom texte </w:t>
      </w:r>
      <w:r w:rsidRPr="005D01C8">
        <w:rPr>
          <w:rFonts w:ascii="Times New Roman" w:eastAsia="Times New Roman" w:hAnsi="Times New Roman" w:cs="Times New Roman"/>
          <w:sz w:val="24"/>
          <w:szCs w:val="24"/>
          <w:u w:val="none"/>
          <w:lang w:eastAsia="sk-SK"/>
        </w:rPr>
        <w:t>vypúšťajú slová „§ 39 ods. 1 písm. b) a“.</w:t>
      </w:r>
    </w:p>
    <w:p w14:paraId="23BF9826" w14:textId="77777777" w:rsidR="00CE23B7" w:rsidRPr="00CE23B7" w:rsidRDefault="00CE23B7" w:rsidP="00820111">
      <w:pPr>
        <w:spacing w:after="0" w:line="240" w:lineRule="auto"/>
        <w:jc w:val="both"/>
        <w:rPr>
          <w:rFonts w:ascii="Times New Roman" w:eastAsia="Times New Roman" w:hAnsi="Times New Roman" w:cs="Times New Roman"/>
          <w:b/>
          <w:bCs/>
          <w:sz w:val="24"/>
          <w:szCs w:val="24"/>
          <w:u w:val="none"/>
          <w:lang w:eastAsia="sk-SK"/>
        </w:rPr>
      </w:pPr>
    </w:p>
    <w:p w14:paraId="083CB796" w14:textId="77777777" w:rsidR="00CE23B7" w:rsidRPr="002335C2" w:rsidRDefault="00CE23B7" w:rsidP="00E43A6B">
      <w:pPr>
        <w:pStyle w:val="Odsekzoznamu"/>
        <w:numPr>
          <w:ilvl w:val="0"/>
          <w:numId w:val="45"/>
        </w:numPr>
        <w:spacing w:after="0" w:line="240" w:lineRule="auto"/>
        <w:ind w:left="0" w:firstLine="0"/>
        <w:jc w:val="both"/>
        <w:rPr>
          <w:rFonts w:ascii="Times New Roman" w:eastAsia="Times New Roman" w:hAnsi="Times New Roman" w:cs="Times New Roman"/>
          <w:b/>
          <w:bCs/>
          <w:sz w:val="24"/>
          <w:szCs w:val="24"/>
          <w:u w:val="none"/>
          <w:lang w:eastAsia="sk-SK"/>
        </w:rPr>
      </w:pPr>
      <w:r w:rsidRPr="00B76FE9">
        <w:rPr>
          <w:rFonts w:ascii="Times New Roman" w:eastAsia="Times New Roman" w:hAnsi="Times New Roman" w:cs="Times New Roman"/>
          <w:sz w:val="24"/>
          <w:szCs w:val="24"/>
          <w:u w:val="none"/>
          <w:lang w:eastAsia="sk-SK"/>
        </w:rPr>
        <w:t>V § 51 ods. 2 písm. h) sa na konci prip</w:t>
      </w:r>
      <w:r w:rsidR="00F75F7E" w:rsidRPr="00B76FE9">
        <w:rPr>
          <w:rFonts w:ascii="Times New Roman" w:eastAsia="Times New Roman" w:hAnsi="Times New Roman" w:cs="Times New Roman"/>
          <w:sz w:val="24"/>
          <w:szCs w:val="24"/>
          <w:u w:val="none"/>
          <w:lang w:eastAsia="sk-SK"/>
        </w:rPr>
        <w:t>á</w:t>
      </w:r>
      <w:r w:rsidRPr="00B76FE9">
        <w:rPr>
          <w:rFonts w:ascii="Times New Roman" w:eastAsia="Times New Roman" w:hAnsi="Times New Roman" w:cs="Times New Roman"/>
          <w:sz w:val="24"/>
          <w:szCs w:val="24"/>
          <w:u w:val="none"/>
          <w:lang w:eastAsia="sk-SK"/>
        </w:rPr>
        <w:t>jajú tieto slová: „alebo iný údaj o zaradení v organizačnej štruktúre služobného úradu“.</w:t>
      </w:r>
    </w:p>
    <w:p w14:paraId="1C5B9770" w14:textId="77777777" w:rsidR="002335C2" w:rsidRPr="00B76FE9" w:rsidRDefault="002335C2" w:rsidP="002335C2">
      <w:pPr>
        <w:pStyle w:val="Odsekzoznamu"/>
        <w:spacing w:after="0" w:line="240" w:lineRule="auto"/>
        <w:ind w:left="0"/>
        <w:jc w:val="both"/>
        <w:rPr>
          <w:rFonts w:ascii="Times New Roman" w:eastAsia="Times New Roman" w:hAnsi="Times New Roman" w:cs="Times New Roman"/>
          <w:b/>
          <w:bCs/>
          <w:sz w:val="24"/>
          <w:szCs w:val="24"/>
          <w:u w:val="none"/>
          <w:lang w:eastAsia="sk-SK"/>
        </w:rPr>
      </w:pPr>
    </w:p>
    <w:p w14:paraId="00CD6208" w14:textId="77777777" w:rsidR="00CE23B7" w:rsidRPr="0029374A" w:rsidRDefault="00CE23B7" w:rsidP="003D1ADA">
      <w:pPr>
        <w:pStyle w:val="Odsekzoznamu"/>
        <w:numPr>
          <w:ilvl w:val="0"/>
          <w:numId w:val="45"/>
        </w:numPr>
        <w:spacing w:after="0" w:line="240" w:lineRule="auto"/>
        <w:jc w:val="both"/>
        <w:rPr>
          <w:rFonts w:ascii="Times New Roman" w:eastAsia="Times New Roman" w:hAnsi="Times New Roman" w:cs="Times New Roman"/>
          <w:b/>
          <w:bCs/>
          <w:iCs/>
          <w:sz w:val="24"/>
          <w:szCs w:val="24"/>
          <w:u w:val="none"/>
          <w:lang w:eastAsia="sk-SK"/>
        </w:rPr>
      </w:pPr>
      <w:bookmarkStart w:id="11" w:name="_Hlk121395809"/>
      <w:r w:rsidRPr="003D1ADA">
        <w:rPr>
          <w:rFonts w:ascii="Times New Roman" w:eastAsia="Times New Roman" w:hAnsi="Times New Roman" w:cs="Times New Roman"/>
          <w:iCs/>
          <w:sz w:val="24"/>
          <w:szCs w:val="24"/>
          <w:u w:val="none"/>
          <w:lang w:eastAsia="sk-SK"/>
        </w:rPr>
        <w:t>§ 108 vrátane nadpisu znie:</w:t>
      </w:r>
    </w:p>
    <w:p w14:paraId="6236852D" w14:textId="77777777" w:rsidR="0029374A" w:rsidRPr="0029374A" w:rsidRDefault="0029374A" w:rsidP="0029374A">
      <w:pPr>
        <w:spacing w:after="0" w:line="240" w:lineRule="auto"/>
        <w:jc w:val="both"/>
        <w:rPr>
          <w:rFonts w:ascii="Times New Roman" w:eastAsia="Times New Roman" w:hAnsi="Times New Roman" w:cs="Times New Roman"/>
          <w:b/>
          <w:bCs/>
          <w:iCs/>
          <w:sz w:val="24"/>
          <w:szCs w:val="24"/>
          <w:u w:val="none"/>
          <w:lang w:eastAsia="sk-SK"/>
        </w:rPr>
      </w:pPr>
    </w:p>
    <w:p w14:paraId="609FF8FF" w14:textId="77777777" w:rsidR="00CE23B7" w:rsidRPr="00CE23B7" w:rsidRDefault="00CE23B7" w:rsidP="00820111">
      <w:pPr>
        <w:spacing w:after="0" w:line="240" w:lineRule="auto"/>
        <w:jc w:val="center"/>
        <w:outlineLvl w:val="4"/>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108</w:t>
      </w:r>
      <w:r w:rsidRPr="00CE23B7">
        <w:rPr>
          <w:rFonts w:ascii="Times New Roman" w:eastAsia="Times New Roman" w:hAnsi="Times New Roman" w:cs="Times New Roman"/>
          <w:sz w:val="24"/>
          <w:szCs w:val="24"/>
          <w:u w:val="none"/>
          <w:lang w:eastAsia="sk-SK"/>
        </w:rPr>
        <w:br/>
        <w:t>Služobný preukaz štátneho zamestnanca</w:t>
      </w:r>
    </w:p>
    <w:p w14:paraId="74203848" w14:textId="77777777" w:rsidR="00CE23B7" w:rsidRPr="00CE23B7" w:rsidRDefault="00CE23B7" w:rsidP="00820111">
      <w:pPr>
        <w:spacing w:after="0" w:line="240" w:lineRule="auto"/>
        <w:jc w:val="both"/>
        <w:rPr>
          <w:rFonts w:ascii="Times New Roman" w:eastAsia="Times New Roman" w:hAnsi="Times New Roman" w:cs="Times New Roman"/>
          <w:b/>
          <w:bCs/>
          <w:iCs/>
          <w:sz w:val="24"/>
          <w:szCs w:val="24"/>
          <w:u w:val="none"/>
          <w:lang w:eastAsia="sk-SK"/>
        </w:rPr>
      </w:pPr>
    </w:p>
    <w:p w14:paraId="131C26B5" w14:textId="6A52C150" w:rsidR="00CE23B7" w:rsidRDefault="00CE23B7" w:rsidP="00820111">
      <w:pPr>
        <w:spacing w:after="0" w:line="240" w:lineRule="auto"/>
        <w:jc w:val="both"/>
        <w:rPr>
          <w:rFonts w:ascii="Times New Roman" w:eastAsia="Times New Roman" w:hAnsi="Times New Roman" w:cs="Times New Roman"/>
          <w:iCs/>
          <w:sz w:val="24"/>
          <w:szCs w:val="24"/>
          <w:u w:val="none"/>
          <w:lang w:eastAsia="sk-SK"/>
        </w:rPr>
      </w:pPr>
      <w:r w:rsidRPr="00CE23B7">
        <w:rPr>
          <w:rFonts w:ascii="Times New Roman" w:eastAsia="Times New Roman" w:hAnsi="Times New Roman" w:cs="Times New Roman"/>
          <w:iCs/>
          <w:sz w:val="24"/>
          <w:szCs w:val="24"/>
          <w:u w:val="none"/>
          <w:lang w:eastAsia="sk-SK"/>
        </w:rPr>
        <w:t>(1) Štátny zamestnanec sa pri vykonávaní štátnej služby preukazuje služobným preukazom.</w:t>
      </w:r>
    </w:p>
    <w:p w14:paraId="3A05ADAB" w14:textId="77777777" w:rsidR="0029374A" w:rsidRPr="00CE23B7" w:rsidRDefault="0029374A" w:rsidP="00820111">
      <w:pPr>
        <w:spacing w:after="0" w:line="240" w:lineRule="auto"/>
        <w:jc w:val="both"/>
        <w:rPr>
          <w:rFonts w:ascii="Times New Roman" w:eastAsia="Times New Roman" w:hAnsi="Times New Roman" w:cs="Times New Roman"/>
          <w:b/>
          <w:bCs/>
          <w:iCs/>
          <w:sz w:val="24"/>
          <w:szCs w:val="24"/>
          <w:u w:val="none"/>
          <w:lang w:eastAsia="sk-SK"/>
        </w:rPr>
      </w:pPr>
    </w:p>
    <w:p w14:paraId="06E450A4" w14:textId="77777777" w:rsidR="00CE23B7" w:rsidRDefault="00CE23B7" w:rsidP="00820111">
      <w:pPr>
        <w:spacing w:after="0" w:line="240" w:lineRule="auto"/>
        <w:jc w:val="both"/>
        <w:rPr>
          <w:rFonts w:ascii="Times New Roman" w:eastAsia="Times New Roman" w:hAnsi="Times New Roman" w:cs="Times New Roman"/>
          <w:iCs/>
          <w:sz w:val="24"/>
          <w:szCs w:val="24"/>
          <w:u w:val="none"/>
          <w:lang w:eastAsia="sk-SK"/>
        </w:rPr>
      </w:pPr>
      <w:r w:rsidRPr="00CE23B7">
        <w:rPr>
          <w:rFonts w:ascii="Times New Roman" w:eastAsia="Times New Roman" w:hAnsi="Times New Roman" w:cs="Times New Roman"/>
          <w:iCs/>
          <w:sz w:val="24"/>
          <w:szCs w:val="24"/>
          <w:u w:val="none"/>
          <w:lang w:eastAsia="sk-SK"/>
        </w:rPr>
        <w:t>(2) Služobný preukaz, ktorý vyhotoví služobný úrad, obsahuje najmä označenie služobného úradu, meno a priezvisko štátneho zamestnanca, osobné číslo pridelené štátnemu zamestnancovi a fotografiu štátneho zamestnanca.</w:t>
      </w:r>
    </w:p>
    <w:p w14:paraId="7FF65D0B" w14:textId="77777777" w:rsidR="0029374A" w:rsidRPr="00CE23B7" w:rsidRDefault="0029374A" w:rsidP="00820111">
      <w:pPr>
        <w:spacing w:after="0" w:line="240" w:lineRule="auto"/>
        <w:jc w:val="both"/>
        <w:rPr>
          <w:rFonts w:ascii="Times New Roman" w:eastAsia="Times New Roman" w:hAnsi="Times New Roman" w:cs="Times New Roman"/>
          <w:iCs/>
          <w:sz w:val="24"/>
          <w:szCs w:val="24"/>
          <w:u w:val="none"/>
          <w:lang w:eastAsia="sk-SK"/>
        </w:rPr>
      </w:pPr>
    </w:p>
    <w:p w14:paraId="295C7B6A" w14:textId="00087BF3" w:rsidR="00CE23B7" w:rsidRPr="009372FB" w:rsidRDefault="00CE23B7" w:rsidP="00820111">
      <w:pPr>
        <w:spacing w:after="0" w:line="240" w:lineRule="auto"/>
        <w:jc w:val="both"/>
        <w:rPr>
          <w:rFonts w:ascii="Times New Roman" w:eastAsia="Times New Roman" w:hAnsi="Times New Roman" w:cs="Times New Roman"/>
          <w:iCs/>
          <w:sz w:val="24"/>
          <w:szCs w:val="24"/>
          <w:u w:val="none"/>
          <w:lang w:eastAsia="sk-SK"/>
        </w:rPr>
      </w:pPr>
      <w:r w:rsidRPr="00CE23B7">
        <w:rPr>
          <w:rFonts w:ascii="Times New Roman" w:eastAsia="Times New Roman" w:hAnsi="Times New Roman" w:cs="Times New Roman"/>
          <w:iCs/>
          <w:sz w:val="24"/>
          <w:szCs w:val="24"/>
          <w:u w:val="none"/>
          <w:lang w:eastAsia="sk-SK"/>
        </w:rPr>
        <w:t xml:space="preserve">(3) </w:t>
      </w:r>
      <w:r w:rsidR="00486721">
        <w:rPr>
          <w:rFonts w:ascii="Times New Roman" w:eastAsia="Times New Roman" w:hAnsi="Times New Roman" w:cs="Times New Roman"/>
          <w:iCs/>
          <w:sz w:val="24"/>
          <w:szCs w:val="24"/>
          <w:u w:val="none"/>
          <w:lang w:eastAsia="sk-SK"/>
        </w:rPr>
        <w:t>S</w:t>
      </w:r>
      <w:r w:rsidRPr="00CE23B7">
        <w:rPr>
          <w:rFonts w:ascii="Times New Roman" w:eastAsia="Times New Roman" w:hAnsi="Times New Roman" w:cs="Times New Roman"/>
          <w:iCs/>
          <w:sz w:val="24"/>
          <w:szCs w:val="24"/>
          <w:u w:val="none"/>
          <w:lang w:eastAsia="sk-SK"/>
        </w:rPr>
        <w:t xml:space="preserve">lužobný preukaz môže služobný úrad vyhotovovať aj prostredníctvom modulu služobných preukazov. </w:t>
      </w:r>
      <w:r w:rsidR="00C35A16">
        <w:rPr>
          <w:rFonts w:ascii="Times New Roman" w:eastAsia="Times New Roman" w:hAnsi="Times New Roman" w:cs="Times New Roman"/>
          <w:iCs/>
          <w:sz w:val="24"/>
          <w:szCs w:val="24"/>
          <w:u w:val="none"/>
          <w:lang w:eastAsia="sk-SK"/>
        </w:rPr>
        <w:t>S</w:t>
      </w:r>
      <w:r w:rsidRPr="00CE23B7">
        <w:rPr>
          <w:rFonts w:ascii="Times New Roman" w:eastAsia="Times New Roman" w:hAnsi="Times New Roman" w:cs="Times New Roman"/>
          <w:iCs/>
          <w:sz w:val="24"/>
          <w:szCs w:val="24"/>
          <w:u w:val="none"/>
          <w:lang w:eastAsia="sk-SK"/>
        </w:rPr>
        <w:t xml:space="preserve">lužobný preukaz vyhotovený prostredníctvom modulu služobných preukazov môže okrem účelu podľa odseku 1 slúžiť pri vykonávaní štátnej služby aj na autentifikáciu štátneho zamestnanca v informačných systémoch a na autorizáciu elektronických </w:t>
      </w:r>
      <w:r w:rsidRPr="009372FB">
        <w:rPr>
          <w:rFonts w:ascii="Times New Roman" w:eastAsia="Times New Roman" w:hAnsi="Times New Roman" w:cs="Times New Roman"/>
          <w:iCs/>
          <w:sz w:val="24"/>
          <w:szCs w:val="24"/>
          <w:u w:val="none"/>
          <w:lang w:eastAsia="sk-SK"/>
        </w:rPr>
        <w:t>písomností</w:t>
      </w:r>
      <w:r w:rsidR="005E2CEB" w:rsidRPr="009372FB">
        <w:rPr>
          <w:rFonts w:ascii="Times New Roman" w:eastAsia="Times New Roman" w:hAnsi="Times New Roman" w:cs="Times New Roman"/>
          <w:iCs/>
          <w:sz w:val="24"/>
          <w:szCs w:val="24"/>
          <w:u w:val="none"/>
          <w:lang w:eastAsia="sk-SK"/>
        </w:rPr>
        <w:t>;</w:t>
      </w:r>
      <w:r w:rsidR="005E2CEB" w:rsidRPr="009372FB">
        <w:rPr>
          <w:rFonts w:ascii="Times New Roman" w:hAnsi="Times New Roman" w:cs="Times New Roman"/>
          <w:sz w:val="24"/>
          <w:szCs w:val="24"/>
          <w:u w:val="none"/>
        </w:rPr>
        <w:t xml:space="preserve"> </w:t>
      </w:r>
      <w:r w:rsidR="00737D06" w:rsidRPr="009372FB">
        <w:rPr>
          <w:rFonts w:ascii="Times New Roman" w:eastAsia="Times New Roman" w:hAnsi="Times New Roman" w:cs="Times New Roman"/>
          <w:iCs/>
          <w:sz w:val="24"/>
          <w:szCs w:val="24"/>
          <w:u w:val="none"/>
          <w:lang w:eastAsia="sk-SK"/>
        </w:rPr>
        <w:t>na účel autorizácie elektronických písomností</w:t>
      </w:r>
      <w:r w:rsidR="00737D06" w:rsidRPr="009372FB">
        <w:rPr>
          <w:rFonts w:ascii="Times New Roman" w:hAnsi="Times New Roman" w:cs="Times New Roman"/>
          <w:sz w:val="24"/>
          <w:szCs w:val="24"/>
          <w:u w:val="none"/>
        </w:rPr>
        <w:t xml:space="preserve"> </w:t>
      </w:r>
      <w:r w:rsidR="00DB57CF">
        <w:rPr>
          <w:rFonts w:ascii="Times New Roman" w:hAnsi="Times New Roman" w:cs="Times New Roman"/>
          <w:sz w:val="24"/>
          <w:szCs w:val="24"/>
          <w:u w:val="none"/>
        </w:rPr>
        <w:t>musí</w:t>
      </w:r>
      <w:r w:rsidR="00A3011A" w:rsidRPr="009372FB">
        <w:rPr>
          <w:rFonts w:ascii="Times New Roman" w:hAnsi="Times New Roman" w:cs="Times New Roman"/>
          <w:sz w:val="24"/>
          <w:szCs w:val="24"/>
          <w:u w:val="none"/>
        </w:rPr>
        <w:t xml:space="preserve"> </w:t>
      </w:r>
      <w:r w:rsidR="00B31DB4" w:rsidRPr="009372FB">
        <w:rPr>
          <w:rFonts w:ascii="Times New Roman" w:eastAsia="Times New Roman" w:hAnsi="Times New Roman" w:cs="Times New Roman"/>
          <w:iCs/>
          <w:sz w:val="24"/>
          <w:szCs w:val="24"/>
          <w:u w:val="none"/>
          <w:lang w:eastAsia="sk-SK"/>
        </w:rPr>
        <w:t>služobný preukaz</w:t>
      </w:r>
      <w:r w:rsidR="00A3011A" w:rsidRPr="009372FB">
        <w:rPr>
          <w:rFonts w:ascii="Times New Roman" w:eastAsia="Times New Roman" w:hAnsi="Times New Roman" w:cs="Times New Roman"/>
          <w:iCs/>
          <w:sz w:val="24"/>
          <w:szCs w:val="24"/>
          <w:u w:val="none"/>
          <w:lang w:eastAsia="sk-SK"/>
        </w:rPr>
        <w:t xml:space="preserve"> spĺňa</w:t>
      </w:r>
      <w:r w:rsidR="00DB57CF">
        <w:rPr>
          <w:rFonts w:ascii="Times New Roman" w:eastAsia="Times New Roman" w:hAnsi="Times New Roman" w:cs="Times New Roman"/>
          <w:iCs/>
          <w:sz w:val="24"/>
          <w:szCs w:val="24"/>
          <w:u w:val="none"/>
          <w:lang w:eastAsia="sk-SK"/>
        </w:rPr>
        <w:t>ť</w:t>
      </w:r>
      <w:r w:rsidR="005E2CEB" w:rsidRPr="009372FB">
        <w:rPr>
          <w:rFonts w:ascii="Times New Roman" w:eastAsia="Times New Roman" w:hAnsi="Times New Roman" w:cs="Times New Roman"/>
          <w:iCs/>
          <w:sz w:val="24"/>
          <w:szCs w:val="24"/>
          <w:u w:val="none"/>
          <w:lang w:eastAsia="sk-SK"/>
        </w:rPr>
        <w:t xml:space="preserve"> požiadavky podľa osobitného predpisu</w:t>
      </w:r>
      <w:r w:rsidRPr="009372FB">
        <w:rPr>
          <w:rFonts w:ascii="Times New Roman" w:eastAsia="Times New Roman" w:hAnsi="Times New Roman" w:cs="Times New Roman"/>
          <w:iCs/>
          <w:sz w:val="24"/>
          <w:szCs w:val="24"/>
          <w:u w:val="none"/>
          <w:lang w:eastAsia="sk-SK"/>
        </w:rPr>
        <w:t>.</w:t>
      </w:r>
      <w:r w:rsidR="004C527D">
        <w:rPr>
          <w:rFonts w:ascii="Times New Roman" w:eastAsia="Times New Roman" w:hAnsi="Times New Roman" w:cs="Times New Roman"/>
          <w:iCs/>
          <w:sz w:val="24"/>
          <w:szCs w:val="24"/>
          <w:u w:val="none"/>
          <w:vertAlign w:val="superscript"/>
          <w:lang w:eastAsia="sk-SK"/>
        </w:rPr>
        <w:t>39aa</w:t>
      </w:r>
      <w:r w:rsidR="00737D06" w:rsidRPr="009372FB">
        <w:rPr>
          <w:rFonts w:ascii="Times New Roman" w:eastAsia="Times New Roman" w:hAnsi="Times New Roman" w:cs="Times New Roman"/>
          <w:iCs/>
          <w:sz w:val="24"/>
          <w:szCs w:val="24"/>
          <w:u w:val="none"/>
          <w:lang w:eastAsia="sk-SK"/>
        </w:rPr>
        <w:t>)</w:t>
      </w:r>
      <w:r w:rsidRPr="009372FB">
        <w:rPr>
          <w:rFonts w:ascii="Times New Roman" w:eastAsia="Times New Roman" w:hAnsi="Times New Roman" w:cs="Times New Roman"/>
          <w:iCs/>
          <w:sz w:val="24"/>
          <w:szCs w:val="24"/>
          <w:u w:val="none"/>
          <w:lang w:eastAsia="sk-SK"/>
        </w:rPr>
        <w:t>“.</w:t>
      </w:r>
      <w:r w:rsidR="00737D06" w:rsidRPr="009372FB">
        <w:rPr>
          <w:rFonts w:ascii="Times New Roman" w:eastAsia="Times New Roman" w:hAnsi="Times New Roman" w:cs="Times New Roman"/>
          <w:iCs/>
          <w:sz w:val="24"/>
          <w:szCs w:val="24"/>
          <w:u w:val="none"/>
          <w:lang w:eastAsia="sk-SK"/>
        </w:rPr>
        <w:t xml:space="preserve"> </w:t>
      </w:r>
    </w:p>
    <w:p w14:paraId="5BF75444" w14:textId="77777777" w:rsidR="004F732A" w:rsidRPr="009372FB" w:rsidRDefault="004F732A" w:rsidP="00820111">
      <w:pPr>
        <w:spacing w:after="0" w:line="240" w:lineRule="auto"/>
        <w:jc w:val="both"/>
        <w:rPr>
          <w:rFonts w:ascii="Times New Roman" w:eastAsia="Times New Roman" w:hAnsi="Times New Roman" w:cs="Times New Roman"/>
          <w:iCs/>
          <w:sz w:val="24"/>
          <w:szCs w:val="24"/>
          <w:u w:val="none"/>
          <w:lang w:eastAsia="sk-SK"/>
        </w:rPr>
      </w:pPr>
    </w:p>
    <w:p w14:paraId="3A68AED6" w14:textId="77777777" w:rsidR="009372FB" w:rsidRPr="009372FB" w:rsidRDefault="000434D6" w:rsidP="00820111">
      <w:pPr>
        <w:spacing w:after="0" w:line="240" w:lineRule="auto"/>
        <w:jc w:val="both"/>
        <w:rPr>
          <w:rFonts w:ascii="Times New Roman" w:eastAsia="Times New Roman" w:hAnsi="Times New Roman" w:cs="Times New Roman"/>
          <w:sz w:val="24"/>
          <w:szCs w:val="24"/>
          <w:u w:val="none"/>
          <w:lang w:eastAsia="sk-SK"/>
        </w:rPr>
      </w:pPr>
      <w:r w:rsidRPr="009372FB">
        <w:rPr>
          <w:rFonts w:ascii="Times New Roman" w:eastAsia="Times New Roman" w:hAnsi="Times New Roman" w:cs="Times New Roman"/>
          <w:sz w:val="24"/>
          <w:szCs w:val="24"/>
          <w:u w:val="none"/>
          <w:lang w:eastAsia="sk-SK"/>
        </w:rPr>
        <w:t xml:space="preserve">Poznámka pod čiarou k odkazu </w:t>
      </w:r>
      <w:r w:rsidR="004C527D">
        <w:rPr>
          <w:rFonts w:ascii="Times New Roman" w:eastAsia="Times New Roman" w:hAnsi="Times New Roman" w:cs="Times New Roman"/>
          <w:sz w:val="24"/>
          <w:szCs w:val="24"/>
          <w:u w:val="none"/>
          <w:lang w:eastAsia="sk-SK"/>
        </w:rPr>
        <w:t>39aa</w:t>
      </w:r>
      <w:r w:rsidR="004C527D" w:rsidRPr="009372FB">
        <w:rPr>
          <w:rFonts w:ascii="Times New Roman" w:eastAsia="Times New Roman" w:hAnsi="Times New Roman" w:cs="Times New Roman"/>
          <w:sz w:val="24"/>
          <w:szCs w:val="24"/>
          <w:u w:val="none"/>
          <w:lang w:eastAsia="sk-SK"/>
        </w:rPr>
        <w:t xml:space="preserve"> </w:t>
      </w:r>
      <w:r w:rsidRPr="009372FB">
        <w:rPr>
          <w:rFonts w:ascii="Times New Roman" w:eastAsia="Times New Roman" w:hAnsi="Times New Roman" w:cs="Times New Roman"/>
          <w:sz w:val="24"/>
          <w:szCs w:val="24"/>
          <w:u w:val="none"/>
          <w:lang w:eastAsia="sk-SK"/>
        </w:rPr>
        <w:t>znie:</w:t>
      </w:r>
    </w:p>
    <w:p w14:paraId="5D08246D" w14:textId="3B4D5CFB" w:rsidR="004F732A" w:rsidRPr="00A3011A" w:rsidRDefault="004F732A" w:rsidP="00820111">
      <w:pPr>
        <w:spacing w:after="0" w:line="240" w:lineRule="auto"/>
        <w:jc w:val="both"/>
        <w:rPr>
          <w:rFonts w:ascii="Times New Roman" w:eastAsia="Times New Roman" w:hAnsi="Times New Roman" w:cs="Times New Roman"/>
          <w:iCs/>
          <w:sz w:val="24"/>
          <w:szCs w:val="24"/>
          <w:u w:val="none"/>
          <w:lang w:eastAsia="sk-SK"/>
        </w:rPr>
      </w:pPr>
      <w:r w:rsidRPr="009372FB">
        <w:rPr>
          <w:rFonts w:ascii="Times New Roman" w:eastAsia="Times New Roman" w:hAnsi="Times New Roman" w:cs="Times New Roman"/>
          <w:sz w:val="24"/>
          <w:szCs w:val="24"/>
          <w:u w:val="none"/>
          <w:lang w:eastAsia="sk-SK"/>
        </w:rPr>
        <w:t>„</w:t>
      </w:r>
      <w:r w:rsidR="004C527D">
        <w:rPr>
          <w:rFonts w:ascii="Times New Roman" w:eastAsia="Times New Roman" w:hAnsi="Times New Roman" w:cs="Times New Roman"/>
          <w:sz w:val="24"/>
          <w:szCs w:val="24"/>
          <w:u w:val="none"/>
          <w:vertAlign w:val="superscript"/>
          <w:lang w:eastAsia="sk-SK"/>
        </w:rPr>
        <w:t>39aa</w:t>
      </w:r>
      <w:r w:rsidRPr="009372FB">
        <w:rPr>
          <w:rFonts w:ascii="Times New Roman" w:eastAsia="Times New Roman" w:hAnsi="Times New Roman" w:cs="Times New Roman"/>
          <w:sz w:val="24"/>
          <w:szCs w:val="24"/>
          <w:u w:val="none"/>
          <w:lang w:eastAsia="sk-SK"/>
        </w:rPr>
        <w:t xml:space="preserve">) </w:t>
      </w:r>
      <w:r w:rsidR="000434D6" w:rsidRPr="009372FB">
        <w:rPr>
          <w:rFonts w:ascii="Times New Roman" w:eastAsia="Times New Roman" w:hAnsi="Times New Roman" w:cs="Times New Roman"/>
          <w:sz w:val="24"/>
          <w:szCs w:val="24"/>
          <w:u w:val="none"/>
          <w:lang w:eastAsia="sk-SK"/>
        </w:rPr>
        <w:t>Čl</w:t>
      </w:r>
      <w:r w:rsidR="004C527D">
        <w:rPr>
          <w:rFonts w:ascii="Times New Roman" w:eastAsia="Times New Roman" w:hAnsi="Times New Roman" w:cs="Times New Roman"/>
          <w:sz w:val="24"/>
          <w:szCs w:val="24"/>
          <w:u w:val="none"/>
          <w:lang w:eastAsia="sk-SK"/>
        </w:rPr>
        <w:t>.</w:t>
      </w:r>
      <w:r w:rsidR="000434D6" w:rsidRPr="009372FB">
        <w:rPr>
          <w:rFonts w:ascii="Times New Roman" w:eastAsia="Times New Roman" w:hAnsi="Times New Roman" w:cs="Times New Roman"/>
          <w:sz w:val="24"/>
          <w:szCs w:val="24"/>
          <w:u w:val="none"/>
          <w:lang w:eastAsia="sk-SK"/>
        </w:rPr>
        <w:t xml:space="preserve"> 3 ods. 23 </w:t>
      </w:r>
      <w:r w:rsidR="004C527D">
        <w:rPr>
          <w:rFonts w:ascii="Times New Roman" w:eastAsia="Times New Roman" w:hAnsi="Times New Roman" w:cs="Times New Roman"/>
          <w:sz w:val="24"/>
          <w:szCs w:val="24"/>
          <w:u w:val="none"/>
          <w:lang w:eastAsia="sk-SK"/>
        </w:rPr>
        <w:t>n</w:t>
      </w:r>
      <w:r w:rsidR="000434D6" w:rsidRPr="009372FB">
        <w:rPr>
          <w:rFonts w:ascii="Times New Roman" w:eastAsia="Times New Roman" w:hAnsi="Times New Roman" w:cs="Times New Roman"/>
          <w:sz w:val="24"/>
          <w:szCs w:val="24"/>
          <w:u w:val="none"/>
          <w:lang w:eastAsia="sk-SK"/>
        </w:rPr>
        <w:t xml:space="preserve">ariadenia Európskeho parlamentu a Rady (EÚ) č. 910/2014 </w:t>
      </w:r>
      <w:r w:rsidR="004C527D">
        <w:rPr>
          <w:rFonts w:ascii="Times New Roman" w:eastAsia="Times New Roman" w:hAnsi="Times New Roman" w:cs="Times New Roman"/>
          <w:sz w:val="24"/>
          <w:szCs w:val="24"/>
          <w:u w:val="none"/>
          <w:lang w:eastAsia="sk-SK"/>
        </w:rPr>
        <w:t xml:space="preserve">z 23. júla 2014 </w:t>
      </w:r>
      <w:r w:rsidR="000434D6" w:rsidRPr="009372FB">
        <w:rPr>
          <w:rFonts w:ascii="Times New Roman" w:eastAsia="Times New Roman" w:hAnsi="Times New Roman" w:cs="Times New Roman"/>
          <w:sz w:val="24"/>
          <w:szCs w:val="24"/>
          <w:u w:val="none"/>
          <w:lang w:eastAsia="sk-SK"/>
        </w:rPr>
        <w:t>o elektronickej identifikácii a dôveryhodných službách pre elektronické transakcie na vnútornom trhu a o zrušení smernice 1999/93/ES (Ú. v. EÚ L 257, 28. 8. 2014)</w:t>
      </w:r>
      <w:r w:rsidR="00FA0CEB">
        <w:rPr>
          <w:rFonts w:ascii="Times New Roman" w:eastAsia="Times New Roman" w:hAnsi="Times New Roman" w:cs="Times New Roman"/>
          <w:sz w:val="24"/>
          <w:szCs w:val="24"/>
          <w:u w:val="none"/>
          <w:lang w:eastAsia="sk-SK"/>
        </w:rPr>
        <w:t>.</w:t>
      </w:r>
      <w:r w:rsidRPr="009372FB">
        <w:rPr>
          <w:rFonts w:ascii="Times New Roman" w:eastAsia="Times New Roman" w:hAnsi="Times New Roman" w:cs="Times New Roman"/>
          <w:sz w:val="24"/>
          <w:szCs w:val="24"/>
          <w:u w:val="none"/>
          <w:lang w:eastAsia="sk-SK"/>
        </w:rPr>
        <w:t>“.</w:t>
      </w:r>
    </w:p>
    <w:bookmarkEnd w:id="11"/>
    <w:p w14:paraId="5AB9F16D" w14:textId="77777777" w:rsidR="007A6804" w:rsidRDefault="007A6804" w:rsidP="00AF29D0">
      <w:pPr>
        <w:pStyle w:val="Odsekzoznamu"/>
        <w:spacing w:after="0" w:line="240" w:lineRule="auto"/>
        <w:ind w:left="360"/>
        <w:jc w:val="both"/>
        <w:rPr>
          <w:rFonts w:ascii="Times New Roman" w:eastAsia="Times New Roman" w:hAnsi="Times New Roman" w:cs="Times New Roman"/>
          <w:bCs/>
          <w:sz w:val="24"/>
          <w:szCs w:val="24"/>
          <w:u w:val="none"/>
          <w:lang w:eastAsia="sk-SK"/>
        </w:rPr>
      </w:pPr>
    </w:p>
    <w:p w14:paraId="37A0A3B5" w14:textId="4CBF1CA0" w:rsidR="00F01795" w:rsidRPr="00602DA8" w:rsidRDefault="00F01795" w:rsidP="000417EA">
      <w:pPr>
        <w:pStyle w:val="Odsekzoznamu"/>
        <w:numPr>
          <w:ilvl w:val="0"/>
          <w:numId w:val="45"/>
        </w:numPr>
        <w:spacing w:after="0" w:line="240" w:lineRule="auto"/>
        <w:jc w:val="both"/>
        <w:rPr>
          <w:rFonts w:ascii="Times New Roman" w:eastAsia="Times New Roman" w:hAnsi="Times New Roman" w:cs="Times New Roman"/>
          <w:bCs/>
          <w:sz w:val="24"/>
          <w:szCs w:val="24"/>
          <w:u w:val="none"/>
          <w:lang w:eastAsia="sk-SK"/>
        </w:rPr>
      </w:pPr>
      <w:r w:rsidRPr="00602DA8">
        <w:rPr>
          <w:rFonts w:ascii="Times New Roman" w:eastAsia="Times New Roman" w:hAnsi="Times New Roman" w:cs="Times New Roman"/>
          <w:bCs/>
          <w:sz w:val="24"/>
          <w:szCs w:val="24"/>
          <w:u w:val="none"/>
          <w:lang w:eastAsia="sk-SK"/>
        </w:rPr>
        <w:t>§ 159 sa dopĺňa odsekom 4, ktorý znie:</w:t>
      </w:r>
    </w:p>
    <w:p w14:paraId="28B53338" w14:textId="77777777" w:rsidR="00F01795" w:rsidRDefault="00F01795">
      <w:pPr>
        <w:spacing w:after="0" w:line="240" w:lineRule="auto"/>
        <w:jc w:val="both"/>
        <w:rPr>
          <w:rFonts w:ascii="Times New Roman" w:eastAsia="Times New Roman" w:hAnsi="Times New Roman" w:cs="Times New Roman"/>
          <w:sz w:val="24"/>
          <w:szCs w:val="24"/>
          <w:u w:val="none"/>
          <w:lang w:eastAsia="sk-SK"/>
        </w:rPr>
      </w:pPr>
      <w:r w:rsidRPr="00602DA8">
        <w:rPr>
          <w:rFonts w:ascii="Times New Roman" w:eastAsia="Times New Roman" w:hAnsi="Times New Roman" w:cs="Times New Roman"/>
          <w:sz w:val="24"/>
          <w:szCs w:val="24"/>
          <w:u w:val="none"/>
          <w:lang w:eastAsia="sk-SK"/>
        </w:rPr>
        <w:t>„(4) Služobný úrad, ktorý podľa osobitného predpisu</w:t>
      </w:r>
      <w:r w:rsidRPr="00602DA8">
        <w:rPr>
          <w:rFonts w:ascii="Times New Roman" w:eastAsia="Times New Roman" w:hAnsi="Times New Roman" w:cs="Times New Roman"/>
          <w:sz w:val="24"/>
          <w:szCs w:val="24"/>
          <w:u w:val="none"/>
          <w:vertAlign w:val="superscript"/>
          <w:lang w:eastAsia="sk-SK"/>
        </w:rPr>
        <w:t>30</w:t>
      </w:r>
      <w:r w:rsidRPr="00602DA8">
        <w:rPr>
          <w:rFonts w:ascii="Times New Roman" w:eastAsia="Times New Roman" w:hAnsi="Times New Roman" w:cs="Times New Roman"/>
          <w:sz w:val="24"/>
          <w:szCs w:val="24"/>
          <w:u w:val="none"/>
          <w:lang w:eastAsia="sk-SK"/>
        </w:rPr>
        <w:t>) určuje zvýšené platové tarify štátnych zamestnancov služobným predpisom, je povinný zverejňovať tento služobný predpis na svojom webovom sídle.“.</w:t>
      </w:r>
    </w:p>
    <w:p w14:paraId="4A7AA45D" w14:textId="77777777" w:rsidR="00A473BB" w:rsidRPr="00A9212E" w:rsidRDefault="00A473BB">
      <w:pPr>
        <w:spacing w:after="0" w:line="240" w:lineRule="auto"/>
        <w:jc w:val="both"/>
        <w:rPr>
          <w:rFonts w:ascii="Times New Roman" w:eastAsia="Times New Roman" w:hAnsi="Times New Roman" w:cs="Times New Roman"/>
          <w:b/>
          <w:bCs/>
          <w:sz w:val="24"/>
          <w:szCs w:val="24"/>
          <w:u w:val="none"/>
          <w:lang w:eastAsia="sk-SK"/>
        </w:rPr>
      </w:pPr>
    </w:p>
    <w:p w14:paraId="5E006664" w14:textId="77777777" w:rsidR="00242179" w:rsidRPr="00164BA0" w:rsidRDefault="00242179">
      <w:pPr>
        <w:pStyle w:val="Odsekzoznamu"/>
        <w:numPr>
          <w:ilvl w:val="0"/>
          <w:numId w:val="45"/>
        </w:numPr>
        <w:spacing w:after="0" w:line="240" w:lineRule="auto"/>
        <w:ind w:left="0" w:firstLine="0"/>
        <w:jc w:val="both"/>
        <w:rPr>
          <w:rFonts w:ascii="Times New Roman" w:eastAsia="Calibri" w:hAnsi="Times New Roman" w:cs="Times New Roman"/>
          <w:sz w:val="24"/>
          <w:szCs w:val="22"/>
          <w:u w:val="none"/>
        </w:rPr>
      </w:pPr>
      <w:bookmarkStart w:id="12" w:name="_Hlk121424588"/>
      <w:bookmarkStart w:id="13" w:name="_Hlk121396869"/>
      <w:r w:rsidRPr="00A473BB">
        <w:rPr>
          <w:rFonts w:ascii="Times New Roman" w:eastAsia="Calibri" w:hAnsi="Times New Roman" w:cs="Times New Roman"/>
          <w:bCs/>
          <w:sz w:val="24"/>
          <w:szCs w:val="22"/>
          <w:u w:val="none"/>
        </w:rPr>
        <w:t>V § 173 ods. 1 sa slová „ods. 3“ nahrádzajú slovami „ods. 2“.</w:t>
      </w:r>
    </w:p>
    <w:p w14:paraId="5064E5AA" w14:textId="77777777" w:rsidR="00242179" w:rsidRPr="00A473BB" w:rsidRDefault="00242179" w:rsidP="00A473BB">
      <w:pPr>
        <w:pStyle w:val="Odsekzoznamu"/>
        <w:rPr>
          <w:rFonts w:ascii="Times New Roman" w:eastAsia="Calibri" w:hAnsi="Times New Roman" w:cs="Times New Roman"/>
          <w:sz w:val="24"/>
          <w:szCs w:val="22"/>
          <w:u w:val="none"/>
        </w:rPr>
      </w:pPr>
    </w:p>
    <w:p w14:paraId="49CB94B5" w14:textId="77777777" w:rsidR="00CE23B7" w:rsidRPr="006F48BB" w:rsidRDefault="00CE23B7" w:rsidP="00A473BB">
      <w:pPr>
        <w:pStyle w:val="Odsekzoznamu"/>
        <w:numPr>
          <w:ilvl w:val="0"/>
          <w:numId w:val="45"/>
        </w:numPr>
        <w:spacing w:after="0" w:line="240" w:lineRule="auto"/>
        <w:ind w:left="0" w:firstLine="0"/>
        <w:jc w:val="both"/>
        <w:rPr>
          <w:rFonts w:ascii="Times New Roman" w:eastAsia="Calibri" w:hAnsi="Times New Roman" w:cs="Times New Roman"/>
          <w:b/>
          <w:bCs/>
          <w:sz w:val="24"/>
          <w:szCs w:val="22"/>
          <w:u w:val="none"/>
        </w:rPr>
      </w:pPr>
      <w:r w:rsidRPr="006F48BB">
        <w:rPr>
          <w:rFonts w:ascii="Times New Roman" w:eastAsia="Calibri" w:hAnsi="Times New Roman" w:cs="Times New Roman"/>
          <w:sz w:val="24"/>
          <w:szCs w:val="22"/>
          <w:u w:val="none"/>
        </w:rPr>
        <w:t xml:space="preserve">V § 175 ods. 2 sa za </w:t>
      </w:r>
      <w:bookmarkEnd w:id="12"/>
      <w:r w:rsidRPr="006F48BB">
        <w:rPr>
          <w:rFonts w:ascii="Times New Roman" w:eastAsia="Calibri" w:hAnsi="Times New Roman" w:cs="Times New Roman"/>
          <w:sz w:val="24"/>
          <w:szCs w:val="22"/>
          <w:u w:val="none"/>
        </w:rPr>
        <w:t>slovom „lehoty“ vypúšťa čiarka a slová „ak § 41 ods. 2 alebo § 44 ods. 3 druhá veta neustanovuje inak“.</w:t>
      </w:r>
    </w:p>
    <w:bookmarkEnd w:id="13"/>
    <w:p w14:paraId="2214B773" w14:textId="77777777" w:rsidR="007C05D8" w:rsidRPr="00F959B4" w:rsidRDefault="007C05D8" w:rsidP="00820111">
      <w:pPr>
        <w:spacing w:after="0" w:line="240" w:lineRule="auto"/>
        <w:jc w:val="both"/>
        <w:rPr>
          <w:rFonts w:ascii="Times New Roman" w:eastAsia="Times New Roman" w:hAnsi="Times New Roman" w:cs="Times New Roman"/>
          <w:b/>
          <w:bCs/>
          <w:sz w:val="24"/>
          <w:szCs w:val="24"/>
          <w:u w:val="none"/>
          <w:lang w:eastAsia="sk-SK"/>
        </w:rPr>
      </w:pPr>
    </w:p>
    <w:p w14:paraId="0A89FEF2" w14:textId="77777777" w:rsidR="00CE23B7" w:rsidRPr="006918C7" w:rsidRDefault="00CE23B7" w:rsidP="006918C7">
      <w:pPr>
        <w:pStyle w:val="Odsekzoznamu"/>
        <w:numPr>
          <w:ilvl w:val="0"/>
          <w:numId w:val="45"/>
        </w:numPr>
        <w:spacing w:after="0" w:line="240" w:lineRule="auto"/>
        <w:jc w:val="both"/>
        <w:rPr>
          <w:rFonts w:ascii="Times New Roman" w:hAnsi="Times New Roman" w:cs="Times New Roman"/>
          <w:b/>
          <w:bCs/>
          <w:sz w:val="24"/>
          <w:szCs w:val="24"/>
          <w:u w:val="none"/>
        </w:rPr>
      </w:pPr>
      <w:r w:rsidRPr="006918C7">
        <w:rPr>
          <w:rFonts w:ascii="Times New Roman" w:hAnsi="Times New Roman" w:cs="Times New Roman"/>
          <w:sz w:val="24"/>
          <w:szCs w:val="24"/>
          <w:u w:val="none"/>
        </w:rPr>
        <w:t xml:space="preserve">Za § 193f sa vkladajú § 193g až </w:t>
      </w:r>
      <w:r w:rsidR="005F326F" w:rsidRPr="006918C7">
        <w:rPr>
          <w:rFonts w:ascii="Times New Roman" w:hAnsi="Times New Roman" w:cs="Times New Roman"/>
          <w:sz w:val="24"/>
          <w:szCs w:val="24"/>
          <w:u w:val="none"/>
        </w:rPr>
        <w:t>193</w:t>
      </w:r>
      <w:r w:rsidR="00C74764">
        <w:rPr>
          <w:rFonts w:ascii="Times New Roman" w:hAnsi="Times New Roman" w:cs="Times New Roman"/>
          <w:sz w:val="24"/>
          <w:szCs w:val="24"/>
          <w:u w:val="none"/>
        </w:rPr>
        <w:t>i</w:t>
      </w:r>
      <w:r w:rsidRPr="006918C7">
        <w:rPr>
          <w:rFonts w:ascii="Times New Roman" w:hAnsi="Times New Roman" w:cs="Times New Roman"/>
          <w:sz w:val="24"/>
          <w:szCs w:val="24"/>
          <w:u w:val="none"/>
        </w:rPr>
        <w:t xml:space="preserve">, ktoré </w:t>
      </w:r>
      <w:r w:rsidR="001A48ED">
        <w:rPr>
          <w:rFonts w:ascii="Times New Roman" w:hAnsi="Times New Roman" w:cs="Times New Roman"/>
          <w:sz w:val="24"/>
          <w:szCs w:val="24"/>
          <w:u w:val="none"/>
        </w:rPr>
        <w:t xml:space="preserve">vrátane nadpisu nad § 193g </w:t>
      </w:r>
      <w:r w:rsidRPr="006918C7">
        <w:rPr>
          <w:rFonts w:ascii="Times New Roman" w:hAnsi="Times New Roman" w:cs="Times New Roman"/>
          <w:sz w:val="24"/>
          <w:szCs w:val="24"/>
          <w:u w:val="none"/>
        </w:rPr>
        <w:t>znejú:</w:t>
      </w:r>
      <w:bookmarkStart w:id="14" w:name="_Hlk128324609"/>
    </w:p>
    <w:p w14:paraId="6B064389" w14:textId="77777777" w:rsidR="006918C7" w:rsidRPr="006918C7" w:rsidRDefault="006918C7" w:rsidP="006918C7">
      <w:pPr>
        <w:spacing w:after="0" w:line="240" w:lineRule="auto"/>
        <w:jc w:val="both"/>
        <w:rPr>
          <w:rFonts w:ascii="Times New Roman" w:hAnsi="Times New Roman" w:cs="Times New Roman"/>
          <w:b/>
          <w:bCs/>
          <w:sz w:val="24"/>
          <w:szCs w:val="24"/>
          <w:u w:val="none"/>
        </w:rPr>
      </w:pPr>
    </w:p>
    <w:p w14:paraId="6A59C363" w14:textId="3CD45C49" w:rsidR="00CE23B7" w:rsidRPr="00CE23B7" w:rsidRDefault="00CE23B7" w:rsidP="006918C7">
      <w:pPr>
        <w:spacing w:after="0" w:line="240" w:lineRule="auto"/>
        <w:contextualSpacing/>
        <w:jc w:val="center"/>
        <w:rPr>
          <w:rFonts w:ascii="Times New Roman" w:eastAsia="Times New Roman" w:hAnsi="Times New Roman" w:cs="Times New Roman"/>
          <w:b/>
          <w:sz w:val="24"/>
          <w:szCs w:val="24"/>
          <w:u w:val="none"/>
          <w:lang w:eastAsia="sk-SK"/>
        </w:rPr>
      </w:pPr>
      <w:r w:rsidRPr="00CE23B7">
        <w:rPr>
          <w:rFonts w:ascii="Times New Roman" w:eastAsia="Times New Roman" w:hAnsi="Times New Roman" w:cs="Times New Roman"/>
          <w:sz w:val="24"/>
          <w:szCs w:val="24"/>
          <w:u w:val="none"/>
          <w:lang w:eastAsia="sk-SK"/>
        </w:rPr>
        <w:t xml:space="preserve">„Prechodné ustanovenia k úpravám účinným od 1. </w:t>
      </w:r>
      <w:r w:rsidR="00CC2264">
        <w:rPr>
          <w:rFonts w:ascii="Times New Roman" w:eastAsia="Times New Roman" w:hAnsi="Times New Roman" w:cs="Times New Roman"/>
          <w:sz w:val="24"/>
          <w:szCs w:val="24"/>
          <w:u w:val="none"/>
          <w:lang w:eastAsia="sk-SK"/>
        </w:rPr>
        <w:t>septembra</w:t>
      </w:r>
      <w:r w:rsidRPr="00CE23B7">
        <w:rPr>
          <w:rFonts w:ascii="Times New Roman" w:eastAsia="Times New Roman" w:hAnsi="Times New Roman" w:cs="Times New Roman"/>
          <w:sz w:val="24"/>
          <w:szCs w:val="24"/>
          <w:u w:val="none"/>
          <w:lang w:eastAsia="sk-SK"/>
        </w:rPr>
        <w:t xml:space="preserve"> 2023</w:t>
      </w:r>
    </w:p>
    <w:p w14:paraId="10A99BC9" w14:textId="77777777" w:rsidR="00CE23B7" w:rsidRPr="00CE23B7" w:rsidRDefault="00CE23B7" w:rsidP="006918C7">
      <w:pPr>
        <w:spacing w:after="0" w:line="240" w:lineRule="auto"/>
        <w:contextualSpacing/>
        <w:jc w:val="center"/>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193g</w:t>
      </w:r>
    </w:p>
    <w:p w14:paraId="55CA3A4C" w14:textId="77777777" w:rsidR="00CE23B7" w:rsidRPr="00CE23B7" w:rsidRDefault="00CE23B7" w:rsidP="006918C7">
      <w:pPr>
        <w:spacing w:after="0" w:line="240" w:lineRule="auto"/>
        <w:jc w:val="both"/>
        <w:rPr>
          <w:rFonts w:ascii="Times New Roman" w:eastAsia="Times New Roman" w:hAnsi="Times New Roman" w:cs="Times New Roman"/>
          <w:b/>
          <w:bCs/>
          <w:sz w:val="24"/>
          <w:szCs w:val="24"/>
          <w:u w:val="none"/>
          <w:lang w:eastAsia="sk-SK"/>
        </w:rPr>
      </w:pPr>
    </w:p>
    <w:p w14:paraId="4A2B4C00" w14:textId="015D2D9C" w:rsidR="00CE23B7" w:rsidRPr="00AB2D7E" w:rsidRDefault="00CE23B7" w:rsidP="006918C7">
      <w:pPr>
        <w:spacing w:after="0" w:line="240" w:lineRule="auto"/>
        <w:contextualSpacing/>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(1) Štátnemu zamestnancovi, ktorého štátnozamestnanecký pomer vznikol do 3</w:t>
      </w:r>
      <w:r w:rsidR="00B34E2D">
        <w:rPr>
          <w:rFonts w:ascii="Times New Roman" w:eastAsia="Times New Roman" w:hAnsi="Times New Roman" w:cs="Times New Roman"/>
          <w:sz w:val="24"/>
          <w:szCs w:val="24"/>
          <w:u w:val="none"/>
          <w:lang w:eastAsia="sk-SK"/>
        </w:rPr>
        <w:t>1</w:t>
      </w:r>
      <w:r w:rsidRPr="00CE23B7">
        <w:rPr>
          <w:rFonts w:ascii="Times New Roman" w:eastAsia="Times New Roman" w:hAnsi="Times New Roman" w:cs="Times New Roman"/>
          <w:sz w:val="24"/>
          <w:szCs w:val="24"/>
          <w:u w:val="none"/>
          <w:lang w:eastAsia="sk-SK"/>
        </w:rPr>
        <w:t xml:space="preserve">. </w:t>
      </w:r>
      <w:r w:rsidR="00B34E2D">
        <w:rPr>
          <w:rFonts w:ascii="Times New Roman" w:eastAsia="Times New Roman" w:hAnsi="Times New Roman" w:cs="Times New Roman"/>
          <w:sz w:val="24"/>
          <w:szCs w:val="24"/>
          <w:u w:val="none"/>
          <w:lang w:eastAsia="sk-SK"/>
        </w:rPr>
        <w:t>augusta</w:t>
      </w:r>
      <w:r w:rsidRPr="00CE23B7">
        <w:rPr>
          <w:rFonts w:ascii="Times New Roman" w:eastAsia="Times New Roman" w:hAnsi="Times New Roman" w:cs="Times New Roman"/>
          <w:sz w:val="24"/>
          <w:szCs w:val="24"/>
          <w:u w:val="none"/>
          <w:lang w:eastAsia="sk-SK"/>
        </w:rPr>
        <w:t xml:space="preserve"> 2023, služobný úrad odovzdá opis štátnozamestnaneckého miesta, vypracovaný podľa pr</w:t>
      </w:r>
      <w:r w:rsidR="00051FD9">
        <w:rPr>
          <w:rFonts w:ascii="Times New Roman" w:eastAsia="Times New Roman" w:hAnsi="Times New Roman" w:cs="Times New Roman"/>
          <w:sz w:val="24"/>
          <w:szCs w:val="24"/>
          <w:u w:val="none"/>
          <w:lang w:eastAsia="sk-SK"/>
        </w:rPr>
        <w:t>edpisov</w:t>
      </w:r>
      <w:r w:rsidRPr="00CE23B7">
        <w:rPr>
          <w:rFonts w:ascii="Times New Roman" w:eastAsia="Times New Roman" w:hAnsi="Times New Roman" w:cs="Times New Roman"/>
          <w:sz w:val="24"/>
          <w:szCs w:val="24"/>
          <w:u w:val="none"/>
          <w:lang w:eastAsia="sk-SK"/>
        </w:rPr>
        <w:t xml:space="preserve"> účinn</w:t>
      </w:r>
      <w:r w:rsidR="00051FD9">
        <w:rPr>
          <w:rFonts w:ascii="Times New Roman" w:eastAsia="Times New Roman" w:hAnsi="Times New Roman" w:cs="Times New Roman"/>
          <w:sz w:val="24"/>
          <w:szCs w:val="24"/>
          <w:u w:val="none"/>
          <w:lang w:eastAsia="sk-SK"/>
        </w:rPr>
        <w:t>ých</w:t>
      </w:r>
      <w:r w:rsidRPr="00CE23B7">
        <w:rPr>
          <w:rFonts w:ascii="Times New Roman" w:eastAsia="Times New Roman" w:hAnsi="Times New Roman" w:cs="Times New Roman"/>
          <w:sz w:val="24"/>
          <w:szCs w:val="24"/>
          <w:u w:val="none"/>
          <w:lang w:eastAsia="sk-SK"/>
        </w:rPr>
        <w:t xml:space="preserve"> od 1. </w:t>
      </w:r>
      <w:r w:rsidR="00B34E2D">
        <w:rPr>
          <w:rFonts w:ascii="Times New Roman" w:eastAsia="Times New Roman" w:hAnsi="Times New Roman" w:cs="Times New Roman"/>
          <w:sz w:val="24"/>
          <w:szCs w:val="24"/>
          <w:u w:val="none"/>
          <w:lang w:eastAsia="sk-SK"/>
        </w:rPr>
        <w:t>septembra</w:t>
      </w:r>
      <w:r w:rsidRPr="00CE23B7">
        <w:rPr>
          <w:rFonts w:ascii="Times New Roman" w:eastAsia="Times New Roman" w:hAnsi="Times New Roman" w:cs="Times New Roman"/>
          <w:sz w:val="24"/>
          <w:szCs w:val="24"/>
          <w:u w:val="none"/>
          <w:lang w:eastAsia="sk-SK"/>
        </w:rPr>
        <w:t xml:space="preserve"> 2023, najneskôr do </w:t>
      </w:r>
      <w:r w:rsidRPr="00AB2D7E">
        <w:rPr>
          <w:rFonts w:ascii="Times New Roman" w:eastAsia="Times New Roman" w:hAnsi="Times New Roman" w:cs="Times New Roman"/>
          <w:sz w:val="24"/>
          <w:szCs w:val="24"/>
          <w:u w:val="none"/>
          <w:lang w:eastAsia="sk-SK"/>
        </w:rPr>
        <w:t>3</w:t>
      </w:r>
      <w:r w:rsidR="00487260" w:rsidRPr="00AB2D7E">
        <w:rPr>
          <w:rFonts w:ascii="Times New Roman" w:eastAsia="Times New Roman" w:hAnsi="Times New Roman" w:cs="Times New Roman"/>
          <w:sz w:val="24"/>
          <w:szCs w:val="24"/>
          <w:u w:val="none"/>
          <w:lang w:eastAsia="sk-SK"/>
        </w:rPr>
        <w:t>0</w:t>
      </w:r>
      <w:r w:rsidRPr="00AB2D7E">
        <w:rPr>
          <w:rFonts w:ascii="Times New Roman" w:eastAsia="Times New Roman" w:hAnsi="Times New Roman" w:cs="Times New Roman"/>
          <w:sz w:val="24"/>
          <w:szCs w:val="24"/>
          <w:u w:val="none"/>
          <w:lang w:eastAsia="sk-SK"/>
        </w:rPr>
        <w:t xml:space="preserve">. </w:t>
      </w:r>
      <w:r w:rsidR="00104CC9" w:rsidRPr="00AB2D7E">
        <w:rPr>
          <w:rFonts w:ascii="Times New Roman" w:eastAsia="Times New Roman" w:hAnsi="Times New Roman" w:cs="Times New Roman"/>
          <w:sz w:val="24"/>
          <w:szCs w:val="24"/>
          <w:u w:val="none"/>
          <w:lang w:eastAsia="sk-SK"/>
        </w:rPr>
        <w:t xml:space="preserve">novembra </w:t>
      </w:r>
      <w:r w:rsidRPr="00AB2D7E">
        <w:rPr>
          <w:rFonts w:ascii="Times New Roman" w:eastAsia="Times New Roman" w:hAnsi="Times New Roman" w:cs="Times New Roman"/>
          <w:sz w:val="24"/>
          <w:szCs w:val="24"/>
          <w:u w:val="none"/>
          <w:lang w:eastAsia="sk-SK"/>
        </w:rPr>
        <w:t>2023.</w:t>
      </w:r>
    </w:p>
    <w:p w14:paraId="7A0F8665" w14:textId="77777777" w:rsidR="0073450C" w:rsidRPr="00AB2D7E" w:rsidRDefault="0073450C" w:rsidP="006918C7">
      <w:pPr>
        <w:spacing w:after="0" w:line="240" w:lineRule="auto"/>
        <w:contextualSpacing/>
        <w:jc w:val="both"/>
        <w:rPr>
          <w:rFonts w:ascii="Times New Roman" w:eastAsia="Times New Roman" w:hAnsi="Times New Roman" w:cs="Times New Roman"/>
          <w:b/>
          <w:bCs/>
          <w:sz w:val="24"/>
          <w:szCs w:val="24"/>
          <w:u w:val="none"/>
          <w:lang w:eastAsia="sk-SK"/>
        </w:rPr>
      </w:pPr>
    </w:p>
    <w:p w14:paraId="40A3CE32" w14:textId="2763DD2B" w:rsidR="0073450C" w:rsidRPr="00AB2D7E" w:rsidRDefault="0073450C" w:rsidP="006918C7">
      <w:pPr>
        <w:spacing w:after="0" w:line="240" w:lineRule="auto"/>
        <w:contextualSpacing/>
        <w:jc w:val="both"/>
        <w:rPr>
          <w:rFonts w:ascii="Times New Roman" w:eastAsia="Times New Roman" w:hAnsi="Times New Roman" w:cs="Times New Roman"/>
          <w:sz w:val="24"/>
          <w:szCs w:val="24"/>
          <w:u w:val="none"/>
          <w:lang w:eastAsia="sk-SK"/>
        </w:rPr>
      </w:pPr>
      <w:r w:rsidRPr="00AB2D7E">
        <w:rPr>
          <w:rFonts w:ascii="Times New Roman" w:eastAsia="Times New Roman" w:hAnsi="Times New Roman" w:cs="Times New Roman"/>
          <w:sz w:val="24"/>
          <w:szCs w:val="24"/>
          <w:u w:val="none"/>
          <w:lang w:eastAsia="sk-SK"/>
        </w:rPr>
        <w:t>(2) Štátnozamestnanecké miesto vhodné pre absolventa určené podľa pr</w:t>
      </w:r>
      <w:r w:rsidR="0022081A">
        <w:rPr>
          <w:rFonts w:ascii="Times New Roman" w:eastAsia="Times New Roman" w:hAnsi="Times New Roman" w:cs="Times New Roman"/>
          <w:sz w:val="24"/>
          <w:szCs w:val="24"/>
          <w:u w:val="none"/>
          <w:lang w:eastAsia="sk-SK"/>
        </w:rPr>
        <w:t xml:space="preserve">edpisov </w:t>
      </w:r>
      <w:r w:rsidRPr="00AB2D7E">
        <w:rPr>
          <w:rFonts w:ascii="Times New Roman" w:eastAsia="Times New Roman" w:hAnsi="Times New Roman" w:cs="Times New Roman"/>
          <w:sz w:val="24"/>
          <w:szCs w:val="24"/>
          <w:u w:val="none"/>
          <w:lang w:eastAsia="sk-SK"/>
        </w:rPr>
        <w:t>účinn</w:t>
      </w:r>
      <w:r w:rsidR="00182C35">
        <w:rPr>
          <w:rFonts w:ascii="Times New Roman" w:eastAsia="Times New Roman" w:hAnsi="Times New Roman" w:cs="Times New Roman"/>
          <w:sz w:val="24"/>
          <w:szCs w:val="24"/>
          <w:u w:val="none"/>
          <w:lang w:eastAsia="sk-SK"/>
        </w:rPr>
        <w:t>ých</w:t>
      </w:r>
      <w:r w:rsidRPr="00AB2D7E">
        <w:rPr>
          <w:rFonts w:ascii="Times New Roman" w:eastAsia="Times New Roman" w:hAnsi="Times New Roman" w:cs="Times New Roman"/>
          <w:sz w:val="24"/>
          <w:szCs w:val="24"/>
          <w:u w:val="none"/>
          <w:lang w:eastAsia="sk-SK"/>
        </w:rPr>
        <w:t xml:space="preserve"> do 3</w:t>
      </w:r>
      <w:r w:rsidR="000336F5">
        <w:rPr>
          <w:rFonts w:ascii="Times New Roman" w:eastAsia="Times New Roman" w:hAnsi="Times New Roman" w:cs="Times New Roman"/>
          <w:sz w:val="24"/>
          <w:szCs w:val="24"/>
          <w:u w:val="none"/>
          <w:lang w:eastAsia="sk-SK"/>
        </w:rPr>
        <w:t>1</w:t>
      </w:r>
      <w:r w:rsidRPr="00AB2D7E">
        <w:rPr>
          <w:rFonts w:ascii="Times New Roman" w:eastAsia="Times New Roman" w:hAnsi="Times New Roman" w:cs="Times New Roman"/>
          <w:sz w:val="24"/>
          <w:szCs w:val="24"/>
          <w:u w:val="none"/>
          <w:lang w:eastAsia="sk-SK"/>
        </w:rPr>
        <w:t xml:space="preserve">. </w:t>
      </w:r>
      <w:r w:rsidR="000336F5">
        <w:rPr>
          <w:rFonts w:ascii="Times New Roman" w:eastAsia="Times New Roman" w:hAnsi="Times New Roman" w:cs="Times New Roman"/>
          <w:sz w:val="24"/>
          <w:szCs w:val="24"/>
          <w:u w:val="none"/>
          <w:lang w:eastAsia="sk-SK"/>
        </w:rPr>
        <w:t>augusta</w:t>
      </w:r>
      <w:r w:rsidRPr="00AB2D7E">
        <w:rPr>
          <w:rFonts w:ascii="Times New Roman" w:eastAsia="Times New Roman" w:hAnsi="Times New Roman" w:cs="Times New Roman"/>
          <w:sz w:val="24"/>
          <w:szCs w:val="24"/>
          <w:u w:val="none"/>
          <w:lang w:eastAsia="sk-SK"/>
        </w:rPr>
        <w:t xml:space="preserve"> 2023 sa považuje za štátnozamestnanecké miesto vhodné pre absolventa určené podľa pr</w:t>
      </w:r>
      <w:r w:rsidR="0022081A">
        <w:rPr>
          <w:rFonts w:ascii="Times New Roman" w:eastAsia="Times New Roman" w:hAnsi="Times New Roman" w:cs="Times New Roman"/>
          <w:sz w:val="24"/>
          <w:szCs w:val="24"/>
          <w:u w:val="none"/>
          <w:lang w:eastAsia="sk-SK"/>
        </w:rPr>
        <w:t>edpisov</w:t>
      </w:r>
      <w:r w:rsidRPr="00AB2D7E">
        <w:rPr>
          <w:rFonts w:ascii="Times New Roman" w:eastAsia="Times New Roman" w:hAnsi="Times New Roman" w:cs="Times New Roman"/>
          <w:sz w:val="24"/>
          <w:szCs w:val="24"/>
          <w:u w:val="none"/>
          <w:lang w:eastAsia="sk-SK"/>
        </w:rPr>
        <w:t xml:space="preserve"> účinn</w:t>
      </w:r>
      <w:r w:rsidR="00182C35">
        <w:rPr>
          <w:rFonts w:ascii="Times New Roman" w:eastAsia="Times New Roman" w:hAnsi="Times New Roman" w:cs="Times New Roman"/>
          <w:sz w:val="24"/>
          <w:szCs w:val="24"/>
          <w:u w:val="none"/>
          <w:lang w:eastAsia="sk-SK"/>
        </w:rPr>
        <w:t>ých</w:t>
      </w:r>
      <w:r w:rsidRPr="00AB2D7E">
        <w:rPr>
          <w:rFonts w:ascii="Times New Roman" w:eastAsia="Times New Roman" w:hAnsi="Times New Roman" w:cs="Times New Roman"/>
          <w:sz w:val="24"/>
          <w:szCs w:val="24"/>
          <w:u w:val="none"/>
          <w:lang w:eastAsia="sk-SK"/>
        </w:rPr>
        <w:t xml:space="preserve"> od 1. </w:t>
      </w:r>
      <w:r w:rsidR="000336F5">
        <w:rPr>
          <w:rFonts w:ascii="Times New Roman" w:eastAsia="Times New Roman" w:hAnsi="Times New Roman" w:cs="Times New Roman"/>
          <w:sz w:val="24"/>
          <w:szCs w:val="24"/>
          <w:u w:val="none"/>
          <w:lang w:eastAsia="sk-SK"/>
        </w:rPr>
        <w:t>septembra</w:t>
      </w:r>
      <w:r w:rsidRPr="00AB2D7E">
        <w:rPr>
          <w:rFonts w:ascii="Times New Roman" w:eastAsia="Times New Roman" w:hAnsi="Times New Roman" w:cs="Times New Roman"/>
          <w:sz w:val="24"/>
          <w:szCs w:val="24"/>
          <w:u w:val="none"/>
          <w:lang w:eastAsia="sk-SK"/>
        </w:rPr>
        <w:t xml:space="preserve"> 2023. Služobný úrad je povinný určiť v systemizácii </w:t>
      </w:r>
      <w:r w:rsidRPr="00AB2D7E">
        <w:rPr>
          <w:rFonts w:ascii="Times New Roman" w:eastAsia="Times New Roman" w:hAnsi="Times New Roman" w:cs="Times New Roman"/>
          <w:sz w:val="24"/>
          <w:szCs w:val="24"/>
          <w:u w:val="none"/>
          <w:lang w:eastAsia="sk-SK"/>
        </w:rPr>
        <w:lastRenderedPageBreak/>
        <w:t xml:space="preserve">štátnozamestnanecké miesta vhodné pre absolventov podľa § 23 ods. </w:t>
      </w:r>
      <w:r w:rsidR="00426F8F" w:rsidRPr="00AB2D7E">
        <w:rPr>
          <w:rFonts w:ascii="Times New Roman" w:eastAsia="Times New Roman" w:hAnsi="Times New Roman" w:cs="Times New Roman"/>
          <w:sz w:val="24"/>
          <w:szCs w:val="24"/>
          <w:u w:val="none"/>
          <w:lang w:eastAsia="sk-SK"/>
        </w:rPr>
        <w:t>3</w:t>
      </w:r>
      <w:r w:rsidRPr="00AB2D7E">
        <w:rPr>
          <w:rFonts w:ascii="Times New Roman" w:eastAsia="Times New Roman" w:hAnsi="Times New Roman" w:cs="Times New Roman"/>
          <w:sz w:val="24"/>
          <w:szCs w:val="24"/>
          <w:u w:val="none"/>
          <w:lang w:eastAsia="sk-SK"/>
        </w:rPr>
        <w:t xml:space="preserve"> a</w:t>
      </w:r>
      <w:r w:rsidR="00B27F27">
        <w:rPr>
          <w:rFonts w:ascii="Times New Roman" w:eastAsia="Times New Roman" w:hAnsi="Times New Roman" w:cs="Times New Roman"/>
          <w:sz w:val="24"/>
          <w:szCs w:val="24"/>
          <w:u w:val="none"/>
          <w:lang w:eastAsia="sk-SK"/>
        </w:rPr>
        <w:t>ž</w:t>
      </w:r>
      <w:r w:rsidRPr="00AB2D7E">
        <w:rPr>
          <w:rFonts w:ascii="Times New Roman" w:eastAsia="Times New Roman" w:hAnsi="Times New Roman" w:cs="Times New Roman"/>
          <w:sz w:val="24"/>
          <w:szCs w:val="24"/>
          <w:u w:val="none"/>
          <w:lang w:eastAsia="sk-SK"/>
        </w:rPr>
        <w:t> </w:t>
      </w:r>
      <w:r w:rsidR="00B27F27">
        <w:rPr>
          <w:rFonts w:ascii="Times New Roman" w:eastAsia="Times New Roman" w:hAnsi="Times New Roman" w:cs="Times New Roman"/>
          <w:sz w:val="24"/>
          <w:szCs w:val="24"/>
          <w:u w:val="none"/>
          <w:lang w:eastAsia="sk-SK"/>
        </w:rPr>
        <w:t>5</w:t>
      </w:r>
      <w:r w:rsidRPr="00AB2D7E">
        <w:rPr>
          <w:rFonts w:ascii="Times New Roman" w:eastAsia="Times New Roman" w:hAnsi="Times New Roman" w:cs="Times New Roman"/>
          <w:sz w:val="24"/>
          <w:szCs w:val="24"/>
          <w:u w:val="none"/>
          <w:lang w:eastAsia="sk-SK"/>
        </w:rPr>
        <w:t xml:space="preserve"> v znení účinnom od 1. </w:t>
      </w:r>
      <w:r w:rsidR="00EF5CC2">
        <w:rPr>
          <w:rFonts w:ascii="Times New Roman" w:eastAsia="Times New Roman" w:hAnsi="Times New Roman" w:cs="Times New Roman"/>
          <w:sz w:val="24"/>
          <w:szCs w:val="24"/>
          <w:u w:val="none"/>
          <w:lang w:eastAsia="sk-SK"/>
        </w:rPr>
        <w:t>septembra</w:t>
      </w:r>
      <w:r w:rsidRPr="00AB2D7E">
        <w:rPr>
          <w:rFonts w:ascii="Times New Roman" w:eastAsia="Times New Roman" w:hAnsi="Times New Roman" w:cs="Times New Roman"/>
          <w:sz w:val="24"/>
          <w:szCs w:val="24"/>
          <w:u w:val="none"/>
          <w:lang w:eastAsia="sk-SK"/>
        </w:rPr>
        <w:t xml:space="preserve"> 2023 najneskôr do 1. januára 2024.</w:t>
      </w:r>
    </w:p>
    <w:p w14:paraId="672A3798" w14:textId="77777777" w:rsidR="00CE23B7" w:rsidRPr="00AB2D7E" w:rsidRDefault="00CE23B7" w:rsidP="006918C7">
      <w:pPr>
        <w:spacing w:after="0" w:line="240" w:lineRule="auto"/>
        <w:contextualSpacing/>
        <w:jc w:val="both"/>
        <w:rPr>
          <w:rFonts w:ascii="Times New Roman" w:eastAsia="Times New Roman" w:hAnsi="Times New Roman" w:cs="Times New Roman"/>
          <w:b/>
          <w:bCs/>
          <w:sz w:val="24"/>
          <w:szCs w:val="24"/>
          <w:u w:val="none"/>
          <w:lang w:eastAsia="sk-SK"/>
        </w:rPr>
      </w:pPr>
    </w:p>
    <w:p w14:paraId="59A39D7B" w14:textId="45390F6B" w:rsidR="00CE23B7" w:rsidRPr="00AB2D7E" w:rsidRDefault="00CE23B7" w:rsidP="006918C7">
      <w:pPr>
        <w:spacing w:after="0" w:line="240" w:lineRule="auto"/>
        <w:contextualSpacing/>
        <w:jc w:val="both"/>
        <w:rPr>
          <w:rFonts w:ascii="Times New Roman" w:eastAsia="Times New Roman" w:hAnsi="Times New Roman" w:cs="Times New Roman"/>
          <w:b/>
          <w:bCs/>
          <w:sz w:val="24"/>
          <w:szCs w:val="24"/>
          <w:u w:val="none"/>
          <w:lang w:eastAsia="sk-SK"/>
        </w:rPr>
      </w:pPr>
      <w:r w:rsidRPr="00AB2D7E">
        <w:rPr>
          <w:rFonts w:ascii="Times New Roman" w:eastAsia="Times New Roman" w:hAnsi="Times New Roman" w:cs="Times New Roman"/>
          <w:sz w:val="24"/>
          <w:szCs w:val="24"/>
          <w:u w:val="none"/>
          <w:lang w:eastAsia="sk-SK"/>
        </w:rPr>
        <w:t>(</w:t>
      </w:r>
      <w:r w:rsidR="0073450C" w:rsidRPr="00AB2D7E">
        <w:rPr>
          <w:rFonts w:ascii="Times New Roman" w:eastAsia="Times New Roman" w:hAnsi="Times New Roman" w:cs="Times New Roman"/>
          <w:sz w:val="24"/>
          <w:szCs w:val="24"/>
          <w:u w:val="none"/>
          <w:lang w:eastAsia="sk-SK"/>
        </w:rPr>
        <w:t>3</w:t>
      </w:r>
      <w:r w:rsidRPr="00AB2D7E">
        <w:rPr>
          <w:rFonts w:ascii="Times New Roman" w:eastAsia="Times New Roman" w:hAnsi="Times New Roman" w:cs="Times New Roman"/>
          <w:sz w:val="24"/>
          <w:szCs w:val="24"/>
          <w:u w:val="none"/>
          <w:lang w:eastAsia="sk-SK"/>
        </w:rPr>
        <w:t>) Preukazovanie bezúhonnosti začaté do 3</w:t>
      </w:r>
      <w:r w:rsidR="00EF5CC2">
        <w:rPr>
          <w:rFonts w:ascii="Times New Roman" w:eastAsia="Times New Roman" w:hAnsi="Times New Roman" w:cs="Times New Roman"/>
          <w:sz w:val="24"/>
          <w:szCs w:val="24"/>
          <w:u w:val="none"/>
          <w:lang w:eastAsia="sk-SK"/>
        </w:rPr>
        <w:t>1</w:t>
      </w:r>
      <w:r w:rsidRPr="00AB2D7E">
        <w:rPr>
          <w:rFonts w:ascii="Times New Roman" w:eastAsia="Times New Roman" w:hAnsi="Times New Roman" w:cs="Times New Roman"/>
          <w:sz w:val="24"/>
          <w:szCs w:val="24"/>
          <w:u w:val="none"/>
          <w:lang w:eastAsia="sk-SK"/>
        </w:rPr>
        <w:t xml:space="preserve">. </w:t>
      </w:r>
      <w:r w:rsidR="00EF5CC2">
        <w:rPr>
          <w:rFonts w:ascii="Times New Roman" w:eastAsia="Times New Roman" w:hAnsi="Times New Roman" w:cs="Times New Roman"/>
          <w:sz w:val="24"/>
          <w:szCs w:val="24"/>
          <w:u w:val="none"/>
          <w:lang w:eastAsia="sk-SK"/>
        </w:rPr>
        <w:t>augusta</w:t>
      </w:r>
      <w:r w:rsidRPr="00AB2D7E">
        <w:rPr>
          <w:rFonts w:ascii="Times New Roman" w:eastAsia="Times New Roman" w:hAnsi="Times New Roman" w:cs="Times New Roman"/>
          <w:sz w:val="24"/>
          <w:szCs w:val="24"/>
          <w:u w:val="none"/>
          <w:lang w:eastAsia="sk-SK"/>
        </w:rPr>
        <w:t xml:space="preserve"> 2023 sa dokončí podľa pr</w:t>
      </w:r>
      <w:r w:rsidR="0022081A">
        <w:rPr>
          <w:rFonts w:ascii="Times New Roman" w:eastAsia="Times New Roman" w:hAnsi="Times New Roman" w:cs="Times New Roman"/>
          <w:sz w:val="24"/>
          <w:szCs w:val="24"/>
          <w:u w:val="none"/>
          <w:lang w:eastAsia="sk-SK"/>
        </w:rPr>
        <w:t>edpisov</w:t>
      </w:r>
      <w:r w:rsidRPr="00AB2D7E">
        <w:rPr>
          <w:rFonts w:ascii="Times New Roman" w:eastAsia="Times New Roman" w:hAnsi="Times New Roman" w:cs="Times New Roman"/>
          <w:sz w:val="24"/>
          <w:szCs w:val="24"/>
          <w:u w:val="none"/>
          <w:lang w:eastAsia="sk-SK"/>
        </w:rPr>
        <w:t xml:space="preserve"> účinn</w:t>
      </w:r>
      <w:r w:rsidR="0022081A">
        <w:rPr>
          <w:rFonts w:ascii="Times New Roman" w:eastAsia="Times New Roman" w:hAnsi="Times New Roman" w:cs="Times New Roman"/>
          <w:sz w:val="24"/>
          <w:szCs w:val="24"/>
          <w:u w:val="none"/>
          <w:lang w:eastAsia="sk-SK"/>
        </w:rPr>
        <w:t>ých</w:t>
      </w:r>
      <w:r w:rsidRPr="00AB2D7E">
        <w:rPr>
          <w:rFonts w:ascii="Times New Roman" w:eastAsia="Times New Roman" w:hAnsi="Times New Roman" w:cs="Times New Roman"/>
          <w:sz w:val="24"/>
          <w:szCs w:val="24"/>
          <w:u w:val="none"/>
          <w:lang w:eastAsia="sk-SK"/>
        </w:rPr>
        <w:t xml:space="preserve"> do 3</w:t>
      </w:r>
      <w:r w:rsidR="00EF5CC2">
        <w:rPr>
          <w:rFonts w:ascii="Times New Roman" w:eastAsia="Times New Roman" w:hAnsi="Times New Roman" w:cs="Times New Roman"/>
          <w:sz w:val="24"/>
          <w:szCs w:val="24"/>
          <w:u w:val="none"/>
          <w:lang w:eastAsia="sk-SK"/>
        </w:rPr>
        <w:t>1</w:t>
      </w:r>
      <w:r w:rsidRPr="00AB2D7E">
        <w:rPr>
          <w:rFonts w:ascii="Times New Roman" w:eastAsia="Times New Roman" w:hAnsi="Times New Roman" w:cs="Times New Roman"/>
          <w:sz w:val="24"/>
          <w:szCs w:val="24"/>
          <w:u w:val="none"/>
          <w:lang w:eastAsia="sk-SK"/>
        </w:rPr>
        <w:t xml:space="preserve">. </w:t>
      </w:r>
      <w:r w:rsidR="00EF5CC2">
        <w:rPr>
          <w:rFonts w:ascii="Times New Roman" w:eastAsia="Times New Roman" w:hAnsi="Times New Roman" w:cs="Times New Roman"/>
          <w:sz w:val="24"/>
          <w:szCs w:val="24"/>
          <w:u w:val="none"/>
          <w:lang w:eastAsia="sk-SK"/>
        </w:rPr>
        <w:t>augusta</w:t>
      </w:r>
      <w:r w:rsidRPr="00AB2D7E">
        <w:rPr>
          <w:rFonts w:ascii="Times New Roman" w:eastAsia="Times New Roman" w:hAnsi="Times New Roman" w:cs="Times New Roman"/>
          <w:sz w:val="24"/>
          <w:szCs w:val="24"/>
          <w:u w:val="none"/>
          <w:lang w:eastAsia="sk-SK"/>
        </w:rPr>
        <w:t xml:space="preserve"> 2023.</w:t>
      </w:r>
    </w:p>
    <w:p w14:paraId="74DD5AA9" w14:textId="77777777" w:rsidR="00CE23B7" w:rsidRPr="00AB2D7E" w:rsidRDefault="00CE23B7" w:rsidP="006918C7">
      <w:pPr>
        <w:spacing w:after="0" w:line="240" w:lineRule="auto"/>
        <w:contextualSpacing/>
        <w:jc w:val="both"/>
        <w:rPr>
          <w:rFonts w:ascii="Times New Roman" w:eastAsia="Times New Roman" w:hAnsi="Times New Roman" w:cs="Times New Roman"/>
          <w:b/>
          <w:bCs/>
          <w:sz w:val="24"/>
          <w:szCs w:val="24"/>
          <w:u w:val="none"/>
          <w:lang w:eastAsia="sk-SK"/>
        </w:rPr>
      </w:pPr>
    </w:p>
    <w:p w14:paraId="6AEC0392" w14:textId="1E6AD033" w:rsidR="00CE23B7" w:rsidRPr="00CE23B7" w:rsidRDefault="00CE23B7" w:rsidP="006918C7">
      <w:pPr>
        <w:spacing w:after="0" w:line="240" w:lineRule="auto"/>
        <w:contextualSpacing/>
        <w:jc w:val="both"/>
        <w:rPr>
          <w:rFonts w:ascii="Times New Roman" w:eastAsia="Times New Roman" w:hAnsi="Times New Roman" w:cs="Times New Roman"/>
          <w:b/>
          <w:bCs/>
          <w:sz w:val="24"/>
          <w:szCs w:val="24"/>
          <w:u w:val="none"/>
          <w:lang w:eastAsia="sk-SK"/>
        </w:rPr>
      </w:pPr>
      <w:r w:rsidRPr="00AB2D7E">
        <w:rPr>
          <w:rFonts w:ascii="Times New Roman" w:eastAsia="Times New Roman" w:hAnsi="Times New Roman" w:cs="Times New Roman"/>
          <w:sz w:val="24"/>
          <w:szCs w:val="24"/>
          <w:u w:val="none"/>
          <w:lang w:eastAsia="sk-SK"/>
        </w:rPr>
        <w:t>(</w:t>
      </w:r>
      <w:r w:rsidR="0073450C" w:rsidRPr="00AB2D7E">
        <w:rPr>
          <w:rFonts w:ascii="Times New Roman" w:eastAsia="Times New Roman" w:hAnsi="Times New Roman" w:cs="Times New Roman"/>
          <w:sz w:val="24"/>
          <w:szCs w:val="24"/>
          <w:u w:val="none"/>
          <w:lang w:eastAsia="sk-SK"/>
        </w:rPr>
        <w:t>4</w:t>
      </w:r>
      <w:r w:rsidRPr="00AB2D7E">
        <w:rPr>
          <w:rFonts w:ascii="Times New Roman" w:eastAsia="Times New Roman" w:hAnsi="Times New Roman" w:cs="Times New Roman"/>
          <w:sz w:val="24"/>
          <w:szCs w:val="24"/>
          <w:u w:val="none"/>
          <w:lang w:eastAsia="sk-SK"/>
        </w:rPr>
        <w:t xml:space="preserve">) Výberové konanie </w:t>
      </w:r>
      <w:r w:rsidR="00961946" w:rsidRPr="00AB2D7E">
        <w:rPr>
          <w:rFonts w:ascii="Times New Roman" w:eastAsia="Times New Roman" w:hAnsi="Times New Roman" w:cs="Times New Roman"/>
          <w:sz w:val="24"/>
          <w:szCs w:val="24"/>
          <w:u w:val="none"/>
          <w:lang w:eastAsia="sk-SK"/>
        </w:rPr>
        <w:t>a hromadné výberové konanie</w:t>
      </w:r>
      <w:r w:rsidR="00961946">
        <w:rPr>
          <w:rFonts w:ascii="Times New Roman" w:eastAsia="Times New Roman" w:hAnsi="Times New Roman" w:cs="Times New Roman"/>
          <w:sz w:val="24"/>
          <w:szCs w:val="24"/>
          <w:u w:val="none"/>
          <w:lang w:eastAsia="sk-SK"/>
        </w:rPr>
        <w:t xml:space="preserve"> </w:t>
      </w:r>
      <w:r w:rsidRPr="00CE23B7">
        <w:rPr>
          <w:rFonts w:ascii="Times New Roman" w:eastAsia="Times New Roman" w:hAnsi="Times New Roman" w:cs="Times New Roman"/>
          <w:sz w:val="24"/>
          <w:szCs w:val="24"/>
          <w:u w:val="none"/>
          <w:lang w:eastAsia="sk-SK"/>
        </w:rPr>
        <w:t>vyhlásené do 3</w:t>
      </w:r>
      <w:r w:rsidR="00EF5CC2">
        <w:rPr>
          <w:rFonts w:ascii="Times New Roman" w:eastAsia="Times New Roman" w:hAnsi="Times New Roman" w:cs="Times New Roman"/>
          <w:sz w:val="24"/>
          <w:szCs w:val="24"/>
          <w:u w:val="none"/>
          <w:lang w:eastAsia="sk-SK"/>
        </w:rPr>
        <w:t>1</w:t>
      </w:r>
      <w:r w:rsidRPr="00CE23B7">
        <w:rPr>
          <w:rFonts w:ascii="Times New Roman" w:eastAsia="Times New Roman" w:hAnsi="Times New Roman" w:cs="Times New Roman"/>
          <w:sz w:val="24"/>
          <w:szCs w:val="24"/>
          <w:u w:val="none"/>
          <w:lang w:eastAsia="sk-SK"/>
        </w:rPr>
        <w:t xml:space="preserve">. </w:t>
      </w:r>
      <w:r w:rsidR="00EF5CC2">
        <w:rPr>
          <w:rFonts w:ascii="Times New Roman" w:eastAsia="Times New Roman" w:hAnsi="Times New Roman" w:cs="Times New Roman"/>
          <w:sz w:val="24"/>
          <w:szCs w:val="24"/>
          <w:u w:val="none"/>
          <w:lang w:eastAsia="sk-SK"/>
        </w:rPr>
        <w:t>augusta</w:t>
      </w:r>
      <w:r w:rsidRPr="00CE23B7">
        <w:rPr>
          <w:rFonts w:ascii="Times New Roman" w:eastAsia="Times New Roman" w:hAnsi="Times New Roman" w:cs="Times New Roman"/>
          <w:sz w:val="24"/>
          <w:szCs w:val="24"/>
          <w:u w:val="none"/>
          <w:lang w:eastAsia="sk-SK"/>
        </w:rPr>
        <w:t xml:space="preserve"> 2023 sa dokončí podľa pr</w:t>
      </w:r>
      <w:r w:rsidR="00F042EE">
        <w:rPr>
          <w:rFonts w:ascii="Times New Roman" w:eastAsia="Times New Roman" w:hAnsi="Times New Roman" w:cs="Times New Roman"/>
          <w:sz w:val="24"/>
          <w:szCs w:val="24"/>
          <w:u w:val="none"/>
          <w:lang w:eastAsia="sk-SK"/>
        </w:rPr>
        <w:t>edpisov</w:t>
      </w:r>
      <w:r w:rsidRPr="00CE23B7">
        <w:rPr>
          <w:rFonts w:ascii="Times New Roman" w:eastAsia="Times New Roman" w:hAnsi="Times New Roman" w:cs="Times New Roman"/>
          <w:sz w:val="24"/>
          <w:szCs w:val="24"/>
          <w:u w:val="none"/>
          <w:lang w:eastAsia="sk-SK"/>
        </w:rPr>
        <w:t xml:space="preserve"> účinn</w:t>
      </w:r>
      <w:r w:rsidR="00F042EE">
        <w:rPr>
          <w:rFonts w:ascii="Times New Roman" w:eastAsia="Times New Roman" w:hAnsi="Times New Roman" w:cs="Times New Roman"/>
          <w:sz w:val="24"/>
          <w:szCs w:val="24"/>
          <w:u w:val="none"/>
          <w:lang w:eastAsia="sk-SK"/>
        </w:rPr>
        <w:t>ých</w:t>
      </w:r>
      <w:r w:rsidRPr="00CE23B7">
        <w:rPr>
          <w:rFonts w:ascii="Times New Roman" w:eastAsia="Times New Roman" w:hAnsi="Times New Roman" w:cs="Times New Roman"/>
          <w:sz w:val="24"/>
          <w:szCs w:val="24"/>
          <w:u w:val="none"/>
          <w:lang w:eastAsia="sk-SK"/>
        </w:rPr>
        <w:t xml:space="preserve"> do 3</w:t>
      </w:r>
      <w:r w:rsidR="00EF5CC2">
        <w:rPr>
          <w:rFonts w:ascii="Times New Roman" w:eastAsia="Times New Roman" w:hAnsi="Times New Roman" w:cs="Times New Roman"/>
          <w:sz w:val="24"/>
          <w:szCs w:val="24"/>
          <w:u w:val="none"/>
          <w:lang w:eastAsia="sk-SK"/>
        </w:rPr>
        <w:t>1</w:t>
      </w:r>
      <w:r w:rsidRPr="00CE23B7">
        <w:rPr>
          <w:rFonts w:ascii="Times New Roman" w:eastAsia="Times New Roman" w:hAnsi="Times New Roman" w:cs="Times New Roman"/>
          <w:sz w:val="24"/>
          <w:szCs w:val="24"/>
          <w:u w:val="none"/>
          <w:lang w:eastAsia="sk-SK"/>
        </w:rPr>
        <w:t xml:space="preserve">. </w:t>
      </w:r>
      <w:r w:rsidR="00EF5CC2">
        <w:rPr>
          <w:rFonts w:ascii="Times New Roman" w:eastAsia="Times New Roman" w:hAnsi="Times New Roman" w:cs="Times New Roman"/>
          <w:sz w:val="24"/>
          <w:szCs w:val="24"/>
          <w:u w:val="none"/>
          <w:lang w:eastAsia="sk-SK"/>
        </w:rPr>
        <w:t>augusta</w:t>
      </w:r>
      <w:r w:rsidRPr="00CE23B7">
        <w:rPr>
          <w:rFonts w:ascii="Times New Roman" w:eastAsia="Times New Roman" w:hAnsi="Times New Roman" w:cs="Times New Roman"/>
          <w:sz w:val="24"/>
          <w:szCs w:val="24"/>
          <w:u w:val="none"/>
          <w:lang w:eastAsia="sk-SK"/>
        </w:rPr>
        <w:t xml:space="preserve"> 2023. </w:t>
      </w:r>
    </w:p>
    <w:p w14:paraId="7B51F3BE" w14:textId="77777777" w:rsidR="00CE23B7" w:rsidRPr="00CE23B7" w:rsidRDefault="00CE23B7" w:rsidP="006918C7">
      <w:pPr>
        <w:spacing w:after="0" w:line="240" w:lineRule="auto"/>
        <w:contextualSpacing/>
        <w:jc w:val="both"/>
        <w:rPr>
          <w:rFonts w:ascii="Times New Roman" w:eastAsia="Times New Roman" w:hAnsi="Times New Roman" w:cs="Times New Roman"/>
          <w:b/>
          <w:bCs/>
          <w:sz w:val="24"/>
          <w:szCs w:val="24"/>
          <w:u w:val="none"/>
          <w:lang w:eastAsia="sk-SK"/>
        </w:rPr>
      </w:pPr>
    </w:p>
    <w:p w14:paraId="1200BC08" w14:textId="7B0C2615" w:rsidR="005D6BD7" w:rsidRDefault="00CE23B7" w:rsidP="00DC42E3">
      <w:pPr>
        <w:spacing w:after="0" w:line="240" w:lineRule="auto"/>
        <w:contextualSpacing/>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w:t>
      </w:r>
      <w:r w:rsidR="0073450C">
        <w:rPr>
          <w:rFonts w:ascii="Times New Roman" w:eastAsia="Times New Roman" w:hAnsi="Times New Roman" w:cs="Times New Roman"/>
          <w:sz w:val="24"/>
          <w:szCs w:val="24"/>
          <w:u w:val="none"/>
          <w:lang w:eastAsia="sk-SK"/>
        </w:rPr>
        <w:t>5</w:t>
      </w:r>
      <w:r w:rsidRPr="00CE23B7">
        <w:rPr>
          <w:rFonts w:ascii="Times New Roman" w:eastAsia="Times New Roman" w:hAnsi="Times New Roman" w:cs="Times New Roman"/>
          <w:sz w:val="24"/>
          <w:szCs w:val="24"/>
          <w:u w:val="none"/>
          <w:lang w:eastAsia="sk-SK"/>
        </w:rPr>
        <w:t>) Výberové konanie podľa pr</w:t>
      </w:r>
      <w:r w:rsidR="00F042EE">
        <w:rPr>
          <w:rFonts w:ascii="Times New Roman" w:eastAsia="Times New Roman" w:hAnsi="Times New Roman" w:cs="Times New Roman"/>
          <w:sz w:val="24"/>
          <w:szCs w:val="24"/>
          <w:u w:val="none"/>
          <w:lang w:eastAsia="sk-SK"/>
        </w:rPr>
        <w:t>edpisov</w:t>
      </w:r>
      <w:r w:rsidRPr="00CE23B7">
        <w:rPr>
          <w:rFonts w:ascii="Times New Roman" w:eastAsia="Times New Roman" w:hAnsi="Times New Roman" w:cs="Times New Roman"/>
          <w:sz w:val="24"/>
          <w:szCs w:val="24"/>
          <w:u w:val="none"/>
          <w:lang w:eastAsia="sk-SK"/>
        </w:rPr>
        <w:t xml:space="preserve"> účinn</w:t>
      </w:r>
      <w:r w:rsidR="00F042EE">
        <w:rPr>
          <w:rFonts w:ascii="Times New Roman" w:eastAsia="Times New Roman" w:hAnsi="Times New Roman" w:cs="Times New Roman"/>
          <w:sz w:val="24"/>
          <w:szCs w:val="24"/>
          <w:u w:val="none"/>
          <w:lang w:eastAsia="sk-SK"/>
        </w:rPr>
        <w:t>ých</w:t>
      </w:r>
      <w:r w:rsidRPr="00CE23B7">
        <w:rPr>
          <w:rFonts w:ascii="Times New Roman" w:eastAsia="Times New Roman" w:hAnsi="Times New Roman" w:cs="Times New Roman"/>
          <w:sz w:val="24"/>
          <w:szCs w:val="24"/>
          <w:u w:val="none"/>
          <w:lang w:eastAsia="sk-SK"/>
        </w:rPr>
        <w:t xml:space="preserve"> od 1. </w:t>
      </w:r>
      <w:r w:rsidR="00BE3BCC">
        <w:rPr>
          <w:rFonts w:ascii="Times New Roman" w:eastAsia="Times New Roman" w:hAnsi="Times New Roman" w:cs="Times New Roman"/>
          <w:sz w:val="24"/>
          <w:szCs w:val="24"/>
          <w:u w:val="none"/>
          <w:lang w:eastAsia="sk-SK"/>
        </w:rPr>
        <w:t>septembra</w:t>
      </w:r>
      <w:r w:rsidRPr="00CE23B7">
        <w:rPr>
          <w:rFonts w:ascii="Times New Roman" w:eastAsia="Times New Roman" w:hAnsi="Times New Roman" w:cs="Times New Roman"/>
          <w:sz w:val="24"/>
          <w:szCs w:val="24"/>
          <w:u w:val="none"/>
          <w:lang w:eastAsia="sk-SK"/>
        </w:rPr>
        <w:t xml:space="preserve"> 2023 možno vyhlásiť na obsadenie štátnozamestnaneckého miesta, ktorého opis štátnozamestnaneckého miesta bol vypracovaný podľa pr</w:t>
      </w:r>
      <w:r w:rsidR="00F042EE">
        <w:rPr>
          <w:rFonts w:ascii="Times New Roman" w:eastAsia="Times New Roman" w:hAnsi="Times New Roman" w:cs="Times New Roman"/>
          <w:sz w:val="24"/>
          <w:szCs w:val="24"/>
          <w:u w:val="none"/>
          <w:lang w:eastAsia="sk-SK"/>
        </w:rPr>
        <w:t>edpisov</w:t>
      </w:r>
      <w:r w:rsidRPr="00CE23B7">
        <w:rPr>
          <w:rFonts w:ascii="Times New Roman" w:eastAsia="Times New Roman" w:hAnsi="Times New Roman" w:cs="Times New Roman"/>
          <w:sz w:val="24"/>
          <w:szCs w:val="24"/>
          <w:u w:val="none"/>
          <w:lang w:eastAsia="sk-SK"/>
        </w:rPr>
        <w:t xml:space="preserve"> účinn</w:t>
      </w:r>
      <w:r w:rsidR="00F042EE">
        <w:rPr>
          <w:rFonts w:ascii="Times New Roman" w:eastAsia="Times New Roman" w:hAnsi="Times New Roman" w:cs="Times New Roman"/>
          <w:sz w:val="24"/>
          <w:szCs w:val="24"/>
          <w:u w:val="none"/>
          <w:lang w:eastAsia="sk-SK"/>
        </w:rPr>
        <w:t>ých</w:t>
      </w:r>
      <w:r w:rsidRPr="00CE23B7">
        <w:rPr>
          <w:rFonts w:ascii="Times New Roman" w:eastAsia="Times New Roman" w:hAnsi="Times New Roman" w:cs="Times New Roman"/>
          <w:sz w:val="24"/>
          <w:szCs w:val="24"/>
          <w:u w:val="none"/>
          <w:lang w:eastAsia="sk-SK"/>
        </w:rPr>
        <w:t xml:space="preserve"> od 1. </w:t>
      </w:r>
      <w:r w:rsidR="00BE3BCC">
        <w:rPr>
          <w:rFonts w:ascii="Times New Roman" w:eastAsia="Times New Roman" w:hAnsi="Times New Roman" w:cs="Times New Roman"/>
          <w:sz w:val="24"/>
          <w:szCs w:val="24"/>
          <w:u w:val="none"/>
          <w:lang w:eastAsia="sk-SK"/>
        </w:rPr>
        <w:t>septembra</w:t>
      </w:r>
      <w:r w:rsidRPr="00CE23B7">
        <w:rPr>
          <w:rFonts w:ascii="Times New Roman" w:eastAsia="Times New Roman" w:hAnsi="Times New Roman" w:cs="Times New Roman"/>
          <w:sz w:val="24"/>
          <w:szCs w:val="24"/>
          <w:u w:val="none"/>
          <w:lang w:eastAsia="sk-SK"/>
        </w:rPr>
        <w:t xml:space="preserve"> 2023.</w:t>
      </w:r>
    </w:p>
    <w:p w14:paraId="413A4A0F" w14:textId="77777777" w:rsidR="00CE23B7" w:rsidRPr="00CE23B7" w:rsidRDefault="00CE23B7" w:rsidP="00820111">
      <w:pPr>
        <w:spacing w:after="0" w:line="240" w:lineRule="auto"/>
        <w:contextualSpacing/>
        <w:jc w:val="both"/>
        <w:rPr>
          <w:rFonts w:ascii="Times New Roman" w:eastAsia="Times New Roman" w:hAnsi="Times New Roman" w:cs="Times New Roman"/>
          <w:b/>
          <w:bCs/>
          <w:sz w:val="24"/>
          <w:szCs w:val="24"/>
          <w:u w:val="none"/>
          <w:lang w:eastAsia="sk-SK"/>
        </w:rPr>
      </w:pPr>
    </w:p>
    <w:p w14:paraId="74380267" w14:textId="77777777" w:rsidR="00CE23B7" w:rsidRPr="00CE23B7" w:rsidRDefault="00CE23B7" w:rsidP="00D530F5">
      <w:pPr>
        <w:spacing w:after="0" w:line="240" w:lineRule="auto"/>
        <w:contextualSpacing/>
        <w:jc w:val="center"/>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193h</w:t>
      </w:r>
    </w:p>
    <w:p w14:paraId="23C12B45" w14:textId="77777777" w:rsidR="00CE23B7" w:rsidRPr="00CE23B7" w:rsidRDefault="00CE23B7" w:rsidP="00D530F5">
      <w:pPr>
        <w:spacing w:after="0" w:line="240" w:lineRule="auto"/>
        <w:contextualSpacing/>
        <w:jc w:val="both"/>
        <w:rPr>
          <w:rFonts w:ascii="Times New Roman" w:eastAsia="Times New Roman" w:hAnsi="Times New Roman" w:cs="Times New Roman"/>
          <w:b/>
          <w:bCs/>
          <w:sz w:val="24"/>
          <w:szCs w:val="24"/>
          <w:u w:val="none"/>
          <w:lang w:eastAsia="sk-SK"/>
        </w:rPr>
      </w:pPr>
    </w:p>
    <w:p w14:paraId="44A5C7AA" w14:textId="2BE9FD0E" w:rsidR="00CE23B7" w:rsidRPr="00F959B4" w:rsidRDefault="00D530F5" w:rsidP="00D530F5">
      <w:pPr>
        <w:pStyle w:val="Odsekzoznamu"/>
        <w:spacing w:after="0" w:line="240" w:lineRule="auto"/>
        <w:ind w:left="0"/>
        <w:jc w:val="both"/>
        <w:rPr>
          <w:rFonts w:ascii="Times New Roman" w:eastAsia="Times New Roman" w:hAnsi="Times New Roman" w:cs="Times New Roman"/>
          <w:b/>
          <w:bCs/>
          <w:sz w:val="24"/>
          <w:szCs w:val="24"/>
          <w:u w:val="none"/>
          <w:lang w:eastAsia="sk-SK"/>
        </w:rPr>
      </w:pPr>
      <w:r>
        <w:rPr>
          <w:rFonts w:ascii="Times New Roman" w:eastAsia="Times New Roman" w:hAnsi="Times New Roman" w:cs="Times New Roman"/>
          <w:sz w:val="24"/>
          <w:szCs w:val="24"/>
          <w:u w:val="none"/>
          <w:lang w:eastAsia="sk-SK"/>
        </w:rPr>
        <w:t xml:space="preserve">(1) </w:t>
      </w:r>
      <w:r w:rsidR="00CE23B7" w:rsidRPr="00F959B4">
        <w:rPr>
          <w:rFonts w:ascii="Times New Roman" w:eastAsia="Times New Roman" w:hAnsi="Times New Roman" w:cs="Times New Roman"/>
          <w:sz w:val="24"/>
          <w:szCs w:val="24"/>
          <w:u w:val="none"/>
          <w:lang w:eastAsia="sk-SK"/>
        </w:rPr>
        <w:t>Nadbytočného štátneho zamestnanca, ktorý do 3</w:t>
      </w:r>
      <w:r w:rsidR="00E02A11">
        <w:rPr>
          <w:rFonts w:ascii="Times New Roman" w:eastAsia="Times New Roman" w:hAnsi="Times New Roman" w:cs="Times New Roman"/>
          <w:sz w:val="24"/>
          <w:szCs w:val="24"/>
          <w:u w:val="none"/>
          <w:lang w:eastAsia="sk-SK"/>
        </w:rPr>
        <w:t>1</w:t>
      </w:r>
      <w:r w:rsidR="00CE23B7" w:rsidRPr="00F959B4">
        <w:rPr>
          <w:rFonts w:ascii="Times New Roman" w:eastAsia="Times New Roman" w:hAnsi="Times New Roman" w:cs="Times New Roman"/>
          <w:sz w:val="24"/>
          <w:szCs w:val="24"/>
          <w:u w:val="none"/>
          <w:lang w:eastAsia="sk-SK"/>
        </w:rPr>
        <w:t xml:space="preserve">. </w:t>
      </w:r>
      <w:r w:rsidR="00E02A11">
        <w:rPr>
          <w:rFonts w:ascii="Times New Roman" w:eastAsia="Times New Roman" w:hAnsi="Times New Roman" w:cs="Times New Roman"/>
          <w:sz w:val="24"/>
          <w:szCs w:val="24"/>
          <w:u w:val="none"/>
          <w:lang w:eastAsia="sk-SK"/>
        </w:rPr>
        <w:t>augusta</w:t>
      </w:r>
      <w:r w:rsidR="00CE23B7" w:rsidRPr="00F959B4">
        <w:rPr>
          <w:rFonts w:ascii="Times New Roman" w:eastAsia="Times New Roman" w:hAnsi="Times New Roman" w:cs="Times New Roman"/>
          <w:sz w:val="24"/>
          <w:szCs w:val="24"/>
          <w:u w:val="none"/>
          <w:lang w:eastAsia="sk-SK"/>
        </w:rPr>
        <w:t xml:space="preserve"> 2023 podal žiadosť o</w:t>
      </w:r>
      <w:r>
        <w:rPr>
          <w:rFonts w:ascii="Times New Roman" w:eastAsia="Times New Roman" w:hAnsi="Times New Roman" w:cs="Times New Roman"/>
          <w:sz w:val="24"/>
          <w:szCs w:val="24"/>
          <w:u w:val="none"/>
          <w:lang w:eastAsia="sk-SK"/>
        </w:rPr>
        <w:t xml:space="preserve"> </w:t>
      </w:r>
      <w:r w:rsidR="00CE23B7" w:rsidRPr="00F959B4">
        <w:rPr>
          <w:rFonts w:ascii="Times New Roman" w:eastAsia="Times New Roman" w:hAnsi="Times New Roman" w:cs="Times New Roman"/>
          <w:sz w:val="24"/>
          <w:szCs w:val="24"/>
          <w:u w:val="none"/>
          <w:lang w:eastAsia="sk-SK"/>
        </w:rPr>
        <w:t xml:space="preserve">zaradenie do registra nadbytočných štátnych zamestnancov, služobný úrad zaradí do registra </w:t>
      </w:r>
      <w:r w:rsidR="006F0813" w:rsidRPr="00F959B4">
        <w:rPr>
          <w:rFonts w:ascii="Times New Roman" w:eastAsia="Times New Roman" w:hAnsi="Times New Roman" w:cs="Times New Roman"/>
          <w:sz w:val="24"/>
          <w:szCs w:val="24"/>
          <w:u w:val="none"/>
          <w:lang w:eastAsia="sk-SK"/>
        </w:rPr>
        <w:t xml:space="preserve">nadbytočných štátnych zamestnancov </w:t>
      </w:r>
      <w:r w:rsidR="00CE23B7" w:rsidRPr="00F959B4">
        <w:rPr>
          <w:rFonts w:ascii="Times New Roman" w:eastAsia="Times New Roman" w:hAnsi="Times New Roman" w:cs="Times New Roman"/>
          <w:sz w:val="24"/>
          <w:szCs w:val="24"/>
          <w:u w:val="none"/>
          <w:lang w:eastAsia="sk-SK"/>
        </w:rPr>
        <w:t>podľa pr</w:t>
      </w:r>
      <w:r w:rsidR="009F1C77">
        <w:rPr>
          <w:rFonts w:ascii="Times New Roman" w:eastAsia="Times New Roman" w:hAnsi="Times New Roman" w:cs="Times New Roman"/>
          <w:sz w:val="24"/>
          <w:szCs w:val="24"/>
          <w:u w:val="none"/>
          <w:lang w:eastAsia="sk-SK"/>
        </w:rPr>
        <w:t>edpisov</w:t>
      </w:r>
      <w:r w:rsidR="00CE23B7" w:rsidRPr="00F959B4">
        <w:rPr>
          <w:rFonts w:ascii="Times New Roman" w:eastAsia="Times New Roman" w:hAnsi="Times New Roman" w:cs="Times New Roman"/>
          <w:sz w:val="24"/>
          <w:szCs w:val="24"/>
          <w:u w:val="none"/>
          <w:lang w:eastAsia="sk-SK"/>
        </w:rPr>
        <w:t xml:space="preserve"> účinn</w:t>
      </w:r>
      <w:r w:rsidR="009F1C77">
        <w:rPr>
          <w:rFonts w:ascii="Times New Roman" w:eastAsia="Times New Roman" w:hAnsi="Times New Roman" w:cs="Times New Roman"/>
          <w:sz w:val="24"/>
          <w:szCs w:val="24"/>
          <w:u w:val="none"/>
          <w:lang w:eastAsia="sk-SK"/>
        </w:rPr>
        <w:t>ých</w:t>
      </w:r>
      <w:r w:rsidR="00CE23B7" w:rsidRPr="00F959B4">
        <w:rPr>
          <w:rFonts w:ascii="Times New Roman" w:eastAsia="Times New Roman" w:hAnsi="Times New Roman" w:cs="Times New Roman"/>
          <w:sz w:val="24"/>
          <w:szCs w:val="24"/>
          <w:u w:val="none"/>
          <w:lang w:eastAsia="sk-SK"/>
        </w:rPr>
        <w:t xml:space="preserve"> do 3</w:t>
      </w:r>
      <w:r w:rsidR="00E02A11">
        <w:rPr>
          <w:rFonts w:ascii="Times New Roman" w:eastAsia="Times New Roman" w:hAnsi="Times New Roman" w:cs="Times New Roman"/>
          <w:sz w:val="24"/>
          <w:szCs w:val="24"/>
          <w:u w:val="none"/>
          <w:lang w:eastAsia="sk-SK"/>
        </w:rPr>
        <w:t>1</w:t>
      </w:r>
      <w:r w:rsidR="00CE23B7" w:rsidRPr="00F959B4">
        <w:rPr>
          <w:rFonts w:ascii="Times New Roman" w:eastAsia="Times New Roman" w:hAnsi="Times New Roman" w:cs="Times New Roman"/>
          <w:sz w:val="24"/>
          <w:szCs w:val="24"/>
          <w:u w:val="none"/>
          <w:lang w:eastAsia="sk-SK"/>
        </w:rPr>
        <w:t xml:space="preserve">. </w:t>
      </w:r>
      <w:r w:rsidR="00E02A11">
        <w:rPr>
          <w:rFonts w:ascii="Times New Roman" w:eastAsia="Times New Roman" w:hAnsi="Times New Roman" w:cs="Times New Roman"/>
          <w:sz w:val="24"/>
          <w:szCs w:val="24"/>
          <w:u w:val="none"/>
          <w:lang w:eastAsia="sk-SK"/>
        </w:rPr>
        <w:t>augusta</w:t>
      </w:r>
      <w:r w:rsidR="00CE23B7" w:rsidRPr="00F959B4">
        <w:rPr>
          <w:rFonts w:ascii="Times New Roman" w:eastAsia="Times New Roman" w:hAnsi="Times New Roman" w:cs="Times New Roman"/>
          <w:sz w:val="24"/>
          <w:szCs w:val="24"/>
          <w:u w:val="none"/>
          <w:lang w:eastAsia="sk-SK"/>
        </w:rPr>
        <w:t xml:space="preserve"> 2023.</w:t>
      </w:r>
    </w:p>
    <w:p w14:paraId="26E9972E" w14:textId="77777777" w:rsidR="00CE23B7" w:rsidRPr="00CE23B7" w:rsidRDefault="00CE23B7" w:rsidP="00D530F5">
      <w:pPr>
        <w:spacing w:after="0" w:line="240" w:lineRule="auto"/>
        <w:contextualSpacing/>
        <w:jc w:val="both"/>
        <w:rPr>
          <w:rFonts w:ascii="Times New Roman" w:eastAsia="Times New Roman" w:hAnsi="Times New Roman" w:cs="Times New Roman"/>
          <w:b/>
          <w:bCs/>
          <w:sz w:val="24"/>
          <w:szCs w:val="24"/>
          <w:u w:val="none"/>
          <w:lang w:eastAsia="sk-SK"/>
        </w:rPr>
      </w:pPr>
    </w:p>
    <w:p w14:paraId="6A59920E" w14:textId="2114326C" w:rsidR="00CE23B7" w:rsidRPr="00CE23B7" w:rsidRDefault="00CE23B7" w:rsidP="00D530F5">
      <w:pPr>
        <w:spacing w:after="0" w:line="240" w:lineRule="auto"/>
        <w:contextualSpacing/>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(2) Evidencia absolventa v</w:t>
      </w:r>
      <w:r w:rsidR="00D530F5">
        <w:rPr>
          <w:rFonts w:ascii="Times New Roman" w:eastAsia="Times New Roman" w:hAnsi="Times New Roman" w:cs="Times New Roman"/>
          <w:sz w:val="24"/>
          <w:szCs w:val="24"/>
          <w:u w:val="none"/>
          <w:lang w:eastAsia="sk-SK"/>
        </w:rPr>
        <w:t xml:space="preserve"> </w:t>
      </w:r>
      <w:r w:rsidRPr="00CE23B7">
        <w:rPr>
          <w:rFonts w:ascii="Times New Roman" w:eastAsia="Times New Roman" w:hAnsi="Times New Roman" w:cs="Times New Roman"/>
          <w:sz w:val="24"/>
          <w:szCs w:val="24"/>
          <w:u w:val="none"/>
          <w:lang w:eastAsia="sk-SK"/>
        </w:rPr>
        <w:t>registri úspešných abso</w:t>
      </w:r>
      <w:r w:rsidR="0094515F">
        <w:rPr>
          <w:rFonts w:ascii="Times New Roman" w:eastAsia="Times New Roman" w:hAnsi="Times New Roman" w:cs="Times New Roman"/>
          <w:sz w:val="24"/>
          <w:szCs w:val="24"/>
          <w:u w:val="none"/>
          <w:lang w:eastAsia="sk-SK"/>
        </w:rPr>
        <w:t>lventov, ktorý bol zaradený do </w:t>
      </w:r>
      <w:r w:rsidRPr="00CE23B7">
        <w:rPr>
          <w:rFonts w:ascii="Times New Roman" w:eastAsia="Times New Roman" w:hAnsi="Times New Roman" w:cs="Times New Roman"/>
          <w:sz w:val="24"/>
          <w:szCs w:val="24"/>
          <w:u w:val="none"/>
          <w:lang w:eastAsia="sk-SK"/>
        </w:rPr>
        <w:t xml:space="preserve">registra </w:t>
      </w:r>
      <w:r w:rsidR="00957868">
        <w:rPr>
          <w:rFonts w:ascii="Times New Roman" w:eastAsia="Times New Roman" w:hAnsi="Times New Roman" w:cs="Times New Roman"/>
          <w:sz w:val="24"/>
          <w:szCs w:val="24"/>
          <w:u w:val="none"/>
          <w:lang w:eastAsia="sk-SK"/>
        </w:rPr>
        <w:t xml:space="preserve">úspešných </w:t>
      </w:r>
      <w:r w:rsidR="006F0813">
        <w:rPr>
          <w:rFonts w:ascii="Times New Roman" w:eastAsia="Times New Roman" w:hAnsi="Times New Roman" w:cs="Times New Roman"/>
          <w:sz w:val="24"/>
          <w:szCs w:val="24"/>
          <w:u w:val="none"/>
          <w:lang w:eastAsia="sk-SK"/>
        </w:rPr>
        <w:t xml:space="preserve">absolventov </w:t>
      </w:r>
      <w:r w:rsidRPr="00CE23B7">
        <w:rPr>
          <w:rFonts w:ascii="Times New Roman" w:eastAsia="Times New Roman" w:hAnsi="Times New Roman" w:cs="Times New Roman"/>
          <w:sz w:val="24"/>
          <w:szCs w:val="24"/>
          <w:u w:val="none"/>
          <w:lang w:eastAsia="sk-SK"/>
        </w:rPr>
        <w:t>do 3</w:t>
      </w:r>
      <w:r w:rsidR="00E02A11">
        <w:rPr>
          <w:rFonts w:ascii="Times New Roman" w:eastAsia="Times New Roman" w:hAnsi="Times New Roman" w:cs="Times New Roman"/>
          <w:sz w:val="24"/>
          <w:szCs w:val="24"/>
          <w:u w:val="none"/>
          <w:lang w:eastAsia="sk-SK"/>
        </w:rPr>
        <w:t>1</w:t>
      </w:r>
      <w:r w:rsidRPr="00CE23B7">
        <w:rPr>
          <w:rFonts w:ascii="Times New Roman" w:eastAsia="Times New Roman" w:hAnsi="Times New Roman" w:cs="Times New Roman"/>
          <w:sz w:val="24"/>
          <w:szCs w:val="24"/>
          <w:u w:val="none"/>
          <w:lang w:eastAsia="sk-SK"/>
        </w:rPr>
        <w:t xml:space="preserve">. </w:t>
      </w:r>
      <w:r w:rsidR="00E02A11">
        <w:rPr>
          <w:rFonts w:ascii="Times New Roman" w:eastAsia="Times New Roman" w:hAnsi="Times New Roman" w:cs="Times New Roman"/>
          <w:sz w:val="24"/>
          <w:szCs w:val="24"/>
          <w:u w:val="none"/>
          <w:lang w:eastAsia="sk-SK"/>
        </w:rPr>
        <w:t>augusta</w:t>
      </w:r>
      <w:r w:rsidRPr="00CE23B7">
        <w:rPr>
          <w:rFonts w:ascii="Times New Roman" w:eastAsia="Times New Roman" w:hAnsi="Times New Roman" w:cs="Times New Roman"/>
          <w:sz w:val="24"/>
          <w:szCs w:val="24"/>
          <w:u w:val="none"/>
          <w:lang w:eastAsia="sk-SK"/>
        </w:rPr>
        <w:t xml:space="preserve"> 2023, skončí 31. decembra 2023. </w:t>
      </w:r>
    </w:p>
    <w:p w14:paraId="094514D5" w14:textId="77777777" w:rsidR="00CE23B7" w:rsidRPr="00CE23B7" w:rsidRDefault="00CE23B7" w:rsidP="00D530F5">
      <w:pPr>
        <w:spacing w:after="0" w:line="240" w:lineRule="auto"/>
        <w:contextualSpacing/>
        <w:jc w:val="both"/>
        <w:rPr>
          <w:rFonts w:ascii="Times New Roman" w:eastAsia="Times New Roman" w:hAnsi="Times New Roman" w:cs="Times New Roman"/>
          <w:b/>
          <w:bCs/>
          <w:sz w:val="24"/>
          <w:szCs w:val="24"/>
          <w:u w:val="none"/>
          <w:lang w:eastAsia="sk-SK"/>
        </w:rPr>
      </w:pPr>
    </w:p>
    <w:p w14:paraId="3A3CD884" w14:textId="733017A6" w:rsidR="00CE23B7" w:rsidRDefault="00CE23B7" w:rsidP="00820111">
      <w:pPr>
        <w:spacing w:after="0" w:line="240" w:lineRule="auto"/>
        <w:contextualSpacing/>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(3) Evidencia nadbytočného štátneho zamestnanca v</w:t>
      </w:r>
      <w:r w:rsidR="00D530F5">
        <w:rPr>
          <w:rFonts w:ascii="Times New Roman" w:eastAsia="Times New Roman" w:hAnsi="Times New Roman" w:cs="Times New Roman"/>
          <w:sz w:val="24"/>
          <w:szCs w:val="24"/>
          <w:u w:val="none"/>
          <w:lang w:eastAsia="sk-SK"/>
        </w:rPr>
        <w:t xml:space="preserve"> </w:t>
      </w:r>
      <w:r w:rsidRPr="00CE23B7">
        <w:rPr>
          <w:rFonts w:ascii="Times New Roman" w:eastAsia="Times New Roman" w:hAnsi="Times New Roman" w:cs="Times New Roman"/>
          <w:sz w:val="24"/>
          <w:szCs w:val="24"/>
          <w:u w:val="none"/>
          <w:lang w:eastAsia="sk-SK"/>
        </w:rPr>
        <w:t>registri nadbytočných štátnych zames</w:t>
      </w:r>
      <w:r w:rsidR="00D530F5">
        <w:rPr>
          <w:rFonts w:ascii="Times New Roman" w:eastAsia="Times New Roman" w:hAnsi="Times New Roman" w:cs="Times New Roman"/>
          <w:sz w:val="24"/>
          <w:szCs w:val="24"/>
          <w:u w:val="none"/>
          <w:lang w:eastAsia="sk-SK"/>
        </w:rPr>
        <w:t xml:space="preserve">tnancov, ktorý bol zaradený do </w:t>
      </w:r>
      <w:r w:rsidRPr="00CE23B7">
        <w:rPr>
          <w:rFonts w:ascii="Times New Roman" w:eastAsia="Times New Roman" w:hAnsi="Times New Roman" w:cs="Times New Roman"/>
          <w:sz w:val="24"/>
          <w:szCs w:val="24"/>
          <w:u w:val="none"/>
          <w:lang w:eastAsia="sk-SK"/>
        </w:rPr>
        <w:t>registra do 3</w:t>
      </w:r>
      <w:r w:rsidR="002F7CF5">
        <w:rPr>
          <w:rFonts w:ascii="Times New Roman" w:eastAsia="Times New Roman" w:hAnsi="Times New Roman" w:cs="Times New Roman"/>
          <w:sz w:val="24"/>
          <w:szCs w:val="24"/>
          <w:u w:val="none"/>
          <w:lang w:eastAsia="sk-SK"/>
        </w:rPr>
        <w:t>1</w:t>
      </w:r>
      <w:r w:rsidRPr="00CE23B7">
        <w:rPr>
          <w:rFonts w:ascii="Times New Roman" w:eastAsia="Times New Roman" w:hAnsi="Times New Roman" w:cs="Times New Roman"/>
          <w:sz w:val="24"/>
          <w:szCs w:val="24"/>
          <w:u w:val="none"/>
          <w:lang w:eastAsia="sk-SK"/>
        </w:rPr>
        <w:t xml:space="preserve">. </w:t>
      </w:r>
      <w:r w:rsidR="002F7CF5">
        <w:rPr>
          <w:rFonts w:ascii="Times New Roman" w:eastAsia="Times New Roman" w:hAnsi="Times New Roman" w:cs="Times New Roman"/>
          <w:sz w:val="24"/>
          <w:szCs w:val="24"/>
          <w:u w:val="none"/>
          <w:lang w:eastAsia="sk-SK"/>
        </w:rPr>
        <w:t>augusta</w:t>
      </w:r>
      <w:r w:rsidRPr="00CE23B7">
        <w:rPr>
          <w:rFonts w:ascii="Times New Roman" w:eastAsia="Times New Roman" w:hAnsi="Times New Roman" w:cs="Times New Roman"/>
          <w:sz w:val="24"/>
          <w:szCs w:val="24"/>
          <w:u w:val="none"/>
          <w:lang w:eastAsia="sk-SK"/>
        </w:rPr>
        <w:t xml:space="preserve"> 2023 alebo podľa odseku 1, skončí 31. decembra 2023. </w:t>
      </w:r>
    </w:p>
    <w:p w14:paraId="4B4B0F14" w14:textId="77777777" w:rsidR="009B4D86" w:rsidRPr="00CE23B7" w:rsidRDefault="009B4D86" w:rsidP="00820111">
      <w:pPr>
        <w:spacing w:after="0" w:line="240" w:lineRule="auto"/>
        <w:contextualSpacing/>
        <w:jc w:val="both"/>
        <w:rPr>
          <w:rFonts w:ascii="Times New Roman" w:eastAsia="Times New Roman" w:hAnsi="Times New Roman" w:cs="Times New Roman"/>
          <w:b/>
          <w:bCs/>
          <w:sz w:val="24"/>
          <w:szCs w:val="24"/>
          <w:u w:val="none"/>
          <w:lang w:eastAsia="sk-SK"/>
        </w:rPr>
      </w:pPr>
    </w:p>
    <w:p w14:paraId="198E44EA" w14:textId="77777777" w:rsidR="00CE23B7" w:rsidRPr="00CE23B7" w:rsidRDefault="00CE23B7" w:rsidP="00614CE2">
      <w:pPr>
        <w:spacing w:after="0" w:line="240" w:lineRule="auto"/>
        <w:contextualSpacing/>
        <w:jc w:val="center"/>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 193i</w:t>
      </w:r>
    </w:p>
    <w:p w14:paraId="01F685E6" w14:textId="77777777" w:rsidR="00CE23B7" w:rsidRPr="00CE23B7" w:rsidRDefault="00CE23B7" w:rsidP="00614CE2">
      <w:pPr>
        <w:spacing w:after="0" w:line="240" w:lineRule="auto"/>
        <w:contextualSpacing/>
        <w:jc w:val="both"/>
        <w:rPr>
          <w:rFonts w:ascii="Times New Roman" w:eastAsia="Times New Roman" w:hAnsi="Times New Roman" w:cs="Times New Roman"/>
          <w:b/>
          <w:bCs/>
          <w:sz w:val="24"/>
          <w:szCs w:val="24"/>
          <w:u w:val="none"/>
          <w:lang w:eastAsia="sk-SK"/>
        </w:rPr>
      </w:pPr>
    </w:p>
    <w:p w14:paraId="697B8791" w14:textId="17083CEF" w:rsidR="00CE23B7" w:rsidRPr="00CE23B7" w:rsidRDefault="00CE23B7" w:rsidP="00614CE2">
      <w:pPr>
        <w:spacing w:after="0" w:line="240" w:lineRule="auto"/>
        <w:contextualSpacing/>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(1) Služobný úrad môže poskytovať údaje do modulu služobných úradov</w:t>
      </w:r>
      <w:r w:rsidR="00476C52">
        <w:rPr>
          <w:rFonts w:ascii="Times New Roman" w:eastAsia="Times New Roman" w:hAnsi="Times New Roman" w:cs="Times New Roman"/>
          <w:sz w:val="24"/>
          <w:szCs w:val="24"/>
          <w:u w:val="none"/>
          <w:lang w:eastAsia="sk-SK"/>
        </w:rPr>
        <w:t xml:space="preserve"> a</w:t>
      </w:r>
      <w:r w:rsidR="00146816">
        <w:rPr>
          <w:rFonts w:ascii="Times New Roman" w:eastAsia="Times New Roman" w:hAnsi="Times New Roman" w:cs="Times New Roman"/>
          <w:sz w:val="24"/>
          <w:szCs w:val="24"/>
          <w:u w:val="none"/>
          <w:lang w:eastAsia="sk-SK"/>
        </w:rPr>
        <w:t xml:space="preserve"> do</w:t>
      </w:r>
      <w:r w:rsidRPr="00CE23B7">
        <w:rPr>
          <w:rFonts w:ascii="Times New Roman" w:eastAsia="Times New Roman" w:hAnsi="Times New Roman" w:cs="Times New Roman"/>
          <w:sz w:val="24"/>
          <w:szCs w:val="24"/>
          <w:u w:val="none"/>
          <w:lang w:eastAsia="sk-SK"/>
        </w:rPr>
        <w:t xml:space="preserve"> modulu štátnych zamestnancov</w:t>
      </w:r>
      <w:r w:rsidR="005D6BD7">
        <w:rPr>
          <w:rFonts w:ascii="Times New Roman" w:eastAsia="Times New Roman" w:hAnsi="Times New Roman" w:cs="Times New Roman"/>
          <w:sz w:val="24"/>
          <w:szCs w:val="24"/>
          <w:u w:val="none"/>
          <w:lang w:eastAsia="sk-SK"/>
        </w:rPr>
        <w:t xml:space="preserve"> </w:t>
      </w:r>
      <w:r w:rsidRPr="00CE23B7">
        <w:rPr>
          <w:rFonts w:ascii="Times New Roman" w:eastAsia="Times New Roman" w:hAnsi="Times New Roman" w:cs="Times New Roman"/>
          <w:sz w:val="24"/>
          <w:szCs w:val="24"/>
          <w:u w:val="none"/>
          <w:lang w:eastAsia="sk-SK"/>
        </w:rPr>
        <w:t xml:space="preserve">od 1. </w:t>
      </w:r>
      <w:r w:rsidR="003B48E0">
        <w:rPr>
          <w:rFonts w:ascii="Times New Roman" w:eastAsia="Times New Roman" w:hAnsi="Times New Roman" w:cs="Times New Roman"/>
          <w:sz w:val="24"/>
          <w:szCs w:val="24"/>
          <w:u w:val="none"/>
          <w:lang w:eastAsia="sk-SK"/>
        </w:rPr>
        <w:t>septembra</w:t>
      </w:r>
      <w:r w:rsidRPr="00CE23B7">
        <w:rPr>
          <w:rFonts w:ascii="Times New Roman" w:eastAsia="Times New Roman" w:hAnsi="Times New Roman" w:cs="Times New Roman"/>
          <w:sz w:val="24"/>
          <w:szCs w:val="24"/>
          <w:u w:val="none"/>
          <w:lang w:eastAsia="sk-SK"/>
        </w:rPr>
        <w:t xml:space="preserve"> 2023. Služobný úrad je povinný poskytovať údaje do modulu služobných úradov</w:t>
      </w:r>
      <w:r w:rsidR="00476C52">
        <w:rPr>
          <w:rFonts w:ascii="Times New Roman" w:eastAsia="Times New Roman" w:hAnsi="Times New Roman" w:cs="Times New Roman"/>
          <w:sz w:val="24"/>
          <w:szCs w:val="24"/>
          <w:u w:val="none"/>
          <w:lang w:eastAsia="sk-SK"/>
        </w:rPr>
        <w:t xml:space="preserve"> a</w:t>
      </w:r>
      <w:r w:rsidR="005D6BD7">
        <w:rPr>
          <w:rFonts w:ascii="Times New Roman" w:eastAsia="Times New Roman" w:hAnsi="Times New Roman" w:cs="Times New Roman"/>
          <w:sz w:val="24"/>
          <w:szCs w:val="24"/>
          <w:u w:val="none"/>
          <w:lang w:eastAsia="sk-SK"/>
        </w:rPr>
        <w:t xml:space="preserve"> </w:t>
      </w:r>
      <w:r w:rsidRPr="00CE23B7">
        <w:rPr>
          <w:rFonts w:ascii="Times New Roman" w:eastAsia="Times New Roman" w:hAnsi="Times New Roman" w:cs="Times New Roman"/>
          <w:sz w:val="24"/>
          <w:szCs w:val="24"/>
          <w:u w:val="none"/>
          <w:lang w:eastAsia="sk-SK"/>
        </w:rPr>
        <w:t>do modulu štátnych zamestnancov</w:t>
      </w:r>
      <w:r w:rsidR="005D6BD7">
        <w:rPr>
          <w:rFonts w:ascii="Times New Roman" w:eastAsia="Times New Roman" w:hAnsi="Times New Roman" w:cs="Times New Roman"/>
          <w:sz w:val="24"/>
          <w:szCs w:val="24"/>
          <w:u w:val="none"/>
          <w:lang w:eastAsia="sk-SK"/>
        </w:rPr>
        <w:t xml:space="preserve"> </w:t>
      </w:r>
      <w:r w:rsidRPr="009931B8">
        <w:rPr>
          <w:rFonts w:ascii="Times New Roman" w:eastAsia="Times New Roman" w:hAnsi="Times New Roman" w:cs="Times New Roman"/>
          <w:sz w:val="24"/>
          <w:szCs w:val="24"/>
          <w:u w:val="none"/>
          <w:lang w:eastAsia="sk-SK"/>
        </w:rPr>
        <w:t xml:space="preserve">od </w:t>
      </w:r>
      <w:r w:rsidR="00786CCE" w:rsidRPr="009931B8">
        <w:rPr>
          <w:rFonts w:ascii="Times New Roman" w:eastAsia="Times New Roman" w:hAnsi="Times New Roman" w:cs="Times New Roman"/>
          <w:sz w:val="24"/>
          <w:szCs w:val="24"/>
          <w:u w:val="none"/>
          <w:lang w:eastAsia="sk-SK"/>
        </w:rPr>
        <w:t>1. júla 2024.</w:t>
      </w:r>
      <w:r w:rsidR="005D6BD7" w:rsidRPr="009931B8">
        <w:rPr>
          <w:rFonts w:ascii="Times New Roman" w:eastAsia="Times New Roman" w:hAnsi="Times New Roman" w:cs="Times New Roman"/>
          <w:sz w:val="24"/>
          <w:szCs w:val="24"/>
          <w:u w:val="none"/>
          <w:lang w:eastAsia="sk-SK"/>
        </w:rPr>
        <w:t xml:space="preserve"> Na úrad vlády sa primerane vzťahuje ustanovenie prvej a druhej</w:t>
      </w:r>
      <w:r w:rsidR="005D6BD7">
        <w:rPr>
          <w:rFonts w:ascii="Times New Roman" w:eastAsia="Times New Roman" w:hAnsi="Times New Roman" w:cs="Times New Roman"/>
          <w:sz w:val="24"/>
          <w:szCs w:val="24"/>
          <w:u w:val="none"/>
          <w:lang w:eastAsia="sk-SK"/>
        </w:rPr>
        <w:t xml:space="preserve"> vety.</w:t>
      </w:r>
    </w:p>
    <w:p w14:paraId="430CBCAA" w14:textId="77777777" w:rsidR="00CE23B7" w:rsidRPr="00CE23B7" w:rsidRDefault="00CE23B7" w:rsidP="00614CE2">
      <w:pPr>
        <w:spacing w:after="0" w:line="240" w:lineRule="auto"/>
        <w:contextualSpacing/>
        <w:jc w:val="both"/>
        <w:rPr>
          <w:rFonts w:ascii="Times New Roman" w:eastAsia="Times New Roman" w:hAnsi="Times New Roman" w:cs="Times New Roman"/>
          <w:b/>
          <w:bCs/>
          <w:sz w:val="24"/>
          <w:szCs w:val="24"/>
          <w:u w:val="none"/>
          <w:lang w:eastAsia="sk-SK"/>
        </w:rPr>
      </w:pPr>
    </w:p>
    <w:p w14:paraId="5AAEA152" w14:textId="77777777" w:rsidR="00CE23B7" w:rsidRPr="00CE23B7" w:rsidRDefault="00CE23B7" w:rsidP="00614CE2">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(2) Služobný úrad, ktorý neposkytuje údaje do modulu služobných úradov</w:t>
      </w:r>
      <w:r w:rsidR="004E7442">
        <w:rPr>
          <w:rFonts w:ascii="Times New Roman" w:eastAsia="Times New Roman" w:hAnsi="Times New Roman" w:cs="Times New Roman"/>
          <w:sz w:val="24"/>
          <w:szCs w:val="24"/>
          <w:u w:val="none"/>
          <w:lang w:eastAsia="sk-SK"/>
        </w:rPr>
        <w:t xml:space="preserve"> podľa odseku 1</w:t>
      </w:r>
      <w:r w:rsidRPr="00CE23B7">
        <w:rPr>
          <w:rFonts w:ascii="Times New Roman" w:eastAsia="Times New Roman" w:hAnsi="Times New Roman" w:cs="Times New Roman"/>
          <w:sz w:val="24"/>
          <w:szCs w:val="24"/>
          <w:u w:val="none"/>
          <w:lang w:eastAsia="sk-SK"/>
        </w:rPr>
        <w:t xml:space="preserve">, je povinný oznamovať úradu vlády dvakrát ročne </w:t>
      </w:r>
      <w:r w:rsidRPr="004F7144">
        <w:rPr>
          <w:rFonts w:ascii="Times New Roman" w:eastAsia="Times New Roman" w:hAnsi="Times New Roman" w:cs="Times New Roman"/>
          <w:sz w:val="24"/>
          <w:szCs w:val="24"/>
          <w:u w:val="none"/>
          <w:lang w:eastAsia="sk-SK"/>
        </w:rPr>
        <w:t>počet štátnozamestnaneckých miest, usporiadanie štátnozamestnaneckých miest podľa organizačnej štruktúry a podľa platových tried štátnych zamestnancov a schému</w:t>
      </w:r>
      <w:r w:rsidRPr="00CE23B7">
        <w:rPr>
          <w:rFonts w:ascii="Times New Roman" w:eastAsia="Times New Roman" w:hAnsi="Times New Roman" w:cs="Times New Roman"/>
          <w:sz w:val="24"/>
          <w:szCs w:val="24"/>
          <w:u w:val="none"/>
          <w:lang w:eastAsia="sk-SK"/>
        </w:rPr>
        <w:t xml:space="preserve"> organizačnej štruktúry. Služobný úrad oznamuje údaje podľa prvej vety do</w:t>
      </w:r>
    </w:p>
    <w:p w14:paraId="786F9F47" w14:textId="77777777" w:rsidR="00CE23B7" w:rsidRPr="00CE23B7" w:rsidRDefault="00CE23B7" w:rsidP="00614CE2">
      <w:pPr>
        <w:numPr>
          <w:ilvl w:val="0"/>
          <w:numId w:val="23"/>
        </w:numPr>
        <w:spacing w:after="0" w:line="240" w:lineRule="auto"/>
        <w:ind w:left="0" w:firstLine="0"/>
        <w:contextualSpacing/>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15. januára podľa stavu k 1. januáru a</w:t>
      </w:r>
    </w:p>
    <w:p w14:paraId="6D3E547C" w14:textId="77777777" w:rsidR="00CE23B7" w:rsidRPr="00CE23B7" w:rsidRDefault="00CE23B7" w:rsidP="00614CE2">
      <w:pPr>
        <w:numPr>
          <w:ilvl w:val="0"/>
          <w:numId w:val="23"/>
        </w:numPr>
        <w:spacing w:after="0" w:line="240" w:lineRule="auto"/>
        <w:ind w:left="0" w:firstLine="0"/>
        <w:contextualSpacing/>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15. júla podľa stavu k 1. júlu.</w:t>
      </w:r>
    </w:p>
    <w:p w14:paraId="0B3C1641" w14:textId="77777777" w:rsidR="00CE23B7" w:rsidRPr="00CE23B7" w:rsidRDefault="00CE23B7" w:rsidP="00614CE2">
      <w:pPr>
        <w:spacing w:after="0" w:line="240" w:lineRule="auto"/>
        <w:jc w:val="both"/>
        <w:rPr>
          <w:rFonts w:ascii="Times New Roman" w:eastAsia="Times New Roman" w:hAnsi="Times New Roman" w:cs="Times New Roman"/>
          <w:b/>
          <w:bCs/>
          <w:sz w:val="24"/>
          <w:szCs w:val="24"/>
          <w:u w:val="none"/>
          <w:lang w:eastAsia="sk-SK"/>
        </w:rPr>
      </w:pPr>
    </w:p>
    <w:p w14:paraId="1B2E832C" w14:textId="77777777" w:rsidR="00CE23B7" w:rsidRPr="00CE23B7" w:rsidRDefault="00CE23B7" w:rsidP="00614CE2">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(3) Služobný úrad, ktorý neposkytuje údaje do modulu štátnych zamestnancov</w:t>
      </w:r>
      <w:r w:rsidR="00DC404E" w:rsidRPr="00DC404E">
        <w:rPr>
          <w:rFonts w:ascii="Times New Roman" w:eastAsia="Times New Roman" w:hAnsi="Times New Roman" w:cs="Times New Roman"/>
          <w:sz w:val="24"/>
          <w:szCs w:val="24"/>
          <w:u w:val="none"/>
          <w:lang w:eastAsia="sk-SK"/>
        </w:rPr>
        <w:t xml:space="preserve"> </w:t>
      </w:r>
      <w:r w:rsidR="00DC404E">
        <w:rPr>
          <w:rFonts w:ascii="Times New Roman" w:eastAsia="Times New Roman" w:hAnsi="Times New Roman" w:cs="Times New Roman"/>
          <w:sz w:val="24"/>
          <w:szCs w:val="24"/>
          <w:u w:val="none"/>
          <w:lang w:eastAsia="sk-SK"/>
        </w:rPr>
        <w:t>podľa odseku 1</w:t>
      </w:r>
      <w:r w:rsidRPr="00CE23B7">
        <w:rPr>
          <w:rFonts w:ascii="Times New Roman" w:eastAsia="Times New Roman" w:hAnsi="Times New Roman" w:cs="Times New Roman"/>
          <w:sz w:val="24"/>
          <w:szCs w:val="24"/>
          <w:u w:val="none"/>
          <w:lang w:eastAsia="sk-SK"/>
        </w:rPr>
        <w:t>, poskytuje úradu vlády na základe jeho žiadosti údaje o štátnom zamestnancovi potrebné na štatistické a analytické účely v súvislosti s tvorbou a uskutočňovaním štátnej politiky v oblasti štátnozamestnaneckých vzťahov. Povinnosť služobného úradu podľa prvej vety sa vzťahuje na údaje o</w:t>
      </w:r>
    </w:p>
    <w:p w14:paraId="626AF45E" w14:textId="77777777" w:rsidR="00CE23B7" w:rsidRPr="00CE23B7" w:rsidRDefault="00CE23B7" w:rsidP="00614CE2">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a) občianstve, veku a pohlaví,</w:t>
      </w:r>
    </w:p>
    <w:p w14:paraId="3C2D9BA1" w14:textId="77777777" w:rsidR="00CE23B7" w:rsidRPr="00CE23B7" w:rsidRDefault="00CE23B7" w:rsidP="00614CE2">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b) funkcii a o tom, či ide o vedúceho zamestnanca,</w:t>
      </w:r>
    </w:p>
    <w:p w14:paraId="3CB85564" w14:textId="77777777" w:rsidR="00CE23B7" w:rsidRPr="00CE23B7" w:rsidRDefault="00CE23B7" w:rsidP="00614CE2">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c) kvalifikačných predpokladoch a ovládaní cudzieho jazyka,</w:t>
      </w:r>
    </w:p>
    <w:p w14:paraId="06B0B85F" w14:textId="77777777" w:rsidR="00CE23B7" w:rsidRPr="00CE23B7" w:rsidRDefault="00CE23B7" w:rsidP="00614CE2">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t>d) druhu štátnej služby a dni vzniku štátnozamestnaneckého pomeru,</w:t>
      </w:r>
    </w:p>
    <w:p w14:paraId="449DBC39" w14:textId="77777777" w:rsidR="00CE23B7" w:rsidRPr="00CE23B7" w:rsidRDefault="00CE23B7" w:rsidP="00614CE2">
      <w:pPr>
        <w:spacing w:after="0" w:line="240" w:lineRule="auto"/>
        <w:jc w:val="both"/>
        <w:rPr>
          <w:rFonts w:ascii="Times New Roman" w:eastAsia="Times New Roman" w:hAnsi="Times New Roman" w:cs="Times New Roman"/>
          <w:b/>
          <w:bCs/>
          <w:sz w:val="24"/>
          <w:szCs w:val="24"/>
          <w:u w:val="none"/>
          <w:lang w:eastAsia="sk-SK"/>
        </w:rPr>
      </w:pPr>
      <w:r w:rsidRPr="00CE23B7">
        <w:rPr>
          <w:rFonts w:ascii="Times New Roman" w:eastAsia="Times New Roman" w:hAnsi="Times New Roman" w:cs="Times New Roman"/>
          <w:sz w:val="24"/>
          <w:szCs w:val="24"/>
          <w:u w:val="none"/>
          <w:lang w:eastAsia="sk-SK"/>
        </w:rPr>
        <w:lastRenderedPageBreak/>
        <w:t>e) platových náležitostiach,</w:t>
      </w:r>
    </w:p>
    <w:p w14:paraId="1D399BB6" w14:textId="6CB21422" w:rsidR="005F326F" w:rsidRDefault="00CE23B7" w:rsidP="00614CE2">
      <w:pPr>
        <w:spacing w:after="0" w:line="240" w:lineRule="auto"/>
        <w:jc w:val="both"/>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f) vzdelávaní, služobnom hodnotení a iných skutočnostiach potrebných na dosiahnutie účelu podľa prvej vety.</w:t>
      </w:r>
      <w:r w:rsidR="00274E9A">
        <w:rPr>
          <w:rFonts w:ascii="Times New Roman" w:eastAsia="Times New Roman" w:hAnsi="Times New Roman" w:cs="Times New Roman"/>
          <w:sz w:val="24"/>
          <w:szCs w:val="24"/>
          <w:u w:val="none"/>
          <w:lang w:eastAsia="sk-SK"/>
        </w:rPr>
        <w:t>“.</w:t>
      </w:r>
    </w:p>
    <w:bookmarkEnd w:id="14"/>
    <w:p w14:paraId="46174A51" w14:textId="77777777" w:rsidR="005D6BD7" w:rsidRPr="00CE23B7" w:rsidRDefault="005D6BD7" w:rsidP="00820111">
      <w:pPr>
        <w:spacing w:after="0" w:line="240" w:lineRule="auto"/>
        <w:jc w:val="both"/>
        <w:rPr>
          <w:rFonts w:ascii="Times New Roman" w:eastAsia="Times New Roman" w:hAnsi="Times New Roman" w:cs="Times New Roman"/>
          <w:b/>
          <w:bCs/>
          <w:sz w:val="24"/>
          <w:szCs w:val="24"/>
          <w:u w:val="none"/>
        </w:rPr>
      </w:pPr>
    </w:p>
    <w:p w14:paraId="068ADDEC" w14:textId="77777777" w:rsidR="00CE23B7" w:rsidRPr="00654313" w:rsidRDefault="00CE23B7" w:rsidP="00654313">
      <w:pPr>
        <w:pStyle w:val="Odsekzoznamu"/>
        <w:numPr>
          <w:ilvl w:val="0"/>
          <w:numId w:val="45"/>
        </w:numPr>
        <w:spacing w:after="0" w:line="240" w:lineRule="auto"/>
        <w:rPr>
          <w:rFonts w:ascii="Times New Roman" w:eastAsia="Times New Roman" w:hAnsi="Times New Roman" w:cs="Times New Roman"/>
          <w:b/>
          <w:bCs/>
          <w:sz w:val="24"/>
          <w:szCs w:val="24"/>
          <w:u w:val="none"/>
          <w:lang w:eastAsia="sk-SK"/>
        </w:rPr>
      </w:pPr>
      <w:r w:rsidRPr="00654313">
        <w:rPr>
          <w:rFonts w:ascii="Times New Roman" w:eastAsia="Times New Roman" w:hAnsi="Times New Roman" w:cs="Times New Roman"/>
          <w:sz w:val="24"/>
          <w:szCs w:val="24"/>
          <w:u w:val="none"/>
          <w:lang w:eastAsia="sk-SK"/>
        </w:rPr>
        <w:t>Príloha č. 1 znie:</w:t>
      </w:r>
    </w:p>
    <w:p w14:paraId="187047B5" w14:textId="77777777" w:rsidR="00654313" w:rsidRPr="00654313" w:rsidRDefault="00654313" w:rsidP="00654313">
      <w:pPr>
        <w:spacing w:after="0" w:line="240" w:lineRule="auto"/>
        <w:rPr>
          <w:rFonts w:ascii="Times New Roman" w:eastAsia="Times New Roman" w:hAnsi="Times New Roman" w:cs="Times New Roman"/>
          <w:b/>
          <w:bCs/>
          <w:sz w:val="24"/>
          <w:szCs w:val="24"/>
          <w:u w:val="none"/>
          <w:lang w:eastAsia="sk-SK"/>
        </w:rPr>
      </w:pPr>
    </w:p>
    <w:p w14:paraId="267B9B3C" w14:textId="77777777" w:rsidR="00CE23B7" w:rsidRPr="00CE23B7" w:rsidRDefault="00CE23B7" w:rsidP="00820111">
      <w:pPr>
        <w:spacing w:after="0" w:line="240" w:lineRule="auto"/>
        <w:jc w:val="right"/>
        <w:rPr>
          <w:rFonts w:ascii="Times New Roman" w:eastAsia="Times New Roman" w:hAnsi="Times New Roman" w:cs="Times New Roman"/>
          <w:bCs/>
          <w:sz w:val="24"/>
          <w:szCs w:val="24"/>
          <w:u w:val="none"/>
          <w:lang w:eastAsia="sk-SK"/>
        </w:rPr>
      </w:pPr>
      <w:r w:rsidRPr="00CE23B7">
        <w:rPr>
          <w:rFonts w:ascii="Times New Roman" w:eastAsia="Times New Roman" w:hAnsi="Times New Roman" w:cs="Times New Roman"/>
          <w:sz w:val="24"/>
          <w:szCs w:val="24"/>
          <w:u w:val="none"/>
          <w:lang w:eastAsia="sk-SK"/>
        </w:rPr>
        <w:t>„Príloha č. 1</w:t>
      </w:r>
    </w:p>
    <w:p w14:paraId="6EFF1447" w14:textId="77777777" w:rsidR="00CE23B7" w:rsidRDefault="00CE23B7" w:rsidP="00820111">
      <w:pPr>
        <w:spacing w:after="0" w:line="240" w:lineRule="auto"/>
        <w:jc w:val="right"/>
        <w:rPr>
          <w:rFonts w:ascii="Times New Roman" w:eastAsia="Times New Roman" w:hAnsi="Times New Roman" w:cs="Times New Roman"/>
          <w:sz w:val="24"/>
          <w:szCs w:val="24"/>
          <w:u w:val="none"/>
          <w:lang w:eastAsia="sk-SK"/>
        </w:rPr>
      </w:pPr>
      <w:r w:rsidRPr="00CE23B7">
        <w:rPr>
          <w:rFonts w:ascii="Times New Roman" w:eastAsia="Times New Roman" w:hAnsi="Times New Roman" w:cs="Times New Roman"/>
          <w:sz w:val="24"/>
          <w:szCs w:val="24"/>
          <w:u w:val="none"/>
          <w:lang w:eastAsia="sk-SK"/>
        </w:rPr>
        <w:t xml:space="preserve"> k zákonu č. 55/2017 Z. z.</w:t>
      </w:r>
    </w:p>
    <w:p w14:paraId="4AB9CC92" w14:textId="77777777" w:rsidR="00F959B4" w:rsidRPr="00CE23B7" w:rsidRDefault="00F959B4" w:rsidP="00820111">
      <w:pPr>
        <w:spacing w:after="0" w:line="240" w:lineRule="auto"/>
        <w:jc w:val="right"/>
        <w:rPr>
          <w:rFonts w:ascii="Times New Roman" w:eastAsia="Times New Roman" w:hAnsi="Times New Roman" w:cs="Times New Roman"/>
          <w:b/>
          <w:bCs/>
          <w:sz w:val="24"/>
          <w:szCs w:val="24"/>
          <w:u w:val="none"/>
          <w:lang w:eastAsia="sk-SK"/>
        </w:rPr>
      </w:pPr>
    </w:p>
    <w:p w14:paraId="54E9E2B7" w14:textId="77777777" w:rsidR="00AE39F3" w:rsidRPr="008B6103" w:rsidRDefault="00AE39F3" w:rsidP="00820111">
      <w:pPr>
        <w:spacing w:after="0" w:line="240" w:lineRule="auto"/>
        <w:jc w:val="center"/>
        <w:rPr>
          <w:rFonts w:ascii="Times New Roman" w:eastAsia="Times New Roman" w:hAnsi="Times New Roman" w:cs="Times New Roman"/>
          <w:b/>
          <w:sz w:val="24"/>
          <w:szCs w:val="24"/>
          <w:u w:val="none"/>
          <w:lang w:eastAsia="sk-SK"/>
        </w:rPr>
      </w:pPr>
      <w:r w:rsidRPr="008B6103">
        <w:rPr>
          <w:rFonts w:ascii="Times New Roman" w:eastAsia="Times New Roman" w:hAnsi="Times New Roman" w:cs="Times New Roman"/>
          <w:b/>
          <w:sz w:val="24"/>
          <w:szCs w:val="24"/>
          <w:u w:val="none"/>
          <w:lang w:eastAsia="sk-SK"/>
        </w:rPr>
        <w:t>ROZSAH OSOBNÝCH ÚDAJOV SPRACÚVANÝCH</w:t>
      </w:r>
    </w:p>
    <w:p w14:paraId="2BAB72FA" w14:textId="77777777" w:rsidR="00AE39F3" w:rsidRDefault="00AE39F3" w:rsidP="00820111">
      <w:pPr>
        <w:spacing w:after="0" w:line="240" w:lineRule="auto"/>
        <w:jc w:val="center"/>
        <w:rPr>
          <w:rFonts w:ascii="Times New Roman" w:eastAsia="Times New Roman" w:hAnsi="Times New Roman" w:cs="Times New Roman"/>
          <w:b/>
          <w:sz w:val="24"/>
          <w:szCs w:val="24"/>
          <w:u w:val="none"/>
          <w:lang w:eastAsia="sk-SK"/>
        </w:rPr>
      </w:pPr>
      <w:r w:rsidRPr="008B6103">
        <w:rPr>
          <w:rFonts w:ascii="Times New Roman" w:eastAsia="Times New Roman" w:hAnsi="Times New Roman" w:cs="Times New Roman"/>
          <w:b/>
          <w:sz w:val="24"/>
          <w:szCs w:val="24"/>
          <w:u w:val="none"/>
          <w:lang w:eastAsia="sk-SK"/>
        </w:rPr>
        <w:t>V CENTRÁLNOM INFORMAČNOM SYSTÉME</w:t>
      </w:r>
    </w:p>
    <w:p w14:paraId="6B66BB42" w14:textId="77777777" w:rsidR="00DB000B" w:rsidRPr="008B6103" w:rsidRDefault="00DB000B" w:rsidP="00820111">
      <w:pPr>
        <w:spacing w:after="0" w:line="240" w:lineRule="auto"/>
        <w:jc w:val="center"/>
        <w:rPr>
          <w:rFonts w:ascii="Times New Roman" w:eastAsia="Times New Roman" w:hAnsi="Times New Roman" w:cs="Times New Roman"/>
          <w:b/>
          <w:sz w:val="24"/>
          <w:szCs w:val="24"/>
          <w:u w:val="none"/>
          <w:lang w:eastAsia="sk-SK"/>
        </w:rPr>
      </w:pPr>
    </w:p>
    <w:p w14:paraId="5F2AB608" w14:textId="77777777" w:rsidR="00720047" w:rsidRPr="008E59EB" w:rsidRDefault="00720047" w:rsidP="0056646A">
      <w:p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Rozsah osobných údajov, ktoré sú spracúvané v centrálnom informačnom systéme, tvorí</w:t>
      </w:r>
    </w:p>
    <w:p w14:paraId="04962FD8" w14:textId="77777777" w:rsidR="00720047" w:rsidRPr="008E59EB" w:rsidRDefault="00720047" w:rsidP="00BD4D58">
      <w:pPr>
        <w:spacing w:after="0" w:line="240" w:lineRule="auto"/>
        <w:contextualSpacing/>
        <w:jc w:val="both"/>
        <w:rPr>
          <w:rFonts w:ascii="Times New Roman" w:eastAsia="Times New Roman" w:hAnsi="Times New Roman" w:cs="Times New Roman"/>
          <w:sz w:val="24"/>
          <w:szCs w:val="24"/>
          <w:u w:val="none"/>
          <w:lang w:eastAsia="sk-SK"/>
        </w:rPr>
      </w:pPr>
    </w:p>
    <w:p w14:paraId="10B62A45" w14:textId="77777777" w:rsidR="00720047" w:rsidRPr="008E59EB" w:rsidRDefault="00720047" w:rsidP="00BD4D58">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 xml:space="preserve">názov služobného úradu, </w:t>
      </w:r>
    </w:p>
    <w:p w14:paraId="37804068" w14:textId="77777777" w:rsidR="00720047" w:rsidRPr="008E59EB" w:rsidRDefault="00720047" w:rsidP="00BD4D58">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názov bývalého služobného úradu,</w:t>
      </w:r>
    </w:p>
    <w:p w14:paraId="4E33971E" w14:textId="77777777" w:rsidR="00720047" w:rsidRPr="008E59EB" w:rsidRDefault="00720047" w:rsidP="00BD4D58">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názov organizačného útvaru alebo iný údaj o zaradení v organizačnej štruktúre,</w:t>
      </w:r>
    </w:p>
    <w:p w14:paraId="2C3942BA" w14:textId="77777777" w:rsidR="00720047" w:rsidRPr="008E59EB" w:rsidRDefault="00720047" w:rsidP="00BD4D58">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údaje o štátnozamestnaneckom mieste,</w:t>
      </w:r>
    </w:p>
    <w:p w14:paraId="2BC19178" w14:textId="77777777" w:rsidR="00720047" w:rsidRPr="008E59EB" w:rsidRDefault="00720047" w:rsidP="00BD4D58">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údaj, či ide o štátnozamestnanecké miesto vedúceho zamestnanca,</w:t>
      </w:r>
    </w:p>
    <w:p w14:paraId="3BF66F67" w14:textId="77777777" w:rsidR="00720047" w:rsidRPr="008E59EB" w:rsidRDefault="00720047" w:rsidP="0011267F">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funkcia alebo názov štátnozamestnaneckého miesta,</w:t>
      </w:r>
    </w:p>
    <w:p w14:paraId="781C8ED7" w14:textId="77777777" w:rsidR="00720047" w:rsidRPr="008E59EB" w:rsidRDefault="00720047" w:rsidP="00557B42">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pozícia,</w:t>
      </w:r>
    </w:p>
    <w:p w14:paraId="7AA0D8CB" w14:textId="77777777" w:rsidR="00720047" w:rsidRPr="008E59EB" w:rsidRDefault="00720047" w:rsidP="000852E9">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kód zamestnanca (osobné číslo),</w:t>
      </w:r>
    </w:p>
    <w:p w14:paraId="07A9EC58" w14:textId="77777777" w:rsidR="00720047" w:rsidRPr="008E59EB" w:rsidRDefault="00720047" w:rsidP="005E2CE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titul, meno, priezvisko,</w:t>
      </w:r>
    </w:p>
    <w:p w14:paraId="1CDCA48B" w14:textId="77777777" w:rsidR="00720047" w:rsidRPr="008E59EB" w:rsidRDefault="00720047" w:rsidP="000434D6">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typ identifikátora a identifikátor,</w:t>
      </w:r>
    </w:p>
    <w:p w14:paraId="57A1214A" w14:textId="77777777" w:rsidR="00720047" w:rsidRPr="008E59EB" w:rsidRDefault="00720047" w:rsidP="0056646A">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dátum narodenia,</w:t>
      </w:r>
    </w:p>
    <w:p w14:paraId="5B8707F2" w14:textId="77777777" w:rsidR="00720047" w:rsidRPr="008E59EB" w:rsidRDefault="00720047" w:rsidP="0056646A">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pohlavie,</w:t>
      </w:r>
    </w:p>
    <w:p w14:paraId="6648B69D" w14:textId="77777777" w:rsidR="00720047" w:rsidRPr="008E59EB" w:rsidRDefault="00720047" w:rsidP="0056646A">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občianstvo,</w:t>
      </w:r>
    </w:p>
    <w:p w14:paraId="0E928DDD" w14:textId="77777777" w:rsidR="00720047" w:rsidRPr="008E59EB" w:rsidRDefault="00720047" w:rsidP="0056646A">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kontaktné údaje,</w:t>
      </w:r>
    </w:p>
    <w:p w14:paraId="27590F2F" w14:textId="77777777" w:rsidR="00720047" w:rsidRPr="008E59EB" w:rsidRDefault="00720047" w:rsidP="00576E5A">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korešpondenčná adresa,</w:t>
      </w:r>
    </w:p>
    <w:p w14:paraId="1EA844E2" w14:textId="77777777" w:rsidR="00720047" w:rsidRPr="008E59EB" w:rsidRDefault="00720047" w:rsidP="00822650">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adresa trvalého pobytu,</w:t>
      </w:r>
    </w:p>
    <w:p w14:paraId="38675E87" w14:textId="77777777" w:rsidR="00720047" w:rsidRPr="008E59EB" w:rsidRDefault="00720047" w:rsidP="00FC77B2">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adresa prechodného pobytu,</w:t>
      </w:r>
    </w:p>
    <w:p w14:paraId="70A2455F" w14:textId="77777777" w:rsidR="00720047" w:rsidRPr="008E59EB" w:rsidRDefault="00720047" w:rsidP="00C05A8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údaje o vzdelaní,</w:t>
      </w:r>
    </w:p>
    <w:p w14:paraId="1C4C2FAC" w14:textId="77777777" w:rsidR="00720047" w:rsidRPr="008E59EB" w:rsidRDefault="00720047" w:rsidP="00461167">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údaje o pracovných skúsenostiach,</w:t>
      </w:r>
    </w:p>
    <w:p w14:paraId="31CD8B2A" w14:textId="77777777" w:rsidR="00720047" w:rsidRPr="008E59EB" w:rsidRDefault="00720047" w:rsidP="00A00FEF">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 xml:space="preserve">jazykové znalosti, </w:t>
      </w:r>
    </w:p>
    <w:p w14:paraId="35608E25" w14:textId="77777777" w:rsidR="00720047" w:rsidRPr="008E59EB" w:rsidRDefault="00720047" w:rsidP="00133BB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 xml:space="preserve">počítačové znalosti, </w:t>
      </w:r>
    </w:p>
    <w:p w14:paraId="5439EAA5" w14:textId="77777777" w:rsidR="00720047" w:rsidRPr="008E59EB" w:rsidRDefault="00720047" w:rsidP="008E59E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 xml:space="preserve">schopnosti a osobné vlastnosti, </w:t>
      </w:r>
    </w:p>
    <w:p w14:paraId="4CEBA78A" w14:textId="77777777" w:rsidR="00720047" w:rsidRPr="008E59EB" w:rsidRDefault="00720047" w:rsidP="008E59E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údaje o získaných licenciách a certifikátoch,</w:t>
      </w:r>
    </w:p>
    <w:p w14:paraId="07872CAE" w14:textId="77777777" w:rsidR="00720047" w:rsidRPr="008E59EB" w:rsidRDefault="00720047" w:rsidP="008E59E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typ vodičského oprávnenia,</w:t>
      </w:r>
    </w:p>
    <w:p w14:paraId="67C9D6FD" w14:textId="77777777" w:rsidR="00720047" w:rsidRPr="008E59EB" w:rsidRDefault="00720047" w:rsidP="008E59E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údaj, či ide o zdravotne ťažko postihnutú osobu a percentuálna miera poklesu jej schopnosti vykonávať zárobkovú činnosť,</w:t>
      </w:r>
    </w:p>
    <w:p w14:paraId="4549A890" w14:textId="77777777" w:rsidR="00720047" w:rsidRPr="008E59EB" w:rsidRDefault="00720047" w:rsidP="008E59E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údaj o zdravotnej spôsobilosti podľa osobitného predpisu a kategorizácia prác z hľadiska zdravotného rizika,</w:t>
      </w:r>
    </w:p>
    <w:p w14:paraId="35D4716F" w14:textId="77777777" w:rsidR="00720047" w:rsidRPr="008E59EB" w:rsidRDefault="00720047" w:rsidP="008E59EB">
      <w:pPr>
        <w:numPr>
          <w:ilvl w:val="0"/>
          <w:numId w:val="33"/>
        </w:numPr>
        <w:spacing w:after="0" w:line="240" w:lineRule="auto"/>
        <w:contextualSpacing/>
        <w:jc w:val="both"/>
        <w:rPr>
          <w:rFonts w:ascii="Times New Roman" w:eastAsia="Times New Roman" w:hAnsi="Times New Roman" w:cs="Times New Roman"/>
          <w:sz w:val="24"/>
          <w:szCs w:val="24"/>
          <w:u w:val="none"/>
          <w:lang w:eastAsia="sk-SK"/>
        </w:rPr>
      </w:pPr>
      <w:r w:rsidRPr="008E59EB">
        <w:rPr>
          <w:rFonts w:ascii="Times New Roman" w:eastAsia="Times New Roman" w:hAnsi="Times New Roman" w:cs="Times New Roman"/>
          <w:sz w:val="24"/>
          <w:szCs w:val="24"/>
          <w:u w:val="none"/>
          <w:lang w:eastAsia="sk-SK"/>
        </w:rPr>
        <w:t>druh štátnej služby,</w:t>
      </w:r>
    </w:p>
    <w:p w14:paraId="32106FFD" w14:textId="77777777" w:rsidR="00720047" w:rsidRPr="008E59EB" w:rsidRDefault="009C45A7" w:rsidP="009C45A7">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ab</w:t>
      </w:r>
      <w:proofErr w:type="spellEnd"/>
      <w:r>
        <w:rPr>
          <w:rFonts w:ascii="Times New Roman" w:eastAsia="Times New Roman" w:hAnsi="Times New Roman" w:cs="Times New Roman"/>
          <w:sz w:val="24"/>
          <w:szCs w:val="24"/>
          <w:u w:val="none"/>
          <w:lang w:eastAsia="sk-SK"/>
        </w:rPr>
        <w:t>)</w:t>
      </w:r>
      <w:r w:rsidR="00E11C51">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údaj, či bol na štátnozamestnanecké miesto prijatý, dočasne preložený, trvale preložený, vymenovaný do funkcie alebo zvolený do funkcie, poverený vykonávaním funkcie vedúceho zamestnanca alebo poverený zastupovaním vedúceho zamestnanca na štátnozamestnaneckom mieste vedúceho zamestnanca,</w:t>
      </w:r>
    </w:p>
    <w:p w14:paraId="3BA50D62" w14:textId="77777777" w:rsidR="00720047" w:rsidRPr="003671AE" w:rsidRDefault="003671AE" w:rsidP="003671AE">
      <w:pPr>
        <w:spacing w:after="0" w:line="240" w:lineRule="auto"/>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ac</w:t>
      </w:r>
      <w:proofErr w:type="spellEnd"/>
      <w:r>
        <w:rPr>
          <w:rFonts w:ascii="Times New Roman" w:eastAsia="Times New Roman" w:hAnsi="Times New Roman" w:cs="Times New Roman"/>
          <w:sz w:val="24"/>
          <w:szCs w:val="24"/>
          <w:u w:val="none"/>
          <w:lang w:eastAsia="sk-SK"/>
        </w:rPr>
        <w:t xml:space="preserve">) </w:t>
      </w:r>
      <w:r w:rsidR="00720047" w:rsidRPr="003671AE">
        <w:rPr>
          <w:rFonts w:ascii="Times New Roman" w:eastAsia="Times New Roman" w:hAnsi="Times New Roman" w:cs="Times New Roman"/>
          <w:sz w:val="24"/>
          <w:szCs w:val="24"/>
          <w:u w:val="none"/>
          <w:lang w:eastAsia="sk-SK"/>
        </w:rPr>
        <w:t>obdobie a spôsob obsadenia štátnozamestnaneckého miesta,</w:t>
      </w:r>
    </w:p>
    <w:p w14:paraId="45FF4596" w14:textId="77777777" w:rsidR="00720047" w:rsidRPr="008E59EB" w:rsidRDefault="003671AE" w:rsidP="003671AE">
      <w:pPr>
        <w:spacing w:after="0" w:line="240" w:lineRule="auto"/>
        <w:contextualSpacing/>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ad) </w:t>
      </w:r>
      <w:r w:rsidR="00720047" w:rsidRPr="008E59EB">
        <w:rPr>
          <w:rFonts w:ascii="Times New Roman" w:eastAsia="Times New Roman" w:hAnsi="Times New Roman" w:cs="Times New Roman"/>
          <w:sz w:val="24"/>
          <w:szCs w:val="24"/>
          <w:u w:val="none"/>
          <w:lang w:eastAsia="sk-SK"/>
        </w:rPr>
        <w:t>údaje o štátnozamestnaneckom pomere vrátane histórie pôsobnosti na služobnom úrade,</w:t>
      </w:r>
    </w:p>
    <w:p w14:paraId="6D1D754A" w14:textId="77777777" w:rsidR="00720047" w:rsidRPr="008E59EB" w:rsidRDefault="003671AE" w:rsidP="003671AE">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ae</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údaje o inom pracovnom úväzku v služobnom úrade,</w:t>
      </w:r>
    </w:p>
    <w:p w14:paraId="1E298402" w14:textId="77777777" w:rsidR="00720047" w:rsidRPr="008E59EB" w:rsidRDefault="00286C19" w:rsidP="00286C19">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lastRenderedPageBreak/>
        <w:t>af</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 xml:space="preserve">údaje o služobnej praxi, </w:t>
      </w:r>
    </w:p>
    <w:p w14:paraId="39B9F866" w14:textId="77777777" w:rsidR="00720047" w:rsidRPr="008E59EB" w:rsidRDefault="0014004B"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ag</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údaje o praxi v štátnej službe,</w:t>
      </w:r>
    </w:p>
    <w:p w14:paraId="2E7B3952" w14:textId="77777777" w:rsidR="00720047" w:rsidRPr="008E59EB" w:rsidRDefault="0014004B" w:rsidP="0014004B">
      <w:pPr>
        <w:spacing w:after="0" w:line="240" w:lineRule="auto"/>
        <w:contextualSpacing/>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ah) </w:t>
      </w:r>
      <w:r w:rsidR="00720047" w:rsidRPr="008E59EB">
        <w:rPr>
          <w:rFonts w:ascii="Times New Roman" w:eastAsia="Times New Roman" w:hAnsi="Times New Roman" w:cs="Times New Roman"/>
          <w:sz w:val="24"/>
          <w:szCs w:val="24"/>
          <w:u w:val="none"/>
          <w:lang w:eastAsia="sk-SK"/>
        </w:rPr>
        <w:t>údaje o praxi mimo štátnej služby,</w:t>
      </w:r>
    </w:p>
    <w:p w14:paraId="4852D794" w14:textId="77777777" w:rsidR="00720047" w:rsidRPr="008E59EB" w:rsidRDefault="00E11C51"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ai</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 xml:space="preserve">údaje o vzdelávaní vrátane vzdelávacích aktivít, </w:t>
      </w:r>
    </w:p>
    <w:p w14:paraId="2D252BF9" w14:textId="77777777" w:rsidR="00720047" w:rsidRPr="008E59EB" w:rsidRDefault="00E11C51" w:rsidP="0014004B">
      <w:pPr>
        <w:spacing w:after="0" w:line="240" w:lineRule="auto"/>
        <w:contextualSpacing/>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aj) </w:t>
      </w:r>
      <w:r w:rsidR="00720047" w:rsidRPr="008E59EB">
        <w:rPr>
          <w:rFonts w:ascii="Times New Roman" w:eastAsia="Times New Roman" w:hAnsi="Times New Roman" w:cs="Times New Roman"/>
          <w:sz w:val="24"/>
          <w:szCs w:val="24"/>
          <w:u w:val="none"/>
          <w:lang w:eastAsia="sk-SK"/>
        </w:rPr>
        <w:t>údaje o služobnom hodnotení,</w:t>
      </w:r>
    </w:p>
    <w:p w14:paraId="0614B5D2" w14:textId="77777777" w:rsidR="00720047" w:rsidRPr="008E59EB" w:rsidRDefault="00E11C51" w:rsidP="0014004B">
      <w:pPr>
        <w:spacing w:after="0" w:line="240" w:lineRule="auto"/>
        <w:contextualSpacing/>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ak) </w:t>
      </w:r>
      <w:r w:rsidR="00720047" w:rsidRPr="008E59EB">
        <w:rPr>
          <w:rFonts w:ascii="Times New Roman" w:eastAsia="Times New Roman" w:hAnsi="Times New Roman" w:cs="Times New Roman"/>
          <w:sz w:val="24"/>
          <w:szCs w:val="24"/>
          <w:u w:val="none"/>
          <w:lang w:eastAsia="sk-SK"/>
        </w:rPr>
        <w:t xml:space="preserve">údaje o odmeňovaní, </w:t>
      </w:r>
    </w:p>
    <w:p w14:paraId="638FDBE7" w14:textId="77777777" w:rsidR="00720047" w:rsidRPr="008E59EB" w:rsidRDefault="00E11C51"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al</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dátum, dôvod a spôsob skončenia štátnozamestnaneckého pomeru,</w:t>
      </w:r>
    </w:p>
    <w:p w14:paraId="20F429FA" w14:textId="77777777" w:rsidR="00720047" w:rsidRPr="008E59EB" w:rsidRDefault="00E11C51"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am</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dátum a dôvod zániku štátnozamestnaneckého pomeru,</w:t>
      </w:r>
    </w:p>
    <w:p w14:paraId="51FB155D" w14:textId="77777777" w:rsidR="00720047" w:rsidRPr="008E59EB" w:rsidRDefault="00E11C51"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an</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dátum úmrtia,</w:t>
      </w:r>
    </w:p>
    <w:p w14:paraId="286F7DCF" w14:textId="77777777"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ao</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údaje o odstupnom alebo o odchodnom,</w:t>
      </w:r>
    </w:p>
    <w:p w14:paraId="583A2CB0" w14:textId="77777777"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ap</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druh a číslo dokladu totožnosti,</w:t>
      </w:r>
    </w:p>
    <w:p w14:paraId="4AD14882" w14:textId="77777777"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aq</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údaj o vydavateľovi dokladu totožnosti a dobe jeho platnosti, ak sa žiada o vydanie mandátneho certifikátu,</w:t>
      </w:r>
    </w:p>
    <w:p w14:paraId="59D784A2" w14:textId="77777777"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ar</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číslo sekundárneho dokladu, údaj o jeho vydavateľovi a dobe platnosti, ak sa žiada o vydanie mandátneho certifikátu; sekundárnym dokladom môže byť cestovný pas, vodičský preukaz, zbrojný preukaz, služobný preukaz, preukaz poistenca alebo rodný list,</w:t>
      </w:r>
    </w:p>
    <w:p w14:paraId="3C0819C9" w14:textId="77777777"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as) </w:t>
      </w:r>
      <w:r w:rsidR="00720047" w:rsidRPr="008E59EB">
        <w:rPr>
          <w:rFonts w:ascii="Times New Roman" w:eastAsia="Times New Roman" w:hAnsi="Times New Roman" w:cs="Times New Roman"/>
          <w:sz w:val="24"/>
          <w:szCs w:val="24"/>
          <w:u w:val="none"/>
          <w:lang w:eastAsia="sk-SK"/>
        </w:rPr>
        <w:t>údaje o autentifikačnom certifikáte,</w:t>
      </w:r>
    </w:p>
    <w:p w14:paraId="1DD2132E" w14:textId="77777777"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at) </w:t>
      </w:r>
      <w:r w:rsidR="00720047" w:rsidRPr="008E59EB">
        <w:rPr>
          <w:rFonts w:ascii="Times New Roman" w:eastAsia="Times New Roman" w:hAnsi="Times New Roman" w:cs="Times New Roman"/>
          <w:sz w:val="24"/>
          <w:szCs w:val="24"/>
          <w:u w:val="none"/>
          <w:lang w:eastAsia="sk-SK"/>
        </w:rPr>
        <w:t>údaje o bezkontaktnom čipe,</w:t>
      </w:r>
    </w:p>
    <w:p w14:paraId="1F36996A" w14:textId="77777777"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r>
        <w:rPr>
          <w:rFonts w:ascii="Times New Roman" w:eastAsia="Times New Roman" w:hAnsi="Times New Roman" w:cs="Times New Roman"/>
          <w:sz w:val="24"/>
          <w:szCs w:val="24"/>
          <w:u w:val="none"/>
          <w:lang w:eastAsia="sk-SK"/>
        </w:rPr>
        <w:t xml:space="preserve">au) </w:t>
      </w:r>
      <w:r w:rsidR="00720047" w:rsidRPr="008E59EB">
        <w:rPr>
          <w:rFonts w:ascii="Times New Roman" w:eastAsia="Times New Roman" w:hAnsi="Times New Roman" w:cs="Times New Roman"/>
          <w:sz w:val="24"/>
          <w:szCs w:val="24"/>
          <w:u w:val="none"/>
          <w:lang w:eastAsia="sk-SK"/>
        </w:rPr>
        <w:t>údaje o mandátnom certifikáte a mandáte,</w:t>
      </w:r>
    </w:p>
    <w:p w14:paraId="0CA838D9" w14:textId="77777777"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av</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údaje obsiahnuté v prílohe na overenie mandátu,</w:t>
      </w:r>
    </w:p>
    <w:p w14:paraId="2C999F4C" w14:textId="28869C4F" w:rsidR="00720047" w:rsidRPr="008E59EB" w:rsidRDefault="00AD378A"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aw</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 xml:space="preserve">číslo služobného preukazu, dátum jeho vydania a doba jeho platnosti, </w:t>
      </w:r>
    </w:p>
    <w:p w14:paraId="1C80DE82" w14:textId="4F2743A9" w:rsidR="00720047" w:rsidRPr="008E59EB" w:rsidRDefault="00E96FEC"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ax</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fotografia na služobný preukaz,</w:t>
      </w:r>
    </w:p>
    <w:p w14:paraId="16E4E809" w14:textId="77777777" w:rsidR="00C626A3" w:rsidRPr="008E59EB" w:rsidRDefault="00E96FEC"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ay</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údaje ustanovené osobitným predpisom</w:t>
      </w:r>
      <w:r w:rsidR="00720047" w:rsidRPr="008E59EB">
        <w:rPr>
          <w:rFonts w:ascii="Times New Roman" w:eastAsia="Times New Roman" w:hAnsi="Times New Roman" w:cs="Times New Roman"/>
          <w:sz w:val="24"/>
          <w:szCs w:val="24"/>
          <w:u w:val="none"/>
          <w:vertAlign w:val="superscript"/>
          <w:lang w:eastAsia="sk-SK"/>
        </w:rPr>
        <w:t>24</w:t>
      </w:r>
      <w:r w:rsidR="00720047" w:rsidRPr="008E59EB">
        <w:rPr>
          <w:rFonts w:ascii="Times New Roman" w:eastAsia="Times New Roman" w:hAnsi="Times New Roman" w:cs="Times New Roman"/>
          <w:sz w:val="24"/>
          <w:szCs w:val="24"/>
          <w:u w:val="none"/>
          <w:lang w:eastAsia="sk-SK"/>
        </w:rPr>
        <w:t>) na zabezpečenie výpisu z registra trestov alebo odpisu registra trestov</w:t>
      </w:r>
      <w:r w:rsidR="00C626A3" w:rsidRPr="008E59EB">
        <w:rPr>
          <w:rFonts w:ascii="Times New Roman" w:eastAsia="Times New Roman" w:hAnsi="Times New Roman" w:cs="Times New Roman"/>
          <w:sz w:val="24"/>
          <w:szCs w:val="24"/>
          <w:u w:val="none"/>
          <w:lang w:eastAsia="sk-SK"/>
        </w:rPr>
        <w:t>,</w:t>
      </w:r>
    </w:p>
    <w:p w14:paraId="66A66DB2" w14:textId="77777777" w:rsidR="00720047" w:rsidRPr="008E59EB" w:rsidRDefault="00E96FEC"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az</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 xml:space="preserve">verejná listina získaná elektronicky z informačného systému generálnej prokuratúry, </w:t>
      </w:r>
    </w:p>
    <w:p w14:paraId="27DF1BB0" w14:textId="635BCA5E" w:rsidR="00EF715E" w:rsidRDefault="00E96FEC"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aaa</w:t>
      </w:r>
      <w:proofErr w:type="spellEnd"/>
      <w:r>
        <w:rPr>
          <w:rFonts w:ascii="Times New Roman" w:eastAsia="Times New Roman" w:hAnsi="Times New Roman" w:cs="Times New Roman"/>
          <w:sz w:val="24"/>
          <w:szCs w:val="24"/>
          <w:u w:val="none"/>
          <w:lang w:eastAsia="sk-SK"/>
        </w:rPr>
        <w:t xml:space="preserve">) </w:t>
      </w:r>
      <w:r w:rsidR="00720047" w:rsidRPr="008E59EB">
        <w:rPr>
          <w:rFonts w:ascii="Times New Roman" w:eastAsia="Times New Roman" w:hAnsi="Times New Roman" w:cs="Times New Roman"/>
          <w:sz w:val="24"/>
          <w:szCs w:val="24"/>
          <w:u w:val="none"/>
          <w:lang w:eastAsia="sk-SK"/>
        </w:rPr>
        <w:t>údaje, ktoré sú obsahom dokumentov pripojených k žiadosti o zaradenie alebo k žiadosti o</w:t>
      </w:r>
      <w:r w:rsidR="00EF715E">
        <w:rPr>
          <w:rFonts w:ascii="Times New Roman" w:eastAsia="Times New Roman" w:hAnsi="Times New Roman" w:cs="Times New Roman"/>
          <w:sz w:val="24"/>
          <w:szCs w:val="24"/>
          <w:u w:val="none"/>
          <w:lang w:eastAsia="sk-SK"/>
        </w:rPr>
        <w:t> </w:t>
      </w:r>
      <w:r w:rsidR="00720047" w:rsidRPr="008E59EB">
        <w:rPr>
          <w:rFonts w:ascii="Times New Roman" w:eastAsia="Times New Roman" w:hAnsi="Times New Roman" w:cs="Times New Roman"/>
          <w:sz w:val="24"/>
          <w:szCs w:val="24"/>
          <w:u w:val="none"/>
          <w:lang w:eastAsia="sk-SK"/>
        </w:rPr>
        <w:t>prijatie</w:t>
      </w:r>
      <w:r w:rsidR="00EF715E">
        <w:rPr>
          <w:rFonts w:ascii="Times New Roman" w:eastAsia="Times New Roman" w:hAnsi="Times New Roman" w:cs="Times New Roman"/>
          <w:sz w:val="24"/>
          <w:szCs w:val="24"/>
          <w:u w:val="none"/>
          <w:lang w:eastAsia="sk-SK"/>
        </w:rPr>
        <w:t>,</w:t>
      </w:r>
    </w:p>
    <w:p w14:paraId="19CB29FF" w14:textId="49703884" w:rsidR="00720047" w:rsidRPr="008E59EB" w:rsidRDefault="00EF715E" w:rsidP="0014004B">
      <w:pPr>
        <w:spacing w:after="0" w:line="240" w:lineRule="auto"/>
        <w:contextualSpacing/>
        <w:jc w:val="both"/>
        <w:rPr>
          <w:rFonts w:ascii="Times New Roman" w:eastAsia="Times New Roman" w:hAnsi="Times New Roman" w:cs="Times New Roman"/>
          <w:sz w:val="24"/>
          <w:szCs w:val="24"/>
          <w:u w:val="none"/>
          <w:lang w:eastAsia="sk-SK"/>
        </w:rPr>
      </w:pPr>
      <w:proofErr w:type="spellStart"/>
      <w:r>
        <w:rPr>
          <w:rFonts w:ascii="Times New Roman" w:eastAsia="Times New Roman" w:hAnsi="Times New Roman" w:cs="Times New Roman"/>
          <w:sz w:val="24"/>
          <w:szCs w:val="24"/>
          <w:u w:val="none"/>
          <w:lang w:eastAsia="sk-SK"/>
        </w:rPr>
        <w:t>a</w:t>
      </w:r>
      <w:r w:rsidR="00173F3B">
        <w:rPr>
          <w:rFonts w:ascii="Times New Roman" w:eastAsia="Times New Roman" w:hAnsi="Times New Roman" w:cs="Times New Roman"/>
          <w:sz w:val="24"/>
          <w:szCs w:val="24"/>
          <w:u w:val="none"/>
          <w:lang w:eastAsia="sk-SK"/>
        </w:rPr>
        <w:t>ab</w:t>
      </w:r>
      <w:proofErr w:type="spellEnd"/>
      <w:r>
        <w:rPr>
          <w:rFonts w:ascii="Times New Roman" w:eastAsia="Times New Roman" w:hAnsi="Times New Roman" w:cs="Times New Roman"/>
          <w:sz w:val="24"/>
          <w:szCs w:val="24"/>
          <w:u w:val="none"/>
          <w:lang w:eastAsia="sk-SK"/>
        </w:rPr>
        <w:t>) prihlasovacie heslo</w:t>
      </w:r>
      <w:r w:rsidR="00720047" w:rsidRPr="008E59EB">
        <w:rPr>
          <w:rFonts w:ascii="Times New Roman" w:eastAsia="Times New Roman" w:hAnsi="Times New Roman" w:cs="Times New Roman"/>
          <w:sz w:val="24"/>
          <w:szCs w:val="24"/>
          <w:u w:val="none"/>
          <w:lang w:eastAsia="sk-SK"/>
        </w:rPr>
        <w:t>.</w:t>
      </w:r>
      <w:r w:rsidR="00670D2E" w:rsidRPr="008E59EB">
        <w:rPr>
          <w:rFonts w:ascii="Times New Roman" w:eastAsia="Times New Roman" w:hAnsi="Times New Roman" w:cs="Times New Roman"/>
          <w:sz w:val="24"/>
          <w:szCs w:val="24"/>
          <w:u w:val="none"/>
          <w:lang w:eastAsia="sk-SK"/>
        </w:rPr>
        <w:t>“.</w:t>
      </w:r>
    </w:p>
    <w:p w14:paraId="2216D76F" w14:textId="77777777" w:rsidR="005866F7" w:rsidRPr="005866F7" w:rsidRDefault="005866F7" w:rsidP="005866F7">
      <w:pPr>
        <w:spacing w:after="0" w:line="240" w:lineRule="auto"/>
        <w:jc w:val="both"/>
        <w:rPr>
          <w:rFonts w:ascii="Times New Roman" w:eastAsia="Times New Roman" w:hAnsi="Times New Roman" w:cs="Times New Roman"/>
          <w:b/>
          <w:bCs/>
          <w:sz w:val="24"/>
          <w:szCs w:val="24"/>
          <w:u w:val="none"/>
          <w:lang w:eastAsia="sk-SK"/>
        </w:rPr>
      </w:pPr>
    </w:p>
    <w:p w14:paraId="7D4364AD" w14:textId="77777777" w:rsidR="008B6103" w:rsidRDefault="008B6103" w:rsidP="00820111">
      <w:pPr>
        <w:spacing w:after="0" w:line="240" w:lineRule="auto"/>
        <w:rPr>
          <w:rFonts w:ascii="Times New Roman" w:eastAsia="Times New Roman" w:hAnsi="Times New Roman" w:cs="Times New Roman"/>
          <w:sz w:val="24"/>
          <w:szCs w:val="24"/>
          <w:u w:val="none"/>
          <w:lang w:eastAsia="sk-SK"/>
        </w:rPr>
      </w:pPr>
    </w:p>
    <w:p w14:paraId="1D7A34D7" w14:textId="77777777" w:rsidR="00781105" w:rsidRPr="00E76185" w:rsidRDefault="00781105" w:rsidP="00820111">
      <w:pPr>
        <w:spacing w:after="0" w:line="240" w:lineRule="auto"/>
        <w:jc w:val="center"/>
        <w:rPr>
          <w:rFonts w:ascii="Times New Roman" w:eastAsia="Times New Roman" w:hAnsi="Times New Roman" w:cs="Times New Roman"/>
          <w:b/>
          <w:bCs/>
          <w:sz w:val="24"/>
          <w:szCs w:val="24"/>
          <w:u w:val="none"/>
          <w:lang w:eastAsia="sk-SK"/>
        </w:rPr>
      </w:pPr>
      <w:r w:rsidRPr="00E76185">
        <w:rPr>
          <w:rFonts w:ascii="Times New Roman" w:eastAsia="Times New Roman" w:hAnsi="Times New Roman" w:cs="Times New Roman"/>
          <w:b/>
          <w:bCs/>
          <w:sz w:val="24"/>
          <w:szCs w:val="24"/>
          <w:u w:val="none"/>
          <w:lang w:eastAsia="sk-SK"/>
        </w:rPr>
        <w:t>Čl. II</w:t>
      </w:r>
    </w:p>
    <w:p w14:paraId="7449D679" w14:textId="77777777" w:rsidR="00F81CD8" w:rsidRPr="00CC597F" w:rsidRDefault="00781105" w:rsidP="00AE2A94">
      <w:pPr>
        <w:spacing w:after="0" w:line="240" w:lineRule="auto"/>
        <w:jc w:val="both"/>
        <w:rPr>
          <w:rFonts w:ascii="Times New Roman" w:eastAsia="Times New Roman" w:hAnsi="Times New Roman" w:cs="Times New Roman"/>
          <w:b/>
          <w:bCs/>
          <w:sz w:val="24"/>
          <w:szCs w:val="24"/>
          <w:u w:val="none"/>
          <w:lang w:eastAsia="sk-SK"/>
        </w:rPr>
      </w:pPr>
      <w:r w:rsidRPr="00351A69">
        <w:rPr>
          <w:rFonts w:ascii="Times New Roman" w:eastAsia="Times New Roman" w:hAnsi="Times New Roman" w:cs="Times New Roman"/>
          <w:sz w:val="24"/>
          <w:szCs w:val="24"/>
          <w:u w:val="none"/>
          <w:lang w:eastAsia="sk-SK"/>
        </w:rPr>
        <w:tab/>
      </w:r>
    </w:p>
    <w:p w14:paraId="4FB5CCE7" w14:textId="17FBBF11" w:rsidR="00CE23B7" w:rsidRPr="00CC597F" w:rsidRDefault="009C6815" w:rsidP="00820111">
      <w:pPr>
        <w:spacing w:after="0" w:line="240" w:lineRule="auto"/>
        <w:jc w:val="both"/>
        <w:rPr>
          <w:rFonts w:ascii="Times New Roman" w:hAnsi="Times New Roman" w:cs="Times New Roman"/>
          <w:b/>
          <w:bCs/>
          <w:sz w:val="24"/>
          <w:szCs w:val="24"/>
          <w:u w:val="none"/>
        </w:rPr>
      </w:pPr>
      <w:r w:rsidRPr="00CC597F">
        <w:rPr>
          <w:rFonts w:ascii="Times New Roman" w:hAnsi="Times New Roman" w:cs="Times New Roman"/>
          <w:sz w:val="24"/>
          <w:szCs w:val="24"/>
          <w:u w:val="none"/>
        </w:rPr>
        <w:t xml:space="preserve">Tento zákon nadobúda účinnosť </w:t>
      </w:r>
      <w:r w:rsidR="004010CC" w:rsidRPr="00CC597F">
        <w:rPr>
          <w:rFonts w:ascii="Times New Roman" w:hAnsi="Times New Roman" w:cs="Times New Roman"/>
          <w:sz w:val="24"/>
          <w:szCs w:val="24"/>
          <w:u w:val="none"/>
        </w:rPr>
        <w:t xml:space="preserve">1. </w:t>
      </w:r>
      <w:r w:rsidR="009B4176">
        <w:rPr>
          <w:rFonts w:ascii="Times New Roman" w:hAnsi="Times New Roman" w:cs="Times New Roman"/>
          <w:sz w:val="24"/>
          <w:szCs w:val="24"/>
          <w:u w:val="none"/>
        </w:rPr>
        <w:t>septembra</w:t>
      </w:r>
      <w:r w:rsidR="004010CC" w:rsidRPr="00CC597F">
        <w:rPr>
          <w:rFonts w:ascii="Times New Roman" w:hAnsi="Times New Roman" w:cs="Times New Roman"/>
          <w:sz w:val="24"/>
          <w:szCs w:val="24"/>
          <w:u w:val="none"/>
        </w:rPr>
        <w:t xml:space="preserve"> </w:t>
      </w:r>
      <w:r w:rsidRPr="00CC597F">
        <w:rPr>
          <w:rFonts w:ascii="Times New Roman" w:hAnsi="Times New Roman" w:cs="Times New Roman"/>
          <w:sz w:val="24"/>
          <w:szCs w:val="24"/>
          <w:u w:val="none"/>
        </w:rPr>
        <w:t>2023.</w:t>
      </w:r>
    </w:p>
    <w:p w14:paraId="0C8297F5" w14:textId="77777777" w:rsidR="0079157F" w:rsidRDefault="0079157F" w:rsidP="00820111">
      <w:pPr>
        <w:spacing w:after="0" w:line="240" w:lineRule="auto"/>
      </w:pPr>
    </w:p>
    <w:sectPr w:rsidR="0079157F" w:rsidSect="00047CB9">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AE5AF" w14:textId="77777777" w:rsidR="000E1B7F" w:rsidRDefault="000E1B7F" w:rsidP="00285D4A">
      <w:pPr>
        <w:spacing w:after="0" w:line="240" w:lineRule="auto"/>
      </w:pPr>
      <w:r>
        <w:separator/>
      </w:r>
    </w:p>
  </w:endnote>
  <w:endnote w:type="continuationSeparator" w:id="0">
    <w:p w14:paraId="1E8D8738" w14:textId="77777777" w:rsidR="000E1B7F" w:rsidRDefault="000E1B7F" w:rsidP="0028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2524572"/>
      <w:docPartObj>
        <w:docPartGallery w:val="Page Numbers (Bottom of Page)"/>
        <w:docPartUnique/>
      </w:docPartObj>
    </w:sdtPr>
    <w:sdtEndPr>
      <w:rPr>
        <w:u w:val="none"/>
      </w:rPr>
    </w:sdtEndPr>
    <w:sdtContent>
      <w:p w14:paraId="1196E389" w14:textId="77777777" w:rsidR="00E931FF" w:rsidRPr="0044697B" w:rsidRDefault="00E931FF">
        <w:pPr>
          <w:pStyle w:val="Pta"/>
          <w:jc w:val="center"/>
          <w:rPr>
            <w:u w:val="none"/>
          </w:rPr>
        </w:pPr>
        <w:r w:rsidRPr="0044697B">
          <w:rPr>
            <w:u w:val="none"/>
          </w:rPr>
          <w:fldChar w:fldCharType="begin"/>
        </w:r>
        <w:r w:rsidRPr="0044697B">
          <w:rPr>
            <w:u w:val="none"/>
          </w:rPr>
          <w:instrText>PAGE   \* MERGEFORMAT</w:instrText>
        </w:r>
        <w:r w:rsidRPr="0044697B">
          <w:rPr>
            <w:u w:val="none"/>
          </w:rPr>
          <w:fldChar w:fldCharType="separate"/>
        </w:r>
        <w:r w:rsidR="0085575D">
          <w:rPr>
            <w:noProof/>
            <w:u w:val="none"/>
          </w:rPr>
          <w:t>6</w:t>
        </w:r>
        <w:r w:rsidRPr="0044697B">
          <w:rPr>
            <w:u w:val="none"/>
          </w:rPr>
          <w:fldChar w:fldCharType="end"/>
        </w:r>
      </w:p>
    </w:sdtContent>
  </w:sdt>
  <w:p w14:paraId="64A3C01B" w14:textId="77777777" w:rsidR="00E931FF" w:rsidRPr="0044697B" w:rsidRDefault="00E931FF">
    <w:pPr>
      <w:pStyle w:val="Pta"/>
      <w:rPr>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0C704" w14:textId="77777777" w:rsidR="000E1B7F" w:rsidRDefault="000E1B7F" w:rsidP="00285D4A">
      <w:pPr>
        <w:spacing w:after="0" w:line="240" w:lineRule="auto"/>
      </w:pPr>
      <w:r>
        <w:separator/>
      </w:r>
    </w:p>
  </w:footnote>
  <w:footnote w:type="continuationSeparator" w:id="0">
    <w:p w14:paraId="5806D594" w14:textId="77777777" w:rsidR="000E1B7F" w:rsidRDefault="000E1B7F" w:rsidP="00285D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34F46"/>
    <w:multiLevelType w:val="hybridMultilevel"/>
    <w:tmpl w:val="D1AE84BC"/>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373822"/>
    <w:multiLevelType w:val="hybridMultilevel"/>
    <w:tmpl w:val="AC9A1470"/>
    <w:lvl w:ilvl="0" w:tplc="83D03CCA">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D57BDF"/>
    <w:multiLevelType w:val="hybridMultilevel"/>
    <w:tmpl w:val="2E6A1B1A"/>
    <w:lvl w:ilvl="0" w:tplc="FB3CE0E0">
      <w:start w:val="1"/>
      <w:numFmt w:val="lowerLetter"/>
      <w:lvlText w:val="%1)"/>
      <w:lvlJc w:val="left"/>
      <w:pPr>
        <w:ind w:left="502" w:hanging="360"/>
      </w:pPr>
      <w:rPr>
        <w:rFonts w:cs="Times New Roman"/>
        <w:b w:val="0"/>
        <w:bCs w:val="0"/>
      </w:rPr>
    </w:lvl>
    <w:lvl w:ilvl="1" w:tplc="041B0019" w:tentative="1">
      <w:start w:val="1"/>
      <w:numFmt w:val="lowerLetter"/>
      <w:lvlText w:val="%2."/>
      <w:lvlJc w:val="left"/>
      <w:pPr>
        <w:ind w:left="1222" w:hanging="360"/>
      </w:pPr>
      <w:rPr>
        <w:rFonts w:cs="Times New Roman"/>
      </w:rPr>
    </w:lvl>
    <w:lvl w:ilvl="2" w:tplc="041B001B" w:tentative="1">
      <w:start w:val="1"/>
      <w:numFmt w:val="lowerRoman"/>
      <w:lvlText w:val="%3."/>
      <w:lvlJc w:val="right"/>
      <w:pPr>
        <w:ind w:left="1942" w:hanging="180"/>
      </w:pPr>
      <w:rPr>
        <w:rFonts w:cs="Times New Roman"/>
      </w:rPr>
    </w:lvl>
    <w:lvl w:ilvl="3" w:tplc="041B000F" w:tentative="1">
      <w:start w:val="1"/>
      <w:numFmt w:val="decimal"/>
      <w:lvlText w:val="%4."/>
      <w:lvlJc w:val="left"/>
      <w:pPr>
        <w:ind w:left="2662" w:hanging="360"/>
      </w:pPr>
      <w:rPr>
        <w:rFonts w:cs="Times New Roman"/>
      </w:rPr>
    </w:lvl>
    <w:lvl w:ilvl="4" w:tplc="041B0019" w:tentative="1">
      <w:start w:val="1"/>
      <w:numFmt w:val="lowerLetter"/>
      <w:lvlText w:val="%5."/>
      <w:lvlJc w:val="left"/>
      <w:pPr>
        <w:ind w:left="3382" w:hanging="360"/>
      </w:pPr>
      <w:rPr>
        <w:rFonts w:cs="Times New Roman"/>
      </w:rPr>
    </w:lvl>
    <w:lvl w:ilvl="5" w:tplc="041B001B" w:tentative="1">
      <w:start w:val="1"/>
      <w:numFmt w:val="lowerRoman"/>
      <w:lvlText w:val="%6."/>
      <w:lvlJc w:val="right"/>
      <w:pPr>
        <w:ind w:left="4102" w:hanging="180"/>
      </w:pPr>
      <w:rPr>
        <w:rFonts w:cs="Times New Roman"/>
      </w:rPr>
    </w:lvl>
    <w:lvl w:ilvl="6" w:tplc="041B000F" w:tentative="1">
      <w:start w:val="1"/>
      <w:numFmt w:val="decimal"/>
      <w:lvlText w:val="%7."/>
      <w:lvlJc w:val="left"/>
      <w:pPr>
        <w:ind w:left="4822" w:hanging="360"/>
      </w:pPr>
      <w:rPr>
        <w:rFonts w:cs="Times New Roman"/>
      </w:rPr>
    </w:lvl>
    <w:lvl w:ilvl="7" w:tplc="041B0019" w:tentative="1">
      <w:start w:val="1"/>
      <w:numFmt w:val="lowerLetter"/>
      <w:lvlText w:val="%8."/>
      <w:lvlJc w:val="left"/>
      <w:pPr>
        <w:ind w:left="5542" w:hanging="360"/>
      </w:pPr>
      <w:rPr>
        <w:rFonts w:cs="Times New Roman"/>
      </w:rPr>
    </w:lvl>
    <w:lvl w:ilvl="8" w:tplc="041B001B" w:tentative="1">
      <w:start w:val="1"/>
      <w:numFmt w:val="lowerRoman"/>
      <w:lvlText w:val="%9."/>
      <w:lvlJc w:val="right"/>
      <w:pPr>
        <w:ind w:left="6262" w:hanging="180"/>
      </w:pPr>
      <w:rPr>
        <w:rFonts w:cs="Times New Roman"/>
      </w:rPr>
    </w:lvl>
  </w:abstractNum>
  <w:abstractNum w:abstractNumId="3" w15:restartNumberingAfterBreak="0">
    <w:nsid w:val="048108A0"/>
    <w:multiLevelType w:val="hybridMultilevel"/>
    <w:tmpl w:val="84148CD8"/>
    <w:lvl w:ilvl="0" w:tplc="67AA6B86">
      <w:start w:val="1"/>
      <w:numFmt w:val="lowerLetter"/>
      <w:lvlText w:val="%1)"/>
      <w:lvlJc w:val="left"/>
      <w:pPr>
        <w:ind w:left="780" w:hanging="360"/>
      </w:pPr>
      <w:rPr>
        <w:rFonts w:ascii="Times New Roman" w:eastAsiaTheme="majorEastAsia" w:hAnsi="Times New Roman" w:cs="Times New Roman"/>
        <w:b w:val="0"/>
        <w:bCs w:val="0"/>
        <w:color w:val="auto"/>
      </w:rPr>
    </w:lvl>
    <w:lvl w:ilvl="1" w:tplc="B7B676E0">
      <w:numFmt w:val="bullet"/>
      <w:lvlText w:val=""/>
      <w:lvlJc w:val="left"/>
      <w:pPr>
        <w:ind w:left="1500" w:hanging="360"/>
      </w:pPr>
      <w:rPr>
        <w:rFonts w:ascii="Symbol" w:eastAsiaTheme="minorHAnsi" w:hAnsi="Symbol" w:cs="Times New Roman" w:hint="default"/>
      </w:r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4" w15:restartNumberingAfterBreak="0">
    <w:nsid w:val="05FF395D"/>
    <w:multiLevelType w:val="hybridMultilevel"/>
    <w:tmpl w:val="28627E5A"/>
    <w:lvl w:ilvl="0" w:tplc="B0C87190">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5" w15:restartNumberingAfterBreak="0">
    <w:nsid w:val="06AE6533"/>
    <w:multiLevelType w:val="hybridMultilevel"/>
    <w:tmpl w:val="73785180"/>
    <w:lvl w:ilvl="0" w:tplc="041B0017">
      <w:start w:val="1"/>
      <w:numFmt w:val="lowerLetter"/>
      <w:lvlText w:val="%1)"/>
      <w:lvlJc w:val="left"/>
      <w:pPr>
        <w:ind w:left="720" w:hanging="360"/>
      </w:pPr>
    </w:lvl>
    <w:lvl w:ilvl="1" w:tplc="041B0013">
      <w:start w:val="1"/>
      <w:numFmt w:val="upp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6ED515F"/>
    <w:multiLevelType w:val="hybridMultilevel"/>
    <w:tmpl w:val="93965D42"/>
    <w:lvl w:ilvl="0" w:tplc="1A1AB7B8">
      <w:start w:val="1"/>
      <w:numFmt w:val="lowerLetter"/>
      <w:lvlText w:val="%1)"/>
      <w:lvlJc w:val="left"/>
      <w:pPr>
        <w:ind w:left="502" w:hanging="360"/>
      </w:pPr>
      <w:rPr>
        <w:rFonts w:cs="Times New Roman"/>
        <w:b w:val="0"/>
        <w:bCs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7" w15:restartNumberingAfterBreak="0">
    <w:nsid w:val="0A365B30"/>
    <w:multiLevelType w:val="hybridMultilevel"/>
    <w:tmpl w:val="DBC6D92E"/>
    <w:lvl w:ilvl="0" w:tplc="EDD0F242">
      <w:start w:val="1"/>
      <w:numFmt w:val="decimal"/>
      <w:lvlText w:val="%1)"/>
      <w:lvlJc w:val="left"/>
      <w:pPr>
        <w:ind w:left="720" w:hanging="360"/>
      </w:pPr>
      <w:rPr>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B725494"/>
    <w:multiLevelType w:val="hybridMultilevel"/>
    <w:tmpl w:val="F3D49A84"/>
    <w:lvl w:ilvl="0" w:tplc="4BEC1BA2">
      <w:start w:val="1"/>
      <w:numFmt w:val="decimal"/>
      <w:lvlText w:val="%1."/>
      <w:lvlJc w:val="left"/>
      <w:pPr>
        <w:ind w:left="1789"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DD674AC"/>
    <w:multiLevelType w:val="hybridMultilevel"/>
    <w:tmpl w:val="896EA37C"/>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EBB4252"/>
    <w:multiLevelType w:val="hybridMultilevel"/>
    <w:tmpl w:val="0DCA624E"/>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F124E1E"/>
    <w:multiLevelType w:val="hybridMultilevel"/>
    <w:tmpl w:val="4FA25496"/>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603A5C"/>
    <w:multiLevelType w:val="hybridMultilevel"/>
    <w:tmpl w:val="22C8DE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161577B"/>
    <w:multiLevelType w:val="hybridMultilevel"/>
    <w:tmpl w:val="ACC47526"/>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2AF64DA"/>
    <w:multiLevelType w:val="hybridMultilevel"/>
    <w:tmpl w:val="AEA4696E"/>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E01572"/>
    <w:multiLevelType w:val="hybridMultilevel"/>
    <w:tmpl w:val="B27CE8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77B07BC"/>
    <w:multiLevelType w:val="hybridMultilevel"/>
    <w:tmpl w:val="ECB2FAD4"/>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179018C7"/>
    <w:multiLevelType w:val="hybridMultilevel"/>
    <w:tmpl w:val="83DE3A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7AC66F6"/>
    <w:multiLevelType w:val="hybridMultilevel"/>
    <w:tmpl w:val="62441FF2"/>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7E27BA6"/>
    <w:multiLevelType w:val="hybridMultilevel"/>
    <w:tmpl w:val="0CB60534"/>
    <w:lvl w:ilvl="0" w:tplc="E61C4AD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88274B5"/>
    <w:multiLevelType w:val="hybridMultilevel"/>
    <w:tmpl w:val="93D28492"/>
    <w:lvl w:ilvl="0" w:tplc="4BEC1BA2">
      <w:start w:val="1"/>
      <w:numFmt w:val="decimal"/>
      <w:lvlText w:val="%1."/>
      <w:lvlJc w:val="left"/>
      <w:pPr>
        <w:ind w:left="360" w:hanging="360"/>
      </w:pPr>
      <w:rPr>
        <w:rFonts w:hint="default"/>
        <w:b/>
      </w:rPr>
    </w:lvl>
    <w:lvl w:ilvl="1" w:tplc="041B0019" w:tentative="1">
      <w:start w:val="1"/>
      <w:numFmt w:val="lowerLetter"/>
      <w:lvlText w:val="%2."/>
      <w:lvlJc w:val="left"/>
      <w:pPr>
        <w:ind w:left="11" w:hanging="360"/>
      </w:pPr>
    </w:lvl>
    <w:lvl w:ilvl="2" w:tplc="041B001B" w:tentative="1">
      <w:start w:val="1"/>
      <w:numFmt w:val="lowerRoman"/>
      <w:lvlText w:val="%3."/>
      <w:lvlJc w:val="right"/>
      <w:pPr>
        <w:ind w:left="731" w:hanging="180"/>
      </w:pPr>
    </w:lvl>
    <w:lvl w:ilvl="3" w:tplc="041B000F" w:tentative="1">
      <w:start w:val="1"/>
      <w:numFmt w:val="decimal"/>
      <w:lvlText w:val="%4."/>
      <w:lvlJc w:val="left"/>
      <w:pPr>
        <w:ind w:left="1451" w:hanging="360"/>
      </w:pPr>
    </w:lvl>
    <w:lvl w:ilvl="4" w:tplc="041B0019" w:tentative="1">
      <w:start w:val="1"/>
      <w:numFmt w:val="lowerLetter"/>
      <w:lvlText w:val="%5."/>
      <w:lvlJc w:val="left"/>
      <w:pPr>
        <w:ind w:left="2171" w:hanging="360"/>
      </w:pPr>
    </w:lvl>
    <w:lvl w:ilvl="5" w:tplc="041B001B" w:tentative="1">
      <w:start w:val="1"/>
      <w:numFmt w:val="lowerRoman"/>
      <w:lvlText w:val="%6."/>
      <w:lvlJc w:val="right"/>
      <w:pPr>
        <w:ind w:left="2891" w:hanging="180"/>
      </w:pPr>
    </w:lvl>
    <w:lvl w:ilvl="6" w:tplc="041B000F" w:tentative="1">
      <w:start w:val="1"/>
      <w:numFmt w:val="decimal"/>
      <w:lvlText w:val="%7."/>
      <w:lvlJc w:val="left"/>
      <w:pPr>
        <w:ind w:left="3611" w:hanging="360"/>
      </w:pPr>
    </w:lvl>
    <w:lvl w:ilvl="7" w:tplc="041B0019" w:tentative="1">
      <w:start w:val="1"/>
      <w:numFmt w:val="lowerLetter"/>
      <w:lvlText w:val="%8."/>
      <w:lvlJc w:val="left"/>
      <w:pPr>
        <w:ind w:left="4331" w:hanging="360"/>
      </w:pPr>
    </w:lvl>
    <w:lvl w:ilvl="8" w:tplc="041B001B" w:tentative="1">
      <w:start w:val="1"/>
      <w:numFmt w:val="lowerRoman"/>
      <w:lvlText w:val="%9."/>
      <w:lvlJc w:val="right"/>
      <w:pPr>
        <w:ind w:left="5051" w:hanging="180"/>
      </w:pPr>
    </w:lvl>
  </w:abstractNum>
  <w:abstractNum w:abstractNumId="21" w15:restartNumberingAfterBreak="0">
    <w:nsid w:val="198A7381"/>
    <w:multiLevelType w:val="hybridMultilevel"/>
    <w:tmpl w:val="1A9C2E82"/>
    <w:lvl w:ilvl="0" w:tplc="7618144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99E0622"/>
    <w:multiLevelType w:val="hybridMultilevel"/>
    <w:tmpl w:val="081A41E4"/>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B3F7FB3"/>
    <w:multiLevelType w:val="hybridMultilevel"/>
    <w:tmpl w:val="B6346724"/>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B816654"/>
    <w:multiLevelType w:val="hybridMultilevel"/>
    <w:tmpl w:val="1ADE1EDE"/>
    <w:lvl w:ilvl="0" w:tplc="7A30F98C">
      <w:start w:val="1"/>
      <w:numFmt w:val="decimal"/>
      <w:lvlText w:val="(%1)"/>
      <w:lvlJc w:val="left"/>
      <w:pPr>
        <w:ind w:left="502" w:hanging="360"/>
      </w:pPr>
      <w:rPr>
        <w:rFonts w:hint="default"/>
        <w:b w:val="0"/>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5" w15:restartNumberingAfterBreak="0">
    <w:nsid w:val="1C522C61"/>
    <w:multiLevelType w:val="hybridMultilevel"/>
    <w:tmpl w:val="A282EC96"/>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CA2271B"/>
    <w:multiLevelType w:val="hybridMultilevel"/>
    <w:tmpl w:val="05E6C444"/>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1D044D5C"/>
    <w:multiLevelType w:val="hybridMultilevel"/>
    <w:tmpl w:val="15642128"/>
    <w:lvl w:ilvl="0" w:tplc="4BEC1BA2">
      <w:start w:val="1"/>
      <w:numFmt w:val="decimal"/>
      <w:lvlText w:val="%1."/>
      <w:lvlJc w:val="left"/>
      <w:pPr>
        <w:ind w:left="1789"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1D9E767C"/>
    <w:multiLevelType w:val="hybridMultilevel"/>
    <w:tmpl w:val="3300F6F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E38023F"/>
    <w:multiLevelType w:val="hybridMultilevel"/>
    <w:tmpl w:val="985EB49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1EE27265"/>
    <w:multiLevelType w:val="hybridMultilevel"/>
    <w:tmpl w:val="9E8E36A0"/>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1F250D66"/>
    <w:multiLevelType w:val="hybridMultilevel"/>
    <w:tmpl w:val="81D8B028"/>
    <w:lvl w:ilvl="0" w:tplc="D38C4506">
      <w:start w:val="1"/>
      <w:numFmt w:val="decimal"/>
      <w:lvlText w:val="(%1)"/>
      <w:lvlJc w:val="left"/>
      <w:pPr>
        <w:ind w:left="810" w:hanging="45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0094170"/>
    <w:multiLevelType w:val="hybridMultilevel"/>
    <w:tmpl w:val="4FF87142"/>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2100186"/>
    <w:multiLevelType w:val="hybridMultilevel"/>
    <w:tmpl w:val="428E956E"/>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2BD6540"/>
    <w:multiLevelType w:val="hybridMultilevel"/>
    <w:tmpl w:val="FC3299BA"/>
    <w:lvl w:ilvl="0" w:tplc="236C3AF4">
      <w:start w:val="1"/>
      <w:numFmt w:val="lowerLetter"/>
      <w:lvlText w:val="%1)"/>
      <w:lvlJc w:val="left"/>
      <w:pPr>
        <w:ind w:left="720" w:hanging="360"/>
      </w:pPr>
      <w:rPr>
        <w:rFonts w:cs="Times New Roman"/>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5" w15:restartNumberingAfterBreak="0">
    <w:nsid w:val="239D752C"/>
    <w:multiLevelType w:val="hybridMultilevel"/>
    <w:tmpl w:val="B83C778A"/>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41C6FEC"/>
    <w:multiLevelType w:val="hybridMultilevel"/>
    <w:tmpl w:val="EE1ADDF0"/>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25FA3028"/>
    <w:multiLevelType w:val="hybridMultilevel"/>
    <w:tmpl w:val="45B23230"/>
    <w:lvl w:ilvl="0" w:tplc="041B0017">
      <w:start w:val="1"/>
      <w:numFmt w:val="lowerLetter"/>
      <w:lvlText w:val="%1)"/>
      <w:lvlJc w:val="left"/>
      <w:pPr>
        <w:ind w:left="720" w:hanging="360"/>
      </w:pPr>
    </w:lvl>
    <w:lvl w:ilvl="1" w:tplc="041B000F">
      <w:start w:val="1"/>
      <w:numFmt w:val="decimal"/>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117267"/>
    <w:multiLevelType w:val="hybridMultilevel"/>
    <w:tmpl w:val="56C2D2D2"/>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7290886"/>
    <w:multiLevelType w:val="hybridMultilevel"/>
    <w:tmpl w:val="183AAE02"/>
    <w:lvl w:ilvl="0" w:tplc="4B20702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9816FA6"/>
    <w:multiLevelType w:val="hybridMultilevel"/>
    <w:tmpl w:val="E4E609B8"/>
    <w:lvl w:ilvl="0" w:tplc="30467C3E">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2A5D6B29"/>
    <w:multiLevelType w:val="hybridMultilevel"/>
    <w:tmpl w:val="B1D827C8"/>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DB41302"/>
    <w:multiLevelType w:val="hybridMultilevel"/>
    <w:tmpl w:val="72A6DB9E"/>
    <w:lvl w:ilvl="0" w:tplc="041B0017">
      <w:start w:val="1"/>
      <w:numFmt w:val="lowerLetter"/>
      <w:lvlText w:val="%1)"/>
      <w:lvlJc w:val="left"/>
      <w:pPr>
        <w:ind w:left="720" w:hanging="360"/>
      </w:pPr>
    </w:lvl>
    <w:lvl w:ilvl="1" w:tplc="C5B4466C">
      <w:start w:val="1"/>
      <w:numFmt w:val="decimal"/>
      <w:lvlText w:val="%2."/>
      <w:lvlJc w:val="left"/>
      <w:pPr>
        <w:ind w:left="1440" w:hanging="360"/>
      </w:pPr>
      <w:rPr>
        <w:b w:val="0"/>
        <w:bCs w:val="0"/>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304172EA"/>
    <w:multiLevelType w:val="hybridMultilevel"/>
    <w:tmpl w:val="8556C980"/>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315B1D0A"/>
    <w:multiLevelType w:val="hybridMultilevel"/>
    <w:tmpl w:val="BED46496"/>
    <w:lvl w:ilvl="0" w:tplc="90848924">
      <w:start w:val="1"/>
      <w:numFmt w:val="decimal"/>
      <w:lvlText w:val="%1."/>
      <w:lvlJc w:val="left"/>
      <w:pPr>
        <w:ind w:left="720" w:hanging="360"/>
      </w:pPr>
      <w:rPr>
        <w:rFonts w:ascii="Times New Roman" w:eastAsia="Times New Roman" w:hAnsi="Times New Roman" w:cs="Times New Roman" w:hint="default"/>
        <w:b w:val="0"/>
        <w:sz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1B77237"/>
    <w:multiLevelType w:val="hybridMultilevel"/>
    <w:tmpl w:val="157C8304"/>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31C91B2A"/>
    <w:multiLevelType w:val="hybridMultilevel"/>
    <w:tmpl w:val="9C8AF766"/>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3240714D"/>
    <w:multiLevelType w:val="hybridMultilevel"/>
    <w:tmpl w:val="E6EC75A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3F040F4"/>
    <w:multiLevelType w:val="hybridMultilevel"/>
    <w:tmpl w:val="4AF63442"/>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427778A"/>
    <w:multiLevelType w:val="hybridMultilevel"/>
    <w:tmpl w:val="4ADC26D2"/>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0" w15:restartNumberingAfterBreak="0">
    <w:nsid w:val="34A14245"/>
    <w:multiLevelType w:val="hybridMultilevel"/>
    <w:tmpl w:val="49EE8A72"/>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DD333C"/>
    <w:multiLevelType w:val="hybridMultilevel"/>
    <w:tmpl w:val="F7BA4926"/>
    <w:lvl w:ilvl="0" w:tplc="8448481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3695269F"/>
    <w:multiLevelType w:val="hybridMultilevel"/>
    <w:tmpl w:val="C6F8BE9C"/>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7EA5E01"/>
    <w:multiLevelType w:val="hybridMultilevel"/>
    <w:tmpl w:val="0B32BF22"/>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87C20B9"/>
    <w:multiLevelType w:val="hybridMultilevel"/>
    <w:tmpl w:val="45FAFE0A"/>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E0550A"/>
    <w:multiLevelType w:val="hybridMultilevel"/>
    <w:tmpl w:val="B1C68AF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C250E92"/>
    <w:multiLevelType w:val="hybridMultilevel"/>
    <w:tmpl w:val="54DE51E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57" w15:restartNumberingAfterBreak="0">
    <w:nsid w:val="3C670D97"/>
    <w:multiLevelType w:val="hybridMultilevel"/>
    <w:tmpl w:val="F428677E"/>
    <w:lvl w:ilvl="0" w:tplc="5E6A89A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CC5206F"/>
    <w:multiLevelType w:val="hybridMultilevel"/>
    <w:tmpl w:val="0D862DD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3D3731FB"/>
    <w:multiLevelType w:val="hybridMultilevel"/>
    <w:tmpl w:val="925C5120"/>
    <w:lvl w:ilvl="0" w:tplc="722A45D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F154C4E"/>
    <w:multiLevelType w:val="hybridMultilevel"/>
    <w:tmpl w:val="07280BD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0E97D83"/>
    <w:multiLevelType w:val="hybridMultilevel"/>
    <w:tmpl w:val="BE70669E"/>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0EF4B9D"/>
    <w:multiLevelType w:val="hybridMultilevel"/>
    <w:tmpl w:val="12ACB3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480DF2"/>
    <w:multiLevelType w:val="hybridMultilevel"/>
    <w:tmpl w:val="524C84C0"/>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43DD481E"/>
    <w:multiLevelType w:val="hybridMultilevel"/>
    <w:tmpl w:val="E36AEF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4C57C7C"/>
    <w:multiLevelType w:val="hybridMultilevel"/>
    <w:tmpl w:val="CBAC0686"/>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7012C64"/>
    <w:multiLevelType w:val="hybridMultilevel"/>
    <w:tmpl w:val="E222E4FC"/>
    <w:lvl w:ilvl="0" w:tplc="8A9296C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9742348"/>
    <w:multiLevelType w:val="hybridMultilevel"/>
    <w:tmpl w:val="7E527684"/>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9E0619B"/>
    <w:multiLevelType w:val="hybridMultilevel"/>
    <w:tmpl w:val="90DCF16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4A3C2CDE"/>
    <w:multiLevelType w:val="hybridMultilevel"/>
    <w:tmpl w:val="DB2A91DE"/>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4CD01484"/>
    <w:multiLevelType w:val="hybridMultilevel"/>
    <w:tmpl w:val="732023D6"/>
    <w:lvl w:ilvl="0" w:tplc="0DBE98E6">
      <w:start w:val="1"/>
      <w:numFmt w:val="decimal"/>
      <w:suff w:val="space"/>
      <w:lvlText w:val="%1."/>
      <w:lvlJc w:val="left"/>
      <w:pPr>
        <w:ind w:left="502"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71" w15:restartNumberingAfterBreak="0">
    <w:nsid w:val="4D753B27"/>
    <w:multiLevelType w:val="hybridMultilevel"/>
    <w:tmpl w:val="0EBA3C94"/>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F830F1B"/>
    <w:multiLevelType w:val="hybridMultilevel"/>
    <w:tmpl w:val="724C4210"/>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3" w15:restartNumberingAfterBreak="0">
    <w:nsid w:val="523A457C"/>
    <w:multiLevelType w:val="hybridMultilevel"/>
    <w:tmpl w:val="73040534"/>
    <w:lvl w:ilvl="0" w:tplc="DF961798">
      <w:start w:val="1"/>
      <w:numFmt w:val="decimal"/>
      <w:lvlText w:val="%1."/>
      <w:lvlJc w:val="left"/>
      <w:pPr>
        <w:ind w:left="720" w:hanging="360"/>
      </w:pPr>
      <w:rPr>
        <w:rFonts w:eastAsia="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3583012"/>
    <w:multiLevelType w:val="hybridMultilevel"/>
    <w:tmpl w:val="C6A0A2F0"/>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48C4969"/>
    <w:multiLevelType w:val="hybridMultilevel"/>
    <w:tmpl w:val="8F3A38A6"/>
    <w:lvl w:ilvl="0" w:tplc="805CAF48">
      <w:start w:val="1"/>
      <w:numFmt w:val="lowerLetter"/>
      <w:lvlText w:val="%1)"/>
      <w:lvlJc w:val="left"/>
      <w:pPr>
        <w:ind w:left="786" w:hanging="360"/>
      </w:pPr>
      <w:rPr>
        <w:b w:val="0"/>
        <w:bCs w:val="0"/>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6" w15:restartNumberingAfterBreak="0">
    <w:nsid w:val="56373645"/>
    <w:multiLevelType w:val="hybridMultilevel"/>
    <w:tmpl w:val="9C0295A4"/>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64B557A"/>
    <w:multiLevelType w:val="hybridMultilevel"/>
    <w:tmpl w:val="D50A85FA"/>
    <w:lvl w:ilvl="0" w:tplc="041B0011">
      <w:start w:val="1"/>
      <w:numFmt w:val="decimal"/>
      <w:lvlText w:val="%1)"/>
      <w:lvlJc w:val="left"/>
      <w:pPr>
        <w:ind w:left="720" w:hanging="360"/>
      </w:pPr>
      <w:rPr>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66A6F2C"/>
    <w:multiLevelType w:val="hybridMultilevel"/>
    <w:tmpl w:val="5CBC18FA"/>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15:restartNumberingAfterBreak="0">
    <w:nsid w:val="56C51460"/>
    <w:multiLevelType w:val="hybridMultilevel"/>
    <w:tmpl w:val="AEDA8622"/>
    <w:lvl w:ilvl="0" w:tplc="405EDA12">
      <w:start w:val="1"/>
      <w:numFmt w:val="lowerLetter"/>
      <w:lvlText w:val="%1)"/>
      <w:lvlJc w:val="left"/>
      <w:pPr>
        <w:ind w:left="502" w:hanging="360"/>
      </w:pPr>
      <w:rPr>
        <w:rFonts w:cs="Times New Roman"/>
        <w:b w:val="0"/>
        <w:bCs w:val="0"/>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0" w15:restartNumberingAfterBreak="0">
    <w:nsid w:val="56CB705C"/>
    <w:multiLevelType w:val="hybridMultilevel"/>
    <w:tmpl w:val="A768ED4A"/>
    <w:lvl w:ilvl="0" w:tplc="041B0011">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ADA27BB"/>
    <w:multiLevelType w:val="hybridMultilevel"/>
    <w:tmpl w:val="D8AC0138"/>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BFF0EDC"/>
    <w:multiLevelType w:val="hybridMultilevel"/>
    <w:tmpl w:val="F03E1EF6"/>
    <w:lvl w:ilvl="0" w:tplc="046050F0">
      <w:start w:val="1"/>
      <w:numFmt w:val="lowerLetter"/>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D0B2B53"/>
    <w:multiLevelType w:val="hybridMultilevel"/>
    <w:tmpl w:val="7D3018C0"/>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5F115A33"/>
    <w:multiLevelType w:val="hybridMultilevel"/>
    <w:tmpl w:val="19565A1C"/>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FBC7BA7"/>
    <w:multiLevelType w:val="hybridMultilevel"/>
    <w:tmpl w:val="DB76D0B6"/>
    <w:lvl w:ilvl="0" w:tplc="79EA7418">
      <w:start w:val="1"/>
      <w:numFmt w:val="lowerLetter"/>
      <w:lvlText w:val="%1)"/>
      <w:lvlJc w:val="left"/>
      <w:pPr>
        <w:ind w:left="787" w:hanging="360"/>
      </w:pPr>
      <w:rPr>
        <w:b w:val="0"/>
      </w:rPr>
    </w:lvl>
    <w:lvl w:ilvl="1" w:tplc="041B0019" w:tentative="1">
      <w:start w:val="1"/>
      <w:numFmt w:val="lowerLetter"/>
      <w:lvlText w:val="%2."/>
      <w:lvlJc w:val="left"/>
      <w:pPr>
        <w:ind w:left="1507" w:hanging="360"/>
      </w:pPr>
    </w:lvl>
    <w:lvl w:ilvl="2" w:tplc="041B001B" w:tentative="1">
      <w:start w:val="1"/>
      <w:numFmt w:val="lowerRoman"/>
      <w:lvlText w:val="%3."/>
      <w:lvlJc w:val="right"/>
      <w:pPr>
        <w:ind w:left="2227" w:hanging="180"/>
      </w:pPr>
    </w:lvl>
    <w:lvl w:ilvl="3" w:tplc="041B000F" w:tentative="1">
      <w:start w:val="1"/>
      <w:numFmt w:val="decimal"/>
      <w:lvlText w:val="%4."/>
      <w:lvlJc w:val="left"/>
      <w:pPr>
        <w:ind w:left="2947" w:hanging="360"/>
      </w:pPr>
    </w:lvl>
    <w:lvl w:ilvl="4" w:tplc="041B0019" w:tentative="1">
      <w:start w:val="1"/>
      <w:numFmt w:val="lowerLetter"/>
      <w:lvlText w:val="%5."/>
      <w:lvlJc w:val="left"/>
      <w:pPr>
        <w:ind w:left="3667" w:hanging="360"/>
      </w:pPr>
    </w:lvl>
    <w:lvl w:ilvl="5" w:tplc="041B001B" w:tentative="1">
      <w:start w:val="1"/>
      <w:numFmt w:val="lowerRoman"/>
      <w:lvlText w:val="%6."/>
      <w:lvlJc w:val="right"/>
      <w:pPr>
        <w:ind w:left="4387" w:hanging="180"/>
      </w:pPr>
    </w:lvl>
    <w:lvl w:ilvl="6" w:tplc="041B000F" w:tentative="1">
      <w:start w:val="1"/>
      <w:numFmt w:val="decimal"/>
      <w:lvlText w:val="%7."/>
      <w:lvlJc w:val="left"/>
      <w:pPr>
        <w:ind w:left="5107" w:hanging="360"/>
      </w:pPr>
    </w:lvl>
    <w:lvl w:ilvl="7" w:tplc="041B0019" w:tentative="1">
      <w:start w:val="1"/>
      <w:numFmt w:val="lowerLetter"/>
      <w:lvlText w:val="%8."/>
      <w:lvlJc w:val="left"/>
      <w:pPr>
        <w:ind w:left="5827" w:hanging="360"/>
      </w:pPr>
    </w:lvl>
    <w:lvl w:ilvl="8" w:tplc="041B001B" w:tentative="1">
      <w:start w:val="1"/>
      <w:numFmt w:val="lowerRoman"/>
      <w:lvlText w:val="%9."/>
      <w:lvlJc w:val="right"/>
      <w:pPr>
        <w:ind w:left="6547" w:hanging="180"/>
      </w:pPr>
    </w:lvl>
  </w:abstractNum>
  <w:abstractNum w:abstractNumId="86" w15:restartNumberingAfterBreak="0">
    <w:nsid w:val="60B83D4E"/>
    <w:multiLevelType w:val="hybridMultilevel"/>
    <w:tmpl w:val="71401E60"/>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6751494A"/>
    <w:multiLevelType w:val="hybridMultilevel"/>
    <w:tmpl w:val="CD9442D0"/>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8F2585"/>
    <w:multiLevelType w:val="hybridMultilevel"/>
    <w:tmpl w:val="46E087BE"/>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85E3DFB"/>
    <w:multiLevelType w:val="hybridMultilevel"/>
    <w:tmpl w:val="114867E4"/>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B8474A7"/>
    <w:multiLevelType w:val="hybridMultilevel"/>
    <w:tmpl w:val="F85A5D26"/>
    <w:lvl w:ilvl="0" w:tplc="0DBE98E6">
      <w:start w:val="1"/>
      <w:numFmt w:val="decimal"/>
      <w:suff w:val="space"/>
      <w:lvlText w:val="%1."/>
      <w:lvlJc w:val="left"/>
      <w:pPr>
        <w:ind w:left="36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B881521"/>
    <w:multiLevelType w:val="hybridMultilevel"/>
    <w:tmpl w:val="7D5A86D0"/>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ED53C46"/>
    <w:multiLevelType w:val="hybridMultilevel"/>
    <w:tmpl w:val="F6CED824"/>
    <w:lvl w:ilvl="0" w:tplc="5F4C5E7E">
      <w:start w:val="1"/>
      <w:numFmt w:val="decimal"/>
      <w:lvlText w:val="%1)"/>
      <w:lvlJc w:val="left"/>
      <w:pPr>
        <w:ind w:left="720" w:hanging="360"/>
      </w:pPr>
      <w:rPr>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71FF13FE"/>
    <w:multiLevelType w:val="hybridMultilevel"/>
    <w:tmpl w:val="1CB25048"/>
    <w:lvl w:ilvl="0" w:tplc="B0F2E58C">
      <w:start w:val="1"/>
      <w:numFmt w:val="lowerLetter"/>
      <w:lvlText w:val="%1)"/>
      <w:lvlJc w:val="left"/>
      <w:pPr>
        <w:ind w:left="1069" w:hanging="360"/>
      </w:pPr>
      <w:rPr>
        <w:b w:val="0"/>
        <w:bCs w:val="0"/>
      </w:rPr>
    </w:lvl>
    <w:lvl w:ilvl="1" w:tplc="4BEC1BA2">
      <w:start w:val="1"/>
      <w:numFmt w:val="decimal"/>
      <w:lvlText w:val="%2."/>
      <w:lvlJc w:val="left"/>
      <w:pPr>
        <w:ind w:left="1789" w:hanging="360"/>
      </w:pPr>
      <w:rPr>
        <w:rFonts w:hint="default"/>
        <w:b/>
      </w:r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94" w15:restartNumberingAfterBreak="0">
    <w:nsid w:val="72614CF4"/>
    <w:multiLevelType w:val="hybridMultilevel"/>
    <w:tmpl w:val="25268388"/>
    <w:lvl w:ilvl="0" w:tplc="041B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5" w15:restartNumberingAfterBreak="0">
    <w:nsid w:val="73460EC7"/>
    <w:multiLevelType w:val="hybridMultilevel"/>
    <w:tmpl w:val="1F6601EC"/>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746F1208"/>
    <w:multiLevelType w:val="hybridMultilevel"/>
    <w:tmpl w:val="F48094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76112A8B"/>
    <w:multiLevelType w:val="hybridMultilevel"/>
    <w:tmpl w:val="B704C0D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15:restartNumberingAfterBreak="0">
    <w:nsid w:val="782609B8"/>
    <w:multiLevelType w:val="hybridMultilevel"/>
    <w:tmpl w:val="4C4ECB48"/>
    <w:lvl w:ilvl="0" w:tplc="28161D7A">
      <w:start w:val="1"/>
      <w:numFmt w:val="decimal"/>
      <w:lvlText w:val="%1)"/>
      <w:lvlJc w:val="left"/>
      <w:pPr>
        <w:ind w:left="720" w:hanging="360"/>
      </w:pPr>
      <w:rPr>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A7D6D07"/>
    <w:multiLevelType w:val="hybridMultilevel"/>
    <w:tmpl w:val="D3D65708"/>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CAA5148"/>
    <w:multiLevelType w:val="hybridMultilevel"/>
    <w:tmpl w:val="09C88D32"/>
    <w:lvl w:ilvl="0" w:tplc="C7D8383A">
      <w:start w:val="1"/>
      <w:numFmt w:val="decimal"/>
      <w:lvlText w:val="%1."/>
      <w:lvlJc w:val="left"/>
      <w:pPr>
        <w:ind w:left="720" w:hanging="360"/>
      </w:pPr>
      <w:rPr>
        <w:rFonts w:ascii="Times New Roman" w:hAnsi="Times New Roman" w:hint="default"/>
        <w:b/>
        <w:i w:val="0"/>
        <w:caps w:val="0"/>
        <w:vanish w:val="0"/>
        <w:color w:val="auto"/>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F4B3A8D"/>
    <w:multiLevelType w:val="hybridMultilevel"/>
    <w:tmpl w:val="593A75B2"/>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F576E8E"/>
    <w:multiLevelType w:val="hybridMultilevel"/>
    <w:tmpl w:val="9A22A5C6"/>
    <w:lvl w:ilvl="0" w:tplc="0E38D4BC">
      <w:start w:val="1"/>
      <w:numFmt w:val="lowerLetter"/>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2109427709">
    <w:abstractNumId w:val="47"/>
  </w:num>
  <w:num w:numId="2" w16cid:durableId="1104570975">
    <w:abstractNumId w:val="96"/>
  </w:num>
  <w:num w:numId="3" w16cid:durableId="380983855">
    <w:abstractNumId w:val="58"/>
  </w:num>
  <w:num w:numId="4" w16cid:durableId="6373397">
    <w:abstractNumId w:val="44"/>
  </w:num>
  <w:num w:numId="5" w16cid:durableId="1983849626">
    <w:abstractNumId w:val="34"/>
  </w:num>
  <w:num w:numId="6" w16cid:durableId="2064333323">
    <w:abstractNumId w:val="66"/>
  </w:num>
  <w:num w:numId="7" w16cid:durableId="2033066175">
    <w:abstractNumId w:val="57"/>
  </w:num>
  <w:num w:numId="8" w16cid:durableId="960768536">
    <w:abstractNumId w:val="19"/>
  </w:num>
  <w:num w:numId="9" w16cid:durableId="1997806769">
    <w:abstractNumId w:val="17"/>
  </w:num>
  <w:num w:numId="10" w16cid:durableId="1310944615">
    <w:abstractNumId w:val="3"/>
  </w:num>
  <w:num w:numId="11" w16cid:durableId="1600795970">
    <w:abstractNumId w:val="56"/>
  </w:num>
  <w:num w:numId="12" w16cid:durableId="1429160619">
    <w:abstractNumId w:val="37"/>
  </w:num>
  <w:num w:numId="13" w16cid:durableId="1921021765">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1272984">
    <w:abstractNumId w:val="39"/>
  </w:num>
  <w:num w:numId="15" w16cid:durableId="1775468312">
    <w:abstractNumId w:val="4"/>
  </w:num>
  <w:num w:numId="16" w16cid:durableId="1259948268">
    <w:abstractNumId w:val="42"/>
  </w:num>
  <w:num w:numId="17" w16cid:durableId="2100439334">
    <w:abstractNumId w:val="31"/>
  </w:num>
  <w:num w:numId="18" w16cid:durableId="1641300662">
    <w:abstractNumId w:val="2"/>
  </w:num>
  <w:num w:numId="19" w16cid:durableId="1679960688">
    <w:abstractNumId w:val="6"/>
  </w:num>
  <w:num w:numId="20" w16cid:durableId="1089695933">
    <w:abstractNumId w:val="79"/>
  </w:num>
  <w:num w:numId="21" w16cid:durableId="584193490">
    <w:abstractNumId w:val="59"/>
  </w:num>
  <w:num w:numId="22" w16cid:durableId="1005859198">
    <w:abstractNumId w:val="94"/>
  </w:num>
  <w:num w:numId="23" w16cid:durableId="608009974">
    <w:abstractNumId w:val="75"/>
  </w:num>
  <w:num w:numId="24" w16cid:durableId="794563360">
    <w:abstractNumId w:val="76"/>
  </w:num>
  <w:num w:numId="25" w16cid:durableId="250816337">
    <w:abstractNumId w:val="80"/>
  </w:num>
  <w:num w:numId="26" w16cid:durableId="1252666566">
    <w:abstractNumId w:val="101"/>
  </w:num>
  <w:num w:numId="27" w16cid:durableId="1845435318">
    <w:abstractNumId w:val="28"/>
  </w:num>
  <w:num w:numId="28" w16cid:durableId="1912033498">
    <w:abstractNumId w:val="55"/>
  </w:num>
  <w:num w:numId="29" w16cid:durableId="285355310">
    <w:abstractNumId w:val="98"/>
  </w:num>
  <w:num w:numId="30" w16cid:durableId="1373379558">
    <w:abstractNumId w:val="92"/>
  </w:num>
  <w:num w:numId="31" w16cid:durableId="1906406335">
    <w:abstractNumId w:val="7"/>
  </w:num>
  <w:num w:numId="32" w16cid:durableId="719944006">
    <w:abstractNumId w:val="77"/>
  </w:num>
  <w:num w:numId="33" w16cid:durableId="105081957">
    <w:abstractNumId w:val="68"/>
  </w:num>
  <w:num w:numId="34" w16cid:durableId="2035570009">
    <w:abstractNumId w:val="86"/>
  </w:num>
  <w:num w:numId="35" w16cid:durableId="968709861">
    <w:abstractNumId w:val="29"/>
  </w:num>
  <w:num w:numId="36" w16cid:durableId="1459644483">
    <w:abstractNumId w:val="97"/>
  </w:num>
  <w:num w:numId="37" w16cid:durableId="2125532649">
    <w:abstractNumId w:val="45"/>
  </w:num>
  <w:num w:numId="38" w16cid:durableId="415129131">
    <w:abstractNumId w:val="72"/>
  </w:num>
  <w:num w:numId="39" w16cid:durableId="560288230">
    <w:abstractNumId w:val="93"/>
  </w:num>
  <w:num w:numId="40" w16cid:durableId="1611276380">
    <w:abstractNumId w:val="64"/>
  </w:num>
  <w:num w:numId="41" w16cid:durableId="1001666198">
    <w:abstractNumId w:val="24"/>
  </w:num>
  <w:num w:numId="42" w16cid:durableId="838158416">
    <w:abstractNumId w:val="51"/>
  </w:num>
  <w:num w:numId="43" w16cid:durableId="685524355">
    <w:abstractNumId w:val="62"/>
  </w:num>
  <w:num w:numId="44" w16cid:durableId="981933602">
    <w:abstractNumId w:val="5"/>
  </w:num>
  <w:num w:numId="45" w16cid:durableId="249240292">
    <w:abstractNumId w:val="49"/>
  </w:num>
  <w:num w:numId="46" w16cid:durableId="808866903">
    <w:abstractNumId w:val="73"/>
  </w:num>
  <w:num w:numId="47" w16cid:durableId="1303118848">
    <w:abstractNumId w:val="33"/>
  </w:num>
  <w:num w:numId="48" w16cid:durableId="2074309164">
    <w:abstractNumId w:val="63"/>
  </w:num>
  <w:num w:numId="49" w16cid:durableId="1195580739">
    <w:abstractNumId w:val="43"/>
  </w:num>
  <w:num w:numId="50" w16cid:durableId="787890359">
    <w:abstractNumId w:val="30"/>
  </w:num>
  <w:num w:numId="51" w16cid:durableId="522286428">
    <w:abstractNumId w:val="61"/>
  </w:num>
  <w:num w:numId="52" w16cid:durableId="1800489110">
    <w:abstractNumId w:val="95"/>
  </w:num>
  <w:num w:numId="53" w16cid:durableId="1328051573">
    <w:abstractNumId w:val="81"/>
  </w:num>
  <w:num w:numId="54" w16cid:durableId="1337685494">
    <w:abstractNumId w:val="78"/>
  </w:num>
  <w:num w:numId="55" w16cid:durableId="507838783">
    <w:abstractNumId w:val="16"/>
  </w:num>
  <w:num w:numId="56" w16cid:durableId="236592039">
    <w:abstractNumId w:val="10"/>
  </w:num>
  <w:num w:numId="57" w16cid:durableId="777869191">
    <w:abstractNumId w:val="69"/>
  </w:num>
  <w:num w:numId="58" w16cid:durableId="2031223844">
    <w:abstractNumId w:val="100"/>
  </w:num>
  <w:num w:numId="59" w16cid:durableId="1823812897">
    <w:abstractNumId w:val="22"/>
  </w:num>
  <w:num w:numId="60" w16cid:durableId="433939430">
    <w:abstractNumId w:val="23"/>
  </w:num>
  <w:num w:numId="61" w16cid:durableId="831601285">
    <w:abstractNumId w:val="41"/>
  </w:num>
  <w:num w:numId="62" w16cid:durableId="1872643541">
    <w:abstractNumId w:val="14"/>
  </w:num>
  <w:num w:numId="63" w16cid:durableId="849837835">
    <w:abstractNumId w:val="87"/>
  </w:num>
  <w:num w:numId="64" w16cid:durableId="1483812943">
    <w:abstractNumId w:val="0"/>
  </w:num>
  <w:num w:numId="65" w16cid:durableId="1398091132">
    <w:abstractNumId w:val="32"/>
  </w:num>
  <w:num w:numId="66" w16cid:durableId="2117746308">
    <w:abstractNumId w:val="46"/>
  </w:num>
  <w:num w:numId="67" w16cid:durableId="1037702081">
    <w:abstractNumId w:val="91"/>
  </w:num>
  <w:num w:numId="68" w16cid:durableId="1620722976">
    <w:abstractNumId w:val="99"/>
  </w:num>
  <w:num w:numId="69" w16cid:durableId="1838763558">
    <w:abstractNumId w:val="13"/>
  </w:num>
  <w:num w:numId="70" w16cid:durableId="1578055815">
    <w:abstractNumId w:val="67"/>
  </w:num>
  <w:num w:numId="71" w16cid:durableId="898789504">
    <w:abstractNumId w:val="83"/>
  </w:num>
  <w:num w:numId="72" w16cid:durableId="1992517384">
    <w:abstractNumId w:val="88"/>
  </w:num>
  <w:num w:numId="73" w16cid:durableId="1370833777">
    <w:abstractNumId w:val="84"/>
  </w:num>
  <w:num w:numId="74" w16cid:durableId="1153987003">
    <w:abstractNumId w:val="89"/>
  </w:num>
  <w:num w:numId="75" w16cid:durableId="518350268">
    <w:abstractNumId w:val="25"/>
  </w:num>
  <w:num w:numId="76" w16cid:durableId="854614952">
    <w:abstractNumId w:val="65"/>
  </w:num>
  <w:num w:numId="77" w16cid:durableId="117574389">
    <w:abstractNumId w:val="50"/>
  </w:num>
  <w:num w:numId="78" w16cid:durableId="1662925095">
    <w:abstractNumId w:val="38"/>
  </w:num>
  <w:num w:numId="79" w16cid:durableId="609701647">
    <w:abstractNumId w:val="74"/>
  </w:num>
  <w:num w:numId="80" w16cid:durableId="195588206">
    <w:abstractNumId w:val="36"/>
  </w:num>
  <w:num w:numId="81" w16cid:durableId="607740032">
    <w:abstractNumId w:val="35"/>
  </w:num>
  <w:num w:numId="82" w16cid:durableId="2126149762">
    <w:abstractNumId w:val="48"/>
  </w:num>
  <w:num w:numId="83" w16cid:durableId="319500692">
    <w:abstractNumId w:val="71"/>
  </w:num>
  <w:num w:numId="84" w16cid:durableId="1511607562">
    <w:abstractNumId w:val="26"/>
  </w:num>
  <w:num w:numId="85" w16cid:durableId="962266982">
    <w:abstractNumId w:val="18"/>
  </w:num>
  <w:num w:numId="86" w16cid:durableId="1008363245">
    <w:abstractNumId w:val="90"/>
  </w:num>
  <w:num w:numId="87" w16cid:durableId="19474431">
    <w:abstractNumId w:val="53"/>
  </w:num>
  <w:num w:numId="88" w16cid:durableId="186992971">
    <w:abstractNumId w:val="9"/>
  </w:num>
  <w:num w:numId="89" w16cid:durableId="979729905">
    <w:abstractNumId w:val="52"/>
  </w:num>
  <w:num w:numId="90" w16cid:durableId="745342464">
    <w:abstractNumId w:val="54"/>
  </w:num>
  <w:num w:numId="91" w16cid:durableId="18236761">
    <w:abstractNumId w:val="70"/>
  </w:num>
  <w:num w:numId="92" w16cid:durableId="1089892186">
    <w:abstractNumId w:val="20"/>
  </w:num>
  <w:num w:numId="93" w16cid:durableId="2033022424">
    <w:abstractNumId w:val="27"/>
  </w:num>
  <w:num w:numId="94" w16cid:durableId="106967710">
    <w:abstractNumId w:val="8"/>
  </w:num>
  <w:num w:numId="95" w16cid:durableId="1877964025">
    <w:abstractNumId w:val="15"/>
  </w:num>
  <w:num w:numId="96" w16cid:durableId="2006933216">
    <w:abstractNumId w:val="60"/>
  </w:num>
  <w:num w:numId="97" w16cid:durableId="458691993">
    <w:abstractNumId w:val="12"/>
  </w:num>
  <w:num w:numId="98" w16cid:durableId="211506049">
    <w:abstractNumId w:val="68"/>
    <w:lvlOverride w:ilvl="0">
      <w:lvl w:ilvl="0" w:tplc="041B0017">
        <w:start w:val="1"/>
        <w:numFmt w:val="lowerLetter"/>
        <w:suff w:val="nothing"/>
        <w:lvlText w:val="%1)"/>
        <w:lvlJc w:val="left"/>
        <w:pPr>
          <w:ind w:left="0" w:firstLine="0"/>
        </w:pPr>
        <w:rPr>
          <w:rFonts w:hint="default"/>
        </w:rPr>
      </w:lvl>
    </w:lvlOverride>
    <w:lvlOverride w:ilvl="1">
      <w:lvl w:ilvl="1" w:tplc="041B0019" w:tentative="1">
        <w:start w:val="1"/>
        <w:numFmt w:val="lowerLetter"/>
        <w:lvlText w:val="%2."/>
        <w:lvlJc w:val="left"/>
        <w:pPr>
          <w:ind w:left="1440" w:hanging="360"/>
        </w:pPr>
      </w:lvl>
    </w:lvlOverride>
    <w:lvlOverride w:ilvl="2">
      <w:lvl w:ilvl="2" w:tplc="041B001B" w:tentative="1">
        <w:start w:val="1"/>
        <w:numFmt w:val="lowerRoman"/>
        <w:lvlText w:val="%3."/>
        <w:lvlJc w:val="right"/>
        <w:pPr>
          <w:ind w:left="2160" w:hanging="180"/>
        </w:pPr>
      </w:lvl>
    </w:lvlOverride>
    <w:lvlOverride w:ilvl="3">
      <w:lvl w:ilvl="3" w:tplc="041B000F" w:tentative="1">
        <w:start w:val="1"/>
        <w:numFmt w:val="decimal"/>
        <w:lvlText w:val="%4."/>
        <w:lvlJc w:val="left"/>
        <w:pPr>
          <w:ind w:left="2880" w:hanging="360"/>
        </w:pPr>
      </w:lvl>
    </w:lvlOverride>
    <w:lvlOverride w:ilvl="4">
      <w:lvl w:ilvl="4" w:tplc="041B0019" w:tentative="1">
        <w:start w:val="1"/>
        <w:numFmt w:val="lowerLetter"/>
        <w:lvlText w:val="%5."/>
        <w:lvlJc w:val="left"/>
        <w:pPr>
          <w:ind w:left="3600" w:hanging="360"/>
        </w:pPr>
      </w:lvl>
    </w:lvlOverride>
    <w:lvlOverride w:ilvl="5">
      <w:lvl w:ilvl="5" w:tplc="041B001B" w:tentative="1">
        <w:start w:val="1"/>
        <w:numFmt w:val="lowerRoman"/>
        <w:lvlText w:val="%6."/>
        <w:lvlJc w:val="right"/>
        <w:pPr>
          <w:ind w:left="4320" w:hanging="180"/>
        </w:pPr>
      </w:lvl>
    </w:lvlOverride>
    <w:lvlOverride w:ilvl="6">
      <w:lvl w:ilvl="6" w:tplc="041B000F" w:tentative="1">
        <w:start w:val="1"/>
        <w:numFmt w:val="decimal"/>
        <w:lvlText w:val="%7."/>
        <w:lvlJc w:val="left"/>
        <w:pPr>
          <w:ind w:left="5040" w:hanging="360"/>
        </w:pPr>
      </w:lvl>
    </w:lvlOverride>
    <w:lvlOverride w:ilvl="7">
      <w:lvl w:ilvl="7" w:tplc="041B0019" w:tentative="1">
        <w:start w:val="1"/>
        <w:numFmt w:val="lowerLetter"/>
        <w:lvlText w:val="%8."/>
        <w:lvlJc w:val="left"/>
        <w:pPr>
          <w:ind w:left="5760" w:hanging="360"/>
        </w:pPr>
      </w:lvl>
    </w:lvlOverride>
    <w:lvlOverride w:ilvl="8">
      <w:lvl w:ilvl="8" w:tplc="041B001B" w:tentative="1">
        <w:start w:val="1"/>
        <w:numFmt w:val="lowerRoman"/>
        <w:lvlText w:val="%9."/>
        <w:lvlJc w:val="right"/>
        <w:pPr>
          <w:ind w:left="6480" w:hanging="180"/>
        </w:pPr>
      </w:lvl>
    </w:lvlOverride>
  </w:num>
  <w:num w:numId="99" w16cid:durableId="370810927">
    <w:abstractNumId w:val="11"/>
  </w:num>
  <w:num w:numId="100" w16cid:durableId="1274554526">
    <w:abstractNumId w:val="85"/>
  </w:num>
  <w:num w:numId="101" w16cid:durableId="434717067">
    <w:abstractNumId w:val="40"/>
  </w:num>
  <w:num w:numId="102" w16cid:durableId="474303065">
    <w:abstractNumId w:val="82"/>
  </w:num>
  <w:num w:numId="103" w16cid:durableId="2111505113">
    <w:abstractNumId w:val="21"/>
  </w:num>
  <w:num w:numId="104" w16cid:durableId="1188256281">
    <w:abstractNumId w:val="1"/>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3B7"/>
    <w:rsid w:val="00000064"/>
    <w:rsid w:val="00001793"/>
    <w:rsid w:val="00001A9C"/>
    <w:rsid w:val="00004201"/>
    <w:rsid w:val="00004F9A"/>
    <w:rsid w:val="00005FBB"/>
    <w:rsid w:val="00007B4A"/>
    <w:rsid w:val="000103FE"/>
    <w:rsid w:val="000134AF"/>
    <w:rsid w:val="00013C2C"/>
    <w:rsid w:val="00015BDD"/>
    <w:rsid w:val="00017CF2"/>
    <w:rsid w:val="00024083"/>
    <w:rsid w:val="00026CD6"/>
    <w:rsid w:val="000300D8"/>
    <w:rsid w:val="00031537"/>
    <w:rsid w:val="00031D31"/>
    <w:rsid w:val="0003244E"/>
    <w:rsid w:val="00032E27"/>
    <w:rsid w:val="000333C3"/>
    <w:rsid w:val="000336F5"/>
    <w:rsid w:val="000362D7"/>
    <w:rsid w:val="00036CDF"/>
    <w:rsid w:val="00036E4E"/>
    <w:rsid w:val="000372FE"/>
    <w:rsid w:val="0004170E"/>
    <w:rsid w:val="000417EA"/>
    <w:rsid w:val="000434D6"/>
    <w:rsid w:val="00047BED"/>
    <w:rsid w:val="00047CB9"/>
    <w:rsid w:val="00051FD9"/>
    <w:rsid w:val="0005206A"/>
    <w:rsid w:val="000526F1"/>
    <w:rsid w:val="0005301D"/>
    <w:rsid w:val="00054790"/>
    <w:rsid w:val="00054E16"/>
    <w:rsid w:val="00057479"/>
    <w:rsid w:val="000577B2"/>
    <w:rsid w:val="0006004C"/>
    <w:rsid w:val="000615DD"/>
    <w:rsid w:val="00061D14"/>
    <w:rsid w:val="00061E4E"/>
    <w:rsid w:val="0006335E"/>
    <w:rsid w:val="000635E8"/>
    <w:rsid w:val="00065104"/>
    <w:rsid w:val="00065132"/>
    <w:rsid w:val="00067015"/>
    <w:rsid w:val="000679D0"/>
    <w:rsid w:val="000701E3"/>
    <w:rsid w:val="00071575"/>
    <w:rsid w:val="00073737"/>
    <w:rsid w:val="0007453D"/>
    <w:rsid w:val="00074903"/>
    <w:rsid w:val="000751B2"/>
    <w:rsid w:val="000764C2"/>
    <w:rsid w:val="000773EE"/>
    <w:rsid w:val="00077DA6"/>
    <w:rsid w:val="00080EB1"/>
    <w:rsid w:val="000826C4"/>
    <w:rsid w:val="00084DE7"/>
    <w:rsid w:val="000851B5"/>
    <w:rsid w:val="000852E9"/>
    <w:rsid w:val="00086B69"/>
    <w:rsid w:val="000873E4"/>
    <w:rsid w:val="00090A70"/>
    <w:rsid w:val="00091168"/>
    <w:rsid w:val="00091E7D"/>
    <w:rsid w:val="00092BB5"/>
    <w:rsid w:val="000955EF"/>
    <w:rsid w:val="00096BF3"/>
    <w:rsid w:val="00097A20"/>
    <w:rsid w:val="000A0BB4"/>
    <w:rsid w:val="000A3B88"/>
    <w:rsid w:val="000A4C21"/>
    <w:rsid w:val="000A4FB6"/>
    <w:rsid w:val="000B03F7"/>
    <w:rsid w:val="000B0C1F"/>
    <w:rsid w:val="000B169B"/>
    <w:rsid w:val="000C2693"/>
    <w:rsid w:val="000C2877"/>
    <w:rsid w:val="000C2F39"/>
    <w:rsid w:val="000C483B"/>
    <w:rsid w:val="000C694C"/>
    <w:rsid w:val="000C6D59"/>
    <w:rsid w:val="000D216D"/>
    <w:rsid w:val="000D478D"/>
    <w:rsid w:val="000D49FE"/>
    <w:rsid w:val="000D58B1"/>
    <w:rsid w:val="000D68B7"/>
    <w:rsid w:val="000E1167"/>
    <w:rsid w:val="000E1366"/>
    <w:rsid w:val="000E1B7F"/>
    <w:rsid w:val="000E4686"/>
    <w:rsid w:val="000E4B83"/>
    <w:rsid w:val="000E4F84"/>
    <w:rsid w:val="000E50AA"/>
    <w:rsid w:val="000E55E2"/>
    <w:rsid w:val="000E6BC4"/>
    <w:rsid w:val="000E6E5F"/>
    <w:rsid w:val="000F051A"/>
    <w:rsid w:val="000F1969"/>
    <w:rsid w:val="000F275C"/>
    <w:rsid w:val="000F544E"/>
    <w:rsid w:val="000F57C7"/>
    <w:rsid w:val="000F5ADB"/>
    <w:rsid w:val="0010094D"/>
    <w:rsid w:val="00100C42"/>
    <w:rsid w:val="00100FAE"/>
    <w:rsid w:val="001011C1"/>
    <w:rsid w:val="00101F8A"/>
    <w:rsid w:val="00103168"/>
    <w:rsid w:val="001049A9"/>
    <w:rsid w:val="00104CC9"/>
    <w:rsid w:val="00106B95"/>
    <w:rsid w:val="0010715B"/>
    <w:rsid w:val="00111066"/>
    <w:rsid w:val="001120B5"/>
    <w:rsid w:val="0011267F"/>
    <w:rsid w:val="00116C0E"/>
    <w:rsid w:val="00116F15"/>
    <w:rsid w:val="0011764A"/>
    <w:rsid w:val="00120055"/>
    <w:rsid w:val="0012200F"/>
    <w:rsid w:val="00122DF5"/>
    <w:rsid w:val="00125DC4"/>
    <w:rsid w:val="0012684C"/>
    <w:rsid w:val="00127248"/>
    <w:rsid w:val="00133B27"/>
    <w:rsid w:val="00133BBB"/>
    <w:rsid w:val="00133DC3"/>
    <w:rsid w:val="001358BF"/>
    <w:rsid w:val="00136074"/>
    <w:rsid w:val="00137283"/>
    <w:rsid w:val="0013735C"/>
    <w:rsid w:val="00137DD6"/>
    <w:rsid w:val="0014004B"/>
    <w:rsid w:val="001400C2"/>
    <w:rsid w:val="00142B85"/>
    <w:rsid w:val="00142D2B"/>
    <w:rsid w:val="0014615C"/>
    <w:rsid w:val="00146816"/>
    <w:rsid w:val="0015162A"/>
    <w:rsid w:val="0016108A"/>
    <w:rsid w:val="001618D7"/>
    <w:rsid w:val="001630CE"/>
    <w:rsid w:val="00164BA0"/>
    <w:rsid w:val="001668BC"/>
    <w:rsid w:val="00167F7D"/>
    <w:rsid w:val="001723EC"/>
    <w:rsid w:val="00173190"/>
    <w:rsid w:val="00173C93"/>
    <w:rsid w:val="00173F3B"/>
    <w:rsid w:val="00174D8D"/>
    <w:rsid w:val="00177424"/>
    <w:rsid w:val="0018104A"/>
    <w:rsid w:val="0018151E"/>
    <w:rsid w:val="00182975"/>
    <w:rsid w:val="00182C35"/>
    <w:rsid w:val="00183AC7"/>
    <w:rsid w:val="0018586D"/>
    <w:rsid w:val="001858AD"/>
    <w:rsid w:val="00190E99"/>
    <w:rsid w:val="00191997"/>
    <w:rsid w:val="00194A09"/>
    <w:rsid w:val="00195279"/>
    <w:rsid w:val="0019529F"/>
    <w:rsid w:val="0019564B"/>
    <w:rsid w:val="001976A3"/>
    <w:rsid w:val="00197AE2"/>
    <w:rsid w:val="001A1A90"/>
    <w:rsid w:val="001A26D0"/>
    <w:rsid w:val="001A402C"/>
    <w:rsid w:val="001A48ED"/>
    <w:rsid w:val="001A621A"/>
    <w:rsid w:val="001B0300"/>
    <w:rsid w:val="001B09A8"/>
    <w:rsid w:val="001B35A8"/>
    <w:rsid w:val="001B764E"/>
    <w:rsid w:val="001B77A6"/>
    <w:rsid w:val="001C0140"/>
    <w:rsid w:val="001C2132"/>
    <w:rsid w:val="001C3479"/>
    <w:rsid w:val="001C3D6C"/>
    <w:rsid w:val="001C4685"/>
    <w:rsid w:val="001C6E9E"/>
    <w:rsid w:val="001D2B63"/>
    <w:rsid w:val="001D2FD4"/>
    <w:rsid w:val="001D3A43"/>
    <w:rsid w:val="001D41AA"/>
    <w:rsid w:val="001D5C29"/>
    <w:rsid w:val="001D5D9A"/>
    <w:rsid w:val="001E1A0A"/>
    <w:rsid w:val="001E1BBA"/>
    <w:rsid w:val="001E322A"/>
    <w:rsid w:val="001E34E0"/>
    <w:rsid w:val="001E7722"/>
    <w:rsid w:val="001F0675"/>
    <w:rsid w:val="001F0B6E"/>
    <w:rsid w:val="001F1BFA"/>
    <w:rsid w:val="001F51DC"/>
    <w:rsid w:val="001F531C"/>
    <w:rsid w:val="001F5454"/>
    <w:rsid w:val="001F58FB"/>
    <w:rsid w:val="001F5903"/>
    <w:rsid w:val="001F631F"/>
    <w:rsid w:val="001F6687"/>
    <w:rsid w:val="001F6C6E"/>
    <w:rsid w:val="001F7611"/>
    <w:rsid w:val="001F7B56"/>
    <w:rsid w:val="001F7B8F"/>
    <w:rsid w:val="00201B9B"/>
    <w:rsid w:val="002068D2"/>
    <w:rsid w:val="00207840"/>
    <w:rsid w:val="00207859"/>
    <w:rsid w:val="00210A34"/>
    <w:rsid w:val="00211A22"/>
    <w:rsid w:val="0021297E"/>
    <w:rsid w:val="00212F5A"/>
    <w:rsid w:val="002179FC"/>
    <w:rsid w:val="0022009C"/>
    <w:rsid w:val="0022081A"/>
    <w:rsid w:val="0022249C"/>
    <w:rsid w:val="002256CA"/>
    <w:rsid w:val="00225EA8"/>
    <w:rsid w:val="0023026B"/>
    <w:rsid w:val="002334FA"/>
    <w:rsid w:val="002335C2"/>
    <w:rsid w:val="002360F8"/>
    <w:rsid w:val="00237555"/>
    <w:rsid w:val="00237E02"/>
    <w:rsid w:val="00242179"/>
    <w:rsid w:val="00244ED7"/>
    <w:rsid w:val="002471E8"/>
    <w:rsid w:val="00247EF1"/>
    <w:rsid w:val="00250F8C"/>
    <w:rsid w:val="00253558"/>
    <w:rsid w:val="0025490A"/>
    <w:rsid w:val="00254C85"/>
    <w:rsid w:val="002622A0"/>
    <w:rsid w:val="0026276E"/>
    <w:rsid w:val="00263BB1"/>
    <w:rsid w:val="00266EE3"/>
    <w:rsid w:val="00267C82"/>
    <w:rsid w:val="00272117"/>
    <w:rsid w:val="00272451"/>
    <w:rsid w:val="0027318B"/>
    <w:rsid w:val="002737F8"/>
    <w:rsid w:val="00273D57"/>
    <w:rsid w:val="0027480B"/>
    <w:rsid w:val="002748DF"/>
    <w:rsid w:val="00274E9A"/>
    <w:rsid w:val="00275D80"/>
    <w:rsid w:val="002772A9"/>
    <w:rsid w:val="0028315D"/>
    <w:rsid w:val="00284E48"/>
    <w:rsid w:val="00285D4A"/>
    <w:rsid w:val="00286018"/>
    <w:rsid w:val="00286C19"/>
    <w:rsid w:val="0029358C"/>
    <w:rsid w:val="0029374A"/>
    <w:rsid w:val="00297013"/>
    <w:rsid w:val="00297CAE"/>
    <w:rsid w:val="00297E9F"/>
    <w:rsid w:val="002A025D"/>
    <w:rsid w:val="002A510F"/>
    <w:rsid w:val="002B6A3A"/>
    <w:rsid w:val="002B6ACA"/>
    <w:rsid w:val="002B6B78"/>
    <w:rsid w:val="002C13BD"/>
    <w:rsid w:val="002C1C1A"/>
    <w:rsid w:val="002C2CCC"/>
    <w:rsid w:val="002C3DFF"/>
    <w:rsid w:val="002C79B0"/>
    <w:rsid w:val="002C7BD3"/>
    <w:rsid w:val="002D1BB4"/>
    <w:rsid w:val="002D2C4C"/>
    <w:rsid w:val="002D3149"/>
    <w:rsid w:val="002D3881"/>
    <w:rsid w:val="002D44F6"/>
    <w:rsid w:val="002D45AB"/>
    <w:rsid w:val="002D5B16"/>
    <w:rsid w:val="002D6EE7"/>
    <w:rsid w:val="002D6F18"/>
    <w:rsid w:val="002D7870"/>
    <w:rsid w:val="002D7ACA"/>
    <w:rsid w:val="002E29CD"/>
    <w:rsid w:val="002E4AF5"/>
    <w:rsid w:val="002E4EEA"/>
    <w:rsid w:val="002E4FC0"/>
    <w:rsid w:val="002F1865"/>
    <w:rsid w:val="002F1B14"/>
    <w:rsid w:val="002F6576"/>
    <w:rsid w:val="002F7CF5"/>
    <w:rsid w:val="003025B4"/>
    <w:rsid w:val="003045EE"/>
    <w:rsid w:val="00304CA7"/>
    <w:rsid w:val="00305077"/>
    <w:rsid w:val="00311532"/>
    <w:rsid w:val="00312206"/>
    <w:rsid w:val="00312213"/>
    <w:rsid w:val="003130A1"/>
    <w:rsid w:val="00313D12"/>
    <w:rsid w:val="00314EB3"/>
    <w:rsid w:val="00315049"/>
    <w:rsid w:val="00315247"/>
    <w:rsid w:val="00316911"/>
    <w:rsid w:val="003173F8"/>
    <w:rsid w:val="00320AD1"/>
    <w:rsid w:val="00322132"/>
    <w:rsid w:val="00323BCC"/>
    <w:rsid w:val="0032635D"/>
    <w:rsid w:val="00326637"/>
    <w:rsid w:val="0032729C"/>
    <w:rsid w:val="00330726"/>
    <w:rsid w:val="00330BA3"/>
    <w:rsid w:val="00331551"/>
    <w:rsid w:val="0033185F"/>
    <w:rsid w:val="0033313D"/>
    <w:rsid w:val="00335337"/>
    <w:rsid w:val="00341FD4"/>
    <w:rsid w:val="00342E1F"/>
    <w:rsid w:val="003438AA"/>
    <w:rsid w:val="00347BAE"/>
    <w:rsid w:val="0035145A"/>
    <w:rsid w:val="00351FA7"/>
    <w:rsid w:val="0035216A"/>
    <w:rsid w:val="00352EB2"/>
    <w:rsid w:val="003534C0"/>
    <w:rsid w:val="003540F2"/>
    <w:rsid w:val="00354FD7"/>
    <w:rsid w:val="00361616"/>
    <w:rsid w:val="00362118"/>
    <w:rsid w:val="00363411"/>
    <w:rsid w:val="00363BAD"/>
    <w:rsid w:val="003671AE"/>
    <w:rsid w:val="003679B8"/>
    <w:rsid w:val="00367A91"/>
    <w:rsid w:val="00370731"/>
    <w:rsid w:val="00370C85"/>
    <w:rsid w:val="00371559"/>
    <w:rsid w:val="0037179B"/>
    <w:rsid w:val="00371DDC"/>
    <w:rsid w:val="00372E39"/>
    <w:rsid w:val="00381E95"/>
    <w:rsid w:val="0038200D"/>
    <w:rsid w:val="00383E5A"/>
    <w:rsid w:val="003842A3"/>
    <w:rsid w:val="00385DD7"/>
    <w:rsid w:val="00386AF6"/>
    <w:rsid w:val="00387F95"/>
    <w:rsid w:val="00390372"/>
    <w:rsid w:val="00390E64"/>
    <w:rsid w:val="0039168C"/>
    <w:rsid w:val="00392869"/>
    <w:rsid w:val="00396F42"/>
    <w:rsid w:val="00397362"/>
    <w:rsid w:val="003A09DC"/>
    <w:rsid w:val="003A15FD"/>
    <w:rsid w:val="003A57E4"/>
    <w:rsid w:val="003A59F0"/>
    <w:rsid w:val="003A6B1E"/>
    <w:rsid w:val="003B035F"/>
    <w:rsid w:val="003B13D4"/>
    <w:rsid w:val="003B1664"/>
    <w:rsid w:val="003B1795"/>
    <w:rsid w:val="003B2D71"/>
    <w:rsid w:val="003B40F2"/>
    <w:rsid w:val="003B48E0"/>
    <w:rsid w:val="003B6739"/>
    <w:rsid w:val="003B695F"/>
    <w:rsid w:val="003B763B"/>
    <w:rsid w:val="003B76D1"/>
    <w:rsid w:val="003C0526"/>
    <w:rsid w:val="003C0C03"/>
    <w:rsid w:val="003C2C76"/>
    <w:rsid w:val="003C2CA0"/>
    <w:rsid w:val="003C2CD0"/>
    <w:rsid w:val="003C3C23"/>
    <w:rsid w:val="003C4C55"/>
    <w:rsid w:val="003C5B3A"/>
    <w:rsid w:val="003C7DBA"/>
    <w:rsid w:val="003D1ADA"/>
    <w:rsid w:val="003D2121"/>
    <w:rsid w:val="003D73C3"/>
    <w:rsid w:val="003E0491"/>
    <w:rsid w:val="003E0C3D"/>
    <w:rsid w:val="003E0F9D"/>
    <w:rsid w:val="003E12E8"/>
    <w:rsid w:val="003E1D8F"/>
    <w:rsid w:val="003E2FD3"/>
    <w:rsid w:val="003E36FB"/>
    <w:rsid w:val="003E3A17"/>
    <w:rsid w:val="003E4192"/>
    <w:rsid w:val="003F2711"/>
    <w:rsid w:val="003F34E9"/>
    <w:rsid w:val="003F3CBD"/>
    <w:rsid w:val="004010CC"/>
    <w:rsid w:val="004038BC"/>
    <w:rsid w:val="00404B92"/>
    <w:rsid w:val="004075AD"/>
    <w:rsid w:val="004108A8"/>
    <w:rsid w:val="0041464D"/>
    <w:rsid w:val="00421103"/>
    <w:rsid w:val="0042240F"/>
    <w:rsid w:val="0042287F"/>
    <w:rsid w:val="00425839"/>
    <w:rsid w:val="00426F8F"/>
    <w:rsid w:val="004278A4"/>
    <w:rsid w:val="004278A7"/>
    <w:rsid w:val="00427D42"/>
    <w:rsid w:val="0043070D"/>
    <w:rsid w:val="00436871"/>
    <w:rsid w:val="0043770F"/>
    <w:rsid w:val="0044065D"/>
    <w:rsid w:val="00444C99"/>
    <w:rsid w:val="00444D22"/>
    <w:rsid w:val="00446571"/>
    <w:rsid w:val="0044697B"/>
    <w:rsid w:val="00446EE7"/>
    <w:rsid w:val="00451774"/>
    <w:rsid w:val="004538AF"/>
    <w:rsid w:val="004572EE"/>
    <w:rsid w:val="00461167"/>
    <w:rsid w:val="004614C9"/>
    <w:rsid w:val="00461681"/>
    <w:rsid w:val="004633D2"/>
    <w:rsid w:val="00466161"/>
    <w:rsid w:val="00466849"/>
    <w:rsid w:val="00466FEF"/>
    <w:rsid w:val="004673B3"/>
    <w:rsid w:val="00472300"/>
    <w:rsid w:val="00472D8B"/>
    <w:rsid w:val="0047395E"/>
    <w:rsid w:val="00474BAD"/>
    <w:rsid w:val="0047609E"/>
    <w:rsid w:val="00476703"/>
    <w:rsid w:val="00476C52"/>
    <w:rsid w:val="004827F9"/>
    <w:rsid w:val="00482B07"/>
    <w:rsid w:val="00484168"/>
    <w:rsid w:val="00485AC7"/>
    <w:rsid w:val="0048624B"/>
    <w:rsid w:val="00486721"/>
    <w:rsid w:val="00487260"/>
    <w:rsid w:val="004875C7"/>
    <w:rsid w:val="00490987"/>
    <w:rsid w:val="00491E11"/>
    <w:rsid w:val="004931E9"/>
    <w:rsid w:val="004A10C0"/>
    <w:rsid w:val="004A167B"/>
    <w:rsid w:val="004A2DDC"/>
    <w:rsid w:val="004A3139"/>
    <w:rsid w:val="004B1F34"/>
    <w:rsid w:val="004B287E"/>
    <w:rsid w:val="004B318C"/>
    <w:rsid w:val="004B4390"/>
    <w:rsid w:val="004B61FF"/>
    <w:rsid w:val="004C2453"/>
    <w:rsid w:val="004C2AB8"/>
    <w:rsid w:val="004C2B0E"/>
    <w:rsid w:val="004C3A0D"/>
    <w:rsid w:val="004C3C1E"/>
    <w:rsid w:val="004C527D"/>
    <w:rsid w:val="004C6885"/>
    <w:rsid w:val="004C6DF3"/>
    <w:rsid w:val="004C7E1A"/>
    <w:rsid w:val="004C7E5E"/>
    <w:rsid w:val="004D0D55"/>
    <w:rsid w:val="004D1A87"/>
    <w:rsid w:val="004D3A33"/>
    <w:rsid w:val="004D3A51"/>
    <w:rsid w:val="004D3DD8"/>
    <w:rsid w:val="004D5308"/>
    <w:rsid w:val="004E4B8D"/>
    <w:rsid w:val="004E7442"/>
    <w:rsid w:val="004F0079"/>
    <w:rsid w:val="004F00D9"/>
    <w:rsid w:val="004F03C7"/>
    <w:rsid w:val="004F0B19"/>
    <w:rsid w:val="004F0F87"/>
    <w:rsid w:val="004F1D75"/>
    <w:rsid w:val="004F2778"/>
    <w:rsid w:val="004F3937"/>
    <w:rsid w:val="004F43EC"/>
    <w:rsid w:val="004F59E2"/>
    <w:rsid w:val="004F6977"/>
    <w:rsid w:val="004F6B24"/>
    <w:rsid w:val="004F7144"/>
    <w:rsid w:val="004F732A"/>
    <w:rsid w:val="00500063"/>
    <w:rsid w:val="005010A9"/>
    <w:rsid w:val="005012BD"/>
    <w:rsid w:val="0050239D"/>
    <w:rsid w:val="00503B3E"/>
    <w:rsid w:val="00504707"/>
    <w:rsid w:val="00505DAC"/>
    <w:rsid w:val="00506464"/>
    <w:rsid w:val="00515BFE"/>
    <w:rsid w:val="005167CC"/>
    <w:rsid w:val="00516BB6"/>
    <w:rsid w:val="00521D07"/>
    <w:rsid w:val="005240AB"/>
    <w:rsid w:val="0052423F"/>
    <w:rsid w:val="00527627"/>
    <w:rsid w:val="0053029B"/>
    <w:rsid w:val="005339CD"/>
    <w:rsid w:val="0053409D"/>
    <w:rsid w:val="00535C69"/>
    <w:rsid w:val="005370AB"/>
    <w:rsid w:val="00540A15"/>
    <w:rsid w:val="00542818"/>
    <w:rsid w:val="005445E2"/>
    <w:rsid w:val="005448AF"/>
    <w:rsid w:val="00544A07"/>
    <w:rsid w:val="00546A89"/>
    <w:rsid w:val="00547EC8"/>
    <w:rsid w:val="00550E22"/>
    <w:rsid w:val="00550FB2"/>
    <w:rsid w:val="00552A0C"/>
    <w:rsid w:val="005550C2"/>
    <w:rsid w:val="00556845"/>
    <w:rsid w:val="00557B42"/>
    <w:rsid w:val="00560598"/>
    <w:rsid w:val="00561E31"/>
    <w:rsid w:val="005655EB"/>
    <w:rsid w:val="0056646A"/>
    <w:rsid w:val="00566AE8"/>
    <w:rsid w:val="005676FC"/>
    <w:rsid w:val="00571B7B"/>
    <w:rsid w:val="005755E3"/>
    <w:rsid w:val="00576E5A"/>
    <w:rsid w:val="0058222A"/>
    <w:rsid w:val="00583E7E"/>
    <w:rsid w:val="00584DF1"/>
    <w:rsid w:val="0058535D"/>
    <w:rsid w:val="005862C9"/>
    <w:rsid w:val="005866F7"/>
    <w:rsid w:val="00587736"/>
    <w:rsid w:val="00587E93"/>
    <w:rsid w:val="00587FEF"/>
    <w:rsid w:val="00592F4F"/>
    <w:rsid w:val="00593169"/>
    <w:rsid w:val="00593821"/>
    <w:rsid w:val="005939AA"/>
    <w:rsid w:val="00595826"/>
    <w:rsid w:val="00597486"/>
    <w:rsid w:val="005A14E7"/>
    <w:rsid w:val="005A1AA0"/>
    <w:rsid w:val="005A325F"/>
    <w:rsid w:val="005A690D"/>
    <w:rsid w:val="005B3C4F"/>
    <w:rsid w:val="005B3C6A"/>
    <w:rsid w:val="005B4834"/>
    <w:rsid w:val="005B7263"/>
    <w:rsid w:val="005C257A"/>
    <w:rsid w:val="005C333A"/>
    <w:rsid w:val="005C7668"/>
    <w:rsid w:val="005D01C8"/>
    <w:rsid w:val="005D0661"/>
    <w:rsid w:val="005D0747"/>
    <w:rsid w:val="005D08A6"/>
    <w:rsid w:val="005D15B1"/>
    <w:rsid w:val="005D1A64"/>
    <w:rsid w:val="005D1A9F"/>
    <w:rsid w:val="005D3606"/>
    <w:rsid w:val="005D3CB0"/>
    <w:rsid w:val="005D46B5"/>
    <w:rsid w:val="005D6BD7"/>
    <w:rsid w:val="005D6D77"/>
    <w:rsid w:val="005E2318"/>
    <w:rsid w:val="005E2BD4"/>
    <w:rsid w:val="005E2CEB"/>
    <w:rsid w:val="005E33CD"/>
    <w:rsid w:val="005E42A5"/>
    <w:rsid w:val="005E4B7B"/>
    <w:rsid w:val="005E559B"/>
    <w:rsid w:val="005E5C5A"/>
    <w:rsid w:val="005F2BFF"/>
    <w:rsid w:val="005F326F"/>
    <w:rsid w:val="005F41CB"/>
    <w:rsid w:val="005F4E0C"/>
    <w:rsid w:val="005F51D2"/>
    <w:rsid w:val="005F5AEA"/>
    <w:rsid w:val="005F683B"/>
    <w:rsid w:val="00602DA8"/>
    <w:rsid w:val="00604881"/>
    <w:rsid w:val="006056DB"/>
    <w:rsid w:val="00605CBB"/>
    <w:rsid w:val="00610083"/>
    <w:rsid w:val="00611C05"/>
    <w:rsid w:val="00614CE2"/>
    <w:rsid w:val="0062007C"/>
    <w:rsid w:val="0062213E"/>
    <w:rsid w:val="00627D28"/>
    <w:rsid w:val="00630557"/>
    <w:rsid w:val="006308FC"/>
    <w:rsid w:val="00630E35"/>
    <w:rsid w:val="006331A4"/>
    <w:rsid w:val="006366BA"/>
    <w:rsid w:val="00636A4A"/>
    <w:rsid w:val="00641E36"/>
    <w:rsid w:val="00642EF6"/>
    <w:rsid w:val="00645409"/>
    <w:rsid w:val="00647A34"/>
    <w:rsid w:val="0065184B"/>
    <w:rsid w:val="00653387"/>
    <w:rsid w:val="00654313"/>
    <w:rsid w:val="00654A64"/>
    <w:rsid w:val="00655DF0"/>
    <w:rsid w:val="006571CB"/>
    <w:rsid w:val="0066021E"/>
    <w:rsid w:val="00663A65"/>
    <w:rsid w:val="00663B14"/>
    <w:rsid w:val="00664561"/>
    <w:rsid w:val="0066462D"/>
    <w:rsid w:val="006647AF"/>
    <w:rsid w:val="00665A5A"/>
    <w:rsid w:val="00670D2E"/>
    <w:rsid w:val="00670F2B"/>
    <w:rsid w:val="00671C76"/>
    <w:rsid w:val="00672064"/>
    <w:rsid w:val="006726F7"/>
    <w:rsid w:val="00673701"/>
    <w:rsid w:val="0067523A"/>
    <w:rsid w:val="0067704F"/>
    <w:rsid w:val="00677687"/>
    <w:rsid w:val="00681489"/>
    <w:rsid w:val="00681FD7"/>
    <w:rsid w:val="00682129"/>
    <w:rsid w:val="0068344F"/>
    <w:rsid w:val="00683ADB"/>
    <w:rsid w:val="00683D49"/>
    <w:rsid w:val="00686ACD"/>
    <w:rsid w:val="006905FE"/>
    <w:rsid w:val="006918C7"/>
    <w:rsid w:val="00697933"/>
    <w:rsid w:val="006A14E3"/>
    <w:rsid w:val="006A1FCB"/>
    <w:rsid w:val="006A6359"/>
    <w:rsid w:val="006A7AD8"/>
    <w:rsid w:val="006B1077"/>
    <w:rsid w:val="006B16EC"/>
    <w:rsid w:val="006B1C79"/>
    <w:rsid w:val="006B2EEB"/>
    <w:rsid w:val="006B3C99"/>
    <w:rsid w:val="006B5267"/>
    <w:rsid w:val="006B732E"/>
    <w:rsid w:val="006C031B"/>
    <w:rsid w:val="006C0D11"/>
    <w:rsid w:val="006C0EE6"/>
    <w:rsid w:val="006C11CA"/>
    <w:rsid w:val="006C3712"/>
    <w:rsid w:val="006C5D9B"/>
    <w:rsid w:val="006D16E5"/>
    <w:rsid w:val="006D27C7"/>
    <w:rsid w:val="006D28B7"/>
    <w:rsid w:val="006D3C5F"/>
    <w:rsid w:val="006D4437"/>
    <w:rsid w:val="006D49C9"/>
    <w:rsid w:val="006D6EEF"/>
    <w:rsid w:val="006D7953"/>
    <w:rsid w:val="006E1240"/>
    <w:rsid w:val="006E19A0"/>
    <w:rsid w:val="006E2BD8"/>
    <w:rsid w:val="006E34EC"/>
    <w:rsid w:val="006E51A7"/>
    <w:rsid w:val="006E6C7D"/>
    <w:rsid w:val="006E6D59"/>
    <w:rsid w:val="006E6E0E"/>
    <w:rsid w:val="006E6E76"/>
    <w:rsid w:val="006E76B7"/>
    <w:rsid w:val="006F0813"/>
    <w:rsid w:val="006F0DB9"/>
    <w:rsid w:val="006F46F2"/>
    <w:rsid w:val="006F46FF"/>
    <w:rsid w:val="006F48BB"/>
    <w:rsid w:val="006F53CB"/>
    <w:rsid w:val="006F612D"/>
    <w:rsid w:val="006F6964"/>
    <w:rsid w:val="006F76EB"/>
    <w:rsid w:val="0070180F"/>
    <w:rsid w:val="00704F14"/>
    <w:rsid w:val="00705003"/>
    <w:rsid w:val="00705904"/>
    <w:rsid w:val="00705EFE"/>
    <w:rsid w:val="00710F79"/>
    <w:rsid w:val="00711891"/>
    <w:rsid w:val="007128DD"/>
    <w:rsid w:val="007132FB"/>
    <w:rsid w:val="00715E8D"/>
    <w:rsid w:val="0071669B"/>
    <w:rsid w:val="00716FF0"/>
    <w:rsid w:val="00720047"/>
    <w:rsid w:val="007201FD"/>
    <w:rsid w:val="00720AF5"/>
    <w:rsid w:val="00721114"/>
    <w:rsid w:val="00722CD7"/>
    <w:rsid w:val="00724D26"/>
    <w:rsid w:val="007256EF"/>
    <w:rsid w:val="00726A1D"/>
    <w:rsid w:val="007304D3"/>
    <w:rsid w:val="00730711"/>
    <w:rsid w:val="00731CBF"/>
    <w:rsid w:val="00731F59"/>
    <w:rsid w:val="007321FA"/>
    <w:rsid w:val="0073450C"/>
    <w:rsid w:val="007368D4"/>
    <w:rsid w:val="00736903"/>
    <w:rsid w:val="00737D06"/>
    <w:rsid w:val="00737DC0"/>
    <w:rsid w:val="0074038B"/>
    <w:rsid w:val="007406E2"/>
    <w:rsid w:val="00741259"/>
    <w:rsid w:val="007435AE"/>
    <w:rsid w:val="0074367E"/>
    <w:rsid w:val="00743DB4"/>
    <w:rsid w:val="007473A4"/>
    <w:rsid w:val="00747FE6"/>
    <w:rsid w:val="0075122B"/>
    <w:rsid w:val="00752161"/>
    <w:rsid w:val="00753C95"/>
    <w:rsid w:val="00754AB3"/>
    <w:rsid w:val="00755420"/>
    <w:rsid w:val="007566A6"/>
    <w:rsid w:val="00756D60"/>
    <w:rsid w:val="007570F7"/>
    <w:rsid w:val="00760197"/>
    <w:rsid w:val="00760E8F"/>
    <w:rsid w:val="007657DF"/>
    <w:rsid w:val="00770776"/>
    <w:rsid w:val="00771FB7"/>
    <w:rsid w:val="00774AD1"/>
    <w:rsid w:val="007755EF"/>
    <w:rsid w:val="00781105"/>
    <w:rsid w:val="007818DB"/>
    <w:rsid w:val="00785455"/>
    <w:rsid w:val="007857D5"/>
    <w:rsid w:val="007859CA"/>
    <w:rsid w:val="00786BF6"/>
    <w:rsid w:val="00786CCE"/>
    <w:rsid w:val="007871F0"/>
    <w:rsid w:val="00787372"/>
    <w:rsid w:val="00787714"/>
    <w:rsid w:val="0079157F"/>
    <w:rsid w:val="0079206D"/>
    <w:rsid w:val="00792965"/>
    <w:rsid w:val="00793068"/>
    <w:rsid w:val="007945AA"/>
    <w:rsid w:val="00796151"/>
    <w:rsid w:val="007A041C"/>
    <w:rsid w:val="007A22BF"/>
    <w:rsid w:val="007A4DE7"/>
    <w:rsid w:val="007A5198"/>
    <w:rsid w:val="007A5F7C"/>
    <w:rsid w:val="007A6804"/>
    <w:rsid w:val="007A6FF4"/>
    <w:rsid w:val="007B001D"/>
    <w:rsid w:val="007B2AE0"/>
    <w:rsid w:val="007B2F0C"/>
    <w:rsid w:val="007C05D8"/>
    <w:rsid w:val="007C0718"/>
    <w:rsid w:val="007C3213"/>
    <w:rsid w:val="007D0039"/>
    <w:rsid w:val="007D19D4"/>
    <w:rsid w:val="007D7F55"/>
    <w:rsid w:val="007E3746"/>
    <w:rsid w:val="007E4963"/>
    <w:rsid w:val="007F14B1"/>
    <w:rsid w:val="007F3C57"/>
    <w:rsid w:val="007F45DC"/>
    <w:rsid w:val="007F558F"/>
    <w:rsid w:val="007F72D9"/>
    <w:rsid w:val="00800596"/>
    <w:rsid w:val="00800891"/>
    <w:rsid w:val="00802126"/>
    <w:rsid w:val="0080213D"/>
    <w:rsid w:val="0080253F"/>
    <w:rsid w:val="008036AB"/>
    <w:rsid w:val="008038B5"/>
    <w:rsid w:val="00804081"/>
    <w:rsid w:val="0080546B"/>
    <w:rsid w:val="0080620F"/>
    <w:rsid w:val="00807DE3"/>
    <w:rsid w:val="008104E9"/>
    <w:rsid w:val="00813A81"/>
    <w:rsid w:val="00813AE1"/>
    <w:rsid w:val="00814620"/>
    <w:rsid w:val="0081505B"/>
    <w:rsid w:val="0081565C"/>
    <w:rsid w:val="00816D4D"/>
    <w:rsid w:val="00820111"/>
    <w:rsid w:val="00820595"/>
    <w:rsid w:val="00821A49"/>
    <w:rsid w:val="00821F44"/>
    <w:rsid w:val="00822650"/>
    <w:rsid w:val="008244CE"/>
    <w:rsid w:val="008259DC"/>
    <w:rsid w:val="0083091A"/>
    <w:rsid w:val="00832ED8"/>
    <w:rsid w:val="008330AA"/>
    <w:rsid w:val="0083337D"/>
    <w:rsid w:val="0083366B"/>
    <w:rsid w:val="00834693"/>
    <w:rsid w:val="00834978"/>
    <w:rsid w:val="00834D6C"/>
    <w:rsid w:val="008369A5"/>
    <w:rsid w:val="008376C9"/>
    <w:rsid w:val="008378E7"/>
    <w:rsid w:val="00840DCE"/>
    <w:rsid w:val="00841F55"/>
    <w:rsid w:val="00842BD7"/>
    <w:rsid w:val="00844A72"/>
    <w:rsid w:val="00845F5E"/>
    <w:rsid w:val="00847375"/>
    <w:rsid w:val="008504EA"/>
    <w:rsid w:val="0085053A"/>
    <w:rsid w:val="00851C53"/>
    <w:rsid w:val="00853ACB"/>
    <w:rsid w:val="00853FC2"/>
    <w:rsid w:val="0085416E"/>
    <w:rsid w:val="008545EA"/>
    <w:rsid w:val="00854AD4"/>
    <w:rsid w:val="00854E1D"/>
    <w:rsid w:val="008555EC"/>
    <w:rsid w:val="0085575D"/>
    <w:rsid w:val="00856761"/>
    <w:rsid w:val="00860F1D"/>
    <w:rsid w:val="00860F92"/>
    <w:rsid w:val="00862ABA"/>
    <w:rsid w:val="00866552"/>
    <w:rsid w:val="00867469"/>
    <w:rsid w:val="00870056"/>
    <w:rsid w:val="0087091B"/>
    <w:rsid w:val="008714DF"/>
    <w:rsid w:val="00871ACA"/>
    <w:rsid w:val="00875040"/>
    <w:rsid w:val="008767AA"/>
    <w:rsid w:val="00876BCC"/>
    <w:rsid w:val="0087727A"/>
    <w:rsid w:val="008775DD"/>
    <w:rsid w:val="00877AE2"/>
    <w:rsid w:val="008812B6"/>
    <w:rsid w:val="00882653"/>
    <w:rsid w:val="00883C25"/>
    <w:rsid w:val="008842EA"/>
    <w:rsid w:val="008845AA"/>
    <w:rsid w:val="0088620A"/>
    <w:rsid w:val="00887795"/>
    <w:rsid w:val="00891CD3"/>
    <w:rsid w:val="00891DDC"/>
    <w:rsid w:val="008924AE"/>
    <w:rsid w:val="00892DE7"/>
    <w:rsid w:val="00893C28"/>
    <w:rsid w:val="008944AC"/>
    <w:rsid w:val="00895DF3"/>
    <w:rsid w:val="00896B60"/>
    <w:rsid w:val="008975EA"/>
    <w:rsid w:val="008A0492"/>
    <w:rsid w:val="008A1B1D"/>
    <w:rsid w:val="008A2C9E"/>
    <w:rsid w:val="008A4C24"/>
    <w:rsid w:val="008A59E7"/>
    <w:rsid w:val="008A5E20"/>
    <w:rsid w:val="008A6F81"/>
    <w:rsid w:val="008A7149"/>
    <w:rsid w:val="008B0D96"/>
    <w:rsid w:val="008B2376"/>
    <w:rsid w:val="008B3148"/>
    <w:rsid w:val="008B3244"/>
    <w:rsid w:val="008B366B"/>
    <w:rsid w:val="008B6103"/>
    <w:rsid w:val="008B6924"/>
    <w:rsid w:val="008B7305"/>
    <w:rsid w:val="008C08C9"/>
    <w:rsid w:val="008C187E"/>
    <w:rsid w:val="008C26EB"/>
    <w:rsid w:val="008D642F"/>
    <w:rsid w:val="008E03DF"/>
    <w:rsid w:val="008E145F"/>
    <w:rsid w:val="008E2AF1"/>
    <w:rsid w:val="008E59EB"/>
    <w:rsid w:val="008E7571"/>
    <w:rsid w:val="008F1712"/>
    <w:rsid w:val="008F2FEE"/>
    <w:rsid w:val="008F4B6C"/>
    <w:rsid w:val="008F5FE3"/>
    <w:rsid w:val="00900A72"/>
    <w:rsid w:val="0090120C"/>
    <w:rsid w:val="00903B06"/>
    <w:rsid w:val="00904761"/>
    <w:rsid w:val="009059A1"/>
    <w:rsid w:val="009067BB"/>
    <w:rsid w:val="00906E50"/>
    <w:rsid w:val="00910CC5"/>
    <w:rsid w:val="009117C2"/>
    <w:rsid w:val="009118E3"/>
    <w:rsid w:val="00912940"/>
    <w:rsid w:val="0091698D"/>
    <w:rsid w:val="00916A90"/>
    <w:rsid w:val="00916EC2"/>
    <w:rsid w:val="00917454"/>
    <w:rsid w:val="0092109E"/>
    <w:rsid w:val="0092316E"/>
    <w:rsid w:val="00927B13"/>
    <w:rsid w:val="00931A38"/>
    <w:rsid w:val="009358C4"/>
    <w:rsid w:val="00936114"/>
    <w:rsid w:val="009372FB"/>
    <w:rsid w:val="009441B5"/>
    <w:rsid w:val="0094515F"/>
    <w:rsid w:val="009464CA"/>
    <w:rsid w:val="00947B36"/>
    <w:rsid w:val="00951742"/>
    <w:rsid w:val="00952318"/>
    <w:rsid w:val="009526AD"/>
    <w:rsid w:val="00954789"/>
    <w:rsid w:val="00955660"/>
    <w:rsid w:val="00955D40"/>
    <w:rsid w:val="00957868"/>
    <w:rsid w:val="00960E67"/>
    <w:rsid w:val="00961946"/>
    <w:rsid w:val="00962378"/>
    <w:rsid w:val="00963A47"/>
    <w:rsid w:val="00963BED"/>
    <w:rsid w:val="00964465"/>
    <w:rsid w:val="00966921"/>
    <w:rsid w:val="009669C2"/>
    <w:rsid w:val="0097067B"/>
    <w:rsid w:val="00971CA0"/>
    <w:rsid w:val="00972088"/>
    <w:rsid w:val="009738DA"/>
    <w:rsid w:val="00974926"/>
    <w:rsid w:val="00975A52"/>
    <w:rsid w:val="00975FBD"/>
    <w:rsid w:val="00976465"/>
    <w:rsid w:val="00977280"/>
    <w:rsid w:val="009777EA"/>
    <w:rsid w:val="009804C2"/>
    <w:rsid w:val="00982035"/>
    <w:rsid w:val="00982D1C"/>
    <w:rsid w:val="00983801"/>
    <w:rsid w:val="009869CD"/>
    <w:rsid w:val="009871A7"/>
    <w:rsid w:val="0098773C"/>
    <w:rsid w:val="0098778A"/>
    <w:rsid w:val="00990DB8"/>
    <w:rsid w:val="00992281"/>
    <w:rsid w:val="009931B8"/>
    <w:rsid w:val="0099322F"/>
    <w:rsid w:val="00994BAC"/>
    <w:rsid w:val="00996916"/>
    <w:rsid w:val="00996B33"/>
    <w:rsid w:val="00997A60"/>
    <w:rsid w:val="009A09D1"/>
    <w:rsid w:val="009A3CCD"/>
    <w:rsid w:val="009A4346"/>
    <w:rsid w:val="009A4F59"/>
    <w:rsid w:val="009A6F25"/>
    <w:rsid w:val="009A7501"/>
    <w:rsid w:val="009B1A64"/>
    <w:rsid w:val="009B2C8A"/>
    <w:rsid w:val="009B4176"/>
    <w:rsid w:val="009B451A"/>
    <w:rsid w:val="009B4D86"/>
    <w:rsid w:val="009C0C78"/>
    <w:rsid w:val="009C0CBE"/>
    <w:rsid w:val="009C1420"/>
    <w:rsid w:val="009C1576"/>
    <w:rsid w:val="009C1680"/>
    <w:rsid w:val="009C41A7"/>
    <w:rsid w:val="009C45A7"/>
    <w:rsid w:val="009C4A73"/>
    <w:rsid w:val="009C6815"/>
    <w:rsid w:val="009C7D20"/>
    <w:rsid w:val="009D5FB5"/>
    <w:rsid w:val="009D7238"/>
    <w:rsid w:val="009E14E0"/>
    <w:rsid w:val="009E232D"/>
    <w:rsid w:val="009E3636"/>
    <w:rsid w:val="009E3B7E"/>
    <w:rsid w:val="009E43AE"/>
    <w:rsid w:val="009E4889"/>
    <w:rsid w:val="009E63D5"/>
    <w:rsid w:val="009F1B22"/>
    <w:rsid w:val="009F1C77"/>
    <w:rsid w:val="009F3CFF"/>
    <w:rsid w:val="009F46D3"/>
    <w:rsid w:val="009F50FB"/>
    <w:rsid w:val="009F7530"/>
    <w:rsid w:val="00A00FEF"/>
    <w:rsid w:val="00A045A0"/>
    <w:rsid w:val="00A04C69"/>
    <w:rsid w:val="00A0542C"/>
    <w:rsid w:val="00A06F44"/>
    <w:rsid w:val="00A075AB"/>
    <w:rsid w:val="00A13EE8"/>
    <w:rsid w:val="00A2003A"/>
    <w:rsid w:val="00A20D43"/>
    <w:rsid w:val="00A20F28"/>
    <w:rsid w:val="00A20F4F"/>
    <w:rsid w:val="00A21FB0"/>
    <w:rsid w:val="00A22A1C"/>
    <w:rsid w:val="00A245E4"/>
    <w:rsid w:val="00A2715F"/>
    <w:rsid w:val="00A27CBE"/>
    <w:rsid w:val="00A3011A"/>
    <w:rsid w:val="00A30514"/>
    <w:rsid w:val="00A3067B"/>
    <w:rsid w:val="00A30806"/>
    <w:rsid w:val="00A31694"/>
    <w:rsid w:val="00A319A2"/>
    <w:rsid w:val="00A3242E"/>
    <w:rsid w:val="00A32ADE"/>
    <w:rsid w:val="00A3731C"/>
    <w:rsid w:val="00A409C2"/>
    <w:rsid w:val="00A42502"/>
    <w:rsid w:val="00A4361A"/>
    <w:rsid w:val="00A44EBC"/>
    <w:rsid w:val="00A4587B"/>
    <w:rsid w:val="00A4726D"/>
    <w:rsid w:val="00A473BB"/>
    <w:rsid w:val="00A47DB0"/>
    <w:rsid w:val="00A47DE4"/>
    <w:rsid w:val="00A51730"/>
    <w:rsid w:val="00A5403C"/>
    <w:rsid w:val="00A540E0"/>
    <w:rsid w:val="00A542E8"/>
    <w:rsid w:val="00A54DD2"/>
    <w:rsid w:val="00A5593F"/>
    <w:rsid w:val="00A5767D"/>
    <w:rsid w:val="00A612D0"/>
    <w:rsid w:val="00A6229C"/>
    <w:rsid w:val="00A635B4"/>
    <w:rsid w:val="00A64416"/>
    <w:rsid w:val="00A64823"/>
    <w:rsid w:val="00A64A77"/>
    <w:rsid w:val="00A71F2A"/>
    <w:rsid w:val="00A730BC"/>
    <w:rsid w:val="00A7582D"/>
    <w:rsid w:val="00A75C19"/>
    <w:rsid w:val="00A77084"/>
    <w:rsid w:val="00A80225"/>
    <w:rsid w:val="00A828EA"/>
    <w:rsid w:val="00A82EE5"/>
    <w:rsid w:val="00A841C1"/>
    <w:rsid w:val="00A85031"/>
    <w:rsid w:val="00A86B21"/>
    <w:rsid w:val="00A86C51"/>
    <w:rsid w:val="00A87E08"/>
    <w:rsid w:val="00A90F91"/>
    <w:rsid w:val="00A91D83"/>
    <w:rsid w:val="00A9212E"/>
    <w:rsid w:val="00A92F09"/>
    <w:rsid w:val="00A934A9"/>
    <w:rsid w:val="00A94035"/>
    <w:rsid w:val="00AA272C"/>
    <w:rsid w:val="00AA31A7"/>
    <w:rsid w:val="00AA3444"/>
    <w:rsid w:val="00AA36B4"/>
    <w:rsid w:val="00AA3BD8"/>
    <w:rsid w:val="00AA3F1A"/>
    <w:rsid w:val="00AB17EE"/>
    <w:rsid w:val="00AB2D5C"/>
    <w:rsid w:val="00AB2D7E"/>
    <w:rsid w:val="00AB308B"/>
    <w:rsid w:val="00AB3523"/>
    <w:rsid w:val="00AB4431"/>
    <w:rsid w:val="00AB59FB"/>
    <w:rsid w:val="00AB5DD5"/>
    <w:rsid w:val="00AB631E"/>
    <w:rsid w:val="00AB7D88"/>
    <w:rsid w:val="00AC0308"/>
    <w:rsid w:val="00AC0362"/>
    <w:rsid w:val="00AC0C0F"/>
    <w:rsid w:val="00AC21A7"/>
    <w:rsid w:val="00AC340B"/>
    <w:rsid w:val="00AC41D8"/>
    <w:rsid w:val="00AC481D"/>
    <w:rsid w:val="00AC6305"/>
    <w:rsid w:val="00AC6903"/>
    <w:rsid w:val="00AC72A5"/>
    <w:rsid w:val="00AC7F7C"/>
    <w:rsid w:val="00AD1649"/>
    <w:rsid w:val="00AD1BB4"/>
    <w:rsid w:val="00AD21C0"/>
    <w:rsid w:val="00AD2C1D"/>
    <w:rsid w:val="00AD378A"/>
    <w:rsid w:val="00AD3ED8"/>
    <w:rsid w:val="00AD421D"/>
    <w:rsid w:val="00AD4F7A"/>
    <w:rsid w:val="00AD61DE"/>
    <w:rsid w:val="00AD657D"/>
    <w:rsid w:val="00AD6B5B"/>
    <w:rsid w:val="00AE1ED7"/>
    <w:rsid w:val="00AE212C"/>
    <w:rsid w:val="00AE2A94"/>
    <w:rsid w:val="00AE39F3"/>
    <w:rsid w:val="00AE56BA"/>
    <w:rsid w:val="00AF29D0"/>
    <w:rsid w:val="00AF2D15"/>
    <w:rsid w:val="00AF4114"/>
    <w:rsid w:val="00AF4BAA"/>
    <w:rsid w:val="00AF663E"/>
    <w:rsid w:val="00AF6F5D"/>
    <w:rsid w:val="00AF75F6"/>
    <w:rsid w:val="00B00E53"/>
    <w:rsid w:val="00B010C6"/>
    <w:rsid w:val="00B026FF"/>
    <w:rsid w:val="00B0290E"/>
    <w:rsid w:val="00B030CF"/>
    <w:rsid w:val="00B03F3F"/>
    <w:rsid w:val="00B05286"/>
    <w:rsid w:val="00B0561C"/>
    <w:rsid w:val="00B057BB"/>
    <w:rsid w:val="00B07732"/>
    <w:rsid w:val="00B10476"/>
    <w:rsid w:val="00B10AEC"/>
    <w:rsid w:val="00B11025"/>
    <w:rsid w:val="00B11F3D"/>
    <w:rsid w:val="00B15419"/>
    <w:rsid w:val="00B15CCC"/>
    <w:rsid w:val="00B16055"/>
    <w:rsid w:val="00B166EC"/>
    <w:rsid w:val="00B16FE1"/>
    <w:rsid w:val="00B20CB5"/>
    <w:rsid w:val="00B20DE5"/>
    <w:rsid w:val="00B22B01"/>
    <w:rsid w:val="00B23250"/>
    <w:rsid w:val="00B23D10"/>
    <w:rsid w:val="00B27F27"/>
    <w:rsid w:val="00B31DB4"/>
    <w:rsid w:val="00B31F57"/>
    <w:rsid w:val="00B321C9"/>
    <w:rsid w:val="00B33465"/>
    <w:rsid w:val="00B3366E"/>
    <w:rsid w:val="00B33FC3"/>
    <w:rsid w:val="00B34E2D"/>
    <w:rsid w:val="00B351BD"/>
    <w:rsid w:val="00B361F6"/>
    <w:rsid w:val="00B363A6"/>
    <w:rsid w:val="00B36878"/>
    <w:rsid w:val="00B36E42"/>
    <w:rsid w:val="00B3774B"/>
    <w:rsid w:val="00B37FA0"/>
    <w:rsid w:val="00B43A79"/>
    <w:rsid w:val="00B44513"/>
    <w:rsid w:val="00B445FE"/>
    <w:rsid w:val="00B47F8C"/>
    <w:rsid w:val="00B53348"/>
    <w:rsid w:val="00B53DF4"/>
    <w:rsid w:val="00B54DAF"/>
    <w:rsid w:val="00B54F8D"/>
    <w:rsid w:val="00B559E8"/>
    <w:rsid w:val="00B56331"/>
    <w:rsid w:val="00B56F06"/>
    <w:rsid w:val="00B56FFE"/>
    <w:rsid w:val="00B609B7"/>
    <w:rsid w:val="00B63A66"/>
    <w:rsid w:val="00B65175"/>
    <w:rsid w:val="00B707C6"/>
    <w:rsid w:val="00B733CC"/>
    <w:rsid w:val="00B76205"/>
    <w:rsid w:val="00B76596"/>
    <w:rsid w:val="00B76FE9"/>
    <w:rsid w:val="00B80085"/>
    <w:rsid w:val="00B809E2"/>
    <w:rsid w:val="00B81E2B"/>
    <w:rsid w:val="00B82CE2"/>
    <w:rsid w:val="00B82CE7"/>
    <w:rsid w:val="00B836D0"/>
    <w:rsid w:val="00B847B8"/>
    <w:rsid w:val="00B84FE2"/>
    <w:rsid w:val="00B853BE"/>
    <w:rsid w:val="00B85D57"/>
    <w:rsid w:val="00B869D8"/>
    <w:rsid w:val="00B87CF8"/>
    <w:rsid w:val="00B90003"/>
    <w:rsid w:val="00B9080C"/>
    <w:rsid w:val="00B909CE"/>
    <w:rsid w:val="00B91F4D"/>
    <w:rsid w:val="00B92593"/>
    <w:rsid w:val="00B946D2"/>
    <w:rsid w:val="00B966C4"/>
    <w:rsid w:val="00B972D5"/>
    <w:rsid w:val="00BA0236"/>
    <w:rsid w:val="00BA240F"/>
    <w:rsid w:val="00BA4EA9"/>
    <w:rsid w:val="00BA5016"/>
    <w:rsid w:val="00BA72D4"/>
    <w:rsid w:val="00BB0A28"/>
    <w:rsid w:val="00BB5BA2"/>
    <w:rsid w:val="00BB7BFB"/>
    <w:rsid w:val="00BC07B8"/>
    <w:rsid w:val="00BC0C1A"/>
    <w:rsid w:val="00BC0F29"/>
    <w:rsid w:val="00BC269B"/>
    <w:rsid w:val="00BC5171"/>
    <w:rsid w:val="00BC7C48"/>
    <w:rsid w:val="00BD034B"/>
    <w:rsid w:val="00BD259B"/>
    <w:rsid w:val="00BD2E5B"/>
    <w:rsid w:val="00BD3864"/>
    <w:rsid w:val="00BD479F"/>
    <w:rsid w:val="00BD4D58"/>
    <w:rsid w:val="00BD5123"/>
    <w:rsid w:val="00BD7550"/>
    <w:rsid w:val="00BD7558"/>
    <w:rsid w:val="00BD7599"/>
    <w:rsid w:val="00BD7620"/>
    <w:rsid w:val="00BD7D84"/>
    <w:rsid w:val="00BE06AF"/>
    <w:rsid w:val="00BE0CA4"/>
    <w:rsid w:val="00BE306E"/>
    <w:rsid w:val="00BE38F1"/>
    <w:rsid w:val="00BE3BCC"/>
    <w:rsid w:val="00BE7532"/>
    <w:rsid w:val="00BF046C"/>
    <w:rsid w:val="00BF09C4"/>
    <w:rsid w:val="00BF0B17"/>
    <w:rsid w:val="00BF0C03"/>
    <w:rsid w:val="00BF3499"/>
    <w:rsid w:val="00BF4364"/>
    <w:rsid w:val="00BF4ED9"/>
    <w:rsid w:val="00BF59A7"/>
    <w:rsid w:val="00C006F0"/>
    <w:rsid w:val="00C008CB"/>
    <w:rsid w:val="00C011D8"/>
    <w:rsid w:val="00C01204"/>
    <w:rsid w:val="00C0152B"/>
    <w:rsid w:val="00C01A2A"/>
    <w:rsid w:val="00C057FF"/>
    <w:rsid w:val="00C05A8B"/>
    <w:rsid w:val="00C0687E"/>
    <w:rsid w:val="00C13C47"/>
    <w:rsid w:val="00C1417A"/>
    <w:rsid w:val="00C163A5"/>
    <w:rsid w:val="00C16610"/>
    <w:rsid w:val="00C20B79"/>
    <w:rsid w:val="00C235E3"/>
    <w:rsid w:val="00C25116"/>
    <w:rsid w:val="00C30578"/>
    <w:rsid w:val="00C31108"/>
    <w:rsid w:val="00C33939"/>
    <w:rsid w:val="00C35A16"/>
    <w:rsid w:val="00C35DE8"/>
    <w:rsid w:val="00C36166"/>
    <w:rsid w:val="00C36236"/>
    <w:rsid w:val="00C4015E"/>
    <w:rsid w:val="00C41797"/>
    <w:rsid w:val="00C41E76"/>
    <w:rsid w:val="00C43AE3"/>
    <w:rsid w:val="00C44478"/>
    <w:rsid w:val="00C44D6B"/>
    <w:rsid w:val="00C454C9"/>
    <w:rsid w:val="00C4555C"/>
    <w:rsid w:val="00C46561"/>
    <w:rsid w:val="00C46E41"/>
    <w:rsid w:val="00C555BF"/>
    <w:rsid w:val="00C5722E"/>
    <w:rsid w:val="00C579CE"/>
    <w:rsid w:val="00C626A3"/>
    <w:rsid w:val="00C627A8"/>
    <w:rsid w:val="00C640B1"/>
    <w:rsid w:val="00C64431"/>
    <w:rsid w:val="00C6479B"/>
    <w:rsid w:val="00C64C8D"/>
    <w:rsid w:val="00C67F5B"/>
    <w:rsid w:val="00C7179F"/>
    <w:rsid w:val="00C74764"/>
    <w:rsid w:val="00C750ED"/>
    <w:rsid w:val="00C84B22"/>
    <w:rsid w:val="00C857A2"/>
    <w:rsid w:val="00C86BA4"/>
    <w:rsid w:val="00C87164"/>
    <w:rsid w:val="00C8766F"/>
    <w:rsid w:val="00C90C2A"/>
    <w:rsid w:val="00C9156E"/>
    <w:rsid w:val="00C93610"/>
    <w:rsid w:val="00C9583E"/>
    <w:rsid w:val="00C962D7"/>
    <w:rsid w:val="00C96836"/>
    <w:rsid w:val="00C9746E"/>
    <w:rsid w:val="00CA2358"/>
    <w:rsid w:val="00CA3331"/>
    <w:rsid w:val="00CA46DE"/>
    <w:rsid w:val="00CA480E"/>
    <w:rsid w:val="00CB0176"/>
    <w:rsid w:val="00CB1A2D"/>
    <w:rsid w:val="00CB27D2"/>
    <w:rsid w:val="00CB3853"/>
    <w:rsid w:val="00CB3E65"/>
    <w:rsid w:val="00CB41C0"/>
    <w:rsid w:val="00CB431F"/>
    <w:rsid w:val="00CB48D5"/>
    <w:rsid w:val="00CB490A"/>
    <w:rsid w:val="00CB55C2"/>
    <w:rsid w:val="00CB6081"/>
    <w:rsid w:val="00CB66EF"/>
    <w:rsid w:val="00CB7B21"/>
    <w:rsid w:val="00CC071B"/>
    <w:rsid w:val="00CC0758"/>
    <w:rsid w:val="00CC0FF9"/>
    <w:rsid w:val="00CC12D2"/>
    <w:rsid w:val="00CC2264"/>
    <w:rsid w:val="00CC3266"/>
    <w:rsid w:val="00CC3A33"/>
    <w:rsid w:val="00CC3D62"/>
    <w:rsid w:val="00CC56AF"/>
    <w:rsid w:val="00CC58F3"/>
    <w:rsid w:val="00CC597F"/>
    <w:rsid w:val="00CD1200"/>
    <w:rsid w:val="00CD1284"/>
    <w:rsid w:val="00CD1C89"/>
    <w:rsid w:val="00CD21F8"/>
    <w:rsid w:val="00CD27EE"/>
    <w:rsid w:val="00CD298A"/>
    <w:rsid w:val="00CD2992"/>
    <w:rsid w:val="00CD32DD"/>
    <w:rsid w:val="00CE008E"/>
    <w:rsid w:val="00CE04DD"/>
    <w:rsid w:val="00CE0D29"/>
    <w:rsid w:val="00CE23B7"/>
    <w:rsid w:val="00CE2BAC"/>
    <w:rsid w:val="00CE4C70"/>
    <w:rsid w:val="00CE6168"/>
    <w:rsid w:val="00CE6802"/>
    <w:rsid w:val="00CF15CA"/>
    <w:rsid w:val="00CF22D4"/>
    <w:rsid w:val="00CF2521"/>
    <w:rsid w:val="00CF3977"/>
    <w:rsid w:val="00CF3980"/>
    <w:rsid w:val="00CF77F6"/>
    <w:rsid w:val="00CF790B"/>
    <w:rsid w:val="00CF7B62"/>
    <w:rsid w:val="00D004EE"/>
    <w:rsid w:val="00D0186D"/>
    <w:rsid w:val="00D0343A"/>
    <w:rsid w:val="00D03F0C"/>
    <w:rsid w:val="00D0545E"/>
    <w:rsid w:val="00D07445"/>
    <w:rsid w:val="00D10DDC"/>
    <w:rsid w:val="00D11784"/>
    <w:rsid w:val="00D11D4B"/>
    <w:rsid w:val="00D14BDF"/>
    <w:rsid w:val="00D170AA"/>
    <w:rsid w:val="00D171AC"/>
    <w:rsid w:val="00D17616"/>
    <w:rsid w:val="00D20839"/>
    <w:rsid w:val="00D22841"/>
    <w:rsid w:val="00D2322A"/>
    <w:rsid w:val="00D24029"/>
    <w:rsid w:val="00D25CFB"/>
    <w:rsid w:val="00D26364"/>
    <w:rsid w:val="00D26F7D"/>
    <w:rsid w:val="00D3029F"/>
    <w:rsid w:val="00D332AA"/>
    <w:rsid w:val="00D34A88"/>
    <w:rsid w:val="00D34B8D"/>
    <w:rsid w:val="00D36346"/>
    <w:rsid w:val="00D4045B"/>
    <w:rsid w:val="00D4049F"/>
    <w:rsid w:val="00D42C09"/>
    <w:rsid w:val="00D43BDD"/>
    <w:rsid w:val="00D46C55"/>
    <w:rsid w:val="00D478E5"/>
    <w:rsid w:val="00D50361"/>
    <w:rsid w:val="00D5121D"/>
    <w:rsid w:val="00D527EC"/>
    <w:rsid w:val="00D530F5"/>
    <w:rsid w:val="00D5410C"/>
    <w:rsid w:val="00D56673"/>
    <w:rsid w:val="00D64C8E"/>
    <w:rsid w:val="00D64F5F"/>
    <w:rsid w:val="00D67383"/>
    <w:rsid w:val="00D72A62"/>
    <w:rsid w:val="00D73301"/>
    <w:rsid w:val="00D73FDB"/>
    <w:rsid w:val="00D74C12"/>
    <w:rsid w:val="00D7599E"/>
    <w:rsid w:val="00D761BF"/>
    <w:rsid w:val="00D7666A"/>
    <w:rsid w:val="00D7687E"/>
    <w:rsid w:val="00D77B05"/>
    <w:rsid w:val="00D81BE2"/>
    <w:rsid w:val="00D81D0E"/>
    <w:rsid w:val="00D831B1"/>
    <w:rsid w:val="00D84E91"/>
    <w:rsid w:val="00D85BD4"/>
    <w:rsid w:val="00D87692"/>
    <w:rsid w:val="00D90B61"/>
    <w:rsid w:val="00D9238B"/>
    <w:rsid w:val="00D93B43"/>
    <w:rsid w:val="00D94375"/>
    <w:rsid w:val="00D9766F"/>
    <w:rsid w:val="00D97D2B"/>
    <w:rsid w:val="00DA78E7"/>
    <w:rsid w:val="00DB000B"/>
    <w:rsid w:val="00DB1AA7"/>
    <w:rsid w:val="00DB271F"/>
    <w:rsid w:val="00DB31D5"/>
    <w:rsid w:val="00DB57CF"/>
    <w:rsid w:val="00DB5B70"/>
    <w:rsid w:val="00DC0409"/>
    <w:rsid w:val="00DC1566"/>
    <w:rsid w:val="00DC2287"/>
    <w:rsid w:val="00DC2CFA"/>
    <w:rsid w:val="00DC2E42"/>
    <w:rsid w:val="00DC3B3F"/>
    <w:rsid w:val="00DC3C55"/>
    <w:rsid w:val="00DC3C8D"/>
    <w:rsid w:val="00DC3E7E"/>
    <w:rsid w:val="00DC404E"/>
    <w:rsid w:val="00DC42E3"/>
    <w:rsid w:val="00DC4D65"/>
    <w:rsid w:val="00DC6357"/>
    <w:rsid w:val="00DD2CFC"/>
    <w:rsid w:val="00DD45ED"/>
    <w:rsid w:val="00DE2E06"/>
    <w:rsid w:val="00DE32AF"/>
    <w:rsid w:val="00DE4B83"/>
    <w:rsid w:val="00DE5D5E"/>
    <w:rsid w:val="00DE67B6"/>
    <w:rsid w:val="00DF0198"/>
    <w:rsid w:val="00DF2830"/>
    <w:rsid w:val="00DF3A7E"/>
    <w:rsid w:val="00DF3F70"/>
    <w:rsid w:val="00DF4AB7"/>
    <w:rsid w:val="00DF5761"/>
    <w:rsid w:val="00E00744"/>
    <w:rsid w:val="00E00F3B"/>
    <w:rsid w:val="00E013A5"/>
    <w:rsid w:val="00E024E9"/>
    <w:rsid w:val="00E02A11"/>
    <w:rsid w:val="00E0346B"/>
    <w:rsid w:val="00E04696"/>
    <w:rsid w:val="00E0631A"/>
    <w:rsid w:val="00E07921"/>
    <w:rsid w:val="00E11C51"/>
    <w:rsid w:val="00E12632"/>
    <w:rsid w:val="00E12E3E"/>
    <w:rsid w:val="00E13C9D"/>
    <w:rsid w:val="00E144A6"/>
    <w:rsid w:val="00E15473"/>
    <w:rsid w:val="00E15FDA"/>
    <w:rsid w:val="00E177E2"/>
    <w:rsid w:val="00E17D9E"/>
    <w:rsid w:val="00E20B16"/>
    <w:rsid w:val="00E213A9"/>
    <w:rsid w:val="00E21781"/>
    <w:rsid w:val="00E22224"/>
    <w:rsid w:val="00E24632"/>
    <w:rsid w:val="00E27D0E"/>
    <w:rsid w:val="00E30CB9"/>
    <w:rsid w:val="00E315CA"/>
    <w:rsid w:val="00E33D5F"/>
    <w:rsid w:val="00E350E1"/>
    <w:rsid w:val="00E3568A"/>
    <w:rsid w:val="00E37CA6"/>
    <w:rsid w:val="00E415D5"/>
    <w:rsid w:val="00E41B5C"/>
    <w:rsid w:val="00E43199"/>
    <w:rsid w:val="00E43A6B"/>
    <w:rsid w:val="00E4482C"/>
    <w:rsid w:val="00E44E5D"/>
    <w:rsid w:val="00E528A0"/>
    <w:rsid w:val="00E54B06"/>
    <w:rsid w:val="00E54C89"/>
    <w:rsid w:val="00E559D9"/>
    <w:rsid w:val="00E6288B"/>
    <w:rsid w:val="00E645A8"/>
    <w:rsid w:val="00E657CA"/>
    <w:rsid w:val="00E70936"/>
    <w:rsid w:val="00E7231A"/>
    <w:rsid w:val="00E74C54"/>
    <w:rsid w:val="00E74D80"/>
    <w:rsid w:val="00E754EE"/>
    <w:rsid w:val="00E76185"/>
    <w:rsid w:val="00E7742F"/>
    <w:rsid w:val="00E7743F"/>
    <w:rsid w:val="00E77A9D"/>
    <w:rsid w:val="00E802F1"/>
    <w:rsid w:val="00E81095"/>
    <w:rsid w:val="00E82625"/>
    <w:rsid w:val="00E83630"/>
    <w:rsid w:val="00E83AB4"/>
    <w:rsid w:val="00E83E73"/>
    <w:rsid w:val="00E83FE4"/>
    <w:rsid w:val="00E84CA9"/>
    <w:rsid w:val="00E8554C"/>
    <w:rsid w:val="00E864AF"/>
    <w:rsid w:val="00E91635"/>
    <w:rsid w:val="00E92874"/>
    <w:rsid w:val="00E931FF"/>
    <w:rsid w:val="00E9325D"/>
    <w:rsid w:val="00E9356C"/>
    <w:rsid w:val="00E93F7A"/>
    <w:rsid w:val="00E947B0"/>
    <w:rsid w:val="00E95871"/>
    <w:rsid w:val="00E96D7A"/>
    <w:rsid w:val="00E96FEC"/>
    <w:rsid w:val="00E975E0"/>
    <w:rsid w:val="00E97B59"/>
    <w:rsid w:val="00EA0232"/>
    <w:rsid w:val="00EA41AC"/>
    <w:rsid w:val="00EA553B"/>
    <w:rsid w:val="00EA58AA"/>
    <w:rsid w:val="00EA5B20"/>
    <w:rsid w:val="00EA6AC8"/>
    <w:rsid w:val="00EA6B91"/>
    <w:rsid w:val="00EA6D50"/>
    <w:rsid w:val="00EA7AD5"/>
    <w:rsid w:val="00EB1E73"/>
    <w:rsid w:val="00EB28D2"/>
    <w:rsid w:val="00EB2955"/>
    <w:rsid w:val="00EB3DB3"/>
    <w:rsid w:val="00EB7231"/>
    <w:rsid w:val="00EC00D6"/>
    <w:rsid w:val="00EC2AB2"/>
    <w:rsid w:val="00EC2AD5"/>
    <w:rsid w:val="00EC36EC"/>
    <w:rsid w:val="00ED2052"/>
    <w:rsid w:val="00ED2343"/>
    <w:rsid w:val="00ED32EC"/>
    <w:rsid w:val="00ED4523"/>
    <w:rsid w:val="00ED5743"/>
    <w:rsid w:val="00ED7327"/>
    <w:rsid w:val="00ED7329"/>
    <w:rsid w:val="00EE31A7"/>
    <w:rsid w:val="00EE383D"/>
    <w:rsid w:val="00EE3B95"/>
    <w:rsid w:val="00EE4865"/>
    <w:rsid w:val="00EE53E6"/>
    <w:rsid w:val="00EE5724"/>
    <w:rsid w:val="00EE70FD"/>
    <w:rsid w:val="00EE7936"/>
    <w:rsid w:val="00EE7CBD"/>
    <w:rsid w:val="00EF0472"/>
    <w:rsid w:val="00EF1A59"/>
    <w:rsid w:val="00EF3F47"/>
    <w:rsid w:val="00EF5391"/>
    <w:rsid w:val="00EF557F"/>
    <w:rsid w:val="00EF5CC2"/>
    <w:rsid w:val="00EF6F4A"/>
    <w:rsid w:val="00EF715E"/>
    <w:rsid w:val="00F00735"/>
    <w:rsid w:val="00F01795"/>
    <w:rsid w:val="00F025D0"/>
    <w:rsid w:val="00F02868"/>
    <w:rsid w:val="00F03486"/>
    <w:rsid w:val="00F03A56"/>
    <w:rsid w:val="00F042EE"/>
    <w:rsid w:val="00F04965"/>
    <w:rsid w:val="00F04986"/>
    <w:rsid w:val="00F05090"/>
    <w:rsid w:val="00F05ABD"/>
    <w:rsid w:val="00F12683"/>
    <w:rsid w:val="00F12BE9"/>
    <w:rsid w:val="00F12D78"/>
    <w:rsid w:val="00F1327B"/>
    <w:rsid w:val="00F13356"/>
    <w:rsid w:val="00F13637"/>
    <w:rsid w:val="00F14EA4"/>
    <w:rsid w:val="00F17FBB"/>
    <w:rsid w:val="00F2052C"/>
    <w:rsid w:val="00F22774"/>
    <w:rsid w:val="00F243EA"/>
    <w:rsid w:val="00F24BAB"/>
    <w:rsid w:val="00F255A3"/>
    <w:rsid w:val="00F279EC"/>
    <w:rsid w:val="00F30503"/>
    <w:rsid w:val="00F327FE"/>
    <w:rsid w:val="00F330B8"/>
    <w:rsid w:val="00F339D6"/>
    <w:rsid w:val="00F34535"/>
    <w:rsid w:val="00F3547D"/>
    <w:rsid w:val="00F3596B"/>
    <w:rsid w:val="00F35C60"/>
    <w:rsid w:val="00F41B8C"/>
    <w:rsid w:val="00F42283"/>
    <w:rsid w:val="00F43211"/>
    <w:rsid w:val="00F46016"/>
    <w:rsid w:val="00F4722B"/>
    <w:rsid w:val="00F51018"/>
    <w:rsid w:val="00F538D4"/>
    <w:rsid w:val="00F54A18"/>
    <w:rsid w:val="00F5625D"/>
    <w:rsid w:val="00F562DD"/>
    <w:rsid w:val="00F62F90"/>
    <w:rsid w:val="00F63E5C"/>
    <w:rsid w:val="00F64CD4"/>
    <w:rsid w:val="00F658D5"/>
    <w:rsid w:val="00F67D4E"/>
    <w:rsid w:val="00F70339"/>
    <w:rsid w:val="00F72F31"/>
    <w:rsid w:val="00F75F7E"/>
    <w:rsid w:val="00F774D8"/>
    <w:rsid w:val="00F812D3"/>
    <w:rsid w:val="00F81699"/>
    <w:rsid w:val="00F81CD8"/>
    <w:rsid w:val="00F85017"/>
    <w:rsid w:val="00F85460"/>
    <w:rsid w:val="00F8623B"/>
    <w:rsid w:val="00F87497"/>
    <w:rsid w:val="00F87577"/>
    <w:rsid w:val="00F87ABB"/>
    <w:rsid w:val="00F90DB9"/>
    <w:rsid w:val="00F93749"/>
    <w:rsid w:val="00F957E9"/>
    <w:rsid w:val="00F959B4"/>
    <w:rsid w:val="00F97B96"/>
    <w:rsid w:val="00FA0CEB"/>
    <w:rsid w:val="00FA2DF3"/>
    <w:rsid w:val="00FA3CC8"/>
    <w:rsid w:val="00FA3DDD"/>
    <w:rsid w:val="00FA4A74"/>
    <w:rsid w:val="00FA5FFF"/>
    <w:rsid w:val="00FA6B09"/>
    <w:rsid w:val="00FA6B28"/>
    <w:rsid w:val="00FA751F"/>
    <w:rsid w:val="00FB089B"/>
    <w:rsid w:val="00FB48A3"/>
    <w:rsid w:val="00FB4B6E"/>
    <w:rsid w:val="00FB4EA6"/>
    <w:rsid w:val="00FB50A7"/>
    <w:rsid w:val="00FB6C13"/>
    <w:rsid w:val="00FC04B6"/>
    <w:rsid w:val="00FC163D"/>
    <w:rsid w:val="00FC1ECC"/>
    <w:rsid w:val="00FC2B2C"/>
    <w:rsid w:val="00FC2D71"/>
    <w:rsid w:val="00FC31DA"/>
    <w:rsid w:val="00FC40A4"/>
    <w:rsid w:val="00FC420A"/>
    <w:rsid w:val="00FC733A"/>
    <w:rsid w:val="00FC77B2"/>
    <w:rsid w:val="00FD0802"/>
    <w:rsid w:val="00FD1752"/>
    <w:rsid w:val="00FD1D4D"/>
    <w:rsid w:val="00FD32DA"/>
    <w:rsid w:val="00FD4139"/>
    <w:rsid w:val="00FD4A8B"/>
    <w:rsid w:val="00FE208F"/>
    <w:rsid w:val="00FE2710"/>
    <w:rsid w:val="00FE4E1E"/>
    <w:rsid w:val="00FE61AF"/>
    <w:rsid w:val="00FF3F3F"/>
    <w:rsid w:val="00FF69F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19023"/>
  <w15:chartTrackingRefBased/>
  <w15:docId w15:val="{DB888785-5831-48FB-8F83-C56E9CD6F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heme="minorHAnsi" w:hAnsi="Times" w:cs="Times"/>
        <w:sz w:val="25"/>
        <w:szCs w:val="25"/>
        <w:u w:val="single"/>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C6815"/>
  </w:style>
  <w:style w:type="paragraph" w:styleId="Nadpis1">
    <w:name w:val="heading 1"/>
    <w:basedOn w:val="Normlny"/>
    <w:next w:val="Normlny"/>
    <w:link w:val="Nadpis1Char"/>
    <w:uiPriority w:val="9"/>
    <w:qFormat/>
    <w:rsid w:val="000633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semiHidden/>
    <w:unhideWhenUsed/>
    <w:qFormat/>
    <w:rsid w:val="00EB3D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E23B7"/>
    <w:pPr>
      <w:ind w:left="720"/>
      <w:contextualSpacing/>
    </w:pPr>
  </w:style>
  <w:style w:type="character" w:styleId="Odkaznakomentr">
    <w:name w:val="annotation reference"/>
    <w:basedOn w:val="Predvolenpsmoodseku"/>
    <w:uiPriority w:val="99"/>
    <w:unhideWhenUsed/>
    <w:rsid w:val="00CE23B7"/>
    <w:rPr>
      <w:rFonts w:cs="Times New Roman"/>
      <w:sz w:val="16"/>
      <w:szCs w:val="16"/>
    </w:rPr>
  </w:style>
  <w:style w:type="paragraph" w:styleId="Textkomentra">
    <w:name w:val="annotation text"/>
    <w:basedOn w:val="Normlny"/>
    <w:link w:val="TextkomentraChar"/>
    <w:uiPriority w:val="99"/>
    <w:unhideWhenUsed/>
    <w:rsid w:val="00CE23B7"/>
    <w:pPr>
      <w:spacing w:after="0" w:line="240" w:lineRule="auto"/>
    </w:pPr>
    <w:rPr>
      <w:rFonts w:ascii="Times New Roman" w:eastAsia="Times New Roman" w:hAnsi="Times New Roman" w:cs="Times New Roman"/>
      <w:b/>
      <w:bCs/>
      <w:sz w:val="20"/>
      <w:szCs w:val="20"/>
      <w:u w:val="none"/>
      <w:lang w:eastAsia="sk-SK"/>
    </w:rPr>
  </w:style>
  <w:style w:type="character" w:customStyle="1" w:styleId="TextkomentraChar">
    <w:name w:val="Text komentára Char"/>
    <w:basedOn w:val="Predvolenpsmoodseku"/>
    <w:link w:val="Textkomentra"/>
    <w:uiPriority w:val="99"/>
    <w:rsid w:val="00CE23B7"/>
    <w:rPr>
      <w:rFonts w:ascii="Times New Roman" w:eastAsia="Times New Roman" w:hAnsi="Times New Roman" w:cs="Times New Roman"/>
      <w:b/>
      <w:bCs/>
      <w:sz w:val="20"/>
      <w:szCs w:val="20"/>
      <w:u w:val="none"/>
      <w:lang w:eastAsia="sk-SK"/>
    </w:rPr>
  </w:style>
  <w:style w:type="paragraph" w:customStyle="1" w:styleId="Default">
    <w:name w:val="Default"/>
    <w:rsid w:val="00CE23B7"/>
    <w:pPr>
      <w:autoSpaceDE w:val="0"/>
      <w:autoSpaceDN w:val="0"/>
      <w:adjustRightInd w:val="0"/>
      <w:spacing w:after="0" w:line="240" w:lineRule="auto"/>
    </w:pPr>
    <w:rPr>
      <w:rFonts w:ascii="Times New Roman" w:hAnsi="Times New Roman" w:cs="Times New Roman"/>
      <w:b/>
      <w:bCs/>
      <w:color w:val="000000"/>
      <w:sz w:val="24"/>
      <w:szCs w:val="24"/>
      <w:u w:val="none"/>
    </w:rPr>
  </w:style>
  <w:style w:type="paragraph" w:styleId="Predmetkomentra">
    <w:name w:val="annotation subject"/>
    <w:basedOn w:val="Textkomentra"/>
    <w:next w:val="Textkomentra"/>
    <w:link w:val="PredmetkomentraChar"/>
    <w:uiPriority w:val="99"/>
    <w:semiHidden/>
    <w:unhideWhenUsed/>
    <w:rsid w:val="00CE23B7"/>
    <w:pPr>
      <w:spacing w:after="160"/>
    </w:pPr>
    <w:rPr>
      <w:rFonts w:ascii="Times" w:eastAsiaTheme="minorHAnsi" w:hAnsi="Times" w:cs="Times"/>
      <w:b w:val="0"/>
      <w:bCs w:val="0"/>
      <w:u w:val="single"/>
      <w:lang w:eastAsia="en-US"/>
    </w:rPr>
  </w:style>
  <w:style w:type="character" w:customStyle="1" w:styleId="PredmetkomentraChar">
    <w:name w:val="Predmet komentára Char"/>
    <w:basedOn w:val="TextkomentraChar"/>
    <w:link w:val="Predmetkomentra"/>
    <w:uiPriority w:val="99"/>
    <w:semiHidden/>
    <w:rsid w:val="00CE23B7"/>
    <w:rPr>
      <w:rFonts w:ascii="Times New Roman" w:eastAsia="Times New Roman" w:hAnsi="Times New Roman" w:cs="Times New Roman"/>
      <w:b w:val="0"/>
      <w:bCs w:val="0"/>
      <w:sz w:val="20"/>
      <w:szCs w:val="20"/>
      <w:u w:val="none"/>
      <w:lang w:eastAsia="sk-SK"/>
    </w:rPr>
  </w:style>
  <w:style w:type="character" w:styleId="Hypertextovprepojenie">
    <w:name w:val="Hyperlink"/>
    <w:basedOn w:val="Predvolenpsmoodseku"/>
    <w:uiPriority w:val="99"/>
    <w:unhideWhenUsed/>
    <w:rsid w:val="00CE23B7"/>
    <w:rPr>
      <w:color w:val="0563C1" w:themeColor="hyperlink"/>
      <w:u w:val="single"/>
    </w:rPr>
  </w:style>
  <w:style w:type="character" w:customStyle="1" w:styleId="Nevyrieenzmienka1">
    <w:name w:val="Nevyriešená zmienka1"/>
    <w:basedOn w:val="Predvolenpsmoodseku"/>
    <w:uiPriority w:val="99"/>
    <w:semiHidden/>
    <w:unhideWhenUsed/>
    <w:rsid w:val="00CE23B7"/>
    <w:rPr>
      <w:color w:val="605E5C"/>
      <w:shd w:val="clear" w:color="auto" w:fill="E1DFDD"/>
    </w:rPr>
  </w:style>
  <w:style w:type="paragraph" w:styleId="Revzia">
    <w:name w:val="Revision"/>
    <w:hidden/>
    <w:uiPriority w:val="99"/>
    <w:semiHidden/>
    <w:rsid w:val="00CE23B7"/>
    <w:pPr>
      <w:spacing w:after="0" w:line="240" w:lineRule="auto"/>
    </w:pPr>
  </w:style>
  <w:style w:type="paragraph" w:styleId="Bezriadkovania">
    <w:name w:val="No Spacing"/>
    <w:uiPriority w:val="1"/>
    <w:qFormat/>
    <w:rsid w:val="0006335E"/>
    <w:pPr>
      <w:spacing w:after="0" w:line="240" w:lineRule="auto"/>
    </w:pPr>
  </w:style>
  <w:style w:type="character" w:customStyle="1" w:styleId="Nadpis1Char">
    <w:name w:val="Nadpis 1 Char"/>
    <w:basedOn w:val="Predvolenpsmoodseku"/>
    <w:link w:val="Nadpis1"/>
    <w:uiPriority w:val="9"/>
    <w:rsid w:val="0006335E"/>
    <w:rPr>
      <w:rFonts w:asciiTheme="majorHAnsi" w:eastAsiaTheme="majorEastAsia" w:hAnsiTheme="majorHAnsi" w:cstheme="majorBidi"/>
      <w:color w:val="2E74B5" w:themeColor="accent1" w:themeShade="BF"/>
      <w:sz w:val="32"/>
      <w:szCs w:val="32"/>
    </w:rPr>
  </w:style>
  <w:style w:type="paragraph" w:customStyle="1" w:styleId="Textpoznmkypodiarou1">
    <w:name w:val="Text poznámky pod čiarou1"/>
    <w:basedOn w:val="Normlny"/>
    <w:next w:val="Textpoznmkypodiarou"/>
    <w:link w:val="TextpoznmkypodiarouChar"/>
    <w:uiPriority w:val="99"/>
    <w:unhideWhenUsed/>
    <w:rsid w:val="00285D4A"/>
    <w:pPr>
      <w:spacing w:after="0" w:line="240" w:lineRule="auto"/>
    </w:pPr>
    <w:rPr>
      <w:rFonts w:cs="Times New Roman"/>
      <w:sz w:val="20"/>
      <w:szCs w:val="20"/>
    </w:rPr>
  </w:style>
  <w:style w:type="character" w:customStyle="1" w:styleId="TextpoznmkypodiarouChar">
    <w:name w:val="Text poznámky pod čiarou Char"/>
    <w:basedOn w:val="Predvolenpsmoodseku"/>
    <w:link w:val="Textpoznmkypodiarou1"/>
    <w:uiPriority w:val="99"/>
    <w:rsid w:val="00285D4A"/>
    <w:rPr>
      <w:rFonts w:cs="Times New Roman"/>
      <w:sz w:val="20"/>
      <w:szCs w:val="20"/>
    </w:rPr>
  </w:style>
  <w:style w:type="character" w:styleId="Odkaznapoznmkupodiarou">
    <w:name w:val="footnote reference"/>
    <w:basedOn w:val="Predvolenpsmoodseku"/>
    <w:uiPriority w:val="99"/>
    <w:semiHidden/>
    <w:unhideWhenUsed/>
    <w:rsid w:val="00285D4A"/>
    <w:rPr>
      <w:rFonts w:cs="Times New Roman"/>
      <w:vertAlign w:val="superscript"/>
    </w:rPr>
  </w:style>
  <w:style w:type="paragraph" w:styleId="Textpoznmkypodiarou">
    <w:name w:val="footnote text"/>
    <w:basedOn w:val="Normlny"/>
    <w:link w:val="TextpoznmkypodiarouChar1"/>
    <w:uiPriority w:val="99"/>
    <w:semiHidden/>
    <w:unhideWhenUsed/>
    <w:rsid w:val="00285D4A"/>
    <w:pPr>
      <w:spacing w:after="0" w:line="240" w:lineRule="auto"/>
    </w:pPr>
    <w:rPr>
      <w:sz w:val="20"/>
      <w:szCs w:val="20"/>
    </w:rPr>
  </w:style>
  <w:style w:type="character" w:customStyle="1" w:styleId="TextpoznmkypodiarouChar1">
    <w:name w:val="Text poznámky pod čiarou Char1"/>
    <w:basedOn w:val="Predvolenpsmoodseku"/>
    <w:link w:val="Textpoznmkypodiarou"/>
    <w:uiPriority w:val="99"/>
    <w:semiHidden/>
    <w:rsid w:val="00285D4A"/>
    <w:rPr>
      <w:sz w:val="20"/>
      <w:szCs w:val="20"/>
    </w:rPr>
  </w:style>
  <w:style w:type="paragraph" w:styleId="Hlavika">
    <w:name w:val="header"/>
    <w:basedOn w:val="Normlny"/>
    <w:link w:val="HlavikaChar"/>
    <w:uiPriority w:val="99"/>
    <w:unhideWhenUsed/>
    <w:rsid w:val="008C26EB"/>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26EB"/>
  </w:style>
  <w:style w:type="paragraph" w:styleId="Pta">
    <w:name w:val="footer"/>
    <w:basedOn w:val="Normlny"/>
    <w:link w:val="PtaChar"/>
    <w:uiPriority w:val="99"/>
    <w:unhideWhenUsed/>
    <w:rsid w:val="008C26EB"/>
    <w:pPr>
      <w:tabs>
        <w:tab w:val="center" w:pos="4536"/>
        <w:tab w:val="right" w:pos="9072"/>
      </w:tabs>
      <w:spacing w:after="0" w:line="240" w:lineRule="auto"/>
    </w:pPr>
  </w:style>
  <w:style w:type="character" w:customStyle="1" w:styleId="PtaChar">
    <w:name w:val="Päta Char"/>
    <w:basedOn w:val="Predvolenpsmoodseku"/>
    <w:link w:val="Pta"/>
    <w:uiPriority w:val="99"/>
    <w:rsid w:val="008C26EB"/>
  </w:style>
  <w:style w:type="paragraph" w:styleId="Textbubliny">
    <w:name w:val="Balloon Text"/>
    <w:basedOn w:val="Normlny"/>
    <w:link w:val="TextbublinyChar"/>
    <w:uiPriority w:val="99"/>
    <w:semiHidden/>
    <w:unhideWhenUsed/>
    <w:rsid w:val="00587E9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87E93"/>
    <w:rPr>
      <w:rFonts w:ascii="Segoe UI" w:hAnsi="Segoe UI" w:cs="Segoe UI"/>
      <w:sz w:val="18"/>
      <w:szCs w:val="18"/>
    </w:rPr>
  </w:style>
  <w:style w:type="paragraph" w:styleId="Textvysvetlivky">
    <w:name w:val="endnote text"/>
    <w:basedOn w:val="Normlny"/>
    <w:link w:val="TextvysvetlivkyChar"/>
    <w:uiPriority w:val="99"/>
    <w:semiHidden/>
    <w:unhideWhenUsed/>
    <w:rsid w:val="009C1576"/>
    <w:pPr>
      <w:spacing w:after="0" w:line="240" w:lineRule="auto"/>
    </w:pPr>
    <w:rPr>
      <w:b/>
      <w:bCs/>
      <w:sz w:val="20"/>
      <w:szCs w:val="20"/>
    </w:rPr>
  </w:style>
  <w:style w:type="character" w:customStyle="1" w:styleId="TextvysvetlivkyChar">
    <w:name w:val="Text vysvetlivky Char"/>
    <w:basedOn w:val="Predvolenpsmoodseku"/>
    <w:link w:val="Textvysvetlivky"/>
    <w:uiPriority w:val="99"/>
    <w:semiHidden/>
    <w:rsid w:val="009C1576"/>
    <w:rPr>
      <w:b/>
      <w:bCs/>
      <w:sz w:val="20"/>
      <w:szCs w:val="20"/>
    </w:rPr>
  </w:style>
  <w:style w:type="character" w:styleId="Odkaznavysvetlivku">
    <w:name w:val="endnote reference"/>
    <w:basedOn w:val="Predvolenpsmoodseku"/>
    <w:uiPriority w:val="99"/>
    <w:semiHidden/>
    <w:unhideWhenUsed/>
    <w:rsid w:val="009C1576"/>
    <w:rPr>
      <w:vertAlign w:val="superscript"/>
    </w:rPr>
  </w:style>
  <w:style w:type="character" w:customStyle="1" w:styleId="Nadpis2Char">
    <w:name w:val="Nadpis 2 Char"/>
    <w:basedOn w:val="Predvolenpsmoodseku"/>
    <w:link w:val="Nadpis2"/>
    <w:uiPriority w:val="9"/>
    <w:semiHidden/>
    <w:rsid w:val="00EB3DB3"/>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044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32B5FB-6469-4592-9020-0A535EE38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Pages>
  <Words>6780</Words>
  <Characters>38647</Characters>
  <Application>Microsoft Office Word</Application>
  <DocSecurity>0</DocSecurity>
  <Lines>322</Lines>
  <Paragraphs>90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Csikósová Katarína</dc:creator>
  <cp:keywords/>
  <dc:description/>
  <cp:lastModifiedBy>Csikósová Katarína</cp:lastModifiedBy>
  <cp:revision>17</cp:revision>
  <cp:lastPrinted>2023-04-04T17:58:00Z</cp:lastPrinted>
  <dcterms:created xsi:type="dcterms:W3CDTF">2023-04-05T09:35:00Z</dcterms:created>
  <dcterms:modified xsi:type="dcterms:W3CDTF">2023-04-14T07:47:00Z</dcterms:modified>
</cp:coreProperties>
</file>