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9FA" w:rsidRDefault="00D269FA" w:rsidP="00D269FA">
      <w:pPr>
        <w:jc w:val="center"/>
        <w:rPr>
          <w:rFonts w:ascii="Times New Roman" w:hAnsi="Times New Roman"/>
          <w:b/>
          <w:bCs/>
          <w:sz w:val="24"/>
          <w:szCs w:val="24"/>
        </w:rPr>
      </w:pPr>
      <w:r>
        <w:rPr>
          <w:rFonts w:ascii="Times New Roman" w:hAnsi="Times New Roman"/>
          <w:b/>
          <w:bCs/>
          <w:sz w:val="24"/>
          <w:szCs w:val="24"/>
        </w:rPr>
        <w:t>Dôvodová správa</w:t>
      </w:r>
    </w:p>
    <w:p w:rsidR="00D269FA" w:rsidRPr="00EA753F" w:rsidRDefault="00D269FA" w:rsidP="00D269FA">
      <w:pPr>
        <w:jc w:val="center"/>
        <w:rPr>
          <w:rFonts w:ascii="Times New Roman" w:hAnsi="Times New Roman"/>
          <w:b/>
          <w:bCs/>
          <w:sz w:val="24"/>
          <w:szCs w:val="24"/>
        </w:rPr>
      </w:pPr>
    </w:p>
    <w:p w:rsidR="00D269FA" w:rsidRPr="005B3AA9" w:rsidRDefault="00D269FA" w:rsidP="00D269FA">
      <w:pPr>
        <w:pStyle w:val="Odsekzoznamu"/>
        <w:numPr>
          <w:ilvl w:val="0"/>
          <w:numId w:val="1"/>
        </w:numPr>
        <w:spacing w:line="276" w:lineRule="auto"/>
        <w:contextualSpacing/>
        <w:jc w:val="both"/>
        <w:rPr>
          <w:b/>
        </w:rPr>
      </w:pPr>
      <w:r w:rsidRPr="005B3AA9">
        <w:rPr>
          <w:b/>
        </w:rPr>
        <w:t>Všeobecná časť</w:t>
      </w:r>
    </w:p>
    <w:p w:rsidR="00D269FA" w:rsidRPr="005B3AA9" w:rsidRDefault="00D269FA" w:rsidP="00D269FA">
      <w:pPr>
        <w:spacing w:after="0"/>
        <w:ind w:left="360"/>
        <w:contextualSpacing/>
        <w:jc w:val="both"/>
        <w:rPr>
          <w:rFonts w:ascii="Times New Roman" w:eastAsia="Times New Roman" w:hAnsi="Times New Roman"/>
          <w:sz w:val="24"/>
          <w:szCs w:val="24"/>
          <w:lang w:eastAsia="sk-SK"/>
        </w:rPr>
      </w:pPr>
    </w:p>
    <w:p w:rsidR="00D269FA" w:rsidRDefault="00D269FA" w:rsidP="00D269FA">
      <w:pPr>
        <w:ind w:firstLine="547"/>
        <w:jc w:val="both"/>
        <w:rPr>
          <w:rFonts w:ascii="Times New Roman" w:hAnsi="Times New Roman"/>
          <w:sz w:val="24"/>
          <w:szCs w:val="24"/>
        </w:rPr>
      </w:pPr>
      <w:r>
        <w:rPr>
          <w:rFonts w:ascii="Times New Roman" w:hAnsi="Times New Roman"/>
          <w:sz w:val="24"/>
          <w:szCs w:val="24"/>
        </w:rPr>
        <w:t>Ministerstvo zdravotníctva</w:t>
      </w:r>
      <w:r w:rsidR="00EB243E">
        <w:rPr>
          <w:rFonts w:ascii="Times New Roman" w:hAnsi="Times New Roman"/>
          <w:sz w:val="24"/>
          <w:szCs w:val="24"/>
        </w:rPr>
        <w:t xml:space="preserve"> Slovenskej republiky</w:t>
      </w:r>
      <w:r>
        <w:rPr>
          <w:rFonts w:ascii="Times New Roman" w:hAnsi="Times New Roman"/>
          <w:sz w:val="24"/>
          <w:szCs w:val="24"/>
        </w:rPr>
        <w:t xml:space="preserve"> predkladá návrh zákona</w:t>
      </w:r>
      <w:r w:rsidRPr="00CD166B">
        <w:rPr>
          <w:rFonts w:ascii="Times New Roman" w:hAnsi="Times New Roman"/>
          <w:sz w:val="24"/>
          <w:szCs w:val="24"/>
        </w:rPr>
        <w:t>, ktorým sa mení a dopĺňa zákon č. 57</w:t>
      </w:r>
      <w:r w:rsidRPr="00CD166B">
        <w:rPr>
          <w:rFonts w:ascii="Times New Roman" w:hAnsi="Times New Roman"/>
          <w:bCs/>
          <w:sz w:val="24"/>
          <w:szCs w:val="24"/>
        </w:rPr>
        <w:t>8</w:t>
      </w:r>
      <w:r w:rsidRPr="00CD166B">
        <w:rPr>
          <w:rFonts w:ascii="Times New Roman" w:hAnsi="Times New Roman"/>
          <w:sz w:val="24"/>
          <w:szCs w:val="24"/>
        </w:rPr>
        <w:t>/2004 Z. z. o poskytovateľoch zdravotnej starostlivosti, zdravotníckych pracovníkoch, stavovských organizáciách v zdravotníctve a o zmene a doplnení niektorých zákonov</w:t>
      </w:r>
      <w:r>
        <w:rPr>
          <w:rFonts w:ascii="Times New Roman" w:hAnsi="Times New Roman"/>
          <w:sz w:val="24"/>
          <w:szCs w:val="24"/>
        </w:rPr>
        <w:t xml:space="preserve"> v znení neskorších predpisov </w:t>
      </w:r>
      <w:r w:rsidRPr="00E66A77">
        <w:rPr>
          <w:rFonts w:ascii="Times New Roman" w:hAnsi="Times New Roman"/>
          <w:sz w:val="24"/>
          <w:szCs w:val="24"/>
        </w:rPr>
        <w:t xml:space="preserve">a ktorým sa </w:t>
      </w:r>
      <w:r w:rsidR="00766F40">
        <w:rPr>
          <w:rFonts w:ascii="Times New Roman" w:hAnsi="Times New Roman"/>
          <w:sz w:val="24"/>
          <w:szCs w:val="24"/>
        </w:rPr>
        <w:t>menia a dopĺňajú niektoré zákony</w:t>
      </w:r>
      <w:r w:rsidR="00776FD8">
        <w:rPr>
          <w:rFonts w:ascii="Times New Roman" w:hAnsi="Times New Roman"/>
          <w:sz w:val="24"/>
          <w:szCs w:val="24"/>
        </w:rPr>
        <w:t xml:space="preserve"> (ďalej len „návrh zákona“)</w:t>
      </w:r>
      <w:r w:rsidRPr="00E66A77">
        <w:rPr>
          <w:rFonts w:ascii="Times New Roman" w:hAnsi="Times New Roman"/>
          <w:sz w:val="24"/>
          <w:szCs w:val="24"/>
        </w:rPr>
        <w:t>.</w:t>
      </w:r>
    </w:p>
    <w:p w:rsidR="00D269FA" w:rsidRPr="008956C9" w:rsidRDefault="00D269FA" w:rsidP="00D269FA">
      <w:pPr>
        <w:ind w:firstLine="547"/>
        <w:jc w:val="both"/>
        <w:rPr>
          <w:rFonts w:ascii="Times New Roman" w:hAnsi="Times New Roman"/>
          <w:sz w:val="24"/>
          <w:szCs w:val="24"/>
        </w:rPr>
      </w:pPr>
      <w:r>
        <w:rPr>
          <w:rFonts w:ascii="Times New Roman" w:hAnsi="Times New Roman"/>
          <w:sz w:val="24"/>
          <w:szCs w:val="24"/>
        </w:rPr>
        <w:t xml:space="preserve">Návrh zákona </w:t>
      </w:r>
      <w:r w:rsidRPr="00CD166B">
        <w:rPr>
          <w:rFonts w:ascii="Times New Roman" w:hAnsi="Times New Roman"/>
          <w:sz w:val="24"/>
          <w:szCs w:val="24"/>
        </w:rPr>
        <w:t>bol vypracovaný</w:t>
      </w:r>
      <w:r>
        <w:rPr>
          <w:rFonts w:ascii="Times New Roman" w:hAnsi="Times New Roman"/>
          <w:sz w:val="24"/>
          <w:szCs w:val="24"/>
        </w:rPr>
        <w:t xml:space="preserve"> s cieľom </w:t>
      </w:r>
      <w:r w:rsidRPr="00E01B10">
        <w:rPr>
          <w:rFonts w:ascii="Times New Roman" w:hAnsi="Times New Roman"/>
          <w:sz w:val="24"/>
          <w:szCs w:val="24"/>
        </w:rPr>
        <w:t>zlepš</w:t>
      </w:r>
      <w:r>
        <w:rPr>
          <w:rFonts w:ascii="Times New Roman" w:hAnsi="Times New Roman"/>
          <w:sz w:val="24"/>
          <w:szCs w:val="24"/>
        </w:rPr>
        <w:t>iť</w:t>
      </w:r>
      <w:r w:rsidRPr="00E01B10">
        <w:rPr>
          <w:rFonts w:ascii="Times New Roman" w:hAnsi="Times New Roman"/>
          <w:sz w:val="24"/>
          <w:szCs w:val="24"/>
        </w:rPr>
        <w:t xml:space="preserve"> dostupnos</w:t>
      </w:r>
      <w:r>
        <w:rPr>
          <w:rFonts w:ascii="Times New Roman" w:hAnsi="Times New Roman"/>
          <w:sz w:val="24"/>
          <w:szCs w:val="24"/>
        </w:rPr>
        <w:t>ť</w:t>
      </w:r>
      <w:r w:rsidRPr="00E01B10">
        <w:rPr>
          <w:rFonts w:ascii="Times New Roman" w:hAnsi="Times New Roman"/>
          <w:sz w:val="24"/>
          <w:szCs w:val="24"/>
        </w:rPr>
        <w:t xml:space="preserve"> záchrannej zdravotnej služby </w:t>
      </w:r>
      <w:r>
        <w:rPr>
          <w:rFonts w:ascii="Times New Roman" w:hAnsi="Times New Roman"/>
          <w:sz w:val="24"/>
          <w:szCs w:val="24"/>
        </w:rPr>
        <w:t>(ďalej len „</w:t>
      </w:r>
      <w:r w:rsidRPr="00CD166B">
        <w:rPr>
          <w:rFonts w:ascii="Times New Roman" w:hAnsi="Times New Roman"/>
          <w:sz w:val="24"/>
          <w:szCs w:val="24"/>
        </w:rPr>
        <w:t>ZZS</w:t>
      </w:r>
      <w:r>
        <w:rPr>
          <w:rFonts w:ascii="Times New Roman" w:hAnsi="Times New Roman"/>
          <w:sz w:val="24"/>
          <w:szCs w:val="24"/>
        </w:rPr>
        <w:t xml:space="preserve">“) </w:t>
      </w:r>
      <w:r w:rsidRPr="00E01B10">
        <w:rPr>
          <w:rFonts w:ascii="Times New Roman" w:hAnsi="Times New Roman"/>
          <w:sz w:val="24"/>
          <w:szCs w:val="24"/>
        </w:rPr>
        <w:t>pre pacientov bezprostredne ohrozených na živote</w:t>
      </w:r>
      <w:r w:rsidR="00706F5B">
        <w:rPr>
          <w:rFonts w:ascii="Times New Roman" w:hAnsi="Times New Roman"/>
          <w:sz w:val="24"/>
          <w:szCs w:val="24"/>
        </w:rPr>
        <w:t>,</w:t>
      </w:r>
      <w:r w:rsidR="00706F5B" w:rsidRPr="00706F5B">
        <w:rPr>
          <w:rFonts w:ascii="Times New Roman" w:hAnsi="Times New Roman"/>
          <w:bCs/>
          <w:color w:val="FF0000"/>
          <w:sz w:val="24"/>
          <w:szCs w:val="24"/>
        </w:rPr>
        <w:t xml:space="preserve"> </w:t>
      </w:r>
      <w:r w:rsidR="00706F5B" w:rsidRPr="00A72A36">
        <w:rPr>
          <w:rFonts w:ascii="Times New Roman" w:hAnsi="Times New Roman"/>
          <w:bCs/>
          <w:sz w:val="24"/>
          <w:szCs w:val="24"/>
        </w:rPr>
        <w:t xml:space="preserve">a to tak, aby garantoval teoretickú dostupnosť dojazdu ambulancie </w:t>
      </w:r>
      <w:r w:rsidR="00196CF1">
        <w:rPr>
          <w:rFonts w:ascii="Times New Roman" w:hAnsi="Times New Roman"/>
          <w:bCs/>
          <w:sz w:val="24"/>
          <w:szCs w:val="24"/>
        </w:rPr>
        <w:t>ZZS</w:t>
      </w:r>
      <w:r w:rsidR="00706F5B" w:rsidRPr="00A72A36">
        <w:rPr>
          <w:rFonts w:ascii="Times New Roman" w:hAnsi="Times New Roman"/>
          <w:bCs/>
          <w:sz w:val="24"/>
          <w:szCs w:val="24"/>
        </w:rPr>
        <w:t xml:space="preserve"> na miesto zásahu do 15 minút pre 90% obyvateľstva</w:t>
      </w:r>
      <w:r w:rsidRPr="00A72A36">
        <w:rPr>
          <w:rFonts w:ascii="Times New Roman" w:hAnsi="Times New Roman"/>
          <w:sz w:val="24"/>
          <w:szCs w:val="24"/>
        </w:rPr>
        <w:t>,</w:t>
      </w:r>
      <w:r w:rsidRPr="00E01B10">
        <w:rPr>
          <w:rFonts w:ascii="Times New Roman" w:hAnsi="Times New Roman"/>
          <w:sz w:val="24"/>
          <w:szCs w:val="24"/>
        </w:rPr>
        <w:t> zefektívn</w:t>
      </w:r>
      <w:r>
        <w:rPr>
          <w:rFonts w:ascii="Times New Roman" w:hAnsi="Times New Roman"/>
          <w:sz w:val="24"/>
          <w:szCs w:val="24"/>
        </w:rPr>
        <w:t>iť</w:t>
      </w:r>
      <w:r w:rsidRPr="00E01B10">
        <w:rPr>
          <w:rFonts w:ascii="Times New Roman" w:hAnsi="Times New Roman"/>
          <w:sz w:val="24"/>
          <w:szCs w:val="24"/>
        </w:rPr>
        <w:t xml:space="preserve"> fungovani</w:t>
      </w:r>
      <w:r>
        <w:rPr>
          <w:rFonts w:ascii="Times New Roman" w:hAnsi="Times New Roman"/>
          <w:sz w:val="24"/>
          <w:szCs w:val="24"/>
        </w:rPr>
        <w:t>e</w:t>
      </w:r>
      <w:r w:rsidRPr="00E01B10">
        <w:rPr>
          <w:rFonts w:ascii="Times New Roman" w:hAnsi="Times New Roman"/>
          <w:sz w:val="24"/>
          <w:szCs w:val="24"/>
        </w:rPr>
        <w:t xml:space="preserve"> </w:t>
      </w:r>
      <w:r>
        <w:rPr>
          <w:rFonts w:ascii="Times New Roman" w:hAnsi="Times New Roman"/>
          <w:sz w:val="24"/>
          <w:szCs w:val="24"/>
        </w:rPr>
        <w:t xml:space="preserve">ZZS a zakomponovať potrebné menšie úpravy vyplývajúce z aktuálnych povinností a potrieb systému ZZS na Slovensku. Úpravy sú tiež potrebné na splnenie </w:t>
      </w:r>
      <w:r w:rsidRPr="00CD166B">
        <w:rPr>
          <w:rFonts w:ascii="Times New Roman" w:hAnsi="Times New Roman"/>
          <w:sz w:val="24"/>
          <w:szCs w:val="24"/>
        </w:rPr>
        <w:t>cieľov a míľnikov Plánu obnovy a od</w:t>
      </w:r>
      <w:r w:rsidR="00706F5B">
        <w:rPr>
          <w:rFonts w:ascii="Times New Roman" w:hAnsi="Times New Roman"/>
          <w:sz w:val="24"/>
          <w:szCs w:val="24"/>
        </w:rPr>
        <w:t xml:space="preserve">olnosti, </w:t>
      </w:r>
      <w:r w:rsidR="00706F5B" w:rsidRPr="008956C9">
        <w:rPr>
          <w:rFonts w:ascii="Times New Roman" w:hAnsi="Times New Roman"/>
          <w:sz w:val="24"/>
          <w:szCs w:val="24"/>
        </w:rPr>
        <w:t>komponentu 11, reformy</w:t>
      </w:r>
      <w:r w:rsidR="00E77640">
        <w:rPr>
          <w:rFonts w:ascii="Times New Roman" w:hAnsi="Times New Roman"/>
          <w:sz w:val="24"/>
          <w:szCs w:val="24"/>
        </w:rPr>
        <w:t xml:space="preserve"> </w:t>
      </w:r>
      <w:r w:rsidR="00706F5B" w:rsidRPr="008956C9">
        <w:rPr>
          <w:rFonts w:ascii="Times New Roman" w:hAnsi="Times New Roman"/>
          <w:sz w:val="24"/>
          <w:szCs w:val="24"/>
        </w:rPr>
        <w:t>4, ktorá podmieňuje</w:t>
      </w:r>
      <w:r w:rsidRPr="008956C9">
        <w:rPr>
          <w:rFonts w:ascii="Times New Roman" w:hAnsi="Times New Roman"/>
          <w:sz w:val="24"/>
          <w:szCs w:val="24"/>
        </w:rPr>
        <w:t xml:space="preserve"> investície 4 a 5.  </w:t>
      </w:r>
    </w:p>
    <w:p w:rsidR="00D269FA" w:rsidRPr="00CD166B" w:rsidRDefault="00D269FA" w:rsidP="00D269FA">
      <w:pPr>
        <w:ind w:firstLine="547"/>
        <w:jc w:val="both"/>
        <w:rPr>
          <w:rFonts w:ascii="Times New Roman" w:hAnsi="Times New Roman"/>
          <w:sz w:val="24"/>
          <w:szCs w:val="24"/>
        </w:rPr>
      </w:pPr>
      <w:r w:rsidRPr="00CD166B">
        <w:rPr>
          <w:rFonts w:ascii="Times New Roman" w:hAnsi="Times New Roman"/>
          <w:sz w:val="24"/>
          <w:szCs w:val="24"/>
        </w:rPr>
        <w:t xml:space="preserve">Návrh </w:t>
      </w:r>
      <w:r w:rsidR="00FD75C5">
        <w:rPr>
          <w:rFonts w:ascii="Times New Roman" w:hAnsi="Times New Roman"/>
          <w:sz w:val="24"/>
          <w:szCs w:val="24"/>
        </w:rPr>
        <w:t>zákona</w:t>
      </w:r>
      <w:r w:rsidRPr="00CD166B">
        <w:rPr>
          <w:rFonts w:ascii="Times New Roman" w:hAnsi="Times New Roman"/>
          <w:sz w:val="24"/>
          <w:szCs w:val="24"/>
        </w:rPr>
        <w:t xml:space="preserve"> vkladá do súčasnej právnej úpravy nový typ </w:t>
      </w:r>
      <w:r w:rsidR="00BA572A">
        <w:rPr>
          <w:rFonts w:ascii="Times New Roman" w:hAnsi="Times New Roman"/>
          <w:sz w:val="24"/>
          <w:szCs w:val="24"/>
        </w:rPr>
        <w:t>ambulancie záchrannej zdravotnej služby</w:t>
      </w:r>
      <w:r>
        <w:rPr>
          <w:rFonts w:ascii="Times New Roman" w:hAnsi="Times New Roman"/>
          <w:sz w:val="24"/>
          <w:szCs w:val="24"/>
        </w:rPr>
        <w:t xml:space="preserve"> </w:t>
      </w:r>
      <w:r w:rsidR="00BA572A">
        <w:rPr>
          <w:rFonts w:ascii="Times New Roman" w:hAnsi="Times New Roman"/>
          <w:sz w:val="24"/>
          <w:szCs w:val="24"/>
        </w:rPr>
        <w:t>–</w:t>
      </w:r>
      <w:r w:rsidR="003763FA">
        <w:rPr>
          <w:rFonts w:ascii="Times New Roman" w:hAnsi="Times New Roman"/>
          <w:sz w:val="24"/>
          <w:szCs w:val="24"/>
        </w:rPr>
        <w:t xml:space="preserve"> ambulanciu</w:t>
      </w:r>
      <w:r w:rsidRPr="00CD166B">
        <w:rPr>
          <w:rFonts w:ascii="Times New Roman" w:hAnsi="Times New Roman"/>
          <w:sz w:val="24"/>
          <w:szCs w:val="24"/>
        </w:rPr>
        <w:t xml:space="preserve"> rýchlej lekárskej pomoci v stretávacom režime</w:t>
      </w:r>
      <w:r>
        <w:rPr>
          <w:rFonts w:ascii="Times New Roman" w:hAnsi="Times New Roman"/>
          <w:sz w:val="24"/>
          <w:szCs w:val="24"/>
        </w:rPr>
        <w:t xml:space="preserve"> „RV“</w:t>
      </w:r>
      <w:r w:rsidRPr="00CD166B">
        <w:rPr>
          <w:rFonts w:ascii="Times New Roman" w:hAnsi="Times New Roman"/>
          <w:sz w:val="24"/>
          <w:szCs w:val="24"/>
        </w:rPr>
        <w:t xml:space="preserve"> a obsahuje s tým súvisiace zmeny ďalších častí zákona. Zavedenie tohto typu </w:t>
      </w:r>
      <w:r w:rsidR="00CA2132">
        <w:rPr>
          <w:rFonts w:ascii="Times New Roman" w:hAnsi="Times New Roman"/>
          <w:sz w:val="24"/>
          <w:szCs w:val="24"/>
        </w:rPr>
        <w:t xml:space="preserve">ambulancie </w:t>
      </w:r>
      <w:r w:rsidR="00954ACB">
        <w:rPr>
          <w:rFonts w:ascii="Times New Roman" w:hAnsi="Times New Roman"/>
          <w:sz w:val="24"/>
          <w:szCs w:val="24"/>
        </w:rPr>
        <w:t>ZZS</w:t>
      </w:r>
      <w:r w:rsidRPr="00CD166B">
        <w:rPr>
          <w:rFonts w:ascii="Times New Roman" w:hAnsi="Times New Roman"/>
          <w:sz w:val="24"/>
          <w:szCs w:val="24"/>
        </w:rPr>
        <w:t xml:space="preserve"> podľa analýz Operačného strediska záchrannej zdravotnej služby</w:t>
      </w:r>
      <w:r>
        <w:rPr>
          <w:rFonts w:ascii="Times New Roman" w:hAnsi="Times New Roman"/>
          <w:sz w:val="24"/>
          <w:szCs w:val="24"/>
        </w:rPr>
        <w:t xml:space="preserve"> Slovenskej republiky (ďalej len „OS ZZS SR“)</w:t>
      </w:r>
      <w:r w:rsidRPr="00CD166B">
        <w:rPr>
          <w:rFonts w:ascii="Times New Roman" w:hAnsi="Times New Roman"/>
          <w:sz w:val="24"/>
          <w:szCs w:val="24"/>
        </w:rPr>
        <w:t xml:space="preserve"> zlepší dostupnosť </w:t>
      </w:r>
      <w:r>
        <w:rPr>
          <w:rFonts w:ascii="Times New Roman" w:hAnsi="Times New Roman"/>
          <w:sz w:val="24"/>
          <w:szCs w:val="24"/>
        </w:rPr>
        <w:t>ZZS</w:t>
      </w:r>
      <w:r w:rsidRPr="00CD166B">
        <w:rPr>
          <w:rFonts w:ascii="Times New Roman" w:hAnsi="Times New Roman"/>
          <w:sz w:val="24"/>
          <w:szCs w:val="24"/>
        </w:rPr>
        <w:t xml:space="preserve"> pre pacientov a skráti čas, za ktorý dokáže pacient v ohrození života dostať odbornú zdravotnú starostlivosť. Tento typ </w:t>
      </w:r>
      <w:r w:rsidR="004435DE">
        <w:rPr>
          <w:rFonts w:ascii="Times New Roman" w:hAnsi="Times New Roman"/>
          <w:sz w:val="24"/>
          <w:szCs w:val="24"/>
        </w:rPr>
        <w:t>ambulancie ZZS</w:t>
      </w:r>
      <w:r w:rsidRPr="00CD166B">
        <w:rPr>
          <w:rFonts w:ascii="Times New Roman" w:hAnsi="Times New Roman"/>
          <w:sz w:val="24"/>
          <w:szCs w:val="24"/>
        </w:rPr>
        <w:t xml:space="preserve"> je bežným v ďalších krajinách Európskej únie (vrátane Českej republiky, Rakúska a iných).</w:t>
      </w:r>
    </w:p>
    <w:p w:rsidR="00D269FA" w:rsidRDefault="00D269FA" w:rsidP="00D269FA">
      <w:pPr>
        <w:ind w:firstLine="547"/>
        <w:jc w:val="both"/>
        <w:rPr>
          <w:rFonts w:ascii="Times New Roman" w:hAnsi="Times New Roman"/>
          <w:sz w:val="24"/>
          <w:szCs w:val="24"/>
        </w:rPr>
      </w:pPr>
      <w:r>
        <w:rPr>
          <w:rFonts w:ascii="Times New Roman" w:hAnsi="Times New Roman"/>
          <w:sz w:val="24"/>
          <w:szCs w:val="24"/>
        </w:rPr>
        <w:t>Návrh</w:t>
      </w:r>
      <w:r w:rsidR="00E908A2">
        <w:rPr>
          <w:rFonts w:ascii="Times New Roman" w:hAnsi="Times New Roman"/>
          <w:sz w:val="24"/>
          <w:szCs w:val="24"/>
        </w:rPr>
        <w:t xml:space="preserve"> zákona</w:t>
      </w:r>
      <w:r>
        <w:rPr>
          <w:rFonts w:ascii="Times New Roman" w:hAnsi="Times New Roman"/>
          <w:sz w:val="24"/>
          <w:szCs w:val="24"/>
        </w:rPr>
        <w:t xml:space="preserve"> upravuje</w:t>
      </w:r>
      <w:r w:rsidRPr="00CD166B">
        <w:rPr>
          <w:rFonts w:ascii="Times New Roman" w:hAnsi="Times New Roman"/>
          <w:sz w:val="24"/>
          <w:szCs w:val="24"/>
        </w:rPr>
        <w:t xml:space="preserve"> pravidlá zmeny sídla stanice </w:t>
      </w:r>
      <w:r>
        <w:rPr>
          <w:rFonts w:ascii="Times New Roman" w:hAnsi="Times New Roman"/>
          <w:sz w:val="24"/>
          <w:szCs w:val="24"/>
        </w:rPr>
        <w:t>ZZS</w:t>
      </w:r>
      <w:r w:rsidRPr="00CD166B">
        <w:rPr>
          <w:rFonts w:ascii="Times New Roman" w:hAnsi="Times New Roman"/>
          <w:sz w:val="24"/>
          <w:szCs w:val="24"/>
        </w:rPr>
        <w:t>,</w:t>
      </w:r>
      <w:r>
        <w:rPr>
          <w:rFonts w:ascii="Times New Roman" w:hAnsi="Times New Roman"/>
          <w:sz w:val="24"/>
          <w:szCs w:val="24"/>
        </w:rPr>
        <w:t xml:space="preserve"> najmä počíta pri procese povoľovania zmien aj s OS ZZS SR, ktoré vzhľadom na svoje analýzy a poznatky z praxe dokáže lepšie posúdiť vhodnosť poskytovateľom novo</w:t>
      </w:r>
      <w:r w:rsidR="00A72A36">
        <w:rPr>
          <w:rFonts w:ascii="Times New Roman" w:hAnsi="Times New Roman"/>
          <w:sz w:val="24"/>
          <w:szCs w:val="24"/>
        </w:rPr>
        <w:t xml:space="preserve"> </w:t>
      </w:r>
      <w:r>
        <w:rPr>
          <w:rFonts w:ascii="Times New Roman" w:hAnsi="Times New Roman"/>
          <w:sz w:val="24"/>
          <w:szCs w:val="24"/>
        </w:rPr>
        <w:t>navrhovaného umiestnenia stanice ZZS.</w:t>
      </w:r>
      <w:r w:rsidRPr="00CD166B">
        <w:rPr>
          <w:rFonts w:ascii="Times New Roman" w:hAnsi="Times New Roman"/>
          <w:sz w:val="24"/>
          <w:szCs w:val="24"/>
        </w:rPr>
        <w:t xml:space="preserve"> Tiež je navrhovaná pravidelná úprava sídel staníc podľa aktuálnych potrieb obyvateľstva</w:t>
      </w:r>
      <w:r>
        <w:rPr>
          <w:rFonts w:ascii="Times New Roman" w:hAnsi="Times New Roman"/>
          <w:sz w:val="24"/>
          <w:szCs w:val="24"/>
        </w:rPr>
        <w:t>, vyplývajúcich z analýz a štatistík OS ZZS SR. D</w:t>
      </w:r>
      <w:r w:rsidRPr="00CD166B">
        <w:rPr>
          <w:rFonts w:ascii="Times New Roman" w:hAnsi="Times New Roman"/>
          <w:sz w:val="24"/>
          <w:szCs w:val="24"/>
        </w:rPr>
        <w:t xml:space="preserve">oterajšia právna úprava umožňovala zmenu sídla bez ohľadu na skutočnosti vyplývajúce z pravidelnej analýzy o najefektívnejšom rozmiestnení posádok vypracovanej </w:t>
      </w:r>
      <w:r>
        <w:rPr>
          <w:rFonts w:ascii="Times New Roman" w:hAnsi="Times New Roman"/>
          <w:sz w:val="24"/>
          <w:szCs w:val="24"/>
        </w:rPr>
        <w:t>OS ZZS SR. Aktualizácia rozmiestnenia staníc</w:t>
      </w:r>
      <w:r w:rsidRPr="00CD166B">
        <w:rPr>
          <w:rFonts w:ascii="Times New Roman" w:hAnsi="Times New Roman"/>
          <w:sz w:val="24"/>
          <w:szCs w:val="24"/>
        </w:rPr>
        <w:t xml:space="preserve"> sa zvykla robiť aj doteraz pri vydávaní </w:t>
      </w:r>
      <w:r>
        <w:rPr>
          <w:rFonts w:ascii="Times New Roman" w:hAnsi="Times New Roman"/>
          <w:sz w:val="24"/>
          <w:szCs w:val="24"/>
        </w:rPr>
        <w:t>povolení</w:t>
      </w:r>
      <w:r w:rsidRPr="00CD166B">
        <w:rPr>
          <w:rFonts w:ascii="Times New Roman" w:hAnsi="Times New Roman"/>
          <w:sz w:val="24"/>
          <w:szCs w:val="24"/>
        </w:rPr>
        <w:t xml:space="preserve"> na prevádzkovanie ambulancie ZZS, tento dôležitý krok však nebol zakomponovaný v</w:t>
      </w:r>
      <w:r>
        <w:rPr>
          <w:rFonts w:ascii="Times New Roman" w:hAnsi="Times New Roman"/>
          <w:sz w:val="24"/>
          <w:szCs w:val="24"/>
        </w:rPr>
        <w:t> </w:t>
      </w:r>
      <w:r w:rsidRPr="00CD166B">
        <w:rPr>
          <w:rFonts w:ascii="Times New Roman" w:hAnsi="Times New Roman"/>
          <w:sz w:val="24"/>
          <w:szCs w:val="24"/>
        </w:rPr>
        <w:t>zákone</w:t>
      </w:r>
      <w:r>
        <w:rPr>
          <w:rFonts w:ascii="Times New Roman" w:hAnsi="Times New Roman"/>
          <w:sz w:val="24"/>
          <w:szCs w:val="24"/>
        </w:rPr>
        <w:t>.</w:t>
      </w:r>
    </w:p>
    <w:p w:rsidR="008D37E3" w:rsidRPr="00CD166B" w:rsidRDefault="008D37E3" w:rsidP="00C42E70">
      <w:pPr>
        <w:ind w:firstLine="547"/>
        <w:jc w:val="both"/>
        <w:rPr>
          <w:rFonts w:ascii="Times New Roman" w:hAnsi="Times New Roman"/>
          <w:sz w:val="24"/>
          <w:szCs w:val="24"/>
        </w:rPr>
      </w:pPr>
      <w:r>
        <w:rPr>
          <w:rFonts w:ascii="Times New Roman" w:hAnsi="Times New Roman"/>
          <w:sz w:val="24"/>
          <w:szCs w:val="24"/>
        </w:rPr>
        <w:t>Návrhom zákona sa zároveň mení vyhlasovateľ</w:t>
      </w:r>
      <w:r w:rsidRPr="00CD166B">
        <w:rPr>
          <w:rFonts w:ascii="Times New Roman" w:hAnsi="Times New Roman"/>
          <w:sz w:val="24"/>
          <w:szCs w:val="24"/>
        </w:rPr>
        <w:t xml:space="preserve"> výberového konania na vydanie povolenia na prevádzkovanie ambulancie záchrannej zdravotnej služby z Úradu pre dohľad nad zdravotnou starostlivosťou </w:t>
      </w:r>
      <w:r w:rsidR="00F15F2A">
        <w:rPr>
          <w:rFonts w:ascii="Times New Roman" w:hAnsi="Times New Roman"/>
          <w:sz w:val="24"/>
          <w:szCs w:val="24"/>
        </w:rPr>
        <w:t>na Ministerstvo zdravotníctva Slovenskej republiky</w:t>
      </w:r>
      <w:r w:rsidRPr="00CD166B">
        <w:rPr>
          <w:rFonts w:ascii="Times New Roman" w:hAnsi="Times New Roman"/>
          <w:sz w:val="24"/>
          <w:szCs w:val="24"/>
        </w:rPr>
        <w:t>, čo by malo zvýšiť transparentnosť výberového konania.</w:t>
      </w:r>
    </w:p>
    <w:p w:rsidR="00D269FA" w:rsidRPr="00CD166B" w:rsidRDefault="00983849" w:rsidP="00D269FA">
      <w:pPr>
        <w:ind w:firstLine="547"/>
        <w:jc w:val="both"/>
        <w:rPr>
          <w:rFonts w:ascii="Times New Roman" w:hAnsi="Times New Roman"/>
          <w:sz w:val="24"/>
          <w:szCs w:val="24"/>
        </w:rPr>
      </w:pPr>
      <w:r>
        <w:rPr>
          <w:rFonts w:ascii="Times New Roman" w:hAnsi="Times New Roman"/>
          <w:sz w:val="24"/>
          <w:szCs w:val="24"/>
        </w:rPr>
        <w:t>Návrh zákona</w:t>
      </w:r>
      <w:r w:rsidR="00D269FA" w:rsidRPr="00CD166B">
        <w:rPr>
          <w:rFonts w:ascii="Times New Roman" w:hAnsi="Times New Roman"/>
          <w:sz w:val="24"/>
          <w:szCs w:val="24"/>
        </w:rPr>
        <w:t xml:space="preserve"> presnejšie definuje požadované časové limity a povinnosti poskytovateľov </w:t>
      </w:r>
      <w:r w:rsidR="00D269FA">
        <w:rPr>
          <w:rFonts w:ascii="Times New Roman" w:hAnsi="Times New Roman"/>
          <w:sz w:val="24"/>
          <w:szCs w:val="24"/>
        </w:rPr>
        <w:t xml:space="preserve">ZZS </w:t>
      </w:r>
      <w:r w:rsidR="00D269FA" w:rsidRPr="00CD166B">
        <w:rPr>
          <w:rFonts w:ascii="Times New Roman" w:hAnsi="Times New Roman"/>
          <w:sz w:val="24"/>
          <w:szCs w:val="24"/>
        </w:rPr>
        <w:t xml:space="preserve">tak, aby sa minimalizovali časové straty pri výjazdoch ZZS. </w:t>
      </w:r>
      <w:r w:rsidR="00D269FA">
        <w:rPr>
          <w:rFonts w:ascii="Times New Roman" w:hAnsi="Times New Roman"/>
          <w:sz w:val="24"/>
          <w:szCs w:val="24"/>
        </w:rPr>
        <w:t>Skrátená doba medzi príjmom výzvy posádkou ZZS a samotným výjazdom na zásah urýchli príchod odbornej pomoci k pacientovi potencionálne vyžadujúcemu neodkladnú zdravotnú starostlivosť. Zároveň bude posádka vďaka skráteniu celkovej doby zásahu skôr dostupná pre prípadný ďalší zásah.</w:t>
      </w:r>
    </w:p>
    <w:p w:rsidR="00D269FA" w:rsidRPr="002007F5" w:rsidRDefault="00D269FA" w:rsidP="007C3FC3">
      <w:pPr>
        <w:pStyle w:val="Normlnywebov"/>
        <w:spacing w:line="276" w:lineRule="auto"/>
        <w:ind w:firstLine="547"/>
        <w:jc w:val="both"/>
        <w:rPr>
          <w:rFonts w:ascii="Segoe UI" w:hAnsi="Segoe UI" w:cs="Segoe UI"/>
          <w:color w:val="212529"/>
        </w:rPr>
      </w:pPr>
      <w:r>
        <w:lastRenderedPageBreak/>
        <w:t>OS ZZS SR v súčasnosti nemá povinnosť zabezpečovať správu centrálneho registra automatických externých defibrilátorov</w:t>
      </w:r>
      <w:r w:rsidR="002007F5">
        <w:t xml:space="preserve"> (ďalej len ,,AED“)</w:t>
      </w:r>
      <w:r>
        <w:t xml:space="preserve">. </w:t>
      </w:r>
      <w:r w:rsidR="002007F5">
        <w:t>Návrh zákona určuje OS ZZS SR povinnosť zabezpečovať správu registra takýchto zariadení, čo je štandard</w:t>
      </w:r>
      <w:r w:rsidR="002007F5" w:rsidRPr="00CD166B">
        <w:t>om v ostatných európskych krajinách.</w:t>
      </w:r>
      <w:r w:rsidR="002007F5">
        <w:t xml:space="preserve"> </w:t>
      </w:r>
      <w:r w:rsidR="007C2F31" w:rsidRPr="007C2F31">
        <w:rPr>
          <w:color w:val="212529"/>
        </w:rPr>
        <w:t>AED je zariadenie, ktoré pomáha obnoviť srdcový rytmus pomocou elektrického výboja. Jeho súčasťou sú defibrilačné elektródy, ktoré umožňujú analyzovať srdcový rytmus.</w:t>
      </w:r>
      <w:r w:rsidR="007C2F31">
        <w:rPr>
          <w:rFonts w:ascii="Segoe UI" w:hAnsi="Segoe UI" w:cs="Segoe UI"/>
          <w:color w:val="212529"/>
        </w:rPr>
        <w:t xml:space="preserve"> </w:t>
      </w:r>
      <w:r w:rsidR="002007F5">
        <w:t xml:space="preserve">Včasné použitie tohto zariadenia u pacientov s náhlou zástavou obehu zvyšuje úspešnosť resuscitácie a znižuje následný neurologický deficit po úspešnom návrate spontánnej cirkulácie. </w:t>
      </w:r>
      <w:r w:rsidR="007C2F31" w:rsidRPr="007C2F31">
        <w:rPr>
          <w:color w:val="212529"/>
        </w:rPr>
        <w:t xml:space="preserve">Návrhom zákona sa neukladá právna povinnosť registrovania zakúpeného AED. Zámerom je vytvorenie siete verejne dostupných zariadení AED a zvýšenie povedomia o dôležitosti tohto zariadenia. Informácie a údaje o zariadení AED a o ich vlastníkoch sa uložia do databázy AED vedenej OS ZZS SR a zverejníme na mape AED sprístupnenej na </w:t>
      </w:r>
      <w:r w:rsidR="007C2F31" w:rsidRPr="007C2F31">
        <w:t>stránke </w:t>
      </w:r>
      <w:hyperlink r:id="rId8" w:history="1">
        <w:r w:rsidR="007C2F31" w:rsidRPr="002F3254">
          <w:rPr>
            <w:bCs/>
            <w:u w:val="single"/>
          </w:rPr>
          <w:t>www.155.sk</w:t>
        </w:r>
      </w:hyperlink>
      <w:r w:rsidR="002F3254">
        <w:rPr>
          <w:color w:val="212529"/>
        </w:rPr>
        <w:t>.</w:t>
      </w:r>
      <w:r>
        <w:t xml:space="preserve"> </w:t>
      </w:r>
    </w:p>
    <w:p w:rsidR="00D269FA" w:rsidRPr="00CD166B" w:rsidRDefault="00D269FA" w:rsidP="00D269FA">
      <w:pPr>
        <w:ind w:firstLine="547"/>
        <w:jc w:val="both"/>
        <w:rPr>
          <w:rFonts w:ascii="Times New Roman" w:hAnsi="Times New Roman"/>
          <w:sz w:val="24"/>
          <w:szCs w:val="24"/>
        </w:rPr>
      </w:pPr>
      <w:r w:rsidRPr="005518F2">
        <w:rPr>
          <w:rFonts w:ascii="Times New Roman" w:hAnsi="Times New Roman"/>
          <w:sz w:val="24"/>
          <w:szCs w:val="24"/>
        </w:rPr>
        <w:t xml:space="preserve">Predkladaný </w:t>
      </w:r>
      <w:r w:rsidR="00815AD3">
        <w:rPr>
          <w:rFonts w:ascii="Times New Roman" w:hAnsi="Times New Roman"/>
          <w:sz w:val="24"/>
          <w:szCs w:val="24"/>
        </w:rPr>
        <w:t>návrh zákona</w:t>
      </w:r>
      <w:r w:rsidRPr="005518F2">
        <w:rPr>
          <w:rFonts w:ascii="Times New Roman" w:hAnsi="Times New Roman"/>
          <w:sz w:val="24"/>
          <w:szCs w:val="24"/>
        </w:rPr>
        <w:t xml:space="preserve"> má pozitívny vplyv na poskytovanie zdravotnej starostlivosti. V súčasnosti vydané licencie na prevádzkovanie staníc ZZS sú platné do roku 2025. Po tomto roku bude vydaný nový plán zabezpečenia </w:t>
      </w:r>
      <w:r w:rsidR="00C32A49">
        <w:rPr>
          <w:rFonts w:ascii="Times New Roman" w:hAnsi="Times New Roman"/>
          <w:sz w:val="24"/>
          <w:szCs w:val="24"/>
        </w:rPr>
        <w:t>ambulanciami</w:t>
      </w:r>
      <w:r w:rsidRPr="005518F2">
        <w:rPr>
          <w:rFonts w:ascii="Times New Roman" w:hAnsi="Times New Roman"/>
          <w:sz w:val="24"/>
          <w:szCs w:val="24"/>
        </w:rPr>
        <w:t xml:space="preserve"> </w:t>
      </w:r>
      <w:r w:rsidR="00AE5A39">
        <w:rPr>
          <w:rFonts w:ascii="Times New Roman" w:hAnsi="Times New Roman"/>
          <w:sz w:val="24"/>
          <w:szCs w:val="24"/>
        </w:rPr>
        <w:t>ZZS</w:t>
      </w:r>
      <w:r w:rsidR="00C32A49">
        <w:rPr>
          <w:rFonts w:ascii="Times New Roman" w:hAnsi="Times New Roman"/>
          <w:sz w:val="24"/>
          <w:szCs w:val="24"/>
        </w:rPr>
        <w:t xml:space="preserve"> v Slovenskej republike</w:t>
      </w:r>
      <w:r w:rsidRPr="005518F2">
        <w:rPr>
          <w:rFonts w:ascii="Times New Roman" w:hAnsi="Times New Roman"/>
          <w:sz w:val="24"/>
          <w:szCs w:val="24"/>
        </w:rPr>
        <w:t xml:space="preserve">, kde bude môcť byť zaradený aj navrhovaný nový typ </w:t>
      </w:r>
      <w:r w:rsidR="00F62ECA">
        <w:rPr>
          <w:rFonts w:ascii="Times New Roman" w:hAnsi="Times New Roman"/>
          <w:sz w:val="24"/>
          <w:szCs w:val="24"/>
        </w:rPr>
        <w:t>ambulancie</w:t>
      </w:r>
      <w:r w:rsidR="006A131F">
        <w:rPr>
          <w:rFonts w:ascii="Times New Roman" w:hAnsi="Times New Roman"/>
          <w:sz w:val="24"/>
          <w:szCs w:val="24"/>
        </w:rPr>
        <w:t xml:space="preserve"> ZZS</w:t>
      </w:r>
      <w:r w:rsidRPr="005518F2">
        <w:rPr>
          <w:rFonts w:ascii="Times New Roman" w:hAnsi="Times New Roman"/>
          <w:sz w:val="24"/>
          <w:szCs w:val="24"/>
        </w:rPr>
        <w:t>. Vo všeobecnosti očakávame pozitívny vplyv na podnikateľské prostredie. Zvýšenie počtu typov ambulancií rozšíri možnosti pre subjekty, ktoré sa budú uchádzať o povolenie na prevádzkovanie ambulancie ZZS. Negatívnym vplyvom je možná potrebná investícia na nákup nového typu vozidla. Obnova vozového parku je ale poskytovateľmi ZZS spravidla realizovaná v pravidelných intervaloch aj v súčasnosti, a to vzhľadom na vysokú vyťaženosť vozidiel v systéme a s tým súvisiace opotrebovanie vozidiel.</w:t>
      </w:r>
    </w:p>
    <w:p w:rsidR="00D269FA" w:rsidRPr="00C63A37" w:rsidRDefault="00D269FA" w:rsidP="00D269FA">
      <w:pPr>
        <w:ind w:firstLine="580"/>
        <w:jc w:val="both"/>
        <w:rPr>
          <w:rFonts w:ascii="Times New Roman" w:hAnsi="Times New Roman"/>
          <w:strike/>
          <w:sz w:val="24"/>
          <w:szCs w:val="24"/>
        </w:rPr>
      </w:pPr>
      <w:r w:rsidRPr="00C63A37">
        <w:rPr>
          <w:rFonts w:ascii="Times New Roman" w:hAnsi="Times New Roman"/>
          <w:sz w:val="24"/>
          <w:szCs w:val="24"/>
        </w:rPr>
        <w:t xml:space="preserve">Predložený návrh </w:t>
      </w:r>
      <w:r>
        <w:rPr>
          <w:rFonts w:ascii="Times New Roman" w:hAnsi="Times New Roman"/>
          <w:sz w:val="24"/>
          <w:szCs w:val="24"/>
        </w:rPr>
        <w:t xml:space="preserve">zákona má pozitívny a aj negatívny vplyv na podnikateľské prostredie. </w:t>
      </w:r>
      <w:r w:rsidR="005D4C9C">
        <w:rPr>
          <w:rFonts w:ascii="Times New Roman" w:hAnsi="Times New Roman"/>
          <w:sz w:val="24"/>
          <w:szCs w:val="24"/>
        </w:rPr>
        <w:t>Návrh zákona</w:t>
      </w:r>
      <w:r w:rsidRPr="00A2559A">
        <w:rPr>
          <w:rFonts w:ascii="Times New Roman" w:hAnsi="Times New Roman"/>
          <w:sz w:val="24"/>
          <w:szCs w:val="24"/>
        </w:rPr>
        <w:t xml:space="preserve"> </w:t>
      </w:r>
      <w:r w:rsidR="00593822" w:rsidRPr="00A2559A">
        <w:rPr>
          <w:rFonts w:ascii="Times New Roman" w:hAnsi="Times New Roman"/>
          <w:sz w:val="24"/>
          <w:szCs w:val="24"/>
        </w:rPr>
        <w:t>má pozitívny</w:t>
      </w:r>
      <w:r w:rsidRPr="00A2559A">
        <w:rPr>
          <w:rFonts w:ascii="Times New Roman" w:hAnsi="Times New Roman"/>
          <w:sz w:val="24"/>
          <w:szCs w:val="24"/>
        </w:rPr>
        <w:t xml:space="preserve"> vplyv na rozpočet verejnej správy</w:t>
      </w:r>
      <w:r w:rsidR="008C39E1">
        <w:rPr>
          <w:rFonts w:ascii="Times New Roman" w:hAnsi="Times New Roman"/>
          <w:sz w:val="24"/>
          <w:szCs w:val="24"/>
        </w:rPr>
        <w:t xml:space="preserve"> </w:t>
      </w:r>
      <w:r w:rsidR="00593822" w:rsidRPr="00A2559A">
        <w:rPr>
          <w:rFonts w:ascii="Times New Roman" w:hAnsi="Times New Roman"/>
          <w:sz w:val="24"/>
          <w:szCs w:val="24"/>
        </w:rPr>
        <w:t>a na</w:t>
      </w:r>
      <w:r w:rsidR="00593822">
        <w:rPr>
          <w:rFonts w:ascii="Times New Roman" w:hAnsi="Times New Roman"/>
          <w:sz w:val="24"/>
          <w:szCs w:val="24"/>
        </w:rPr>
        <w:t xml:space="preserve"> </w:t>
      </w:r>
      <w:r w:rsidRPr="009D7E1E">
        <w:rPr>
          <w:rFonts w:ascii="Times New Roman" w:hAnsi="Times New Roman"/>
          <w:sz w:val="24"/>
          <w:szCs w:val="24"/>
        </w:rPr>
        <w:t>informatizáciu spoločnosti</w:t>
      </w:r>
      <w:r w:rsidR="00A2559A">
        <w:rPr>
          <w:rFonts w:ascii="Times New Roman" w:hAnsi="Times New Roman"/>
          <w:sz w:val="24"/>
          <w:szCs w:val="24"/>
        </w:rPr>
        <w:t>.</w:t>
      </w:r>
      <w:r w:rsidR="00593822">
        <w:rPr>
          <w:rFonts w:ascii="Times New Roman" w:hAnsi="Times New Roman"/>
          <w:sz w:val="24"/>
          <w:szCs w:val="24"/>
        </w:rPr>
        <w:t xml:space="preserve"> </w:t>
      </w:r>
      <w:r w:rsidR="00A2559A">
        <w:rPr>
          <w:rFonts w:ascii="Times New Roman" w:hAnsi="Times New Roman"/>
          <w:sz w:val="24"/>
          <w:szCs w:val="24"/>
        </w:rPr>
        <w:t>N</w:t>
      </w:r>
      <w:r w:rsidR="00593822">
        <w:rPr>
          <w:rFonts w:ascii="Times New Roman" w:hAnsi="Times New Roman"/>
          <w:sz w:val="24"/>
          <w:szCs w:val="24"/>
        </w:rPr>
        <w:t xml:space="preserve">emá </w:t>
      </w:r>
      <w:r w:rsidR="00593822" w:rsidRPr="00C63A37">
        <w:rPr>
          <w:rFonts w:ascii="Times New Roman" w:hAnsi="Times New Roman"/>
          <w:sz w:val="24"/>
          <w:szCs w:val="24"/>
        </w:rPr>
        <w:t>vplyv na životné prostredie</w:t>
      </w:r>
      <w:r>
        <w:rPr>
          <w:rFonts w:ascii="Times New Roman" w:hAnsi="Times New Roman"/>
          <w:sz w:val="24"/>
          <w:szCs w:val="24"/>
        </w:rPr>
        <w:t>. Má pozitívny vplyv na služby verejnej správy, respektíve služby v zdravotníctve. Nepredpokladajú</w:t>
      </w:r>
      <w:r w:rsidRPr="00C63A37">
        <w:rPr>
          <w:rFonts w:ascii="Times New Roman" w:hAnsi="Times New Roman"/>
          <w:sz w:val="24"/>
          <w:szCs w:val="24"/>
        </w:rPr>
        <w:t xml:space="preserve"> sa sociálne vplyvy</w:t>
      </w:r>
      <w:r w:rsidR="00D132FB">
        <w:rPr>
          <w:rFonts w:ascii="Times New Roman" w:hAnsi="Times New Roman"/>
          <w:sz w:val="24"/>
          <w:szCs w:val="24"/>
        </w:rPr>
        <w:t>.</w:t>
      </w:r>
      <w:r w:rsidRPr="00C63A37">
        <w:rPr>
          <w:rFonts w:ascii="Times New Roman" w:hAnsi="Times New Roman"/>
          <w:sz w:val="24"/>
          <w:szCs w:val="24"/>
        </w:rPr>
        <w:t xml:space="preserve"> Predložený </w:t>
      </w:r>
      <w:r w:rsidR="00D132FB">
        <w:rPr>
          <w:rFonts w:ascii="Times New Roman" w:hAnsi="Times New Roman"/>
          <w:sz w:val="24"/>
          <w:szCs w:val="24"/>
        </w:rPr>
        <w:t>návrh zákona</w:t>
      </w:r>
      <w:r w:rsidRPr="00C63A37">
        <w:rPr>
          <w:rFonts w:ascii="Times New Roman" w:hAnsi="Times New Roman"/>
          <w:sz w:val="24"/>
          <w:szCs w:val="24"/>
        </w:rPr>
        <w:t xml:space="preserve"> nemá vplyv na manželstvo, rodičovstvo a rodinu.</w:t>
      </w:r>
      <w:r w:rsidR="00593822">
        <w:rPr>
          <w:rFonts w:ascii="Times New Roman" w:hAnsi="Times New Roman"/>
          <w:sz w:val="24"/>
          <w:szCs w:val="24"/>
        </w:rPr>
        <w:t xml:space="preserve"> </w:t>
      </w:r>
    </w:p>
    <w:p w:rsidR="00D269FA" w:rsidRDefault="00D269FA" w:rsidP="00D269FA">
      <w:pPr>
        <w:ind w:firstLine="708"/>
        <w:jc w:val="both"/>
        <w:rPr>
          <w:rStyle w:val="Textzstupnhosymbolu1"/>
          <w:color w:val="auto"/>
          <w:sz w:val="24"/>
          <w:szCs w:val="24"/>
        </w:rPr>
      </w:pPr>
      <w:r w:rsidRPr="00593822">
        <w:rPr>
          <w:rStyle w:val="Textzstupnhosymbolu1"/>
          <w:color w:val="auto"/>
          <w:sz w:val="24"/>
          <w:szCs w:val="24"/>
        </w:rPr>
        <w:t>Návrh zákona je v súlade s Ústavou Slovenskej republiky, s ústavnými zákonmi a nálezmi Ústavného súdu Slovenskej republiky, inými zákonmi a ďalšími všeobecne záväznými právnymi predpismi, ako aj s medzinárodnými zmluvami a medzinárodnými dokumentmi, ktorými je Slovenská republika viazaná a s právom Európskej únie.</w:t>
      </w:r>
    </w:p>
    <w:p w:rsidR="006E1315" w:rsidRDefault="006E1315" w:rsidP="00D269FA">
      <w:pPr>
        <w:ind w:firstLine="708"/>
        <w:jc w:val="both"/>
        <w:rPr>
          <w:rStyle w:val="Textzstupnhosymbolu1"/>
          <w:color w:val="auto"/>
          <w:sz w:val="24"/>
          <w:szCs w:val="24"/>
        </w:rPr>
      </w:pPr>
    </w:p>
    <w:p w:rsidR="006E1315" w:rsidRDefault="006E1315" w:rsidP="00D269FA">
      <w:pPr>
        <w:ind w:firstLine="708"/>
        <w:jc w:val="both"/>
        <w:rPr>
          <w:rStyle w:val="Textzstupnhosymbolu1"/>
          <w:color w:val="auto"/>
          <w:sz w:val="24"/>
          <w:szCs w:val="24"/>
        </w:rPr>
      </w:pPr>
    </w:p>
    <w:p w:rsidR="006E1315" w:rsidRDefault="006E1315" w:rsidP="00D269FA">
      <w:pPr>
        <w:ind w:firstLine="708"/>
        <w:jc w:val="both"/>
        <w:rPr>
          <w:rStyle w:val="Textzstupnhosymbolu1"/>
          <w:color w:val="auto"/>
          <w:sz w:val="24"/>
          <w:szCs w:val="24"/>
        </w:rPr>
      </w:pPr>
    </w:p>
    <w:p w:rsidR="006E1315" w:rsidRDefault="006E1315" w:rsidP="00D269FA">
      <w:pPr>
        <w:ind w:firstLine="708"/>
        <w:jc w:val="both"/>
        <w:rPr>
          <w:rStyle w:val="Textzstupnhosymbolu1"/>
          <w:color w:val="auto"/>
          <w:sz w:val="24"/>
          <w:szCs w:val="24"/>
        </w:rPr>
      </w:pPr>
    </w:p>
    <w:p w:rsidR="009B48EC" w:rsidRDefault="009B48EC" w:rsidP="00D269FA">
      <w:pPr>
        <w:ind w:firstLine="708"/>
        <w:jc w:val="both"/>
        <w:rPr>
          <w:rStyle w:val="Textzstupnhosymbolu1"/>
          <w:color w:val="auto"/>
          <w:sz w:val="24"/>
          <w:szCs w:val="24"/>
        </w:rPr>
      </w:pPr>
    </w:p>
    <w:p w:rsidR="009B48EC" w:rsidRDefault="009B48EC" w:rsidP="00D269FA">
      <w:pPr>
        <w:ind w:firstLine="708"/>
        <w:jc w:val="both"/>
        <w:rPr>
          <w:rStyle w:val="Textzstupnhosymbolu1"/>
          <w:color w:val="auto"/>
          <w:sz w:val="24"/>
          <w:szCs w:val="24"/>
        </w:rPr>
      </w:pPr>
    </w:p>
    <w:p w:rsidR="006E1315" w:rsidRDefault="006E1315" w:rsidP="00D269FA">
      <w:pPr>
        <w:ind w:firstLine="708"/>
        <w:jc w:val="both"/>
        <w:rPr>
          <w:rStyle w:val="Textzstupnhosymbolu1"/>
          <w:color w:val="auto"/>
          <w:sz w:val="24"/>
          <w:szCs w:val="24"/>
        </w:rPr>
      </w:pPr>
    </w:p>
    <w:p w:rsidR="006E1315" w:rsidRPr="006045CB" w:rsidRDefault="006E1315" w:rsidP="006E1315">
      <w:pPr>
        <w:spacing w:after="0" w:line="240" w:lineRule="auto"/>
        <w:jc w:val="center"/>
        <w:rPr>
          <w:rFonts w:ascii="Times New Roman" w:eastAsia="Times New Roman" w:hAnsi="Times New Roman"/>
          <w:b/>
          <w:sz w:val="28"/>
          <w:szCs w:val="28"/>
          <w:lang w:eastAsia="sk-SK"/>
        </w:rPr>
      </w:pPr>
      <w:r>
        <w:lastRenderedPageBreak/>
        <w:tab/>
      </w:r>
      <w:r>
        <w:rPr>
          <w:rFonts w:ascii="Times New Roman" w:eastAsia="Times New Roman" w:hAnsi="Times New Roman"/>
          <w:b/>
          <w:sz w:val="28"/>
          <w:szCs w:val="28"/>
          <w:lang w:eastAsia="sk-SK"/>
        </w:rPr>
        <w:t>D</w:t>
      </w:r>
      <w:r w:rsidRPr="006045CB">
        <w:rPr>
          <w:rFonts w:ascii="Times New Roman" w:eastAsia="Times New Roman" w:hAnsi="Times New Roman"/>
          <w:b/>
          <w:sz w:val="28"/>
          <w:szCs w:val="28"/>
          <w:lang w:eastAsia="sk-SK"/>
        </w:rPr>
        <w:t>oložka vybraných vplyvov</w:t>
      </w:r>
    </w:p>
    <w:p w:rsidR="006E1315" w:rsidRPr="007E1FEA" w:rsidRDefault="006E1315" w:rsidP="006E1315">
      <w:pPr>
        <w:spacing w:after="0"/>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p>
    <w:p w:rsidR="006E1315" w:rsidRPr="00B043B4" w:rsidRDefault="006E1315" w:rsidP="006E1315">
      <w:pPr>
        <w:spacing w:after="0" w:line="240" w:lineRule="auto"/>
        <w:ind w:right="141"/>
        <w:rPr>
          <w:rFonts w:ascii="Times New Roman" w:eastAsia="Times New Roman" w:hAnsi="Times New Roman"/>
          <w:b/>
          <w:sz w:val="20"/>
          <w:szCs w:val="20"/>
          <w:lang w:eastAsia="sk-SK"/>
        </w:rPr>
      </w:pPr>
      <w:r>
        <w:rPr>
          <w:rFonts w:ascii="Times New Roman" w:eastAsia="Times New Roman" w:hAnsi="Times New Roman"/>
          <w:b/>
          <w:noProof/>
          <w:sz w:val="20"/>
          <w:szCs w:val="20"/>
          <w:lang w:eastAsia="sk-SK"/>
        </w:rPr>
        <mc:AlternateContent>
          <mc:Choice Requires="wps">
            <w:drawing>
              <wp:anchor distT="45720" distB="45720" distL="114300" distR="114300" simplePos="0" relativeHeight="251659264" behindDoc="0" locked="0" layoutInCell="1" allowOverlap="1" wp14:anchorId="287C3312" wp14:editId="3FC00225">
                <wp:simplePos x="0" y="0"/>
                <wp:positionH relativeFrom="column">
                  <wp:posOffset>-1223010</wp:posOffset>
                </wp:positionH>
                <wp:positionV relativeFrom="paragraph">
                  <wp:posOffset>-7846060</wp:posOffset>
                </wp:positionV>
                <wp:extent cx="286385" cy="250190"/>
                <wp:effectExtent l="1270" t="2540" r="0" b="444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264" w:rsidRDefault="00D94264" w:rsidP="006E13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7C3312" id="_x0000_t202" coordsize="21600,21600" o:spt="202" path="m,l,21600r21600,l21600,xe">
                <v:stroke joinstyle="miter"/>
                <v:path gradientshapeok="t" o:connecttype="rect"/>
              </v:shapetype>
              <v:shape id="Textové pole 1" o:spid="_x0000_s1026" type="#_x0000_t202" style="position:absolute;margin-left:-96.3pt;margin-top:-617.8pt;width:22.55pt;height:1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" filled="f" stroked="f">
                <v:textbox>
                  <w:txbxContent>
                    <w:p w:rsidR="00D94264" w:rsidRDefault="00D94264" w:rsidP="006E1315"/>
                  </w:txbxContent>
                </v:textbox>
              </v:shape>
            </w:pict>
          </mc:Fallback>
        </mc:AlternateConten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17"/>
        <w:gridCol w:w="31"/>
        <w:gridCol w:w="284"/>
        <w:gridCol w:w="254"/>
        <w:gridCol w:w="1133"/>
        <w:gridCol w:w="284"/>
        <w:gridCol w:w="263"/>
        <w:gridCol w:w="1297"/>
      </w:tblGrid>
      <w:tr w:rsidR="006E1315" w:rsidRPr="000D25A0" w:rsidTr="00D94264">
        <w:tc>
          <w:tcPr>
            <w:tcW w:w="9180" w:type="dxa"/>
            <w:gridSpan w:val="12"/>
            <w:tcBorders>
              <w:bottom w:val="single" w:sz="4" w:space="0" w:color="FFFFFF"/>
            </w:tcBorders>
            <w:shd w:val="clear" w:color="auto" w:fill="E2E2E2"/>
          </w:tcPr>
          <w:p w:rsidR="006E1315" w:rsidRPr="000D25A0" w:rsidRDefault="006E1315" w:rsidP="006E1315">
            <w:pPr>
              <w:numPr>
                <w:ilvl w:val="0"/>
                <w:numId w:val="3"/>
              </w:numPr>
              <w:spacing w:after="0" w:line="240" w:lineRule="auto"/>
              <w:ind w:left="426"/>
              <w:contextualSpacing/>
              <w:rPr>
                <w:rFonts w:ascii="Times New Roman" w:hAnsi="Times New Roman"/>
                <w:b/>
              </w:rPr>
            </w:pPr>
            <w:r w:rsidRPr="000D25A0">
              <w:rPr>
                <w:rFonts w:ascii="Times New Roman" w:hAnsi="Times New Roman"/>
                <w:b/>
              </w:rPr>
              <w:t>Základné údaje</w:t>
            </w:r>
          </w:p>
        </w:tc>
      </w:tr>
      <w:tr w:rsidR="006E1315" w:rsidRPr="000D25A0" w:rsidTr="00D94264">
        <w:tc>
          <w:tcPr>
            <w:tcW w:w="9180" w:type="dxa"/>
            <w:gridSpan w:val="12"/>
            <w:tcBorders>
              <w:bottom w:val="single" w:sz="4" w:space="0" w:color="FFFFFF"/>
            </w:tcBorders>
            <w:shd w:val="clear" w:color="auto" w:fill="E2E2E2"/>
          </w:tcPr>
          <w:p w:rsidR="006E1315" w:rsidRPr="000D25A0" w:rsidRDefault="006E1315" w:rsidP="00D94264">
            <w:pPr>
              <w:ind w:left="142"/>
              <w:contextualSpacing/>
              <w:rPr>
                <w:rFonts w:ascii="Times New Roman" w:hAnsi="Times New Roman"/>
                <w:b/>
              </w:rPr>
            </w:pPr>
            <w:r w:rsidRPr="000D25A0">
              <w:rPr>
                <w:rFonts w:ascii="Times New Roman" w:hAnsi="Times New Roman"/>
                <w:b/>
              </w:rPr>
              <w:t>Názov materiálu</w:t>
            </w:r>
          </w:p>
        </w:tc>
      </w:tr>
      <w:tr w:rsidR="006E1315" w:rsidRPr="000D25A0" w:rsidTr="00D94264">
        <w:tc>
          <w:tcPr>
            <w:tcW w:w="9180" w:type="dxa"/>
            <w:gridSpan w:val="12"/>
            <w:tcBorders>
              <w:top w:val="single" w:sz="4" w:space="0" w:color="FFFFFF"/>
              <w:bottom w:val="single" w:sz="4" w:space="0" w:color="auto"/>
            </w:tcBorders>
            <w:shd w:val="clear" w:color="auto" w:fill="auto"/>
          </w:tcPr>
          <w:p w:rsidR="006E1315" w:rsidRPr="00E9449E" w:rsidRDefault="006E1315" w:rsidP="00D94264">
            <w:pPr>
              <w:spacing w:after="0" w:line="240" w:lineRule="auto"/>
              <w:jc w:val="both"/>
              <w:rPr>
                <w:rFonts w:ascii="Times New Roman" w:eastAsia="Times New Roman" w:hAnsi="Times New Roman"/>
                <w:sz w:val="20"/>
                <w:szCs w:val="20"/>
                <w:lang w:eastAsia="sk-SK"/>
              </w:rPr>
            </w:pPr>
            <w:r w:rsidRPr="00E9449E">
              <w:rPr>
                <w:rFonts w:ascii="Times New Roman" w:eastAsia="Times New Roman" w:hAnsi="Times New Roman"/>
                <w:sz w:val="20"/>
                <w:szCs w:val="20"/>
              </w:rPr>
              <w:t xml:space="preserve">Návrh zákona, ktorým sa mení a dopĺňa zákon č. 578/2004 Z. z. o poskytovateľoch zdravotnej starostlivosti, zdravotníckych pracovníkoch, stavovských organizáciách v zdravotníctve a o zmene a doplnení niektorých zákonov v znení neskorších predpisov a ktorým sa </w:t>
            </w:r>
            <w:r>
              <w:rPr>
                <w:rFonts w:ascii="Times New Roman" w:eastAsia="Times New Roman" w:hAnsi="Times New Roman"/>
                <w:sz w:val="20"/>
                <w:szCs w:val="20"/>
              </w:rPr>
              <w:t>menia a dopĺňajú niektoré zákony</w:t>
            </w:r>
            <w:r w:rsidRPr="00E9449E">
              <w:rPr>
                <w:rFonts w:ascii="Times New Roman" w:eastAsia="Times New Roman" w:hAnsi="Times New Roman"/>
                <w:sz w:val="20"/>
                <w:szCs w:val="20"/>
              </w:rPr>
              <w:t>.</w:t>
            </w:r>
          </w:p>
          <w:p w:rsidR="006E1315" w:rsidRPr="000D25A0" w:rsidRDefault="006E1315" w:rsidP="00D94264">
            <w:pPr>
              <w:spacing w:after="0" w:line="240" w:lineRule="auto"/>
              <w:rPr>
                <w:rFonts w:ascii="Times New Roman" w:eastAsia="Times New Roman" w:hAnsi="Times New Roman"/>
                <w:sz w:val="20"/>
                <w:szCs w:val="20"/>
                <w:lang w:eastAsia="sk-SK"/>
              </w:rPr>
            </w:pPr>
          </w:p>
        </w:tc>
      </w:tr>
      <w:tr w:rsidR="006E1315" w:rsidRPr="000D25A0" w:rsidTr="00D94264">
        <w:tc>
          <w:tcPr>
            <w:tcW w:w="9180" w:type="dxa"/>
            <w:gridSpan w:val="12"/>
            <w:tcBorders>
              <w:top w:val="single" w:sz="4" w:space="0" w:color="auto"/>
              <w:left w:val="single" w:sz="4" w:space="0" w:color="auto"/>
              <w:bottom w:val="single" w:sz="4" w:space="0" w:color="FFFFFF"/>
            </w:tcBorders>
            <w:shd w:val="clear" w:color="auto" w:fill="E2E2E2"/>
          </w:tcPr>
          <w:p w:rsidR="006E1315" w:rsidRPr="000D25A0" w:rsidRDefault="006E1315" w:rsidP="00D94264">
            <w:pPr>
              <w:ind w:left="142"/>
              <w:contextualSpacing/>
              <w:rPr>
                <w:rFonts w:ascii="Times New Roman" w:hAnsi="Times New Roman"/>
                <w:b/>
              </w:rPr>
            </w:pPr>
            <w:r w:rsidRPr="000D25A0">
              <w:rPr>
                <w:rFonts w:ascii="Times New Roman" w:hAnsi="Times New Roman"/>
                <w:b/>
              </w:rPr>
              <w:t>Predkladateľ (a spolupredkladateľ)</w:t>
            </w:r>
          </w:p>
        </w:tc>
      </w:tr>
      <w:tr w:rsidR="006E1315" w:rsidRPr="000D25A0" w:rsidTr="00D94264">
        <w:tc>
          <w:tcPr>
            <w:tcW w:w="9180" w:type="dxa"/>
            <w:gridSpan w:val="12"/>
            <w:tcBorders>
              <w:top w:val="single" w:sz="4" w:space="0" w:color="FFFFFF"/>
              <w:left w:val="single" w:sz="4" w:space="0" w:color="auto"/>
              <w:bottom w:val="single" w:sz="4" w:space="0" w:color="auto"/>
            </w:tcBorders>
            <w:shd w:val="clear" w:color="auto" w:fill="FFFFFF"/>
          </w:tcPr>
          <w:p w:rsidR="006E1315" w:rsidRPr="000D25A0" w:rsidRDefault="006E1315" w:rsidP="00D94264">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Ministerstvo zdravotníctva SR</w:t>
            </w:r>
          </w:p>
          <w:p w:rsidR="006E1315" w:rsidRPr="000D25A0" w:rsidRDefault="006E1315" w:rsidP="00D94264">
            <w:pPr>
              <w:spacing w:after="0" w:line="240" w:lineRule="auto"/>
              <w:rPr>
                <w:rFonts w:ascii="Times New Roman" w:eastAsia="Times New Roman" w:hAnsi="Times New Roman"/>
                <w:sz w:val="20"/>
                <w:szCs w:val="20"/>
                <w:lang w:eastAsia="sk-SK"/>
              </w:rPr>
            </w:pPr>
          </w:p>
        </w:tc>
      </w:tr>
      <w:tr w:rsidR="006E1315" w:rsidRPr="000D25A0" w:rsidTr="00D94264">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6E1315" w:rsidRPr="000D25A0" w:rsidRDefault="006E1315" w:rsidP="00D94264">
            <w:pPr>
              <w:ind w:left="142"/>
              <w:contextualSpacing/>
              <w:rPr>
                <w:rFonts w:ascii="Times New Roman" w:hAnsi="Times New Roman"/>
                <w:b/>
              </w:rPr>
            </w:pPr>
            <w:r w:rsidRPr="000D25A0">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4263" w:type="dxa"/>
            <w:gridSpan w:val="8"/>
            <w:tcBorders>
              <w:top w:val="single" w:sz="4" w:space="0" w:color="auto"/>
              <w:left w:val="nil"/>
              <w:bottom w:val="single" w:sz="4" w:space="0" w:color="auto"/>
              <w:right w:val="single" w:sz="4" w:space="0" w:color="auto"/>
            </w:tcBorders>
            <w:shd w:val="clear" w:color="auto" w:fill="FFFFFF"/>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Materiál nelegislatívnej povahy</w:t>
            </w:r>
          </w:p>
        </w:tc>
      </w:tr>
      <w:tr w:rsidR="006E1315" w:rsidRPr="000D25A0" w:rsidTr="00D94264">
        <w:tc>
          <w:tcPr>
            <w:tcW w:w="4212" w:type="dxa"/>
            <w:gridSpan w:val="2"/>
            <w:vMerge/>
            <w:tcBorders>
              <w:top w:val="nil"/>
              <w:left w:val="single" w:sz="4" w:space="0" w:color="auto"/>
              <w:bottom w:val="single" w:sz="4" w:space="0" w:color="FFFFFF"/>
            </w:tcBorders>
            <w:shd w:val="clear" w:color="auto" w:fill="E2E2E2"/>
          </w:tcPr>
          <w:p w:rsidR="006E1315" w:rsidRPr="000D25A0" w:rsidRDefault="006E1315" w:rsidP="00D94264">
            <w:pPr>
              <w:spacing w:after="0" w:line="240" w:lineRule="auto"/>
              <w:rPr>
                <w:rFonts w:ascii="Times New Roman" w:eastAsia="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4263" w:type="dxa"/>
            <w:gridSpan w:val="8"/>
            <w:tcBorders>
              <w:top w:val="single" w:sz="4" w:space="0" w:color="auto"/>
              <w:left w:val="nil"/>
              <w:bottom w:val="single" w:sz="4" w:space="0" w:color="auto"/>
            </w:tcBorders>
            <w:shd w:val="clear" w:color="auto" w:fill="FFFFFF"/>
          </w:tcPr>
          <w:p w:rsidR="006E1315" w:rsidRPr="000D25A0" w:rsidRDefault="006E1315" w:rsidP="00D94264">
            <w:pPr>
              <w:spacing w:after="0" w:line="240" w:lineRule="auto"/>
              <w:ind w:left="175" w:hanging="175"/>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Materiál legislatívnej povahy</w:t>
            </w:r>
          </w:p>
        </w:tc>
      </w:tr>
      <w:tr w:rsidR="006E1315" w:rsidRPr="000D25A0" w:rsidTr="00D94264">
        <w:tc>
          <w:tcPr>
            <w:tcW w:w="4212" w:type="dxa"/>
            <w:gridSpan w:val="2"/>
            <w:vMerge/>
            <w:tcBorders>
              <w:top w:val="nil"/>
              <w:left w:val="single" w:sz="4" w:space="0" w:color="auto"/>
              <w:bottom w:val="single" w:sz="4" w:space="0" w:color="auto"/>
            </w:tcBorders>
            <w:shd w:val="clear" w:color="auto" w:fill="E2E2E2"/>
          </w:tcPr>
          <w:p w:rsidR="006E1315" w:rsidRPr="000D25A0" w:rsidRDefault="006E1315" w:rsidP="00D94264">
            <w:pPr>
              <w:spacing w:after="0" w:line="240" w:lineRule="auto"/>
              <w:rPr>
                <w:rFonts w:ascii="Times New Roman" w:eastAsia="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4263" w:type="dxa"/>
            <w:gridSpan w:val="8"/>
            <w:tcBorders>
              <w:top w:val="single" w:sz="4" w:space="0" w:color="auto"/>
              <w:left w:val="nil"/>
              <w:bottom w:val="single" w:sz="4" w:space="0" w:color="auto"/>
            </w:tcBorders>
            <w:shd w:val="clear" w:color="auto" w:fill="FFFFFF"/>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Transpozícia práva EÚ</w:t>
            </w:r>
          </w:p>
        </w:tc>
      </w:tr>
      <w:tr w:rsidR="006E1315" w:rsidRPr="000D25A0" w:rsidTr="00D94264">
        <w:tc>
          <w:tcPr>
            <w:tcW w:w="9180" w:type="dxa"/>
            <w:gridSpan w:val="12"/>
            <w:tcBorders>
              <w:top w:val="single" w:sz="4" w:space="0" w:color="auto"/>
              <w:left w:val="single" w:sz="4" w:space="0" w:color="auto"/>
              <w:bottom w:val="single" w:sz="4" w:space="0" w:color="FFFFFF"/>
            </w:tcBorders>
            <w:shd w:val="clear" w:color="auto" w:fill="FFFFFF"/>
          </w:tcPr>
          <w:p w:rsidR="006E1315" w:rsidRPr="000D25A0" w:rsidRDefault="006E1315" w:rsidP="00D94264">
            <w:pPr>
              <w:spacing w:after="0" w:line="240" w:lineRule="auto"/>
              <w:rPr>
                <w:rFonts w:ascii="Times New Roman" w:eastAsia="Times New Roman" w:hAnsi="Times New Roman"/>
                <w:i/>
                <w:sz w:val="20"/>
                <w:szCs w:val="20"/>
                <w:lang w:eastAsia="sk-SK"/>
              </w:rPr>
            </w:pPr>
            <w:r w:rsidRPr="000D25A0">
              <w:rPr>
                <w:rFonts w:ascii="Times New Roman" w:eastAsia="Times New Roman" w:hAnsi="Times New Roman"/>
                <w:i/>
                <w:sz w:val="20"/>
                <w:szCs w:val="20"/>
                <w:lang w:eastAsia="sk-SK"/>
              </w:rPr>
              <w:t>V prípade transpozície uveďte zoznam transponovaných predpisov:</w:t>
            </w:r>
          </w:p>
          <w:p w:rsidR="006E1315" w:rsidRPr="000D25A0" w:rsidRDefault="006E1315" w:rsidP="00D94264">
            <w:pPr>
              <w:spacing w:after="0" w:line="240" w:lineRule="auto"/>
              <w:rPr>
                <w:rFonts w:ascii="Times New Roman" w:eastAsia="Times New Roman" w:hAnsi="Times New Roman"/>
                <w:sz w:val="20"/>
                <w:szCs w:val="20"/>
                <w:lang w:eastAsia="sk-SK"/>
              </w:rPr>
            </w:pPr>
          </w:p>
        </w:tc>
      </w:tr>
      <w:tr w:rsidR="006E1315" w:rsidRPr="000D25A0" w:rsidTr="00D94264">
        <w:tc>
          <w:tcPr>
            <w:tcW w:w="5949" w:type="dxa"/>
            <w:gridSpan w:val="7"/>
            <w:tcBorders>
              <w:top w:val="single" w:sz="4" w:space="0" w:color="000000"/>
              <w:left w:val="single" w:sz="4" w:space="0" w:color="auto"/>
              <w:bottom w:val="single" w:sz="4" w:space="0" w:color="FFFFFF"/>
              <w:right w:val="single" w:sz="4" w:space="0" w:color="auto"/>
            </w:tcBorders>
            <w:shd w:val="clear" w:color="auto" w:fill="E2E2E2"/>
          </w:tcPr>
          <w:p w:rsidR="006E1315" w:rsidRPr="000D25A0" w:rsidRDefault="006E1315" w:rsidP="00D94264">
            <w:pPr>
              <w:ind w:left="142"/>
              <w:contextualSpacing/>
              <w:rPr>
                <w:rFonts w:ascii="Times New Roman" w:hAnsi="Times New Roman"/>
                <w:b/>
              </w:rPr>
            </w:pPr>
            <w:r w:rsidRPr="000D25A0">
              <w:rPr>
                <w:rFonts w:ascii="Times New Roman"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shd w:val="clear" w:color="auto" w:fill="auto"/>
          </w:tcPr>
          <w:p w:rsidR="006E1315" w:rsidRPr="000D25A0" w:rsidRDefault="006E1315" w:rsidP="00D94264">
            <w:pPr>
              <w:spacing w:after="0" w:line="240" w:lineRule="auto"/>
              <w:rPr>
                <w:rFonts w:ascii="Times New Roman" w:eastAsia="Times New Roman" w:hAnsi="Times New Roman"/>
                <w:i/>
                <w:sz w:val="20"/>
                <w:szCs w:val="20"/>
                <w:lang w:eastAsia="sk-SK"/>
              </w:rPr>
            </w:pPr>
          </w:p>
        </w:tc>
      </w:tr>
      <w:tr w:rsidR="006E1315" w:rsidRPr="000D25A0" w:rsidTr="00D94264">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rsidR="006E1315" w:rsidRPr="000D25A0" w:rsidRDefault="006E1315" w:rsidP="00D94264">
            <w:pPr>
              <w:ind w:left="142"/>
              <w:contextualSpacing/>
              <w:rPr>
                <w:rFonts w:ascii="Times New Roman" w:hAnsi="Times New Roman"/>
                <w:b/>
              </w:rPr>
            </w:pPr>
            <w:r w:rsidRPr="000D25A0">
              <w:rPr>
                <w:rFonts w:ascii="Times New Roman"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6E1315" w:rsidRPr="000D25A0" w:rsidRDefault="006E1315" w:rsidP="00D94264">
            <w:pPr>
              <w:spacing w:after="0" w:line="240" w:lineRule="auto"/>
              <w:rPr>
                <w:rFonts w:ascii="Times New Roman" w:eastAsia="Times New Roman" w:hAnsi="Times New Roman"/>
                <w:i/>
                <w:sz w:val="20"/>
                <w:szCs w:val="20"/>
                <w:lang w:eastAsia="sk-SK"/>
              </w:rPr>
            </w:pPr>
            <w:r w:rsidRPr="000D25A0">
              <w:rPr>
                <w:rFonts w:ascii="Times New Roman" w:eastAsia="Times New Roman" w:hAnsi="Times New Roman"/>
                <w:i/>
                <w:sz w:val="20"/>
                <w:szCs w:val="20"/>
                <w:lang w:eastAsia="sk-SK"/>
              </w:rPr>
              <w:t>január 2023</w:t>
            </w:r>
          </w:p>
        </w:tc>
      </w:tr>
      <w:tr w:rsidR="006E1315" w:rsidRPr="000D25A0" w:rsidTr="00D94264">
        <w:trPr>
          <w:trHeight w:val="320"/>
        </w:trPr>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rsidR="006E1315" w:rsidRPr="000D25A0" w:rsidRDefault="006E1315" w:rsidP="00D94264">
            <w:pPr>
              <w:spacing w:after="0"/>
              <w:ind w:left="142"/>
              <w:contextualSpacing/>
              <w:rPr>
                <w:b/>
              </w:rPr>
            </w:pPr>
            <w:r w:rsidRPr="000D25A0">
              <w:rPr>
                <w:rFonts w:ascii="Times New Roman" w:hAnsi="Times New Roman"/>
                <w:b/>
              </w:rPr>
              <w:t>Predpokladaný termín začiatku a ukončenia ZP**</w:t>
            </w:r>
            <w:r w:rsidRPr="000D25A0">
              <w:rPr>
                <w:b/>
              </w:rPr>
              <w:t xml:space="preserve"> </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6E1315" w:rsidRPr="000D25A0" w:rsidRDefault="006E1315" w:rsidP="00D94264">
            <w:pPr>
              <w:spacing w:after="0" w:line="240" w:lineRule="auto"/>
              <w:rPr>
                <w:rFonts w:ascii="Times New Roman" w:eastAsia="Times New Roman" w:hAnsi="Times New Roman"/>
                <w:i/>
                <w:sz w:val="20"/>
                <w:szCs w:val="20"/>
                <w:lang w:eastAsia="sk-SK"/>
              </w:rPr>
            </w:pPr>
          </w:p>
        </w:tc>
      </w:tr>
      <w:tr w:rsidR="006E1315" w:rsidRPr="000D25A0" w:rsidTr="00D94264">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rsidR="006E1315" w:rsidRPr="000D25A0" w:rsidRDefault="006E1315" w:rsidP="00D94264">
            <w:pPr>
              <w:ind w:left="142"/>
              <w:contextualSpacing/>
              <w:jc w:val="both"/>
              <w:rPr>
                <w:rFonts w:ascii="Times New Roman" w:hAnsi="Times New Roman"/>
                <w:b/>
              </w:rPr>
            </w:pPr>
            <w:r w:rsidRPr="000D25A0">
              <w:rPr>
                <w:rFonts w:ascii="Times New Roman"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6E1315" w:rsidRPr="000D25A0" w:rsidRDefault="006E1315" w:rsidP="00D94264">
            <w:pPr>
              <w:spacing w:after="0" w:line="240" w:lineRule="auto"/>
              <w:rPr>
                <w:rFonts w:ascii="Times New Roman" w:eastAsia="Times New Roman" w:hAnsi="Times New Roman"/>
                <w:i/>
                <w:sz w:val="20"/>
                <w:szCs w:val="20"/>
                <w:lang w:eastAsia="sk-SK"/>
              </w:rPr>
            </w:pPr>
            <w:r w:rsidRPr="000D25A0">
              <w:rPr>
                <w:rFonts w:ascii="Times New Roman" w:eastAsia="Times New Roman" w:hAnsi="Times New Roman"/>
                <w:i/>
                <w:sz w:val="20"/>
                <w:szCs w:val="20"/>
                <w:lang w:eastAsia="sk-SK"/>
              </w:rPr>
              <w:t>február 2023</w:t>
            </w:r>
          </w:p>
        </w:tc>
      </w:tr>
      <w:tr w:rsidR="006E1315" w:rsidRPr="000D25A0" w:rsidTr="00D94264">
        <w:tc>
          <w:tcPr>
            <w:tcW w:w="9180" w:type="dxa"/>
            <w:gridSpan w:val="12"/>
            <w:tcBorders>
              <w:top w:val="single" w:sz="4" w:space="0" w:color="auto"/>
              <w:left w:val="nil"/>
              <w:bottom w:val="single" w:sz="4" w:space="0" w:color="auto"/>
              <w:right w:val="nil"/>
            </w:tcBorders>
            <w:shd w:val="clear" w:color="auto" w:fill="FFFFFF"/>
          </w:tcPr>
          <w:p w:rsidR="006E1315" w:rsidRPr="000D25A0" w:rsidRDefault="006E1315" w:rsidP="00D94264">
            <w:pPr>
              <w:spacing w:after="0" w:line="240" w:lineRule="auto"/>
              <w:rPr>
                <w:rFonts w:ascii="Times New Roman" w:eastAsia="Times New Roman" w:hAnsi="Times New Roman"/>
                <w:sz w:val="20"/>
                <w:szCs w:val="20"/>
                <w:lang w:eastAsia="sk-SK"/>
              </w:rPr>
            </w:pPr>
          </w:p>
        </w:tc>
      </w:tr>
      <w:tr w:rsidR="006E1315" w:rsidRPr="000D25A0" w:rsidTr="00D94264">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6E1315" w:rsidRPr="000D25A0" w:rsidRDefault="006E1315" w:rsidP="006E1315">
            <w:pPr>
              <w:numPr>
                <w:ilvl w:val="0"/>
                <w:numId w:val="3"/>
              </w:numPr>
              <w:spacing w:after="0" w:line="240" w:lineRule="auto"/>
              <w:ind w:left="426"/>
              <w:contextualSpacing/>
              <w:rPr>
                <w:rFonts w:ascii="Times New Roman" w:hAnsi="Times New Roman"/>
                <w:b/>
              </w:rPr>
            </w:pPr>
            <w:r w:rsidRPr="000D25A0">
              <w:rPr>
                <w:rFonts w:ascii="Times New Roman" w:hAnsi="Times New Roman"/>
                <w:b/>
              </w:rPr>
              <w:t>Definovanie problému</w:t>
            </w:r>
          </w:p>
        </w:tc>
      </w:tr>
      <w:tr w:rsidR="006E1315" w:rsidRPr="000D25A0" w:rsidTr="00D94264">
        <w:trPr>
          <w:trHeight w:val="718"/>
        </w:trPr>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rsidR="006E1315" w:rsidRPr="000D25A0" w:rsidRDefault="006E1315" w:rsidP="00D94264">
            <w:pPr>
              <w:spacing w:after="0" w:line="240" w:lineRule="auto"/>
              <w:jc w:val="both"/>
              <w:rPr>
                <w:rFonts w:ascii="Times New Roman" w:eastAsia="Times New Roman" w:hAnsi="Times New Roman"/>
                <w:b/>
                <w:sz w:val="20"/>
                <w:szCs w:val="20"/>
                <w:lang w:eastAsia="sk-SK"/>
              </w:rPr>
            </w:pPr>
            <w:r w:rsidRPr="00587DE3">
              <w:rPr>
                <w:rFonts w:ascii="Times New Roman" w:eastAsia="Times New Roman" w:hAnsi="Times New Roman"/>
                <w:i/>
                <w:sz w:val="20"/>
                <w:szCs w:val="20"/>
                <w:lang w:eastAsia="sk-SK"/>
              </w:rPr>
              <w:t xml:space="preserve">V súčasnosti zákon 578/2004 Z. z. nepozná </w:t>
            </w:r>
            <w:r>
              <w:rPr>
                <w:rFonts w:ascii="Times New Roman" w:eastAsia="Times New Roman" w:hAnsi="Times New Roman"/>
                <w:i/>
                <w:sz w:val="20"/>
                <w:szCs w:val="20"/>
                <w:lang w:eastAsia="sk-SK"/>
              </w:rPr>
              <w:t>typ ambulancie záchrannej zdravotnej služby</w:t>
            </w:r>
            <w:r w:rsidRPr="00587DE3">
              <w:rPr>
                <w:rFonts w:ascii="Times New Roman" w:eastAsia="Times New Roman" w:hAnsi="Times New Roman"/>
                <w:i/>
                <w:sz w:val="20"/>
                <w:szCs w:val="20"/>
                <w:lang w:eastAsia="sk-SK"/>
              </w:rPr>
              <w:t xml:space="preserve"> „RV“ –</w:t>
            </w:r>
            <w:r>
              <w:rPr>
                <w:rFonts w:ascii="Times New Roman" w:eastAsia="Times New Roman" w:hAnsi="Times New Roman"/>
                <w:i/>
                <w:sz w:val="20"/>
                <w:szCs w:val="20"/>
                <w:lang w:eastAsia="sk-SK"/>
              </w:rPr>
              <w:t xml:space="preserve"> </w:t>
            </w:r>
            <w:r w:rsidRPr="00587DE3">
              <w:rPr>
                <w:rFonts w:ascii="Times New Roman" w:eastAsia="Times New Roman" w:hAnsi="Times New Roman"/>
                <w:i/>
                <w:sz w:val="20"/>
                <w:szCs w:val="20"/>
                <w:lang w:eastAsia="sk-SK"/>
              </w:rPr>
              <w:t xml:space="preserve"> ambulancia rýchlej lekárskej pomoci v stretávacom režime, ktorá je štandardom vo viacerých krajinách Európskej únie a zvyšuje dostupnosť záchrannej zdravotnej služby (ďalej len „ZZS“) pre obyvateľstvo. V aktuálnom procese posúdenia vydania povolenia na prevádzkovanie ambulancie ZZS, respektíve zmeny sídla stanice ZZS, nie je zakomponované Operačné stredisko záchrannej zdravotnej služby SR (ďalej len „OS ZZS SR“), ktoré ale posádky vysiela na zásahy a teda vie kvalitne a odborne posúdiť, či je stanica posádky ZZS na vhodnom mieste. V zákone sú zároveň niektoré neexaktné, respektíve nedošpecifikované termíny, ktoré v mnohých prípadoch predlžujú celkový čas realizácie výjazdu posádkou ZZS, čo znemožňuje jej dostupnosť pre ďalších pacientov potencionálne ohrozených na živote. V zákone absentuje úloha pre OS ZZS SR spravovať register automatických externých defibrilátorov, ktorých včasné použitie laickou verejnosťou počas prvých minút náhlej zástavy obehu výrazne zvyšuje šance na prežitie postihnutých, no tiež znižuje riziko závažného neurologického deficitu. Neurologický deficit po náhlej zástave obehu zásadne znižuje kvalitu života zachránených pacientov. Práve operátori OS ZZS SR telefonicky asistujú laickým záchrancom pri tomto type volaní, kedy je krvný obeh zachraňovaného zastavený. Na čo najefektívnejšiu pomoc potrebujú vedieť, či a kde v okolí udalosti sa nachádza AED, ktorý možno použiť. V súčasnosti oficiálne register AED na Slovensku neexistuje.</w:t>
            </w:r>
          </w:p>
        </w:tc>
      </w:tr>
      <w:tr w:rsidR="006E1315" w:rsidRPr="000D25A0" w:rsidTr="00D94264">
        <w:tc>
          <w:tcPr>
            <w:tcW w:w="9180" w:type="dxa"/>
            <w:gridSpan w:val="12"/>
            <w:tcBorders>
              <w:top w:val="single" w:sz="4" w:space="0" w:color="auto"/>
              <w:left w:val="single" w:sz="4" w:space="0" w:color="auto"/>
              <w:bottom w:val="nil"/>
              <w:right w:val="single" w:sz="4" w:space="0" w:color="auto"/>
            </w:tcBorders>
            <w:shd w:val="clear" w:color="auto" w:fill="E2E2E2"/>
          </w:tcPr>
          <w:p w:rsidR="006E1315" w:rsidRPr="000D25A0" w:rsidRDefault="006E1315" w:rsidP="006E1315">
            <w:pPr>
              <w:numPr>
                <w:ilvl w:val="0"/>
                <w:numId w:val="3"/>
              </w:numPr>
              <w:spacing w:after="0" w:line="240" w:lineRule="auto"/>
              <w:ind w:left="426"/>
              <w:contextualSpacing/>
              <w:rPr>
                <w:rFonts w:ascii="Times New Roman" w:hAnsi="Times New Roman"/>
                <w:b/>
              </w:rPr>
            </w:pPr>
            <w:r w:rsidRPr="000D25A0">
              <w:rPr>
                <w:rFonts w:ascii="Times New Roman" w:hAnsi="Times New Roman"/>
                <w:b/>
              </w:rPr>
              <w:t>Ciele a výsledný stav</w:t>
            </w:r>
          </w:p>
        </w:tc>
      </w:tr>
      <w:tr w:rsidR="006E1315" w:rsidRPr="000D25A0" w:rsidTr="00D94264">
        <w:trPr>
          <w:trHeight w:val="741"/>
        </w:trPr>
        <w:tc>
          <w:tcPr>
            <w:tcW w:w="9180" w:type="dxa"/>
            <w:gridSpan w:val="12"/>
            <w:tcBorders>
              <w:top w:val="nil"/>
              <w:left w:val="single" w:sz="4" w:space="0" w:color="auto"/>
              <w:bottom w:val="single" w:sz="4" w:space="0" w:color="auto"/>
              <w:right w:val="single" w:sz="4" w:space="0" w:color="auto"/>
            </w:tcBorders>
            <w:shd w:val="clear" w:color="auto" w:fill="FFFFFF"/>
          </w:tcPr>
          <w:p w:rsidR="006E1315" w:rsidRPr="000D25A0" w:rsidRDefault="006E1315" w:rsidP="00D94264">
            <w:pPr>
              <w:spacing w:after="0" w:line="240" w:lineRule="auto"/>
              <w:jc w:val="both"/>
              <w:rPr>
                <w:rFonts w:ascii="Times New Roman" w:eastAsia="Times New Roman" w:hAnsi="Times New Roman"/>
                <w:sz w:val="20"/>
                <w:szCs w:val="20"/>
                <w:lang w:eastAsia="sk-SK"/>
              </w:rPr>
            </w:pPr>
            <w:r w:rsidRPr="00587DE3">
              <w:rPr>
                <w:rFonts w:ascii="Times New Roman" w:eastAsia="Times New Roman" w:hAnsi="Times New Roman"/>
                <w:i/>
                <w:sz w:val="20"/>
                <w:szCs w:val="20"/>
                <w:lang w:eastAsia="sk-SK"/>
              </w:rPr>
              <w:t>Príslušná novela zákona bola vypracovaná s cieľom zlepšiť a zefektívniť fungovanie záchrannej zdravotnej služby na Slovensku. Vo výsledku by mala zabezpečiť lepšiu a rýchlejšiu dostupnosť ZZS pacientom vyžadujúcim neodkladnú zdravotnú starostlivosť. Novela tiež zaraďuje do procesu posúdenia umiestnenia stanice ZZS aj OS ZZS SR. Zároveň podmieňuje vznik oficiálneho registra automatických externých defibrilátorov (ďalej len „AED“) na Slovensku. Výsledkom častejšieho používania  AED bude viac zachránených ľudí po náhlej zástave obehu, aj vyššia kvalita ich života vzhľadom na zníženie neurologického deficitu po zástave obehu.</w:t>
            </w:r>
          </w:p>
        </w:tc>
      </w:tr>
      <w:tr w:rsidR="006E1315" w:rsidRPr="000D25A0" w:rsidTr="00D94264">
        <w:tc>
          <w:tcPr>
            <w:tcW w:w="9180" w:type="dxa"/>
            <w:gridSpan w:val="12"/>
            <w:tcBorders>
              <w:top w:val="single" w:sz="4" w:space="0" w:color="auto"/>
              <w:left w:val="single" w:sz="4" w:space="0" w:color="auto"/>
              <w:bottom w:val="nil"/>
              <w:right w:val="single" w:sz="4" w:space="0" w:color="auto"/>
            </w:tcBorders>
            <w:shd w:val="clear" w:color="auto" w:fill="E2E2E2"/>
          </w:tcPr>
          <w:p w:rsidR="006E1315" w:rsidRPr="000D25A0" w:rsidRDefault="006E1315" w:rsidP="006E1315">
            <w:pPr>
              <w:numPr>
                <w:ilvl w:val="0"/>
                <w:numId w:val="3"/>
              </w:numPr>
              <w:spacing w:after="0" w:line="240" w:lineRule="auto"/>
              <w:ind w:left="426"/>
              <w:contextualSpacing/>
              <w:jc w:val="both"/>
              <w:rPr>
                <w:rFonts w:ascii="Times New Roman" w:hAnsi="Times New Roman"/>
                <w:b/>
              </w:rPr>
            </w:pPr>
            <w:r w:rsidRPr="000D25A0">
              <w:rPr>
                <w:rFonts w:ascii="Times New Roman" w:hAnsi="Times New Roman"/>
                <w:b/>
              </w:rPr>
              <w:t>Dotknuté subjekty</w:t>
            </w:r>
          </w:p>
        </w:tc>
      </w:tr>
      <w:tr w:rsidR="006E1315" w:rsidRPr="000D25A0" w:rsidTr="00D94264">
        <w:tc>
          <w:tcPr>
            <w:tcW w:w="9180" w:type="dxa"/>
            <w:gridSpan w:val="12"/>
            <w:tcBorders>
              <w:top w:val="nil"/>
              <w:left w:val="single" w:sz="4" w:space="0" w:color="auto"/>
              <w:bottom w:val="single" w:sz="4" w:space="0" w:color="auto"/>
              <w:right w:val="single" w:sz="4" w:space="0" w:color="auto"/>
            </w:tcBorders>
            <w:shd w:val="clear" w:color="auto" w:fill="FFFFFF"/>
          </w:tcPr>
          <w:p w:rsidR="006E1315" w:rsidRPr="000D25A0" w:rsidRDefault="006E1315" w:rsidP="00D94264">
            <w:pPr>
              <w:spacing w:after="0" w:line="240" w:lineRule="auto"/>
              <w:jc w:val="both"/>
              <w:rPr>
                <w:rFonts w:ascii="Times New Roman" w:eastAsia="Times New Roman" w:hAnsi="Times New Roman"/>
                <w:i/>
                <w:sz w:val="20"/>
                <w:szCs w:val="20"/>
                <w:lang w:eastAsia="sk-SK"/>
              </w:rPr>
            </w:pPr>
            <w:r w:rsidRPr="00587DE3">
              <w:rPr>
                <w:rFonts w:ascii="Times New Roman" w:eastAsia="Times New Roman" w:hAnsi="Times New Roman"/>
                <w:i/>
                <w:sz w:val="20"/>
                <w:szCs w:val="20"/>
                <w:lang w:eastAsia="sk-SK"/>
              </w:rPr>
              <w:t xml:space="preserve">Pacienti, poskytovatelia zdravotnej starostlivosti, Operačné stredisko záchrannej zdravotnej služby SR. </w:t>
            </w:r>
          </w:p>
        </w:tc>
      </w:tr>
      <w:tr w:rsidR="006E1315" w:rsidRPr="000D25A0" w:rsidTr="00D94264">
        <w:tc>
          <w:tcPr>
            <w:tcW w:w="9180" w:type="dxa"/>
            <w:gridSpan w:val="12"/>
            <w:tcBorders>
              <w:top w:val="single" w:sz="4" w:space="0" w:color="auto"/>
              <w:left w:val="single" w:sz="4" w:space="0" w:color="auto"/>
              <w:bottom w:val="nil"/>
              <w:right w:val="single" w:sz="4" w:space="0" w:color="auto"/>
            </w:tcBorders>
            <w:shd w:val="clear" w:color="auto" w:fill="E2E2E2"/>
          </w:tcPr>
          <w:p w:rsidR="006E1315" w:rsidRPr="000D25A0" w:rsidRDefault="006E1315" w:rsidP="006E1315">
            <w:pPr>
              <w:numPr>
                <w:ilvl w:val="0"/>
                <w:numId w:val="3"/>
              </w:numPr>
              <w:spacing w:after="0" w:line="240" w:lineRule="auto"/>
              <w:ind w:left="426"/>
              <w:contextualSpacing/>
              <w:jc w:val="both"/>
              <w:rPr>
                <w:rFonts w:ascii="Times New Roman" w:hAnsi="Times New Roman"/>
                <w:b/>
              </w:rPr>
            </w:pPr>
            <w:r w:rsidRPr="000D25A0">
              <w:rPr>
                <w:rFonts w:ascii="Times New Roman" w:hAnsi="Times New Roman"/>
                <w:b/>
              </w:rPr>
              <w:t>Alternatívne riešenia</w:t>
            </w:r>
          </w:p>
        </w:tc>
      </w:tr>
      <w:tr w:rsidR="006E1315" w:rsidRPr="000D25A0" w:rsidTr="00D94264">
        <w:trPr>
          <w:trHeight w:val="993"/>
        </w:trPr>
        <w:tc>
          <w:tcPr>
            <w:tcW w:w="9180" w:type="dxa"/>
            <w:gridSpan w:val="12"/>
            <w:tcBorders>
              <w:top w:val="nil"/>
              <w:left w:val="single" w:sz="4" w:space="0" w:color="auto"/>
              <w:bottom w:val="single" w:sz="4" w:space="0" w:color="auto"/>
              <w:right w:val="single" w:sz="4" w:space="0" w:color="auto"/>
            </w:tcBorders>
            <w:shd w:val="clear" w:color="auto" w:fill="FFFFFF"/>
          </w:tcPr>
          <w:p w:rsidR="006E1315" w:rsidRPr="000D25A0" w:rsidRDefault="006E1315" w:rsidP="00D94264">
            <w:pPr>
              <w:spacing w:after="0" w:line="240" w:lineRule="auto"/>
              <w:jc w:val="both"/>
              <w:rPr>
                <w:rFonts w:ascii="Times New Roman" w:eastAsia="Times New Roman" w:hAnsi="Times New Roman"/>
                <w:i/>
                <w:sz w:val="20"/>
                <w:szCs w:val="20"/>
                <w:lang w:eastAsia="sk-SK"/>
              </w:rPr>
            </w:pPr>
            <w:r w:rsidRPr="00587DE3">
              <w:rPr>
                <w:rFonts w:ascii="Times New Roman" w:eastAsia="Times New Roman" w:hAnsi="Times New Roman"/>
                <w:i/>
                <w:sz w:val="20"/>
                <w:szCs w:val="20"/>
                <w:lang w:eastAsia="sk-SK"/>
              </w:rPr>
              <w:t>Nulový variant: V prípade absencie právnej úpravy budú dostupnosť záchrannej služby aj funkčnosť úkonov spojených so záchranou života nižšie, ako je ich možný potenciál, čo môže viesť ku zníženej kvalite života dotknutých osôb, trvalým zdravotným následkom, prípadne ku predčasným úmrtiam.</w:t>
            </w:r>
          </w:p>
        </w:tc>
      </w:tr>
      <w:tr w:rsidR="006E1315" w:rsidRPr="000D25A0" w:rsidTr="00D94264">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6E1315" w:rsidRPr="000D25A0" w:rsidRDefault="006E1315" w:rsidP="006E1315">
            <w:pPr>
              <w:numPr>
                <w:ilvl w:val="0"/>
                <w:numId w:val="3"/>
              </w:numPr>
              <w:spacing w:after="0" w:line="240" w:lineRule="auto"/>
              <w:ind w:left="426"/>
              <w:contextualSpacing/>
              <w:rPr>
                <w:rFonts w:ascii="Times New Roman" w:hAnsi="Times New Roman"/>
                <w:b/>
              </w:rPr>
            </w:pPr>
            <w:r w:rsidRPr="000D25A0">
              <w:rPr>
                <w:rFonts w:ascii="Times New Roman" w:hAnsi="Times New Roman"/>
                <w:b/>
              </w:rPr>
              <w:t>Vykonávacie predpisy</w:t>
            </w:r>
          </w:p>
        </w:tc>
      </w:tr>
      <w:tr w:rsidR="006E1315" w:rsidRPr="000D25A0" w:rsidTr="00D94264">
        <w:tc>
          <w:tcPr>
            <w:tcW w:w="6203" w:type="dxa"/>
            <w:gridSpan w:val="8"/>
            <w:tcBorders>
              <w:top w:val="single" w:sz="4" w:space="0" w:color="FFFFFF"/>
              <w:left w:val="single" w:sz="4" w:space="0" w:color="auto"/>
              <w:bottom w:val="nil"/>
              <w:right w:val="nil"/>
            </w:tcBorders>
            <w:shd w:val="clear" w:color="auto" w:fill="FFFFFF"/>
          </w:tcPr>
          <w:p w:rsidR="006E1315" w:rsidRPr="000D25A0" w:rsidRDefault="006E1315" w:rsidP="00D94264">
            <w:pPr>
              <w:spacing w:after="0" w:line="240" w:lineRule="auto"/>
              <w:jc w:val="both"/>
              <w:rPr>
                <w:rFonts w:ascii="Times New Roman" w:eastAsia="Times New Roman" w:hAnsi="Times New Roman"/>
                <w:i/>
                <w:sz w:val="20"/>
                <w:szCs w:val="20"/>
                <w:lang w:eastAsia="sk-SK"/>
              </w:rPr>
            </w:pPr>
            <w:r w:rsidRPr="000D25A0">
              <w:rPr>
                <w:rFonts w:ascii="Times New Roman" w:eastAsia="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6E1315" w:rsidRPr="000D25A0" w:rsidRDefault="006E1315" w:rsidP="00D94264">
            <w:pPr>
              <w:spacing w:after="0" w:line="240" w:lineRule="auto"/>
              <w:jc w:val="both"/>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r w:rsidRPr="000D25A0">
              <w:rPr>
                <w:rFonts w:ascii="Times New Roman" w:eastAsia="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6E1315" w:rsidRPr="000D25A0" w:rsidRDefault="006E1315" w:rsidP="00D94264">
            <w:pPr>
              <w:spacing w:after="0" w:line="240" w:lineRule="auto"/>
              <w:jc w:val="both"/>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r w:rsidRPr="000D25A0">
              <w:rPr>
                <w:rFonts w:ascii="Times New Roman" w:eastAsia="Times New Roman" w:hAnsi="Times New Roman"/>
                <w:b/>
                <w:sz w:val="20"/>
                <w:szCs w:val="20"/>
                <w:lang w:eastAsia="sk-SK"/>
              </w:rPr>
              <w:t xml:space="preserve">  Nie</w:t>
            </w:r>
          </w:p>
        </w:tc>
      </w:tr>
      <w:tr w:rsidR="006E1315" w:rsidRPr="000D25A0" w:rsidTr="00D94264">
        <w:tc>
          <w:tcPr>
            <w:tcW w:w="9180" w:type="dxa"/>
            <w:gridSpan w:val="12"/>
            <w:tcBorders>
              <w:top w:val="nil"/>
              <w:left w:val="single" w:sz="4" w:space="0" w:color="auto"/>
              <w:bottom w:val="single" w:sz="4" w:space="0" w:color="auto"/>
              <w:right w:val="single" w:sz="4" w:space="0" w:color="auto"/>
            </w:tcBorders>
            <w:shd w:val="clear" w:color="auto" w:fill="FFFFFF"/>
          </w:tcPr>
          <w:p w:rsidR="006E1315" w:rsidRDefault="006E1315" w:rsidP="00D94264">
            <w:pPr>
              <w:spacing w:after="0" w:line="240" w:lineRule="auto"/>
              <w:jc w:val="both"/>
              <w:rPr>
                <w:rFonts w:ascii="Times New Roman" w:eastAsia="Times New Roman" w:hAnsi="Times New Roman"/>
                <w:i/>
                <w:sz w:val="20"/>
                <w:szCs w:val="20"/>
                <w:lang w:eastAsia="sk-SK"/>
              </w:rPr>
            </w:pPr>
          </w:p>
          <w:p w:rsidR="006E1315" w:rsidRPr="000D25A0" w:rsidRDefault="006E1315" w:rsidP="00D94264">
            <w:pPr>
              <w:spacing w:after="0" w:line="240" w:lineRule="auto"/>
              <w:jc w:val="both"/>
              <w:rPr>
                <w:rFonts w:ascii="Times New Roman" w:eastAsia="Times New Roman" w:hAnsi="Times New Roman"/>
                <w:sz w:val="20"/>
                <w:szCs w:val="20"/>
                <w:lang w:eastAsia="sk-SK"/>
              </w:rPr>
            </w:pPr>
            <w:r w:rsidRPr="00587DE3">
              <w:rPr>
                <w:rFonts w:ascii="Times New Roman" w:eastAsia="Times New Roman" w:hAnsi="Times New Roman"/>
                <w:i/>
                <w:sz w:val="20"/>
                <w:szCs w:val="20"/>
                <w:lang w:eastAsia="sk-SK"/>
              </w:rPr>
              <w:t xml:space="preserve">Nová vyhláška/výnos Ministerstva zdravotníctva SR ku novej sieti staníc ZZS, personálnemu štandardu posádok ZZS a materiálno-technickému vybaveniu posádok ZZS. Zmena sa dotkne najmä, výnosu ministerstva </w:t>
            </w:r>
            <w:r w:rsidRPr="00587DE3">
              <w:rPr>
                <w:rFonts w:ascii="Times New Roman" w:eastAsia="Times New Roman" w:hAnsi="Times New Roman"/>
                <w:i/>
                <w:sz w:val="20"/>
                <w:szCs w:val="20"/>
                <w:lang w:eastAsia="sk-SK"/>
              </w:rPr>
              <w:lastRenderedPageBreak/>
              <w:t>zdravotníctva z 11. marca 2009, č. 10548/2009-OL, ktorým sa ustanovujú podrobnosti o záchrannej zdravotnej službe v znení neskorších predpisov a nariadenia ministerstva zdravotníctva č. 07252-2019-OL, ktorým sa ustanovujú sídla staníc záchrannej zdravotnej služby.</w:t>
            </w:r>
          </w:p>
        </w:tc>
      </w:tr>
      <w:tr w:rsidR="006E1315" w:rsidRPr="000D25A0" w:rsidTr="00D94264">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6E1315" w:rsidRPr="000D25A0" w:rsidRDefault="006E1315" w:rsidP="006E1315">
            <w:pPr>
              <w:numPr>
                <w:ilvl w:val="0"/>
                <w:numId w:val="3"/>
              </w:numPr>
              <w:spacing w:after="0" w:line="240" w:lineRule="auto"/>
              <w:ind w:left="426"/>
              <w:contextualSpacing/>
              <w:jc w:val="both"/>
              <w:rPr>
                <w:rFonts w:ascii="Times New Roman" w:hAnsi="Times New Roman"/>
                <w:b/>
              </w:rPr>
            </w:pPr>
            <w:r w:rsidRPr="000D25A0">
              <w:rPr>
                <w:rFonts w:ascii="Times New Roman" w:hAnsi="Times New Roman"/>
                <w:b/>
              </w:rPr>
              <w:lastRenderedPageBreak/>
              <w:t xml:space="preserve">Transpozícia práva EÚ </w:t>
            </w:r>
          </w:p>
        </w:tc>
      </w:tr>
      <w:tr w:rsidR="006E1315" w:rsidRPr="000D25A0" w:rsidTr="00D94264">
        <w:trPr>
          <w:trHeight w:val="157"/>
        </w:trPr>
        <w:tc>
          <w:tcPr>
            <w:tcW w:w="9180" w:type="dxa"/>
            <w:gridSpan w:val="12"/>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E1315" w:rsidRPr="000D25A0" w:rsidTr="00D94264">
              <w:trPr>
                <w:trHeight w:val="90"/>
              </w:trPr>
              <w:tc>
                <w:tcPr>
                  <w:tcW w:w="8643" w:type="dxa"/>
                </w:tcPr>
                <w:p w:rsidR="006E1315" w:rsidRPr="000D25A0" w:rsidRDefault="006E1315" w:rsidP="00D94264">
                  <w:pPr>
                    <w:autoSpaceDE w:val="0"/>
                    <w:autoSpaceDN w:val="0"/>
                    <w:adjustRightInd w:val="0"/>
                    <w:spacing w:after="0" w:line="240" w:lineRule="auto"/>
                    <w:rPr>
                      <w:rFonts w:ascii="Times New Roman" w:hAnsi="Times New Roman"/>
                      <w:sz w:val="20"/>
                      <w:szCs w:val="20"/>
                    </w:rPr>
                  </w:pPr>
                  <w:r w:rsidRPr="000D25A0">
                    <w:rPr>
                      <w:rFonts w:ascii="Times New Roman" w:hAnsi="Times New Roman"/>
                      <w:i/>
                      <w:iCs/>
                      <w:sz w:val="20"/>
                      <w:szCs w:val="20"/>
                    </w:rPr>
                    <w:t xml:space="preserve">Uveďte, či v predkladanom návrhu právneho predpisu dochádza ku goldplatingu podľa tabuľky zhody. </w:t>
                  </w:r>
                </w:p>
              </w:tc>
            </w:tr>
            <w:tr w:rsidR="006E1315" w:rsidRPr="000D25A0" w:rsidTr="00D94264">
              <w:trPr>
                <w:trHeight w:val="296"/>
              </w:trPr>
              <w:tc>
                <w:tcPr>
                  <w:tcW w:w="8643" w:type="dxa"/>
                </w:tcPr>
                <w:p w:rsidR="006E1315" w:rsidRPr="000D25A0" w:rsidRDefault="006E1315" w:rsidP="00D94264">
                  <w:pPr>
                    <w:autoSpaceDE w:val="0"/>
                    <w:autoSpaceDN w:val="0"/>
                    <w:adjustRightInd w:val="0"/>
                    <w:spacing w:after="0" w:line="240" w:lineRule="auto"/>
                    <w:rPr>
                      <w:rFonts w:ascii="Times New Roman" w:hAnsi="Times New Roman"/>
                      <w:b/>
                      <w:iCs/>
                      <w:sz w:val="20"/>
                      <w:szCs w:val="20"/>
                    </w:rPr>
                  </w:pPr>
                  <w:r w:rsidRPr="000D25A0">
                    <w:rPr>
                      <w:rFonts w:ascii="Times New Roman" w:hAnsi="Times New Roman"/>
                      <w:b/>
                      <w:iCs/>
                      <w:sz w:val="20"/>
                      <w:szCs w:val="20"/>
                    </w:rPr>
                    <w:t xml:space="preserve">                                                                                                                               </w:t>
                  </w:r>
                  <w:r w:rsidRPr="000D25A0">
                    <w:rPr>
                      <w:rFonts w:ascii="Segoe UI Symbol" w:hAnsi="Segoe UI Symbol" w:cs="Segoe UI Symbol"/>
                    </w:rPr>
                    <w:t>☐</w:t>
                  </w:r>
                  <w:r w:rsidRPr="000D25A0">
                    <w:rPr>
                      <w:rFonts w:ascii="Times New Roman" w:hAnsi="Times New Roman"/>
                      <w:b/>
                      <w:iCs/>
                      <w:sz w:val="20"/>
                      <w:szCs w:val="20"/>
                    </w:rPr>
                    <w:t xml:space="preserve"> Áno                  </w:t>
                  </w:r>
                  <w:r w:rsidRPr="000D25A0">
                    <w:rPr>
                      <w:rFonts w:ascii="Segoe UI Symbol" w:hAnsi="Segoe UI Symbol" w:cs="Segoe UI Symbol"/>
                    </w:rPr>
                    <w:t>☒</w:t>
                  </w:r>
                  <w:r w:rsidRPr="000D25A0">
                    <w:rPr>
                      <w:rFonts w:ascii="Times New Roman" w:hAnsi="Times New Roman"/>
                      <w:b/>
                      <w:iCs/>
                      <w:sz w:val="20"/>
                      <w:szCs w:val="20"/>
                    </w:rPr>
                    <w:t xml:space="preserve"> Nie</w:t>
                  </w:r>
                </w:p>
                <w:p w:rsidR="006E1315" w:rsidRPr="000D25A0" w:rsidRDefault="006E1315" w:rsidP="00D94264">
                  <w:pPr>
                    <w:autoSpaceDE w:val="0"/>
                    <w:autoSpaceDN w:val="0"/>
                    <w:adjustRightInd w:val="0"/>
                    <w:spacing w:after="0" w:line="240" w:lineRule="auto"/>
                    <w:rPr>
                      <w:rFonts w:ascii="Times New Roman" w:hAnsi="Times New Roman"/>
                      <w:i/>
                      <w:iCs/>
                      <w:sz w:val="20"/>
                      <w:szCs w:val="20"/>
                    </w:rPr>
                  </w:pPr>
                </w:p>
                <w:p w:rsidR="006E1315" w:rsidRPr="000D25A0" w:rsidRDefault="006E1315" w:rsidP="00D94264">
                  <w:pPr>
                    <w:autoSpaceDE w:val="0"/>
                    <w:autoSpaceDN w:val="0"/>
                    <w:adjustRightInd w:val="0"/>
                    <w:spacing w:after="0" w:line="240" w:lineRule="auto"/>
                    <w:rPr>
                      <w:rFonts w:ascii="Times New Roman" w:hAnsi="Times New Roman"/>
                      <w:sz w:val="20"/>
                      <w:szCs w:val="20"/>
                    </w:rPr>
                  </w:pPr>
                  <w:r w:rsidRPr="000D25A0">
                    <w:rPr>
                      <w:rFonts w:ascii="Times New Roman" w:hAnsi="Times New Roman"/>
                      <w:i/>
                      <w:iCs/>
                      <w:sz w:val="20"/>
                      <w:szCs w:val="20"/>
                    </w:rPr>
                    <w:t xml:space="preserve">Ak áno, uveďte, ktorých vplyvov podľa bodu 9 sa goldplating týka: </w:t>
                  </w:r>
                </w:p>
              </w:tc>
            </w:tr>
            <w:tr w:rsidR="006E1315" w:rsidRPr="000D25A0" w:rsidTr="00D94264">
              <w:trPr>
                <w:trHeight w:val="296"/>
              </w:trPr>
              <w:tc>
                <w:tcPr>
                  <w:tcW w:w="8643" w:type="dxa"/>
                </w:tcPr>
                <w:p w:rsidR="006E1315" w:rsidRPr="000D25A0" w:rsidRDefault="006E1315" w:rsidP="00D94264">
                  <w:pPr>
                    <w:autoSpaceDE w:val="0"/>
                    <w:autoSpaceDN w:val="0"/>
                    <w:adjustRightInd w:val="0"/>
                    <w:spacing w:after="0" w:line="240" w:lineRule="auto"/>
                    <w:rPr>
                      <w:rFonts w:ascii="Segoe UI Symbol" w:hAnsi="Segoe UI Symbol" w:cs="Segoe UI Symbol"/>
                      <w:color w:val="000000"/>
                      <w:sz w:val="20"/>
                      <w:szCs w:val="20"/>
                    </w:rPr>
                  </w:pPr>
                </w:p>
              </w:tc>
            </w:tr>
          </w:tbl>
          <w:p w:rsidR="006E1315" w:rsidRPr="000D25A0" w:rsidRDefault="006E1315" w:rsidP="00D94264">
            <w:pPr>
              <w:spacing w:after="0" w:line="240" w:lineRule="auto"/>
              <w:jc w:val="both"/>
              <w:rPr>
                <w:rFonts w:ascii="Times New Roman" w:eastAsia="Times New Roman" w:hAnsi="Times New Roman"/>
                <w:i/>
                <w:sz w:val="20"/>
                <w:szCs w:val="20"/>
                <w:lang w:eastAsia="sk-SK"/>
              </w:rPr>
            </w:pPr>
          </w:p>
        </w:tc>
      </w:tr>
      <w:tr w:rsidR="006E1315" w:rsidRPr="000D25A0" w:rsidTr="00D94264">
        <w:trPr>
          <w:trHeight w:val="89"/>
        </w:trPr>
        <w:tc>
          <w:tcPr>
            <w:tcW w:w="9180" w:type="dxa"/>
            <w:gridSpan w:val="12"/>
            <w:tcBorders>
              <w:top w:val="nil"/>
              <w:left w:val="single" w:sz="4" w:space="0" w:color="000000"/>
              <w:bottom w:val="single" w:sz="4" w:space="0" w:color="000000"/>
              <w:right w:val="single" w:sz="4" w:space="0" w:color="000000"/>
            </w:tcBorders>
            <w:shd w:val="clear" w:color="auto" w:fill="FFFFFF"/>
          </w:tcPr>
          <w:p w:rsidR="006E1315" w:rsidRPr="000D25A0" w:rsidRDefault="006E1315" w:rsidP="00D94264">
            <w:pPr>
              <w:spacing w:after="0" w:line="240" w:lineRule="auto"/>
              <w:jc w:val="center"/>
              <w:rPr>
                <w:rFonts w:ascii="Times New Roman" w:eastAsia="Times New Roman" w:hAnsi="Times New Roman"/>
                <w:sz w:val="20"/>
                <w:szCs w:val="20"/>
                <w:lang w:eastAsia="sk-SK"/>
              </w:rPr>
            </w:pPr>
          </w:p>
        </w:tc>
      </w:tr>
      <w:tr w:rsidR="006E1315" w:rsidRPr="000D25A0" w:rsidTr="00D94264">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6E1315" w:rsidRPr="000D25A0" w:rsidRDefault="006E1315" w:rsidP="006E1315">
            <w:pPr>
              <w:numPr>
                <w:ilvl w:val="0"/>
                <w:numId w:val="3"/>
              </w:numPr>
              <w:spacing w:after="0" w:line="240" w:lineRule="auto"/>
              <w:ind w:left="426"/>
              <w:contextualSpacing/>
              <w:rPr>
                <w:rFonts w:ascii="Times New Roman" w:hAnsi="Times New Roman"/>
                <w:b/>
              </w:rPr>
            </w:pPr>
            <w:r w:rsidRPr="000D25A0">
              <w:rPr>
                <w:rFonts w:ascii="Times New Roman" w:hAnsi="Times New Roman"/>
                <w:b/>
              </w:rPr>
              <w:t>Preskúmanie účelnosti</w:t>
            </w:r>
          </w:p>
        </w:tc>
      </w:tr>
      <w:tr w:rsidR="006E1315" w:rsidRPr="000D25A0" w:rsidTr="00D94264">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rsidR="006E1315" w:rsidRDefault="006E1315" w:rsidP="00D94264">
            <w:pPr>
              <w:spacing w:after="0" w:line="240" w:lineRule="auto"/>
              <w:rPr>
                <w:rFonts w:ascii="Times New Roman" w:eastAsia="Times New Roman" w:hAnsi="Times New Roman"/>
                <w:i/>
                <w:sz w:val="20"/>
                <w:szCs w:val="20"/>
                <w:lang w:eastAsia="sk-SK"/>
              </w:rPr>
            </w:pPr>
            <w:r w:rsidRPr="00587DE3">
              <w:rPr>
                <w:rFonts w:ascii="Times New Roman" w:eastAsia="Times New Roman" w:hAnsi="Times New Roman"/>
                <w:i/>
                <w:sz w:val="20"/>
                <w:szCs w:val="20"/>
                <w:lang w:eastAsia="sk-SK"/>
              </w:rPr>
              <w:t>Preskúmanie účelnosti predkladaného materiálu navrhujeme po uplynutí 5 rokov.</w:t>
            </w:r>
          </w:p>
          <w:p w:rsidR="006E1315" w:rsidRPr="00D47826" w:rsidRDefault="006E1315" w:rsidP="00D94264">
            <w:pPr>
              <w:spacing w:after="0" w:line="240" w:lineRule="auto"/>
              <w:rPr>
                <w:rFonts w:ascii="Times New Roman" w:eastAsia="Times New Roman" w:hAnsi="Times New Roman"/>
                <w:i/>
                <w:sz w:val="20"/>
                <w:szCs w:val="20"/>
                <w:lang w:eastAsia="sk-SK"/>
              </w:rPr>
            </w:pPr>
            <w:r w:rsidRPr="00D47826">
              <w:rPr>
                <w:rFonts w:ascii="Times New Roman" w:eastAsia="Times New Roman" w:hAnsi="Times New Roman"/>
                <w:i/>
                <w:sz w:val="20"/>
                <w:szCs w:val="20"/>
                <w:lang w:eastAsia="sk-SK"/>
              </w:rPr>
              <w:t>Vyhodnotenie sa bude vykonávať na základe zistenia/skrátenia dojazdového času k dg. K a N oproti predchádzajúcemu obdobiu a počtu zásahov ambulancií s lekárom za sledované obdobie. Uvedené obdobie sa bude počítať od nových výberových konaní na stanice ZZS, ktoré sa budú určovať až po novej analýze siete v nadväznosti na Optimalizáciu siete nemocníc.</w:t>
            </w:r>
          </w:p>
          <w:p w:rsidR="006E1315" w:rsidRPr="00226C3E" w:rsidRDefault="006E1315" w:rsidP="00D94264">
            <w:pPr>
              <w:spacing w:after="0" w:line="240" w:lineRule="auto"/>
              <w:jc w:val="both"/>
              <w:rPr>
                <w:rFonts w:ascii="Times New Roman" w:eastAsia="Times New Roman" w:hAnsi="Times New Roman"/>
                <w:i/>
                <w:color w:val="FF0000"/>
                <w:sz w:val="20"/>
                <w:szCs w:val="20"/>
                <w:lang w:eastAsia="sk-SK"/>
              </w:rPr>
            </w:pPr>
          </w:p>
          <w:p w:rsidR="006E1315" w:rsidRPr="00587DE3" w:rsidRDefault="006E1315" w:rsidP="00D94264">
            <w:pPr>
              <w:spacing w:after="0" w:line="240" w:lineRule="auto"/>
              <w:jc w:val="both"/>
              <w:rPr>
                <w:rFonts w:ascii="Times New Roman" w:eastAsia="Times New Roman" w:hAnsi="Times New Roman"/>
                <w:i/>
                <w:sz w:val="20"/>
                <w:szCs w:val="20"/>
                <w:lang w:eastAsia="sk-SK"/>
              </w:rPr>
            </w:pPr>
            <w:r w:rsidRPr="00587DE3">
              <w:rPr>
                <w:rFonts w:ascii="Times New Roman" w:eastAsia="Times New Roman" w:hAnsi="Times New Roman"/>
                <w:i/>
                <w:sz w:val="20"/>
                <w:szCs w:val="20"/>
                <w:lang w:eastAsia="sk-SK"/>
              </w:rPr>
              <w:t>Kontrolu dostupnosti záchrannej zdravotnej služby (napr. čas od príjmu výzvy posádkou ZZS po príjazd posádky na určené miesto) možno realizovať na základe údajov Operačného strediska záchrannej zdravotnej služby Slovenskej republiky.</w:t>
            </w:r>
          </w:p>
          <w:p w:rsidR="006E1315" w:rsidRPr="000D25A0" w:rsidRDefault="006E1315" w:rsidP="00D94264">
            <w:pPr>
              <w:spacing w:after="0" w:line="240" w:lineRule="auto"/>
              <w:rPr>
                <w:rFonts w:ascii="Times New Roman" w:eastAsia="Times New Roman" w:hAnsi="Times New Roman"/>
                <w:i/>
                <w:sz w:val="20"/>
                <w:szCs w:val="20"/>
                <w:lang w:eastAsia="sk-SK"/>
              </w:rPr>
            </w:pPr>
          </w:p>
        </w:tc>
      </w:tr>
      <w:tr w:rsidR="006E1315" w:rsidRPr="000D25A0" w:rsidTr="00D94264">
        <w:tc>
          <w:tcPr>
            <w:tcW w:w="9180" w:type="dxa"/>
            <w:gridSpan w:val="12"/>
            <w:tcBorders>
              <w:top w:val="nil"/>
              <w:left w:val="nil"/>
              <w:bottom w:val="single" w:sz="4" w:space="0" w:color="auto"/>
              <w:right w:val="nil"/>
            </w:tcBorders>
            <w:shd w:val="clear" w:color="auto" w:fill="FFFFFF"/>
          </w:tcPr>
          <w:p w:rsidR="006E1315" w:rsidRPr="000D25A0" w:rsidRDefault="006E1315" w:rsidP="00D94264">
            <w:pPr>
              <w:spacing w:after="0" w:line="240" w:lineRule="auto"/>
              <w:jc w:val="both"/>
              <w:rPr>
                <w:rFonts w:ascii="Times New Roman" w:eastAsia="Times New Roman" w:hAnsi="Times New Roman"/>
                <w:b/>
                <w:sz w:val="20"/>
                <w:szCs w:val="20"/>
                <w:lang w:eastAsia="sk-SK"/>
              </w:rPr>
            </w:pPr>
          </w:p>
          <w:p w:rsidR="006E1315" w:rsidRPr="000D25A0" w:rsidRDefault="006E1315" w:rsidP="00D94264">
            <w:pPr>
              <w:spacing w:after="0" w:line="240" w:lineRule="auto"/>
              <w:jc w:val="both"/>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6E1315" w:rsidRPr="000D25A0" w:rsidRDefault="006E1315" w:rsidP="00D94264">
            <w:pPr>
              <w:spacing w:after="0" w:line="240" w:lineRule="auto"/>
              <w:jc w:val="both"/>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 vyplniť iba v prípade, ak sa záverečné posúdenie vybraných vplyvov uskutočnilo v zmysle bodu 9.1. jednotnej metodiky.</w:t>
            </w:r>
          </w:p>
          <w:p w:rsidR="006E1315" w:rsidRPr="000D25A0" w:rsidRDefault="006E1315" w:rsidP="00D94264">
            <w:pPr>
              <w:spacing w:after="0" w:line="240" w:lineRule="auto"/>
              <w:jc w:val="both"/>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 posudzovanie sa týka len zmien v I. a II. pilieri univerzálneho systému dôchodkového zabezpečenia s identifikovaným dopadom od 0,1 % HDP (vrátane) na dlhodobom horizonte.</w:t>
            </w:r>
          </w:p>
          <w:p w:rsidR="006E1315" w:rsidRPr="000D25A0" w:rsidRDefault="006E1315" w:rsidP="00D94264">
            <w:pPr>
              <w:spacing w:after="0" w:line="240" w:lineRule="auto"/>
              <w:jc w:val="both"/>
              <w:rPr>
                <w:rFonts w:ascii="Times New Roman" w:eastAsia="Times New Roman" w:hAnsi="Times New Roman"/>
                <w:b/>
                <w:sz w:val="20"/>
                <w:szCs w:val="20"/>
                <w:lang w:eastAsia="sk-SK"/>
              </w:rPr>
            </w:pPr>
          </w:p>
        </w:tc>
      </w:tr>
      <w:tr w:rsidR="006E1315" w:rsidRPr="000D25A0" w:rsidTr="00D94264">
        <w:trPr>
          <w:trHeight w:val="283"/>
        </w:trPr>
        <w:tc>
          <w:tcPr>
            <w:tcW w:w="9180" w:type="dxa"/>
            <w:gridSpan w:val="12"/>
            <w:tcBorders>
              <w:top w:val="single" w:sz="4" w:space="0" w:color="auto"/>
              <w:left w:val="single" w:sz="4" w:space="0" w:color="auto"/>
              <w:bottom w:val="single" w:sz="4" w:space="0" w:color="FFFFFF"/>
              <w:right w:val="single" w:sz="4" w:space="0" w:color="auto"/>
            </w:tcBorders>
            <w:shd w:val="clear" w:color="auto" w:fill="E2E2E2"/>
            <w:vAlign w:val="center"/>
          </w:tcPr>
          <w:p w:rsidR="006E1315" w:rsidRPr="000D25A0" w:rsidRDefault="006E1315" w:rsidP="006E1315">
            <w:pPr>
              <w:numPr>
                <w:ilvl w:val="0"/>
                <w:numId w:val="3"/>
              </w:numPr>
              <w:spacing w:after="0" w:line="240" w:lineRule="auto"/>
              <w:ind w:left="426"/>
              <w:contextualSpacing/>
              <w:rPr>
                <w:rFonts w:ascii="Times New Roman" w:hAnsi="Times New Roman"/>
                <w:b/>
              </w:rPr>
            </w:pPr>
            <w:r w:rsidRPr="000D25A0">
              <w:rPr>
                <w:rFonts w:ascii="Times New Roman" w:hAnsi="Times New Roman"/>
                <w:b/>
              </w:rPr>
              <w:t>Vybrané vplyvy  materiálu</w:t>
            </w:r>
          </w:p>
        </w:tc>
      </w:tr>
      <w:tr w:rsidR="006E1315" w:rsidRPr="000D25A0" w:rsidTr="00D94264">
        <w:tc>
          <w:tcPr>
            <w:tcW w:w="3812" w:type="dxa"/>
            <w:tcBorders>
              <w:top w:val="single" w:sz="4" w:space="0" w:color="auto"/>
              <w:left w:val="single" w:sz="4" w:space="0" w:color="auto"/>
              <w:bottom w:val="nil"/>
              <w:right w:val="single" w:sz="4" w:space="0" w:color="auto"/>
            </w:tcBorders>
            <w:shd w:val="clear" w:color="auto" w:fill="E2E2E2"/>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Vplyvy na rozpočet verejnej správy</w:t>
            </w:r>
          </w:p>
        </w:tc>
        <w:tc>
          <w:tcPr>
            <w:tcW w:w="541" w:type="dxa"/>
            <w:gridSpan w:val="2"/>
            <w:tcBorders>
              <w:top w:val="single" w:sz="4" w:space="0" w:color="auto"/>
              <w:left w:val="single" w:sz="4" w:space="0" w:color="auto"/>
              <w:bottom w:val="dotted"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312" w:type="dxa"/>
            <w:gridSpan w:val="3"/>
            <w:tcBorders>
              <w:top w:val="single" w:sz="4" w:space="0" w:color="auto"/>
              <w:left w:val="nil"/>
              <w:bottom w:val="dotted" w:sz="4" w:space="0" w:color="auto"/>
              <w:right w:val="nil"/>
            </w:tcBorders>
            <w:shd w:val="clear" w:color="auto" w:fill="auto"/>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dotted"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133" w:type="dxa"/>
            <w:tcBorders>
              <w:top w:val="single" w:sz="4" w:space="0" w:color="auto"/>
              <w:left w:val="nil"/>
              <w:bottom w:val="dotted" w:sz="4" w:space="0" w:color="auto"/>
              <w:right w:val="nil"/>
            </w:tcBorders>
            <w:shd w:val="clear" w:color="auto" w:fill="auto"/>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dotted" w:sz="4" w:space="0" w:color="auto"/>
              <w:right w:val="nil"/>
            </w:tcBorders>
            <w:shd w:val="clear" w:color="auto" w:fill="auto"/>
          </w:tcPr>
          <w:p w:rsidR="006E1315" w:rsidRPr="000D25A0" w:rsidRDefault="006E1315" w:rsidP="00D94264">
            <w:pPr>
              <w:spacing w:after="0" w:line="240" w:lineRule="auto"/>
              <w:ind w:left="-107" w:right="-108"/>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297" w:type="dxa"/>
            <w:tcBorders>
              <w:top w:val="single" w:sz="4" w:space="0" w:color="auto"/>
              <w:left w:val="nil"/>
              <w:bottom w:val="dotted" w:sz="4" w:space="0" w:color="auto"/>
              <w:right w:val="single" w:sz="4" w:space="0" w:color="auto"/>
            </w:tcBorders>
            <w:shd w:val="clear" w:color="auto" w:fill="auto"/>
          </w:tcPr>
          <w:p w:rsidR="006E1315" w:rsidRPr="000D25A0" w:rsidRDefault="006E1315" w:rsidP="00D94264">
            <w:pPr>
              <w:spacing w:after="0" w:line="240" w:lineRule="auto"/>
              <w:ind w:left="34"/>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Negatívne</w:t>
            </w:r>
          </w:p>
        </w:tc>
      </w:tr>
      <w:tr w:rsidR="006E1315" w:rsidRPr="000D25A0" w:rsidTr="00D94264">
        <w:tc>
          <w:tcPr>
            <w:tcW w:w="3812" w:type="dxa"/>
            <w:tcBorders>
              <w:top w:val="nil"/>
              <w:left w:val="single" w:sz="4" w:space="0" w:color="auto"/>
              <w:bottom w:val="nil"/>
              <w:right w:val="single" w:sz="4" w:space="0" w:color="auto"/>
            </w:tcBorders>
            <w:shd w:val="clear" w:color="auto" w:fill="E2E2E2"/>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 xml:space="preserve">    z toho rozpočtovo zabezpečené vplyvy,         </w:t>
            </w:r>
          </w:p>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 xml:space="preserve">    v prípade identifikovaného negatívneho </w:t>
            </w:r>
          </w:p>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 xml:space="preserve">    vplyvu</w:t>
            </w:r>
          </w:p>
        </w:tc>
        <w:tc>
          <w:tcPr>
            <w:tcW w:w="541" w:type="dxa"/>
            <w:gridSpan w:val="2"/>
            <w:tcBorders>
              <w:top w:val="dotted" w:sz="4" w:space="0" w:color="auto"/>
              <w:left w:val="single" w:sz="4" w:space="0" w:color="auto"/>
              <w:bottom w:val="dotted"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312" w:type="dxa"/>
            <w:gridSpan w:val="3"/>
            <w:tcBorders>
              <w:top w:val="dotted"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Áno</w:t>
            </w:r>
          </w:p>
        </w:tc>
        <w:tc>
          <w:tcPr>
            <w:tcW w:w="538" w:type="dxa"/>
            <w:gridSpan w:val="2"/>
            <w:tcBorders>
              <w:top w:val="dotted"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133" w:type="dxa"/>
            <w:tcBorders>
              <w:top w:val="dotted"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Nie</w:t>
            </w:r>
          </w:p>
        </w:tc>
        <w:tc>
          <w:tcPr>
            <w:tcW w:w="547" w:type="dxa"/>
            <w:gridSpan w:val="2"/>
            <w:tcBorders>
              <w:top w:val="dotted"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ind w:left="-107" w:right="-108"/>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6E1315" w:rsidRPr="000D25A0" w:rsidRDefault="006E1315" w:rsidP="00D94264">
            <w:pPr>
              <w:spacing w:after="0" w:line="240" w:lineRule="auto"/>
              <w:ind w:left="34"/>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Čiastočne</w:t>
            </w:r>
          </w:p>
        </w:tc>
      </w:tr>
      <w:tr w:rsidR="006E1315" w:rsidRPr="000D25A0" w:rsidTr="00D94264">
        <w:tc>
          <w:tcPr>
            <w:tcW w:w="3812" w:type="dxa"/>
            <w:tcBorders>
              <w:top w:val="nil"/>
              <w:left w:val="single" w:sz="4" w:space="0" w:color="auto"/>
              <w:bottom w:val="nil"/>
              <w:right w:val="single" w:sz="4" w:space="0" w:color="auto"/>
            </w:tcBorders>
            <w:shd w:val="clear" w:color="auto" w:fill="E2E2E2"/>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v tom vplyvy na rozpočty obcí a vyšších územných celkov</w:t>
            </w:r>
          </w:p>
        </w:tc>
        <w:tc>
          <w:tcPr>
            <w:tcW w:w="541" w:type="dxa"/>
            <w:gridSpan w:val="2"/>
            <w:tcBorders>
              <w:top w:val="dotted" w:sz="4" w:space="0" w:color="auto"/>
              <w:left w:val="single" w:sz="4" w:space="0" w:color="auto"/>
              <w:bottom w:val="dotted"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312" w:type="dxa"/>
            <w:gridSpan w:val="3"/>
            <w:tcBorders>
              <w:top w:val="dotted" w:sz="4" w:space="0" w:color="auto"/>
              <w:left w:val="nil"/>
              <w:bottom w:val="dotted" w:sz="4" w:space="0" w:color="auto"/>
              <w:right w:val="nil"/>
            </w:tcBorders>
            <w:shd w:val="clear" w:color="auto" w:fill="auto"/>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Pozitívne</w:t>
            </w:r>
          </w:p>
        </w:tc>
        <w:tc>
          <w:tcPr>
            <w:tcW w:w="538" w:type="dxa"/>
            <w:gridSpan w:val="2"/>
            <w:tcBorders>
              <w:top w:val="dotted" w:sz="4" w:space="0" w:color="auto"/>
              <w:left w:val="nil"/>
              <w:bottom w:val="dotted"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133" w:type="dxa"/>
            <w:tcBorders>
              <w:top w:val="dotted" w:sz="4" w:space="0" w:color="auto"/>
              <w:left w:val="nil"/>
              <w:bottom w:val="dotted" w:sz="4" w:space="0" w:color="auto"/>
              <w:right w:val="nil"/>
            </w:tcBorders>
            <w:shd w:val="clear" w:color="auto" w:fill="auto"/>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Žiadne</w:t>
            </w:r>
          </w:p>
        </w:tc>
        <w:tc>
          <w:tcPr>
            <w:tcW w:w="547" w:type="dxa"/>
            <w:gridSpan w:val="2"/>
            <w:tcBorders>
              <w:top w:val="dotted" w:sz="4" w:space="0" w:color="auto"/>
              <w:left w:val="nil"/>
              <w:bottom w:val="dotted" w:sz="4" w:space="0" w:color="auto"/>
              <w:right w:val="nil"/>
            </w:tcBorders>
            <w:shd w:val="clear" w:color="auto" w:fill="auto"/>
          </w:tcPr>
          <w:p w:rsidR="006E1315" w:rsidRPr="000D25A0" w:rsidRDefault="006E1315" w:rsidP="00D94264">
            <w:pPr>
              <w:spacing w:after="0" w:line="240" w:lineRule="auto"/>
              <w:ind w:left="-107" w:right="-108"/>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297" w:type="dxa"/>
            <w:tcBorders>
              <w:top w:val="dotted" w:sz="4" w:space="0" w:color="auto"/>
              <w:left w:val="nil"/>
              <w:bottom w:val="dotted" w:sz="4" w:space="0" w:color="auto"/>
              <w:right w:val="single" w:sz="4" w:space="0" w:color="auto"/>
            </w:tcBorders>
            <w:shd w:val="clear" w:color="auto" w:fill="auto"/>
          </w:tcPr>
          <w:p w:rsidR="006E1315" w:rsidRPr="000D25A0" w:rsidRDefault="006E1315" w:rsidP="00D94264">
            <w:pPr>
              <w:spacing w:after="0" w:line="240" w:lineRule="auto"/>
              <w:ind w:left="34"/>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Negatívne</w:t>
            </w:r>
          </w:p>
        </w:tc>
      </w:tr>
      <w:tr w:rsidR="006E1315" w:rsidRPr="000D25A0" w:rsidTr="00D94264">
        <w:tc>
          <w:tcPr>
            <w:tcW w:w="3812" w:type="dxa"/>
            <w:tcBorders>
              <w:top w:val="nil"/>
              <w:left w:val="single" w:sz="4" w:space="0" w:color="auto"/>
              <w:bottom w:val="single" w:sz="4" w:space="0" w:color="auto"/>
              <w:right w:val="single" w:sz="4" w:space="0" w:color="auto"/>
            </w:tcBorders>
            <w:shd w:val="clear" w:color="auto" w:fill="E2E2E2"/>
          </w:tcPr>
          <w:p w:rsidR="006E1315" w:rsidRPr="000D25A0" w:rsidRDefault="006E1315" w:rsidP="00D94264">
            <w:pPr>
              <w:spacing w:after="0" w:line="240" w:lineRule="auto"/>
              <w:ind w:left="171"/>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z toho rozpočtovo zabezpečené vplyvy,</w:t>
            </w:r>
          </w:p>
          <w:p w:rsidR="006E1315" w:rsidRPr="000D25A0" w:rsidRDefault="006E1315" w:rsidP="00D94264">
            <w:pPr>
              <w:spacing w:after="0" w:line="240" w:lineRule="auto"/>
              <w:ind w:left="171"/>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v prípade identifikovaného negatívneho vplyvu</w:t>
            </w:r>
          </w:p>
        </w:tc>
        <w:tc>
          <w:tcPr>
            <w:tcW w:w="541" w:type="dxa"/>
            <w:gridSpan w:val="2"/>
            <w:tcBorders>
              <w:top w:val="dotted" w:sz="4" w:space="0" w:color="auto"/>
              <w:left w:val="single" w:sz="4" w:space="0" w:color="auto"/>
              <w:bottom w:val="single"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312" w:type="dxa"/>
            <w:gridSpan w:val="3"/>
            <w:tcBorders>
              <w:top w:val="dotted"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Áno</w:t>
            </w:r>
          </w:p>
        </w:tc>
        <w:tc>
          <w:tcPr>
            <w:tcW w:w="538" w:type="dxa"/>
            <w:gridSpan w:val="2"/>
            <w:tcBorders>
              <w:top w:val="dotted"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133" w:type="dxa"/>
            <w:tcBorders>
              <w:top w:val="dotted"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Nie</w:t>
            </w:r>
          </w:p>
        </w:tc>
        <w:tc>
          <w:tcPr>
            <w:tcW w:w="547" w:type="dxa"/>
            <w:gridSpan w:val="2"/>
            <w:tcBorders>
              <w:top w:val="dotted"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ind w:left="-107" w:right="-108"/>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297" w:type="dxa"/>
            <w:tcBorders>
              <w:top w:val="dotted" w:sz="4" w:space="0" w:color="auto"/>
              <w:left w:val="nil"/>
              <w:bottom w:val="single" w:sz="4" w:space="0" w:color="auto"/>
              <w:right w:val="single" w:sz="4" w:space="0" w:color="auto"/>
            </w:tcBorders>
            <w:shd w:val="clear" w:color="auto" w:fill="auto"/>
            <w:vAlign w:val="center"/>
          </w:tcPr>
          <w:p w:rsidR="006E1315" w:rsidRPr="000D25A0" w:rsidRDefault="006E1315" w:rsidP="00D94264">
            <w:pPr>
              <w:spacing w:after="0" w:line="240" w:lineRule="auto"/>
              <w:ind w:left="34"/>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Čiastočne</w:t>
            </w:r>
          </w:p>
        </w:tc>
      </w:tr>
      <w:tr w:rsidR="006E1315" w:rsidRPr="000D25A0" w:rsidTr="00D94264">
        <w:tc>
          <w:tcPr>
            <w:tcW w:w="3812" w:type="dxa"/>
            <w:tcBorders>
              <w:top w:val="single" w:sz="4" w:space="0" w:color="auto"/>
              <w:left w:val="single" w:sz="4" w:space="0" w:color="auto"/>
              <w:bottom w:val="single" w:sz="4" w:space="0" w:color="auto"/>
              <w:right w:val="single" w:sz="4" w:space="0" w:color="auto"/>
            </w:tcBorders>
            <w:shd w:val="clear" w:color="auto" w:fill="E2E2E2"/>
          </w:tcPr>
          <w:p w:rsidR="006E1315" w:rsidRPr="000D25A0" w:rsidRDefault="006E1315" w:rsidP="00D94264">
            <w:pPr>
              <w:spacing w:after="0" w:line="240" w:lineRule="auto"/>
              <w:ind w:left="171"/>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Vplyv na dlhodobú udržateľnosť verejných financií v prípade vybraných opatrení ***</w:t>
            </w:r>
          </w:p>
        </w:tc>
        <w:tc>
          <w:tcPr>
            <w:tcW w:w="541" w:type="dxa"/>
            <w:gridSpan w:val="2"/>
            <w:tcBorders>
              <w:top w:val="single" w:sz="4" w:space="0" w:color="auto"/>
              <w:left w:val="single" w:sz="4" w:space="0" w:color="auto"/>
              <w:bottom w:val="single"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312" w:type="dxa"/>
            <w:gridSpan w:val="3"/>
            <w:tcBorders>
              <w:top w:val="single"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sz w:val="20"/>
                <w:szCs w:val="20"/>
                <w:lang w:eastAsia="sk-SK"/>
              </w:rPr>
            </w:pPr>
          </w:p>
        </w:tc>
        <w:tc>
          <w:tcPr>
            <w:tcW w:w="1133" w:type="dxa"/>
            <w:tcBorders>
              <w:top w:val="single"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rPr>
                <w:rFonts w:ascii="Times New Roman" w:eastAsia="Times New Roman" w:hAnsi="Times New Roman"/>
                <w:sz w:val="20"/>
                <w:szCs w:val="20"/>
                <w:lang w:eastAsia="sk-SK"/>
              </w:rPr>
            </w:pPr>
          </w:p>
        </w:tc>
        <w:tc>
          <w:tcPr>
            <w:tcW w:w="547" w:type="dxa"/>
            <w:gridSpan w:val="2"/>
            <w:tcBorders>
              <w:top w:val="single"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ind w:left="-107" w:right="-108"/>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vAlign w:val="center"/>
          </w:tcPr>
          <w:p w:rsidR="006E1315" w:rsidRPr="000D25A0" w:rsidRDefault="006E1315" w:rsidP="00D94264">
            <w:pPr>
              <w:spacing w:after="0" w:line="240" w:lineRule="auto"/>
              <w:ind w:left="34"/>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Nie</w:t>
            </w:r>
          </w:p>
        </w:tc>
      </w:tr>
      <w:tr w:rsidR="006E1315" w:rsidRPr="000D25A0" w:rsidTr="00D94264">
        <w:tc>
          <w:tcPr>
            <w:tcW w:w="3812" w:type="dxa"/>
            <w:tcBorders>
              <w:top w:val="single" w:sz="4" w:space="0" w:color="auto"/>
              <w:left w:val="single" w:sz="4" w:space="0" w:color="auto"/>
              <w:bottom w:val="nil"/>
              <w:right w:val="single" w:sz="4" w:space="0" w:color="auto"/>
            </w:tcBorders>
            <w:shd w:val="clear" w:color="auto" w:fill="E2E2E2"/>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Vplyvy na podnikateľské prostredie</w:t>
            </w:r>
          </w:p>
        </w:tc>
        <w:tc>
          <w:tcPr>
            <w:tcW w:w="541" w:type="dxa"/>
            <w:gridSpan w:val="2"/>
            <w:tcBorders>
              <w:top w:val="single" w:sz="4" w:space="0" w:color="auto"/>
              <w:left w:val="single" w:sz="4" w:space="0" w:color="auto"/>
              <w:bottom w:val="dotted"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312" w:type="dxa"/>
            <w:gridSpan w:val="3"/>
            <w:tcBorders>
              <w:top w:val="single"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ind w:right="-108"/>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133" w:type="dxa"/>
            <w:tcBorders>
              <w:top w:val="single"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297" w:type="dxa"/>
            <w:tcBorders>
              <w:top w:val="single" w:sz="4" w:space="0" w:color="auto"/>
              <w:left w:val="nil"/>
              <w:bottom w:val="dotted" w:sz="4" w:space="0" w:color="auto"/>
              <w:right w:val="single" w:sz="4" w:space="0" w:color="auto"/>
            </w:tcBorders>
            <w:shd w:val="clear" w:color="auto" w:fill="auto"/>
            <w:vAlign w:val="center"/>
          </w:tcPr>
          <w:p w:rsidR="006E1315" w:rsidRPr="000D25A0" w:rsidRDefault="006E1315" w:rsidP="00D94264">
            <w:pPr>
              <w:spacing w:after="0" w:line="240" w:lineRule="auto"/>
              <w:ind w:left="54"/>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Negatívne</w:t>
            </w:r>
          </w:p>
        </w:tc>
      </w:tr>
      <w:tr w:rsidR="006E1315" w:rsidRPr="000D25A0" w:rsidTr="00D94264">
        <w:tc>
          <w:tcPr>
            <w:tcW w:w="3812" w:type="dxa"/>
            <w:tcBorders>
              <w:top w:val="nil"/>
              <w:left w:val="single" w:sz="4" w:space="0" w:color="000000"/>
              <w:bottom w:val="nil"/>
              <w:right w:val="single" w:sz="4" w:space="0" w:color="000000"/>
            </w:tcBorders>
            <w:shd w:val="clear" w:color="auto" w:fill="E2E2E2"/>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 xml:space="preserve">    z toho vplyvy na MSP</w:t>
            </w:r>
          </w:p>
          <w:p w:rsidR="006E1315" w:rsidRPr="000D25A0" w:rsidRDefault="006E1315" w:rsidP="00D94264">
            <w:pPr>
              <w:spacing w:after="0" w:line="240" w:lineRule="auto"/>
              <w:rPr>
                <w:rFonts w:ascii="Times New Roman" w:eastAsia="Times New Roman" w:hAnsi="Times New Roman"/>
                <w:sz w:val="20"/>
                <w:szCs w:val="20"/>
                <w:lang w:eastAsia="sk-SK"/>
              </w:rPr>
            </w:pPr>
          </w:p>
        </w:tc>
        <w:tc>
          <w:tcPr>
            <w:tcW w:w="541" w:type="dxa"/>
            <w:gridSpan w:val="2"/>
            <w:tcBorders>
              <w:top w:val="dotted" w:sz="4" w:space="0" w:color="auto"/>
              <w:left w:val="single" w:sz="4" w:space="0" w:color="000000"/>
              <w:bottom w:val="dotted"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312" w:type="dxa"/>
            <w:gridSpan w:val="3"/>
            <w:tcBorders>
              <w:top w:val="dotted"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ind w:right="-108"/>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Pozitívne</w:t>
            </w:r>
          </w:p>
        </w:tc>
        <w:tc>
          <w:tcPr>
            <w:tcW w:w="538" w:type="dxa"/>
            <w:gridSpan w:val="2"/>
            <w:tcBorders>
              <w:top w:val="dotted"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133" w:type="dxa"/>
            <w:tcBorders>
              <w:top w:val="dotted"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Žiadne</w:t>
            </w:r>
          </w:p>
        </w:tc>
        <w:tc>
          <w:tcPr>
            <w:tcW w:w="547" w:type="dxa"/>
            <w:gridSpan w:val="2"/>
            <w:tcBorders>
              <w:top w:val="dotted" w:sz="4" w:space="0" w:color="auto"/>
              <w:left w:val="nil"/>
              <w:bottom w:val="dotted"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sz w:val="20"/>
                <w:szCs w:val="20"/>
                <w:lang w:eastAsia="sk-SK"/>
              </w:rPr>
            </w:pPr>
            <w:r w:rsidRPr="000D25A0">
              <w:rPr>
                <w:rFonts w:ascii="Segoe UI Symbol" w:eastAsia="Times New Roman" w:hAnsi="Segoe UI Symbol" w:cs="Segoe UI Symbol"/>
                <w:sz w:val="20"/>
                <w:szCs w:val="20"/>
                <w:lang w:eastAsia="sk-SK"/>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6E1315" w:rsidRPr="000D25A0" w:rsidRDefault="006E1315" w:rsidP="00D94264">
            <w:pPr>
              <w:spacing w:after="0" w:line="240" w:lineRule="auto"/>
              <w:ind w:left="54"/>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Negatívne</w:t>
            </w:r>
          </w:p>
        </w:tc>
      </w:tr>
      <w:tr w:rsidR="006E1315" w:rsidRPr="000D25A0" w:rsidTr="00D94264">
        <w:tc>
          <w:tcPr>
            <w:tcW w:w="3812" w:type="dxa"/>
            <w:tcBorders>
              <w:top w:val="nil"/>
              <w:left w:val="single" w:sz="4" w:space="0" w:color="auto"/>
              <w:bottom w:val="single" w:sz="4" w:space="0" w:color="auto"/>
              <w:right w:val="single" w:sz="4" w:space="0" w:color="auto"/>
            </w:tcBorders>
            <w:shd w:val="clear" w:color="auto" w:fill="E2E2E2"/>
          </w:tcPr>
          <w:p w:rsidR="006E1315" w:rsidRPr="000D25A0" w:rsidRDefault="006E1315" w:rsidP="00D94264">
            <w:pPr>
              <w:spacing w:after="0" w:line="240" w:lineRule="auto"/>
              <w:rPr>
                <w:rFonts w:ascii="Times New Roman" w:eastAsia="Times New Roman" w:hAnsi="Times New Roman"/>
                <w:sz w:val="20"/>
                <w:szCs w:val="20"/>
                <w:lang w:eastAsia="sk-SK"/>
              </w:rPr>
            </w:pPr>
            <w:r w:rsidRPr="000D25A0">
              <w:rPr>
                <w:rFonts w:ascii="Times New Roman" w:eastAsia="Times New Roman" w:hAnsi="Times New Roman"/>
                <w:sz w:val="20"/>
                <w:szCs w:val="20"/>
                <w:lang w:eastAsia="sk-SK"/>
              </w:rPr>
              <w:t xml:space="preserve">    Mechanizmus znižovania byrokracie    </w:t>
            </w:r>
          </w:p>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sz w:val="20"/>
                <w:szCs w:val="20"/>
                <w:lang w:eastAsia="sk-SK"/>
              </w:rPr>
              <w:t xml:space="preserve">    a nákladov sa uplatňuje:</w:t>
            </w:r>
          </w:p>
        </w:tc>
        <w:tc>
          <w:tcPr>
            <w:tcW w:w="541" w:type="dxa"/>
            <w:gridSpan w:val="2"/>
            <w:tcBorders>
              <w:top w:val="dotted" w:sz="4" w:space="0" w:color="auto"/>
              <w:left w:val="single" w:sz="4" w:space="0" w:color="auto"/>
              <w:bottom w:val="single"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596" w:type="dxa"/>
            <w:gridSpan w:val="4"/>
            <w:tcBorders>
              <w:top w:val="dotted"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ind w:right="-108"/>
              <w:rPr>
                <w:rFonts w:ascii="Times New Roman" w:eastAsia="Times New Roman" w:hAnsi="Times New Roman"/>
                <w:b/>
                <w:sz w:val="20"/>
                <w:szCs w:val="20"/>
                <w:lang w:eastAsia="sk-SK"/>
              </w:rPr>
            </w:pPr>
            <w:r w:rsidRPr="000D25A0">
              <w:rPr>
                <w:rFonts w:ascii="Times New Roman" w:eastAsia="Times New Roman" w:hAnsi="Times New Roman"/>
                <w:sz w:val="20"/>
                <w:szCs w:val="20"/>
                <w:lang w:eastAsia="sk-SK"/>
              </w:rPr>
              <w:t>Áno</w:t>
            </w:r>
          </w:p>
        </w:tc>
        <w:tc>
          <w:tcPr>
            <w:tcW w:w="254" w:type="dxa"/>
            <w:tcBorders>
              <w:top w:val="dotted"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b/>
                <w:sz w:val="20"/>
                <w:szCs w:val="20"/>
                <w:lang w:eastAsia="sk-SK"/>
              </w:rPr>
            </w:pPr>
          </w:p>
        </w:tc>
        <w:tc>
          <w:tcPr>
            <w:tcW w:w="1133" w:type="dxa"/>
            <w:tcBorders>
              <w:top w:val="dotted"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b/>
                <w:sz w:val="20"/>
                <w:szCs w:val="20"/>
                <w:lang w:eastAsia="sk-SK"/>
              </w:rPr>
            </w:pPr>
          </w:p>
        </w:tc>
        <w:tc>
          <w:tcPr>
            <w:tcW w:w="547" w:type="dxa"/>
            <w:gridSpan w:val="2"/>
            <w:tcBorders>
              <w:top w:val="dotted" w:sz="4" w:space="0" w:color="auto"/>
              <w:left w:val="nil"/>
              <w:bottom w:val="single" w:sz="4" w:space="0" w:color="auto"/>
              <w:right w:val="nil"/>
            </w:tcBorders>
            <w:shd w:val="clear" w:color="auto" w:fill="auto"/>
            <w:vAlign w:val="center"/>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297" w:type="dxa"/>
            <w:tcBorders>
              <w:top w:val="dotted" w:sz="4" w:space="0" w:color="auto"/>
              <w:left w:val="nil"/>
              <w:bottom w:val="single" w:sz="4" w:space="0" w:color="auto"/>
              <w:right w:val="single" w:sz="4" w:space="0" w:color="auto"/>
            </w:tcBorders>
            <w:shd w:val="clear" w:color="auto" w:fill="auto"/>
            <w:vAlign w:val="center"/>
          </w:tcPr>
          <w:p w:rsidR="006E1315" w:rsidRPr="000D25A0" w:rsidRDefault="006E1315" w:rsidP="00D94264">
            <w:pPr>
              <w:spacing w:after="0" w:line="240" w:lineRule="auto"/>
              <w:ind w:left="54"/>
              <w:rPr>
                <w:rFonts w:ascii="Times New Roman" w:eastAsia="Times New Roman" w:hAnsi="Times New Roman"/>
                <w:b/>
                <w:sz w:val="20"/>
                <w:szCs w:val="20"/>
                <w:lang w:eastAsia="sk-SK"/>
              </w:rPr>
            </w:pPr>
            <w:r w:rsidRPr="000D25A0">
              <w:rPr>
                <w:rFonts w:ascii="Times New Roman" w:eastAsia="Times New Roman" w:hAnsi="Times New Roman"/>
                <w:sz w:val="20"/>
                <w:szCs w:val="20"/>
                <w:lang w:eastAsia="sk-SK"/>
              </w:rPr>
              <w:t>Nie</w:t>
            </w:r>
          </w:p>
        </w:tc>
      </w:tr>
      <w:tr w:rsidR="006E1315" w:rsidRPr="000D25A0" w:rsidTr="00D94264">
        <w:tc>
          <w:tcPr>
            <w:tcW w:w="3812" w:type="dxa"/>
            <w:tcBorders>
              <w:top w:val="single" w:sz="4" w:space="0" w:color="000000"/>
              <w:left w:val="single" w:sz="4" w:space="0" w:color="auto"/>
              <w:bottom w:val="single" w:sz="4" w:space="0" w:color="auto"/>
              <w:right w:val="single" w:sz="4" w:space="0" w:color="auto"/>
            </w:tcBorders>
            <w:shd w:val="clear" w:color="auto" w:fill="E2E2E2"/>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Sociálne vplyvy</w:t>
            </w:r>
          </w:p>
        </w:tc>
        <w:tc>
          <w:tcPr>
            <w:tcW w:w="541" w:type="dxa"/>
            <w:gridSpan w:val="2"/>
            <w:tcBorders>
              <w:top w:val="single" w:sz="4" w:space="0" w:color="auto"/>
              <w:left w:val="single" w:sz="4" w:space="0" w:color="auto"/>
              <w:bottom w:val="single"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312" w:type="dxa"/>
            <w:gridSpan w:val="3"/>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ind w:right="-108"/>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133" w:type="dxa"/>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tcPr>
          <w:p w:rsidR="006E1315" w:rsidRPr="000D25A0" w:rsidRDefault="006E1315" w:rsidP="00D94264">
            <w:pPr>
              <w:spacing w:after="0" w:line="240" w:lineRule="auto"/>
              <w:ind w:left="54"/>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Negatívne</w:t>
            </w:r>
          </w:p>
        </w:tc>
      </w:tr>
      <w:tr w:rsidR="006E1315" w:rsidRPr="000D25A0" w:rsidTr="00D94264">
        <w:tc>
          <w:tcPr>
            <w:tcW w:w="3812" w:type="dxa"/>
            <w:tcBorders>
              <w:top w:val="single" w:sz="4" w:space="0" w:color="auto"/>
              <w:left w:val="single" w:sz="4" w:space="0" w:color="auto"/>
              <w:bottom w:val="single" w:sz="4" w:space="0" w:color="auto"/>
              <w:right w:val="single" w:sz="4" w:space="0" w:color="auto"/>
            </w:tcBorders>
            <w:shd w:val="clear" w:color="auto" w:fill="E2E2E2"/>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Vplyvy na životné prostredie</w:t>
            </w:r>
          </w:p>
        </w:tc>
        <w:tc>
          <w:tcPr>
            <w:tcW w:w="541" w:type="dxa"/>
            <w:gridSpan w:val="2"/>
            <w:tcBorders>
              <w:top w:val="single" w:sz="4" w:space="0" w:color="auto"/>
              <w:left w:val="single" w:sz="4" w:space="0" w:color="auto"/>
              <w:bottom w:val="single"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312" w:type="dxa"/>
            <w:gridSpan w:val="3"/>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ind w:right="-108"/>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133" w:type="dxa"/>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tcPr>
          <w:p w:rsidR="006E1315" w:rsidRPr="000D25A0" w:rsidRDefault="006E1315" w:rsidP="00D94264">
            <w:pPr>
              <w:spacing w:after="0" w:line="240" w:lineRule="auto"/>
              <w:ind w:left="54"/>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Negatívne</w:t>
            </w:r>
          </w:p>
        </w:tc>
      </w:tr>
      <w:tr w:rsidR="006E1315" w:rsidRPr="000D25A0" w:rsidTr="00D94264">
        <w:tc>
          <w:tcPr>
            <w:tcW w:w="3812" w:type="dxa"/>
            <w:tcBorders>
              <w:top w:val="single" w:sz="4" w:space="0" w:color="auto"/>
              <w:left w:val="single" w:sz="4" w:space="0" w:color="auto"/>
              <w:bottom w:val="single" w:sz="4" w:space="0" w:color="auto"/>
              <w:right w:val="single" w:sz="4" w:space="0" w:color="auto"/>
            </w:tcBorders>
            <w:shd w:val="clear" w:color="auto" w:fill="E2E2E2"/>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Vplyvy na informatizáciu spoločnosti</w:t>
            </w:r>
          </w:p>
        </w:tc>
        <w:tc>
          <w:tcPr>
            <w:tcW w:w="541" w:type="dxa"/>
            <w:gridSpan w:val="2"/>
            <w:tcBorders>
              <w:top w:val="single" w:sz="4" w:space="0" w:color="auto"/>
              <w:left w:val="single" w:sz="4" w:space="0" w:color="auto"/>
              <w:bottom w:val="single"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312" w:type="dxa"/>
            <w:gridSpan w:val="3"/>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ind w:right="-108"/>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133" w:type="dxa"/>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shd w:val="clear" w:color="auto" w:fill="auto"/>
          </w:tcPr>
          <w:p w:rsidR="006E1315" w:rsidRPr="000D25A0" w:rsidRDefault="006E1315" w:rsidP="00D94264">
            <w:pPr>
              <w:spacing w:after="0" w:line="240" w:lineRule="auto"/>
              <w:jc w:val="center"/>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tcPr>
          <w:p w:rsidR="006E1315" w:rsidRPr="000D25A0" w:rsidRDefault="006E1315" w:rsidP="00D94264">
            <w:pPr>
              <w:spacing w:after="0" w:line="240" w:lineRule="auto"/>
              <w:ind w:left="54"/>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Negatívne</w:t>
            </w:r>
          </w:p>
        </w:tc>
      </w:tr>
      <w:tr w:rsidR="006E1315" w:rsidRPr="00B043B4" w:rsidTr="00D94264">
        <w:tc>
          <w:tcPr>
            <w:tcW w:w="3812" w:type="dxa"/>
            <w:shd w:val="clear" w:color="auto" w:fill="D9D9D9"/>
          </w:tcPr>
          <w:p w:rsidR="006E1315" w:rsidRPr="00587DE3" w:rsidRDefault="006E1315" w:rsidP="00D94264">
            <w:pPr>
              <w:spacing w:after="0" w:line="240" w:lineRule="auto"/>
              <w:rPr>
                <w:rFonts w:ascii="Times New Roman" w:eastAsia="Times New Roman" w:hAnsi="Times New Roman"/>
                <w:b/>
                <w:sz w:val="20"/>
                <w:szCs w:val="20"/>
                <w:lang w:eastAsia="sk-SK"/>
              </w:rPr>
            </w:pPr>
            <w:r w:rsidRPr="00587DE3">
              <w:rPr>
                <w:rFonts w:ascii="Times New Roman" w:hAnsi="Times New Roman"/>
                <w:b/>
                <w:sz w:val="20"/>
                <w:szCs w:val="20"/>
              </w:rPr>
              <w:t>Vplyvy na služby verejnej správy pre občana, z toho</w:t>
            </w:r>
          </w:p>
        </w:tc>
        <w:tc>
          <w:tcPr>
            <w:tcW w:w="541" w:type="dxa"/>
            <w:gridSpan w:val="2"/>
            <w:shd w:val="clear" w:color="auto" w:fill="auto"/>
          </w:tcPr>
          <w:p w:rsidR="006E1315" w:rsidRPr="00587DE3" w:rsidRDefault="006E1315" w:rsidP="00D94264">
            <w:pPr>
              <w:spacing w:after="0" w:line="240" w:lineRule="auto"/>
              <w:jc w:val="center"/>
              <w:rPr>
                <w:rFonts w:ascii="Times New Roman" w:eastAsia="MS Mincho" w:hAnsi="Times New Roman"/>
                <w:b/>
                <w:sz w:val="20"/>
                <w:szCs w:val="20"/>
                <w:lang w:eastAsia="sk-SK"/>
              </w:rPr>
            </w:pPr>
          </w:p>
        </w:tc>
        <w:tc>
          <w:tcPr>
            <w:tcW w:w="1281" w:type="dxa"/>
            <w:gridSpan w:val="2"/>
            <w:shd w:val="clear" w:color="auto" w:fill="auto"/>
          </w:tcPr>
          <w:p w:rsidR="006E1315" w:rsidRPr="00587DE3" w:rsidRDefault="006E1315" w:rsidP="00D94264">
            <w:pPr>
              <w:spacing w:after="0" w:line="240" w:lineRule="auto"/>
              <w:ind w:right="-108"/>
              <w:rPr>
                <w:rFonts w:ascii="Times New Roman" w:eastAsia="Times New Roman" w:hAnsi="Times New Roman"/>
                <w:b/>
                <w:sz w:val="20"/>
                <w:szCs w:val="20"/>
                <w:lang w:eastAsia="sk-SK"/>
              </w:rPr>
            </w:pPr>
          </w:p>
        </w:tc>
        <w:tc>
          <w:tcPr>
            <w:tcW w:w="569" w:type="dxa"/>
            <w:gridSpan w:val="3"/>
            <w:shd w:val="clear" w:color="auto" w:fill="auto"/>
          </w:tcPr>
          <w:p w:rsidR="006E1315" w:rsidRPr="00587DE3" w:rsidRDefault="006E1315" w:rsidP="00D94264">
            <w:pPr>
              <w:spacing w:after="0" w:line="240" w:lineRule="auto"/>
              <w:jc w:val="center"/>
              <w:rPr>
                <w:rFonts w:ascii="Times New Roman" w:eastAsia="MS Mincho" w:hAnsi="Times New Roman"/>
                <w:b/>
                <w:sz w:val="20"/>
                <w:szCs w:val="20"/>
                <w:lang w:eastAsia="sk-SK"/>
              </w:rPr>
            </w:pPr>
          </w:p>
        </w:tc>
        <w:tc>
          <w:tcPr>
            <w:tcW w:w="1133" w:type="dxa"/>
            <w:shd w:val="clear" w:color="auto" w:fill="auto"/>
          </w:tcPr>
          <w:p w:rsidR="006E1315" w:rsidRPr="00587DE3" w:rsidRDefault="006E1315" w:rsidP="00D94264">
            <w:pPr>
              <w:spacing w:after="0" w:line="240" w:lineRule="auto"/>
              <w:rPr>
                <w:rFonts w:ascii="Times New Roman" w:eastAsia="Times New Roman" w:hAnsi="Times New Roman"/>
                <w:b/>
                <w:sz w:val="20"/>
                <w:szCs w:val="20"/>
                <w:lang w:eastAsia="sk-SK"/>
              </w:rPr>
            </w:pPr>
          </w:p>
        </w:tc>
        <w:tc>
          <w:tcPr>
            <w:tcW w:w="547" w:type="dxa"/>
            <w:gridSpan w:val="2"/>
            <w:shd w:val="clear" w:color="auto" w:fill="auto"/>
          </w:tcPr>
          <w:p w:rsidR="006E1315" w:rsidRPr="00587DE3" w:rsidRDefault="006E1315" w:rsidP="00D94264">
            <w:pPr>
              <w:spacing w:after="0" w:line="240" w:lineRule="auto"/>
              <w:jc w:val="center"/>
              <w:rPr>
                <w:rFonts w:ascii="Times New Roman" w:eastAsia="MS Mincho" w:hAnsi="Times New Roman"/>
                <w:b/>
                <w:sz w:val="20"/>
                <w:szCs w:val="20"/>
                <w:lang w:eastAsia="sk-SK"/>
              </w:rPr>
            </w:pPr>
          </w:p>
        </w:tc>
        <w:tc>
          <w:tcPr>
            <w:tcW w:w="1297" w:type="dxa"/>
            <w:shd w:val="clear" w:color="auto" w:fill="auto"/>
          </w:tcPr>
          <w:p w:rsidR="006E1315" w:rsidRPr="00587DE3" w:rsidRDefault="006E1315" w:rsidP="00D94264">
            <w:pPr>
              <w:spacing w:after="0" w:line="240" w:lineRule="auto"/>
              <w:ind w:left="54"/>
              <w:rPr>
                <w:rFonts w:ascii="Times New Roman" w:eastAsia="Times New Roman" w:hAnsi="Times New Roman"/>
                <w:b/>
                <w:sz w:val="20"/>
                <w:szCs w:val="20"/>
                <w:lang w:eastAsia="sk-SK"/>
              </w:rPr>
            </w:pPr>
          </w:p>
        </w:tc>
      </w:tr>
      <w:tr w:rsidR="006E1315" w:rsidRPr="00B043B4" w:rsidTr="00D94264">
        <w:tc>
          <w:tcPr>
            <w:tcW w:w="3812" w:type="dxa"/>
            <w:shd w:val="clear" w:color="auto" w:fill="D9D9D9"/>
          </w:tcPr>
          <w:p w:rsidR="006E1315" w:rsidRPr="00587DE3" w:rsidRDefault="006E1315" w:rsidP="00D94264">
            <w:pPr>
              <w:spacing w:after="0" w:line="240" w:lineRule="auto"/>
              <w:ind w:left="196" w:hanging="196"/>
              <w:rPr>
                <w:rFonts w:ascii="Times New Roman" w:hAnsi="Times New Roman"/>
                <w:b/>
                <w:sz w:val="20"/>
                <w:szCs w:val="20"/>
              </w:rPr>
            </w:pPr>
            <w:r w:rsidRPr="00587DE3">
              <w:rPr>
                <w:rFonts w:ascii="Times New Roman" w:hAnsi="Times New Roman"/>
                <w:b/>
                <w:sz w:val="20"/>
                <w:szCs w:val="20"/>
              </w:rPr>
              <w:t xml:space="preserve">    vplyvy služieb verejnej správy na občana</w:t>
            </w:r>
          </w:p>
        </w:tc>
        <w:tc>
          <w:tcPr>
            <w:tcW w:w="541" w:type="dxa"/>
            <w:gridSpan w:val="2"/>
            <w:shd w:val="clear" w:color="auto" w:fill="auto"/>
          </w:tcPr>
          <w:p w:rsidR="006E1315" w:rsidRPr="00587DE3" w:rsidRDefault="006E1315" w:rsidP="00D94264">
            <w:pPr>
              <w:spacing w:after="0" w:line="240" w:lineRule="auto"/>
              <w:jc w:val="center"/>
              <w:rPr>
                <w:rFonts w:ascii="Times New Roman" w:eastAsia="Times New Roman" w:hAnsi="Times New Roman"/>
                <w:b/>
                <w:sz w:val="20"/>
                <w:szCs w:val="20"/>
                <w:lang w:eastAsia="sk-SK"/>
              </w:rPr>
            </w:pPr>
            <w:r w:rsidRPr="00587DE3">
              <w:rPr>
                <w:rFonts w:ascii="MS Gothic" w:eastAsia="MS Gothic" w:hAnsi="MS Gothic" w:hint="eastAsia"/>
                <w:b/>
                <w:sz w:val="20"/>
                <w:szCs w:val="20"/>
                <w:lang w:eastAsia="sk-SK"/>
              </w:rPr>
              <w:t>☒</w:t>
            </w:r>
          </w:p>
        </w:tc>
        <w:tc>
          <w:tcPr>
            <w:tcW w:w="1312" w:type="dxa"/>
            <w:gridSpan w:val="3"/>
            <w:shd w:val="clear" w:color="auto" w:fill="auto"/>
          </w:tcPr>
          <w:p w:rsidR="006E1315" w:rsidRPr="00587DE3" w:rsidRDefault="006E1315" w:rsidP="00D94264">
            <w:pPr>
              <w:spacing w:after="0" w:line="240" w:lineRule="auto"/>
              <w:ind w:right="-108"/>
              <w:rPr>
                <w:rFonts w:ascii="Times New Roman" w:eastAsia="Times New Roman" w:hAnsi="Times New Roman"/>
                <w:b/>
                <w:sz w:val="20"/>
                <w:szCs w:val="20"/>
                <w:lang w:eastAsia="sk-SK"/>
              </w:rPr>
            </w:pPr>
            <w:r w:rsidRPr="00587DE3">
              <w:rPr>
                <w:rFonts w:ascii="Times New Roman" w:eastAsia="Times New Roman" w:hAnsi="Times New Roman"/>
                <w:b/>
                <w:sz w:val="20"/>
                <w:szCs w:val="20"/>
                <w:lang w:eastAsia="sk-SK"/>
              </w:rPr>
              <w:t>Pozitívne</w:t>
            </w:r>
          </w:p>
        </w:tc>
        <w:tc>
          <w:tcPr>
            <w:tcW w:w="538" w:type="dxa"/>
            <w:gridSpan w:val="2"/>
            <w:shd w:val="clear" w:color="auto" w:fill="auto"/>
          </w:tcPr>
          <w:p w:rsidR="006E1315" w:rsidRPr="00587DE3" w:rsidRDefault="006E1315" w:rsidP="00D94264">
            <w:pPr>
              <w:spacing w:after="0" w:line="240" w:lineRule="auto"/>
              <w:jc w:val="center"/>
              <w:rPr>
                <w:rFonts w:ascii="Times New Roman" w:eastAsia="Times New Roman" w:hAnsi="Times New Roman"/>
                <w:b/>
                <w:sz w:val="20"/>
                <w:szCs w:val="20"/>
                <w:lang w:eastAsia="sk-SK"/>
              </w:rPr>
            </w:pPr>
            <w:r w:rsidRPr="00587DE3">
              <w:rPr>
                <w:rFonts w:ascii="MS Gothic" w:eastAsia="MS Gothic" w:hAnsi="MS Gothic" w:hint="eastAsia"/>
                <w:b/>
                <w:sz w:val="20"/>
                <w:szCs w:val="20"/>
                <w:lang w:eastAsia="sk-SK"/>
              </w:rPr>
              <w:t>☐</w:t>
            </w:r>
          </w:p>
        </w:tc>
        <w:tc>
          <w:tcPr>
            <w:tcW w:w="1133" w:type="dxa"/>
            <w:shd w:val="clear" w:color="auto" w:fill="auto"/>
          </w:tcPr>
          <w:p w:rsidR="006E1315" w:rsidRPr="00587DE3" w:rsidRDefault="006E1315" w:rsidP="00D94264">
            <w:pPr>
              <w:spacing w:after="0" w:line="240" w:lineRule="auto"/>
              <w:rPr>
                <w:rFonts w:ascii="Times New Roman" w:eastAsia="Times New Roman" w:hAnsi="Times New Roman"/>
                <w:b/>
                <w:sz w:val="20"/>
                <w:szCs w:val="20"/>
                <w:lang w:eastAsia="sk-SK"/>
              </w:rPr>
            </w:pPr>
            <w:r w:rsidRPr="00587DE3">
              <w:rPr>
                <w:rFonts w:ascii="Times New Roman" w:eastAsia="Times New Roman" w:hAnsi="Times New Roman"/>
                <w:b/>
                <w:sz w:val="20"/>
                <w:szCs w:val="20"/>
                <w:lang w:eastAsia="sk-SK"/>
              </w:rPr>
              <w:t>Žiadne</w:t>
            </w:r>
          </w:p>
        </w:tc>
        <w:tc>
          <w:tcPr>
            <w:tcW w:w="547" w:type="dxa"/>
            <w:gridSpan w:val="2"/>
            <w:shd w:val="clear" w:color="auto" w:fill="auto"/>
          </w:tcPr>
          <w:p w:rsidR="006E1315" w:rsidRPr="00587DE3" w:rsidRDefault="006E1315" w:rsidP="00D94264">
            <w:pPr>
              <w:spacing w:after="0" w:line="240" w:lineRule="auto"/>
              <w:jc w:val="center"/>
              <w:rPr>
                <w:rFonts w:ascii="Times New Roman" w:eastAsia="Times New Roman" w:hAnsi="Times New Roman"/>
                <w:b/>
                <w:sz w:val="20"/>
                <w:szCs w:val="20"/>
                <w:lang w:eastAsia="sk-SK"/>
              </w:rPr>
            </w:pPr>
            <w:r w:rsidRPr="00587DE3">
              <w:rPr>
                <w:rFonts w:ascii="MS Gothic" w:eastAsia="MS Gothic" w:hAnsi="MS Gothic" w:hint="eastAsia"/>
                <w:b/>
                <w:sz w:val="20"/>
                <w:szCs w:val="20"/>
                <w:lang w:eastAsia="sk-SK"/>
              </w:rPr>
              <w:t>☐</w:t>
            </w:r>
          </w:p>
        </w:tc>
        <w:tc>
          <w:tcPr>
            <w:tcW w:w="1297" w:type="dxa"/>
            <w:shd w:val="clear" w:color="auto" w:fill="auto"/>
          </w:tcPr>
          <w:p w:rsidR="006E1315" w:rsidRPr="00587DE3" w:rsidRDefault="006E1315" w:rsidP="00D94264">
            <w:pPr>
              <w:spacing w:after="0" w:line="240" w:lineRule="auto"/>
              <w:ind w:left="54"/>
              <w:rPr>
                <w:rFonts w:ascii="Times New Roman" w:eastAsia="Times New Roman" w:hAnsi="Times New Roman"/>
                <w:b/>
                <w:sz w:val="20"/>
                <w:szCs w:val="20"/>
                <w:lang w:eastAsia="sk-SK"/>
              </w:rPr>
            </w:pPr>
            <w:r w:rsidRPr="00587DE3">
              <w:rPr>
                <w:rFonts w:ascii="Times New Roman" w:eastAsia="Times New Roman" w:hAnsi="Times New Roman"/>
                <w:b/>
                <w:sz w:val="20"/>
                <w:szCs w:val="20"/>
                <w:lang w:eastAsia="sk-SK"/>
              </w:rPr>
              <w:t>Negatívne</w:t>
            </w:r>
          </w:p>
        </w:tc>
      </w:tr>
      <w:tr w:rsidR="006E1315" w:rsidRPr="00B043B4" w:rsidTr="00D94264">
        <w:tc>
          <w:tcPr>
            <w:tcW w:w="3812" w:type="dxa"/>
            <w:shd w:val="clear" w:color="auto" w:fill="D9D9D9"/>
          </w:tcPr>
          <w:p w:rsidR="006E1315" w:rsidRPr="00587DE3" w:rsidRDefault="006E1315" w:rsidP="00D94264">
            <w:pPr>
              <w:spacing w:after="0" w:line="240" w:lineRule="auto"/>
              <w:ind w:left="168" w:hanging="168"/>
              <w:rPr>
                <w:rFonts w:ascii="Times New Roman" w:hAnsi="Times New Roman"/>
                <w:b/>
                <w:sz w:val="20"/>
                <w:szCs w:val="20"/>
              </w:rPr>
            </w:pPr>
            <w:r w:rsidRPr="00587DE3">
              <w:rPr>
                <w:rFonts w:ascii="Times New Roman" w:hAnsi="Times New Roman"/>
                <w:b/>
                <w:sz w:val="20"/>
                <w:szCs w:val="20"/>
              </w:rPr>
              <w:t xml:space="preserve">    vplyvy na procesy služieb vo verejnej správe</w:t>
            </w:r>
          </w:p>
        </w:tc>
        <w:tc>
          <w:tcPr>
            <w:tcW w:w="541" w:type="dxa"/>
            <w:gridSpan w:val="2"/>
            <w:shd w:val="clear" w:color="auto" w:fill="auto"/>
          </w:tcPr>
          <w:p w:rsidR="006E1315" w:rsidRPr="00587DE3" w:rsidRDefault="006E1315" w:rsidP="00D94264">
            <w:pPr>
              <w:spacing w:after="0" w:line="240" w:lineRule="auto"/>
              <w:jc w:val="center"/>
              <w:rPr>
                <w:rFonts w:ascii="Times New Roman" w:eastAsia="Times New Roman" w:hAnsi="Times New Roman"/>
                <w:b/>
                <w:sz w:val="20"/>
                <w:szCs w:val="20"/>
                <w:lang w:eastAsia="sk-SK"/>
              </w:rPr>
            </w:pPr>
            <w:r w:rsidRPr="00587DE3">
              <w:rPr>
                <w:rFonts w:ascii="MS Gothic" w:eastAsia="MS Gothic" w:hAnsi="MS Gothic" w:hint="eastAsia"/>
                <w:b/>
                <w:sz w:val="20"/>
                <w:szCs w:val="20"/>
                <w:lang w:eastAsia="sk-SK"/>
              </w:rPr>
              <w:t>☒</w:t>
            </w:r>
          </w:p>
        </w:tc>
        <w:tc>
          <w:tcPr>
            <w:tcW w:w="1312" w:type="dxa"/>
            <w:gridSpan w:val="3"/>
            <w:shd w:val="clear" w:color="auto" w:fill="auto"/>
          </w:tcPr>
          <w:p w:rsidR="006E1315" w:rsidRPr="00587DE3" w:rsidRDefault="006E1315" w:rsidP="00D94264">
            <w:pPr>
              <w:spacing w:after="0" w:line="240" w:lineRule="auto"/>
              <w:ind w:right="-108"/>
              <w:rPr>
                <w:rFonts w:ascii="Times New Roman" w:eastAsia="Times New Roman" w:hAnsi="Times New Roman"/>
                <w:b/>
                <w:sz w:val="20"/>
                <w:szCs w:val="20"/>
                <w:lang w:eastAsia="sk-SK"/>
              </w:rPr>
            </w:pPr>
            <w:r w:rsidRPr="00587DE3">
              <w:rPr>
                <w:rFonts w:ascii="Times New Roman" w:eastAsia="Times New Roman" w:hAnsi="Times New Roman"/>
                <w:b/>
                <w:sz w:val="20"/>
                <w:szCs w:val="20"/>
                <w:lang w:eastAsia="sk-SK"/>
              </w:rPr>
              <w:t>Pozitívne</w:t>
            </w:r>
          </w:p>
        </w:tc>
        <w:tc>
          <w:tcPr>
            <w:tcW w:w="538" w:type="dxa"/>
            <w:gridSpan w:val="2"/>
            <w:shd w:val="clear" w:color="auto" w:fill="auto"/>
          </w:tcPr>
          <w:p w:rsidR="006E1315" w:rsidRPr="00587DE3" w:rsidRDefault="006E1315" w:rsidP="00D94264">
            <w:pPr>
              <w:spacing w:after="0" w:line="240" w:lineRule="auto"/>
              <w:jc w:val="center"/>
              <w:rPr>
                <w:rFonts w:ascii="Times New Roman" w:eastAsia="Times New Roman" w:hAnsi="Times New Roman"/>
                <w:b/>
                <w:sz w:val="20"/>
                <w:szCs w:val="20"/>
                <w:lang w:eastAsia="sk-SK"/>
              </w:rPr>
            </w:pPr>
            <w:r w:rsidRPr="00587DE3">
              <w:rPr>
                <w:rFonts w:ascii="MS Gothic" w:eastAsia="MS Gothic" w:hAnsi="MS Gothic" w:hint="eastAsia"/>
                <w:b/>
                <w:sz w:val="20"/>
                <w:szCs w:val="20"/>
                <w:lang w:eastAsia="sk-SK"/>
              </w:rPr>
              <w:t>☐</w:t>
            </w:r>
          </w:p>
        </w:tc>
        <w:tc>
          <w:tcPr>
            <w:tcW w:w="1133" w:type="dxa"/>
            <w:shd w:val="clear" w:color="auto" w:fill="auto"/>
          </w:tcPr>
          <w:p w:rsidR="006E1315" w:rsidRPr="00587DE3" w:rsidRDefault="006E1315" w:rsidP="00D94264">
            <w:pPr>
              <w:spacing w:after="0" w:line="240" w:lineRule="auto"/>
              <w:rPr>
                <w:rFonts w:ascii="Times New Roman" w:eastAsia="Times New Roman" w:hAnsi="Times New Roman"/>
                <w:b/>
                <w:sz w:val="20"/>
                <w:szCs w:val="20"/>
                <w:lang w:eastAsia="sk-SK"/>
              </w:rPr>
            </w:pPr>
            <w:r w:rsidRPr="00587DE3">
              <w:rPr>
                <w:rFonts w:ascii="Times New Roman" w:eastAsia="Times New Roman" w:hAnsi="Times New Roman"/>
                <w:b/>
                <w:sz w:val="20"/>
                <w:szCs w:val="20"/>
                <w:lang w:eastAsia="sk-SK"/>
              </w:rPr>
              <w:t>Žiadne</w:t>
            </w:r>
          </w:p>
        </w:tc>
        <w:tc>
          <w:tcPr>
            <w:tcW w:w="547" w:type="dxa"/>
            <w:gridSpan w:val="2"/>
            <w:shd w:val="clear" w:color="auto" w:fill="auto"/>
          </w:tcPr>
          <w:p w:rsidR="006E1315" w:rsidRPr="00587DE3" w:rsidRDefault="006E1315" w:rsidP="00D94264">
            <w:pPr>
              <w:spacing w:after="0" w:line="240" w:lineRule="auto"/>
              <w:jc w:val="center"/>
              <w:rPr>
                <w:rFonts w:ascii="Times New Roman" w:eastAsia="Times New Roman" w:hAnsi="Times New Roman"/>
                <w:b/>
                <w:sz w:val="20"/>
                <w:szCs w:val="20"/>
                <w:lang w:eastAsia="sk-SK"/>
              </w:rPr>
            </w:pPr>
            <w:r w:rsidRPr="00587DE3">
              <w:rPr>
                <w:rFonts w:ascii="MS Gothic" w:eastAsia="MS Gothic" w:hAnsi="MS Gothic" w:hint="eastAsia"/>
                <w:b/>
                <w:sz w:val="20"/>
                <w:szCs w:val="20"/>
                <w:lang w:eastAsia="sk-SK"/>
              </w:rPr>
              <w:t>☐</w:t>
            </w:r>
          </w:p>
        </w:tc>
        <w:tc>
          <w:tcPr>
            <w:tcW w:w="1297" w:type="dxa"/>
            <w:shd w:val="clear" w:color="auto" w:fill="auto"/>
          </w:tcPr>
          <w:p w:rsidR="006E1315" w:rsidRPr="00587DE3" w:rsidRDefault="006E1315" w:rsidP="00D94264">
            <w:pPr>
              <w:spacing w:after="0" w:line="240" w:lineRule="auto"/>
              <w:ind w:left="54"/>
              <w:rPr>
                <w:rFonts w:ascii="Times New Roman" w:eastAsia="Times New Roman" w:hAnsi="Times New Roman"/>
                <w:b/>
                <w:sz w:val="20"/>
                <w:szCs w:val="20"/>
                <w:lang w:eastAsia="sk-SK"/>
              </w:rPr>
            </w:pPr>
            <w:r w:rsidRPr="00587DE3">
              <w:rPr>
                <w:rFonts w:ascii="Times New Roman" w:eastAsia="Times New Roman" w:hAnsi="Times New Roman"/>
                <w:b/>
                <w:sz w:val="20"/>
                <w:szCs w:val="20"/>
                <w:lang w:eastAsia="sk-SK"/>
              </w:rPr>
              <w:t>Negatívne</w:t>
            </w:r>
          </w:p>
        </w:tc>
      </w:tr>
      <w:tr w:rsidR="006E1315" w:rsidRPr="00B043B4" w:rsidTr="00D94264">
        <w:tc>
          <w:tcPr>
            <w:tcW w:w="3812" w:type="dxa"/>
            <w:shd w:val="clear" w:color="auto" w:fill="D9D9D9"/>
          </w:tcPr>
          <w:p w:rsidR="006E1315" w:rsidRPr="00587DE3" w:rsidRDefault="006E1315" w:rsidP="00D94264">
            <w:pPr>
              <w:rPr>
                <w:rFonts w:ascii="Times New Roman" w:eastAsia="Times New Roman" w:hAnsi="Times New Roman"/>
                <w:b/>
                <w:sz w:val="20"/>
                <w:szCs w:val="20"/>
                <w:lang w:eastAsia="sk-SK"/>
              </w:rPr>
            </w:pPr>
            <w:r w:rsidRPr="00587DE3">
              <w:rPr>
                <w:rFonts w:ascii="Times New Roman" w:eastAsia="Times New Roman" w:hAnsi="Times New Roman"/>
                <w:b/>
                <w:sz w:val="20"/>
                <w:szCs w:val="20"/>
              </w:rPr>
              <w:t>Vplyvy na manželstvo, rodičovstvo a rodinu</w:t>
            </w:r>
          </w:p>
        </w:tc>
        <w:tc>
          <w:tcPr>
            <w:tcW w:w="541" w:type="dxa"/>
            <w:gridSpan w:val="2"/>
            <w:shd w:val="clear" w:color="auto" w:fill="auto"/>
          </w:tcPr>
          <w:p w:rsidR="006E1315" w:rsidRPr="00587DE3" w:rsidRDefault="006E1315" w:rsidP="00D94264">
            <w:pPr>
              <w:jc w:val="center"/>
              <w:rPr>
                <w:rFonts w:ascii="Times New Roman" w:eastAsia="Times New Roman" w:hAnsi="Times New Roman"/>
                <w:b/>
                <w:sz w:val="20"/>
                <w:szCs w:val="20"/>
                <w:lang w:eastAsia="sk-SK"/>
              </w:rPr>
            </w:pPr>
            <w:r w:rsidRPr="00587DE3">
              <w:rPr>
                <w:rFonts w:ascii="MS Gothic" w:eastAsia="MS Gothic" w:hAnsi="MS Gothic" w:hint="eastAsia"/>
                <w:b/>
                <w:sz w:val="20"/>
                <w:szCs w:val="20"/>
                <w:lang w:eastAsia="sk-SK"/>
              </w:rPr>
              <w:t>☐</w:t>
            </w:r>
          </w:p>
        </w:tc>
        <w:tc>
          <w:tcPr>
            <w:tcW w:w="1312" w:type="dxa"/>
            <w:gridSpan w:val="3"/>
            <w:shd w:val="clear" w:color="auto" w:fill="auto"/>
          </w:tcPr>
          <w:p w:rsidR="006E1315" w:rsidRPr="00587DE3" w:rsidRDefault="006E1315" w:rsidP="00D94264">
            <w:pPr>
              <w:ind w:right="-108"/>
              <w:rPr>
                <w:rFonts w:ascii="Times New Roman" w:eastAsia="Times New Roman" w:hAnsi="Times New Roman"/>
                <w:b/>
                <w:sz w:val="20"/>
                <w:szCs w:val="20"/>
                <w:lang w:eastAsia="sk-SK"/>
              </w:rPr>
            </w:pPr>
            <w:r w:rsidRPr="00587DE3">
              <w:rPr>
                <w:rFonts w:ascii="Times New Roman" w:eastAsia="Times New Roman" w:hAnsi="Times New Roman"/>
                <w:b/>
                <w:sz w:val="20"/>
                <w:szCs w:val="20"/>
                <w:lang w:eastAsia="sk-SK"/>
              </w:rPr>
              <w:t>Pozitívne</w:t>
            </w:r>
          </w:p>
        </w:tc>
        <w:tc>
          <w:tcPr>
            <w:tcW w:w="538" w:type="dxa"/>
            <w:gridSpan w:val="2"/>
            <w:shd w:val="clear" w:color="auto" w:fill="auto"/>
          </w:tcPr>
          <w:p w:rsidR="006E1315" w:rsidRPr="00587DE3" w:rsidRDefault="006E1315" w:rsidP="00D94264">
            <w:pPr>
              <w:jc w:val="center"/>
              <w:rPr>
                <w:rFonts w:ascii="Times New Roman" w:eastAsia="Times New Roman" w:hAnsi="Times New Roman"/>
                <w:b/>
                <w:sz w:val="20"/>
                <w:szCs w:val="20"/>
                <w:lang w:eastAsia="sk-SK"/>
              </w:rPr>
            </w:pPr>
            <w:r w:rsidRPr="00587DE3">
              <w:rPr>
                <w:rFonts w:ascii="MS Gothic" w:eastAsia="MS Gothic" w:hAnsi="MS Gothic" w:hint="eastAsia"/>
                <w:b/>
                <w:sz w:val="20"/>
                <w:szCs w:val="20"/>
                <w:lang w:eastAsia="sk-SK"/>
              </w:rPr>
              <w:t>☒</w:t>
            </w:r>
          </w:p>
        </w:tc>
        <w:tc>
          <w:tcPr>
            <w:tcW w:w="1133" w:type="dxa"/>
            <w:shd w:val="clear" w:color="auto" w:fill="auto"/>
          </w:tcPr>
          <w:p w:rsidR="006E1315" w:rsidRPr="00587DE3" w:rsidRDefault="006E1315" w:rsidP="00D94264">
            <w:pPr>
              <w:rPr>
                <w:rFonts w:ascii="Times New Roman" w:eastAsia="Times New Roman" w:hAnsi="Times New Roman"/>
                <w:b/>
                <w:sz w:val="20"/>
                <w:szCs w:val="20"/>
                <w:lang w:eastAsia="sk-SK"/>
              </w:rPr>
            </w:pPr>
            <w:r w:rsidRPr="00587DE3">
              <w:rPr>
                <w:rFonts w:ascii="Times New Roman" w:eastAsia="Times New Roman" w:hAnsi="Times New Roman"/>
                <w:b/>
                <w:sz w:val="20"/>
                <w:szCs w:val="20"/>
                <w:lang w:eastAsia="sk-SK"/>
              </w:rPr>
              <w:t>Žiadne</w:t>
            </w:r>
          </w:p>
        </w:tc>
        <w:tc>
          <w:tcPr>
            <w:tcW w:w="547" w:type="dxa"/>
            <w:gridSpan w:val="2"/>
            <w:shd w:val="clear" w:color="auto" w:fill="auto"/>
          </w:tcPr>
          <w:p w:rsidR="006E1315" w:rsidRPr="00587DE3" w:rsidRDefault="006E1315" w:rsidP="00D94264">
            <w:pPr>
              <w:jc w:val="center"/>
              <w:rPr>
                <w:rFonts w:ascii="Times New Roman" w:eastAsia="Times New Roman" w:hAnsi="Times New Roman"/>
                <w:b/>
                <w:sz w:val="20"/>
                <w:szCs w:val="20"/>
                <w:lang w:eastAsia="sk-SK"/>
              </w:rPr>
            </w:pPr>
            <w:r w:rsidRPr="00587DE3">
              <w:rPr>
                <w:rFonts w:ascii="MS Gothic" w:eastAsia="MS Gothic" w:hAnsi="MS Gothic" w:hint="eastAsia"/>
                <w:b/>
                <w:sz w:val="20"/>
                <w:szCs w:val="20"/>
                <w:lang w:eastAsia="sk-SK"/>
              </w:rPr>
              <w:t>☐</w:t>
            </w:r>
          </w:p>
        </w:tc>
        <w:tc>
          <w:tcPr>
            <w:tcW w:w="1297" w:type="dxa"/>
            <w:shd w:val="clear" w:color="auto" w:fill="auto"/>
          </w:tcPr>
          <w:p w:rsidR="006E1315" w:rsidRPr="00587DE3" w:rsidRDefault="006E1315" w:rsidP="00D94264">
            <w:pPr>
              <w:ind w:left="54"/>
              <w:rPr>
                <w:rFonts w:ascii="Times New Roman" w:eastAsia="Times New Roman" w:hAnsi="Times New Roman"/>
                <w:b/>
                <w:sz w:val="20"/>
                <w:szCs w:val="20"/>
                <w:lang w:eastAsia="sk-SK"/>
              </w:rPr>
            </w:pPr>
            <w:r w:rsidRPr="00587DE3">
              <w:rPr>
                <w:rFonts w:ascii="Times New Roman" w:eastAsia="Times New Roman" w:hAnsi="Times New Roman"/>
                <w:b/>
                <w:sz w:val="20"/>
                <w:szCs w:val="20"/>
                <w:lang w:eastAsia="sk-SK"/>
              </w:rPr>
              <w:t>Negatívne</w:t>
            </w:r>
          </w:p>
        </w:tc>
      </w:tr>
    </w:tbl>
    <w:p w:rsidR="006E1315" w:rsidRDefault="006E1315" w:rsidP="006E1315">
      <w:pPr>
        <w:jc w:val="both"/>
        <w:rPr>
          <w:rFonts w:ascii="Times New Roman" w:hAnsi="Times New Roman"/>
          <w:sz w:val="24"/>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6E1315" w:rsidRPr="000D25A0" w:rsidTr="00D94264">
        <w:tc>
          <w:tcPr>
            <w:tcW w:w="9176" w:type="dxa"/>
            <w:tcBorders>
              <w:top w:val="single" w:sz="4" w:space="0" w:color="auto"/>
              <w:left w:val="single" w:sz="4" w:space="0" w:color="auto"/>
              <w:bottom w:val="nil"/>
              <w:right w:val="single" w:sz="4" w:space="0" w:color="auto"/>
            </w:tcBorders>
            <w:shd w:val="clear" w:color="auto" w:fill="E2E2E2"/>
          </w:tcPr>
          <w:p w:rsidR="006E1315" w:rsidRPr="000D25A0" w:rsidRDefault="006E1315" w:rsidP="006E1315">
            <w:pPr>
              <w:numPr>
                <w:ilvl w:val="0"/>
                <w:numId w:val="3"/>
              </w:numPr>
              <w:spacing w:after="0" w:line="240" w:lineRule="auto"/>
              <w:ind w:left="357" w:hanging="357"/>
              <w:contextualSpacing/>
              <w:rPr>
                <w:rFonts w:ascii="Times New Roman" w:hAnsi="Times New Roman"/>
                <w:b/>
              </w:rPr>
            </w:pPr>
            <w:r w:rsidRPr="000D25A0">
              <w:rPr>
                <w:rFonts w:ascii="Times New Roman" w:hAnsi="Times New Roman"/>
                <w:b/>
              </w:rPr>
              <w:t>Poznámky</w:t>
            </w:r>
          </w:p>
        </w:tc>
      </w:tr>
      <w:tr w:rsidR="006E1315" w:rsidRPr="000D25A0" w:rsidTr="00D94264">
        <w:trPr>
          <w:trHeight w:val="713"/>
        </w:trPr>
        <w:tc>
          <w:tcPr>
            <w:tcW w:w="9176" w:type="dxa"/>
            <w:tcBorders>
              <w:top w:val="nil"/>
              <w:left w:val="single" w:sz="4" w:space="0" w:color="auto"/>
              <w:bottom w:val="single" w:sz="4" w:space="0" w:color="FFFFFF"/>
              <w:right w:val="single" w:sz="4" w:space="0" w:color="auto"/>
            </w:tcBorders>
            <w:shd w:val="clear" w:color="auto" w:fill="auto"/>
          </w:tcPr>
          <w:p w:rsidR="006E1315" w:rsidRPr="004E7C20" w:rsidRDefault="006E1315" w:rsidP="00D94264">
            <w:pPr>
              <w:spacing w:after="0" w:line="240" w:lineRule="auto"/>
              <w:jc w:val="both"/>
              <w:rPr>
                <w:rFonts w:ascii="Times New Roman" w:hAnsi="Times New Roman"/>
                <w:i/>
                <w:sz w:val="20"/>
                <w:szCs w:val="20"/>
              </w:rPr>
            </w:pPr>
            <w:r w:rsidRPr="004E7C20">
              <w:rPr>
                <w:rFonts w:ascii="Times New Roman" w:hAnsi="Times New Roman"/>
                <w:i/>
                <w:sz w:val="20"/>
                <w:szCs w:val="20"/>
              </w:rPr>
              <w:t>Všetky prípadné náklady s registrom AED budú zabezpečené v rámci limitov dotknutého subjektu verejnej správy.</w:t>
            </w:r>
          </w:p>
        </w:tc>
      </w:tr>
      <w:tr w:rsidR="006E1315" w:rsidRPr="000D25A0" w:rsidTr="00D94264">
        <w:tc>
          <w:tcPr>
            <w:tcW w:w="9176" w:type="dxa"/>
            <w:tcBorders>
              <w:top w:val="single" w:sz="4" w:space="0" w:color="auto"/>
              <w:left w:val="single" w:sz="4" w:space="0" w:color="auto"/>
              <w:bottom w:val="single" w:sz="4" w:space="0" w:color="FFFFFF"/>
              <w:right w:val="single" w:sz="4" w:space="0" w:color="auto"/>
            </w:tcBorders>
            <w:shd w:val="clear" w:color="auto" w:fill="E2E2E2"/>
          </w:tcPr>
          <w:p w:rsidR="006E1315" w:rsidRPr="000D25A0" w:rsidRDefault="006E1315" w:rsidP="006E1315">
            <w:pPr>
              <w:numPr>
                <w:ilvl w:val="0"/>
                <w:numId w:val="3"/>
              </w:numPr>
              <w:spacing w:after="0" w:line="240" w:lineRule="auto"/>
              <w:ind w:left="357" w:hanging="357"/>
              <w:contextualSpacing/>
              <w:rPr>
                <w:rFonts w:ascii="Times New Roman" w:hAnsi="Times New Roman"/>
                <w:b/>
              </w:rPr>
            </w:pPr>
            <w:r w:rsidRPr="000D25A0">
              <w:rPr>
                <w:rFonts w:ascii="Times New Roman" w:hAnsi="Times New Roman"/>
                <w:b/>
              </w:rPr>
              <w:t>Kontakt na spracovateľa</w:t>
            </w:r>
          </w:p>
        </w:tc>
      </w:tr>
      <w:tr w:rsidR="006E1315" w:rsidRPr="000D25A0" w:rsidTr="00D94264">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E1315" w:rsidRDefault="006E1315" w:rsidP="00D94264">
            <w:pPr>
              <w:spacing w:after="0" w:line="240" w:lineRule="auto"/>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 xml:space="preserve">Mgr. Mária Ondeková, OII, mail: </w:t>
            </w:r>
            <w:hyperlink r:id="rId9" w:history="1">
              <w:r w:rsidRPr="00EB3F94">
                <w:rPr>
                  <w:rStyle w:val="Hypertextovprepojenie"/>
                  <w:rFonts w:eastAsia="Times New Roman"/>
                  <w:i/>
                  <w:sz w:val="20"/>
                  <w:szCs w:val="20"/>
                  <w:lang w:eastAsia="sk-SK"/>
                </w:rPr>
                <w:t>maria.ondekova@health.gov.sk</w:t>
              </w:r>
            </w:hyperlink>
            <w:r>
              <w:rPr>
                <w:rFonts w:ascii="Times New Roman" w:eastAsia="Times New Roman" w:hAnsi="Times New Roman"/>
                <w:i/>
                <w:sz w:val="20"/>
                <w:szCs w:val="20"/>
                <w:lang w:eastAsia="sk-SK"/>
              </w:rPr>
              <w:t>, tel. č.:</w:t>
            </w:r>
            <w:r w:rsidRPr="00587DE3">
              <w:rPr>
                <w:rFonts w:ascii="Times New Roman" w:eastAsia="Times New Roman" w:hAnsi="Times New Roman"/>
                <w:i/>
                <w:sz w:val="20"/>
                <w:szCs w:val="20"/>
                <w:lang w:eastAsia="sk-SK"/>
              </w:rPr>
              <w:t xml:space="preserve"> 0</w:t>
            </w:r>
            <w:r>
              <w:rPr>
                <w:rFonts w:ascii="Times New Roman" w:eastAsia="Times New Roman" w:hAnsi="Times New Roman"/>
                <w:i/>
                <w:sz w:val="20"/>
                <w:szCs w:val="20"/>
                <w:lang w:eastAsia="sk-SK"/>
              </w:rPr>
              <w:t>2/</w:t>
            </w:r>
            <w:r w:rsidRPr="00587DE3">
              <w:rPr>
                <w:rFonts w:ascii="Times New Roman" w:eastAsia="Times New Roman" w:hAnsi="Times New Roman"/>
                <w:i/>
                <w:sz w:val="20"/>
                <w:szCs w:val="20"/>
                <w:lang w:eastAsia="sk-SK"/>
              </w:rPr>
              <w:t xml:space="preserve"> 593 73</w:t>
            </w:r>
            <w:r>
              <w:rPr>
                <w:rFonts w:ascii="Times New Roman" w:eastAsia="Times New Roman" w:hAnsi="Times New Roman"/>
                <w:i/>
                <w:sz w:val="20"/>
                <w:szCs w:val="20"/>
                <w:lang w:eastAsia="sk-SK"/>
              </w:rPr>
              <w:t> 412</w:t>
            </w:r>
          </w:p>
          <w:p w:rsidR="006E1315" w:rsidRPr="000D25A0" w:rsidRDefault="006E1315" w:rsidP="00D94264">
            <w:pPr>
              <w:spacing w:after="0" w:line="240" w:lineRule="auto"/>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 xml:space="preserve">Mgr. Radovan Hribik, OZS, mail: </w:t>
            </w:r>
            <w:hyperlink r:id="rId10" w:history="1">
              <w:r w:rsidRPr="00EB3F94">
                <w:rPr>
                  <w:rStyle w:val="Hypertextovprepojenie"/>
                  <w:rFonts w:eastAsia="Times New Roman"/>
                  <w:i/>
                  <w:sz w:val="20"/>
                  <w:szCs w:val="20"/>
                  <w:lang w:eastAsia="sk-SK"/>
                </w:rPr>
                <w:t>radovan.hribik@health.gov.sk</w:t>
              </w:r>
            </w:hyperlink>
            <w:r>
              <w:rPr>
                <w:rFonts w:ascii="Times New Roman" w:eastAsia="Times New Roman" w:hAnsi="Times New Roman"/>
                <w:i/>
                <w:sz w:val="20"/>
                <w:szCs w:val="20"/>
                <w:lang w:eastAsia="sk-SK"/>
              </w:rPr>
              <w:t xml:space="preserve">, tel. č.: </w:t>
            </w:r>
            <w:r w:rsidRPr="00587DE3">
              <w:rPr>
                <w:rFonts w:ascii="Times New Roman" w:eastAsia="Times New Roman" w:hAnsi="Times New Roman"/>
                <w:i/>
                <w:sz w:val="20"/>
                <w:szCs w:val="20"/>
                <w:lang w:eastAsia="sk-SK"/>
              </w:rPr>
              <w:t>0</w:t>
            </w:r>
            <w:r>
              <w:rPr>
                <w:rFonts w:ascii="Times New Roman" w:eastAsia="Times New Roman" w:hAnsi="Times New Roman"/>
                <w:i/>
                <w:sz w:val="20"/>
                <w:szCs w:val="20"/>
                <w:lang w:eastAsia="sk-SK"/>
              </w:rPr>
              <w:t>2/</w:t>
            </w:r>
            <w:r w:rsidRPr="00587DE3">
              <w:rPr>
                <w:rFonts w:ascii="Times New Roman" w:eastAsia="Times New Roman" w:hAnsi="Times New Roman"/>
                <w:i/>
                <w:sz w:val="20"/>
                <w:szCs w:val="20"/>
                <w:lang w:eastAsia="sk-SK"/>
              </w:rPr>
              <w:t xml:space="preserve"> 593 73</w:t>
            </w:r>
            <w:r>
              <w:rPr>
                <w:rFonts w:ascii="Times New Roman" w:eastAsia="Times New Roman" w:hAnsi="Times New Roman"/>
                <w:i/>
                <w:sz w:val="20"/>
                <w:szCs w:val="20"/>
                <w:lang w:eastAsia="sk-SK"/>
              </w:rPr>
              <w:t xml:space="preserve"> 401</w:t>
            </w:r>
          </w:p>
        </w:tc>
      </w:tr>
      <w:tr w:rsidR="006E1315" w:rsidRPr="000D25A0" w:rsidTr="00D94264">
        <w:tc>
          <w:tcPr>
            <w:tcW w:w="9176" w:type="dxa"/>
            <w:tcBorders>
              <w:top w:val="single" w:sz="4" w:space="0" w:color="auto"/>
              <w:left w:val="single" w:sz="4" w:space="0" w:color="auto"/>
              <w:bottom w:val="single" w:sz="4" w:space="0" w:color="FFFFFF"/>
              <w:right w:val="single" w:sz="4" w:space="0" w:color="auto"/>
            </w:tcBorders>
            <w:shd w:val="clear" w:color="auto" w:fill="E2E2E2"/>
          </w:tcPr>
          <w:p w:rsidR="006E1315" w:rsidRPr="000D25A0" w:rsidRDefault="006E1315" w:rsidP="006E1315">
            <w:pPr>
              <w:numPr>
                <w:ilvl w:val="0"/>
                <w:numId w:val="3"/>
              </w:numPr>
              <w:spacing w:after="0" w:line="240" w:lineRule="auto"/>
              <w:ind w:left="357" w:hanging="357"/>
              <w:contextualSpacing/>
              <w:jc w:val="both"/>
              <w:rPr>
                <w:rFonts w:ascii="Times New Roman" w:hAnsi="Times New Roman"/>
                <w:b/>
              </w:rPr>
            </w:pPr>
            <w:r w:rsidRPr="000D25A0">
              <w:rPr>
                <w:rFonts w:ascii="Times New Roman" w:hAnsi="Times New Roman"/>
                <w:b/>
              </w:rPr>
              <w:t>Zdroje</w:t>
            </w:r>
          </w:p>
        </w:tc>
      </w:tr>
      <w:tr w:rsidR="006E1315" w:rsidRPr="000D25A0" w:rsidTr="00D94264">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E1315" w:rsidRPr="00587DE3" w:rsidRDefault="006E1315" w:rsidP="00D94264">
            <w:pPr>
              <w:spacing w:after="0" w:line="240" w:lineRule="auto"/>
              <w:jc w:val="both"/>
              <w:rPr>
                <w:rFonts w:ascii="Times New Roman" w:eastAsia="Times New Roman" w:hAnsi="Times New Roman"/>
                <w:i/>
                <w:sz w:val="20"/>
                <w:szCs w:val="20"/>
                <w:lang w:eastAsia="sk-SK"/>
              </w:rPr>
            </w:pPr>
            <w:r w:rsidRPr="00587DE3">
              <w:rPr>
                <w:rFonts w:ascii="Times New Roman" w:eastAsia="Times New Roman" w:hAnsi="Times New Roman"/>
                <w:i/>
                <w:sz w:val="20"/>
                <w:szCs w:val="20"/>
                <w:lang w:eastAsia="sk-SK"/>
              </w:rPr>
              <w:t>Zdrojmi pre vypracovanie analýzy boli štatistiky Operačného strediska záchrannej zdravotnej služby SR, a zároveň jeho analýzy ideálneho rozmiestnenia staníc ZZS v spolupráci so Žilinskou univerzitou.</w:t>
            </w:r>
          </w:p>
          <w:p w:rsidR="006E1315" w:rsidRPr="000D25A0" w:rsidRDefault="006E1315" w:rsidP="00D94264">
            <w:pPr>
              <w:spacing w:after="0" w:line="240" w:lineRule="auto"/>
              <w:jc w:val="both"/>
              <w:rPr>
                <w:rFonts w:ascii="Times New Roman" w:eastAsia="Times New Roman" w:hAnsi="Times New Roman"/>
                <w:i/>
                <w:sz w:val="20"/>
                <w:szCs w:val="20"/>
                <w:lang w:eastAsia="sk-SK"/>
              </w:rPr>
            </w:pPr>
            <w:r w:rsidRPr="00587DE3">
              <w:rPr>
                <w:rFonts w:ascii="Times New Roman" w:eastAsia="Times New Roman" w:hAnsi="Times New Roman"/>
                <w:i/>
                <w:sz w:val="20"/>
                <w:szCs w:val="20"/>
                <w:lang w:eastAsia="sk-SK"/>
              </w:rPr>
              <w:t>Informácie o dôležitosti a štatistiky použitia automatického externého defibrilátora laickými záchrancami možno nájsť v množstve publikácií, napríklad POLLACK, Ross, a kol. Impact of bystander automated external defibrillator use on survival and functional outcomes in shockable observed public cardiac arrests. In: Circulation [Online]. 2018, 20, 2104-2113. DOI: 10.1161/CIRCULATIONAHA.117.030700</w:t>
            </w:r>
            <w:r w:rsidRPr="00587DE3">
              <w:rPr>
                <w:rFonts w:ascii="Times New Roman" w:hAnsi="Times New Roman"/>
                <w:sz w:val="24"/>
                <w:szCs w:val="24"/>
              </w:rPr>
              <w:t>.</w:t>
            </w:r>
          </w:p>
          <w:p w:rsidR="006E1315" w:rsidRPr="000D25A0" w:rsidRDefault="006E1315" w:rsidP="00D94264">
            <w:pPr>
              <w:spacing w:after="0" w:line="240" w:lineRule="auto"/>
              <w:jc w:val="both"/>
              <w:rPr>
                <w:rFonts w:ascii="Times New Roman" w:eastAsia="Times New Roman" w:hAnsi="Times New Roman"/>
                <w:b/>
                <w:sz w:val="20"/>
                <w:szCs w:val="20"/>
                <w:lang w:eastAsia="sk-SK"/>
              </w:rPr>
            </w:pPr>
          </w:p>
        </w:tc>
      </w:tr>
      <w:tr w:rsidR="006E1315" w:rsidRPr="000D25A0" w:rsidTr="00D94264">
        <w:tc>
          <w:tcPr>
            <w:tcW w:w="9176" w:type="dxa"/>
            <w:tcBorders>
              <w:top w:val="single" w:sz="4" w:space="0" w:color="auto"/>
              <w:left w:val="single" w:sz="4" w:space="0" w:color="auto"/>
              <w:bottom w:val="single" w:sz="4" w:space="0" w:color="FFFFFF"/>
              <w:right w:val="single" w:sz="4" w:space="0" w:color="auto"/>
            </w:tcBorders>
            <w:shd w:val="clear" w:color="auto" w:fill="E2E2E2"/>
          </w:tcPr>
          <w:p w:rsidR="006E1315" w:rsidRPr="000D25A0" w:rsidRDefault="006E1315" w:rsidP="006E1315">
            <w:pPr>
              <w:numPr>
                <w:ilvl w:val="0"/>
                <w:numId w:val="3"/>
              </w:numPr>
              <w:spacing w:after="0" w:line="240" w:lineRule="auto"/>
              <w:ind w:left="357" w:hanging="357"/>
              <w:contextualSpacing/>
              <w:jc w:val="both"/>
              <w:rPr>
                <w:rFonts w:ascii="Times New Roman" w:hAnsi="Times New Roman"/>
                <w:b/>
              </w:rPr>
            </w:pPr>
            <w:r w:rsidRPr="000D25A0">
              <w:rPr>
                <w:rFonts w:ascii="Times New Roman" w:hAnsi="Times New Roman"/>
                <w:b/>
              </w:rPr>
              <w:t xml:space="preserve">Stanovisko Komisie na posudzovanie vybraných vplyvov z PPK č. </w:t>
            </w:r>
            <w:r>
              <w:rPr>
                <w:rFonts w:ascii="Times New Roman" w:hAnsi="Times New Roman"/>
                <w:b/>
              </w:rPr>
              <w:t>008/2023</w:t>
            </w:r>
            <w:r w:rsidRPr="000D25A0">
              <w:t xml:space="preserve"> </w:t>
            </w:r>
          </w:p>
          <w:p w:rsidR="006E1315" w:rsidRPr="000D25A0" w:rsidRDefault="006E1315" w:rsidP="00D94264">
            <w:pPr>
              <w:spacing w:after="0" w:line="240" w:lineRule="auto"/>
              <w:ind w:left="502"/>
              <w:jc w:val="both"/>
              <w:rPr>
                <w:rFonts w:ascii="Times New Roman" w:eastAsia="Times New Roman" w:hAnsi="Times New Roman"/>
                <w:b/>
                <w:sz w:val="20"/>
                <w:szCs w:val="20"/>
                <w:lang w:eastAsia="sk-SK"/>
              </w:rPr>
            </w:pPr>
            <w:r w:rsidRPr="000D25A0">
              <w:rPr>
                <w:rFonts w:ascii="Times New Roman" w:hAnsi="Times New Roman"/>
              </w:rPr>
              <w:t>(v prípade, ak sa uskutočnilo v zmysle bodu 8.1 Jednotnej metodiky)</w:t>
            </w:r>
          </w:p>
        </w:tc>
      </w:tr>
      <w:tr w:rsidR="006E1315" w:rsidRPr="000D25A0" w:rsidTr="00D94264">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E1315" w:rsidRPr="000D25A0" w:rsidRDefault="006E1315" w:rsidP="00D94264">
            <w:pPr>
              <w:spacing w:after="0" w:line="240" w:lineRule="auto"/>
              <w:jc w:val="both"/>
              <w:rPr>
                <w:rFonts w:ascii="Times New Roman" w:eastAsia="Times New Roman" w:hAnsi="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6E1315" w:rsidRPr="000D25A0" w:rsidTr="00D94264">
              <w:trPr>
                <w:trHeight w:val="396"/>
              </w:trPr>
              <w:tc>
                <w:tcPr>
                  <w:tcW w:w="2552" w:type="dxa"/>
                  <w:shd w:val="clear" w:color="auto" w:fill="auto"/>
                </w:tcPr>
                <w:p w:rsidR="006E1315" w:rsidRPr="000D25A0" w:rsidRDefault="006E1315" w:rsidP="00D94264">
                  <w:pPr>
                    <w:spacing w:after="0" w:line="240" w:lineRule="auto"/>
                    <w:jc w:val="both"/>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r w:rsidRPr="000D25A0">
                    <w:rPr>
                      <w:rFonts w:ascii="Times New Roman" w:eastAsia="Times New Roman" w:hAnsi="Times New Roman"/>
                      <w:b/>
                      <w:sz w:val="20"/>
                      <w:szCs w:val="20"/>
                      <w:lang w:eastAsia="sk-SK"/>
                    </w:rPr>
                    <w:t xml:space="preserve">  Súhlasné </w:t>
                  </w:r>
                </w:p>
              </w:tc>
              <w:tc>
                <w:tcPr>
                  <w:tcW w:w="3827" w:type="dxa"/>
                  <w:shd w:val="clear" w:color="auto" w:fill="auto"/>
                </w:tcPr>
                <w:p w:rsidR="006E1315" w:rsidRPr="000D25A0" w:rsidRDefault="006E1315" w:rsidP="00D94264">
                  <w:pPr>
                    <w:spacing w:after="0" w:line="240" w:lineRule="auto"/>
                    <w:jc w:val="both"/>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r w:rsidRPr="000D25A0">
                    <w:rPr>
                      <w:rFonts w:ascii="Times New Roman" w:eastAsia="Times New Roman" w:hAnsi="Times New Roman"/>
                      <w:b/>
                      <w:sz w:val="20"/>
                      <w:szCs w:val="20"/>
                      <w:lang w:eastAsia="sk-SK"/>
                    </w:rPr>
                    <w:t xml:space="preserve">  Súhlasné s návrhom na dopracovanie</w:t>
                  </w:r>
                </w:p>
              </w:tc>
              <w:tc>
                <w:tcPr>
                  <w:tcW w:w="2534" w:type="dxa"/>
                  <w:shd w:val="clear" w:color="auto" w:fill="auto"/>
                </w:tcPr>
                <w:p w:rsidR="006E1315" w:rsidRPr="000D25A0" w:rsidRDefault="006E1315" w:rsidP="00D94264">
                  <w:pPr>
                    <w:spacing w:after="0" w:line="240" w:lineRule="auto"/>
                    <w:ind w:right="459"/>
                    <w:jc w:val="both"/>
                    <w:rPr>
                      <w:rFonts w:ascii="Times New Roman" w:eastAsia="Times New Roman" w:hAnsi="Times New Roman"/>
                      <w:b/>
                      <w:sz w:val="20"/>
                      <w:szCs w:val="20"/>
                      <w:lang w:eastAsia="sk-SK"/>
                    </w:rPr>
                  </w:pPr>
                  <w:r w:rsidRPr="00846D21">
                    <w:rPr>
                      <w:rFonts w:ascii="Segoe UI Symbol" w:eastAsia="Times New Roman" w:hAnsi="Segoe UI Symbol" w:cs="Segoe UI Symbol"/>
                      <w:b/>
                      <w:sz w:val="20"/>
                      <w:szCs w:val="20"/>
                      <w:lang w:eastAsia="sk-SK"/>
                    </w:rPr>
                    <w:t>☒</w:t>
                  </w:r>
                  <w:r w:rsidRPr="000D25A0">
                    <w:rPr>
                      <w:rFonts w:ascii="Times New Roman" w:eastAsia="Times New Roman" w:hAnsi="Times New Roman"/>
                      <w:b/>
                      <w:sz w:val="20"/>
                      <w:szCs w:val="20"/>
                      <w:lang w:eastAsia="sk-SK"/>
                    </w:rPr>
                    <w:t xml:space="preserve">  Nesúhlasné</w:t>
                  </w:r>
                </w:p>
              </w:tc>
            </w:tr>
          </w:tbl>
          <w:p w:rsidR="006E1315" w:rsidRPr="000D25A0" w:rsidRDefault="006E1315" w:rsidP="00D94264">
            <w:pPr>
              <w:spacing w:after="0" w:line="240" w:lineRule="auto"/>
              <w:jc w:val="both"/>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Uveďte pripomienky zo stanoviska Komisie z časti II. spolu s Vaším vyhodnotením:</w:t>
            </w:r>
          </w:p>
          <w:p w:rsidR="006E1315" w:rsidRDefault="006E1315" w:rsidP="00D94264">
            <w:pPr>
              <w:spacing w:after="0" w:line="240" w:lineRule="auto"/>
              <w:jc w:val="both"/>
              <w:rPr>
                <w:rFonts w:ascii="Times New Roman" w:eastAsia="Times New Roman" w:hAnsi="Times New Roman"/>
                <w:b/>
                <w:sz w:val="20"/>
                <w:szCs w:val="20"/>
                <w:lang w:eastAsia="sk-SK"/>
              </w:rPr>
            </w:pPr>
          </w:p>
          <w:p w:rsidR="006E1315" w:rsidRPr="007E63C9" w:rsidRDefault="006E1315" w:rsidP="00D94264">
            <w:pPr>
              <w:spacing w:line="240" w:lineRule="auto"/>
              <w:jc w:val="both"/>
              <w:rPr>
                <w:rFonts w:ascii="Times New Roman" w:eastAsia="Times New Roman" w:hAnsi="Times New Roman"/>
                <w:b/>
                <w:sz w:val="20"/>
                <w:szCs w:val="20"/>
                <w:lang w:eastAsia="sk-SK"/>
              </w:rPr>
            </w:pPr>
            <w:r w:rsidRPr="007E63C9">
              <w:rPr>
                <w:rFonts w:ascii="Times New Roman" w:eastAsia="Times New Roman" w:hAnsi="Times New Roman"/>
                <w:b/>
                <w:sz w:val="20"/>
                <w:szCs w:val="20"/>
                <w:lang w:eastAsia="sk-SK"/>
              </w:rPr>
              <w:t>K doložke vybraných vplyvov</w:t>
            </w:r>
          </w:p>
          <w:p w:rsidR="006E1315" w:rsidRPr="007E63C9" w:rsidRDefault="006E1315" w:rsidP="00D94264">
            <w:pPr>
              <w:spacing w:after="0" w:line="240" w:lineRule="auto"/>
              <w:jc w:val="both"/>
              <w:rPr>
                <w:rFonts w:ascii="Times New Roman" w:eastAsia="Times New Roman" w:hAnsi="Times New Roman"/>
                <w:sz w:val="20"/>
                <w:szCs w:val="20"/>
                <w:lang w:eastAsia="sk-SK"/>
              </w:rPr>
            </w:pPr>
            <w:r w:rsidRPr="007E63C9">
              <w:rPr>
                <w:rFonts w:ascii="Times New Roman" w:eastAsia="Times New Roman" w:hAnsi="Times New Roman"/>
                <w:sz w:val="20"/>
                <w:szCs w:val="20"/>
                <w:lang w:eastAsia="sk-SK"/>
              </w:rPr>
              <w:t>Komisia odporúča predkladateľovi v Doložke vybraných vplyvov v časti 11. Kontakt na spracovateľa doplniť funkciu, meno a priezvisko kontaktnej osoby.</w:t>
            </w:r>
          </w:p>
          <w:p w:rsidR="006E1315" w:rsidRPr="008A1BAA" w:rsidRDefault="006E1315" w:rsidP="00D94264">
            <w:pPr>
              <w:spacing w:after="0" w:line="240" w:lineRule="auto"/>
              <w:jc w:val="both"/>
              <w:rPr>
                <w:rFonts w:ascii="Times New Roman" w:eastAsia="Times New Roman" w:hAnsi="Times New Roman"/>
                <w:sz w:val="20"/>
                <w:szCs w:val="20"/>
                <w:lang w:eastAsia="sk-SK"/>
              </w:rPr>
            </w:pPr>
            <w:r w:rsidRPr="007E63C9">
              <w:rPr>
                <w:rFonts w:ascii="Times New Roman" w:eastAsia="Times New Roman" w:hAnsi="Times New Roman"/>
                <w:sz w:val="20"/>
                <w:szCs w:val="20"/>
                <w:u w:val="single"/>
                <w:lang w:eastAsia="sk-SK"/>
              </w:rPr>
              <w:t>Odôvodnenie</w:t>
            </w:r>
            <w:r w:rsidRPr="007E63C9">
              <w:rPr>
                <w:rFonts w:ascii="Times New Roman" w:eastAsia="Times New Roman" w:hAnsi="Times New Roman"/>
                <w:b/>
                <w:sz w:val="20"/>
                <w:szCs w:val="20"/>
                <w:lang w:eastAsia="sk-SK"/>
              </w:rPr>
              <w:t xml:space="preserve">: </w:t>
            </w:r>
            <w:r w:rsidRPr="008A1BAA">
              <w:rPr>
                <w:rFonts w:ascii="Times New Roman" w:eastAsia="Times New Roman" w:hAnsi="Times New Roman"/>
                <w:sz w:val="20"/>
                <w:szCs w:val="20"/>
                <w:lang w:eastAsia="sk-SK"/>
              </w:rPr>
              <w:t>Odporúča sa uviesť meno, priezvisko a funkciu spracovateľa, emailový a telefonický kontakt.</w:t>
            </w:r>
          </w:p>
          <w:p w:rsidR="006E1315" w:rsidRDefault="006E1315" w:rsidP="00D94264">
            <w:pPr>
              <w:spacing w:after="0" w:line="240" w:lineRule="auto"/>
              <w:jc w:val="both"/>
              <w:rPr>
                <w:rFonts w:ascii="Times New Roman" w:eastAsia="Times New Roman" w:hAnsi="Times New Roman"/>
                <w:sz w:val="20"/>
                <w:szCs w:val="20"/>
                <w:u w:val="single"/>
                <w:lang w:eastAsia="sk-SK"/>
              </w:rPr>
            </w:pPr>
            <w:r w:rsidRPr="007E63C9">
              <w:rPr>
                <w:rFonts w:ascii="Times New Roman" w:eastAsia="Times New Roman" w:hAnsi="Times New Roman"/>
                <w:sz w:val="20"/>
                <w:szCs w:val="20"/>
                <w:u w:val="single"/>
                <w:lang w:eastAsia="sk-SK"/>
              </w:rPr>
              <w:t>S</w:t>
            </w:r>
            <w:r>
              <w:rPr>
                <w:rFonts w:ascii="Times New Roman" w:eastAsia="Times New Roman" w:hAnsi="Times New Roman"/>
                <w:sz w:val="20"/>
                <w:szCs w:val="20"/>
                <w:u w:val="single"/>
                <w:lang w:eastAsia="sk-SK"/>
              </w:rPr>
              <w:t xml:space="preserve">pôsob vyhodnotenia: </w:t>
            </w:r>
            <w:r w:rsidRPr="007E63C9">
              <w:rPr>
                <w:rFonts w:ascii="Times New Roman" w:eastAsia="Times New Roman" w:hAnsi="Times New Roman"/>
                <w:sz w:val="20"/>
                <w:szCs w:val="20"/>
                <w:u w:val="single"/>
                <w:lang w:eastAsia="sk-SK"/>
              </w:rPr>
              <w:t>akceptované</w:t>
            </w:r>
          </w:p>
          <w:p w:rsidR="006E1315" w:rsidRDefault="006E1315" w:rsidP="00D94264">
            <w:pPr>
              <w:spacing w:after="0" w:line="240" w:lineRule="auto"/>
              <w:jc w:val="both"/>
              <w:rPr>
                <w:rFonts w:ascii="Times New Roman" w:eastAsia="Times New Roman" w:hAnsi="Times New Roman"/>
                <w:sz w:val="20"/>
                <w:szCs w:val="20"/>
                <w:u w:val="single"/>
                <w:lang w:eastAsia="sk-SK"/>
              </w:rPr>
            </w:pPr>
          </w:p>
          <w:p w:rsidR="006E1315" w:rsidRPr="007E63C9" w:rsidRDefault="006E1315" w:rsidP="00D94264">
            <w:pPr>
              <w:spacing w:after="0" w:line="240" w:lineRule="auto"/>
              <w:jc w:val="both"/>
              <w:rPr>
                <w:rFonts w:ascii="Times New Roman" w:eastAsia="Times New Roman" w:hAnsi="Times New Roman"/>
                <w:b/>
                <w:sz w:val="20"/>
                <w:szCs w:val="20"/>
                <w:lang w:eastAsia="sk-SK"/>
              </w:rPr>
            </w:pPr>
            <w:r w:rsidRPr="007E63C9">
              <w:rPr>
                <w:rFonts w:ascii="Times New Roman" w:eastAsia="Times New Roman" w:hAnsi="Times New Roman"/>
                <w:b/>
                <w:sz w:val="20"/>
                <w:szCs w:val="20"/>
                <w:lang w:eastAsia="sk-SK"/>
              </w:rPr>
              <w:t>K vplyvom na rozpočet verejnej správy</w:t>
            </w:r>
          </w:p>
          <w:p w:rsidR="006E1315" w:rsidRPr="007E63C9" w:rsidRDefault="006E1315" w:rsidP="00D94264">
            <w:pPr>
              <w:spacing w:after="0" w:line="240" w:lineRule="auto"/>
              <w:jc w:val="both"/>
              <w:rPr>
                <w:rFonts w:ascii="Times New Roman" w:eastAsia="Times New Roman" w:hAnsi="Times New Roman"/>
                <w:sz w:val="20"/>
                <w:szCs w:val="20"/>
                <w:lang w:eastAsia="sk-SK"/>
              </w:rPr>
            </w:pPr>
            <w:r w:rsidRPr="007E63C9">
              <w:rPr>
                <w:rFonts w:ascii="Times New Roman" w:eastAsia="Times New Roman" w:hAnsi="Times New Roman"/>
                <w:sz w:val="20"/>
                <w:szCs w:val="20"/>
                <w:lang w:eastAsia="sk-SK"/>
              </w:rPr>
              <w:t>V doložke vybraných vplyvov je označený žiadny vplyv na rozpočet verejnej správy. V analýze vplyvov na rozpočet verejnej správy v tabuľke č. 1 je kvantifikovaný vplyv na VZP v riadku Financovanie zabezpečené v rozpočte v sume 1,55 mil. eur v roku 2025, v sume 15,89 mil. eur v roku 2026 a v sume 19,38 mil. eur ročne od roku 2027. V časti 2.1.1. predkladateľ konštatuje, že sa predpokladá ročná úspora zriadením ambulancií rýchlej lekárskej pomoci „RV“ transformáciou existujúcich ambulancií rýchlej lekárskej pomoci „RLP“.  Na základe uvedeného Komisia predpokladá, že kvantifikácie uvedené v riadku „Rozpočtovo nekrytý vplyv/úspora“ v kladných hodnotách sú úsporou, preto ich žiada uvádzať s mínusovým znamienkom.</w:t>
            </w:r>
          </w:p>
          <w:p w:rsidR="006E1315" w:rsidRDefault="006E1315" w:rsidP="00D94264">
            <w:pPr>
              <w:spacing w:after="0" w:line="240" w:lineRule="auto"/>
              <w:jc w:val="both"/>
              <w:rPr>
                <w:rFonts w:ascii="Times New Roman" w:eastAsia="Times New Roman" w:hAnsi="Times New Roman"/>
                <w:sz w:val="20"/>
                <w:szCs w:val="20"/>
                <w:lang w:eastAsia="sk-SK"/>
              </w:rPr>
            </w:pPr>
            <w:r w:rsidRPr="007E63C9">
              <w:rPr>
                <w:rFonts w:ascii="Times New Roman" w:eastAsia="Times New Roman" w:hAnsi="Times New Roman"/>
                <w:sz w:val="20"/>
                <w:szCs w:val="20"/>
                <w:lang w:eastAsia="sk-SK"/>
              </w:rPr>
              <w:t>Zároveň z čísel uvádzaných v tabuľke č. 1 sa nie je možné dopočítať k predmetnej úspore, preto Komisia žiada kvantifikácie uviesť tak, aby bolo možné sa k uvedenej úspore dopočítať. Komisia tiež žiada v analýze vplyvov doplniť výpočty na základe, ktorých bol uvedený vplyv kvantifikovaný.</w:t>
            </w:r>
          </w:p>
          <w:p w:rsidR="006E1315" w:rsidRDefault="006E1315" w:rsidP="00D94264">
            <w:pPr>
              <w:spacing w:after="0" w:line="240" w:lineRule="auto"/>
              <w:jc w:val="both"/>
              <w:rPr>
                <w:rFonts w:ascii="Times New Roman" w:eastAsia="Times New Roman" w:hAnsi="Times New Roman"/>
                <w:sz w:val="20"/>
                <w:szCs w:val="20"/>
                <w:lang w:eastAsia="sk-SK"/>
              </w:rPr>
            </w:pPr>
            <w:r w:rsidRPr="007E63C9">
              <w:rPr>
                <w:rFonts w:ascii="Times New Roman" w:eastAsia="Times New Roman" w:hAnsi="Times New Roman"/>
                <w:sz w:val="20"/>
                <w:szCs w:val="20"/>
                <w:lang w:eastAsia="sk-SK"/>
              </w:rPr>
              <w:t>V dôvodovej správe a v doložke vybraných vplyvov v časti 10. Poznámky predkladateľ konštatuje „V súčasnosti nie je možné vyhodnotiť finančný vplyv zavedenia posádky rýchlej lekárskej pomoci v stretávacom režime „RV“, nakoľko ide len o technické zaradenie do zákona“, pričom v analýze vplyvy na rozpočet verejnej správy kvantifikuje. Nie je zrejmé z čoho vychádza uvedené konštatovanie. Uvedené žiada Komisia vypustiť alebo vysvetliť.</w:t>
            </w:r>
          </w:p>
          <w:p w:rsidR="006E1315" w:rsidRPr="006143C9" w:rsidRDefault="006E1315" w:rsidP="00D94264">
            <w:pPr>
              <w:spacing w:after="0" w:line="240" w:lineRule="auto"/>
              <w:jc w:val="both"/>
              <w:rPr>
                <w:rFonts w:ascii="Times New Roman" w:eastAsia="Times New Roman" w:hAnsi="Times New Roman"/>
                <w:sz w:val="20"/>
                <w:szCs w:val="20"/>
                <w:u w:val="single"/>
                <w:lang w:eastAsia="sk-SK"/>
              </w:rPr>
            </w:pPr>
            <w:r w:rsidRPr="007E63C9">
              <w:rPr>
                <w:rFonts w:ascii="Times New Roman" w:eastAsia="Times New Roman" w:hAnsi="Times New Roman"/>
                <w:sz w:val="20"/>
                <w:szCs w:val="20"/>
                <w:u w:val="single"/>
                <w:lang w:eastAsia="sk-SK"/>
              </w:rPr>
              <w:t>S</w:t>
            </w:r>
            <w:r>
              <w:rPr>
                <w:rFonts w:ascii="Times New Roman" w:eastAsia="Times New Roman" w:hAnsi="Times New Roman"/>
                <w:sz w:val="20"/>
                <w:szCs w:val="20"/>
                <w:u w:val="single"/>
                <w:lang w:eastAsia="sk-SK"/>
              </w:rPr>
              <w:t xml:space="preserve">pôsob vyhodnotenia: </w:t>
            </w:r>
            <w:r w:rsidRPr="006143C9">
              <w:rPr>
                <w:rFonts w:ascii="Times New Roman" w:eastAsia="Times New Roman" w:hAnsi="Times New Roman"/>
                <w:sz w:val="20"/>
                <w:szCs w:val="20"/>
                <w:u w:val="single"/>
                <w:lang w:eastAsia="sk-SK"/>
              </w:rPr>
              <w:t>akceptované</w:t>
            </w:r>
          </w:p>
          <w:p w:rsidR="006E1315" w:rsidRPr="006143C9" w:rsidRDefault="006E1315" w:rsidP="00D94264">
            <w:pPr>
              <w:spacing w:after="0" w:line="240" w:lineRule="auto"/>
              <w:jc w:val="both"/>
              <w:rPr>
                <w:rFonts w:ascii="Times New Roman" w:eastAsia="Times New Roman" w:hAnsi="Times New Roman"/>
                <w:sz w:val="20"/>
                <w:szCs w:val="20"/>
                <w:u w:val="single"/>
                <w:lang w:eastAsia="sk-SK"/>
              </w:rPr>
            </w:pPr>
          </w:p>
          <w:p w:rsidR="006E1315" w:rsidRPr="009B2165" w:rsidRDefault="006E1315" w:rsidP="00D94264">
            <w:pPr>
              <w:spacing w:after="0" w:line="240" w:lineRule="auto"/>
              <w:jc w:val="both"/>
              <w:rPr>
                <w:rFonts w:ascii="Times New Roman" w:eastAsia="Times New Roman" w:hAnsi="Times New Roman"/>
                <w:sz w:val="20"/>
                <w:szCs w:val="20"/>
                <w:lang w:eastAsia="sk-SK"/>
              </w:rPr>
            </w:pPr>
            <w:r w:rsidRPr="009B2165">
              <w:rPr>
                <w:rFonts w:ascii="Times New Roman" w:eastAsia="Times New Roman" w:hAnsi="Times New Roman"/>
                <w:sz w:val="20"/>
                <w:szCs w:val="20"/>
                <w:lang w:eastAsia="sk-SK"/>
              </w:rPr>
              <w:t>V nadväznosti na vyššie uvedené žiada Komisia zosúladiť dôvodovú správu, doložku vybraných vplyvov s analýzou vplyvov na rozpočet verejnej správy, keďže v dôvodovej správe predkladateľ konštatuje, že predložený materiál nemá vplyv na rozpočet verejnej správy a v doložke vybraných vplyvov je označený žiadny vplyv na rozpočet verejnej správy, pričom v analýze vplyvov sú vplyvy na rozpočet kvantifikované.</w:t>
            </w:r>
          </w:p>
          <w:p w:rsidR="006E1315" w:rsidRDefault="006E1315" w:rsidP="00D94264">
            <w:pPr>
              <w:spacing w:after="0" w:line="240" w:lineRule="auto"/>
              <w:jc w:val="both"/>
              <w:rPr>
                <w:rFonts w:ascii="Times New Roman" w:eastAsia="Times New Roman" w:hAnsi="Times New Roman"/>
                <w:sz w:val="20"/>
                <w:szCs w:val="20"/>
                <w:u w:val="single"/>
                <w:lang w:eastAsia="sk-SK"/>
              </w:rPr>
            </w:pPr>
            <w:r w:rsidRPr="009B2165">
              <w:rPr>
                <w:rFonts w:ascii="Times New Roman" w:eastAsia="Times New Roman" w:hAnsi="Times New Roman"/>
                <w:sz w:val="20"/>
                <w:szCs w:val="20"/>
                <w:u w:val="single"/>
                <w:lang w:eastAsia="sk-SK"/>
              </w:rPr>
              <w:t>Spôsob vyhodnotenia</w:t>
            </w:r>
            <w:r w:rsidRPr="006143C9">
              <w:rPr>
                <w:rFonts w:ascii="Times New Roman" w:eastAsia="Times New Roman" w:hAnsi="Times New Roman"/>
                <w:sz w:val="20"/>
                <w:szCs w:val="20"/>
                <w:u w:val="single"/>
                <w:lang w:eastAsia="sk-SK"/>
              </w:rPr>
              <w:t>: akceptované</w:t>
            </w:r>
          </w:p>
          <w:p w:rsidR="006E1315" w:rsidRDefault="006E1315" w:rsidP="00D94264">
            <w:pPr>
              <w:spacing w:after="0" w:line="240" w:lineRule="auto"/>
              <w:jc w:val="both"/>
              <w:rPr>
                <w:rFonts w:ascii="Times New Roman" w:eastAsia="Times New Roman" w:hAnsi="Times New Roman"/>
                <w:sz w:val="20"/>
                <w:szCs w:val="20"/>
                <w:u w:val="single"/>
                <w:lang w:eastAsia="sk-SK"/>
              </w:rPr>
            </w:pPr>
          </w:p>
          <w:p w:rsidR="006E1315" w:rsidRPr="007E63C9" w:rsidRDefault="006E1315" w:rsidP="00D94264">
            <w:pPr>
              <w:spacing w:after="0" w:line="240" w:lineRule="auto"/>
              <w:jc w:val="both"/>
              <w:rPr>
                <w:rFonts w:ascii="Times New Roman" w:eastAsia="Times New Roman" w:hAnsi="Times New Roman"/>
                <w:sz w:val="20"/>
                <w:szCs w:val="20"/>
                <w:lang w:eastAsia="sk-SK"/>
              </w:rPr>
            </w:pPr>
            <w:r w:rsidRPr="007E63C9">
              <w:rPr>
                <w:rFonts w:ascii="Times New Roman" w:eastAsia="Times New Roman" w:hAnsi="Times New Roman"/>
                <w:sz w:val="20"/>
                <w:szCs w:val="20"/>
                <w:lang w:eastAsia="sk-SK"/>
              </w:rPr>
              <w:t>Komisia žiada prepracovať analýzu vplyvov v súlade s platnou Jednotnou metodikou na posudzovanie vybraných vplyvov, t. j. konkrétne je potrebné:</w:t>
            </w:r>
          </w:p>
          <w:p w:rsidR="006E1315" w:rsidRDefault="006E1315" w:rsidP="00D94264">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w:t>
            </w:r>
            <w:r w:rsidRPr="007E63C9">
              <w:rPr>
                <w:rFonts w:ascii="Times New Roman" w:eastAsia="Times New Roman" w:hAnsi="Times New Roman"/>
                <w:sz w:val="20"/>
                <w:szCs w:val="20"/>
                <w:lang w:eastAsia="sk-SK"/>
              </w:rPr>
              <w:t>v tabuľkách uvádzať vplyvy na aktuálny rozpočtový rok a tri nasledujúce rozpočtové roky,</w:t>
            </w:r>
          </w:p>
          <w:p w:rsidR="006E1315" w:rsidRDefault="006E1315" w:rsidP="00D94264">
            <w:pPr>
              <w:spacing w:line="240" w:lineRule="auto"/>
              <w:jc w:val="both"/>
              <w:rPr>
                <w:rFonts w:ascii="Times New Roman" w:eastAsia="Times New Roman" w:hAnsi="Times New Roman"/>
                <w:sz w:val="20"/>
                <w:szCs w:val="20"/>
                <w:u w:val="single"/>
                <w:lang w:eastAsia="sk-SK"/>
              </w:rPr>
            </w:pPr>
            <w:r w:rsidRPr="007E63C9">
              <w:rPr>
                <w:rFonts w:ascii="Times New Roman" w:eastAsia="Times New Roman" w:hAnsi="Times New Roman"/>
                <w:sz w:val="20"/>
                <w:szCs w:val="20"/>
                <w:u w:val="single"/>
                <w:lang w:eastAsia="sk-SK"/>
              </w:rPr>
              <w:t>S</w:t>
            </w:r>
            <w:r>
              <w:rPr>
                <w:rFonts w:ascii="Times New Roman" w:eastAsia="Times New Roman" w:hAnsi="Times New Roman"/>
                <w:sz w:val="20"/>
                <w:szCs w:val="20"/>
                <w:u w:val="single"/>
                <w:lang w:eastAsia="sk-SK"/>
              </w:rPr>
              <w:t>pôsob vyhodnotenia: akceptované</w:t>
            </w:r>
          </w:p>
          <w:p w:rsidR="006E1315" w:rsidRDefault="006E1315" w:rsidP="00D94264">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w:t>
            </w:r>
            <w:r w:rsidRPr="007E63C9">
              <w:rPr>
                <w:rFonts w:ascii="Times New Roman" w:eastAsia="Times New Roman" w:hAnsi="Times New Roman"/>
                <w:sz w:val="20"/>
                <w:szCs w:val="20"/>
                <w:lang w:eastAsia="sk-SK"/>
              </w:rPr>
              <w:t xml:space="preserve">je potrebné vplyv na VZP zohľadniť v príslušnom riadku „- vplyv na ostatné subjekty verejnej </w:t>
            </w:r>
            <w:r>
              <w:rPr>
                <w:rFonts w:ascii="Times New Roman" w:eastAsia="Times New Roman" w:hAnsi="Times New Roman"/>
                <w:sz w:val="20"/>
                <w:szCs w:val="20"/>
                <w:lang w:eastAsia="sk-SK"/>
              </w:rPr>
              <w:t>s</w:t>
            </w:r>
            <w:r w:rsidRPr="007E63C9">
              <w:rPr>
                <w:rFonts w:ascii="Times New Roman" w:eastAsia="Times New Roman" w:hAnsi="Times New Roman"/>
                <w:sz w:val="20"/>
                <w:szCs w:val="20"/>
                <w:lang w:eastAsia="sk-SK"/>
              </w:rPr>
              <w:t>právy“,</w:t>
            </w:r>
          </w:p>
          <w:p w:rsidR="006E1315" w:rsidRPr="008A1BAA" w:rsidRDefault="006E1315" w:rsidP="00D94264">
            <w:pPr>
              <w:spacing w:line="240" w:lineRule="auto"/>
              <w:jc w:val="both"/>
              <w:rPr>
                <w:rFonts w:ascii="Times New Roman" w:eastAsia="Times New Roman" w:hAnsi="Times New Roman"/>
                <w:sz w:val="20"/>
                <w:szCs w:val="20"/>
                <w:u w:val="single"/>
                <w:lang w:eastAsia="sk-SK"/>
              </w:rPr>
            </w:pPr>
            <w:r w:rsidRPr="007E63C9">
              <w:rPr>
                <w:rFonts w:ascii="Times New Roman" w:eastAsia="Times New Roman" w:hAnsi="Times New Roman"/>
                <w:sz w:val="20"/>
                <w:szCs w:val="20"/>
                <w:u w:val="single"/>
                <w:lang w:eastAsia="sk-SK"/>
              </w:rPr>
              <w:lastRenderedPageBreak/>
              <w:t>S</w:t>
            </w:r>
            <w:r>
              <w:rPr>
                <w:rFonts w:ascii="Times New Roman" w:eastAsia="Times New Roman" w:hAnsi="Times New Roman"/>
                <w:sz w:val="20"/>
                <w:szCs w:val="20"/>
                <w:u w:val="single"/>
                <w:lang w:eastAsia="sk-SK"/>
              </w:rPr>
              <w:t>pôsob vyhodnotenia: akceptované</w:t>
            </w:r>
          </w:p>
          <w:p w:rsidR="006E1315" w:rsidRDefault="006E1315" w:rsidP="00D94264">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w:t>
            </w:r>
            <w:r w:rsidRPr="007E63C9">
              <w:rPr>
                <w:rFonts w:ascii="Times New Roman" w:eastAsia="Times New Roman" w:hAnsi="Times New Roman"/>
                <w:sz w:val="20"/>
                <w:szCs w:val="20"/>
                <w:lang w:eastAsia="sk-SK"/>
              </w:rPr>
              <w:t>vypracovať výdavkovú tabuľku č. 4,</w:t>
            </w:r>
          </w:p>
          <w:p w:rsidR="006E1315" w:rsidRPr="008A1BAA" w:rsidRDefault="006E1315" w:rsidP="00D94264">
            <w:pPr>
              <w:spacing w:line="240" w:lineRule="auto"/>
              <w:jc w:val="both"/>
              <w:rPr>
                <w:rFonts w:ascii="Times New Roman" w:eastAsia="Times New Roman" w:hAnsi="Times New Roman"/>
                <w:sz w:val="20"/>
                <w:szCs w:val="20"/>
                <w:u w:val="single"/>
                <w:lang w:eastAsia="sk-SK"/>
              </w:rPr>
            </w:pPr>
            <w:r w:rsidRPr="007E63C9">
              <w:rPr>
                <w:rFonts w:ascii="Times New Roman" w:eastAsia="Times New Roman" w:hAnsi="Times New Roman"/>
                <w:sz w:val="20"/>
                <w:szCs w:val="20"/>
                <w:u w:val="single"/>
                <w:lang w:eastAsia="sk-SK"/>
              </w:rPr>
              <w:t>S</w:t>
            </w:r>
            <w:r>
              <w:rPr>
                <w:rFonts w:ascii="Times New Roman" w:eastAsia="Times New Roman" w:hAnsi="Times New Roman"/>
                <w:sz w:val="20"/>
                <w:szCs w:val="20"/>
                <w:u w:val="single"/>
                <w:lang w:eastAsia="sk-SK"/>
              </w:rPr>
              <w:t xml:space="preserve">pôsob vyhodnotenia: neakceptované. </w:t>
            </w:r>
            <w:r w:rsidRPr="006143C9">
              <w:rPr>
                <w:rFonts w:ascii="Times New Roman" w:eastAsia="Times New Roman" w:hAnsi="Times New Roman"/>
                <w:sz w:val="20"/>
                <w:szCs w:val="20"/>
                <w:u w:val="single"/>
                <w:lang w:eastAsia="sk-SK"/>
              </w:rPr>
              <w:t>Ministerstvo zdravotníctva Slovenskej republiky je cenovým orgánom podľa § 20 ods. 1 písm. b) zákona č. 18/1996 Z. z. o cenách v znení neskorších predpisov.</w:t>
            </w:r>
          </w:p>
          <w:p w:rsidR="006E1315" w:rsidRDefault="006E1315" w:rsidP="00D94264">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w:t>
            </w:r>
            <w:r w:rsidRPr="007E63C9">
              <w:rPr>
                <w:rFonts w:ascii="Times New Roman" w:eastAsia="Times New Roman" w:hAnsi="Times New Roman"/>
                <w:sz w:val="20"/>
                <w:szCs w:val="20"/>
                <w:lang w:eastAsia="sk-SK"/>
              </w:rPr>
              <w:t>upraviť chybné čísla v tabuľke č. 1 v riadku „Rozpočtovo nekrytý vplyv/úspora“ a v texte v časti 2.1.1.</w:t>
            </w:r>
          </w:p>
          <w:p w:rsidR="006E1315" w:rsidRPr="007E63C9" w:rsidRDefault="006E1315" w:rsidP="00D94264">
            <w:pPr>
              <w:spacing w:after="0" w:line="240" w:lineRule="auto"/>
              <w:jc w:val="both"/>
              <w:rPr>
                <w:rFonts w:ascii="Times New Roman" w:eastAsia="Times New Roman" w:hAnsi="Times New Roman"/>
                <w:sz w:val="20"/>
                <w:szCs w:val="20"/>
                <w:lang w:eastAsia="sk-SK"/>
              </w:rPr>
            </w:pPr>
            <w:r w:rsidRPr="007E63C9">
              <w:rPr>
                <w:rFonts w:ascii="Times New Roman" w:eastAsia="Times New Roman" w:hAnsi="Times New Roman"/>
                <w:sz w:val="20"/>
                <w:szCs w:val="20"/>
                <w:u w:val="single"/>
                <w:lang w:eastAsia="sk-SK"/>
              </w:rPr>
              <w:t>S</w:t>
            </w:r>
            <w:r>
              <w:rPr>
                <w:rFonts w:ascii="Times New Roman" w:eastAsia="Times New Roman" w:hAnsi="Times New Roman"/>
                <w:sz w:val="20"/>
                <w:szCs w:val="20"/>
                <w:u w:val="single"/>
                <w:lang w:eastAsia="sk-SK"/>
              </w:rPr>
              <w:t>pôsob vyhodnotenia: akceptované</w:t>
            </w:r>
          </w:p>
          <w:p w:rsidR="006E1315" w:rsidRDefault="006E1315" w:rsidP="00D94264">
            <w:pPr>
              <w:spacing w:after="0" w:line="240" w:lineRule="auto"/>
              <w:jc w:val="both"/>
              <w:rPr>
                <w:rFonts w:ascii="Times New Roman" w:eastAsia="Times New Roman" w:hAnsi="Times New Roman"/>
                <w:sz w:val="20"/>
                <w:szCs w:val="20"/>
                <w:lang w:eastAsia="sk-SK"/>
              </w:rPr>
            </w:pPr>
          </w:p>
          <w:p w:rsidR="006E1315" w:rsidRPr="008A1BAA" w:rsidRDefault="006E1315" w:rsidP="00D94264">
            <w:pPr>
              <w:spacing w:after="0" w:line="240" w:lineRule="auto"/>
              <w:jc w:val="both"/>
              <w:rPr>
                <w:rFonts w:ascii="Times New Roman" w:eastAsia="Times New Roman" w:hAnsi="Times New Roman"/>
                <w:b/>
                <w:sz w:val="20"/>
                <w:szCs w:val="20"/>
                <w:lang w:eastAsia="sk-SK"/>
              </w:rPr>
            </w:pPr>
            <w:r w:rsidRPr="008A1BAA">
              <w:rPr>
                <w:rFonts w:ascii="Times New Roman" w:eastAsia="Times New Roman" w:hAnsi="Times New Roman"/>
                <w:b/>
                <w:sz w:val="20"/>
                <w:szCs w:val="20"/>
                <w:lang w:eastAsia="sk-SK"/>
              </w:rPr>
              <w:t>K vplyvom na podnikateľské prostredie</w:t>
            </w:r>
          </w:p>
          <w:p w:rsidR="006E1315" w:rsidRPr="008A1BAA" w:rsidRDefault="006E1315" w:rsidP="00D94264">
            <w:pPr>
              <w:spacing w:after="0" w:line="240" w:lineRule="auto"/>
              <w:jc w:val="both"/>
              <w:rPr>
                <w:rFonts w:ascii="Times New Roman" w:eastAsia="Times New Roman" w:hAnsi="Times New Roman"/>
                <w:sz w:val="20"/>
                <w:szCs w:val="20"/>
                <w:lang w:eastAsia="sk-SK"/>
              </w:rPr>
            </w:pPr>
            <w:r w:rsidRPr="008A1BAA">
              <w:rPr>
                <w:rFonts w:ascii="Times New Roman" w:eastAsia="Times New Roman" w:hAnsi="Times New Roman"/>
                <w:sz w:val="20"/>
                <w:szCs w:val="20"/>
                <w:lang w:eastAsia="sk-SK"/>
              </w:rPr>
              <w:t>Komisia žiada predkladateľa o vypracovanie Analýzy vplyvov na podnikateľské prostredie a Kalkulačky nákladov.</w:t>
            </w:r>
          </w:p>
          <w:p w:rsidR="006E1315" w:rsidRDefault="006E1315" w:rsidP="00D94264">
            <w:pPr>
              <w:spacing w:after="0" w:line="240" w:lineRule="auto"/>
              <w:jc w:val="both"/>
              <w:rPr>
                <w:rFonts w:ascii="Times New Roman" w:eastAsia="Times New Roman" w:hAnsi="Times New Roman"/>
                <w:sz w:val="20"/>
                <w:szCs w:val="20"/>
                <w:lang w:eastAsia="sk-SK"/>
              </w:rPr>
            </w:pPr>
            <w:r w:rsidRPr="008A1BAA">
              <w:rPr>
                <w:rFonts w:ascii="Times New Roman" w:eastAsia="Times New Roman" w:hAnsi="Times New Roman"/>
                <w:sz w:val="20"/>
                <w:szCs w:val="20"/>
                <w:u w:val="single"/>
                <w:lang w:eastAsia="sk-SK"/>
              </w:rPr>
              <w:t>Odôvodnenie</w:t>
            </w:r>
            <w:r w:rsidRPr="008A1BAA">
              <w:rPr>
                <w:rFonts w:ascii="Times New Roman" w:eastAsia="Times New Roman" w:hAnsi="Times New Roman"/>
                <w:sz w:val="20"/>
                <w:szCs w:val="20"/>
                <w:lang w:eastAsia="sk-SK"/>
              </w:rPr>
              <w:t>: Materiál neobsahuje správne dokumenty, ktoré je potrebné vypracovať podľa pravidiel Jednotnej metodiky na posudzovanie vybraných vplyvov. Je potrebné vypracovať Analýzu vplyvov na podnikateľské prostredie, kde budú uvedené vplyvy na podnikateľské prostredie a postup kvantifikácií. Taktiež je potrebné tieto vplyvy kvantifikovať prostredníctvom Kalkulačky nákladov.</w:t>
            </w:r>
          </w:p>
          <w:p w:rsidR="006E1315" w:rsidRPr="007E63C9" w:rsidRDefault="006E1315" w:rsidP="00D94264">
            <w:pPr>
              <w:spacing w:after="0" w:line="240" w:lineRule="auto"/>
              <w:jc w:val="both"/>
              <w:rPr>
                <w:rFonts w:ascii="Times New Roman" w:eastAsia="Times New Roman" w:hAnsi="Times New Roman"/>
                <w:sz w:val="20"/>
                <w:szCs w:val="20"/>
                <w:lang w:eastAsia="sk-SK"/>
              </w:rPr>
            </w:pPr>
            <w:r w:rsidRPr="007E63C9">
              <w:rPr>
                <w:rFonts w:ascii="Times New Roman" w:eastAsia="Times New Roman" w:hAnsi="Times New Roman"/>
                <w:sz w:val="20"/>
                <w:szCs w:val="20"/>
                <w:u w:val="single"/>
                <w:lang w:eastAsia="sk-SK"/>
              </w:rPr>
              <w:t>S</w:t>
            </w:r>
            <w:r>
              <w:rPr>
                <w:rFonts w:ascii="Times New Roman" w:eastAsia="Times New Roman" w:hAnsi="Times New Roman"/>
                <w:sz w:val="20"/>
                <w:szCs w:val="20"/>
                <w:u w:val="single"/>
                <w:lang w:eastAsia="sk-SK"/>
              </w:rPr>
              <w:t>pôsob vyhodnotenia: akceptované</w:t>
            </w:r>
          </w:p>
          <w:p w:rsidR="006E1315" w:rsidRDefault="006E1315" w:rsidP="00D94264">
            <w:pPr>
              <w:spacing w:after="0" w:line="240" w:lineRule="auto"/>
              <w:jc w:val="both"/>
              <w:rPr>
                <w:rFonts w:ascii="Times New Roman" w:eastAsia="Times New Roman" w:hAnsi="Times New Roman"/>
                <w:sz w:val="20"/>
                <w:szCs w:val="20"/>
                <w:lang w:eastAsia="sk-SK"/>
              </w:rPr>
            </w:pPr>
          </w:p>
          <w:p w:rsidR="006E1315" w:rsidRPr="008A1BAA" w:rsidRDefault="006E1315" w:rsidP="00D94264">
            <w:pPr>
              <w:spacing w:after="0" w:line="240" w:lineRule="auto"/>
              <w:jc w:val="both"/>
              <w:rPr>
                <w:rFonts w:ascii="Times New Roman" w:eastAsia="Times New Roman" w:hAnsi="Times New Roman"/>
                <w:b/>
                <w:sz w:val="20"/>
                <w:szCs w:val="20"/>
                <w:lang w:eastAsia="sk-SK"/>
              </w:rPr>
            </w:pPr>
            <w:r w:rsidRPr="008A1BAA">
              <w:rPr>
                <w:rFonts w:ascii="Times New Roman" w:eastAsia="Times New Roman" w:hAnsi="Times New Roman"/>
                <w:b/>
                <w:sz w:val="20"/>
                <w:szCs w:val="20"/>
                <w:lang w:eastAsia="sk-SK"/>
              </w:rPr>
              <w:t>K vplyvom na informatizáciu spoločnosti</w:t>
            </w:r>
          </w:p>
          <w:p w:rsidR="006E1315" w:rsidRDefault="006E1315" w:rsidP="00D94264">
            <w:pPr>
              <w:spacing w:after="0" w:line="240" w:lineRule="auto"/>
              <w:jc w:val="both"/>
              <w:rPr>
                <w:rFonts w:ascii="Times New Roman" w:eastAsia="Times New Roman" w:hAnsi="Times New Roman"/>
                <w:sz w:val="20"/>
                <w:szCs w:val="20"/>
                <w:lang w:eastAsia="sk-SK"/>
              </w:rPr>
            </w:pPr>
            <w:r w:rsidRPr="008A1BAA">
              <w:rPr>
                <w:rFonts w:ascii="Times New Roman" w:eastAsia="Times New Roman" w:hAnsi="Times New Roman"/>
                <w:sz w:val="20"/>
                <w:szCs w:val="20"/>
                <w:lang w:eastAsia="sk-SK"/>
              </w:rPr>
              <w:t>Komisia nesúhlasí s tým, že „Návrh zákona z....../2023, ktorým sa mení a dopĺňa zákon č. 578/2004 Z. z. o poskytovateľoch zdravotnej starostlivosti, zdravotníckych pracovníkoch, stavovských organizáciách v zdravotníctve a o zmene a doplnení niektorých zákonov v znení neskorších predpisov a ktorým sa mení a dopĺňa zákon č. 579/2004 Z. z. o záchrannej zdravotnej službe a o zmene a doplnení niektorých zákonov v znení neskorších predpisov.“ nemá vplyv na informatizáciu spoločnosti. Vytváranie centrálneho registra automatických externých defibrilátorov považuje Komisia za vplyv na informatizáciu spoločnosti. Uvedené je nutné premietnuť do doložky a analýzy vplyvov na informatizáciu spoločnosti.</w:t>
            </w:r>
          </w:p>
          <w:p w:rsidR="006E1315" w:rsidRPr="007E63C9" w:rsidRDefault="006E1315" w:rsidP="00D94264">
            <w:pPr>
              <w:spacing w:after="0" w:line="240" w:lineRule="auto"/>
              <w:jc w:val="both"/>
              <w:rPr>
                <w:rFonts w:ascii="Times New Roman" w:eastAsia="Times New Roman" w:hAnsi="Times New Roman"/>
                <w:sz w:val="20"/>
                <w:szCs w:val="20"/>
                <w:lang w:eastAsia="sk-SK"/>
              </w:rPr>
            </w:pPr>
            <w:r w:rsidRPr="007E63C9">
              <w:rPr>
                <w:rFonts w:ascii="Times New Roman" w:eastAsia="Times New Roman" w:hAnsi="Times New Roman"/>
                <w:sz w:val="20"/>
                <w:szCs w:val="20"/>
                <w:u w:val="single"/>
                <w:lang w:eastAsia="sk-SK"/>
              </w:rPr>
              <w:t>S</w:t>
            </w:r>
            <w:r>
              <w:rPr>
                <w:rFonts w:ascii="Times New Roman" w:eastAsia="Times New Roman" w:hAnsi="Times New Roman"/>
                <w:sz w:val="20"/>
                <w:szCs w:val="20"/>
                <w:u w:val="single"/>
                <w:lang w:eastAsia="sk-SK"/>
              </w:rPr>
              <w:t>pôsob vyhodnotenia: akceptované</w:t>
            </w:r>
          </w:p>
          <w:p w:rsidR="006E1315" w:rsidRDefault="006E1315" w:rsidP="00D94264">
            <w:pPr>
              <w:spacing w:after="0" w:line="240" w:lineRule="auto"/>
              <w:jc w:val="both"/>
              <w:rPr>
                <w:rFonts w:ascii="Times New Roman" w:eastAsia="Times New Roman" w:hAnsi="Times New Roman"/>
                <w:sz w:val="20"/>
                <w:szCs w:val="20"/>
                <w:lang w:eastAsia="sk-SK"/>
              </w:rPr>
            </w:pPr>
          </w:p>
          <w:p w:rsidR="006E1315" w:rsidRPr="008A1BAA" w:rsidRDefault="006E1315" w:rsidP="00D94264">
            <w:pPr>
              <w:spacing w:after="0" w:line="240" w:lineRule="auto"/>
              <w:jc w:val="both"/>
              <w:rPr>
                <w:rFonts w:ascii="Times New Roman" w:eastAsia="Times New Roman" w:hAnsi="Times New Roman"/>
                <w:b/>
                <w:sz w:val="20"/>
                <w:szCs w:val="20"/>
                <w:lang w:eastAsia="sk-SK"/>
              </w:rPr>
            </w:pPr>
            <w:r w:rsidRPr="008A1BAA">
              <w:rPr>
                <w:rFonts w:ascii="Times New Roman" w:eastAsia="Times New Roman" w:hAnsi="Times New Roman"/>
                <w:b/>
                <w:sz w:val="20"/>
                <w:szCs w:val="20"/>
                <w:lang w:eastAsia="sk-SK"/>
              </w:rPr>
              <w:t>K vplyvom na služby verejnej správy pre občana</w:t>
            </w:r>
          </w:p>
          <w:p w:rsidR="006E1315" w:rsidRPr="008A1BAA" w:rsidRDefault="006E1315" w:rsidP="00D94264">
            <w:pPr>
              <w:spacing w:after="0" w:line="240" w:lineRule="auto"/>
              <w:jc w:val="both"/>
              <w:rPr>
                <w:rFonts w:ascii="Times New Roman" w:eastAsia="Times New Roman" w:hAnsi="Times New Roman"/>
                <w:sz w:val="20"/>
                <w:szCs w:val="20"/>
                <w:lang w:eastAsia="sk-SK"/>
              </w:rPr>
            </w:pPr>
            <w:r w:rsidRPr="008A1BAA">
              <w:rPr>
                <w:rFonts w:ascii="Times New Roman" w:eastAsia="Times New Roman" w:hAnsi="Times New Roman"/>
                <w:sz w:val="20"/>
                <w:szCs w:val="20"/>
                <w:lang w:eastAsia="sk-SK"/>
              </w:rPr>
              <w:t>Komisia po preskúmaní predmetného materiálu súhlasí s vyznačením pozitívneho vplyvu služieb verejnej správy na občana v doložke vybraných vplyvov a súhlasí s vyznačením pozitívneho vplyvu na procesy služieb vo verejnej správe</w:t>
            </w:r>
            <w:r>
              <w:rPr>
                <w:rFonts w:ascii="Times New Roman" w:eastAsia="Times New Roman" w:hAnsi="Times New Roman"/>
                <w:sz w:val="20"/>
                <w:szCs w:val="20"/>
                <w:lang w:eastAsia="sk-SK"/>
              </w:rPr>
              <w:t>.</w:t>
            </w:r>
          </w:p>
          <w:p w:rsidR="006E1315" w:rsidRDefault="006E1315" w:rsidP="00D94264">
            <w:pPr>
              <w:spacing w:after="0" w:line="240" w:lineRule="auto"/>
              <w:jc w:val="both"/>
              <w:rPr>
                <w:rFonts w:ascii="Times New Roman" w:eastAsia="Times New Roman" w:hAnsi="Times New Roman"/>
                <w:sz w:val="20"/>
                <w:szCs w:val="20"/>
                <w:lang w:eastAsia="sk-SK"/>
              </w:rPr>
            </w:pPr>
            <w:r w:rsidRPr="008A1BAA">
              <w:rPr>
                <w:rFonts w:ascii="Times New Roman" w:eastAsia="Times New Roman" w:hAnsi="Times New Roman"/>
                <w:sz w:val="20"/>
                <w:szCs w:val="20"/>
                <w:lang w:eastAsia="sk-SK"/>
              </w:rPr>
              <w:t xml:space="preserve">Predkladateľovi Komisia navrhuje v Analýze vplyvov na služby verejnej správy pre občana  v bode 7.2.2. „Časový vplyv“, viac špecifikovať, prípadne vyčísliť zníženie času vybavenia požiadavky. </w:t>
            </w:r>
          </w:p>
          <w:p w:rsidR="006E1315" w:rsidRPr="007E63C9" w:rsidRDefault="006E1315" w:rsidP="00D94264">
            <w:pPr>
              <w:spacing w:after="0" w:line="240" w:lineRule="auto"/>
              <w:jc w:val="both"/>
              <w:rPr>
                <w:rFonts w:ascii="Times New Roman" w:eastAsia="Times New Roman" w:hAnsi="Times New Roman"/>
                <w:sz w:val="20"/>
                <w:szCs w:val="20"/>
                <w:lang w:eastAsia="sk-SK"/>
              </w:rPr>
            </w:pPr>
            <w:r w:rsidRPr="007E63C9">
              <w:rPr>
                <w:rFonts w:ascii="Times New Roman" w:eastAsia="Times New Roman" w:hAnsi="Times New Roman"/>
                <w:sz w:val="20"/>
                <w:szCs w:val="20"/>
                <w:u w:val="single"/>
                <w:lang w:eastAsia="sk-SK"/>
              </w:rPr>
              <w:t>S</w:t>
            </w:r>
            <w:r>
              <w:rPr>
                <w:rFonts w:ascii="Times New Roman" w:eastAsia="Times New Roman" w:hAnsi="Times New Roman"/>
                <w:sz w:val="20"/>
                <w:szCs w:val="20"/>
                <w:u w:val="single"/>
                <w:lang w:eastAsia="sk-SK"/>
              </w:rPr>
              <w:t>pôsob vyhodnotenia: akceptované</w:t>
            </w:r>
          </w:p>
          <w:p w:rsidR="006E1315" w:rsidRPr="000D25A0" w:rsidRDefault="006E1315" w:rsidP="00D94264">
            <w:pPr>
              <w:spacing w:after="0" w:line="240" w:lineRule="auto"/>
              <w:jc w:val="both"/>
              <w:rPr>
                <w:rFonts w:ascii="Times New Roman" w:eastAsia="Times New Roman" w:hAnsi="Times New Roman"/>
                <w:b/>
                <w:sz w:val="20"/>
                <w:szCs w:val="20"/>
                <w:lang w:eastAsia="sk-SK"/>
              </w:rPr>
            </w:pPr>
          </w:p>
        </w:tc>
      </w:tr>
      <w:tr w:rsidR="006E1315" w:rsidRPr="000D25A0" w:rsidTr="00D94264">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6E1315" w:rsidRPr="000D25A0" w:rsidRDefault="006E1315" w:rsidP="006E1315">
            <w:pPr>
              <w:numPr>
                <w:ilvl w:val="0"/>
                <w:numId w:val="3"/>
              </w:numPr>
              <w:spacing w:after="0" w:line="240" w:lineRule="auto"/>
              <w:ind w:left="357" w:hanging="357"/>
              <w:contextualSpacing/>
              <w:jc w:val="both"/>
              <w:rPr>
                <w:rFonts w:ascii="Times New Roman" w:hAnsi="Times New Roman"/>
                <w:b/>
              </w:rPr>
            </w:pPr>
            <w:r w:rsidRPr="000D25A0">
              <w:rPr>
                <w:rFonts w:ascii="Times New Roman" w:hAnsi="Times New Roman"/>
                <w:b/>
              </w:rPr>
              <w:lastRenderedPageBreak/>
              <w:t>Stanovisko Komisie na posudzovanie vybraných vplyvov zo záverečného posúdenia č. ..........</w:t>
            </w:r>
            <w:r w:rsidRPr="000D25A0">
              <w:rPr>
                <w:rFonts w:ascii="Times New Roman" w:hAnsi="Times New Roman"/>
              </w:rPr>
              <w:t xml:space="preserve"> (v prípade, ak sa uskutočnilo v zmysle bodu 9.1. Jednotnej metodiky) </w:t>
            </w:r>
          </w:p>
        </w:tc>
      </w:tr>
      <w:tr w:rsidR="006E1315" w:rsidRPr="000D25A0" w:rsidTr="00D94264">
        <w:tblPrEx>
          <w:tblBorders>
            <w:insideH w:val="single" w:sz="4" w:space="0" w:color="FFFFFF"/>
            <w:insideV w:val="single" w:sz="4" w:space="0" w:color="FFFFFF"/>
          </w:tblBorders>
        </w:tblPrEx>
        <w:tc>
          <w:tcPr>
            <w:tcW w:w="9176" w:type="dxa"/>
            <w:shd w:val="clear" w:color="auto" w:fill="FFFFFF"/>
          </w:tcPr>
          <w:p w:rsidR="006E1315" w:rsidRPr="000D25A0" w:rsidRDefault="006E1315" w:rsidP="00D94264">
            <w:pPr>
              <w:spacing w:after="0" w:line="240" w:lineRule="auto"/>
              <w:rPr>
                <w:rFonts w:ascii="Times New Roman" w:eastAsia="Times New Roman" w:hAnsi="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6E1315" w:rsidRPr="000D25A0" w:rsidTr="00D94264">
              <w:trPr>
                <w:trHeight w:val="396"/>
              </w:trPr>
              <w:tc>
                <w:tcPr>
                  <w:tcW w:w="2552" w:type="dxa"/>
                  <w:shd w:val="clear" w:color="auto" w:fill="auto"/>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r w:rsidRPr="000D25A0">
                    <w:rPr>
                      <w:rFonts w:ascii="Times New Roman" w:eastAsia="Times New Roman" w:hAnsi="Times New Roman"/>
                      <w:b/>
                      <w:sz w:val="20"/>
                      <w:szCs w:val="20"/>
                      <w:lang w:eastAsia="sk-SK"/>
                    </w:rPr>
                    <w:t xml:space="preserve">   Súhlasné </w:t>
                  </w:r>
                </w:p>
              </w:tc>
              <w:tc>
                <w:tcPr>
                  <w:tcW w:w="3827" w:type="dxa"/>
                  <w:shd w:val="clear" w:color="auto" w:fill="auto"/>
                </w:tcPr>
                <w:p w:rsidR="006E1315" w:rsidRPr="000D25A0" w:rsidRDefault="006E1315" w:rsidP="00D94264">
                  <w:pPr>
                    <w:spacing w:after="0" w:line="240" w:lineRule="auto"/>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r w:rsidRPr="000D25A0">
                    <w:rPr>
                      <w:rFonts w:ascii="Times New Roman" w:eastAsia="Times New Roman" w:hAnsi="Times New Roman"/>
                      <w:b/>
                      <w:sz w:val="20"/>
                      <w:szCs w:val="20"/>
                      <w:lang w:eastAsia="sk-SK"/>
                    </w:rPr>
                    <w:t xml:space="preserve">  Súhlasné s  návrhom na dopracovanie</w:t>
                  </w:r>
                </w:p>
              </w:tc>
              <w:tc>
                <w:tcPr>
                  <w:tcW w:w="2534" w:type="dxa"/>
                  <w:shd w:val="clear" w:color="auto" w:fill="auto"/>
                </w:tcPr>
                <w:p w:rsidR="006E1315" w:rsidRPr="000D25A0" w:rsidRDefault="006E1315" w:rsidP="00D94264">
                  <w:pPr>
                    <w:spacing w:after="0" w:line="240" w:lineRule="auto"/>
                    <w:ind w:right="459"/>
                    <w:rPr>
                      <w:rFonts w:ascii="Times New Roman" w:eastAsia="Times New Roman" w:hAnsi="Times New Roman"/>
                      <w:b/>
                      <w:sz w:val="20"/>
                      <w:szCs w:val="20"/>
                      <w:lang w:eastAsia="sk-SK"/>
                    </w:rPr>
                  </w:pPr>
                  <w:r w:rsidRPr="000D25A0">
                    <w:rPr>
                      <w:rFonts w:ascii="Segoe UI Symbol" w:eastAsia="Times New Roman" w:hAnsi="Segoe UI Symbol" w:cs="Segoe UI Symbol"/>
                      <w:b/>
                      <w:sz w:val="20"/>
                      <w:szCs w:val="20"/>
                      <w:lang w:eastAsia="sk-SK"/>
                    </w:rPr>
                    <w:t>☐</w:t>
                  </w:r>
                  <w:r w:rsidRPr="000D25A0">
                    <w:rPr>
                      <w:rFonts w:ascii="Times New Roman" w:eastAsia="Times New Roman" w:hAnsi="Times New Roman"/>
                      <w:b/>
                      <w:sz w:val="20"/>
                      <w:szCs w:val="20"/>
                      <w:lang w:eastAsia="sk-SK"/>
                    </w:rPr>
                    <w:t xml:space="preserve">  Nesúhlasné</w:t>
                  </w:r>
                </w:p>
              </w:tc>
            </w:tr>
          </w:tbl>
          <w:p w:rsidR="006E1315" w:rsidRPr="000D25A0" w:rsidRDefault="006E1315" w:rsidP="00D94264">
            <w:pPr>
              <w:spacing w:after="0" w:line="240" w:lineRule="auto"/>
              <w:jc w:val="both"/>
              <w:rPr>
                <w:rFonts w:ascii="Times New Roman" w:eastAsia="Times New Roman" w:hAnsi="Times New Roman"/>
                <w:b/>
                <w:sz w:val="20"/>
                <w:szCs w:val="20"/>
                <w:lang w:eastAsia="sk-SK"/>
              </w:rPr>
            </w:pPr>
            <w:r w:rsidRPr="000D25A0">
              <w:rPr>
                <w:rFonts w:ascii="Times New Roman" w:eastAsia="Times New Roman" w:hAnsi="Times New Roman"/>
                <w:b/>
                <w:sz w:val="20"/>
                <w:szCs w:val="20"/>
                <w:lang w:eastAsia="sk-SK"/>
              </w:rPr>
              <w:t>Uveďte pripomienky zo stanoviska Komisie z časti II. spolu s Vaším vyhodnotením:</w:t>
            </w:r>
          </w:p>
          <w:p w:rsidR="006E1315" w:rsidRPr="000D25A0" w:rsidRDefault="006E1315" w:rsidP="00D94264">
            <w:pPr>
              <w:spacing w:after="0" w:line="240" w:lineRule="auto"/>
              <w:rPr>
                <w:rFonts w:ascii="Times New Roman" w:eastAsia="Times New Roman" w:hAnsi="Times New Roman"/>
                <w:b/>
                <w:sz w:val="20"/>
                <w:szCs w:val="20"/>
                <w:lang w:eastAsia="sk-SK"/>
              </w:rPr>
            </w:pPr>
          </w:p>
          <w:p w:rsidR="006E1315" w:rsidRPr="000D25A0" w:rsidRDefault="006E1315" w:rsidP="00D94264">
            <w:pPr>
              <w:spacing w:after="0" w:line="240" w:lineRule="auto"/>
              <w:rPr>
                <w:rFonts w:ascii="Times New Roman" w:eastAsia="Times New Roman" w:hAnsi="Times New Roman"/>
                <w:b/>
                <w:sz w:val="20"/>
                <w:szCs w:val="20"/>
                <w:lang w:eastAsia="sk-SK"/>
              </w:rPr>
            </w:pPr>
          </w:p>
        </w:tc>
      </w:tr>
    </w:tbl>
    <w:p w:rsidR="00FA0EE9" w:rsidRDefault="00FA0EE9"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DD144E" w:rsidRDefault="00DD144E" w:rsidP="006E1315">
      <w:pPr>
        <w:tabs>
          <w:tab w:val="left" w:pos="1076"/>
        </w:tabs>
        <w:contextualSpacing/>
        <w:jc w:val="both"/>
      </w:pPr>
    </w:p>
    <w:p w:rsidR="006E1315" w:rsidRDefault="006E1315" w:rsidP="006E1315">
      <w:pPr>
        <w:tabs>
          <w:tab w:val="left" w:pos="1076"/>
        </w:tabs>
        <w:contextualSpacing/>
        <w:jc w:val="both"/>
      </w:pPr>
    </w:p>
    <w:p w:rsidR="009B48EC" w:rsidRDefault="009B48EC" w:rsidP="006E1315">
      <w:pPr>
        <w:tabs>
          <w:tab w:val="left" w:pos="1076"/>
        </w:tabs>
        <w:contextualSpacing/>
        <w:jc w:val="both"/>
      </w:pPr>
    </w:p>
    <w:p w:rsidR="009B48EC" w:rsidRDefault="009B48EC" w:rsidP="006E1315">
      <w:pPr>
        <w:tabs>
          <w:tab w:val="left" w:pos="1076"/>
        </w:tabs>
        <w:contextualSpacing/>
        <w:jc w:val="both"/>
      </w:pPr>
    </w:p>
    <w:p w:rsidR="009B48EC" w:rsidRDefault="009B48EC" w:rsidP="006E1315">
      <w:pPr>
        <w:tabs>
          <w:tab w:val="left" w:pos="1076"/>
        </w:tabs>
        <w:contextualSpacing/>
        <w:jc w:val="both"/>
      </w:pPr>
    </w:p>
    <w:tbl>
      <w:tblPr>
        <w:tblW w:w="93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9375"/>
      </w:tblGrid>
      <w:tr w:rsidR="006E1315" w:rsidTr="00D94264">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vAlign w:val="center"/>
          </w:tcPr>
          <w:p w:rsidR="006E1315" w:rsidRDefault="006E1315" w:rsidP="00D94264">
            <w:pPr>
              <w:spacing w:after="0" w:line="240" w:lineRule="auto"/>
              <w:jc w:val="center"/>
              <w:rPr>
                <w:b/>
                <w:bCs/>
                <w:sz w:val="32"/>
                <w:szCs w:val="32"/>
                <w:lang w:val="en-US"/>
              </w:rPr>
            </w:pPr>
            <w:r>
              <w:rPr>
                <w:b/>
                <w:bCs/>
                <w:sz w:val="32"/>
                <w:szCs w:val="32"/>
              </w:rPr>
              <w:lastRenderedPageBreak/>
              <w:t>Analýza vplyvov na služby verejnej správy pre občana</w:t>
            </w:r>
          </w:p>
          <w:p w:rsidR="006E1315" w:rsidRDefault="006E1315" w:rsidP="00D94264">
            <w:pPr>
              <w:spacing w:line="240" w:lineRule="auto"/>
              <w:rPr>
                <w:b/>
                <w:i/>
                <w:iCs/>
                <w:sz w:val="2"/>
              </w:rPr>
            </w:pPr>
          </w:p>
        </w:tc>
      </w:tr>
      <w:tr w:rsidR="006E1315" w:rsidTr="00D94264">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E1315" w:rsidRDefault="006E1315" w:rsidP="00D94264">
            <w:pPr>
              <w:spacing w:after="0" w:line="240" w:lineRule="auto"/>
              <w:jc w:val="center"/>
              <w:rPr>
                <w:b/>
                <w:sz w:val="28"/>
                <w:szCs w:val="28"/>
              </w:rPr>
            </w:pPr>
            <w:r>
              <w:rPr>
                <w:b/>
                <w:sz w:val="28"/>
                <w:szCs w:val="28"/>
              </w:rPr>
              <w:t xml:space="preserve">Identifikácia služby verejnej správy, ktorá je dotknutá návrhom </w:t>
            </w:r>
          </w:p>
        </w:tc>
      </w:tr>
      <w:tr w:rsidR="006E1315" w:rsidTr="00D94264">
        <w:trPr>
          <w:trHeight w:val="316"/>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i/>
              </w:rPr>
            </w:pPr>
            <w:r>
              <w:rPr>
                <w:b/>
              </w:rPr>
              <w:t>Predpokladá predložený návrh zmenu existujúcej služby verejnej správy alebo vytvorenie novej služby?</w:t>
            </w:r>
          </w:p>
        </w:tc>
      </w:tr>
      <w:tr w:rsidR="006E1315" w:rsidTr="00D94264">
        <w:trPr>
          <w:trHeight w:val="296"/>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i/>
              </w:rPr>
            </w:pPr>
            <w:r>
              <w:rPr>
                <w:i/>
              </w:rPr>
              <w:t xml:space="preserve">Zmena existujúcej služby (konkretizujte a popíšte) </w:t>
            </w:r>
          </w:p>
        </w:tc>
      </w:tr>
      <w:tr w:rsidR="006E1315" w:rsidRPr="007E16D9" w:rsidTr="00D94264">
        <w:trPr>
          <w:trHeight w:val="655"/>
        </w:trPr>
        <w:tc>
          <w:tcPr>
            <w:tcW w:w="9371" w:type="dxa"/>
            <w:tcBorders>
              <w:top w:val="single" w:sz="4" w:space="0" w:color="auto"/>
              <w:left w:val="single" w:sz="4" w:space="0" w:color="auto"/>
              <w:bottom w:val="single" w:sz="4" w:space="0" w:color="auto"/>
              <w:right w:val="single" w:sz="4" w:space="0" w:color="auto"/>
            </w:tcBorders>
          </w:tcPr>
          <w:p w:rsidR="006E1315" w:rsidRPr="007E16D9" w:rsidRDefault="006E1315" w:rsidP="00D94264">
            <w:pPr>
              <w:spacing w:line="240" w:lineRule="auto"/>
              <w:rPr>
                <w:i/>
                <w:sz w:val="20"/>
                <w:szCs w:val="20"/>
              </w:rPr>
            </w:pPr>
            <w:r w:rsidRPr="007E16D9">
              <w:rPr>
                <w:i/>
                <w:sz w:val="20"/>
                <w:szCs w:val="20"/>
              </w:rPr>
              <w:t>Predložený návrh nepredpokladá priamo zmenu existujúcej služby, ktorou je poskytovanie</w:t>
            </w:r>
            <w:r>
              <w:rPr>
                <w:i/>
                <w:sz w:val="20"/>
                <w:szCs w:val="20"/>
              </w:rPr>
              <w:t xml:space="preserve"> odozvy na tiesňové volanie Operačným strediskom ZZS SR a poskytovanie</w:t>
            </w:r>
            <w:r w:rsidRPr="007E16D9">
              <w:rPr>
                <w:i/>
                <w:sz w:val="20"/>
                <w:szCs w:val="20"/>
              </w:rPr>
              <w:t xml:space="preserve"> neodkladnej zdravotnej starostlivosti </w:t>
            </w:r>
            <w:r>
              <w:rPr>
                <w:i/>
                <w:sz w:val="20"/>
                <w:szCs w:val="20"/>
              </w:rPr>
              <w:t xml:space="preserve">záchrannou </w:t>
            </w:r>
            <w:r w:rsidRPr="007E16D9">
              <w:rPr>
                <w:i/>
                <w:sz w:val="20"/>
                <w:szCs w:val="20"/>
              </w:rPr>
              <w:t>zdravotnou službou. V rámci poskytovania tejto služby</w:t>
            </w:r>
            <w:r>
              <w:rPr>
                <w:i/>
                <w:sz w:val="20"/>
                <w:szCs w:val="20"/>
              </w:rPr>
              <w:t xml:space="preserve"> však</w:t>
            </w:r>
            <w:r w:rsidRPr="007E16D9">
              <w:rPr>
                <w:i/>
                <w:sz w:val="20"/>
                <w:szCs w:val="20"/>
              </w:rPr>
              <w:t xml:space="preserve"> dôjde k pridaniu novej alternatívy ambulancie ZZS, konkrétne „RV“ – ambulancia rýchlej lekárskej pomoci v stretávacom režime. Tá je štandardom vo viacerých krajinách Európskej únie a zvyšuje dostupnosť záchrannej zdravotnej služby pre obyvateľstvo.</w:t>
            </w:r>
          </w:p>
        </w:tc>
      </w:tr>
      <w:tr w:rsidR="006E1315" w:rsidTr="00D94264">
        <w:trPr>
          <w:trHeight w:val="212"/>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rPr>
            </w:pPr>
            <w:r>
              <w:rPr>
                <w:i/>
              </w:rPr>
              <w:t>Nová služba (konkretizujte a popíšte)</w:t>
            </w:r>
          </w:p>
        </w:tc>
      </w:tr>
      <w:tr w:rsidR="006E1315" w:rsidRPr="007E16D9" w:rsidTr="00D94264">
        <w:trPr>
          <w:trHeight w:val="598"/>
        </w:trPr>
        <w:tc>
          <w:tcPr>
            <w:tcW w:w="9371" w:type="dxa"/>
            <w:tcBorders>
              <w:top w:val="single" w:sz="4" w:space="0" w:color="auto"/>
              <w:left w:val="single" w:sz="4" w:space="0" w:color="auto"/>
              <w:bottom w:val="single" w:sz="4" w:space="0" w:color="auto"/>
              <w:right w:val="single" w:sz="4" w:space="0" w:color="auto"/>
            </w:tcBorders>
          </w:tcPr>
          <w:p w:rsidR="006E1315" w:rsidRPr="007E16D9" w:rsidRDefault="006E1315" w:rsidP="00D94264">
            <w:pPr>
              <w:spacing w:line="240" w:lineRule="auto"/>
              <w:rPr>
                <w:i/>
                <w:sz w:val="20"/>
                <w:szCs w:val="20"/>
              </w:rPr>
            </w:pPr>
            <w:r w:rsidRPr="007E16D9">
              <w:rPr>
                <w:i/>
                <w:sz w:val="20"/>
                <w:szCs w:val="20"/>
              </w:rPr>
              <w:t>Nie</w:t>
            </w:r>
            <w:r>
              <w:rPr>
                <w:i/>
                <w:sz w:val="20"/>
                <w:szCs w:val="20"/>
              </w:rPr>
              <w:t>.</w:t>
            </w:r>
          </w:p>
        </w:tc>
      </w:tr>
      <w:tr w:rsidR="006E1315" w:rsidTr="00D94264">
        <w:trPr>
          <w:trHeight w:val="248"/>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sz w:val="24"/>
                <w:szCs w:val="24"/>
              </w:rPr>
            </w:pPr>
            <w:r>
              <w:rPr>
                <w:b/>
              </w:rPr>
              <w:t>7.1.2 Špecifikácia služby verejnej správy, ktorá je dotknutá návrhom</w:t>
            </w:r>
          </w:p>
        </w:tc>
      </w:tr>
      <w:tr w:rsidR="006E1315" w:rsidTr="00D94264">
        <w:trPr>
          <w:trHeight w:val="248"/>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rPr>
            </w:pPr>
            <w:r>
              <w:rPr>
                <w:i/>
              </w:rPr>
              <w:t xml:space="preserve">Názov služby </w:t>
            </w:r>
          </w:p>
        </w:tc>
      </w:tr>
      <w:tr w:rsidR="006E1315" w:rsidRPr="00806E9D" w:rsidTr="00D94264">
        <w:trPr>
          <w:trHeight w:val="545"/>
        </w:trPr>
        <w:tc>
          <w:tcPr>
            <w:tcW w:w="9371" w:type="dxa"/>
            <w:tcBorders>
              <w:top w:val="single" w:sz="4" w:space="0" w:color="auto"/>
              <w:left w:val="single" w:sz="4" w:space="0" w:color="auto"/>
              <w:bottom w:val="single" w:sz="4" w:space="0" w:color="auto"/>
              <w:right w:val="single" w:sz="4" w:space="0" w:color="auto"/>
            </w:tcBorders>
          </w:tcPr>
          <w:p w:rsidR="006E1315" w:rsidRPr="00806E9D" w:rsidRDefault="006E1315" w:rsidP="00D94264">
            <w:pPr>
              <w:spacing w:line="240" w:lineRule="auto"/>
              <w:rPr>
                <w:i/>
                <w:sz w:val="20"/>
                <w:szCs w:val="20"/>
              </w:rPr>
            </w:pPr>
            <w:r w:rsidRPr="00806E9D">
              <w:rPr>
                <w:i/>
                <w:sz w:val="20"/>
                <w:szCs w:val="20"/>
              </w:rPr>
              <w:t>Záchranná zdravotná služba</w:t>
            </w:r>
          </w:p>
        </w:tc>
      </w:tr>
      <w:tr w:rsidR="006E1315" w:rsidTr="00D94264">
        <w:trPr>
          <w:trHeight w:val="248"/>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i/>
              </w:rPr>
            </w:pPr>
            <w:r>
              <w:rPr>
                <w:i/>
              </w:rPr>
              <w:t>Platná právna úprava, na základe ktorej je služba poskytovaná (ak ide o zmenu existujúcej služby)</w:t>
            </w:r>
          </w:p>
        </w:tc>
      </w:tr>
      <w:tr w:rsidR="006E1315" w:rsidRPr="00806E9D" w:rsidTr="00D94264">
        <w:trPr>
          <w:trHeight w:val="630"/>
        </w:trPr>
        <w:tc>
          <w:tcPr>
            <w:tcW w:w="9371" w:type="dxa"/>
            <w:tcBorders>
              <w:top w:val="single" w:sz="4" w:space="0" w:color="auto"/>
              <w:left w:val="single" w:sz="4" w:space="0" w:color="auto"/>
              <w:bottom w:val="single" w:sz="4" w:space="0" w:color="auto"/>
              <w:right w:val="single" w:sz="4" w:space="0" w:color="auto"/>
            </w:tcBorders>
          </w:tcPr>
          <w:p w:rsidR="006E1315" w:rsidRDefault="006E1315" w:rsidP="00D94264">
            <w:pPr>
              <w:spacing w:line="240" w:lineRule="auto"/>
              <w:rPr>
                <w:bCs/>
                <w:i/>
                <w:sz w:val="20"/>
                <w:szCs w:val="20"/>
              </w:rPr>
            </w:pPr>
            <w:r>
              <w:rPr>
                <w:bCs/>
                <w:i/>
                <w:sz w:val="20"/>
                <w:szCs w:val="20"/>
              </w:rPr>
              <w:t>Z</w:t>
            </w:r>
            <w:r w:rsidRPr="00806E9D">
              <w:rPr>
                <w:bCs/>
                <w:i/>
                <w:sz w:val="20"/>
                <w:szCs w:val="20"/>
              </w:rPr>
              <w:t>ákon č. 578/2004 Z. z. o poskytovateľoch zdravotnej starostlivosti, zdravotníckych pracovníkoch, stavovských organizáciách v zdravotníctve a o zmene a doplnení niektorých zákonov</w:t>
            </w:r>
            <w:r>
              <w:rPr>
                <w:bCs/>
                <w:i/>
                <w:sz w:val="20"/>
                <w:szCs w:val="20"/>
              </w:rPr>
              <w:t xml:space="preserve"> v znení neskorších predpisov</w:t>
            </w:r>
            <w:r w:rsidRPr="00806E9D">
              <w:rPr>
                <w:bCs/>
                <w:i/>
                <w:sz w:val="20"/>
                <w:szCs w:val="20"/>
              </w:rPr>
              <w:t>.</w:t>
            </w:r>
          </w:p>
          <w:p w:rsidR="006E1315" w:rsidRPr="00806E9D" w:rsidRDefault="006E1315" w:rsidP="00D94264">
            <w:pPr>
              <w:spacing w:line="240" w:lineRule="auto"/>
              <w:rPr>
                <w:bCs/>
                <w:i/>
                <w:sz w:val="20"/>
                <w:szCs w:val="20"/>
              </w:rPr>
            </w:pPr>
            <w:r>
              <w:rPr>
                <w:bCs/>
                <w:i/>
                <w:sz w:val="20"/>
                <w:szCs w:val="20"/>
              </w:rPr>
              <w:t xml:space="preserve">Zákon č. 579/2004 Z. z. </w:t>
            </w:r>
            <w:r w:rsidRPr="00806E9D">
              <w:rPr>
                <w:bCs/>
                <w:i/>
                <w:sz w:val="20"/>
                <w:szCs w:val="20"/>
              </w:rPr>
              <w:t>o záchrannej zdravotnej službe a o zmene a doplnení niektorých zákonov</w:t>
            </w:r>
            <w:r>
              <w:rPr>
                <w:bCs/>
                <w:i/>
                <w:sz w:val="20"/>
                <w:szCs w:val="20"/>
              </w:rPr>
              <w:t xml:space="preserve"> v znení neskorších predpisov.</w:t>
            </w:r>
          </w:p>
        </w:tc>
      </w:tr>
      <w:tr w:rsidR="006E1315" w:rsidTr="00D94264">
        <w:trPr>
          <w:trHeight w:val="22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i/>
              </w:rPr>
            </w:pPr>
            <w:r>
              <w:rPr>
                <w:i/>
              </w:rPr>
              <w:t xml:space="preserve">Subjekt, ktorý je na základe platnej právnej úpravy oprávnený službu poskytovať </w:t>
            </w:r>
          </w:p>
        </w:tc>
      </w:tr>
      <w:tr w:rsidR="006E1315" w:rsidRPr="009B6994" w:rsidTr="00D94264">
        <w:trPr>
          <w:trHeight w:val="587"/>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line="240" w:lineRule="auto"/>
              <w:rPr>
                <w:i/>
                <w:iCs/>
                <w:sz w:val="20"/>
                <w:szCs w:val="20"/>
              </w:rPr>
            </w:pPr>
            <w:r w:rsidRPr="009B6994">
              <w:rPr>
                <w:i/>
                <w:iCs/>
                <w:sz w:val="20"/>
                <w:szCs w:val="20"/>
              </w:rPr>
              <w:t>OS ZZS SR, poskytovatelia ZZS</w:t>
            </w:r>
          </w:p>
        </w:tc>
      </w:tr>
      <w:tr w:rsidR="006E1315" w:rsidTr="00D94264">
        <w:trPr>
          <w:trHeight w:val="423"/>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i/>
              </w:rPr>
            </w:pPr>
            <w:r>
              <w:rPr>
                <w:b/>
              </w:rPr>
              <w:t xml:space="preserve">7.1.3 O aký vplyv na službu verejnej správy ide? </w:t>
            </w:r>
          </w:p>
        </w:tc>
      </w:tr>
      <w:tr w:rsidR="006E1315" w:rsidTr="00D94264">
        <w:trPr>
          <w:trHeight w:val="256"/>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i/>
              </w:rPr>
            </w:pPr>
            <w:r>
              <w:rPr>
                <w:i/>
              </w:rPr>
              <w:t xml:space="preserve">Priamy vplyv (popíšte) </w:t>
            </w:r>
          </w:p>
        </w:tc>
      </w:tr>
      <w:tr w:rsidR="006E1315" w:rsidRPr="00806E9D" w:rsidTr="00D94264">
        <w:trPr>
          <w:trHeight w:val="543"/>
        </w:trPr>
        <w:tc>
          <w:tcPr>
            <w:tcW w:w="9371" w:type="dxa"/>
            <w:tcBorders>
              <w:top w:val="single" w:sz="4" w:space="0" w:color="auto"/>
              <w:left w:val="single" w:sz="4" w:space="0" w:color="auto"/>
              <w:bottom w:val="single" w:sz="4" w:space="0" w:color="auto"/>
              <w:right w:val="single" w:sz="4" w:space="0" w:color="auto"/>
            </w:tcBorders>
          </w:tcPr>
          <w:p w:rsidR="006E1315" w:rsidRPr="00806E9D" w:rsidRDefault="006E1315" w:rsidP="00D94264">
            <w:pPr>
              <w:spacing w:line="240" w:lineRule="auto"/>
              <w:rPr>
                <w:bCs/>
                <w:i/>
                <w:sz w:val="20"/>
                <w:szCs w:val="20"/>
              </w:rPr>
            </w:pPr>
            <w:r>
              <w:rPr>
                <w:bCs/>
                <w:i/>
                <w:sz w:val="20"/>
                <w:szCs w:val="20"/>
              </w:rPr>
              <w:t>Zlepšenie dostupnosti neodkladnej zdravotnej starostlivosti.</w:t>
            </w: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i/>
              </w:rPr>
            </w:pPr>
            <w:r>
              <w:rPr>
                <w:i/>
              </w:rPr>
              <w:t xml:space="preserve">Nepriamy vplyv (popíšte) </w:t>
            </w:r>
          </w:p>
        </w:tc>
      </w:tr>
      <w:tr w:rsidR="006E1315" w:rsidTr="00D94264">
        <w:trPr>
          <w:trHeight w:val="616"/>
        </w:trPr>
        <w:tc>
          <w:tcPr>
            <w:tcW w:w="9371" w:type="dxa"/>
            <w:tcBorders>
              <w:top w:val="single" w:sz="4" w:space="0" w:color="auto"/>
              <w:left w:val="single" w:sz="4" w:space="0" w:color="auto"/>
              <w:bottom w:val="single" w:sz="4" w:space="0" w:color="auto"/>
              <w:right w:val="single" w:sz="4" w:space="0" w:color="auto"/>
            </w:tcBorders>
          </w:tcPr>
          <w:p w:rsidR="006E1315" w:rsidRDefault="006E1315" w:rsidP="00D94264">
            <w:pPr>
              <w:spacing w:line="240" w:lineRule="auto"/>
              <w:rPr>
                <w:b/>
                <w:i/>
              </w:rPr>
            </w:pP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E1315" w:rsidRDefault="006E1315" w:rsidP="00D94264">
            <w:pPr>
              <w:spacing w:after="0" w:line="240" w:lineRule="auto"/>
              <w:jc w:val="center"/>
              <w:rPr>
                <w:b/>
                <w:sz w:val="28"/>
                <w:szCs w:val="28"/>
              </w:rPr>
            </w:pPr>
            <w:r>
              <w:rPr>
                <w:b/>
                <w:sz w:val="28"/>
                <w:szCs w:val="28"/>
              </w:rPr>
              <w:t>7.2 Vplyv služieb verejnej správy na občana</w:t>
            </w:r>
          </w:p>
        </w:tc>
      </w:tr>
      <w:tr w:rsidR="006E1315" w:rsidTr="00D94264">
        <w:trPr>
          <w:trHeight w:val="388"/>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sz w:val="24"/>
                <w:szCs w:val="24"/>
              </w:rPr>
            </w:pPr>
            <w:r>
              <w:rPr>
                <w:b/>
              </w:rPr>
              <w:t xml:space="preserve">7.2.1 Náklady </w:t>
            </w:r>
          </w:p>
        </w:tc>
      </w:tr>
      <w:tr w:rsidR="006E1315" w:rsidTr="00D94264">
        <w:trPr>
          <w:trHeight w:val="226"/>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rPr>
            </w:pPr>
            <w:r>
              <w:rPr>
                <w:i/>
              </w:rPr>
              <w:t xml:space="preserve">Zníženie priamych finančných nákladov </w:t>
            </w:r>
          </w:p>
        </w:tc>
      </w:tr>
      <w:tr w:rsidR="006E1315" w:rsidRPr="009B6994" w:rsidTr="00D94264">
        <w:trPr>
          <w:trHeight w:val="599"/>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after="0" w:line="240" w:lineRule="auto"/>
              <w:rPr>
                <w:i/>
                <w:sz w:val="20"/>
                <w:szCs w:val="20"/>
              </w:rPr>
            </w:pPr>
            <w:r w:rsidRPr="009B6994">
              <w:rPr>
                <w:i/>
                <w:sz w:val="20"/>
                <w:szCs w:val="20"/>
              </w:rPr>
              <w:t>Navrhovaná úprava nemá priamy vplyv na výšku finančných nákladov.</w:t>
            </w:r>
          </w:p>
        </w:tc>
      </w:tr>
      <w:tr w:rsidR="006E1315" w:rsidTr="00D94264">
        <w:trPr>
          <w:trHeight w:val="294"/>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rPr>
            </w:pPr>
            <w:r>
              <w:rPr>
                <w:i/>
              </w:rPr>
              <w:t>Zvýšenie priamych finančných nákladov</w:t>
            </w:r>
          </w:p>
        </w:tc>
      </w:tr>
      <w:tr w:rsidR="006E1315" w:rsidRPr="009B6994" w:rsidTr="00D94264">
        <w:trPr>
          <w:trHeight w:val="572"/>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after="0" w:line="240" w:lineRule="auto"/>
              <w:rPr>
                <w:i/>
                <w:sz w:val="20"/>
                <w:szCs w:val="20"/>
              </w:rPr>
            </w:pPr>
            <w:r w:rsidRPr="009B6994">
              <w:rPr>
                <w:i/>
                <w:sz w:val="20"/>
                <w:szCs w:val="20"/>
              </w:rPr>
              <w:t>Navrhovaná úprava nemá priamy vplyv na výšku finančných nákladov.</w:t>
            </w:r>
          </w:p>
        </w:tc>
      </w:tr>
      <w:tr w:rsidR="006E1315" w:rsidTr="00D94264">
        <w:trPr>
          <w:trHeight w:val="214"/>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rPr>
            </w:pPr>
            <w:r>
              <w:rPr>
                <w:i/>
              </w:rPr>
              <w:lastRenderedPageBreak/>
              <w:t>Zníženie nepriamych finančných nákladov</w:t>
            </w:r>
          </w:p>
        </w:tc>
      </w:tr>
      <w:tr w:rsidR="006E1315" w:rsidRPr="009B6994" w:rsidTr="00D94264">
        <w:trPr>
          <w:trHeight w:val="707"/>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after="0" w:line="240" w:lineRule="auto"/>
              <w:rPr>
                <w:i/>
                <w:sz w:val="20"/>
                <w:szCs w:val="20"/>
              </w:rPr>
            </w:pPr>
            <w:r w:rsidRPr="009B6994">
              <w:rPr>
                <w:i/>
                <w:sz w:val="20"/>
                <w:szCs w:val="20"/>
              </w:rPr>
              <w:t xml:space="preserve">Navrhovaná úprava môže mať za následok nepriame zníženie nákladov </w:t>
            </w:r>
            <w:r>
              <w:rPr>
                <w:i/>
                <w:sz w:val="20"/>
                <w:szCs w:val="20"/>
              </w:rPr>
              <w:t xml:space="preserve">nakoľko existuje predpoklad, </w:t>
            </w:r>
            <w:r w:rsidRPr="009B6994">
              <w:rPr>
                <w:i/>
                <w:sz w:val="20"/>
                <w:szCs w:val="20"/>
              </w:rPr>
              <w:t xml:space="preserve"> že na rozdiel od súčasnosti, kedy je štandardná posádka rýchlej lekárskej pomoci trojčlenná, posádka „RV“ b</w:t>
            </w:r>
            <w:r>
              <w:rPr>
                <w:i/>
                <w:sz w:val="20"/>
                <w:szCs w:val="20"/>
              </w:rPr>
              <w:t>ude</w:t>
            </w:r>
            <w:r w:rsidRPr="009B6994">
              <w:rPr>
                <w:i/>
                <w:sz w:val="20"/>
                <w:szCs w:val="20"/>
              </w:rPr>
              <w:t xml:space="preserve"> dvojčlenná. </w:t>
            </w:r>
            <w:r>
              <w:rPr>
                <w:i/>
                <w:sz w:val="20"/>
                <w:szCs w:val="20"/>
              </w:rPr>
              <w:t>Uvedený vplyv je ale minimálny vzhľadom na skutočnosť, že transformácia posádky RLP na RV bude možná len v niektorých prípadoch, najmä vo väčších mestách</w:t>
            </w:r>
            <w:r w:rsidRPr="009B6994">
              <w:rPr>
                <w:i/>
                <w:sz w:val="20"/>
                <w:szCs w:val="20"/>
              </w:rPr>
              <w:t>.</w:t>
            </w:r>
          </w:p>
        </w:tc>
      </w:tr>
      <w:tr w:rsidR="006E1315" w:rsidTr="00D94264">
        <w:trPr>
          <w:trHeight w:val="388"/>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rPr>
            </w:pPr>
            <w:r>
              <w:rPr>
                <w:i/>
              </w:rPr>
              <w:t>Zvýšenie nepriamych finančných nákladov</w:t>
            </w:r>
          </w:p>
        </w:tc>
      </w:tr>
      <w:tr w:rsidR="006E1315" w:rsidRPr="009B6994" w:rsidTr="00D94264">
        <w:trPr>
          <w:trHeight w:val="800"/>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after="0" w:line="240" w:lineRule="auto"/>
              <w:rPr>
                <w:i/>
                <w:sz w:val="20"/>
                <w:szCs w:val="20"/>
              </w:rPr>
            </w:pPr>
            <w:r w:rsidRPr="009B6994">
              <w:rPr>
                <w:i/>
                <w:sz w:val="20"/>
                <w:szCs w:val="20"/>
              </w:rPr>
              <w:t>Navrhovaná úprava nezvýši finančné náklady.</w:t>
            </w:r>
          </w:p>
        </w:tc>
      </w:tr>
      <w:tr w:rsidR="006E1315" w:rsidTr="00D94264">
        <w:trPr>
          <w:trHeight w:val="388"/>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iCs/>
              </w:rPr>
            </w:pPr>
            <w:r>
              <w:rPr>
                <w:b/>
              </w:rPr>
              <w:t xml:space="preserve">7.2.2 Časový vplyv </w:t>
            </w: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rPr>
            </w:pPr>
            <w:r>
              <w:rPr>
                <w:i/>
              </w:rPr>
              <w:t>Zvýšenie času vybavenia požiadavky (popíšte)</w:t>
            </w:r>
          </w:p>
        </w:tc>
      </w:tr>
      <w:tr w:rsidR="006E1315" w:rsidRPr="009B6994" w:rsidTr="00D94264">
        <w:trPr>
          <w:trHeight w:val="703"/>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after="0" w:line="240" w:lineRule="auto"/>
              <w:rPr>
                <w:bCs/>
                <w:i/>
                <w:iCs/>
                <w:sz w:val="20"/>
                <w:szCs w:val="20"/>
              </w:rPr>
            </w:pPr>
            <w:r w:rsidRPr="009B6994">
              <w:rPr>
                <w:bCs/>
                <w:i/>
                <w:iCs/>
                <w:sz w:val="20"/>
                <w:szCs w:val="20"/>
              </w:rPr>
              <w:t>Nie</w:t>
            </w: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rPr>
            </w:pPr>
            <w:r>
              <w:rPr>
                <w:i/>
              </w:rPr>
              <w:t>Zníženie času vybavenia požiadavky (popíšte)</w:t>
            </w:r>
          </w:p>
        </w:tc>
      </w:tr>
      <w:tr w:rsidR="006E1315" w:rsidRPr="009B6994" w:rsidTr="00D94264">
        <w:trPr>
          <w:trHeight w:val="729"/>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after="0" w:line="240" w:lineRule="auto"/>
              <w:rPr>
                <w:bCs/>
                <w:i/>
                <w:iCs/>
                <w:sz w:val="20"/>
                <w:szCs w:val="20"/>
              </w:rPr>
            </w:pPr>
            <w:r>
              <w:rPr>
                <w:bCs/>
                <w:i/>
                <w:iCs/>
                <w:sz w:val="20"/>
                <w:szCs w:val="20"/>
              </w:rPr>
              <w:t xml:space="preserve">Na základe analýz navrhované úpravy zvýšia dostupnosť záchrannej zdravotnej služby, a teda znížia čas čakania na posádku záchrannej zdravotnej služby osobou vyžadujúcou poskytnutie neodkladnej zdravotnej starostlivosti. </w:t>
            </w:r>
            <w:r w:rsidRPr="00023FAE">
              <w:rPr>
                <w:bCs/>
                <w:i/>
                <w:iCs/>
                <w:sz w:val="20"/>
                <w:szCs w:val="20"/>
              </w:rPr>
              <w:t>Novela presnejšie definuje požadované časové limity a povinnosti poskytovateľov ZZS tak, aby sa minimalizovali časové straty pri výjazdoch ZZS. Skrátená doba medzi príjmom výzvy posádkou ZZS a samotným výjazdom na zásah urýchli príchod odbornej pomoci k pacientovi potencionálne vyžadujúcemu neodkladnú zdravotnú starostlivosť. Zároveň bude posádka vďaka skráteniu celkovej doby zásahu skôr dostupná pre prípadný ďalší zásah.</w:t>
            </w:r>
          </w:p>
        </w:tc>
      </w:tr>
      <w:tr w:rsidR="006E1315" w:rsidTr="00D94264">
        <w:trPr>
          <w:trHeight w:val="424"/>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rPr>
            </w:pPr>
            <w:r>
              <w:rPr>
                <w:b/>
              </w:rPr>
              <w:t xml:space="preserve">7.2.3 Ktorá skupina občanov bude predloženým návrhom ovplyvnená? </w:t>
            </w:r>
          </w:p>
          <w:p w:rsidR="006E1315" w:rsidRDefault="006E1315" w:rsidP="00D94264">
            <w:pPr>
              <w:spacing w:after="0" w:line="240" w:lineRule="auto"/>
              <w:rPr>
                <w:i/>
                <w:iCs/>
              </w:rPr>
            </w:pPr>
            <w:r>
              <w:rPr>
                <w:i/>
                <w:iCs/>
              </w:rPr>
              <w:t>Špecifikujte skupinu občanov, ktorá bude návrhom ovplyvnená (napr. držitelia vodičských oprávnení). Aká je  veľkosť tejto skupiny?</w:t>
            </w:r>
          </w:p>
        </w:tc>
      </w:tr>
      <w:tr w:rsidR="006E1315" w:rsidRPr="009B6994" w:rsidTr="00D94264">
        <w:trPr>
          <w:trHeight w:val="734"/>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after="0" w:line="240" w:lineRule="auto"/>
              <w:rPr>
                <w:i/>
                <w:iCs/>
                <w:sz w:val="20"/>
                <w:szCs w:val="20"/>
              </w:rPr>
            </w:pPr>
            <w:r w:rsidRPr="009B6994">
              <w:rPr>
                <w:i/>
                <w:iCs/>
                <w:sz w:val="20"/>
                <w:szCs w:val="20"/>
              </w:rPr>
              <w:t>Pacienti vyžadujúci neodkladnú zdravotnú starostlivosť. Počet týchto pacientov je premenlivý a závisí na viacerých faktoroch, akými sú napríklad udalosti s hromadným postihnutím osôb.</w:t>
            </w: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iCs/>
              </w:rPr>
            </w:pPr>
            <w:r>
              <w:rPr>
                <w:b/>
              </w:rPr>
              <w:t xml:space="preserve">7.2.4 Vyplývajú z návrhu pre občana pri vybavení svojej požiadavky nové povinnosti alebo zanikajú už existujúce povinnosti?  </w:t>
            </w: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iCs/>
              </w:rPr>
            </w:pPr>
            <w:r>
              <w:rPr>
                <w:i/>
                <w:iCs/>
              </w:rPr>
              <w:t xml:space="preserve">Nové povinnosti (identifikujte) </w:t>
            </w:r>
          </w:p>
        </w:tc>
      </w:tr>
      <w:tr w:rsidR="006E1315" w:rsidRPr="009B6994" w:rsidTr="00D94264">
        <w:trPr>
          <w:trHeight w:val="726"/>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after="0" w:line="240" w:lineRule="auto"/>
              <w:rPr>
                <w:i/>
                <w:iCs/>
                <w:sz w:val="20"/>
                <w:szCs w:val="20"/>
              </w:rPr>
            </w:pPr>
            <w:r w:rsidRPr="009B6994">
              <w:rPr>
                <w:i/>
                <w:iCs/>
                <w:sz w:val="20"/>
                <w:szCs w:val="20"/>
              </w:rPr>
              <w:t>Nie.</w:t>
            </w: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iCs/>
              </w:rPr>
            </w:pPr>
            <w:r>
              <w:rPr>
                <w:i/>
                <w:iCs/>
              </w:rPr>
              <w:t>Zanikajúce povinnosti (identifikujte)</w:t>
            </w:r>
          </w:p>
        </w:tc>
      </w:tr>
      <w:tr w:rsidR="006E1315" w:rsidRPr="009B6994" w:rsidTr="00D94264">
        <w:trPr>
          <w:trHeight w:val="609"/>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after="0" w:line="240" w:lineRule="auto"/>
              <w:rPr>
                <w:i/>
                <w:iCs/>
                <w:sz w:val="20"/>
                <w:szCs w:val="20"/>
              </w:rPr>
            </w:pPr>
            <w:r w:rsidRPr="009B6994">
              <w:rPr>
                <w:i/>
                <w:iCs/>
                <w:sz w:val="20"/>
                <w:szCs w:val="20"/>
              </w:rPr>
              <w:t>Nie.</w:t>
            </w: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1315" w:rsidRDefault="006E1315" w:rsidP="00D94264">
            <w:pPr>
              <w:spacing w:after="0" w:line="240" w:lineRule="auto"/>
              <w:jc w:val="center"/>
              <w:rPr>
                <w:b/>
                <w:sz w:val="28"/>
                <w:szCs w:val="28"/>
              </w:rPr>
            </w:pPr>
            <w:r>
              <w:rPr>
                <w:b/>
                <w:sz w:val="28"/>
                <w:szCs w:val="28"/>
              </w:rPr>
              <w:t>7.3 Vplyv na procesy služieb vo verejnej správe</w:t>
            </w:r>
          </w:p>
        </w:tc>
      </w:tr>
      <w:tr w:rsidR="006E1315" w:rsidTr="00D94264">
        <w:trPr>
          <w:trHeight w:val="39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b/>
                <w:sz w:val="24"/>
                <w:szCs w:val="24"/>
              </w:rPr>
            </w:pPr>
            <w:r>
              <w:rPr>
                <w:b/>
              </w:rPr>
              <w:t xml:space="preserve">7.3.1 Ktoré sú dotknuté subjekty verejnej správy? </w:t>
            </w:r>
          </w:p>
          <w:p w:rsidR="006E1315" w:rsidRDefault="006E1315" w:rsidP="00D94264">
            <w:pPr>
              <w:spacing w:after="0" w:line="240" w:lineRule="auto"/>
              <w:rPr>
                <w:i/>
                <w:iCs/>
              </w:rPr>
            </w:pPr>
            <w:r>
              <w:rPr>
                <w:i/>
              </w:rPr>
              <w:t xml:space="preserve">Ktoré subjekty verejnej správy sú účastné procesu poskytnutia služby? </w:t>
            </w:r>
          </w:p>
        </w:tc>
      </w:tr>
      <w:tr w:rsidR="006E1315" w:rsidRPr="002D759D" w:rsidTr="00D94264">
        <w:trPr>
          <w:trHeight w:val="733"/>
        </w:trPr>
        <w:tc>
          <w:tcPr>
            <w:tcW w:w="9371" w:type="dxa"/>
            <w:tcBorders>
              <w:top w:val="single" w:sz="4" w:space="0" w:color="auto"/>
              <w:left w:val="single" w:sz="4" w:space="0" w:color="auto"/>
              <w:bottom w:val="single" w:sz="4" w:space="0" w:color="auto"/>
              <w:right w:val="single" w:sz="4" w:space="0" w:color="auto"/>
            </w:tcBorders>
          </w:tcPr>
          <w:p w:rsidR="006E1315" w:rsidRPr="002D759D" w:rsidRDefault="006E1315" w:rsidP="00D94264">
            <w:pPr>
              <w:spacing w:after="0" w:line="240" w:lineRule="auto"/>
              <w:rPr>
                <w:bCs/>
                <w:i/>
                <w:iCs/>
                <w:sz w:val="20"/>
                <w:szCs w:val="20"/>
              </w:rPr>
            </w:pPr>
            <w:r>
              <w:rPr>
                <w:bCs/>
                <w:i/>
                <w:iCs/>
                <w:sz w:val="20"/>
                <w:szCs w:val="20"/>
              </w:rPr>
              <w:t>OS ZZS SR, poskytovatelia ZZS</w:t>
            </w: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iCs/>
              </w:rPr>
            </w:pPr>
            <w:r>
              <w:rPr>
                <w:b/>
              </w:rPr>
              <w:t xml:space="preserve">7.3.2 Vyplývajú z návrhu pre orgán verejnej správy pri vybavení požiadavky nové povinnosti alebo zanikajú už existujúce povinnosti?  </w:t>
            </w:r>
            <w:r>
              <w:rPr>
                <w:iCs/>
              </w:rPr>
              <w:t xml:space="preserve"> </w:t>
            </w: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iCs/>
              </w:rPr>
            </w:pPr>
            <w:r>
              <w:rPr>
                <w:i/>
                <w:iCs/>
              </w:rPr>
              <w:t>Nové povinnosti (identifikujte)</w:t>
            </w:r>
          </w:p>
        </w:tc>
      </w:tr>
      <w:tr w:rsidR="006E1315" w:rsidRPr="009B6994" w:rsidTr="00D94264">
        <w:trPr>
          <w:trHeight w:val="674"/>
        </w:trPr>
        <w:tc>
          <w:tcPr>
            <w:tcW w:w="9371" w:type="dxa"/>
            <w:tcBorders>
              <w:top w:val="single" w:sz="4" w:space="0" w:color="auto"/>
              <w:left w:val="single" w:sz="4" w:space="0" w:color="auto"/>
              <w:bottom w:val="single" w:sz="4" w:space="0" w:color="auto"/>
              <w:right w:val="single" w:sz="4" w:space="0" w:color="auto"/>
            </w:tcBorders>
          </w:tcPr>
          <w:p w:rsidR="006E1315" w:rsidRPr="009B6994" w:rsidRDefault="006E1315" w:rsidP="00D94264">
            <w:pPr>
              <w:spacing w:after="0" w:line="240" w:lineRule="auto"/>
              <w:rPr>
                <w:i/>
                <w:iCs/>
                <w:sz w:val="20"/>
                <w:szCs w:val="20"/>
              </w:rPr>
            </w:pPr>
            <w:r>
              <w:rPr>
                <w:i/>
                <w:iCs/>
                <w:sz w:val="20"/>
                <w:szCs w:val="20"/>
              </w:rPr>
              <w:t xml:space="preserve">Vzniká povinnosť vedenia registra automatických externých defibrilátorov. Register viedlo z vlastnej iniciatívy OS ZZS SR aj doteraz, avšak pre OS ZZS SR sa schválením zákona zjednodušia procesné úkony. Zároveň sa bližšie určí význam zahájenia výjazdu posádkou ZZS, čo bude mať za následok </w:t>
            </w:r>
            <w:r w:rsidRPr="00EE7B6C">
              <w:rPr>
                <w:i/>
                <w:iCs/>
                <w:sz w:val="20"/>
                <w:szCs w:val="20"/>
              </w:rPr>
              <w:t>minimalizova</w:t>
            </w:r>
            <w:r>
              <w:rPr>
                <w:i/>
                <w:iCs/>
                <w:sz w:val="20"/>
                <w:szCs w:val="20"/>
              </w:rPr>
              <w:t>nie</w:t>
            </w:r>
            <w:r w:rsidRPr="00EE7B6C">
              <w:rPr>
                <w:i/>
                <w:iCs/>
                <w:sz w:val="20"/>
                <w:szCs w:val="20"/>
              </w:rPr>
              <w:t xml:space="preserve"> časov</w:t>
            </w:r>
            <w:r>
              <w:rPr>
                <w:i/>
                <w:iCs/>
                <w:sz w:val="20"/>
                <w:szCs w:val="20"/>
              </w:rPr>
              <w:t>ých</w:t>
            </w:r>
            <w:r w:rsidRPr="00EE7B6C">
              <w:rPr>
                <w:i/>
                <w:iCs/>
                <w:sz w:val="20"/>
                <w:szCs w:val="20"/>
              </w:rPr>
              <w:t xml:space="preserve"> str</w:t>
            </w:r>
            <w:r>
              <w:rPr>
                <w:i/>
                <w:iCs/>
                <w:sz w:val="20"/>
                <w:szCs w:val="20"/>
              </w:rPr>
              <w:t>át</w:t>
            </w:r>
            <w:r w:rsidRPr="00EE7B6C">
              <w:rPr>
                <w:i/>
                <w:iCs/>
                <w:sz w:val="20"/>
                <w:szCs w:val="20"/>
              </w:rPr>
              <w:t xml:space="preserve"> pri výjazdoch </w:t>
            </w:r>
            <w:r w:rsidRPr="00EE7B6C">
              <w:rPr>
                <w:i/>
                <w:iCs/>
                <w:sz w:val="20"/>
                <w:szCs w:val="20"/>
              </w:rPr>
              <w:lastRenderedPageBreak/>
              <w:t>ZZS. Skrátená doba medzi príjmom výzvy posádkou ZZS a samotným výjazdom na zásah urýchli príchod odbornej pomoci k pacientovi potencionálne vyžadujúcemu neodkladnú zdravotnú starostlivosť. Zároveň bude posádka vďaka skráteniu celkovej doby zásahu skôr dostupná pre prípadný ďalší zásah.</w:t>
            </w:r>
          </w:p>
        </w:tc>
      </w:tr>
      <w:tr w:rsidR="006E1315" w:rsidTr="00D94264">
        <w:trPr>
          <w:trHeight w:val="20"/>
        </w:trPr>
        <w:tc>
          <w:tcPr>
            <w:tcW w:w="9371" w:type="dxa"/>
            <w:tcBorders>
              <w:top w:val="single" w:sz="4" w:space="0" w:color="auto"/>
              <w:left w:val="single" w:sz="4" w:space="0" w:color="auto"/>
              <w:bottom w:val="single" w:sz="4" w:space="0" w:color="auto"/>
              <w:right w:val="single" w:sz="4" w:space="0" w:color="auto"/>
            </w:tcBorders>
            <w:hideMark/>
          </w:tcPr>
          <w:p w:rsidR="006E1315" w:rsidRDefault="006E1315" w:rsidP="00D94264">
            <w:pPr>
              <w:spacing w:after="0" w:line="240" w:lineRule="auto"/>
              <w:rPr>
                <w:i/>
                <w:iCs/>
              </w:rPr>
            </w:pPr>
            <w:r>
              <w:rPr>
                <w:i/>
                <w:iCs/>
              </w:rPr>
              <w:lastRenderedPageBreak/>
              <w:t>Zanikajúce povinnosti (identifikujte)</w:t>
            </w:r>
          </w:p>
        </w:tc>
      </w:tr>
      <w:tr w:rsidR="006E1315" w:rsidRPr="001C5DF9" w:rsidTr="00D94264">
        <w:trPr>
          <w:trHeight w:val="859"/>
        </w:trPr>
        <w:tc>
          <w:tcPr>
            <w:tcW w:w="9371" w:type="dxa"/>
            <w:tcBorders>
              <w:top w:val="single" w:sz="4" w:space="0" w:color="auto"/>
              <w:left w:val="single" w:sz="4" w:space="0" w:color="auto"/>
              <w:bottom w:val="single" w:sz="4" w:space="0" w:color="auto"/>
              <w:right w:val="single" w:sz="4" w:space="0" w:color="auto"/>
            </w:tcBorders>
          </w:tcPr>
          <w:p w:rsidR="006E1315" w:rsidRPr="001C5DF9" w:rsidRDefault="006E1315" w:rsidP="00D94264">
            <w:pPr>
              <w:spacing w:after="0" w:line="240" w:lineRule="auto"/>
              <w:rPr>
                <w:i/>
                <w:iCs/>
                <w:sz w:val="20"/>
                <w:szCs w:val="20"/>
              </w:rPr>
            </w:pPr>
            <w:r>
              <w:rPr>
                <w:i/>
                <w:iCs/>
                <w:sz w:val="20"/>
                <w:szCs w:val="20"/>
              </w:rPr>
              <w:t>Nie sú.</w:t>
            </w:r>
          </w:p>
        </w:tc>
      </w:tr>
    </w:tbl>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Default="006E1315" w:rsidP="006E1315">
      <w:pPr>
        <w:tabs>
          <w:tab w:val="left" w:pos="1076"/>
        </w:tabs>
        <w:contextualSpacing/>
        <w:jc w:val="both"/>
      </w:pPr>
    </w:p>
    <w:p w:rsidR="006E1315" w:rsidRPr="00895898" w:rsidRDefault="006E1315" w:rsidP="006E1315">
      <w:pPr>
        <w:jc w:val="center"/>
        <w:rPr>
          <w:rFonts w:ascii="Times New Roman" w:hAnsi="Times New Roman"/>
          <w:b/>
          <w:sz w:val="28"/>
          <w:szCs w:val="28"/>
        </w:rPr>
      </w:pPr>
      <w:r w:rsidRPr="00895898">
        <w:rPr>
          <w:rFonts w:ascii="Times New Roman" w:hAnsi="Times New Roman"/>
          <w:b/>
          <w:sz w:val="28"/>
          <w:szCs w:val="28"/>
        </w:rPr>
        <w:lastRenderedPageBreak/>
        <w:t>Analýza vplyvov na podnikateľské prostredie</w:t>
      </w:r>
    </w:p>
    <w:p w:rsidR="006E1315" w:rsidRPr="00895898" w:rsidRDefault="006E1315" w:rsidP="006E1315">
      <w:pPr>
        <w:jc w:val="both"/>
        <w:rPr>
          <w:rFonts w:ascii="Times New Roman" w:hAnsi="Times New Roman"/>
          <w:b/>
          <w:sz w:val="24"/>
          <w:szCs w:val="24"/>
        </w:rPr>
      </w:pPr>
    </w:p>
    <w:p w:rsidR="006E1315" w:rsidRPr="00C42B64" w:rsidRDefault="006E1315" w:rsidP="006E1315">
      <w:pPr>
        <w:jc w:val="both"/>
        <w:rPr>
          <w:rFonts w:ascii="Times New Roman" w:hAnsi="Times New Roman"/>
          <w:b/>
          <w:sz w:val="24"/>
          <w:szCs w:val="24"/>
        </w:rPr>
      </w:pPr>
      <w:r w:rsidRPr="001F1B43">
        <w:rPr>
          <w:rFonts w:ascii="Times New Roman" w:hAnsi="Times New Roman"/>
          <w:b/>
          <w:sz w:val="24"/>
          <w:szCs w:val="24"/>
        </w:rPr>
        <w:t>Názov materiálu:</w:t>
      </w:r>
      <w:r>
        <w:rPr>
          <w:rFonts w:ascii="Times New Roman" w:hAnsi="Times New Roman"/>
          <w:b/>
          <w:sz w:val="24"/>
          <w:szCs w:val="24"/>
        </w:rPr>
        <w:t xml:space="preserve"> </w:t>
      </w:r>
      <w:r w:rsidRPr="00C42B64">
        <w:rPr>
          <w:rFonts w:ascii="Times New Roman" w:hAnsi="Times New Roman"/>
          <w:bCs/>
          <w:sz w:val="24"/>
          <w:szCs w:val="24"/>
        </w:rPr>
        <w:t xml:space="preserve">Návrh zákona, ktorým sa mení a dopĺňa zákon č. 578/2004 Z. z. o poskytovateľoch zdravotnej starostlivosti, zdravotníckych pracovníkoch, stavovských organizáciách v zdravotníctve a o zmene a doplnení niektorých zákonov v znení neskorších predpisov a ktorým sa </w:t>
      </w:r>
      <w:r>
        <w:rPr>
          <w:rFonts w:ascii="Times New Roman" w:hAnsi="Times New Roman"/>
          <w:bCs/>
          <w:sz w:val="24"/>
          <w:szCs w:val="24"/>
        </w:rPr>
        <w:t>menia a dopĺňajú niektoré zákony</w:t>
      </w:r>
      <w:r w:rsidRPr="00C42B64">
        <w:rPr>
          <w:rFonts w:ascii="Times New Roman" w:hAnsi="Times New Roman"/>
          <w:bCs/>
          <w:sz w:val="24"/>
          <w:szCs w:val="24"/>
        </w:rPr>
        <w:t>.</w:t>
      </w:r>
    </w:p>
    <w:p w:rsidR="006E1315" w:rsidRPr="001F1B43" w:rsidRDefault="006E1315" w:rsidP="006E1315">
      <w:pPr>
        <w:jc w:val="both"/>
        <w:rPr>
          <w:rFonts w:ascii="Times New Roman" w:hAnsi="Times New Roman"/>
          <w:b/>
          <w:sz w:val="24"/>
          <w:szCs w:val="24"/>
        </w:rPr>
      </w:pPr>
      <w:r w:rsidRPr="001F1B43">
        <w:rPr>
          <w:rFonts w:ascii="Times New Roman" w:hAnsi="Times New Roman"/>
          <w:b/>
          <w:sz w:val="24"/>
          <w:szCs w:val="24"/>
        </w:rPr>
        <w:t>Predkladateľ:</w:t>
      </w:r>
      <w:r>
        <w:rPr>
          <w:rFonts w:ascii="Times New Roman" w:hAnsi="Times New Roman"/>
          <w:b/>
          <w:sz w:val="24"/>
          <w:szCs w:val="24"/>
        </w:rPr>
        <w:t xml:space="preserve"> </w:t>
      </w:r>
      <w:r w:rsidRPr="00C42B64">
        <w:rPr>
          <w:rFonts w:ascii="Times New Roman" w:hAnsi="Times New Roman"/>
          <w:bCs/>
          <w:sz w:val="24"/>
          <w:szCs w:val="24"/>
        </w:rPr>
        <w:t>Ministerstvo zdravotníctva Slovenskej republiky</w:t>
      </w:r>
    </w:p>
    <w:p w:rsidR="006E1315" w:rsidRPr="001F1B43" w:rsidRDefault="006E1315" w:rsidP="006E1315">
      <w:pPr>
        <w:jc w:val="both"/>
        <w:rPr>
          <w:rFonts w:ascii="Times New Roman" w:hAnsi="Times New Roman"/>
          <w:b/>
          <w:sz w:val="24"/>
          <w:szCs w:val="24"/>
        </w:rPr>
      </w:pPr>
      <w:r w:rsidRPr="001F1B43">
        <w:rPr>
          <w:rFonts w:ascii="Times New Roman" w:hAnsi="Times New Roman"/>
          <w:b/>
          <w:sz w:val="24"/>
          <w:szCs w:val="24"/>
        </w:rPr>
        <w:t>3.1 Náklady regulácie</w:t>
      </w:r>
    </w:p>
    <w:p w:rsidR="006E1315" w:rsidRPr="001F1B43" w:rsidRDefault="006E1315" w:rsidP="006E1315">
      <w:pPr>
        <w:tabs>
          <w:tab w:val="left" w:pos="8025"/>
        </w:tabs>
        <w:rPr>
          <w:rFonts w:ascii="Times New Roman" w:hAnsi="Times New Roman"/>
          <w:bCs/>
          <w:i/>
          <w:iCs/>
          <w:sz w:val="24"/>
          <w:szCs w:val="24"/>
        </w:rPr>
      </w:pPr>
      <w:r w:rsidRPr="001F1B43">
        <w:rPr>
          <w:rFonts w:ascii="Times New Roman" w:hAnsi="Times New Roman"/>
          <w:b/>
          <w:i/>
          <w:iCs/>
          <w:sz w:val="24"/>
          <w:szCs w:val="24"/>
        </w:rPr>
        <w:t xml:space="preserve">3.1.1 Súhrnná tabuľka nákladov regulácie </w:t>
      </w:r>
      <w:r>
        <w:rPr>
          <w:rFonts w:ascii="Times New Roman" w:hAnsi="Times New Roman"/>
          <w:b/>
          <w:i/>
          <w:iCs/>
          <w:sz w:val="24"/>
          <w:szCs w:val="24"/>
        </w:rPr>
        <w:tab/>
      </w:r>
    </w:p>
    <w:p w:rsidR="006E1315" w:rsidRPr="001F1B43" w:rsidRDefault="006E1315" w:rsidP="006E1315">
      <w:pPr>
        <w:spacing w:after="0"/>
        <w:jc w:val="both"/>
        <w:rPr>
          <w:rFonts w:ascii="Times New Roman" w:hAnsi="Times New Roman"/>
          <w:b/>
          <w:sz w:val="24"/>
          <w:szCs w:val="24"/>
        </w:rPr>
      </w:pPr>
    </w:p>
    <w:p w:rsidR="006E1315" w:rsidRPr="00D8247C" w:rsidRDefault="006E1315" w:rsidP="006E1315">
      <w:pPr>
        <w:jc w:val="both"/>
        <w:rPr>
          <w:rFonts w:ascii="Times New Roman" w:hAnsi="Times New Roman"/>
          <w:i/>
          <w:sz w:val="24"/>
          <w:szCs w:val="24"/>
        </w:rPr>
      </w:pPr>
      <w:r w:rsidRPr="00D8247C">
        <w:rPr>
          <w:rFonts w:ascii="Times New Roman" w:hAnsi="Times New Roman"/>
          <w:i/>
          <w:sz w:val="24"/>
          <w:szCs w:val="24"/>
        </w:rPr>
        <w:t xml:space="preserve">Tabuľka č. 1: Zmeny nákladov (ročne) v prepočte na podnikateľské prostredie (PP), vyhodnotenie mechanizmu znižovania byrokracie a nákladov. </w:t>
      </w:r>
    </w:p>
    <w:p w:rsidR="006E1315" w:rsidRPr="00D8247C" w:rsidRDefault="006E1315" w:rsidP="006E1315">
      <w:pPr>
        <w:jc w:val="both"/>
        <w:rPr>
          <w:rFonts w:ascii="Times New Roman" w:hAnsi="Times New Roman"/>
          <w:i/>
          <w:sz w:val="24"/>
          <w:szCs w:val="24"/>
        </w:rPr>
      </w:pPr>
      <w:r w:rsidRPr="00D8247C">
        <w:rPr>
          <w:rFonts w:ascii="Times New Roman" w:hAnsi="Times New Roman"/>
          <w:i/>
          <w:sz w:val="24"/>
          <w:szCs w:val="24"/>
        </w:rPr>
        <w:t xml:space="preserve">Nahraďte rovnakou tabuľkou po vyplnení Kalkulačky nákladov podnikateľského prostredia, ktorá je povinnou prílohou tejto analýzy a nájdete ju na </w:t>
      </w:r>
      <w:hyperlink r:id="rId11" w:history="1">
        <w:r w:rsidRPr="00D8247C">
          <w:rPr>
            <w:rFonts w:ascii="Times New Roman" w:hAnsi="Times New Roman"/>
            <w:i/>
            <w:color w:val="0563C1"/>
            <w:sz w:val="24"/>
            <w:szCs w:val="24"/>
            <w:u w:val="single"/>
          </w:rPr>
          <w:t>webovom sídle MH SR</w:t>
        </w:r>
      </w:hyperlink>
      <w:r w:rsidRPr="00D8247C">
        <w:rPr>
          <w:rFonts w:ascii="Times New Roman" w:hAnsi="Times New Roman"/>
          <w:i/>
          <w:sz w:val="24"/>
          <w:szCs w:val="24"/>
        </w:rPr>
        <w:t xml:space="preserve">, (ďalej len </w:t>
      </w:r>
      <w:r>
        <w:rPr>
          <w:rFonts w:ascii="Times New Roman" w:hAnsi="Times New Roman"/>
          <w:i/>
          <w:sz w:val="24"/>
          <w:szCs w:val="24"/>
        </w:rPr>
        <w:t>„</w:t>
      </w:r>
      <w:r w:rsidRPr="00D8247C">
        <w:rPr>
          <w:rFonts w:ascii="Times New Roman" w:hAnsi="Times New Roman"/>
          <w:i/>
          <w:sz w:val="24"/>
          <w:szCs w:val="24"/>
        </w:rPr>
        <w:t>Kalkulačka nákladov</w:t>
      </w:r>
      <w:r>
        <w:rPr>
          <w:rFonts w:ascii="Times New Roman" w:hAnsi="Times New Roman"/>
          <w:i/>
          <w:sz w:val="24"/>
          <w:szCs w:val="24"/>
        </w:rPr>
        <w:t>“</w:t>
      </w:r>
      <w:r w:rsidRPr="00D8247C">
        <w:rPr>
          <w:rFonts w:ascii="Times New Roman" w:hAnsi="Times New Roman"/>
          <w:i/>
          <w:sz w:val="24"/>
          <w:szCs w:val="24"/>
        </w:rPr>
        <w:t>):</w:t>
      </w:r>
    </w:p>
    <w:p w:rsidR="006E1315" w:rsidRPr="00895898" w:rsidRDefault="006E1315" w:rsidP="006E1315">
      <w:pPr>
        <w:spacing w:after="0"/>
        <w:rPr>
          <w:rFonts w:ascii="Times New Roman" w:hAnsi="Times New Roman"/>
          <w:i/>
        </w:rPr>
      </w:pPr>
    </w:p>
    <w:tbl>
      <w:tblPr>
        <w:tblStyle w:val="Mriekatabuky2"/>
        <w:tblW w:w="9067" w:type="dxa"/>
        <w:tblLook w:val="04A0" w:firstRow="1" w:lastRow="0" w:firstColumn="1" w:lastColumn="0" w:noHBand="0" w:noVBand="1"/>
      </w:tblPr>
      <w:tblGrid>
        <w:gridCol w:w="3681"/>
        <w:gridCol w:w="2693"/>
        <w:gridCol w:w="2693"/>
      </w:tblGrid>
      <w:tr w:rsidR="006E1315" w:rsidRPr="00895898" w:rsidTr="00D94264">
        <w:tc>
          <w:tcPr>
            <w:tcW w:w="3681" w:type="dxa"/>
          </w:tcPr>
          <w:p w:rsidR="006E1315" w:rsidRPr="00895898" w:rsidRDefault="006E1315" w:rsidP="00D94264">
            <w:pPr>
              <w:rPr>
                <w:rFonts w:ascii="Times New Roman" w:hAnsi="Times New Roman"/>
                <w:b/>
                <w:bCs/>
                <w:i/>
                <w:sz w:val="20"/>
              </w:rPr>
            </w:pPr>
            <w:r w:rsidRPr="00895898">
              <w:rPr>
                <w:rFonts w:ascii="Times New Roman" w:hAnsi="Times New Roman"/>
                <w:b/>
                <w:bCs/>
                <w:i/>
                <w:sz w:val="20"/>
              </w:rPr>
              <w:t>TYP NÁKLADOV</w:t>
            </w:r>
          </w:p>
        </w:tc>
        <w:tc>
          <w:tcPr>
            <w:tcW w:w="2693" w:type="dxa"/>
            <w:shd w:val="clear" w:color="auto" w:fill="FFC000"/>
          </w:tcPr>
          <w:p w:rsidR="006E1315" w:rsidRPr="00895898" w:rsidRDefault="006E1315" w:rsidP="00D94264">
            <w:pPr>
              <w:jc w:val="center"/>
              <w:rPr>
                <w:rFonts w:ascii="Times New Roman" w:hAnsi="Times New Roman"/>
                <w:i/>
                <w:sz w:val="20"/>
              </w:rPr>
            </w:pPr>
            <w:r w:rsidRPr="00895898">
              <w:rPr>
                <w:rFonts w:ascii="Times New Roman" w:hAnsi="Times New Roman"/>
                <w:b/>
                <w:bCs/>
                <w:color w:val="000000"/>
                <w:sz w:val="20"/>
              </w:rPr>
              <w:t>Zvýšenie nákladov v € na PP</w:t>
            </w:r>
          </w:p>
        </w:tc>
        <w:tc>
          <w:tcPr>
            <w:tcW w:w="2693" w:type="dxa"/>
            <w:shd w:val="clear" w:color="auto" w:fill="92D050"/>
          </w:tcPr>
          <w:p w:rsidR="006E1315" w:rsidRPr="00895898" w:rsidRDefault="006E1315" w:rsidP="00D94264">
            <w:pPr>
              <w:jc w:val="center"/>
              <w:rPr>
                <w:rFonts w:ascii="Times New Roman" w:hAnsi="Times New Roman"/>
                <w:b/>
                <w:bCs/>
                <w:color w:val="000000"/>
                <w:sz w:val="20"/>
              </w:rPr>
            </w:pPr>
            <w:r w:rsidRPr="00895898">
              <w:rPr>
                <w:rFonts w:ascii="Times New Roman" w:hAnsi="Times New Roman"/>
                <w:b/>
                <w:bCs/>
                <w:color w:val="000000"/>
                <w:sz w:val="20"/>
              </w:rPr>
              <w:t>Zníženie nákladov v € na PP</w:t>
            </w:r>
          </w:p>
        </w:tc>
      </w:tr>
      <w:tr w:rsidR="006E1315" w:rsidRPr="00895898" w:rsidTr="00D94264">
        <w:trPr>
          <w:trHeight w:val="227"/>
        </w:trPr>
        <w:tc>
          <w:tcPr>
            <w:tcW w:w="3681" w:type="dxa"/>
          </w:tcPr>
          <w:p w:rsidR="006E1315" w:rsidRPr="00895898" w:rsidRDefault="006E1315" w:rsidP="00D94264">
            <w:pPr>
              <w:rPr>
                <w:rFonts w:ascii="Times New Roman" w:hAnsi="Times New Roman"/>
                <w:i/>
                <w:iCs/>
                <w:sz w:val="20"/>
              </w:rPr>
            </w:pPr>
            <w:r w:rsidRPr="00895898">
              <w:rPr>
                <w:rFonts w:ascii="Times New Roman" w:hAnsi="Times New Roman"/>
                <w:i/>
                <w:iCs/>
                <w:color w:val="000000"/>
                <w:sz w:val="20"/>
              </w:rPr>
              <w:t>A. Dane, odvody, clá</w:t>
            </w:r>
            <w:r>
              <w:rPr>
                <w:rFonts w:ascii="Times New Roman" w:hAnsi="Times New Roman"/>
                <w:i/>
                <w:iCs/>
                <w:color w:val="000000"/>
                <w:sz w:val="20"/>
              </w:rPr>
              <w:t xml:space="preserve"> a poplatk</w:t>
            </w:r>
            <w:r w:rsidRPr="00A000DA">
              <w:rPr>
                <w:rFonts w:ascii="Times New Roman" w:hAnsi="Times New Roman"/>
                <w:i/>
                <w:iCs/>
                <w:color w:val="000000"/>
                <w:sz w:val="20"/>
              </w:rPr>
              <w:t>y</w:t>
            </w:r>
            <w:r w:rsidRPr="00A000DA">
              <w:rPr>
                <w:rFonts w:ascii="Times New Roman" w:hAnsi="Times New Roman"/>
                <w:sz w:val="24"/>
                <w:szCs w:val="24"/>
              </w:rPr>
              <w:t>,</w:t>
            </w:r>
            <w:r>
              <w:rPr>
                <w:rFonts w:ascii="Times New Roman" w:hAnsi="Times New Roman"/>
                <w:b/>
                <w:bCs/>
                <w:sz w:val="24"/>
                <w:szCs w:val="24"/>
              </w:rPr>
              <w:t xml:space="preserve"> </w:t>
            </w:r>
            <w:r w:rsidRPr="00A000DA">
              <w:rPr>
                <w:rFonts w:ascii="Times New Roman" w:hAnsi="Times New Roman"/>
                <w:i/>
                <w:iCs/>
                <w:color w:val="000000"/>
                <w:sz w:val="20"/>
              </w:rPr>
              <w:t>ktorých cieľom je znižovať negatívne externality</w:t>
            </w:r>
          </w:p>
        </w:tc>
        <w:tc>
          <w:tcPr>
            <w:tcW w:w="2693" w:type="dxa"/>
            <w:shd w:val="clear" w:color="auto" w:fill="FFC000"/>
          </w:tcPr>
          <w:p w:rsidR="006E1315" w:rsidRPr="00895898" w:rsidRDefault="006E1315" w:rsidP="00D94264">
            <w:pPr>
              <w:jc w:val="center"/>
              <w:rPr>
                <w:rFonts w:ascii="Times New Roman" w:hAnsi="Times New Roman"/>
                <w:i/>
                <w:sz w:val="20"/>
              </w:rPr>
            </w:pPr>
            <w:r w:rsidRPr="00895898">
              <w:rPr>
                <w:rFonts w:ascii="Times New Roman" w:hAnsi="Times New Roman"/>
                <w:i/>
                <w:sz w:val="20"/>
              </w:rPr>
              <w:t>0</w:t>
            </w:r>
          </w:p>
        </w:tc>
        <w:tc>
          <w:tcPr>
            <w:tcW w:w="2693" w:type="dxa"/>
            <w:shd w:val="clear" w:color="auto" w:fill="92D050"/>
          </w:tcPr>
          <w:p w:rsidR="006E1315" w:rsidRPr="00895898" w:rsidRDefault="006E1315" w:rsidP="00D94264">
            <w:pPr>
              <w:jc w:val="center"/>
              <w:rPr>
                <w:rFonts w:ascii="Times New Roman" w:hAnsi="Times New Roman"/>
                <w:i/>
                <w:sz w:val="20"/>
              </w:rPr>
            </w:pPr>
            <w:r w:rsidRPr="00895898">
              <w:rPr>
                <w:rFonts w:ascii="Times New Roman" w:hAnsi="Times New Roman"/>
                <w:i/>
                <w:sz w:val="20"/>
              </w:rPr>
              <w:t>0</w:t>
            </w:r>
          </w:p>
        </w:tc>
      </w:tr>
      <w:tr w:rsidR="006E1315" w:rsidRPr="00895898" w:rsidTr="00D94264">
        <w:tc>
          <w:tcPr>
            <w:tcW w:w="3681" w:type="dxa"/>
          </w:tcPr>
          <w:p w:rsidR="006E1315" w:rsidRPr="00895898" w:rsidRDefault="006E1315" w:rsidP="00D94264">
            <w:pPr>
              <w:rPr>
                <w:rFonts w:ascii="Times New Roman" w:hAnsi="Times New Roman"/>
                <w:i/>
                <w:sz w:val="20"/>
              </w:rPr>
            </w:pPr>
            <w:r w:rsidRPr="00895898">
              <w:rPr>
                <w:rFonts w:ascii="Times New Roman" w:hAnsi="Times New Roman"/>
                <w:i/>
                <w:sz w:val="20"/>
              </w:rPr>
              <w:t xml:space="preserve">B. </w:t>
            </w:r>
            <w:r>
              <w:rPr>
                <w:rFonts w:ascii="Times New Roman" w:hAnsi="Times New Roman"/>
                <w:i/>
                <w:sz w:val="20"/>
              </w:rPr>
              <w:t>Iné p</w:t>
            </w:r>
            <w:r w:rsidRPr="00895898">
              <w:rPr>
                <w:rFonts w:ascii="Times New Roman" w:hAnsi="Times New Roman"/>
                <w:i/>
                <w:sz w:val="20"/>
              </w:rPr>
              <w:t>oplatky</w:t>
            </w:r>
          </w:p>
        </w:tc>
        <w:tc>
          <w:tcPr>
            <w:tcW w:w="2693" w:type="dxa"/>
            <w:shd w:val="clear" w:color="auto" w:fill="FFC000"/>
          </w:tcPr>
          <w:p w:rsidR="006E1315" w:rsidRPr="00895898" w:rsidRDefault="006E1315" w:rsidP="00D94264">
            <w:pPr>
              <w:jc w:val="center"/>
              <w:rPr>
                <w:rFonts w:ascii="Times New Roman" w:hAnsi="Times New Roman"/>
                <w:i/>
                <w:sz w:val="20"/>
              </w:rPr>
            </w:pPr>
            <w:r w:rsidRPr="00895898">
              <w:rPr>
                <w:rFonts w:ascii="Times New Roman" w:hAnsi="Times New Roman"/>
                <w:i/>
                <w:sz w:val="20"/>
              </w:rPr>
              <w:t>0</w:t>
            </w:r>
          </w:p>
        </w:tc>
        <w:tc>
          <w:tcPr>
            <w:tcW w:w="2693" w:type="dxa"/>
            <w:shd w:val="clear" w:color="auto" w:fill="92D050"/>
          </w:tcPr>
          <w:p w:rsidR="006E1315" w:rsidRPr="00895898" w:rsidRDefault="006E1315" w:rsidP="00D94264">
            <w:pPr>
              <w:jc w:val="center"/>
              <w:rPr>
                <w:rFonts w:ascii="Times New Roman" w:hAnsi="Times New Roman"/>
                <w:i/>
                <w:sz w:val="20"/>
              </w:rPr>
            </w:pPr>
            <w:r w:rsidRPr="00895898">
              <w:rPr>
                <w:rFonts w:ascii="Times New Roman" w:hAnsi="Times New Roman"/>
                <w:i/>
                <w:sz w:val="20"/>
              </w:rPr>
              <w:t>0</w:t>
            </w:r>
          </w:p>
        </w:tc>
      </w:tr>
      <w:tr w:rsidR="006E1315" w:rsidRPr="00895898" w:rsidTr="00D94264">
        <w:tc>
          <w:tcPr>
            <w:tcW w:w="3681" w:type="dxa"/>
          </w:tcPr>
          <w:p w:rsidR="006E1315" w:rsidRPr="00895898" w:rsidRDefault="006E1315" w:rsidP="00D94264">
            <w:pPr>
              <w:rPr>
                <w:rFonts w:ascii="Times New Roman" w:hAnsi="Times New Roman"/>
                <w:i/>
                <w:sz w:val="20"/>
              </w:rPr>
            </w:pPr>
            <w:r w:rsidRPr="00895898">
              <w:rPr>
                <w:rFonts w:ascii="Times New Roman" w:hAnsi="Times New Roman"/>
                <w:i/>
                <w:sz w:val="20"/>
              </w:rPr>
              <w:t>C. Nepriame finančné náklady</w:t>
            </w:r>
          </w:p>
        </w:tc>
        <w:tc>
          <w:tcPr>
            <w:tcW w:w="2693" w:type="dxa"/>
            <w:shd w:val="clear" w:color="auto" w:fill="FFC000"/>
          </w:tcPr>
          <w:p w:rsidR="006E1315" w:rsidRPr="00895898" w:rsidRDefault="006E1315" w:rsidP="00D94264">
            <w:pPr>
              <w:jc w:val="center"/>
              <w:rPr>
                <w:rFonts w:ascii="Times New Roman" w:hAnsi="Times New Roman"/>
                <w:i/>
                <w:sz w:val="20"/>
              </w:rPr>
            </w:pPr>
            <w:r w:rsidRPr="00895898">
              <w:rPr>
                <w:rFonts w:ascii="Times New Roman" w:hAnsi="Times New Roman"/>
                <w:i/>
                <w:sz w:val="20"/>
              </w:rPr>
              <w:t>0</w:t>
            </w:r>
          </w:p>
        </w:tc>
        <w:tc>
          <w:tcPr>
            <w:tcW w:w="2693" w:type="dxa"/>
            <w:shd w:val="clear" w:color="auto" w:fill="92D050"/>
          </w:tcPr>
          <w:p w:rsidR="006E1315" w:rsidRPr="00895898" w:rsidRDefault="006E1315" w:rsidP="00D94264">
            <w:pPr>
              <w:jc w:val="center"/>
              <w:rPr>
                <w:rFonts w:ascii="Times New Roman" w:hAnsi="Times New Roman"/>
                <w:i/>
                <w:sz w:val="20"/>
              </w:rPr>
            </w:pPr>
            <w:r w:rsidRPr="00895898">
              <w:rPr>
                <w:rFonts w:ascii="Times New Roman" w:hAnsi="Times New Roman"/>
                <w:i/>
                <w:sz w:val="20"/>
              </w:rPr>
              <w:t>0</w:t>
            </w:r>
          </w:p>
        </w:tc>
      </w:tr>
      <w:tr w:rsidR="006E1315" w:rsidRPr="00895898" w:rsidTr="00D94264">
        <w:tc>
          <w:tcPr>
            <w:tcW w:w="3681" w:type="dxa"/>
          </w:tcPr>
          <w:p w:rsidR="006E1315" w:rsidRPr="00895898" w:rsidRDefault="006E1315" w:rsidP="00D94264">
            <w:pPr>
              <w:rPr>
                <w:rFonts w:ascii="Times New Roman" w:hAnsi="Times New Roman"/>
                <w:i/>
                <w:sz w:val="20"/>
              </w:rPr>
            </w:pPr>
            <w:r w:rsidRPr="00895898">
              <w:rPr>
                <w:rFonts w:ascii="Times New Roman" w:hAnsi="Times New Roman"/>
                <w:i/>
                <w:sz w:val="20"/>
              </w:rPr>
              <w:t>D. Administratívne náklady</w:t>
            </w:r>
          </w:p>
        </w:tc>
        <w:tc>
          <w:tcPr>
            <w:tcW w:w="2693" w:type="dxa"/>
            <w:shd w:val="clear" w:color="auto" w:fill="FFC000"/>
          </w:tcPr>
          <w:p w:rsidR="006E1315" w:rsidRPr="00895898" w:rsidRDefault="006E1315" w:rsidP="00D94264">
            <w:pPr>
              <w:jc w:val="center"/>
              <w:rPr>
                <w:rFonts w:ascii="Times New Roman" w:hAnsi="Times New Roman"/>
                <w:i/>
                <w:sz w:val="20"/>
              </w:rPr>
            </w:pPr>
            <w:r w:rsidRPr="00895898">
              <w:rPr>
                <w:rFonts w:ascii="Times New Roman" w:hAnsi="Times New Roman"/>
                <w:i/>
                <w:sz w:val="20"/>
              </w:rPr>
              <w:t>0</w:t>
            </w:r>
          </w:p>
        </w:tc>
        <w:tc>
          <w:tcPr>
            <w:tcW w:w="2693" w:type="dxa"/>
            <w:shd w:val="clear" w:color="auto" w:fill="92D050"/>
          </w:tcPr>
          <w:p w:rsidR="006E1315" w:rsidRPr="00895898" w:rsidRDefault="006E1315" w:rsidP="00D94264">
            <w:pPr>
              <w:jc w:val="center"/>
              <w:rPr>
                <w:rFonts w:ascii="Times New Roman" w:hAnsi="Times New Roman"/>
                <w:i/>
                <w:sz w:val="20"/>
              </w:rPr>
            </w:pPr>
            <w:r w:rsidRPr="00895898">
              <w:rPr>
                <w:rFonts w:ascii="Times New Roman" w:hAnsi="Times New Roman"/>
                <w:i/>
                <w:sz w:val="20"/>
              </w:rPr>
              <w:t>0</w:t>
            </w:r>
          </w:p>
        </w:tc>
      </w:tr>
      <w:tr w:rsidR="006E1315" w:rsidRPr="00895898" w:rsidTr="00D94264">
        <w:tc>
          <w:tcPr>
            <w:tcW w:w="3681" w:type="dxa"/>
          </w:tcPr>
          <w:p w:rsidR="006E1315" w:rsidRPr="00895898" w:rsidRDefault="006E1315" w:rsidP="00D94264">
            <w:pPr>
              <w:rPr>
                <w:rFonts w:ascii="Times New Roman" w:hAnsi="Times New Roman"/>
                <w:b/>
                <w:i/>
                <w:sz w:val="20"/>
              </w:rPr>
            </w:pPr>
            <w:r w:rsidRPr="00895898">
              <w:rPr>
                <w:rFonts w:ascii="Times New Roman" w:hAnsi="Times New Roman"/>
                <w:b/>
                <w:i/>
                <w:sz w:val="20"/>
              </w:rPr>
              <w:t>Spolu = A+B+C+D</w:t>
            </w:r>
          </w:p>
        </w:tc>
        <w:tc>
          <w:tcPr>
            <w:tcW w:w="2693" w:type="dxa"/>
            <w:shd w:val="clear" w:color="auto" w:fill="FFC000"/>
          </w:tcPr>
          <w:p w:rsidR="006E1315" w:rsidRPr="00895898" w:rsidRDefault="006E1315" w:rsidP="00D94264">
            <w:pPr>
              <w:jc w:val="center"/>
              <w:rPr>
                <w:rFonts w:ascii="Times New Roman" w:hAnsi="Times New Roman"/>
                <w:b/>
                <w:i/>
                <w:sz w:val="20"/>
              </w:rPr>
            </w:pPr>
            <w:r w:rsidRPr="00895898">
              <w:rPr>
                <w:rFonts w:ascii="Times New Roman" w:hAnsi="Times New Roman"/>
                <w:b/>
                <w:i/>
                <w:sz w:val="20"/>
              </w:rPr>
              <w:t>0</w:t>
            </w:r>
          </w:p>
        </w:tc>
        <w:tc>
          <w:tcPr>
            <w:tcW w:w="2693" w:type="dxa"/>
            <w:shd w:val="clear" w:color="auto" w:fill="92D050"/>
          </w:tcPr>
          <w:p w:rsidR="006E1315" w:rsidRPr="00895898" w:rsidRDefault="006E1315" w:rsidP="00D94264">
            <w:pPr>
              <w:jc w:val="center"/>
              <w:rPr>
                <w:rFonts w:ascii="Times New Roman" w:hAnsi="Times New Roman"/>
                <w:b/>
                <w:i/>
                <w:sz w:val="20"/>
              </w:rPr>
            </w:pPr>
            <w:r w:rsidRPr="00895898">
              <w:rPr>
                <w:rFonts w:ascii="Times New Roman" w:hAnsi="Times New Roman"/>
                <w:b/>
                <w:i/>
                <w:sz w:val="20"/>
              </w:rPr>
              <w:t>0</w:t>
            </w:r>
          </w:p>
        </w:tc>
      </w:tr>
      <w:tr w:rsidR="006E1315" w:rsidRPr="00895898" w:rsidTr="00D94264">
        <w:tc>
          <w:tcPr>
            <w:tcW w:w="3681" w:type="dxa"/>
          </w:tcPr>
          <w:p w:rsidR="006E1315" w:rsidRPr="00895898" w:rsidRDefault="006E1315" w:rsidP="00D94264">
            <w:pPr>
              <w:rPr>
                <w:rFonts w:ascii="Times New Roman" w:hAnsi="Times New Roman"/>
                <w:b/>
                <w:i/>
                <w:sz w:val="20"/>
              </w:rPr>
            </w:pPr>
            <w:r w:rsidRPr="00895898">
              <w:rPr>
                <w:rFonts w:ascii="Times New Roman" w:hAnsi="Times New Roman"/>
                <w:b/>
                <w:i/>
                <w:sz w:val="20"/>
              </w:rPr>
              <w:t xml:space="preserve"> z</w:t>
            </w:r>
            <w:r>
              <w:rPr>
                <w:rFonts w:ascii="Times New Roman" w:hAnsi="Times New Roman"/>
                <w:b/>
                <w:i/>
                <w:sz w:val="20"/>
              </w:rPr>
              <w:t> </w:t>
            </w:r>
            <w:r w:rsidRPr="00895898">
              <w:rPr>
                <w:rFonts w:ascii="Times New Roman" w:hAnsi="Times New Roman"/>
                <w:b/>
                <w:i/>
                <w:sz w:val="20"/>
              </w:rPr>
              <w:t>toho</w:t>
            </w:r>
          </w:p>
        </w:tc>
        <w:tc>
          <w:tcPr>
            <w:tcW w:w="2693" w:type="dxa"/>
            <w:shd w:val="clear" w:color="auto" w:fill="FFC000"/>
          </w:tcPr>
          <w:p w:rsidR="006E1315" w:rsidRPr="00895898" w:rsidRDefault="006E1315" w:rsidP="00D94264">
            <w:pPr>
              <w:jc w:val="center"/>
              <w:rPr>
                <w:rFonts w:ascii="Times New Roman" w:hAnsi="Times New Roman"/>
                <w:b/>
                <w:i/>
                <w:sz w:val="20"/>
              </w:rPr>
            </w:pPr>
          </w:p>
        </w:tc>
        <w:tc>
          <w:tcPr>
            <w:tcW w:w="2693" w:type="dxa"/>
            <w:shd w:val="clear" w:color="auto" w:fill="92D050"/>
          </w:tcPr>
          <w:p w:rsidR="006E1315" w:rsidRPr="00895898" w:rsidRDefault="006E1315" w:rsidP="00D94264">
            <w:pPr>
              <w:jc w:val="center"/>
              <w:rPr>
                <w:rFonts w:ascii="Times New Roman" w:hAnsi="Times New Roman"/>
                <w:b/>
                <w:i/>
                <w:sz w:val="20"/>
              </w:rPr>
            </w:pPr>
          </w:p>
        </w:tc>
      </w:tr>
      <w:tr w:rsidR="006E1315" w:rsidRPr="00895898" w:rsidTr="00D94264">
        <w:tc>
          <w:tcPr>
            <w:tcW w:w="3681" w:type="dxa"/>
          </w:tcPr>
          <w:p w:rsidR="006E1315" w:rsidRPr="00895898" w:rsidRDefault="006E1315" w:rsidP="00D94264">
            <w:pPr>
              <w:rPr>
                <w:rFonts w:ascii="Times New Roman" w:hAnsi="Times New Roman"/>
                <w:i/>
                <w:sz w:val="20"/>
              </w:rPr>
            </w:pPr>
            <w:r w:rsidRPr="00895898">
              <w:rPr>
                <w:rFonts w:ascii="Times New Roman" w:hAnsi="Times New Roman"/>
                <w:i/>
                <w:sz w:val="20"/>
              </w:rPr>
              <w:t>E. Vplyv na mikro, malé a stredné podniky</w:t>
            </w:r>
          </w:p>
        </w:tc>
        <w:tc>
          <w:tcPr>
            <w:tcW w:w="2693" w:type="dxa"/>
            <w:shd w:val="clear" w:color="auto" w:fill="FFC000"/>
          </w:tcPr>
          <w:p w:rsidR="006E1315" w:rsidRPr="00895898" w:rsidRDefault="006E1315" w:rsidP="00D94264">
            <w:pPr>
              <w:jc w:val="center"/>
              <w:rPr>
                <w:rFonts w:ascii="Times New Roman" w:hAnsi="Times New Roman"/>
                <w:b/>
                <w:i/>
                <w:sz w:val="20"/>
              </w:rPr>
            </w:pPr>
            <w:r w:rsidRPr="00895898">
              <w:rPr>
                <w:rFonts w:ascii="Times New Roman" w:hAnsi="Times New Roman"/>
                <w:i/>
                <w:sz w:val="20"/>
              </w:rPr>
              <w:t>0</w:t>
            </w:r>
          </w:p>
        </w:tc>
        <w:tc>
          <w:tcPr>
            <w:tcW w:w="2693" w:type="dxa"/>
            <w:shd w:val="clear" w:color="auto" w:fill="92D050"/>
          </w:tcPr>
          <w:p w:rsidR="006E1315" w:rsidRPr="00895898" w:rsidRDefault="006E1315" w:rsidP="00D94264">
            <w:pPr>
              <w:jc w:val="center"/>
              <w:rPr>
                <w:rFonts w:ascii="Times New Roman" w:hAnsi="Times New Roman"/>
                <w:b/>
                <w:i/>
                <w:sz w:val="20"/>
              </w:rPr>
            </w:pPr>
            <w:r w:rsidRPr="00895898">
              <w:rPr>
                <w:rFonts w:ascii="Times New Roman" w:hAnsi="Times New Roman"/>
                <w:i/>
                <w:sz w:val="20"/>
              </w:rPr>
              <w:t>0</w:t>
            </w:r>
          </w:p>
        </w:tc>
      </w:tr>
      <w:tr w:rsidR="006E1315" w:rsidRPr="00895898" w:rsidTr="00D94264">
        <w:tc>
          <w:tcPr>
            <w:tcW w:w="3681" w:type="dxa"/>
          </w:tcPr>
          <w:p w:rsidR="006E1315" w:rsidRPr="00895898" w:rsidRDefault="006E1315" w:rsidP="00D94264">
            <w:pPr>
              <w:rPr>
                <w:rFonts w:ascii="Times New Roman" w:hAnsi="Times New Roman"/>
                <w:i/>
                <w:sz w:val="20"/>
              </w:rPr>
            </w:pPr>
            <w:r w:rsidRPr="00895898">
              <w:rPr>
                <w:rFonts w:ascii="Times New Roman" w:hAnsi="Times New Roman"/>
                <w:i/>
                <w:sz w:val="20"/>
              </w:rPr>
              <w:t>F. Úplná harmonizácia práva EÚ</w:t>
            </w:r>
          </w:p>
        </w:tc>
        <w:tc>
          <w:tcPr>
            <w:tcW w:w="2693" w:type="dxa"/>
            <w:shd w:val="clear" w:color="auto" w:fill="FFC000"/>
          </w:tcPr>
          <w:p w:rsidR="006E1315" w:rsidRPr="00895898" w:rsidRDefault="006E1315" w:rsidP="00D94264">
            <w:pPr>
              <w:jc w:val="center"/>
              <w:rPr>
                <w:rFonts w:ascii="Times New Roman" w:hAnsi="Times New Roman"/>
                <w:b/>
                <w:i/>
                <w:sz w:val="20"/>
              </w:rPr>
            </w:pPr>
            <w:r w:rsidRPr="00895898">
              <w:rPr>
                <w:rFonts w:ascii="Times New Roman" w:hAnsi="Times New Roman"/>
                <w:i/>
                <w:sz w:val="20"/>
              </w:rPr>
              <w:t>0</w:t>
            </w:r>
          </w:p>
        </w:tc>
        <w:tc>
          <w:tcPr>
            <w:tcW w:w="2693" w:type="dxa"/>
            <w:shd w:val="clear" w:color="auto" w:fill="92D050"/>
          </w:tcPr>
          <w:p w:rsidR="006E1315" w:rsidRPr="00895898" w:rsidRDefault="006E1315" w:rsidP="00D94264">
            <w:pPr>
              <w:jc w:val="center"/>
              <w:rPr>
                <w:rFonts w:ascii="Times New Roman" w:hAnsi="Times New Roman"/>
                <w:b/>
                <w:i/>
                <w:sz w:val="20"/>
              </w:rPr>
            </w:pPr>
            <w:r w:rsidRPr="00895898">
              <w:rPr>
                <w:rFonts w:ascii="Times New Roman" w:hAnsi="Times New Roman"/>
                <w:i/>
                <w:sz w:val="20"/>
              </w:rPr>
              <w:t>0</w:t>
            </w:r>
          </w:p>
        </w:tc>
      </w:tr>
      <w:tr w:rsidR="006E1315" w:rsidRPr="00895898" w:rsidTr="00D94264">
        <w:tc>
          <w:tcPr>
            <w:tcW w:w="9067" w:type="dxa"/>
            <w:gridSpan w:val="3"/>
            <w:shd w:val="clear" w:color="auto" w:fill="auto"/>
          </w:tcPr>
          <w:p w:rsidR="006E1315" w:rsidRPr="00895898" w:rsidRDefault="006E1315" w:rsidP="00D94264">
            <w:pPr>
              <w:jc w:val="center"/>
              <w:rPr>
                <w:rFonts w:ascii="Times New Roman" w:hAnsi="Times New Roman"/>
                <w:b/>
                <w:bCs/>
                <w:i/>
                <w:sz w:val="20"/>
              </w:rPr>
            </w:pPr>
          </w:p>
        </w:tc>
      </w:tr>
      <w:tr w:rsidR="006E1315" w:rsidRPr="00895898" w:rsidTr="00D94264">
        <w:tc>
          <w:tcPr>
            <w:tcW w:w="3681" w:type="dxa"/>
          </w:tcPr>
          <w:p w:rsidR="006E1315" w:rsidRPr="00895898" w:rsidRDefault="006E1315" w:rsidP="00D94264">
            <w:pPr>
              <w:rPr>
                <w:rFonts w:ascii="Times New Roman" w:hAnsi="Times New Roman"/>
                <w:b/>
                <w:i/>
                <w:sz w:val="20"/>
              </w:rPr>
            </w:pPr>
            <w:r w:rsidRPr="00895898">
              <w:rPr>
                <w:rFonts w:ascii="Times New Roman" w:hAnsi="Times New Roman"/>
                <w:b/>
                <w:bCs/>
                <w:i/>
                <w:sz w:val="20"/>
              </w:rPr>
              <w:t>VÝPOČET mechanizmu znižovania byrokracie a</w:t>
            </w:r>
            <w:r>
              <w:rPr>
                <w:rFonts w:ascii="Times New Roman" w:hAnsi="Times New Roman"/>
                <w:b/>
                <w:bCs/>
                <w:i/>
                <w:sz w:val="20"/>
              </w:rPr>
              <w:t> </w:t>
            </w:r>
            <w:r w:rsidRPr="00895898">
              <w:rPr>
                <w:rFonts w:ascii="Times New Roman" w:hAnsi="Times New Roman"/>
                <w:b/>
                <w:bCs/>
                <w:i/>
                <w:sz w:val="20"/>
              </w:rPr>
              <w:t>nákladov</w:t>
            </w:r>
          </w:p>
        </w:tc>
        <w:tc>
          <w:tcPr>
            <w:tcW w:w="2693" w:type="dxa"/>
            <w:shd w:val="clear" w:color="auto" w:fill="FFC000"/>
          </w:tcPr>
          <w:p w:rsidR="006E1315" w:rsidRPr="00895898" w:rsidRDefault="006E1315" w:rsidP="00D94264">
            <w:pPr>
              <w:jc w:val="center"/>
              <w:rPr>
                <w:rFonts w:ascii="Times New Roman" w:hAnsi="Times New Roman"/>
                <w:b/>
                <w:bCs/>
                <w:i/>
                <w:sz w:val="20"/>
              </w:rPr>
            </w:pPr>
            <w:r w:rsidRPr="00895898">
              <w:rPr>
                <w:rFonts w:ascii="Times New Roman" w:hAnsi="Times New Roman"/>
                <w:b/>
                <w:bCs/>
                <w:i/>
                <w:sz w:val="20"/>
              </w:rPr>
              <w:t>IN</w:t>
            </w:r>
          </w:p>
        </w:tc>
        <w:tc>
          <w:tcPr>
            <w:tcW w:w="2693" w:type="dxa"/>
            <w:shd w:val="clear" w:color="auto" w:fill="92D050"/>
          </w:tcPr>
          <w:p w:rsidR="006E1315" w:rsidRPr="00895898" w:rsidRDefault="006E1315" w:rsidP="00D94264">
            <w:pPr>
              <w:jc w:val="center"/>
              <w:rPr>
                <w:rFonts w:ascii="Times New Roman" w:hAnsi="Times New Roman"/>
                <w:b/>
                <w:bCs/>
                <w:i/>
                <w:sz w:val="20"/>
              </w:rPr>
            </w:pPr>
            <w:r w:rsidRPr="00895898">
              <w:rPr>
                <w:rFonts w:ascii="Times New Roman" w:hAnsi="Times New Roman"/>
                <w:b/>
                <w:bCs/>
                <w:i/>
                <w:sz w:val="20"/>
              </w:rPr>
              <w:t>OUT</w:t>
            </w:r>
          </w:p>
        </w:tc>
      </w:tr>
      <w:tr w:rsidR="006E1315" w:rsidRPr="00895898" w:rsidTr="00D94264">
        <w:tc>
          <w:tcPr>
            <w:tcW w:w="3681" w:type="dxa"/>
          </w:tcPr>
          <w:p w:rsidR="006E1315" w:rsidRPr="00895898" w:rsidRDefault="006E1315" w:rsidP="00D94264">
            <w:pPr>
              <w:rPr>
                <w:rFonts w:ascii="Times New Roman" w:hAnsi="Times New Roman"/>
                <w:b/>
                <w:i/>
                <w:sz w:val="20"/>
              </w:rPr>
            </w:pPr>
            <w:r w:rsidRPr="00895898">
              <w:rPr>
                <w:rFonts w:ascii="Times New Roman" w:hAnsi="Times New Roman"/>
                <w:b/>
                <w:i/>
                <w:sz w:val="20"/>
              </w:rPr>
              <w:t>G. Náklady okrem výnimiek = B+C+D-F</w:t>
            </w:r>
          </w:p>
        </w:tc>
        <w:tc>
          <w:tcPr>
            <w:tcW w:w="2693" w:type="dxa"/>
            <w:shd w:val="clear" w:color="auto" w:fill="FFC000"/>
          </w:tcPr>
          <w:p w:rsidR="006E1315" w:rsidRPr="00895898" w:rsidRDefault="006E1315" w:rsidP="00D94264">
            <w:pPr>
              <w:jc w:val="center"/>
              <w:rPr>
                <w:rFonts w:ascii="Times New Roman" w:hAnsi="Times New Roman"/>
                <w:b/>
                <w:bCs/>
                <w:i/>
                <w:sz w:val="20"/>
              </w:rPr>
            </w:pPr>
            <w:r w:rsidRPr="00895898">
              <w:rPr>
                <w:rFonts w:ascii="Times New Roman" w:hAnsi="Times New Roman"/>
                <w:b/>
                <w:bCs/>
                <w:i/>
                <w:sz w:val="20"/>
              </w:rPr>
              <w:t>0</w:t>
            </w:r>
          </w:p>
        </w:tc>
        <w:tc>
          <w:tcPr>
            <w:tcW w:w="2693" w:type="dxa"/>
            <w:shd w:val="clear" w:color="auto" w:fill="92D050"/>
          </w:tcPr>
          <w:p w:rsidR="006E1315" w:rsidRPr="00895898" w:rsidRDefault="006E1315" w:rsidP="00D94264">
            <w:pPr>
              <w:jc w:val="center"/>
              <w:rPr>
                <w:rFonts w:ascii="Times New Roman" w:hAnsi="Times New Roman"/>
                <w:b/>
                <w:bCs/>
                <w:i/>
                <w:sz w:val="20"/>
              </w:rPr>
            </w:pPr>
            <w:r w:rsidRPr="00895898">
              <w:rPr>
                <w:rFonts w:ascii="Times New Roman" w:hAnsi="Times New Roman"/>
                <w:b/>
                <w:bCs/>
                <w:i/>
                <w:sz w:val="20"/>
              </w:rPr>
              <w:t>0</w:t>
            </w:r>
          </w:p>
        </w:tc>
      </w:tr>
    </w:tbl>
    <w:p w:rsidR="006E1315" w:rsidRPr="00895898" w:rsidRDefault="006E1315" w:rsidP="006E1315">
      <w:pPr>
        <w:spacing w:after="0"/>
        <w:rPr>
          <w:rFonts w:ascii="Times New Roman" w:hAnsi="Times New Roman"/>
          <w:i/>
        </w:rPr>
      </w:pPr>
    </w:p>
    <w:p w:rsidR="006E1315" w:rsidRPr="00895898" w:rsidRDefault="006E1315" w:rsidP="006E1315">
      <w:pPr>
        <w:rPr>
          <w:rFonts w:ascii="Times New Roman" w:hAnsi="Times New Roman"/>
          <w:b/>
          <w:sz w:val="24"/>
          <w:szCs w:val="24"/>
        </w:rPr>
      </w:pPr>
    </w:p>
    <w:p w:rsidR="006E1315" w:rsidRPr="00895898" w:rsidRDefault="006E1315" w:rsidP="006E1315">
      <w:pPr>
        <w:rPr>
          <w:rFonts w:ascii="Times New Roman" w:hAnsi="Times New Roman"/>
          <w:b/>
          <w:sz w:val="24"/>
          <w:szCs w:val="24"/>
        </w:rPr>
        <w:sectPr w:rsidR="006E1315" w:rsidRPr="00895898" w:rsidSect="00D94264">
          <w:footerReference w:type="default" r:id="rId12"/>
          <w:pgSz w:w="11906" w:h="16838"/>
          <w:pgMar w:top="993" w:right="1417" w:bottom="1417" w:left="1417" w:header="708" w:footer="708" w:gutter="0"/>
          <w:pgNumType w:start="1"/>
          <w:cols w:space="708"/>
          <w:docGrid w:linePitch="360"/>
        </w:sectPr>
      </w:pPr>
    </w:p>
    <w:p w:rsidR="006E1315" w:rsidRPr="001F1B43" w:rsidRDefault="006E1315" w:rsidP="006E1315">
      <w:pPr>
        <w:rPr>
          <w:rFonts w:ascii="Times New Roman" w:hAnsi="Times New Roman"/>
          <w:b/>
          <w:i/>
          <w:iCs/>
          <w:sz w:val="24"/>
          <w:szCs w:val="24"/>
        </w:rPr>
      </w:pPr>
      <w:r w:rsidRPr="001F1B43">
        <w:rPr>
          <w:rFonts w:ascii="Times New Roman" w:hAnsi="Times New Roman"/>
          <w:b/>
          <w:i/>
          <w:iCs/>
          <w:sz w:val="24"/>
          <w:szCs w:val="24"/>
        </w:rPr>
        <w:lastRenderedPageBreak/>
        <w:t>3.1.2 Výpočty vplyvov jednotlivých regulácií na zmeny v nákladoch podnikateľov</w:t>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p>
    <w:p w:rsidR="006E1315" w:rsidRPr="00D8247C" w:rsidRDefault="006E1315" w:rsidP="006E1315">
      <w:pPr>
        <w:jc w:val="both"/>
        <w:rPr>
          <w:rFonts w:ascii="Times New Roman" w:hAnsi="Times New Roman"/>
          <w:i/>
          <w:sz w:val="24"/>
          <w:szCs w:val="24"/>
        </w:rPr>
      </w:pPr>
      <w:r w:rsidRPr="00D8247C">
        <w:rPr>
          <w:rFonts w:ascii="Times New Roman" w:hAnsi="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6E1315" w:rsidRPr="00895898" w:rsidTr="00D94264">
        <w:trPr>
          <w:trHeight w:val="1885"/>
        </w:trPr>
        <w:tc>
          <w:tcPr>
            <w:tcW w:w="501" w:type="dxa"/>
            <w:shd w:val="clear" w:color="auto" w:fill="BFBFBF"/>
            <w:vAlign w:val="center"/>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P.č.</w:t>
            </w:r>
          </w:p>
        </w:tc>
        <w:tc>
          <w:tcPr>
            <w:tcW w:w="3557" w:type="dxa"/>
            <w:shd w:val="clear" w:color="auto" w:fill="BFBFBF"/>
            <w:vAlign w:val="center"/>
            <w:hideMark/>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Zrozumiteľný a stručný opis regulácie vyjadrujúci dôvod zvýšenia/zníženia nákladov na PP</w:t>
            </w:r>
          </w:p>
        </w:tc>
        <w:tc>
          <w:tcPr>
            <w:tcW w:w="1044" w:type="dxa"/>
            <w:shd w:val="clear" w:color="auto" w:fill="BFBFBF"/>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p>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Číslo normy</w:t>
            </w:r>
          </w:p>
          <w:p w:rsidR="006E1315" w:rsidRPr="00895898" w:rsidRDefault="006E1315" w:rsidP="00D94264">
            <w:pPr>
              <w:spacing w:after="0" w:line="240" w:lineRule="auto"/>
              <w:jc w:val="center"/>
              <w:rPr>
                <w:rFonts w:ascii="Times New Roman" w:eastAsia="Times New Roman" w:hAnsi="Times New Roman"/>
                <w:bCs/>
                <w:color w:val="000000"/>
                <w:sz w:val="20"/>
                <w:szCs w:val="20"/>
                <w:lang w:eastAsia="sk-SK"/>
              </w:rPr>
            </w:pPr>
            <w:r w:rsidRPr="00895898">
              <w:rPr>
                <w:rFonts w:ascii="Times New Roman" w:eastAsia="Times New Roman" w:hAnsi="Times New Roman"/>
                <w:bCs/>
                <w:color w:val="000000"/>
                <w:sz w:val="20"/>
                <w:szCs w:val="20"/>
                <w:lang w:eastAsia="sk-SK"/>
              </w:rPr>
              <w:t>(zákona, vyhlášky a pod.)</w:t>
            </w:r>
          </w:p>
        </w:tc>
        <w:tc>
          <w:tcPr>
            <w:tcW w:w="1129" w:type="dxa"/>
            <w:shd w:val="clear" w:color="auto" w:fill="BFBFBF"/>
            <w:vAlign w:val="center"/>
            <w:hideMark/>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 xml:space="preserve">Lokalizácia </w:t>
            </w:r>
            <w:r w:rsidRPr="00895898">
              <w:rPr>
                <w:rFonts w:ascii="Times New Roman" w:eastAsia="Times New Roman" w:hAnsi="Times New Roman"/>
                <w:bCs/>
                <w:color w:val="000000"/>
                <w:sz w:val="20"/>
                <w:szCs w:val="20"/>
                <w:lang w:eastAsia="sk-SK"/>
              </w:rPr>
              <w:t>(§, ods.)</w:t>
            </w:r>
          </w:p>
        </w:tc>
        <w:tc>
          <w:tcPr>
            <w:tcW w:w="1303" w:type="dxa"/>
            <w:shd w:val="clear" w:color="auto" w:fill="BFBFBF"/>
            <w:vAlign w:val="center"/>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Pôvod regulácie:</w:t>
            </w:r>
          </w:p>
          <w:p w:rsidR="006E1315" w:rsidRPr="00895898" w:rsidRDefault="006E1315" w:rsidP="00D94264">
            <w:pPr>
              <w:spacing w:after="0" w:line="240" w:lineRule="auto"/>
              <w:jc w:val="center"/>
              <w:rPr>
                <w:rFonts w:ascii="Times New Roman" w:eastAsia="Times New Roman" w:hAnsi="Times New Roman"/>
                <w:color w:val="000000"/>
                <w:sz w:val="20"/>
                <w:szCs w:val="20"/>
                <w:lang w:eastAsia="sk-SK"/>
              </w:rPr>
            </w:pPr>
            <w:r w:rsidRPr="00895898">
              <w:rPr>
                <w:rFonts w:ascii="Times New Roman" w:eastAsia="Times New Roman" w:hAnsi="Times New Roman"/>
                <w:color w:val="000000"/>
                <w:sz w:val="20"/>
                <w:szCs w:val="20"/>
                <w:lang w:eastAsia="sk-SK"/>
              </w:rPr>
              <w:t>SK/EÚ úplná harm./EÚ harm. s možnosťou voľby</w:t>
            </w:r>
          </w:p>
        </w:tc>
        <w:tc>
          <w:tcPr>
            <w:tcW w:w="934" w:type="dxa"/>
            <w:shd w:val="clear" w:color="auto" w:fill="BFBFBF"/>
            <w:vAlign w:val="center"/>
            <w:hideMark/>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Účinnosť</w:t>
            </w:r>
          </w:p>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regulácie</w:t>
            </w:r>
          </w:p>
          <w:p w:rsidR="006E1315" w:rsidRPr="00895898" w:rsidRDefault="006E1315" w:rsidP="00D94264">
            <w:pPr>
              <w:spacing w:after="0" w:line="240" w:lineRule="auto"/>
              <w:jc w:val="center"/>
              <w:rPr>
                <w:rFonts w:ascii="Times New Roman" w:eastAsia="Times New Roman" w:hAnsi="Times New Roman"/>
                <w:bCs/>
                <w:color w:val="000000"/>
                <w:sz w:val="20"/>
                <w:szCs w:val="20"/>
                <w:lang w:eastAsia="sk-SK"/>
              </w:rPr>
            </w:pPr>
          </w:p>
        </w:tc>
        <w:tc>
          <w:tcPr>
            <w:tcW w:w="1337" w:type="dxa"/>
            <w:shd w:val="clear" w:color="auto" w:fill="BFBFBF"/>
            <w:vAlign w:val="center"/>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Kategória dotk. subjektov</w:t>
            </w:r>
          </w:p>
        </w:tc>
        <w:tc>
          <w:tcPr>
            <w:tcW w:w="974" w:type="dxa"/>
            <w:shd w:val="clear" w:color="auto" w:fill="BFBFBF"/>
            <w:vAlign w:val="center"/>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 xml:space="preserve">Počet  subjektov v dotk. kategórii </w:t>
            </w:r>
          </w:p>
        </w:tc>
        <w:tc>
          <w:tcPr>
            <w:tcW w:w="974" w:type="dxa"/>
            <w:shd w:val="clear" w:color="auto" w:fill="BFBFBF"/>
            <w:vAlign w:val="center"/>
            <w:hideMark/>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 xml:space="preserve">Počet subjektov MSP v dotk. kategórii </w:t>
            </w:r>
          </w:p>
        </w:tc>
        <w:tc>
          <w:tcPr>
            <w:tcW w:w="982" w:type="dxa"/>
            <w:shd w:val="clear" w:color="auto" w:fill="BFBFBF"/>
            <w:vAlign w:val="center"/>
            <w:hideMark/>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Vplyv na 1 podnik. v €</w:t>
            </w:r>
          </w:p>
        </w:tc>
        <w:tc>
          <w:tcPr>
            <w:tcW w:w="992" w:type="dxa"/>
            <w:shd w:val="clear" w:color="auto" w:fill="BFBFBF"/>
            <w:vAlign w:val="center"/>
            <w:hideMark/>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Vplyv na kategóriu dotk. subjektov v €</w:t>
            </w:r>
          </w:p>
        </w:tc>
        <w:tc>
          <w:tcPr>
            <w:tcW w:w="1134" w:type="dxa"/>
            <w:shd w:val="clear" w:color="auto" w:fill="BFBFBF"/>
            <w:vAlign w:val="center"/>
          </w:tcPr>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Druh vplyvu</w:t>
            </w:r>
          </w:p>
          <w:p w:rsidR="006E1315" w:rsidRPr="00895898" w:rsidRDefault="006E1315" w:rsidP="00D94264">
            <w:pPr>
              <w:spacing w:after="0" w:line="240" w:lineRule="auto"/>
              <w:jc w:val="center"/>
              <w:rPr>
                <w:rFonts w:ascii="Times New Roman" w:eastAsia="Times New Roman" w:hAnsi="Times New Roman"/>
                <w:bCs/>
                <w:color w:val="000000"/>
                <w:sz w:val="20"/>
                <w:szCs w:val="20"/>
                <w:lang w:eastAsia="sk-SK"/>
              </w:rPr>
            </w:pPr>
            <w:r w:rsidRPr="00895898">
              <w:rPr>
                <w:rFonts w:ascii="Times New Roman" w:eastAsia="Times New Roman" w:hAnsi="Times New Roman"/>
                <w:bCs/>
                <w:color w:val="000000"/>
                <w:sz w:val="20"/>
                <w:szCs w:val="20"/>
                <w:lang w:eastAsia="sk-SK"/>
              </w:rPr>
              <w:t xml:space="preserve">In (zvyšuje náklady) / </w:t>
            </w:r>
          </w:p>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Cs/>
                <w:color w:val="000000"/>
                <w:sz w:val="20"/>
                <w:szCs w:val="20"/>
                <w:lang w:eastAsia="sk-SK"/>
              </w:rPr>
              <w:t>Out (znižuje náklady</w:t>
            </w:r>
            <w:r w:rsidRPr="00895898">
              <w:rPr>
                <w:rFonts w:ascii="Times New Roman" w:eastAsia="Times New Roman" w:hAnsi="Times New Roman"/>
                <w:b/>
                <w:bCs/>
                <w:color w:val="000000"/>
                <w:sz w:val="20"/>
                <w:szCs w:val="20"/>
                <w:lang w:eastAsia="sk-SK"/>
              </w:rPr>
              <w:t>)</w:t>
            </w:r>
          </w:p>
          <w:p w:rsidR="006E1315" w:rsidRPr="00895898" w:rsidRDefault="006E1315" w:rsidP="00D94264">
            <w:pPr>
              <w:spacing w:after="0" w:line="240" w:lineRule="auto"/>
              <w:jc w:val="center"/>
              <w:rPr>
                <w:rFonts w:ascii="Times New Roman" w:eastAsia="Times New Roman" w:hAnsi="Times New Roman"/>
                <w:b/>
                <w:bCs/>
                <w:color w:val="000000"/>
                <w:sz w:val="20"/>
                <w:szCs w:val="20"/>
                <w:lang w:eastAsia="sk-SK"/>
              </w:rPr>
            </w:pPr>
          </w:p>
        </w:tc>
      </w:tr>
      <w:tr w:rsidR="006E1315" w:rsidRPr="00895898" w:rsidTr="00D94264">
        <w:trPr>
          <w:trHeight w:val="612"/>
        </w:trPr>
        <w:tc>
          <w:tcPr>
            <w:tcW w:w="501"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3557"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044" w:type="dxa"/>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129"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303" w:type="dxa"/>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3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337"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8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9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134"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r>
      <w:tr w:rsidR="006E1315" w:rsidRPr="00895898" w:rsidTr="00D94264">
        <w:trPr>
          <w:trHeight w:val="600"/>
        </w:trPr>
        <w:tc>
          <w:tcPr>
            <w:tcW w:w="501"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3557"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044" w:type="dxa"/>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129"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303" w:type="dxa"/>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3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337"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8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9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134"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r>
      <w:tr w:rsidR="006E1315" w:rsidRPr="00895898" w:rsidTr="00D94264">
        <w:trPr>
          <w:trHeight w:val="600"/>
        </w:trPr>
        <w:tc>
          <w:tcPr>
            <w:tcW w:w="501"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3557"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044" w:type="dxa"/>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129"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303" w:type="dxa"/>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3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337"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8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9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134"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r>
      <w:tr w:rsidR="006E1315" w:rsidRPr="00895898" w:rsidTr="00D94264">
        <w:trPr>
          <w:trHeight w:val="600"/>
        </w:trPr>
        <w:tc>
          <w:tcPr>
            <w:tcW w:w="501"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3557"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044" w:type="dxa"/>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129"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303" w:type="dxa"/>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3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337"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8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9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134"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r>
      <w:tr w:rsidR="006E1315" w:rsidRPr="00895898" w:rsidTr="00D94264">
        <w:trPr>
          <w:trHeight w:val="600"/>
        </w:trPr>
        <w:tc>
          <w:tcPr>
            <w:tcW w:w="501"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3557"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044" w:type="dxa"/>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129"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303" w:type="dxa"/>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3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337"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8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9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134"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r>
      <w:tr w:rsidR="006E1315" w:rsidRPr="00895898" w:rsidTr="00D94264">
        <w:trPr>
          <w:trHeight w:val="655"/>
        </w:trPr>
        <w:tc>
          <w:tcPr>
            <w:tcW w:w="501"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3557"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044" w:type="dxa"/>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129"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303" w:type="dxa"/>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3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337"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8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9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134"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r>
      <w:tr w:rsidR="006E1315" w:rsidRPr="00895898" w:rsidTr="00D94264">
        <w:trPr>
          <w:trHeight w:val="578"/>
        </w:trPr>
        <w:tc>
          <w:tcPr>
            <w:tcW w:w="501"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3557"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044" w:type="dxa"/>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129"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303" w:type="dxa"/>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3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337"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8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9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134"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r>
      <w:tr w:rsidR="006E1315" w:rsidRPr="00895898" w:rsidTr="00D94264">
        <w:trPr>
          <w:trHeight w:val="578"/>
        </w:trPr>
        <w:tc>
          <w:tcPr>
            <w:tcW w:w="501"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3557"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044" w:type="dxa"/>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129"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303" w:type="dxa"/>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3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337"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8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9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134"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r>
      <w:tr w:rsidR="006E1315" w:rsidRPr="00895898" w:rsidTr="00D94264">
        <w:trPr>
          <w:trHeight w:val="578"/>
        </w:trPr>
        <w:tc>
          <w:tcPr>
            <w:tcW w:w="501"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3557"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044" w:type="dxa"/>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129" w:type="dxa"/>
            <w:shd w:val="clear" w:color="auto" w:fill="auto"/>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1303" w:type="dxa"/>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3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337"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c>
          <w:tcPr>
            <w:tcW w:w="974"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8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992" w:type="dxa"/>
            <w:shd w:val="clear" w:color="auto" w:fill="auto"/>
            <w:noWrap/>
            <w:vAlign w:val="center"/>
          </w:tcPr>
          <w:p w:rsidR="006E1315" w:rsidRPr="00895898" w:rsidRDefault="006E1315" w:rsidP="00D94264">
            <w:pPr>
              <w:spacing w:after="0" w:line="240" w:lineRule="auto"/>
              <w:rPr>
                <w:rFonts w:ascii="Times New Roman" w:eastAsia="Times New Roman" w:hAnsi="Times New Roman"/>
                <w:color w:val="000000"/>
                <w:sz w:val="20"/>
                <w:szCs w:val="20"/>
                <w:lang w:eastAsia="sk-SK"/>
              </w:rPr>
            </w:pPr>
          </w:p>
        </w:tc>
        <w:tc>
          <w:tcPr>
            <w:tcW w:w="1134" w:type="dxa"/>
            <w:vAlign w:val="center"/>
          </w:tcPr>
          <w:p w:rsidR="006E1315" w:rsidRPr="00895898" w:rsidRDefault="006E1315" w:rsidP="00D94264">
            <w:pPr>
              <w:spacing w:after="0" w:line="240" w:lineRule="auto"/>
              <w:rPr>
                <w:rFonts w:ascii="Times New Roman" w:eastAsia="Times New Roman" w:hAnsi="Times New Roman"/>
                <w:sz w:val="20"/>
                <w:szCs w:val="20"/>
                <w:lang w:eastAsia="sk-SK"/>
              </w:rPr>
            </w:pPr>
          </w:p>
        </w:tc>
      </w:tr>
    </w:tbl>
    <w:p w:rsidR="006E1315" w:rsidRPr="00895898" w:rsidRDefault="006E1315" w:rsidP="006E1315">
      <w:pPr>
        <w:jc w:val="both"/>
        <w:rPr>
          <w:rFonts w:ascii="Times New Roman" w:hAnsi="Times New Roman"/>
          <w:i/>
        </w:rPr>
      </w:pPr>
    </w:p>
    <w:p w:rsidR="006E1315" w:rsidRPr="00895898" w:rsidRDefault="006E1315" w:rsidP="006E1315">
      <w:pPr>
        <w:jc w:val="both"/>
        <w:rPr>
          <w:rFonts w:ascii="Times New Roman" w:hAnsi="Times New Roman"/>
          <w:b/>
          <w:bCs/>
          <w:i/>
          <w:sz w:val="24"/>
          <w:szCs w:val="24"/>
        </w:rPr>
        <w:sectPr w:rsidR="006E1315" w:rsidRPr="00895898" w:rsidSect="00D94264">
          <w:pgSz w:w="16838" w:h="11906" w:orient="landscape"/>
          <w:pgMar w:top="1417" w:right="1417" w:bottom="1417" w:left="1417" w:header="708" w:footer="708" w:gutter="0"/>
          <w:cols w:space="708"/>
          <w:docGrid w:linePitch="360"/>
        </w:sectPr>
      </w:pPr>
    </w:p>
    <w:p w:rsidR="006E1315" w:rsidRPr="001F1B43" w:rsidRDefault="006E1315" w:rsidP="006E1315">
      <w:pPr>
        <w:jc w:val="both"/>
        <w:rPr>
          <w:rFonts w:ascii="Times New Roman" w:hAnsi="Times New Roman"/>
          <w:b/>
          <w:bCs/>
          <w:i/>
          <w:sz w:val="24"/>
          <w:szCs w:val="24"/>
          <w:u w:val="single"/>
        </w:rPr>
      </w:pPr>
      <w:r w:rsidRPr="001F1B43">
        <w:rPr>
          <w:rFonts w:ascii="Times New Roman" w:hAnsi="Times New Roman"/>
          <w:b/>
          <w:bCs/>
          <w:i/>
          <w:sz w:val="24"/>
          <w:szCs w:val="24"/>
          <w:u w:val="single"/>
        </w:rPr>
        <w:lastRenderedPageBreak/>
        <w:t xml:space="preserve">Doplňujúce informácie k spôsobu výpočtu vplyvov jednotlivých regulácií na zmenu nákladov </w:t>
      </w:r>
    </w:p>
    <w:p w:rsidR="006E1315" w:rsidRPr="00D8247C" w:rsidRDefault="006E1315" w:rsidP="006E1315">
      <w:pPr>
        <w:jc w:val="both"/>
        <w:rPr>
          <w:rFonts w:ascii="Times New Roman" w:hAnsi="Times New Roman"/>
          <w:bCs/>
          <w:i/>
          <w:iCs/>
          <w:color w:val="000000"/>
          <w:sz w:val="24"/>
          <w:szCs w:val="24"/>
        </w:rPr>
      </w:pPr>
      <w:r w:rsidRPr="00D8247C">
        <w:rPr>
          <w:rFonts w:ascii="Times New Roman" w:hAnsi="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ascii="Times New Roman" w:hAnsi="Times New Roman"/>
          <w:bCs/>
          <w:i/>
          <w:iCs/>
          <w:color w:val="000000"/>
          <w:sz w:val="24"/>
          <w:szCs w:val="24"/>
        </w:rPr>
        <w:t xml:space="preserve"> </w:t>
      </w:r>
      <w:r w:rsidRPr="00A000DA">
        <w:rPr>
          <w:rFonts w:ascii="Times New Roman" w:hAnsi="Times New Roman"/>
          <w:bCs/>
          <w:i/>
          <w:iCs/>
          <w:color w:val="000000"/>
          <w:sz w:val="24"/>
          <w:szCs w:val="24"/>
        </w:rPr>
        <w:t>a poplatky, ktorých cieľom je znižovať negatívne externality</w:t>
      </w:r>
      <w:r w:rsidRPr="00D8247C">
        <w:rPr>
          <w:rFonts w:ascii="Times New Roman" w:hAnsi="Times New Roman"/>
          <w:bCs/>
          <w:i/>
          <w:iCs/>
          <w:color w:val="000000"/>
          <w:sz w:val="24"/>
          <w:szCs w:val="24"/>
        </w:rPr>
        <w:t xml:space="preserve">, B. </w:t>
      </w:r>
      <w:r>
        <w:rPr>
          <w:rFonts w:ascii="Times New Roman" w:hAnsi="Times New Roman"/>
          <w:bCs/>
          <w:i/>
          <w:iCs/>
          <w:color w:val="000000"/>
          <w:sz w:val="24"/>
          <w:szCs w:val="24"/>
        </w:rPr>
        <w:t>Iné p</w:t>
      </w:r>
      <w:r w:rsidRPr="00D8247C">
        <w:rPr>
          <w:rFonts w:ascii="Times New Roman" w:hAnsi="Times New Roman"/>
          <w:bCs/>
          <w:i/>
          <w:iCs/>
          <w:color w:val="000000"/>
          <w:sz w:val="24"/>
          <w:szCs w:val="24"/>
        </w:rPr>
        <w:t xml:space="preserve">oplatky, C. Nepriame finančné náklady, D. Administratívne náklady). Rozčleňte ich a vypočítajte v súlade s metodickým postupom. </w:t>
      </w:r>
    </w:p>
    <w:p w:rsidR="006E1315" w:rsidRPr="001F1B43" w:rsidRDefault="006E1315" w:rsidP="006E1315">
      <w:pPr>
        <w:jc w:val="both"/>
        <w:rPr>
          <w:rFonts w:ascii="Times New Roman" w:hAnsi="Times New Roman"/>
          <w:b/>
          <w:sz w:val="24"/>
          <w:szCs w:val="24"/>
        </w:rPr>
      </w:pPr>
      <w:r w:rsidRPr="001F1B43">
        <w:rPr>
          <w:rFonts w:ascii="Times New Roman" w:hAnsi="Times New Roman"/>
          <w:b/>
          <w:sz w:val="24"/>
          <w:szCs w:val="24"/>
        </w:rPr>
        <w:t>3.2 Vyhodnotenie konzultácií s podnikateľskými subjektmi pred predbežným pripomienkovým konaním</w:t>
      </w:r>
    </w:p>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sz w:val="24"/>
          <w:szCs w:val="24"/>
        </w:rPr>
        <w:t xml:space="preserve">Uveďte hlavné body konzultácií a ich závery. </w:t>
      </w:r>
    </w:p>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sz w:val="24"/>
          <w:szCs w:val="24"/>
        </w:rPr>
        <w:t xml:space="preserve">Alternatívne namiesto vypĺňania bodu 3.2 môžete uviesť ako samostatnú prílohu tejto analýzy Záznam z konzultácií obsahujúci požadované informácie. </w:t>
      </w:r>
    </w:p>
    <w:p w:rsidR="006E1315" w:rsidRDefault="006E1315" w:rsidP="006E1315">
      <w:pPr>
        <w:spacing w:after="0"/>
        <w:jc w:val="both"/>
        <w:rPr>
          <w:rFonts w:ascii="Times New Roman" w:hAnsi="Times New Roman"/>
          <w:i/>
          <w:sz w:val="24"/>
          <w:szCs w:val="24"/>
        </w:rPr>
      </w:pPr>
    </w:p>
    <w:p w:rsidR="006E1315" w:rsidRPr="00C42B64" w:rsidRDefault="006E1315" w:rsidP="006E1315">
      <w:pPr>
        <w:spacing w:after="0"/>
        <w:jc w:val="both"/>
        <w:rPr>
          <w:rFonts w:ascii="Times New Roman" w:hAnsi="Times New Roman"/>
          <w:i/>
          <w:sz w:val="24"/>
          <w:szCs w:val="24"/>
        </w:rPr>
      </w:pPr>
      <w:r w:rsidRPr="002D60A6">
        <w:rPr>
          <w:rFonts w:ascii="Times New Roman" w:hAnsi="Times New Roman"/>
          <w:sz w:val="24"/>
          <w:szCs w:val="24"/>
        </w:rPr>
        <w:t xml:space="preserve">Ministerstvo zdravotníctva Slovenskej republiky je cenovým orgánom podľa § 20 ods. 1 písm. b) zákona č. 18/1996 Z. z. o cenách v znení neskorších predpisov. </w:t>
      </w:r>
      <w:r w:rsidRPr="00C42B64">
        <w:rPr>
          <w:rFonts w:ascii="Times New Roman" w:hAnsi="Times New Roman"/>
          <w:iCs/>
          <w:sz w:val="24"/>
          <w:szCs w:val="24"/>
        </w:rPr>
        <w:t>Podnikateľské subjekty (Záchranná zdravotná služba Bratislava, Záchranná služba Košice a Operačné stredisko záchrannej zdravotnej služby) boli súčasťou pracovnej skupiny, ktorá vypracúvala návrh úpravy zákona.</w:t>
      </w:r>
    </w:p>
    <w:p w:rsidR="006E1315" w:rsidRPr="00841A82" w:rsidRDefault="006E1315" w:rsidP="006E1315">
      <w:pPr>
        <w:spacing w:after="0"/>
        <w:jc w:val="both"/>
        <w:rPr>
          <w:rFonts w:ascii="Times New Roman" w:hAnsi="Times New Roman"/>
          <w:sz w:val="24"/>
          <w:szCs w:val="24"/>
        </w:rPr>
      </w:pPr>
    </w:p>
    <w:p w:rsidR="006E1315" w:rsidRPr="001F1B43" w:rsidRDefault="006E1315" w:rsidP="006E1315">
      <w:pPr>
        <w:jc w:val="both"/>
        <w:rPr>
          <w:rFonts w:ascii="Times New Roman" w:hAnsi="Times New Roman"/>
          <w:b/>
          <w:sz w:val="24"/>
          <w:szCs w:val="24"/>
        </w:rPr>
      </w:pPr>
      <w:bookmarkStart w:id="0" w:name="_Hlk47698091"/>
      <w:r w:rsidRPr="001F1B43">
        <w:rPr>
          <w:rFonts w:ascii="Times New Roman" w:hAnsi="Times New Roman"/>
          <w:b/>
          <w:sz w:val="24"/>
          <w:szCs w:val="24"/>
        </w:rPr>
        <w:t>3.3 Vplyvy na konkurencieschopnosť a produktivitu</w:t>
      </w:r>
    </w:p>
    <w:bookmarkEnd w:id="0"/>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sz w:val="24"/>
          <w:szCs w:val="24"/>
        </w:rPr>
        <w:t xml:space="preserve">Dochádza k vytvoreniu resp. k zmene bariér na trhu? </w:t>
      </w:r>
    </w:p>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sz w:val="24"/>
          <w:szCs w:val="24"/>
        </w:rPr>
        <w:t xml:space="preserve">Bude sa s niektorými podnikmi alebo produktmi zaobchádzať v porovnateľnej situácii rôzne (napr. špeciálne režimy pre mikro, malé a stredné podniky tzv. MSP)? </w:t>
      </w:r>
    </w:p>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sz w:val="24"/>
          <w:szCs w:val="24"/>
        </w:rPr>
        <w:t xml:space="preserve">Ovplyvňuje zmena regulácie cezhraničné investície (príliv/odliv zahraničných investícií resp. uplatnenie slovenských podnikov na zahraničných trhoch)? </w:t>
      </w:r>
    </w:p>
    <w:p w:rsidR="006E1315" w:rsidRDefault="006E1315" w:rsidP="006E1315">
      <w:pPr>
        <w:spacing w:after="0"/>
        <w:jc w:val="both"/>
        <w:rPr>
          <w:rFonts w:ascii="Times New Roman" w:hAnsi="Times New Roman"/>
          <w:i/>
          <w:sz w:val="24"/>
          <w:szCs w:val="24"/>
        </w:rPr>
      </w:pPr>
      <w:r w:rsidRPr="00D8247C">
        <w:rPr>
          <w:rFonts w:ascii="Times New Roman" w:hAnsi="Times New Roman"/>
          <w:i/>
          <w:sz w:val="24"/>
          <w:szCs w:val="24"/>
        </w:rPr>
        <w:t xml:space="preserve">Ovplyvní dostupnosť základných zdrojov (financie, pracovná sila, suroviny, mechanizmy, energie atď.)? </w:t>
      </w:r>
    </w:p>
    <w:p w:rsidR="006E1315" w:rsidRPr="00D8247C" w:rsidRDefault="006E1315" w:rsidP="006E1315">
      <w:pPr>
        <w:spacing w:after="0"/>
        <w:jc w:val="both"/>
        <w:rPr>
          <w:rFonts w:ascii="Times New Roman" w:hAnsi="Times New Roman"/>
          <w:i/>
          <w:sz w:val="24"/>
          <w:szCs w:val="24"/>
        </w:rPr>
      </w:pPr>
      <w:r>
        <w:rPr>
          <w:rFonts w:ascii="Times New Roman" w:hAnsi="Times New Roman"/>
          <w:i/>
          <w:sz w:val="24"/>
          <w:szCs w:val="24"/>
        </w:rPr>
        <w:t>Ovplyvňuje zmena regulácie inovácie, vedu a výskum?</w:t>
      </w:r>
    </w:p>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iCs/>
          <w:sz w:val="24"/>
          <w:szCs w:val="24"/>
        </w:rPr>
        <w:t>Ako prispieva zmena regulácie k cieľu Slovenska mať najlepšie podnikateľské prostredie spomedzi susediacich krajín EÚ?</w:t>
      </w:r>
    </w:p>
    <w:p w:rsidR="006E1315" w:rsidRPr="00D8247C" w:rsidRDefault="006E1315" w:rsidP="006E1315">
      <w:pPr>
        <w:spacing w:after="0"/>
        <w:jc w:val="both"/>
        <w:rPr>
          <w:rFonts w:ascii="Times New Roman" w:hAnsi="Times New Roman"/>
          <w:i/>
          <w:sz w:val="24"/>
          <w:szCs w:val="24"/>
        </w:rPr>
      </w:pPr>
    </w:p>
    <w:p w:rsidR="006E1315" w:rsidRPr="00D8247C" w:rsidRDefault="006E1315" w:rsidP="006E1315">
      <w:pPr>
        <w:spacing w:after="0"/>
        <w:jc w:val="both"/>
        <w:rPr>
          <w:rFonts w:ascii="Times New Roman" w:hAnsi="Times New Roman"/>
          <w:b/>
          <w:i/>
          <w:sz w:val="24"/>
          <w:szCs w:val="24"/>
        </w:rPr>
      </w:pPr>
      <w:r w:rsidRPr="00D8247C">
        <w:rPr>
          <w:rFonts w:ascii="Times New Roman" w:hAnsi="Times New Roman"/>
          <w:b/>
          <w:i/>
          <w:sz w:val="24"/>
          <w:szCs w:val="24"/>
        </w:rPr>
        <w:t>Konkurencieschopnosť:</w:t>
      </w:r>
    </w:p>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sz w:val="24"/>
          <w:szCs w:val="24"/>
        </w:rPr>
        <w:t>Na základe uvedených odpovedí zaškrtnite a popíšte, či materiál konkurencieschopnosť:</w:t>
      </w:r>
    </w:p>
    <w:p w:rsidR="006E1315" w:rsidRPr="00D8247C" w:rsidRDefault="00D7754A" w:rsidP="006E1315">
      <w:pPr>
        <w:spacing w:after="0"/>
        <w:jc w:val="both"/>
        <w:rPr>
          <w:rFonts w:ascii="Times New Roman" w:hAnsi="Times New Roman"/>
          <w:i/>
          <w:sz w:val="24"/>
          <w:szCs w:val="24"/>
        </w:rPr>
      </w:pPr>
      <w:sdt>
        <w:sdtPr>
          <w:rPr>
            <w:rFonts w:ascii="Times New Roman" w:hAnsi="Times New Roman"/>
            <w:i/>
            <w:sz w:val="24"/>
            <w:szCs w:val="24"/>
          </w:rPr>
          <w:id w:val="798576880"/>
        </w:sdtPr>
        <w:sdtEndPr/>
        <w:sdtContent>
          <w:sdt>
            <w:sdtPr>
              <w:rPr>
                <w:rFonts w:ascii="Times New Roman" w:hAnsi="Times New Roman"/>
                <w:i/>
                <w:sz w:val="24"/>
                <w:szCs w:val="24"/>
              </w:rPr>
              <w:id w:val="1729873660"/>
            </w:sdtPr>
            <w:sdtEndPr/>
            <w:sdtContent>
              <w:r w:rsidR="006E1315" w:rsidRPr="00D8247C">
                <w:rPr>
                  <w:rFonts w:ascii="Segoe UI Symbol" w:hAnsi="Segoe UI Symbol" w:cs="Segoe UI Symbol"/>
                  <w:i/>
                  <w:sz w:val="24"/>
                  <w:szCs w:val="24"/>
                </w:rPr>
                <w:t>☐</w:t>
              </w:r>
            </w:sdtContent>
          </w:sdt>
        </w:sdtContent>
      </w:sdt>
      <w:r w:rsidR="006E1315" w:rsidRPr="00D8247C">
        <w:rPr>
          <w:rFonts w:ascii="Times New Roman" w:hAnsi="Times New Roman"/>
          <w:i/>
          <w:sz w:val="24"/>
          <w:szCs w:val="24"/>
        </w:rPr>
        <w:t xml:space="preserve"> zvyšuje  </w:t>
      </w:r>
      <w:r w:rsidR="006E1315" w:rsidRPr="00D8247C">
        <w:rPr>
          <w:rFonts w:ascii="Times New Roman" w:hAnsi="Times New Roman"/>
          <w:i/>
          <w:sz w:val="24"/>
          <w:szCs w:val="24"/>
        </w:rPr>
        <w:tab/>
      </w:r>
      <w:sdt>
        <w:sdtPr>
          <w:rPr>
            <w:rFonts w:ascii="Times New Roman" w:hAnsi="Times New Roman"/>
            <w:i/>
            <w:sz w:val="24"/>
            <w:szCs w:val="24"/>
          </w:rPr>
          <w:id w:val="410579887"/>
        </w:sdtPr>
        <w:sdtEndPr/>
        <w:sdtContent>
          <w:sdt>
            <w:sdtPr>
              <w:rPr>
                <w:rFonts w:ascii="Times New Roman" w:hAnsi="Times New Roman"/>
                <w:i/>
                <w:sz w:val="24"/>
                <w:szCs w:val="24"/>
              </w:rPr>
              <w:id w:val="-80300261"/>
            </w:sdtPr>
            <w:sdtEndPr/>
            <w:sdtContent>
              <w:sdt>
                <w:sdtPr>
                  <w:rPr>
                    <w:rFonts w:ascii="Times New Roman" w:hAnsi="Times New Roman"/>
                    <w:i/>
                    <w:sz w:val="24"/>
                    <w:szCs w:val="24"/>
                  </w:rPr>
                  <w:id w:val="-369996386"/>
                </w:sdtPr>
                <w:sdtEndPr/>
                <w:sdtContent>
                  <w:sdt>
                    <w:sdtPr>
                      <w:rPr>
                        <w:rFonts w:ascii="Times New Roman" w:hAnsi="Times New Roman"/>
                        <w:i/>
                        <w:sz w:val="24"/>
                        <w:szCs w:val="24"/>
                      </w:rPr>
                      <w:id w:val="93752147"/>
                    </w:sdtPr>
                    <w:sdtEndPr/>
                    <w:sdtContent>
                      <w:r w:rsidR="006E1315" w:rsidRPr="002D60A6">
                        <w:rPr>
                          <w:rFonts w:ascii="Times New Roman" w:hAnsi="Times New Roman"/>
                          <w:i/>
                          <w:sz w:val="24"/>
                          <w:szCs w:val="24"/>
                          <w:bdr w:val="single" w:sz="4" w:space="0" w:color="auto"/>
                        </w:rPr>
                        <w:t>x</w:t>
                      </w:r>
                    </w:sdtContent>
                  </w:sdt>
                </w:sdtContent>
              </w:sdt>
            </w:sdtContent>
          </w:sdt>
        </w:sdtContent>
      </w:sdt>
      <w:r w:rsidR="006E1315" w:rsidRPr="00D8247C">
        <w:rPr>
          <w:rFonts w:ascii="Times New Roman" w:hAnsi="Times New Roman"/>
          <w:i/>
          <w:sz w:val="24"/>
          <w:szCs w:val="24"/>
        </w:rPr>
        <w:t xml:space="preserve"> nemení</w:t>
      </w:r>
      <w:r w:rsidR="006E1315" w:rsidRPr="00D8247C">
        <w:rPr>
          <w:rFonts w:ascii="Times New Roman" w:hAnsi="Times New Roman"/>
          <w:i/>
          <w:sz w:val="24"/>
          <w:szCs w:val="24"/>
        </w:rPr>
        <w:tab/>
      </w:r>
      <w:sdt>
        <w:sdtPr>
          <w:rPr>
            <w:rFonts w:ascii="Times New Roman" w:hAnsi="Times New Roman"/>
            <w:i/>
            <w:sz w:val="24"/>
            <w:szCs w:val="24"/>
          </w:rPr>
          <w:id w:val="-474604883"/>
        </w:sdtPr>
        <w:sdtEndPr/>
        <w:sdtContent>
          <w:sdt>
            <w:sdtPr>
              <w:rPr>
                <w:rFonts w:ascii="Times New Roman" w:hAnsi="Times New Roman"/>
                <w:i/>
                <w:sz w:val="24"/>
                <w:szCs w:val="24"/>
              </w:rPr>
              <w:id w:val="-1706551548"/>
            </w:sdtPr>
            <w:sdtEndPr/>
            <w:sdtContent>
              <w:r w:rsidR="006E1315" w:rsidRPr="00D8247C">
                <w:rPr>
                  <w:rFonts w:ascii="Segoe UI Symbol" w:hAnsi="Segoe UI Symbol" w:cs="Segoe UI Symbol"/>
                  <w:i/>
                  <w:sz w:val="24"/>
                  <w:szCs w:val="24"/>
                </w:rPr>
                <w:t>☐</w:t>
              </w:r>
            </w:sdtContent>
          </w:sdt>
        </w:sdtContent>
      </w:sdt>
      <w:r w:rsidR="006E1315" w:rsidRPr="00D8247C">
        <w:rPr>
          <w:rFonts w:ascii="Times New Roman" w:hAnsi="Times New Roman"/>
          <w:i/>
          <w:sz w:val="24"/>
          <w:szCs w:val="24"/>
        </w:rPr>
        <w:t xml:space="preserve"> znižuje</w:t>
      </w:r>
    </w:p>
    <w:p w:rsidR="006E1315" w:rsidRDefault="006E1315" w:rsidP="006E1315">
      <w:pPr>
        <w:spacing w:after="0"/>
        <w:jc w:val="both"/>
        <w:rPr>
          <w:rFonts w:ascii="Times New Roman" w:hAnsi="Times New Roman"/>
          <w:sz w:val="24"/>
          <w:szCs w:val="24"/>
        </w:rPr>
      </w:pPr>
    </w:p>
    <w:p w:rsidR="006E1315" w:rsidRDefault="006E1315" w:rsidP="006E1315">
      <w:pPr>
        <w:spacing w:after="0"/>
        <w:jc w:val="both"/>
        <w:rPr>
          <w:rFonts w:ascii="Times New Roman" w:hAnsi="Times New Roman"/>
          <w:sz w:val="24"/>
          <w:szCs w:val="24"/>
        </w:rPr>
      </w:pPr>
      <w:r w:rsidRPr="002D60A6">
        <w:rPr>
          <w:rFonts w:ascii="Times New Roman" w:hAnsi="Times New Roman"/>
          <w:sz w:val="24"/>
          <w:szCs w:val="24"/>
        </w:rPr>
        <w:t>Ministerstvo zdravotníctva Slovenskej republiky je cenovým orgánom podľa § 20 ods. 1 písm. b) zákona č. 18/1996 Z. z. o cenách v znení neskorších predpisov.</w:t>
      </w:r>
    </w:p>
    <w:p w:rsidR="006E1315" w:rsidRPr="00552E86" w:rsidRDefault="006E1315" w:rsidP="006E1315">
      <w:pPr>
        <w:spacing w:after="0"/>
        <w:jc w:val="both"/>
        <w:rPr>
          <w:rFonts w:ascii="Times New Roman" w:hAnsi="Times New Roman"/>
          <w:sz w:val="24"/>
          <w:szCs w:val="24"/>
        </w:rPr>
      </w:pPr>
    </w:p>
    <w:p w:rsidR="006E1315" w:rsidRPr="00D8247C" w:rsidRDefault="006E1315" w:rsidP="006E1315">
      <w:pPr>
        <w:spacing w:after="0"/>
        <w:jc w:val="both"/>
        <w:rPr>
          <w:rFonts w:ascii="Times New Roman" w:hAnsi="Times New Roman"/>
          <w:b/>
          <w:i/>
          <w:sz w:val="24"/>
          <w:szCs w:val="24"/>
        </w:rPr>
      </w:pPr>
      <w:r w:rsidRPr="00D8247C">
        <w:rPr>
          <w:rFonts w:ascii="Times New Roman" w:hAnsi="Times New Roman"/>
          <w:b/>
          <w:i/>
          <w:sz w:val="24"/>
          <w:szCs w:val="24"/>
        </w:rPr>
        <w:t>Produktivita:</w:t>
      </w:r>
    </w:p>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sz w:val="24"/>
          <w:szCs w:val="24"/>
        </w:rPr>
        <w:t xml:space="preserve">Aký má materiál vplyv na zmenu pomeru medzi produkciou podnikov a ich nákladmi? </w:t>
      </w:r>
    </w:p>
    <w:p w:rsidR="006E1315" w:rsidRPr="00D8247C" w:rsidRDefault="006E1315" w:rsidP="006E1315">
      <w:pPr>
        <w:spacing w:after="0"/>
        <w:jc w:val="both"/>
        <w:rPr>
          <w:rFonts w:ascii="Times New Roman" w:hAnsi="Times New Roman"/>
          <w:i/>
          <w:sz w:val="24"/>
          <w:szCs w:val="24"/>
        </w:rPr>
      </w:pPr>
    </w:p>
    <w:p w:rsidR="006E1315" w:rsidRPr="00D8247C" w:rsidRDefault="006E1315" w:rsidP="006E1315">
      <w:pPr>
        <w:spacing w:after="0"/>
        <w:jc w:val="both"/>
        <w:rPr>
          <w:rFonts w:ascii="Times New Roman" w:hAnsi="Times New Roman"/>
          <w:i/>
          <w:sz w:val="24"/>
          <w:szCs w:val="24"/>
        </w:rPr>
      </w:pPr>
      <w:r w:rsidRPr="00D8247C">
        <w:rPr>
          <w:rFonts w:ascii="Times New Roman" w:hAnsi="Times New Roman"/>
          <w:i/>
          <w:sz w:val="24"/>
          <w:szCs w:val="24"/>
        </w:rPr>
        <w:t>Na základe uvedenej odpovede zaškrtnite a popíšte, či materiál produktivitu:</w:t>
      </w:r>
    </w:p>
    <w:p w:rsidR="006E1315" w:rsidRPr="00D8247C" w:rsidRDefault="00D7754A" w:rsidP="006E1315">
      <w:pPr>
        <w:spacing w:after="0"/>
        <w:jc w:val="both"/>
        <w:rPr>
          <w:rFonts w:ascii="Times New Roman" w:hAnsi="Times New Roman"/>
          <w:i/>
          <w:sz w:val="24"/>
          <w:szCs w:val="24"/>
        </w:rPr>
      </w:pPr>
      <w:sdt>
        <w:sdtPr>
          <w:rPr>
            <w:rFonts w:ascii="Times New Roman" w:hAnsi="Times New Roman"/>
            <w:i/>
            <w:sz w:val="24"/>
            <w:szCs w:val="24"/>
          </w:rPr>
          <w:id w:val="-1545903528"/>
        </w:sdtPr>
        <w:sdtEndPr/>
        <w:sdtContent>
          <w:sdt>
            <w:sdtPr>
              <w:rPr>
                <w:rFonts w:ascii="Times New Roman" w:hAnsi="Times New Roman"/>
                <w:i/>
                <w:sz w:val="24"/>
                <w:szCs w:val="24"/>
              </w:rPr>
              <w:id w:val="825715010"/>
            </w:sdtPr>
            <w:sdtEndPr/>
            <w:sdtContent>
              <w:r w:rsidR="006E1315" w:rsidRPr="00D8247C">
                <w:rPr>
                  <w:rFonts w:ascii="Segoe UI Symbol" w:hAnsi="Segoe UI Symbol" w:cs="Segoe UI Symbol"/>
                  <w:i/>
                  <w:sz w:val="24"/>
                  <w:szCs w:val="24"/>
                </w:rPr>
                <w:t>☐</w:t>
              </w:r>
            </w:sdtContent>
          </w:sdt>
        </w:sdtContent>
      </w:sdt>
      <w:r w:rsidR="006E1315" w:rsidRPr="00D8247C">
        <w:rPr>
          <w:rFonts w:ascii="Times New Roman" w:hAnsi="Times New Roman"/>
          <w:i/>
          <w:sz w:val="24"/>
          <w:szCs w:val="24"/>
        </w:rPr>
        <w:t xml:space="preserve"> zvyšuje  </w:t>
      </w:r>
      <w:r w:rsidR="006E1315" w:rsidRPr="00D8247C">
        <w:rPr>
          <w:rFonts w:ascii="Times New Roman" w:hAnsi="Times New Roman"/>
          <w:i/>
          <w:sz w:val="24"/>
          <w:szCs w:val="24"/>
        </w:rPr>
        <w:tab/>
      </w:r>
      <w:sdt>
        <w:sdtPr>
          <w:rPr>
            <w:rFonts w:ascii="Times New Roman" w:hAnsi="Times New Roman"/>
            <w:i/>
            <w:sz w:val="24"/>
            <w:szCs w:val="24"/>
          </w:rPr>
          <w:id w:val="-353966921"/>
        </w:sdtPr>
        <w:sdtEndPr/>
        <w:sdtContent>
          <w:sdt>
            <w:sdtPr>
              <w:rPr>
                <w:rFonts w:ascii="Times New Roman" w:hAnsi="Times New Roman"/>
                <w:i/>
                <w:sz w:val="24"/>
                <w:szCs w:val="24"/>
              </w:rPr>
              <w:id w:val="-1222205104"/>
            </w:sdtPr>
            <w:sdtEndPr/>
            <w:sdtContent>
              <w:sdt>
                <w:sdtPr>
                  <w:rPr>
                    <w:rFonts w:ascii="Times New Roman" w:hAnsi="Times New Roman"/>
                    <w:i/>
                    <w:sz w:val="24"/>
                    <w:szCs w:val="24"/>
                  </w:rPr>
                  <w:id w:val="1443188902"/>
                </w:sdtPr>
                <w:sdtEndPr/>
                <w:sdtContent>
                  <w:sdt>
                    <w:sdtPr>
                      <w:rPr>
                        <w:rFonts w:ascii="Times New Roman" w:hAnsi="Times New Roman"/>
                        <w:i/>
                        <w:sz w:val="24"/>
                        <w:szCs w:val="24"/>
                      </w:rPr>
                      <w:id w:val="1351839583"/>
                    </w:sdtPr>
                    <w:sdtEndPr/>
                    <w:sdtContent>
                      <w:r w:rsidR="006E1315" w:rsidRPr="002D60A6">
                        <w:rPr>
                          <w:rFonts w:ascii="Times New Roman" w:hAnsi="Times New Roman"/>
                          <w:i/>
                          <w:sz w:val="24"/>
                          <w:szCs w:val="24"/>
                          <w:bdr w:val="single" w:sz="4" w:space="0" w:color="auto"/>
                        </w:rPr>
                        <w:t>x</w:t>
                      </w:r>
                    </w:sdtContent>
                  </w:sdt>
                </w:sdtContent>
              </w:sdt>
              <w:r w:rsidR="006E1315">
                <w:rPr>
                  <w:rFonts w:ascii="Segoe UI Symbol" w:hAnsi="Segoe UI Symbol" w:cs="Segoe UI Symbol"/>
                  <w:i/>
                  <w:sz w:val="24"/>
                  <w:szCs w:val="24"/>
                </w:rPr>
                <w:t xml:space="preserve"> </w:t>
              </w:r>
            </w:sdtContent>
          </w:sdt>
        </w:sdtContent>
      </w:sdt>
      <w:r w:rsidR="006E1315" w:rsidRPr="00D8247C">
        <w:rPr>
          <w:rFonts w:ascii="Times New Roman" w:hAnsi="Times New Roman"/>
          <w:i/>
          <w:sz w:val="24"/>
          <w:szCs w:val="24"/>
        </w:rPr>
        <w:t xml:space="preserve"> nemení</w:t>
      </w:r>
      <w:r w:rsidR="006E1315" w:rsidRPr="00D8247C">
        <w:rPr>
          <w:rFonts w:ascii="Times New Roman" w:hAnsi="Times New Roman"/>
          <w:i/>
          <w:sz w:val="24"/>
          <w:szCs w:val="24"/>
        </w:rPr>
        <w:tab/>
      </w:r>
      <w:sdt>
        <w:sdtPr>
          <w:rPr>
            <w:rFonts w:ascii="Times New Roman" w:hAnsi="Times New Roman"/>
            <w:i/>
            <w:sz w:val="24"/>
            <w:szCs w:val="24"/>
          </w:rPr>
          <w:id w:val="-1457723544"/>
        </w:sdtPr>
        <w:sdtEndPr/>
        <w:sdtContent>
          <w:sdt>
            <w:sdtPr>
              <w:rPr>
                <w:rFonts w:ascii="Times New Roman" w:hAnsi="Times New Roman"/>
                <w:i/>
                <w:sz w:val="24"/>
                <w:szCs w:val="24"/>
              </w:rPr>
              <w:id w:val="-623767955"/>
            </w:sdtPr>
            <w:sdtEndPr/>
            <w:sdtContent>
              <w:r w:rsidR="006E1315" w:rsidRPr="00D8247C">
                <w:rPr>
                  <w:rFonts w:ascii="Segoe UI Symbol" w:hAnsi="Segoe UI Symbol" w:cs="Segoe UI Symbol"/>
                  <w:i/>
                  <w:sz w:val="24"/>
                  <w:szCs w:val="24"/>
                </w:rPr>
                <w:t>☐</w:t>
              </w:r>
            </w:sdtContent>
          </w:sdt>
        </w:sdtContent>
      </w:sdt>
      <w:r w:rsidR="006E1315" w:rsidRPr="00D8247C">
        <w:rPr>
          <w:rFonts w:ascii="Times New Roman" w:hAnsi="Times New Roman"/>
          <w:i/>
          <w:sz w:val="24"/>
          <w:szCs w:val="24"/>
        </w:rPr>
        <w:t xml:space="preserve"> znižuje</w:t>
      </w:r>
    </w:p>
    <w:p w:rsidR="006E1315" w:rsidRDefault="006E1315" w:rsidP="006E1315">
      <w:pPr>
        <w:spacing w:after="0"/>
        <w:jc w:val="both"/>
        <w:rPr>
          <w:rFonts w:ascii="Times New Roman" w:hAnsi="Times New Roman"/>
          <w:i/>
          <w:sz w:val="24"/>
          <w:szCs w:val="24"/>
        </w:rPr>
      </w:pPr>
    </w:p>
    <w:p w:rsidR="006E1315" w:rsidRPr="00552E86" w:rsidRDefault="006E1315" w:rsidP="006E1315">
      <w:pPr>
        <w:spacing w:after="0"/>
        <w:jc w:val="both"/>
        <w:rPr>
          <w:rFonts w:ascii="Times New Roman" w:hAnsi="Times New Roman"/>
          <w:sz w:val="24"/>
          <w:szCs w:val="24"/>
        </w:rPr>
      </w:pPr>
      <w:r w:rsidRPr="002D60A6">
        <w:rPr>
          <w:rFonts w:ascii="Times New Roman" w:hAnsi="Times New Roman"/>
          <w:sz w:val="24"/>
          <w:szCs w:val="24"/>
        </w:rPr>
        <w:t>Ministerstvo zdravotníctva Slovenskej republiky je cenovým orgánom podľa § 20 ods. 1 písm. b) zákona č. 18/1996 Z. z. o cenách v znení neskorších predpisov.</w:t>
      </w:r>
    </w:p>
    <w:p w:rsidR="006E1315" w:rsidRDefault="006E1315" w:rsidP="006E1315">
      <w:pPr>
        <w:spacing w:after="0"/>
        <w:jc w:val="both"/>
        <w:rPr>
          <w:rFonts w:ascii="Times New Roman" w:hAnsi="Times New Roman"/>
          <w:i/>
          <w:sz w:val="24"/>
          <w:szCs w:val="24"/>
        </w:rPr>
      </w:pPr>
    </w:p>
    <w:p w:rsidR="006E1315" w:rsidRDefault="006E1315" w:rsidP="006E1315">
      <w:pPr>
        <w:jc w:val="both"/>
        <w:rPr>
          <w:rFonts w:ascii="Times New Roman" w:hAnsi="Times New Roman"/>
          <w:b/>
          <w:sz w:val="24"/>
          <w:szCs w:val="24"/>
        </w:rPr>
      </w:pPr>
      <w:r w:rsidRPr="001F1B43">
        <w:rPr>
          <w:rFonts w:ascii="Times New Roman" w:hAnsi="Times New Roman"/>
          <w:b/>
          <w:sz w:val="24"/>
          <w:szCs w:val="24"/>
        </w:rPr>
        <w:t>3.4  Iné vplyvy na podnikateľské prostredie</w:t>
      </w:r>
    </w:p>
    <w:p w:rsidR="006E1315" w:rsidRPr="00D95324" w:rsidRDefault="006E1315" w:rsidP="006E1315">
      <w:pPr>
        <w:jc w:val="both"/>
        <w:rPr>
          <w:rFonts w:ascii="Times New Roman" w:hAnsi="Times New Roman"/>
          <w:sz w:val="24"/>
          <w:szCs w:val="24"/>
        </w:rPr>
      </w:pPr>
      <w:r w:rsidRPr="00D95324">
        <w:rPr>
          <w:rFonts w:ascii="Times New Roman" w:hAnsi="Times New Roman"/>
          <w:sz w:val="24"/>
          <w:szCs w:val="24"/>
        </w:rPr>
        <w:t xml:space="preserve">1. </w:t>
      </w:r>
    </w:p>
    <w:p w:rsidR="006E1315" w:rsidRPr="00D95324" w:rsidRDefault="006E1315" w:rsidP="006E1315">
      <w:pPr>
        <w:spacing w:after="0"/>
        <w:jc w:val="both"/>
        <w:rPr>
          <w:rFonts w:ascii="Times New Roman" w:hAnsi="Times New Roman"/>
          <w:i/>
          <w:iCs/>
          <w:sz w:val="24"/>
          <w:szCs w:val="24"/>
          <w:lang w:eastAsia="sk-SK"/>
        </w:rPr>
      </w:pPr>
      <w:r w:rsidRPr="00D95324">
        <w:rPr>
          <w:rFonts w:ascii="Times New Roman" w:hAnsi="Times New Roman"/>
          <w:i/>
          <w:iCs/>
          <w:sz w:val="24"/>
          <w:szCs w:val="24"/>
          <w:lang w:eastAsia="sk-SK"/>
        </w:rPr>
        <w:t xml:space="preserve">V súčasnosti nie je možné vyhodnotiť finančný vplyv zavedenia </w:t>
      </w:r>
      <w:r>
        <w:rPr>
          <w:rFonts w:ascii="Times New Roman" w:hAnsi="Times New Roman"/>
          <w:i/>
          <w:iCs/>
          <w:sz w:val="24"/>
          <w:szCs w:val="24"/>
          <w:lang w:eastAsia="sk-SK"/>
        </w:rPr>
        <w:t>ambulancie</w:t>
      </w:r>
      <w:r w:rsidRPr="00D95324">
        <w:rPr>
          <w:rFonts w:ascii="Times New Roman" w:hAnsi="Times New Roman"/>
          <w:i/>
          <w:iCs/>
          <w:sz w:val="24"/>
          <w:szCs w:val="24"/>
          <w:lang w:eastAsia="sk-SK"/>
        </w:rPr>
        <w:t xml:space="preserve"> rýchlej lekárskej pomoci v stretávacom režime „RV“, nakoľko ide len o technické zaradenie do zákona. V súčasnosti vydané </w:t>
      </w:r>
      <w:r>
        <w:rPr>
          <w:rFonts w:ascii="Times New Roman" w:hAnsi="Times New Roman"/>
          <w:i/>
          <w:iCs/>
          <w:sz w:val="24"/>
          <w:szCs w:val="24"/>
          <w:lang w:eastAsia="sk-SK"/>
        </w:rPr>
        <w:t>povolenia</w:t>
      </w:r>
      <w:r w:rsidRPr="00D95324">
        <w:rPr>
          <w:rFonts w:ascii="Times New Roman" w:hAnsi="Times New Roman"/>
          <w:i/>
          <w:iCs/>
          <w:sz w:val="24"/>
          <w:szCs w:val="24"/>
          <w:lang w:eastAsia="sk-SK"/>
        </w:rPr>
        <w:t xml:space="preserve"> na prevádzkovanie staníc ZZS sú platné do roku 2025. Po tomto roku bude vydaný nový plán zabezpečenia v Slovenskej republike </w:t>
      </w:r>
      <w:r>
        <w:rPr>
          <w:rFonts w:ascii="Times New Roman" w:hAnsi="Times New Roman"/>
          <w:i/>
          <w:iCs/>
          <w:sz w:val="24"/>
          <w:szCs w:val="24"/>
          <w:lang w:eastAsia="sk-SK"/>
        </w:rPr>
        <w:t>ambulanciami</w:t>
      </w:r>
      <w:r w:rsidRPr="00D95324">
        <w:rPr>
          <w:rFonts w:ascii="Times New Roman" w:hAnsi="Times New Roman"/>
          <w:i/>
          <w:iCs/>
          <w:sz w:val="24"/>
          <w:szCs w:val="24"/>
          <w:lang w:eastAsia="sk-SK"/>
        </w:rPr>
        <w:t xml:space="preserve"> záchrannej zdravotnej služby, kde bude môcť byť zaradený aj navrhovaný nový typ </w:t>
      </w:r>
      <w:r>
        <w:rPr>
          <w:rFonts w:ascii="Times New Roman" w:hAnsi="Times New Roman"/>
          <w:i/>
          <w:iCs/>
          <w:sz w:val="24"/>
          <w:szCs w:val="24"/>
          <w:lang w:eastAsia="sk-SK"/>
        </w:rPr>
        <w:t>ambulancie</w:t>
      </w:r>
      <w:r w:rsidRPr="00D95324">
        <w:rPr>
          <w:rFonts w:ascii="Times New Roman" w:hAnsi="Times New Roman"/>
          <w:i/>
          <w:iCs/>
          <w:sz w:val="24"/>
          <w:szCs w:val="24"/>
          <w:lang w:eastAsia="sk-SK"/>
        </w:rPr>
        <w:t>. Vo všeobecnosti očakávame pozitívny vplyv na podnikateľské prostredie. Zvýšenie počtu typov ambulancií rozšíri možnosti pre subjekty, ktoré sa budú uchádzať o povolenie na prevádzkovanie ambulancie ZZS.</w:t>
      </w:r>
    </w:p>
    <w:p w:rsidR="006E1315" w:rsidRPr="00D95324" w:rsidRDefault="006E1315" w:rsidP="006E1315">
      <w:pPr>
        <w:spacing w:after="0"/>
        <w:jc w:val="both"/>
        <w:rPr>
          <w:rFonts w:ascii="Times New Roman" w:hAnsi="Times New Roman"/>
          <w:i/>
          <w:iCs/>
          <w:sz w:val="24"/>
          <w:szCs w:val="24"/>
          <w:lang w:eastAsia="sk-SK"/>
        </w:rPr>
      </w:pPr>
    </w:p>
    <w:p w:rsidR="006E1315" w:rsidRPr="00D95324" w:rsidRDefault="006E1315" w:rsidP="006E1315">
      <w:pPr>
        <w:spacing w:after="0"/>
        <w:jc w:val="both"/>
        <w:rPr>
          <w:rFonts w:ascii="Times New Roman" w:hAnsi="Times New Roman"/>
          <w:iCs/>
          <w:sz w:val="24"/>
          <w:szCs w:val="24"/>
          <w:lang w:eastAsia="sk-SK"/>
        </w:rPr>
      </w:pPr>
      <w:r w:rsidRPr="00D95324">
        <w:rPr>
          <w:rFonts w:ascii="Times New Roman" w:hAnsi="Times New Roman"/>
          <w:iCs/>
          <w:sz w:val="24"/>
          <w:szCs w:val="24"/>
          <w:lang w:eastAsia="sk-SK"/>
        </w:rPr>
        <w:t>2.</w:t>
      </w:r>
    </w:p>
    <w:p w:rsidR="006E1315" w:rsidRDefault="006E1315" w:rsidP="006E1315">
      <w:pPr>
        <w:spacing w:after="0"/>
        <w:jc w:val="both"/>
        <w:rPr>
          <w:rFonts w:ascii="Times New Roman" w:hAnsi="Times New Roman"/>
          <w:i/>
          <w:color w:val="0070C0"/>
          <w:sz w:val="24"/>
          <w:szCs w:val="24"/>
        </w:rPr>
      </w:pPr>
    </w:p>
    <w:p w:rsidR="006E1315" w:rsidRPr="00D95324" w:rsidRDefault="006E1315" w:rsidP="006E1315">
      <w:pPr>
        <w:spacing w:after="0" w:line="240" w:lineRule="auto"/>
        <w:jc w:val="both"/>
        <w:rPr>
          <w:rFonts w:ascii="Times New Roman" w:hAnsi="Times New Roman"/>
          <w:i/>
          <w:iCs/>
          <w:sz w:val="24"/>
          <w:szCs w:val="24"/>
          <w:lang w:eastAsia="sk-SK"/>
        </w:rPr>
      </w:pPr>
      <w:r w:rsidRPr="00D95324">
        <w:rPr>
          <w:rFonts w:ascii="Times New Roman" w:hAnsi="Times New Roman"/>
          <w:i/>
          <w:iCs/>
          <w:sz w:val="24"/>
          <w:szCs w:val="24"/>
          <w:lang w:eastAsia="sk-SK"/>
        </w:rPr>
        <w:t xml:space="preserve"> Negatívnym vplyvom je možná potrebná investícia na nákup nového typu vozidla. Obnova vozového parku je ale poskytovateľmi ZZS spravidla realizovaná v pravidelných intervaloch aj v súčasnosti, a to vzhľadom na vysokú vyťaženosť vozidiel v systéme a s tým súvisiace opotrebovanie vozidiel.</w:t>
      </w:r>
    </w:p>
    <w:p w:rsidR="006E1315" w:rsidRPr="00D95324" w:rsidRDefault="006E1315" w:rsidP="006E1315">
      <w:pPr>
        <w:spacing w:after="0"/>
        <w:jc w:val="both"/>
        <w:rPr>
          <w:rFonts w:ascii="Times New Roman" w:hAnsi="Times New Roman"/>
          <w:i/>
          <w:color w:val="0070C0"/>
          <w:sz w:val="24"/>
          <w:szCs w:val="24"/>
        </w:rPr>
      </w:pPr>
    </w:p>
    <w:p w:rsidR="006E1315" w:rsidRPr="00AF57B4" w:rsidRDefault="006E1315" w:rsidP="006E1315">
      <w:pPr>
        <w:spacing w:after="0"/>
        <w:jc w:val="both"/>
        <w:rPr>
          <w:rFonts w:ascii="Times New Roman" w:hAnsi="Times New Roman"/>
          <w:bCs/>
          <w:i/>
          <w:iCs/>
          <w:strike/>
        </w:rPr>
      </w:pPr>
      <w:r w:rsidRPr="00AF57B4">
        <w:rPr>
          <w:rFonts w:ascii="Times New Roman" w:hAnsi="Times New Roman"/>
          <w:i/>
          <w:iCs/>
          <w:sz w:val="24"/>
          <w:szCs w:val="24"/>
        </w:rPr>
        <w:t xml:space="preserve">Navrhovanou úpravou sa upravili, respektíve ustanovili nové, povinnosti pre poskytovateľov ZZS (§ 5 zákona č. 579/2004 Z. z.), a tým aj upravil rozsah sankcionovateľných porušení povinností. </w:t>
      </w:r>
      <w:r w:rsidRPr="00AF57B4">
        <w:rPr>
          <w:rFonts w:ascii="Times New Roman" w:hAnsi="Times New Roman"/>
          <w:i/>
          <w:sz w:val="24"/>
          <w:szCs w:val="24"/>
          <w:lang w:eastAsia="sk-SK"/>
        </w:rPr>
        <w:t>Podmienky sú jednoznačne ustanovené zákonom a každý žiadateľ je povinný ich splniť.</w:t>
      </w:r>
    </w:p>
    <w:p w:rsidR="006E1315" w:rsidRPr="00AF57B4" w:rsidRDefault="006E1315" w:rsidP="006E1315">
      <w:pPr>
        <w:spacing w:after="0"/>
        <w:jc w:val="both"/>
        <w:rPr>
          <w:rFonts w:ascii="Times New Roman" w:hAnsi="Times New Roman"/>
          <w:i/>
          <w:color w:val="0070C0"/>
        </w:rPr>
      </w:pPr>
    </w:p>
    <w:p w:rsidR="006E1315" w:rsidRPr="00895898" w:rsidRDefault="006E1315" w:rsidP="006E1315">
      <w:pPr>
        <w:rPr>
          <w:rFonts w:ascii="Times New Roman" w:hAnsi="Times New Roman"/>
          <w:b/>
          <w:sz w:val="24"/>
          <w:szCs w:val="24"/>
        </w:rPr>
      </w:pPr>
    </w:p>
    <w:p w:rsidR="006E1315" w:rsidRDefault="006E1315">
      <w:pPr>
        <w:spacing w:after="160" w:line="259" w:lineRule="auto"/>
        <w:jc w:val="both"/>
      </w:pPr>
      <w:r>
        <w:br w:type="page"/>
      </w:r>
    </w:p>
    <w:p w:rsidR="006E1315" w:rsidRPr="00B14AD5" w:rsidRDefault="006E1315" w:rsidP="006E1315">
      <w:pPr>
        <w:spacing w:after="0" w:line="240" w:lineRule="auto"/>
        <w:jc w:val="center"/>
        <w:rPr>
          <w:rFonts w:ascii="Times New Roman" w:eastAsia="Times New Roman" w:hAnsi="Times New Roman"/>
          <w:b/>
          <w:bCs/>
          <w:sz w:val="28"/>
          <w:szCs w:val="28"/>
          <w:lang w:eastAsia="sk-SK"/>
        </w:rPr>
      </w:pPr>
      <w:r w:rsidRPr="00B14AD5">
        <w:rPr>
          <w:rFonts w:ascii="Times New Roman" w:eastAsia="Times New Roman" w:hAnsi="Times New Roman"/>
          <w:b/>
          <w:bCs/>
          <w:sz w:val="28"/>
          <w:szCs w:val="28"/>
          <w:lang w:eastAsia="sk-SK"/>
        </w:rPr>
        <w:lastRenderedPageBreak/>
        <w:t>Analýza vplyvov na rozpočet verejnej správy,</w:t>
      </w:r>
    </w:p>
    <w:p w:rsidR="006E1315" w:rsidRPr="00B14AD5" w:rsidRDefault="006E1315" w:rsidP="006E1315">
      <w:pPr>
        <w:spacing w:after="0" w:line="240" w:lineRule="auto"/>
        <w:jc w:val="center"/>
        <w:rPr>
          <w:rFonts w:ascii="Times New Roman" w:eastAsia="Times New Roman" w:hAnsi="Times New Roman"/>
          <w:b/>
          <w:bCs/>
          <w:sz w:val="28"/>
          <w:szCs w:val="28"/>
          <w:lang w:eastAsia="sk-SK"/>
        </w:rPr>
      </w:pPr>
      <w:r w:rsidRPr="00B14AD5">
        <w:rPr>
          <w:rFonts w:ascii="Times New Roman" w:eastAsia="Times New Roman" w:hAnsi="Times New Roman"/>
          <w:b/>
          <w:bCs/>
          <w:sz w:val="28"/>
          <w:szCs w:val="28"/>
          <w:lang w:eastAsia="sk-SK"/>
        </w:rPr>
        <w:t>na zamestnanosť vo verejnej správe a financovanie návrhu</w:t>
      </w:r>
    </w:p>
    <w:p w:rsidR="006E1315" w:rsidRPr="00B14AD5" w:rsidRDefault="006E1315" w:rsidP="006E1315">
      <w:pPr>
        <w:spacing w:after="0" w:line="240" w:lineRule="auto"/>
        <w:jc w:val="right"/>
        <w:rPr>
          <w:rFonts w:ascii="Times New Roman" w:eastAsia="Times New Roman" w:hAnsi="Times New Roman"/>
          <w:b/>
          <w:bCs/>
          <w:sz w:val="24"/>
          <w:szCs w:val="24"/>
          <w:lang w:eastAsia="sk-SK"/>
        </w:rPr>
      </w:pPr>
    </w:p>
    <w:p w:rsidR="006E1315" w:rsidRPr="00B14AD5" w:rsidRDefault="006E1315" w:rsidP="006E1315">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2.1 Zhrnutie vplyvov na rozpočet verejnej správy v návrhu</w:t>
      </w:r>
    </w:p>
    <w:p w:rsidR="006E1315" w:rsidRPr="00B14AD5" w:rsidRDefault="006E1315" w:rsidP="006E1315">
      <w:pPr>
        <w:spacing w:after="0" w:line="240" w:lineRule="auto"/>
        <w:jc w:val="right"/>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Tabuľka č. 1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438"/>
        <w:gridCol w:w="1418"/>
        <w:gridCol w:w="1417"/>
      </w:tblGrid>
      <w:tr w:rsidR="006E1315" w:rsidRPr="00B14AD5" w:rsidTr="00D94264">
        <w:trPr>
          <w:cantSplit/>
          <w:trHeight w:val="194"/>
          <w:jc w:val="center"/>
        </w:trPr>
        <w:tc>
          <w:tcPr>
            <w:tcW w:w="4661" w:type="dxa"/>
            <w:vMerge w:val="restart"/>
            <w:shd w:val="clear" w:color="auto" w:fill="BFBFBF" w:themeFill="background1" w:themeFillShade="BF"/>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bookmarkStart w:id="1" w:name="OLE_LINK1"/>
            <w:r w:rsidRPr="00B14AD5">
              <w:rPr>
                <w:rFonts w:ascii="Times New Roman" w:eastAsia="Times New Roman" w:hAnsi="Times New Roman"/>
                <w:b/>
                <w:bCs/>
                <w:sz w:val="24"/>
                <w:szCs w:val="24"/>
                <w:lang w:eastAsia="sk-SK"/>
              </w:rPr>
              <w:t>Vplyvy na rozpočet verejnej správy</w:t>
            </w:r>
          </w:p>
        </w:tc>
        <w:tc>
          <w:tcPr>
            <w:tcW w:w="5540" w:type="dxa"/>
            <w:gridSpan w:val="4"/>
            <w:shd w:val="clear" w:color="auto" w:fill="BFBFBF" w:themeFill="background1" w:themeFillShade="BF"/>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Vplyv na rozpočet verejnej správy (v eurách)</w:t>
            </w:r>
          </w:p>
        </w:tc>
      </w:tr>
      <w:tr w:rsidR="006E1315" w:rsidRPr="00B14AD5" w:rsidTr="00D94264">
        <w:trPr>
          <w:cantSplit/>
          <w:trHeight w:val="70"/>
          <w:jc w:val="center"/>
        </w:trPr>
        <w:tc>
          <w:tcPr>
            <w:tcW w:w="4661" w:type="dxa"/>
            <w:vMerge/>
            <w:shd w:val="clear" w:color="auto" w:fill="BFBFBF" w:themeFill="background1" w:themeFillShade="BF"/>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267" w:type="dxa"/>
            <w:shd w:val="clear" w:color="auto" w:fill="BFBFBF" w:themeFill="background1" w:themeFillShade="BF"/>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2023</w:t>
            </w:r>
          </w:p>
        </w:tc>
        <w:tc>
          <w:tcPr>
            <w:tcW w:w="1438" w:type="dxa"/>
            <w:shd w:val="clear" w:color="auto" w:fill="BFBFBF" w:themeFill="background1" w:themeFillShade="BF"/>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418" w:type="dxa"/>
            <w:shd w:val="clear" w:color="auto" w:fill="BFBFBF" w:themeFill="background1" w:themeFillShade="BF"/>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1417" w:type="dxa"/>
            <w:shd w:val="clear" w:color="auto" w:fill="BFBFBF" w:themeFill="background1" w:themeFillShade="BF"/>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2026</w:t>
            </w:r>
          </w:p>
        </w:tc>
      </w:tr>
      <w:tr w:rsidR="006E1315" w:rsidRPr="00B14AD5" w:rsidTr="00D94264">
        <w:trPr>
          <w:trHeight w:val="70"/>
          <w:jc w:val="center"/>
        </w:trPr>
        <w:tc>
          <w:tcPr>
            <w:tcW w:w="4661" w:type="dxa"/>
            <w:shd w:val="clear" w:color="auto" w:fill="C0C0C0"/>
            <w:noWrap/>
            <w:vAlign w:val="center"/>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bCs/>
                <w:sz w:val="24"/>
                <w:szCs w:val="24"/>
                <w:lang w:eastAsia="sk-SK"/>
              </w:rPr>
              <w:t>Príjmy verejnej správy celkom</w:t>
            </w:r>
          </w:p>
        </w:tc>
        <w:tc>
          <w:tcPr>
            <w:tcW w:w="1267" w:type="dxa"/>
            <w:shd w:val="clear" w:color="auto" w:fill="C0C0C0"/>
            <w:vAlign w:val="center"/>
          </w:tcPr>
          <w:p w:rsidR="006E1315" w:rsidRPr="00B14AD5" w:rsidRDefault="006E1315" w:rsidP="00D94264">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438" w:type="dxa"/>
            <w:shd w:val="clear" w:color="auto" w:fill="C0C0C0"/>
            <w:vAlign w:val="center"/>
          </w:tcPr>
          <w:p w:rsidR="006E1315" w:rsidRPr="00B14AD5" w:rsidRDefault="006E1315" w:rsidP="00D94264">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418" w:type="dxa"/>
            <w:shd w:val="clear" w:color="auto" w:fill="C0C0C0"/>
            <w:vAlign w:val="center"/>
          </w:tcPr>
          <w:p w:rsidR="006E1315" w:rsidRPr="00B14AD5" w:rsidRDefault="006E1315" w:rsidP="00D94264">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417" w:type="dxa"/>
            <w:shd w:val="clear" w:color="auto" w:fill="C0C0C0"/>
            <w:vAlign w:val="center"/>
          </w:tcPr>
          <w:p w:rsidR="006E1315" w:rsidRPr="00B14AD5" w:rsidRDefault="006E1315" w:rsidP="00D94264">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r>
      <w:tr w:rsidR="006E1315" w:rsidRPr="00B14AD5" w:rsidTr="00D94264">
        <w:trPr>
          <w:trHeight w:val="132"/>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v tom: za každý subjekt verejnej správy zvlášť</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xml:space="preserve">z toho:  </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p>
        </w:tc>
      </w:tr>
      <w:tr w:rsidR="006E1315" w:rsidRPr="00B14AD5" w:rsidTr="00D94264">
        <w:trPr>
          <w:trHeight w:val="125"/>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ŠR</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125"/>
          <w:jc w:val="center"/>
        </w:trPr>
        <w:tc>
          <w:tcPr>
            <w:tcW w:w="4661" w:type="dxa"/>
            <w:noWrap/>
            <w:vAlign w:val="center"/>
          </w:tcPr>
          <w:p w:rsidR="006E1315" w:rsidRPr="00B14AD5" w:rsidRDefault="006E1315" w:rsidP="00D94264">
            <w:pPr>
              <w:spacing w:after="0" w:line="240" w:lineRule="auto"/>
              <w:ind w:left="259"/>
              <w:rPr>
                <w:rFonts w:ascii="Times New Roman" w:eastAsia="Times New Roman" w:hAnsi="Times New Roman"/>
                <w:b/>
                <w:bCs/>
                <w:i/>
                <w:iCs/>
                <w:sz w:val="24"/>
                <w:szCs w:val="24"/>
                <w:lang w:eastAsia="sk-SK"/>
              </w:rPr>
            </w:pPr>
            <w:r w:rsidRPr="00B14AD5">
              <w:rPr>
                <w:rFonts w:ascii="Times New Roman" w:eastAsia="Times New Roman" w:hAnsi="Times New Roman"/>
                <w:bCs/>
                <w:i/>
                <w:iCs/>
                <w:sz w:val="24"/>
                <w:szCs w:val="24"/>
                <w:lang w:eastAsia="sk-SK"/>
              </w:rPr>
              <w:t>Rozpočtové prostriedky</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125"/>
          <w:jc w:val="center"/>
        </w:trPr>
        <w:tc>
          <w:tcPr>
            <w:tcW w:w="4661" w:type="dxa"/>
            <w:noWrap/>
            <w:vAlign w:val="center"/>
          </w:tcPr>
          <w:p w:rsidR="006E1315" w:rsidRPr="00B14AD5" w:rsidRDefault="006E1315" w:rsidP="00D94264">
            <w:pPr>
              <w:spacing w:after="0" w:line="240" w:lineRule="auto"/>
              <w:ind w:left="259"/>
              <w:rPr>
                <w:rFonts w:ascii="Times New Roman" w:eastAsia="Times New Roman" w:hAnsi="Times New Roman"/>
                <w:bCs/>
                <w:i/>
                <w:iCs/>
                <w:sz w:val="24"/>
                <w:szCs w:val="24"/>
                <w:lang w:eastAsia="sk-SK"/>
              </w:rPr>
            </w:pPr>
            <w:r w:rsidRPr="00B14AD5">
              <w:rPr>
                <w:rFonts w:ascii="Times New Roman" w:eastAsia="Times New Roman" w:hAnsi="Times New Roman"/>
                <w:bCs/>
                <w:i/>
                <w:iCs/>
                <w:sz w:val="24"/>
                <w:szCs w:val="24"/>
                <w:lang w:eastAsia="sk-SK"/>
              </w:rPr>
              <w:t>EÚ zdroje</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6E1315" w:rsidRPr="00B14AD5" w:rsidTr="00D94264">
        <w:trPr>
          <w:trHeight w:val="125"/>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obce</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125"/>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vyššie územné celky</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125"/>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125"/>
          <w:jc w:val="center"/>
        </w:trPr>
        <w:tc>
          <w:tcPr>
            <w:tcW w:w="4661" w:type="dxa"/>
            <w:shd w:val="clear" w:color="auto" w:fill="C0C0C0"/>
            <w:noWrap/>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Výdavky verejnej správy celkom</w:t>
            </w:r>
          </w:p>
        </w:tc>
        <w:tc>
          <w:tcPr>
            <w:tcW w:w="1267" w:type="dxa"/>
            <w:shd w:val="clear" w:color="auto" w:fill="C0C0C0"/>
            <w:noWrap/>
            <w:vAlign w:val="center"/>
          </w:tcPr>
          <w:p w:rsidR="006E1315" w:rsidRPr="00281BE1" w:rsidRDefault="006E1315" w:rsidP="00D94264">
            <w:pPr>
              <w:spacing w:after="0" w:line="240" w:lineRule="auto"/>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438" w:type="dxa"/>
            <w:shd w:val="clear" w:color="auto" w:fill="C0C0C0"/>
            <w:noWrap/>
            <w:vAlign w:val="center"/>
          </w:tcPr>
          <w:p w:rsidR="006E1315" w:rsidRPr="00281BE1" w:rsidRDefault="006E1315" w:rsidP="00D94264">
            <w:pPr>
              <w:spacing w:after="0" w:line="240" w:lineRule="auto"/>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418" w:type="dxa"/>
            <w:shd w:val="clear" w:color="auto" w:fill="C0C0C0"/>
            <w:noWrap/>
            <w:vAlign w:val="center"/>
          </w:tcPr>
          <w:p w:rsidR="006E1315" w:rsidRPr="00281BE1" w:rsidRDefault="006E1315" w:rsidP="00D94264">
            <w:pPr>
              <w:spacing w:after="0" w:line="240" w:lineRule="auto"/>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+1 550 112,00</w:t>
            </w:r>
          </w:p>
        </w:tc>
        <w:tc>
          <w:tcPr>
            <w:tcW w:w="1417" w:type="dxa"/>
            <w:shd w:val="clear" w:color="auto" w:fill="C0C0C0"/>
            <w:noWrap/>
            <w:vAlign w:val="center"/>
          </w:tcPr>
          <w:p w:rsidR="006E1315" w:rsidRPr="00281BE1" w:rsidRDefault="006E1315" w:rsidP="00D94264">
            <w:pPr>
              <w:spacing w:after="0" w:line="240" w:lineRule="auto"/>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+15 888 648,00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v tom: za každý subjekt verejnej správy / program zvlášť</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xml:space="preserve">z toho: </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ŠR</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ind w:left="259"/>
              <w:rPr>
                <w:rFonts w:ascii="Times New Roman" w:eastAsia="Times New Roman" w:hAnsi="Times New Roman"/>
                <w:b/>
                <w:bCs/>
                <w:i/>
                <w:iCs/>
                <w:sz w:val="24"/>
                <w:szCs w:val="24"/>
                <w:lang w:eastAsia="sk-SK"/>
              </w:rPr>
            </w:pPr>
            <w:r w:rsidRPr="00B14AD5">
              <w:rPr>
                <w:rFonts w:ascii="Times New Roman" w:eastAsia="Times New Roman" w:hAnsi="Times New Roman"/>
                <w:bCs/>
                <w:i/>
                <w:iCs/>
                <w:sz w:val="24"/>
                <w:szCs w:val="24"/>
                <w:lang w:eastAsia="sk-SK"/>
              </w:rPr>
              <w:t>Rozpočtové prostriedky</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Cs/>
                <w:i/>
                <w:iCs/>
                <w:sz w:val="24"/>
                <w:szCs w:val="24"/>
                <w:lang w:eastAsia="sk-SK"/>
              </w:rPr>
            </w:pPr>
            <w:r w:rsidRPr="00B14AD5">
              <w:rPr>
                <w:rFonts w:ascii="Times New Roman" w:eastAsia="Times New Roman" w:hAnsi="Times New Roman"/>
                <w:bCs/>
                <w:i/>
                <w:iCs/>
                <w:sz w:val="24"/>
                <w:szCs w:val="24"/>
                <w:lang w:eastAsia="sk-SK"/>
              </w:rPr>
              <w:t xml:space="preserve">    EÚ zdroje</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Cs/>
                <w:i/>
                <w:iCs/>
                <w:sz w:val="24"/>
                <w:szCs w:val="24"/>
                <w:lang w:eastAsia="sk-SK"/>
              </w:rPr>
            </w:pPr>
            <w:r w:rsidRPr="00B14AD5">
              <w:rPr>
                <w:rFonts w:ascii="Times New Roman" w:eastAsia="Times New Roman" w:hAnsi="Times New Roman"/>
                <w:bCs/>
                <w:i/>
                <w:iCs/>
                <w:sz w:val="24"/>
                <w:szCs w:val="24"/>
                <w:lang w:eastAsia="sk-SK"/>
              </w:rPr>
              <w:t xml:space="preserve">    Spolufinancovanie</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6E1315" w:rsidRPr="00B14AD5" w:rsidTr="00D94264">
        <w:trPr>
          <w:trHeight w:val="125"/>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obce</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125"/>
          <w:jc w:val="center"/>
        </w:trPr>
        <w:tc>
          <w:tcPr>
            <w:tcW w:w="4661" w:type="dxa"/>
            <w:noWrap/>
            <w:vAlign w:val="center"/>
          </w:tcPr>
          <w:p w:rsidR="006E1315" w:rsidRPr="00B14AD5" w:rsidRDefault="006E1315" w:rsidP="00D94264">
            <w:pPr>
              <w:spacing w:after="0" w:line="240" w:lineRule="auto"/>
              <w:ind w:left="203"/>
              <w:rPr>
                <w:rFonts w:ascii="Times New Roman" w:eastAsia="Times New Roman" w:hAnsi="Times New Roman"/>
                <w:bCs/>
                <w:i/>
                <w:iCs/>
                <w:sz w:val="24"/>
                <w:szCs w:val="24"/>
                <w:lang w:eastAsia="sk-SK"/>
              </w:rPr>
            </w:pPr>
            <w:r w:rsidRPr="00B14AD5">
              <w:rPr>
                <w:rFonts w:ascii="Times New Roman" w:eastAsia="Times New Roman" w:hAnsi="Times New Roman"/>
                <w:bCs/>
                <w:i/>
                <w:iCs/>
                <w:sz w:val="24"/>
                <w:szCs w:val="24"/>
                <w:lang w:eastAsia="sk-SK"/>
              </w:rPr>
              <w:t xml:space="preserve">z toho vplyv nových úloh v zmysle ods. 2 Čl. 6 ústavného zákona č. 493/2011 Z. z. </w:t>
            </w:r>
          </w:p>
          <w:p w:rsidR="006E1315" w:rsidRPr="00B14AD5" w:rsidRDefault="006E1315" w:rsidP="00D94264">
            <w:pPr>
              <w:spacing w:after="0" w:line="240" w:lineRule="auto"/>
              <w:ind w:left="203"/>
              <w:rPr>
                <w:rFonts w:ascii="Times New Roman" w:eastAsia="Times New Roman" w:hAnsi="Times New Roman"/>
                <w:b/>
                <w:bCs/>
                <w:i/>
                <w:iCs/>
                <w:sz w:val="24"/>
                <w:szCs w:val="24"/>
                <w:lang w:eastAsia="sk-SK"/>
              </w:rPr>
            </w:pPr>
            <w:r w:rsidRPr="00B14AD5">
              <w:rPr>
                <w:rFonts w:ascii="Times New Roman" w:eastAsia="Times New Roman" w:hAnsi="Times New Roman"/>
                <w:bCs/>
                <w:i/>
                <w:iCs/>
                <w:sz w:val="24"/>
                <w:szCs w:val="24"/>
                <w:lang w:eastAsia="sk-SK"/>
              </w:rPr>
              <w:t>o rozpočtovej zodpovednosti</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6E1315" w:rsidRPr="00B14AD5" w:rsidTr="00D94264">
        <w:trPr>
          <w:trHeight w:val="125"/>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vyššie územné celky</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125"/>
          <w:jc w:val="center"/>
        </w:trPr>
        <w:tc>
          <w:tcPr>
            <w:tcW w:w="4661" w:type="dxa"/>
            <w:noWrap/>
            <w:vAlign w:val="center"/>
          </w:tcPr>
          <w:p w:rsidR="006E1315" w:rsidRPr="00B14AD5" w:rsidRDefault="006E1315" w:rsidP="00D94264">
            <w:pPr>
              <w:spacing w:after="0" w:line="240" w:lineRule="auto"/>
              <w:ind w:left="203"/>
              <w:rPr>
                <w:rFonts w:ascii="Times New Roman" w:eastAsia="Times New Roman" w:hAnsi="Times New Roman"/>
                <w:bCs/>
                <w:i/>
                <w:iCs/>
                <w:sz w:val="24"/>
                <w:szCs w:val="24"/>
                <w:lang w:eastAsia="sk-SK"/>
              </w:rPr>
            </w:pPr>
            <w:r w:rsidRPr="00B14AD5">
              <w:rPr>
                <w:rFonts w:ascii="Times New Roman" w:eastAsia="Times New Roman" w:hAnsi="Times New Roman"/>
                <w:bCs/>
                <w:i/>
                <w:iCs/>
                <w:sz w:val="24"/>
                <w:szCs w:val="24"/>
                <w:lang w:eastAsia="sk-SK"/>
              </w:rPr>
              <w:t xml:space="preserve">z toho vplyv nových úloh v zmysle ods. 2 Čl. 6 ústavného zákona č. 493/2011 Z. z. </w:t>
            </w:r>
          </w:p>
          <w:p w:rsidR="006E1315" w:rsidRPr="00B14AD5" w:rsidRDefault="006E1315" w:rsidP="00D94264">
            <w:pPr>
              <w:spacing w:after="0" w:line="240" w:lineRule="auto"/>
              <w:ind w:left="203"/>
              <w:rPr>
                <w:rFonts w:ascii="Times New Roman" w:eastAsia="Times New Roman" w:hAnsi="Times New Roman"/>
                <w:b/>
                <w:bCs/>
                <w:i/>
                <w:iCs/>
                <w:sz w:val="24"/>
                <w:szCs w:val="24"/>
                <w:lang w:eastAsia="sk-SK"/>
              </w:rPr>
            </w:pPr>
            <w:r w:rsidRPr="00B14AD5">
              <w:rPr>
                <w:rFonts w:ascii="Times New Roman" w:eastAsia="Times New Roman" w:hAnsi="Times New Roman"/>
                <w:bCs/>
                <w:i/>
                <w:iCs/>
                <w:sz w:val="24"/>
                <w:szCs w:val="24"/>
                <w:lang w:eastAsia="sk-SK"/>
              </w:rPr>
              <w:t>o rozpočtovej zodpovednosti</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sz w:val="20"/>
                <w:szCs w:val="20"/>
                <w:lang w:eastAsia="sk-SK"/>
              </w:rPr>
              <w:t>+1 550 112,00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sz w:val="20"/>
                <w:szCs w:val="20"/>
                <w:lang w:eastAsia="sk-SK"/>
              </w:rPr>
              <w:t>+15 888 648,00</w:t>
            </w:r>
          </w:p>
        </w:tc>
      </w:tr>
      <w:tr w:rsidR="006E1315" w:rsidRPr="00B14AD5" w:rsidTr="00D94264">
        <w:trPr>
          <w:trHeight w:val="70"/>
          <w:jc w:val="center"/>
        </w:trPr>
        <w:tc>
          <w:tcPr>
            <w:tcW w:w="4661" w:type="dxa"/>
            <w:shd w:val="clear" w:color="auto" w:fill="BFBFBF" w:themeFill="background1" w:themeFillShade="BF"/>
            <w:noWrap/>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417"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ŠR</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obce</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vyššie územné celky</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70"/>
          <w:jc w:val="center"/>
        </w:trPr>
        <w:tc>
          <w:tcPr>
            <w:tcW w:w="4661" w:type="dxa"/>
            <w:shd w:val="clear" w:color="auto" w:fill="BFBFBF" w:themeFill="background1" w:themeFillShade="BF"/>
            <w:noWrap/>
            <w:vAlign w:val="center"/>
          </w:tcPr>
          <w:p w:rsidR="006E1315" w:rsidRPr="00B14AD5" w:rsidRDefault="006E1315" w:rsidP="00D94264">
            <w:pPr>
              <w:spacing w:after="0" w:line="240" w:lineRule="auto"/>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Vplyv na mzdové výdavky</w:t>
            </w:r>
          </w:p>
        </w:tc>
        <w:tc>
          <w:tcPr>
            <w:tcW w:w="1267"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0</w:t>
            </w:r>
          </w:p>
        </w:tc>
        <w:tc>
          <w:tcPr>
            <w:tcW w:w="1417"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ŠR</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obce</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vyššie územné celky</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3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8"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417" w:type="dxa"/>
            <w:noWrap/>
            <w:vAlign w:val="center"/>
          </w:tcPr>
          <w:p w:rsidR="006E1315" w:rsidRPr="00B14AD5" w:rsidRDefault="006E1315" w:rsidP="00D9426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6E1315" w:rsidRPr="00B14AD5" w:rsidTr="00D94264">
        <w:trPr>
          <w:trHeight w:val="70"/>
          <w:jc w:val="center"/>
        </w:trPr>
        <w:tc>
          <w:tcPr>
            <w:tcW w:w="4661" w:type="dxa"/>
            <w:shd w:val="clear" w:color="auto" w:fill="C0C0C0"/>
            <w:noWrap/>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Financovanie zabezpečené v rozpočte</w:t>
            </w:r>
          </w:p>
        </w:tc>
        <w:tc>
          <w:tcPr>
            <w:tcW w:w="1267" w:type="dxa"/>
            <w:shd w:val="clear" w:color="auto" w:fill="C0C0C0"/>
            <w:noWrap/>
            <w:vAlign w:val="center"/>
          </w:tcPr>
          <w:p w:rsidR="006E1315" w:rsidRPr="00281BE1" w:rsidRDefault="006E1315" w:rsidP="00D94264">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438" w:type="dxa"/>
            <w:shd w:val="clear" w:color="auto" w:fill="C0C0C0"/>
            <w:noWrap/>
            <w:vAlign w:val="center"/>
          </w:tcPr>
          <w:p w:rsidR="006E1315" w:rsidRPr="000B57D0" w:rsidRDefault="006E1315" w:rsidP="00D94264">
            <w:pPr>
              <w:spacing w:after="0"/>
              <w:jc w:val="right"/>
              <w:rPr>
                <w:rFonts w:ascii="Times New Roman" w:eastAsia="Times New Roman" w:hAnsi="Times New Roman"/>
                <w:b/>
                <w:bCs/>
                <w:sz w:val="20"/>
                <w:szCs w:val="20"/>
                <w:lang w:eastAsia="sk-SK"/>
              </w:rPr>
            </w:pPr>
            <w:r w:rsidRPr="000B57D0">
              <w:rPr>
                <w:rFonts w:ascii="Times New Roman" w:eastAsia="Times New Roman" w:hAnsi="Times New Roman"/>
                <w:b/>
                <w:bCs/>
                <w:sz w:val="20"/>
                <w:szCs w:val="20"/>
                <w:lang w:eastAsia="sk-SK"/>
              </w:rPr>
              <w:t>0</w:t>
            </w:r>
          </w:p>
        </w:tc>
        <w:tc>
          <w:tcPr>
            <w:tcW w:w="1418" w:type="dxa"/>
            <w:shd w:val="clear" w:color="auto" w:fill="C0C0C0"/>
            <w:noWrap/>
            <w:vAlign w:val="center"/>
          </w:tcPr>
          <w:p w:rsidR="006E1315" w:rsidRPr="00281BE1" w:rsidRDefault="006E1315" w:rsidP="00D94264">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1 550 112,00</w:t>
            </w:r>
          </w:p>
        </w:tc>
        <w:tc>
          <w:tcPr>
            <w:tcW w:w="1417" w:type="dxa"/>
            <w:shd w:val="clear" w:color="auto" w:fill="C0C0C0"/>
            <w:noWrap/>
            <w:vAlign w:val="center"/>
          </w:tcPr>
          <w:p w:rsidR="006E1315" w:rsidRPr="00281BE1" w:rsidRDefault="006E1315" w:rsidP="00D94264">
            <w:pPr>
              <w:spacing w:after="0"/>
              <w:rPr>
                <w:sz w:val="20"/>
                <w:szCs w:val="20"/>
              </w:rPr>
            </w:pPr>
            <w:r>
              <w:rPr>
                <w:rFonts w:ascii="Times New Roman" w:eastAsia="Times New Roman" w:hAnsi="Times New Roman"/>
                <w:b/>
                <w:bCs/>
                <w:sz w:val="20"/>
                <w:szCs w:val="20"/>
                <w:lang w:eastAsia="sk-SK"/>
              </w:rPr>
              <w:t>15 888 648,00</w:t>
            </w:r>
          </w:p>
        </w:tc>
      </w:tr>
      <w:tr w:rsidR="006E1315" w:rsidRPr="00B14AD5" w:rsidTr="00D94264">
        <w:trPr>
          <w:trHeight w:val="70"/>
          <w:jc w:val="center"/>
        </w:trPr>
        <w:tc>
          <w:tcPr>
            <w:tcW w:w="4661" w:type="dxa"/>
            <w:noWrap/>
            <w:vAlign w:val="center"/>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xml:space="preserve">v tom: </w:t>
            </w:r>
            <w:r w:rsidRPr="001A0692">
              <w:rPr>
                <w:rFonts w:ascii="Times New Roman" w:eastAsia="Times New Roman" w:hAnsi="Times New Roman"/>
                <w:sz w:val="20"/>
                <w:szCs w:val="20"/>
                <w:lang w:eastAsia="sk-SK"/>
              </w:rPr>
              <w:t>financovanie je kryté z rozpočtu verejného zdravotného poistenia z transformovaných RLP posádok</w:t>
            </w:r>
            <w:r>
              <w:rPr>
                <w:rFonts w:ascii="Times New Roman" w:eastAsia="Times New Roman" w:hAnsi="Times New Roman"/>
                <w:sz w:val="20"/>
                <w:szCs w:val="20"/>
                <w:lang w:eastAsia="sk-SK"/>
              </w:rPr>
              <w:t>, cenovým výmerom regulovanou cenou</w:t>
            </w:r>
          </w:p>
        </w:tc>
        <w:tc>
          <w:tcPr>
            <w:tcW w:w="1267" w:type="dxa"/>
            <w:noWrap/>
            <w:vAlign w:val="center"/>
          </w:tcPr>
          <w:p w:rsidR="006E1315" w:rsidRPr="00FE5A8F" w:rsidRDefault="006E1315" w:rsidP="00D94264">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438" w:type="dxa"/>
            <w:noWrap/>
            <w:vAlign w:val="center"/>
          </w:tcPr>
          <w:p w:rsidR="006E1315" w:rsidRDefault="006E1315" w:rsidP="00D94264">
            <w:pPr>
              <w:spacing w:after="0" w:line="240" w:lineRule="auto"/>
              <w:jc w:val="right"/>
            </w:pPr>
            <w:r>
              <w:t>0</w:t>
            </w:r>
          </w:p>
        </w:tc>
        <w:tc>
          <w:tcPr>
            <w:tcW w:w="1418" w:type="dxa"/>
            <w:noWrap/>
            <w:vAlign w:val="center"/>
          </w:tcPr>
          <w:p w:rsidR="006E1315" w:rsidRPr="00FE5A8F" w:rsidRDefault="006E1315" w:rsidP="00D94264">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b/>
                <w:bCs/>
                <w:sz w:val="20"/>
                <w:szCs w:val="20"/>
                <w:lang w:eastAsia="sk-SK"/>
              </w:rPr>
              <w:t>1 550 112,00</w:t>
            </w:r>
          </w:p>
        </w:tc>
        <w:tc>
          <w:tcPr>
            <w:tcW w:w="1417" w:type="dxa"/>
            <w:noWrap/>
            <w:vAlign w:val="center"/>
          </w:tcPr>
          <w:p w:rsidR="006E1315" w:rsidRDefault="006E1315" w:rsidP="00D94264">
            <w:pPr>
              <w:spacing w:after="0" w:line="240" w:lineRule="auto"/>
            </w:pPr>
            <w:r>
              <w:rPr>
                <w:rFonts w:ascii="Times New Roman" w:eastAsia="Times New Roman" w:hAnsi="Times New Roman"/>
                <w:b/>
                <w:bCs/>
                <w:sz w:val="20"/>
                <w:szCs w:val="20"/>
                <w:lang w:eastAsia="sk-SK"/>
              </w:rPr>
              <w:t>15 888 648</w:t>
            </w:r>
            <w:r w:rsidRPr="00E743EC">
              <w:rPr>
                <w:rFonts w:ascii="Times New Roman" w:eastAsia="Times New Roman" w:hAnsi="Times New Roman"/>
                <w:b/>
                <w:bCs/>
                <w:sz w:val="20"/>
                <w:szCs w:val="20"/>
                <w:lang w:eastAsia="sk-SK"/>
              </w:rPr>
              <w:t xml:space="preserve">,00 </w:t>
            </w:r>
          </w:p>
        </w:tc>
      </w:tr>
      <w:tr w:rsidR="006E1315" w:rsidRPr="00B14AD5" w:rsidTr="00D94264">
        <w:trPr>
          <w:trHeight w:val="70"/>
          <w:jc w:val="center"/>
        </w:trPr>
        <w:tc>
          <w:tcPr>
            <w:tcW w:w="4661" w:type="dxa"/>
            <w:shd w:val="clear" w:color="auto" w:fill="BFBFBF" w:themeFill="background1" w:themeFillShade="BF"/>
            <w:noWrap/>
            <w:vAlign w:val="center"/>
          </w:tcPr>
          <w:p w:rsidR="006E1315" w:rsidRPr="00B14AD5" w:rsidRDefault="006E1315" w:rsidP="00D94264">
            <w:pPr>
              <w:spacing w:after="0" w:line="240" w:lineRule="auto"/>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Iné ako rozpočtové zdroje</w:t>
            </w:r>
          </w:p>
        </w:tc>
        <w:tc>
          <w:tcPr>
            <w:tcW w:w="1267"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438"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418"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417" w:type="dxa"/>
            <w:shd w:val="clear" w:color="auto" w:fill="BFBFBF" w:themeFill="background1" w:themeFillShade="BF"/>
            <w:noWrap/>
            <w:vAlign w:val="center"/>
          </w:tcPr>
          <w:p w:rsidR="006E1315" w:rsidRPr="00B14AD5" w:rsidRDefault="006E1315" w:rsidP="00D94264">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r>
      <w:tr w:rsidR="006E1315" w:rsidRPr="00B14AD5" w:rsidTr="00D94264">
        <w:trPr>
          <w:trHeight w:val="70"/>
          <w:jc w:val="center"/>
        </w:trPr>
        <w:tc>
          <w:tcPr>
            <w:tcW w:w="4661" w:type="dxa"/>
            <w:shd w:val="clear" w:color="auto" w:fill="A6A6A6" w:themeFill="background1" w:themeFillShade="A6"/>
            <w:noWrap/>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tcPr>
          <w:p w:rsidR="006E1315" w:rsidRPr="009511FE" w:rsidRDefault="006E1315" w:rsidP="00D94264">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438" w:type="dxa"/>
            <w:shd w:val="clear" w:color="auto" w:fill="A6A6A6" w:themeFill="background1" w:themeFillShade="A6"/>
            <w:noWrap/>
            <w:vAlign w:val="center"/>
          </w:tcPr>
          <w:p w:rsidR="006E1315" w:rsidRPr="009511FE" w:rsidRDefault="006E1315" w:rsidP="00D94264">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418" w:type="dxa"/>
            <w:shd w:val="clear" w:color="auto" w:fill="A6A6A6" w:themeFill="background1" w:themeFillShade="A6"/>
            <w:noWrap/>
            <w:vAlign w:val="center"/>
          </w:tcPr>
          <w:p w:rsidR="006E1315" w:rsidRPr="009511FE" w:rsidRDefault="006E1315" w:rsidP="00D94264">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w:t>
            </w:r>
            <w:r w:rsidRPr="009511FE">
              <w:rPr>
                <w:rFonts w:ascii="Times New Roman" w:eastAsia="Times New Roman" w:hAnsi="Times New Roman"/>
                <w:b/>
                <w:bCs/>
                <w:sz w:val="20"/>
                <w:szCs w:val="20"/>
                <w:lang w:eastAsia="sk-SK"/>
              </w:rPr>
              <w:t xml:space="preserve"> 140 952,00</w:t>
            </w:r>
          </w:p>
        </w:tc>
        <w:tc>
          <w:tcPr>
            <w:tcW w:w="1417" w:type="dxa"/>
            <w:shd w:val="clear" w:color="auto" w:fill="A6A6A6" w:themeFill="background1" w:themeFillShade="A6"/>
            <w:noWrap/>
            <w:vAlign w:val="center"/>
          </w:tcPr>
          <w:p w:rsidR="006E1315" w:rsidRPr="009511FE" w:rsidRDefault="006E1315" w:rsidP="00D94264">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w:t>
            </w:r>
            <w:r w:rsidRPr="009511FE">
              <w:rPr>
                <w:rFonts w:ascii="Times New Roman" w:eastAsia="Times New Roman" w:hAnsi="Times New Roman"/>
                <w:b/>
                <w:bCs/>
                <w:sz w:val="20"/>
                <w:szCs w:val="20"/>
                <w:lang w:eastAsia="sk-SK"/>
              </w:rPr>
              <w:t xml:space="preserve"> 1 444</w:t>
            </w:r>
            <w:r>
              <w:rPr>
                <w:rFonts w:ascii="Times New Roman" w:eastAsia="Times New Roman" w:hAnsi="Times New Roman"/>
                <w:b/>
                <w:bCs/>
                <w:sz w:val="20"/>
                <w:szCs w:val="20"/>
                <w:lang w:eastAsia="sk-SK"/>
              </w:rPr>
              <w:t> </w:t>
            </w:r>
            <w:r w:rsidRPr="009511FE">
              <w:rPr>
                <w:rFonts w:ascii="Times New Roman" w:eastAsia="Times New Roman" w:hAnsi="Times New Roman"/>
                <w:b/>
                <w:bCs/>
                <w:sz w:val="20"/>
                <w:szCs w:val="20"/>
                <w:lang w:eastAsia="sk-SK"/>
              </w:rPr>
              <w:t>758</w:t>
            </w:r>
            <w:r>
              <w:rPr>
                <w:rFonts w:ascii="Times New Roman" w:eastAsia="Times New Roman" w:hAnsi="Times New Roman"/>
                <w:b/>
                <w:bCs/>
                <w:sz w:val="20"/>
                <w:szCs w:val="20"/>
                <w:lang w:eastAsia="sk-SK"/>
              </w:rPr>
              <w:t>,0</w:t>
            </w:r>
            <w:r w:rsidRPr="009511FE">
              <w:rPr>
                <w:rFonts w:ascii="Times New Roman" w:eastAsia="Times New Roman" w:hAnsi="Times New Roman"/>
                <w:b/>
                <w:bCs/>
                <w:sz w:val="20"/>
                <w:szCs w:val="20"/>
                <w:lang w:eastAsia="sk-SK"/>
              </w:rPr>
              <w:t>0</w:t>
            </w:r>
          </w:p>
        </w:tc>
      </w:tr>
    </w:tbl>
    <w:bookmarkEnd w:id="1"/>
    <w:p w:rsidR="006E1315" w:rsidRPr="00B14AD5" w:rsidRDefault="006E1315" w:rsidP="006E1315">
      <w:pP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6E1315" w:rsidRPr="00B14AD5" w:rsidRDefault="006E1315" w:rsidP="006E1315">
      <w:pPr>
        <w:spacing w:after="0" w:line="240" w:lineRule="auto"/>
        <w:jc w:val="both"/>
        <w:rPr>
          <w:rFonts w:ascii="Times New Roman" w:eastAsia="Times New Roman" w:hAnsi="Times New Roman"/>
          <w:b/>
          <w:bCs/>
          <w:sz w:val="12"/>
          <w:szCs w:val="24"/>
          <w:lang w:eastAsia="sk-SK"/>
        </w:rPr>
      </w:pPr>
    </w:p>
    <w:p w:rsidR="006E1315" w:rsidRDefault="006E1315" w:rsidP="006E1315">
      <w:pPr>
        <w:pBdr>
          <w:top w:val="single" w:sz="4" w:space="1" w:color="auto"/>
          <w:left w:val="single" w:sz="4" w:space="4" w:color="auto"/>
          <w:bottom w:val="single" w:sz="4" w:space="31" w:color="auto"/>
          <w:right w:val="single" w:sz="4" w:space="4" w:color="auto"/>
        </w:pBdr>
        <w:spacing w:after="0" w:line="240" w:lineRule="auto"/>
        <w:jc w:val="both"/>
        <w:rPr>
          <w:rFonts w:ascii="Times New Roman" w:hAnsi="Times New Roman"/>
          <w:sz w:val="24"/>
          <w:szCs w:val="24"/>
        </w:rPr>
      </w:pPr>
      <w:r w:rsidRPr="00511341">
        <w:rPr>
          <w:rFonts w:ascii="Times New Roman" w:hAnsi="Times New Roman"/>
          <w:szCs w:val="24"/>
        </w:rPr>
        <w:t xml:space="preserve">     </w:t>
      </w:r>
      <w:r w:rsidRPr="006F3070">
        <w:rPr>
          <w:rFonts w:ascii="Times New Roman" w:hAnsi="Times New Roman"/>
          <w:sz w:val="24"/>
          <w:szCs w:val="24"/>
        </w:rPr>
        <w:t>Predpokladá sa zriadenie ambulancií rýchlej lekárskej pomoci Rendez-vous (ďalej „RV“) transfor</w:t>
      </w:r>
      <w:r>
        <w:rPr>
          <w:rFonts w:ascii="Times New Roman" w:hAnsi="Times New Roman"/>
          <w:sz w:val="24"/>
          <w:szCs w:val="24"/>
        </w:rPr>
        <w:t xml:space="preserve">máciou existujúcich </w:t>
      </w:r>
      <w:r w:rsidRPr="006F3070">
        <w:rPr>
          <w:rFonts w:ascii="Times New Roman" w:hAnsi="Times New Roman"/>
          <w:sz w:val="24"/>
          <w:szCs w:val="24"/>
        </w:rPr>
        <w:t>ambulancií rýchlej lekárskej pomoci (ďalej RLP) do systému záchrannej zdravotnej služby. Počet takýchto ambulancií bude stanovený všeobecne záväzným právnym predpisom v počte 25. Pre platnosť aktuálnych vydaných licencií na prevádzkovanie ambulancií RLP bude transformácia prebiehať v troch kolách podľa dátumov končiacich licencií. Prvé trans</w:t>
      </w:r>
      <w:r>
        <w:rPr>
          <w:rFonts w:ascii="Times New Roman" w:hAnsi="Times New Roman"/>
          <w:sz w:val="24"/>
          <w:szCs w:val="24"/>
        </w:rPr>
        <w:t>formované posádky budú v systéme</w:t>
      </w:r>
      <w:r w:rsidRPr="006F3070">
        <w:rPr>
          <w:rFonts w:ascii="Times New Roman" w:hAnsi="Times New Roman"/>
          <w:sz w:val="24"/>
          <w:szCs w:val="24"/>
        </w:rPr>
        <w:t xml:space="preserve"> od </w:t>
      </w:r>
      <w:r>
        <w:rPr>
          <w:rFonts w:ascii="Times New Roman" w:hAnsi="Times New Roman"/>
          <w:sz w:val="24"/>
          <w:szCs w:val="24"/>
        </w:rPr>
        <w:t>1.</w:t>
      </w:r>
      <w:r w:rsidRPr="006F3070">
        <w:rPr>
          <w:rFonts w:ascii="Times New Roman" w:hAnsi="Times New Roman"/>
          <w:sz w:val="24"/>
          <w:szCs w:val="24"/>
        </w:rPr>
        <w:t xml:space="preserve"> október 2025, nasledujúca tran</w:t>
      </w:r>
      <w:r>
        <w:rPr>
          <w:rFonts w:ascii="Times New Roman" w:hAnsi="Times New Roman"/>
          <w:sz w:val="24"/>
          <w:szCs w:val="24"/>
        </w:rPr>
        <w:t>s</w:t>
      </w:r>
      <w:r w:rsidRPr="006F3070">
        <w:rPr>
          <w:rFonts w:ascii="Times New Roman" w:hAnsi="Times New Roman"/>
          <w:sz w:val="24"/>
          <w:szCs w:val="24"/>
        </w:rPr>
        <w:t xml:space="preserve">formácia od 1.1.2026 a od 1.7.2026 sa plánuje </w:t>
      </w:r>
      <w:r>
        <w:rPr>
          <w:rFonts w:ascii="Times New Roman" w:hAnsi="Times New Roman"/>
          <w:sz w:val="24"/>
          <w:szCs w:val="24"/>
        </w:rPr>
        <w:t xml:space="preserve">s ukončenou </w:t>
      </w:r>
      <w:r w:rsidRPr="006F3070">
        <w:rPr>
          <w:rFonts w:ascii="Times New Roman" w:hAnsi="Times New Roman"/>
          <w:sz w:val="24"/>
          <w:szCs w:val="24"/>
        </w:rPr>
        <w:t xml:space="preserve">transformáciou všetkých 25 posádok. </w:t>
      </w:r>
    </w:p>
    <w:p w:rsidR="006E1315" w:rsidRDefault="006E1315" w:rsidP="006E1315">
      <w:pPr>
        <w:pBdr>
          <w:top w:val="single" w:sz="4" w:space="1" w:color="auto"/>
          <w:left w:val="single" w:sz="4" w:space="4" w:color="auto"/>
          <w:bottom w:val="single" w:sz="4" w:space="3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Regulovaná</w:t>
      </w:r>
      <w:r w:rsidRPr="006F3070">
        <w:rPr>
          <w:rFonts w:ascii="Times New Roman" w:hAnsi="Times New Roman"/>
          <w:sz w:val="24"/>
          <w:szCs w:val="24"/>
        </w:rPr>
        <w:t xml:space="preserve"> </w:t>
      </w:r>
      <w:r>
        <w:rPr>
          <w:rFonts w:ascii="Times New Roman" w:hAnsi="Times New Roman"/>
          <w:sz w:val="24"/>
          <w:szCs w:val="24"/>
        </w:rPr>
        <w:t>paušálna platba</w:t>
      </w:r>
      <w:r w:rsidRPr="006F3070">
        <w:rPr>
          <w:rFonts w:ascii="Times New Roman" w:hAnsi="Times New Roman"/>
          <w:sz w:val="24"/>
          <w:szCs w:val="24"/>
        </w:rPr>
        <w:t xml:space="preserve"> bude stanovená cenovým opatrením Ministerstva zdravotníctva Slovenskej republiky. V tejto súvislosti sa predpokladá úspora výdavkov zo zdrojov verejného zdravotného poistenia. Za predpokladu rovnakého materiálno-technického vybavenia ako ambulancia rýchlej lekárskej pomoci, be</w:t>
      </w:r>
      <w:r>
        <w:rPr>
          <w:rFonts w:ascii="Times New Roman" w:hAnsi="Times New Roman"/>
          <w:sz w:val="24"/>
          <w:szCs w:val="24"/>
        </w:rPr>
        <w:t xml:space="preserve">z možnosti transportu pacienta, </w:t>
      </w:r>
      <w:r w:rsidRPr="006F3070">
        <w:rPr>
          <w:rFonts w:ascii="Times New Roman" w:hAnsi="Times New Roman"/>
          <w:sz w:val="24"/>
          <w:szCs w:val="24"/>
        </w:rPr>
        <w:t>so zmenou personálneho obsadenia oproti ambulancii rýchlej lekárskej pomoci v počte „1 zdravotnícky záchranár - vodič a 1 lekár“ sa predpokladá pevná suma vo výške  cca 64</w:t>
      </w:r>
      <w:r>
        <w:rPr>
          <w:rFonts w:ascii="Times New Roman" w:hAnsi="Times New Roman"/>
          <w:sz w:val="24"/>
          <w:szCs w:val="24"/>
        </w:rPr>
        <w:t> </w:t>
      </w:r>
      <w:r w:rsidRPr="006F3070">
        <w:rPr>
          <w:rFonts w:ascii="Times New Roman" w:hAnsi="Times New Roman"/>
          <w:sz w:val="24"/>
          <w:szCs w:val="24"/>
        </w:rPr>
        <w:t>588</w:t>
      </w:r>
      <w:r>
        <w:rPr>
          <w:rFonts w:ascii="Times New Roman" w:hAnsi="Times New Roman"/>
          <w:sz w:val="24"/>
          <w:szCs w:val="24"/>
        </w:rPr>
        <w:t>,00 €</w:t>
      </w:r>
      <w:r w:rsidRPr="006F3070">
        <w:rPr>
          <w:rFonts w:ascii="Times New Roman" w:hAnsi="Times New Roman"/>
          <w:sz w:val="24"/>
          <w:szCs w:val="24"/>
        </w:rPr>
        <w:t xml:space="preserve">/na jednu ambulanciu rýchlej lekárskej pomoci „RV“ na jeden mesiac. </w:t>
      </w:r>
    </w:p>
    <w:p w:rsidR="006E1315" w:rsidRDefault="006E1315" w:rsidP="006E1315">
      <w:pPr>
        <w:pBdr>
          <w:top w:val="single" w:sz="4" w:space="1" w:color="auto"/>
          <w:left w:val="single" w:sz="4" w:space="4" w:color="auto"/>
          <w:bottom w:val="single" w:sz="4" w:space="3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Povinná transformácia a p</w:t>
      </w:r>
      <w:r w:rsidRPr="006F3070">
        <w:rPr>
          <w:rFonts w:ascii="Times New Roman" w:hAnsi="Times New Roman"/>
          <w:sz w:val="24"/>
          <w:szCs w:val="24"/>
        </w:rPr>
        <w:t>revádzka ambulancií rýchlej lekárskej pomoci „RV“ sa plánuje najneskôr od 1. októbra 2025. Zmena zákona navrhuje možnú transformáciu aj od 1.1.</w:t>
      </w:r>
      <w:r>
        <w:rPr>
          <w:rFonts w:ascii="Times New Roman" w:hAnsi="Times New Roman"/>
          <w:sz w:val="24"/>
          <w:szCs w:val="24"/>
        </w:rPr>
        <w:t xml:space="preserve"> </w:t>
      </w:r>
      <w:r w:rsidRPr="006F3070">
        <w:rPr>
          <w:rFonts w:ascii="Times New Roman" w:hAnsi="Times New Roman"/>
          <w:sz w:val="24"/>
          <w:szCs w:val="24"/>
        </w:rPr>
        <w:t>2024 po splnení všetkých podmienok poskytovateľa, na základe existujúcej vydanej licencie na prevádzkovanie lekárskej ambulancie RLP na lekársku ambulanciu RV</w:t>
      </w:r>
      <w:r>
        <w:rPr>
          <w:rFonts w:ascii="Times New Roman" w:hAnsi="Times New Roman"/>
          <w:sz w:val="24"/>
          <w:szCs w:val="24"/>
        </w:rPr>
        <w:t xml:space="preserve"> a zo súhlasom Ministerstva zdravotníctva, Úradu pre dohľad nad zdravotnou starostlivosťou a vyjadrením Operačného strediska záchrannej zdravotnej služby</w:t>
      </w:r>
      <w:r w:rsidRPr="006F3070">
        <w:rPr>
          <w:rFonts w:ascii="Times New Roman" w:hAnsi="Times New Roman"/>
          <w:sz w:val="24"/>
          <w:szCs w:val="24"/>
        </w:rPr>
        <w:t xml:space="preserve">. </w:t>
      </w:r>
    </w:p>
    <w:p w:rsidR="006E1315" w:rsidRPr="00FE2560" w:rsidRDefault="006E1315" w:rsidP="006E1315">
      <w:pPr>
        <w:pBdr>
          <w:top w:val="single" w:sz="4" w:space="1" w:color="auto"/>
          <w:left w:val="single" w:sz="4" w:space="4" w:color="auto"/>
          <w:bottom w:val="single" w:sz="4" w:space="31" w:color="auto"/>
          <w:right w:val="single" w:sz="4" w:space="4" w:color="auto"/>
        </w:pBdr>
        <w:spacing w:after="0" w:line="240" w:lineRule="auto"/>
        <w:jc w:val="both"/>
        <w:rPr>
          <w:rFonts w:ascii="Times New Roman" w:hAnsi="Times New Roman"/>
          <w:sz w:val="24"/>
          <w:szCs w:val="24"/>
        </w:rPr>
      </w:pPr>
      <w:r w:rsidRPr="006F3070">
        <w:rPr>
          <w:rFonts w:ascii="Times New Roman" w:hAnsi="Times New Roman"/>
          <w:sz w:val="24"/>
          <w:szCs w:val="24"/>
        </w:rPr>
        <w:t>Predpokladaný počet ambulancií rýchlej lekárskej pomoci „RV“ je 25 čo predstavuje</w:t>
      </w:r>
      <w:r>
        <w:rPr>
          <w:rFonts w:ascii="Times New Roman" w:hAnsi="Times New Roman"/>
          <w:sz w:val="24"/>
          <w:szCs w:val="24"/>
        </w:rPr>
        <w:t xml:space="preserve"> náklady vo výške</w:t>
      </w:r>
      <w:r w:rsidRPr="006F3070">
        <w:rPr>
          <w:rFonts w:ascii="Times New Roman" w:hAnsi="Times New Roman"/>
          <w:sz w:val="24"/>
          <w:szCs w:val="24"/>
        </w:rPr>
        <w:t xml:space="preserve"> 1</w:t>
      </w:r>
      <w:r>
        <w:rPr>
          <w:rFonts w:ascii="Times New Roman" w:hAnsi="Times New Roman"/>
          <w:sz w:val="24"/>
          <w:szCs w:val="24"/>
        </w:rPr>
        <w:t> </w:t>
      </w:r>
      <w:r w:rsidRPr="006F3070">
        <w:rPr>
          <w:rFonts w:ascii="Times New Roman" w:hAnsi="Times New Roman"/>
          <w:sz w:val="24"/>
          <w:szCs w:val="24"/>
        </w:rPr>
        <w:t>614</w:t>
      </w:r>
      <w:r>
        <w:rPr>
          <w:rFonts w:ascii="Times New Roman" w:hAnsi="Times New Roman"/>
          <w:sz w:val="24"/>
          <w:szCs w:val="24"/>
        </w:rPr>
        <w:t> </w:t>
      </w:r>
      <w:r w:rsidRPr="006F3070">
        <w:rPr>
          <w:rFonts w:ascii="Times New Roman" w:hAnsi="Times New Roman"/>
          <w:sz w:val="24"/>
          <w:szCs w:val="24"/>
        </w:rPr>
        <w:t>700</w:t>
      </w:r>
      <w:r>
        <w:rPr>
          <w:rFonts w:ascii="Times New Roman" w:hAnsi="Times New Roman"/>
          <w:sz w:val="24"/>
          <w:szCs w:val="24"/>
        </w:rPr>
        <w:t xml:space="preserve">,00  € mesačne </w:t>
      </w:r>
      <w:r w:rsidRPr="006F3070">
        <w:rPr>
          <w:rFonts w:ascii="Times New Roman" w:hAnsi="Times New Roman"/>
          <w:sz w:val="24"/>
          <w:szCs w:val="24"/>
        </w:rPr>
        <w:t>a 19 376</w:t>
      </w:r>
      <w:r>
        <w:rPr>
          <w:rFonts w:ascii="Times New Roman" w:hAnsi="Times New Roman"/>
          <w:sz w:val="24"/>
          <w:szCs w:val="24"/>
        </w:rPr>
        <w:t> 400,00 €</w:t>
      </w:r>
      <w:r w:rsidRPr="006F3070">
        <w:rPr>
          <w:rFonts w:ascii="Times New Roman" w:hAnsi="Times New Roman"/>
          <w:sz w:val="24"/>
          <w:szCs w:val="24"/>
        </w:rPr>
        <w:t xml:space="preserve"> ročne, ktoré budú uhrádzané zo zdrojov verejného zdravotného poistenia.</w:t>
      </w:r>
      <w:r>
        <w:rPr>
          <w:rFonts w:ascii="Times New Roman" w:hAnsi="Times New Roman"/>
          <w:sz w:val="24"/>
          <w:szCs w:val="24"/>
        </w:rPr>
        <w:t xml:space="preserve"> Uvedené náklady sa na základe tohto materiálu prejavia v rozpočte na verejnú správu od roku 2027, kedy by malo dôjsť k plnej transformácii určených ambulancií ZZS. </w:t>
      </w:r>
      <w:r w:rsidRPr="003D40F8">
        <w:rPr>
          <w:rFonts w:ascii="Times New Roman" w:hAnsi="Times New Roman"/>
          <w:sz w:val="24"/>
          <w:szCs w:val="24"/>
        </w:rPr>
        <w:t xml:space="preserve"> </w:t>
      </w:r>
      <w:r>
        <w:rPr>
          <w:rFonts w:ascii="Times New Roman" w:hAnsi="Times New Roman"/>
          <w:sz w:val="24"/>
          <w:szCs w:val="24"/>
        </w:rPr>
        <w:t xml:space="preserve">Predpokladá sa úspora, pri transformácií 25 posádok RLP na typ „RV“ ročná úspora 1 761 900,00 €. Táto úspora bude ovplyvnená a znížená cca o 45% vzhľadom k tomu, že v niektorých prípadoch bude nevyhnutné aby lekár po svojej intervencii, pokračoval v poskytovaní neodkladnej zdravotnej starostlivosti a sprevádzal pacienta na konečné ošetrenie do zdravotníckeho zariadenia vo vozidle rýchlej zdravotnej pomoci alebo rýchlej zdravotnej pomoci typu „S“,  nakoľko bude potrebný zásah obidvoch typov posádok. </w:t>
      </w:r>
    </w:p>
    <w:p w:rsidR="006E1315" w:rsidRDefault="006E1315" w:rsidP="006E1315">
      <w:pPr>
        <w:spacing w:after="0" w:line="240" w:lineRule="auto"/>
        <w:rPr>
          <w:rFonts w:ascii="Times New Roman" w:eastAsia="Times New Roman" w:hAnsi="Times New Roman"/>
          <w:b/>
          <w:bCs/>
          <w:sz w:val="24"/>
          <w:szCs w:val="24"/>
          <w:lang w:eastAsia="sk-SK"/>
        </w:rPr>
      </w:pPr>
    </w:p>
    <w:p w:rsidR="006E1315" w:rsidRPr="00B14AD5" w:rsidRDefault="006E1315" w:rsidP="006E1315">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2.2. Popis a charakteristika návrhu</w:t>
      </w:r>
    </w:p>
    <w:p w:rsidR="006E1315" w:rsidRPr="00B14AD5" w:rsidRDefault="006E1315" w:rsidP="006E1315">
      <w:pPr>
        <w:spacing w:after="0" w:line="240" w:lineRule="auto"/>
        <w:rPr>
          <w:rFonts w:ascii="Times New Roman" w:eastAsia="Times New Roman" w:hAnsi="Times New Roman"/>
          <w:sz w:val="24"/>
          <w:szCs w:val="24"/>
          <w:lang w:eastAsia="sk-SK"/>
        </w:rPr>
      </w:pPr>
    </w:p>
    <w:p w:rsidR="006E1315" w:rsidRPr="00B14AD5" w:rsidRDefault="006E1315" w:rsidP="006E1315">
      <w:pPr>
        <w:spacing w:after="0" w:line="240" w:lineRule="auto"/>
        <w:jc w:val="both"/>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2.2.1. Popis návrhu:</w:t>
      </w:r>
    </w:p>
    <w:p w:rsidR="006E1315" w:rsidRPr="00B14AD5" w:rsidRDefault="006E1315" w:rsidP="006E1315">
      <w:pPr>
        <w:spacing w:after="0" w:line="240" w:lineRule="auto"/>
        <w:jc w:val="both"/>
        <w:rPr>
          <w:rFonts w:ascii="Times New Roman" w:eastAsia="Times New Roman" w:hAnsi="Times New Roman"/>
          <w:b/>
          <w:bCs/>
          <w:sz w:val="24"/>
          <w:szCs w:val="24"/>
          <w:lang w:eastAsia="sk-SK"/>
        </w:rPr>
      </w:pPr>
    </w:p>
    <w:p w:rsidR="006E1315" w:rsidRPr="00B14AD5" w:rsidRDefault="006E1315" w:rsidP="006E1315">
      <w:pPr>
        <w:spacing w:after="0" w:line="240" w:lineRule="auto"/>
        <w:ind w:firstLine="708"/>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Akú problematiku návrh rieši? Kto bude návrh implementovať? Kde sa budú služby poskytovať?</w:t>
      </w:r>
    </w:p>
    <w:p w:rsidR="006E1315" w:rsidRDefault="006E1315" w:rsidP="006E1315">
      <w:pPr>
        <w:spacing w:after="0" w:line="240" w:lineRule="auto"/>
        <w:rPr>
          <w:rFonts w:ascii="Times New Roman" w:eastAsia="Times New Roman" w:hAnsi="Times New Roman"/>
          <w:sz w:val="24"/>
          <w:szCs w:val="24"/>
          <w:lang w:eastAsia="sk-SK"/>
        </w:rPr>
      </w:pPr>
    </w:p>
    <w:p w:rsidR="006E1315" w:rsidRPr="003D40F8" w:rsidRDefault="006E1315" w:rsidP="006E1315">
      <w:pPr>
        <w:spacing w:after="0" w:line="240" w:lineRule="auto"/>
        <w:ind w:firstLine="708"/>
        <w:jc w:val="both"/>
        <w:rPr>
          <w:rFonts w:ascii="Times New Roman" w:hAnsi="Times New Roman"/>
          <w:sz w:val="24"/>
          <w:szCs w:val="24"/>
        </w:rPr>
      </w:pPr>
      <w:r>
        <w:rPr>
          <w:rFonts w:ascii="Times New Roman" w:hAnsi="Times New Roman"/>
          <w:sz w:val="24"/>
          <w:szCs w:val="24"/>
        </w:rPr>
        <w:t>Transformáciou</w:t>
      </w:r>
      <w:r w:rsidRPr="003D40F8">
        <w:rPr>
          <w:rFonts w:ascii="Times New Roman" w:hAnsi="Times New Roman"/>
          <w:sz w:val="24"/>
          <w:szCs w:val="24"/>
        </w:rPr>
        <w:t xml:space="preserve"> </w:t>
      </w:r>
      <w:r>
        <w:rPr>
          <w:rFonts w:ascii="Times New Roman" w:hAnsi="Times New Roman"/>
          <w:sz w:val="24"/>
          <w:szCs w:val="24"/>
        </w:rPr>
        <w:t xml:space="preserve">25 </w:t>
      </w:r>
      <w:r w:rsidRPr="003D40F8">
        <w:rPr>
          <w:rFonts w:ascii="Times New Roman" w:hAnsi="Times New Roman"/>
          <w:sz w:val="24"/>
          <w:szCs w:val="24"/>
        </w:rPr>
        <w:t xml:space="preserve">ambulancií </w:t>
      </w:r>
      <w:r>
        <w:rPr>
          <w:rFonts w:ascii="Times New Roman" w:hAnsi="Times New Roman"/>
          <w:sz w:val="24"/>
          <w:szCs w:val="24"/>
        </w:rPr>
        <w:t>RLP na ambulanciu „RV“ v</w:t>
      </w:r>
      <w:r w:rsidRPr="003D40F8">
        <w:rPr>
          <w:rFonts w:ascii="Times New Roman" w:hAnsi="Times New Roman"/>
          <w:sz w:val="24"/>
          <w:szCs w:val="24"/>
        </w:rPr>
        <w:t xml:space="preserve"> systému záchrann</w:t>
      </w:r>
      <w:r>
        <w:rPr>
          <w:rFonts w:ascii="Times New Roman" w:hAnsi="Times New Roman"/>
          <w:sz w:val="24"/>
          <w:szCs w:val="24"/>
        </w:rPr>
        <w:t>ej zdravotnej služby (ďalej ZZS) od roku 2025</w:t>
      </w:r>
      <w:r w:rsidRPr="003D40F8">
        <w:rPr>
          <w:rFonts w:ascii="Times New Roman" w:hAnsi="Times New Roman"/>
          <w:sz w:val="24"/>
          <w:szCs w:val="24"/>
        </w:rPr>
        <w:t xml:space="preserve"> sa predpokladá pozitívny vplyv na zamestnanosť</w:t>
      </w:r>
      <w:r>
        <w:rPr>
          <w:rFonts w:ascii="Times New Roman" w:hAnsi="Times New Roman"/>
          <w:sz w:val="24"/>
          <w:szCs w:val="24"/>
        </w:rPr>
        <w:t xml:space="preserve"> v zmysle doplnenie personálneho obsadenia ostatných typov ambulancií v ZZS. Aktuálne v ZZS chýba cca 400 záchranárov a vodičov ZZS. </w:t>
      </w:r>
      <w:r w:rsidRPr="003D40F8">
        <w:rPr>
          <w:rFonts w:ascii="Times New Roman" w:hAnsi="Times New Roman"/>
          <w:sz w:val="24"/>
          <w:szCs w:val="24"/>
        </w:rPr>
        <w:t>Počet</w:t>
      </w:r>
      <w:r>
        <w:rPr>
          <w:rFonts w:ascii="Times New Roman" w:hAnsi="Times New Roman"/>
          <w:sz w:val="24"/>
          <w:szCs w:val="24"/>
        </w:rPr>
        <w:t xml:space="preserve"> </w:t>
      </w:r>
      <w:r w:rsidRPr="003D40F8">
        <w:rPr>
          <w:rFonts w:ascii="Times New Roman" w:hAnsi="Times New Roman"/>
          <w:sz w:val="24"/>
          <w:szCs w:val="24"/>
        </w:rPr>
        <w:t xml:space="preserve">ambulancií </w:t>
      </w:r>
      <w:r>
        <w:rPr>
          <w:rFonts w:ascii="Times New Roman" w:hAnsi="Times New Roman"/>
          <w:sz w:val="24"/>
          <w:szCs w:val="24"/>
        </w:rPr>
        <w:t xml:space="preserve">„RV“ </w:t>
      </w:r>
      <w:r w:rsidRPr="003D40F8">
        <w:rPr>
          <w:rFonts w:ascii="Times New Roman" w:hAnsi="Times New Roman"/>
          <w:sz w:val="24"/>
          <w:szCs w:val="24"/>
        </w:rPr>
        <w:t xml:space="preserve">bude stanovený </w:t>
      </w:r>
      <w:r w:rsidRPr="003D40F8">
        <w:rPr>
          <w:rFonts w:ascii="Times New Roman" w:hAnsi="Times New Roman"/>
          <w:sz w:val="24"/>
          <w:szCs w:val="24"/>
        </w:rPr>
        <w:lastRenderedPageBreak/>
        <w:t>všeobecne záväzným právnym predpisom, ktorý vydá Ministerstvo zdravotníctva Slovenskej republiky na základe analýzy</w:t>
      </w:r>
      <w:r>
        <w:rPr>
          <w:rFonts w:ascii="Times New Roman" w:hAnsi="Times New Roman"/>
          <w:sz w:val="24"/>
          <w:szCs w:val="24"/>
        </w:rPr>
        <w:t>.</w:t>
      </w:r>
      <w:r w:rsidRPr="003D40F8">
        <w:rPr>
          <w:rFonts w:ascii="Times New Roman" w:hAnsi="Times New Roman"/>
          <w:sz w:val="24"/>
          <w:szCs w:val="24"/>
        </w:rPr>
        <w:t xml:space="preserve"> Na zabezpečenie nepretržitej prevádzky jednej ambulancie </w:t>
      </w:r>
      <w:r>
        <w:rPr>
          <w:rFonts w:ascii="Times New Roman" w:hAnsi="Times New Roman"/>
          <w:sz w:val="24"/>
          <w:szCs w:val="24"/>
        </w:rPr>
        <w:t xml:space="preserve">RV sa predpokladá v kumulovanej funkcii </w:t>
      </w:r>
      <w:r w:rsidRPr="003D40F8">
        <w:rPr>
          <w:rFonts w:ascii="Times New Roman" w:hAnsi="Times New Roman"/>
          <w:sz w:val="24"/>
          <w:szCs w:val="24"/>
        </w:rPr>
        <w:t xml:space="preserve">1 </w:t>
      </w:r>
      <w:r>
        <w:rPr>
          <w:rFonts w:ascii="Times New Roman" w:hAnsi="Times New Roman"/>
          <w:sz w:val="24"/>
          <w:szCs w:val="24"/>
        </w:rPr>
        <w:t xml:space="preserve">zdravotnícky záchranár – vodič a 1 lekár, čo predstavuje úsporu 1 vodiča/zdravotníckeho záchranára - vodiča, ktorý vykonával v posádke RLP prácu vodiča. Uvoľnený člen posádky, bude pokračovať vo výkone svojej práce v inom type ambulancie ZZS. V nepretržitej prevádzke pri 25 posádkach RV a pri personálnom normatíve 4,6 vodiča v posádke RLP sa predpokladá, že sa uvoľní 115 vodičov/zdravotníckych záchranárov, ktorí doplnia aktuálne nenaplnené personálne obsadenie v posádkach RLP, RZP a RZP-S. Z toho je cca 33% vodičov bez zdravotníckeho vzdelania, ktorí budú vykonávať prácu v posádkach RLP a RZP-S a 67% zdravotníckych pracovníkov, ktorí majú kumulovanú funkciu zdravotnícky záchranár – vodič RLP, budú vykonávať ďalej svoje povolanie v posádkach RLP, RZP a RZP-S. </w:t>
      </w:r>
      <w:r w:rsidRPr="003D40F8">
        <w:rPr>
          <w:rFonts w:ascii="Times New Roman" w:hAnsi="Times New Roman"/>
          <w:sz w:val="24"/>
          <w:szCs w:val="24"/>
        </w:rPr>
        <w:t xml:space="preserve">V tejto súvislosti sa </w:t>
      </w:r>
      <w:r>
        <w:rPr>
          <w:rFonts w:ascii="Times New Roman" w:hAnsi="Times New Roman"/>
          <w:sz w:val="24"/>
          <w:szCs w:val="24"/>
        </w:rPr>
        <w:t>ne</w:t>
      </w:r>
      <w:r w:rsidRPr="003D40F8">
        <w:rPr>
          <w:rFonts w:ascii="Times New Roman" w:hAnsi="Times New Roman"/>
          <w:sz w:val="24"/>
          <w:szCs w:val="24"/>
        </w:rPr>
        <w:t>predpokladá nárast výdavkov zo zdrojov verejného zdravotného poistenia</w:t>
      </w:r>
      <w:r>
        <w:rPr>
          <w:rFonts w:ascii="Times New Roman" w:hAnsi="Times New Roman"/>
          <w:sz w:val="24"/>
          <w:szCs w:val="24"/>
        </w:rPr>
        <w:t>, naopak jeho úspora, bez zníženia kvality poskytovaných služieb</w:t>
      </w:r>
      <w:r w:rsidRPr="003D40F8">
        <w:rPr>
          <w:rFonts w:ascii="Times New Roman" w:hAnsi="Times New Roman"/>
          <w:sz w:val="24"/>
          <w:szCs w:val="24"/>
        </w:rPr>
        <w:t>. Za predpokladu rovnakého materiálno-technického v</w:t>
      </w:r>
      <w:r>
        <w:rPr>
          <w:rFonts w:ascii="Times New Roman" w:hAnsi="Times New Roman"/>
          <w:sz w:val="24"/>
          <w:szCs w:val="24"/>
        </w:rPr>
        <w:t xml:space="preserve">ybavenia ako ambulancia RLP, bez možnosti transportu pacienta, </w:t>
      </w:r>
      <w:r w:rsidRPr="003D40F8">
        <w:rPr>
          <w:rFonts w:ascii="Times New Roman" w:hAnsi="Times New Roman"/>
          <w:sz w:val="24"/>
          <w:szCs w:val="24"/>
        </w:rPr>
        <w:t>avšak so zmenou personálneho obsadenia oproti ambu</w:t>
      </w:r>
      <w:r>
        <w:rPr>
          <w:rFonts w:ascii="Times New Roman" w:hAnsi="Times New Roman"/>
          <w:sz w:val="24"/>
          <w:szCs w:val="24"/>
        </w:rPr>
        <w:t>lancii RLP</w:t>
      </w:r>
      <w:r w:rsidRPr="003D40F8">
        <w:rPr>
          <w:rFonts w:ascii="Times New Roman" w:hAnsi="Times New Roman"/>
          <w:sz w:val="24"/>
          <w:szCs w:val="24"/>
        </w:rPr>
        <w:t xml:space="preserve"> v počte „1 zdravotnícky záchranár</w:t>
      </w:r>
      <w:r>
        <w:rPr>
          <w:rFonts w:ascii="Times New Roman" w:hAnsi="Times New Roman"/>
          <w:sz w:val="24"/>
          <w:szCs w:val="24"/>
        </w:rPr>
        <w:t xml:space="preserve"> - vodič</w:t>
      </w:r>
      <w:r w:rsidRPr="003D40F8">
        <w:rPr>
          <w:rFonts w:ascii="Times New Roman" w:hAnsi="Times New Roman"/>
          <w:sz w:val="24"/>
          <w:szCs w:val="24"/>
        </w:rPr>
        <w:t xml:space="preserve"> a 1 </w:t>
      </w:r>
      <w:r>
        <w:rPr>
          <w:rFonts w:ascii="Times New Roman" w:hAnsi="Times New Roman"/>
          <w:sz w:val="24"/>
          <w:szCs w:val="24"/>
        </w:rPr>
        <w:t>lekár</w:t>
      </w:r>
      <w:r w:rsidRPr="003D40F8">
        <w:rPr>
          <w:rFonts w:ascii="Times New Roman" w:hAnsi="Times New Roman"/>
          <w:sz w:val="24"/>
          <w:szCs w:val="24"/>
        </w:rPr>
        <w:t xml:space="preserve">“ sa predpokladá pevná suma vo výške  cca </w:t>
      </w:r>
      <w:r>
        <w:rPr>
          <w:rFonts w:ascii="Times New Roman" w:hAnsi="Times New Roman"/>
          <w:sz w:val="24"/>
          <w:szCs w:val="24"/>
        </w:rPr>
        <w:t>64 588</w:t>
      </w:r>
      <w:r w:rsidRPr="003D40F8">
        <w:rPr>
          <w:rFonts w:ascii="Times New Roman" w:hAnsi="Times New Roman"/>
          <w:sz w:val="24"/>
          <w:szCs w:val="24"/>
        </w:rPr>
        <w:t xml:space="preserve"> eur/ na jednu ambulanciu rýchlej </w:t>
      </w:r>
      <w:r>
        <w:rPr>
          <w:rFonts w:ascii="Times New Roman" w:hAnsi="Times New Roman"/>
          <w:sz w:val="24"/>
          <w:szCs w:val="24"/>
        </w:rPr>
        <w:t>lekárskej pomoci  „RV</w:t>
      </w:r>
      <w:r w:rsidRPr="003D40F8">
        <w:rPr>
          <w:rFonts w:ascii="Times New Roman" w:hAnsi="Times New Roman"/>
          <w:sz w:val="24"/>
          <w:szCs w:val="24"/>
        </w:rPr>
        <w:t>“ na jeden mesiac. Náklady na mzdy sú zohľadnené vo výške paušálnych platieb.</w:t>
      </w:r>
      <w:r>
        <w:rPr>
          <w:rFonts w:ascii="Times New Roman" w:hAnsi="Times New Roman"/>
          <w:sz w:val="24"/>
          <w:szCs w:val="24"/>
        </w:rPr>
        <w:t xml:space="preserve"> Nakoľko aktuálne si viac ako 90% vodičov bez zdravotníckeho vzdelania zvyšuje svoju kvalifikáciu štúdiom, časový odklad povinnej transformácie, im umožňuje pokračovať vo výkone povolania, bez rizika neuplatnenia sa po dokončenej transformácii v roku 2026 posádok na RV.</w:t>
      </w:r>
    </w:p>
    <w:p w:rsidR="006E1315" w:rsidRPr="00B14AD5" w:rsidRDefault="006E1315" w:rsidP="006E1315">
      <w:pPr>
        <w:spacing w:after="0" w:line="240" w:lineRule="auto"/>
        <w:rPr>
          <w:rFonts w:ascii="Times New Roman" w:eastAsia="Times New Roman" w:hAnsi="Times New Roman"/>
          <w:sz w:val="24"/>
          <w:szCs w:val="24"/>
          <w:lang w:eastAsia="sk-SK"/>
        </w:rPr>
      </w:pPr>
    </w:p>
    <w:p w:rsidR="006E1315" w:rsidRPr="00B14AD5" w:rsidRDefault="006E1315" w:rsidP="006E1315">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w:t>
      </w:r>
    </w:p>
    <w:p w:rsidR="006E1315" w:rsidRPr="00B14AD5" w:rsidRDefault="006E1315" w:rsidP="006E1315">
      <w:pPr>
        <w:spacing w:after="0" w:line="240" w:lineRule="auto"/>
        <w:rPr>
          <w:rFonts w:ascii="Times New Roman" w:eastAsia="Times New Roman" w:hAnsi="Times New Roman"/>
          <w:sz w:val="24"/>
          <w:szCs w:val="24"/>
          <w:lang w:eastAsia="sk-SK"/>
        </w:rPr>
      </w:pPr>
    </w:p>
    <w:p w:rsidR="006E1315" w:rsidRPr="00B14AD5" w:rsidRDefault="006E1315" w:rsidP="006E1315">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2.2.2. Charakteristika návrhu:</w:t>
      </w:r>
    </w:p>
    <w:p w:rsidR="006E1315" w:rsidRPr="00B14AD5" w:rsidRDefault="006E1315" w:rsidP="006E1315">
      <w:pPr>
        <w:spacing w:after="0" w:line="240" w:lineRule="auto"/>
        <w:rPr>
          <w:rFonts w:ascii="Times New Roman" w:eastAsia="Times New Roman" w:hAnsi="Times New Roman"/>
          <w:sz w:val="24"/>
          <w:szCs w:val="24"/>
          <w:lang w:eastAsia="sk-SK"/>
        </w:rPr>
      </w:pPr>
    </w:p>
    <w:p w:rsidR="006E1315" w:rsidRPr="00B14AD5" w:rsidRDefault="006E1315" w:rsidP="006E1315">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sz w:val="24"/>
          <w:szCs w:val="24"/>
          <w:bdr w:val="single" w:sz="4" w:space="0" w:color="auto"/>
          <w:lang w:eastAsia="sk-SK"/>
        </w:rPr>
        <w:t xml:space="preserve">     </w:t>
      </w:r>
      <w:r w:rsidRPr="00B14AD5">
        <w:rPr>
          <w:rFonts w:ascii="Times New Roman" w:eastAsia="Times New Roman" w:hAnsi="Times New Roman"/>
          <w:b/>
          <w:sz w:val="24"/>
          <w:szCs w:val="24"/>
          <w:lang w:eastAsia="sk-SK"/>
        </w:rPr>
        <w:t xml:space="preserve">  </w:t>
      </w:r>
      <w:r w:rsidRPr="00B14AD5">
        <w:rPr>
          <w:rFonts w:ascii="Times New Roman" w:eastAsia="Times New Roman" w:hAnsi="Times New Roman"/>
          <w:sz w:val="24"/>
          <w:szCs w:val="24"/>
          <w:lang w:eastAsia="sk-SK"/>
        </w:rPr>
        <w:t>zmena sadzby</w:t>
      </w:r>
    </w:p>
    <w:p w:rsidR="006E1315" w:rsidRPr="00B14AD5" w:rsidRDefault="006E1315" w:rsidP="006E1315">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bdr w:val="single" w:sz="4" w:space="0" w:color="auto"/>
          <w:lang w:eastAsia="sk-SK"/>
        </w:rPr>
        <w:t xml:space="preserve">     </w:t>
      </w:r>
      <w:r w:rsidRPr="00B14AD5">
        <w:rPr>
          <w:rFonts w:ascii="Times New Roman" w:eastAsia="Times New Roman" w:hAnsi="Times New Roman"/>
          <w:sz w:val="24"/>
          <w:szCs w:val="24"/>
          <w:lang w:eastAsia="sk-SK"/>
        </w:rPr>
        <w:t xml:space="preserve">  zmena v nároku</w:t>
      </w:r>
    </w:p>
    <w:p w:rsidR="006E1315" w:rsidRPr="00B14AD5" w:rsidRDefault="006E1315" w:rsidP="006E1315">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bdr w:val="single" w:sz="4" w:space="0" w:color="auto"/>
          <w:lang w:eastAsia="sk-SK"/>
        </w:rPr>
        <w:t xml:space="preserve">     </w:t>
      </w:r>
      <w:r w:rsidRPr="00B14AD5">
        <w:rPr>
          <w:rFonts w:ascii="Times New Roman" w:eastAsia="Times New Roman" w:hAnsi="Times New Roman"/>
          <w:sz w:val="24"/>
          <w:szCs w:val="24"/>
          <w:lang w:eastAsia="sk-SK"/>
        </w:rPr>
        <w:t xml:space="preserve">  nová služba alebo nariadenie (alebo ich zrušenie)</w:t>
      </w:r>
    </w:p>
    <w:p w:rsidR="006E1315" w:rsidRPr="00B14AD5" w:rsidRDefault="006E1315" w:rsidP="006E1315">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bdr w:val="single" w:sz="4" w:space="0" w:color="auto"/>
          <w:lang w:eastAsia="sk-SK"/>
        </w:rPr>
        <w:t xml:space="preserve">  </w:t>
      </w:r>
      <w:r>
        <w:rPr>
          <w:rFonts w:ascii="Times New Roman" w:eastAsia="Times New Roman" w:hAnsi="Times New Roman"/>
          <w:sz w:val="24"/>
          <w:szCs w:val="24"/>
          <w:bdr w:val="single" w:sz="4" w:space="0" w:color="auto"/>
          <w:lang w:eastAsia="sk-SK"/>
        </w:rPr>
        <w:t>x</w:t>
      </w:r>
      <w:r w:rsidRPr="00B14AD5">
        <w:rPr>
          <w:rFonts w:ascii="Times New Roman" w:eastAsia="Times New Roman" w:hAnsi="Times New Roman"/>
          <w:sz w:val="24"/>
          <w:szCs w:val="24"/>
          <w:bdr w:val="single" w:sz="4" w:space="0" w:color="auto"/>
          <w:lang w:eastAsia="sk-SK"/>
        </w:rPr>
        <w:t xml:space="preserve"> </w:t>
      </w:r>
      <w:r w:rsidRPr="00B14AD5">
        <w:rPr>
          <w:rFonts w:ascii="Times New Roman" w:eastAsia="Times New Roman" w:hAnsi="Times New Roman"/>
          <w:sz w:val="24"/>
          <w:szCs w:val="24"/>
          <w:lang w:eastAsia="sk-SK"/>
        </w:rPr>
        <w:t xml:space="preserve">  kombinovaný návrh</w:t>
      </w:r>
    </w:p>
    <w:p w:rsidR="006E1315" w:rsidRPr="00B14AD5" w:rsidRDefault="006E1315" w:rsidP="006E1315">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bdr w:val="single" w:sz="4" w:space="0" w:color="auto"/>
          <w:lang w:eastAsia="sk-SK"/>
        </w:rPr>
        <w:t xml:space="preserve">     </w:t>
      </w:r>
      <w:r w:rsidRPr="00B14AD5">
        <w:rPr>
          <w:rFonts w:ascii="Times New Roman" w:eastAsia="Times New Roman" w:hAnsi="Times New Roman"/>
          <w:sz w:val="24"/>
          <w:szCs w:val="24"/>
          <w:lang w:eastAsia="sk-SK"/>
        </w:rPr>
        <w:t xml:space="preserve">  iné </w:t>
      </w:r>
    </w:p>
    <w:p w:rsidR="006E1315" w:rsidRPr="00B14AD5" w:rsidRDefault="006E1315" w:rsidP="006E1315">
      <w:pPr>
        <w:spacing w:after="0" w:line="240" w:lineRule="auto"/>
        <w:rPr>
          <w:rFonts w:ascii="Times New Roman" w:eastAsia="Times New Roman" w:hAnsi="Times New Roman"/>
          <w:sz w:val="24"/>
          <w:szCs w:val="24"/>
          <w:lang w:eastAsia="sk-SK"/>
        </w:rPr>
      </w:pPr>
    </w:p>
    <w:p w:rsidR="006E1315" w:rsidRPr="00B14AD5" w:rsidRDefault="006E1315" w:rsidP="006E1315">
      <w:pPr>
        <w:spacing w:after="0" w:line="240" w:lineRule="auto"/>
        <w:rPr>
          <w:rFonts w:ascii="Times New Roman" w:eastAsia="Times New Roman" w:hAnsi="Times New Roman"/>
          <w:sz w:val="24"/>
          <w:szCs w:val="24"/>
          <w:lang w:eastAsia="sk-SK"/>
        </w:rPr>
      </w:pPr>
    </w:p>
    <w:p w:rsidR="006E1315" w:rsidRPr="00B14AD5" w:rsidRDefault="006E1315" w:rsidP="006E1315">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bCs/>
          <w:sz w:val="24"/>
          <w:szCs w:val="24"/>
          <w:lang w:eastAsia="sk-SK"/>
        </w:rPr>
        <w:t>2.2.3. Predpoklady vývoja objemu aktivít:</w:t>
      </w:r>
    </w:p>
    <w:p w:rsidR="006E1315" w:rsidRPr="00B14AD5" w:rsidRDefault="006E1315" w:rsidP="006E1315">
      <w:pPr>
        <w:spacing w:after="0" w:line="240" w:lineRule="auto"/>
        <w:rPr>
          <w:rFonts w:ascii="Times New Roman" w:eastAsia="Times New Roman" w:hAnsi="Times New Roman"/>
          <w:sz w:val="24"/>
          <w:szCs w:val="24"/>
          <w:lang w:eastAsia="sk-SK"/>
        </w:rPr>
      </w:pPr>
    </w:p>
    <w:p w:rsidR="006E1315" w:rsidRPr="00B14AD5" w:rsidRDefault="006E1315" w:rsidP="006E1315">
      <w:pPr>
        <w:spacing w:after="0" w:line="240" w:lineRule="auto"/>
        <w:ind w:firstLine="708"/>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Jasne popíšte, v prípade potreby použite nižšie uvedenú tabuľku. Uveďte aj odhady základov daní a/alebo poplatkov, ak sa ich táto zmena týka.</w:t>
      </w:r>
    </w:p>
    <w:p w:rsidR="006E1315" w:rsidRPr="00B14AD5" w:rsidRDefault="006E1315" w:rsidP="006E1315">
      <w:pPr>
        <w:spacing w:after="0" w:line="240" w:lineRule="auto"/>
        <w:jc w:val="right"/>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6E1315" w:rsidRPr="00B14AD5" w:rsidTr="00D94264">
        <w:trPr>
          <w:cantSplit/>
          <w:trHeight w:val="70"/>
        </w:trPr>
        <w:tc>
          <w:tcPr>
            <w:tcW w:w="4530" w:type="dxa"/>
            <w:vMerge w:val="restart"/>
            <w:shd w:val="clear" w:color="auto" w:fill="BFBFBF" w:themeFill="background1" w:themeFillShade="BF"/>
            <w:vAlign w:val="center"/>
          </w:tcPr>
          <w:p w:rsidR="006E1315" w:rsidRPr="00B14AD5" w:rsidRDefault="006E1315" w:rsidP="00D94264">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6E1315" w:rsidRPr="00B14AD5" w:rsidRDefault="006E1315" w:rsidP="00D94264">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Odhadované objemy</w:t>
            </w:r>
          </w:p>
        </w:tc>
      </w:tr>
      <w:tr w:rsidR="006E1315" w:rsidRPr="00B14AD5" w:rsidTr="00D94264">
        <w:trPr>
          <w:cantSplit/>
          <w:trHeight w:val="70"/>
        </w:trPr>
        <w:tc>
          <w:tcPr>
            <w:tcW w:w="4530" w:type="dxa"/>
            <w:vMerge/>
            <w:shd w:val="clear" w:color="auto" w:fill="BFBFBF" w:themeFill="background1" w:themeFillShade="BF"/>
          </w:tcPr>
          <w:p w:rsidR="006E1315" w:rsidRPr="00B14AD5" w:rsidRDefault="006E1315" w:rsidP="00D94264">
            <w:pPr>
              <w:autoSpaceDE w:val="0"/>
              <w:autoSpaceDN w:val="0"/>
              <w:adjustRightInd w:val="0"/>
              <w:spacing w:after="0" w:line="240" w:lineRule="auto"/>
              <w:jc w:val="center"/>
              <w:rPr>
                <w:rFonts w:ascii="Times New Roman" w:eastAsia="Times New Roman" w:hAnsi="Times New Roman"/>
                <w:b/>
                <w:bCs/>
                <w:sz w:val="24"/>
                <w:szCs w:val="24"/>
                <w:lang w:eastAsia="sk-SK"/>
              </w:rPr>
            </w:pPr>
          </w:p>
        </w:tc>
        <w:tc>
          <w:tcPr>
            <w:tcW w:w="1134" w:type="dxa"/>
            <w:shd w:val="clear" w:color="auto" w:fill="BFBFBF" w:themeFill="background1" w:themeFillShade="BF"/>
            <w:vAlign w:val="center"/>
          </w:tcPr>
          <w:p w:rsidR="006E1315" w:rsidRPr="00B14AD5" w:rsidRDefault="006E1315" w:rsidP="00D94264">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w:t>
            </w:r>
          </w:p>
        </w:tc>
        <w:tc>
          <w:tcPr>
            <w:tcW w:w="1134" w:type="dxa"/>
            <w:shd w:val="clear" w:color="auto" w:fill="BFBFBF" w:themeFill="background1" w:themeFillShade="BF"/>
            <w:vAlign w:val="center"/>
          </w:tcPr>
          <w:p w:rsidR="006E1315" w:rsidRPr="00B14AD5" w:rsidRDefault="006E1315" w:rsidP="00D94264">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+ 1</w:t>
            </w:r>
          </w:p>
        </w:tc>
        <w:tc>
          <w:tcPr>
            <w:tcW w:w="1134" w:type="dxa"/>
            <w:shd w:val="clear" w:color="auto" w:fill="BFBFBF" w:themeFill="background1" w:themeFillShade="BF"/>
            <w:vAlign w:val="center"/>
          </w:tcPr>
          <w:p w:rsidR="006E1315" w:rsidRPr="00B14AD5" w:rsidRDefault="006E1315" w:rsidP="00D94264">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+ 2</w:t>
            </w:r>
          </w:p>
        </w:tc>
        <w:tc>
          <w:tcPr>
            <w:tcW w:w="1134" w:type="dxa"/>
            <w:shd w:val="clear" w:color="auto" w:fill="BFBFBF" w:themeFill="background1" w:themeFillShade="BF"/>
            <w:vAlign w:val="center"/>
          </w:tcPr>
          <w:p w:rsidR="006E1315" w:rsidRPr="00B14AD5" w:rsidRDefault="006E1315" w:rsidP="00D94264">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+ 3</w:t>
            </w:r>
          </w:p>
        </w:tc>
      </w:tr>
      <w:tr w:rsidR="006E1315" w:rsidRPr="00B14AD5" w:rsidTr="00D94264">
        <w:trPr>
          <w:trHeight w:val="70"/>
        </w:trPr>
        <w:tc>
          <w:tcPr>
            <w:tcW w:w="4530" w:type="dxa"/>
          </w:tcPr>
          <w:p w:rsidR="006E1315" w:rsidRPr="00B14AD5" w:rsidRDefault="006E1315" w:rsidP="00D94264">
            <w:pPr>
              <w:autoSpaceDE w:val="0"/>
              <w:autoSpaceDN w:val="0"/>
              <w:adjustRightInd w:val="0"/>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Indikátor ABC</w:t>
            </w: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r>
      <w:tr w:rsidR="006E1315" w:rsidRPr="00B14AD5" w:rsidTr="00D94264">
        <w:trPr>
          <w:trHeight w:val="70"/>
        </w:trPr>
        <w:tc>
          <w:tcPr>
            <w:tcW w:w="4530" w:type="dxa"/>
          </w:tcPr>
          <w:p w:rsidR="006E1315" w:rsidRPr="00B14AD5" w:rsidRDefault="006E1315" w:rsidP="00D94264">
            <w:pPr>
              <w:autoSpaceDE w:val="0"/>
              <w:autoSpaceDN w:val="0"/>
              <w:adjustRightInd w:val="0"/>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Indikátor KLM</w:t>
            </w: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r>
      <w:tr w:rsidR="006E1315" w:rsidRPr="00B14AD5" w:rsidTr="00D94264">
        <w:trPr>
          <w:trHeight w:val="70"/>
        </w:trPr>
        <w:tc>
          <w:tcPr>
            <w:tcW w:w="4530" w:type="dxa"/>
          </w:tcPr>
          <w:p w:rsidR="006E1315" w:rsidRPr="00B14AD5" w:rsidRDefault="006E1315" w:rsidP="00D94264">
            <w:pPr>
              <w:autoSpaceDE w:val="0"/>
              <w:autoSpaceDN w:val="0"/>
              <w:adjustRightInd w:val="0"/>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Indikátor XYZ</w:t>
            </w: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E1315" w:rsidRPr="00B14AD5" w:rsidRDefault="006E1315" w:rsidP="00D94264">
            <w:pPr>
              <w:autoSpaceDE w:val="0"/>
              <w:autoSpaceDN w:val="0"/>
              <w:adjustRightInd w:val="0"/>
              <w:spacing w:after="0" w:line="240" w:lineRule="auto"/>
              <w:jc w:val="right"/>
              <w:rPr>
                <w:rFonts w:ascii="Times New Roman" w:eastAsia="Times New Roman" w:hAnsi="Times New Roman"/>
                <w:sz w:val="24"/>
                <w:szCs w:val="24"/>
                <w:lang w:eastAsia="sk-SK"/>
              </w:rPr>
            </w:pPr>
          </w:p>
        </w:tc>
      </w:tr>
    </w:tbl>
    <w:p w:rsidR="006E1315" w:rsidRPr="00B14AD5" w:rsidRDefault="006E1315" w:rsidP="006E1315">
      <w:pPr>
        <w:spacing w:after="0" w:line="240" w:lineRule="auto"/>
        <w:rPr>
          <w:rFonts w:ascii="Times New Roman" w:eastAsia="Times New Roman" w:hAnsi="Times New Roman"/>
          <w:sz w:val="24"/>
          <w:szCs w:val="24"/>
          <w:lang w:eastAsia="sk-SK"/>
        </w:rPr>
      </w:pPr>
    </w:p>
    <w:p w:rsidR="006E1315" w:rsidRPr="00B14AD5" w:rsidRDefault="006E1315" w:rsidP="006E1315">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2.2.4. Výpočty vplyvov na verejné financie</w:t>
      </w:r>
    </w:p>
    <w:p w:rsidR="006E1315" w:rsidRPr="00B14AD5" w:rsidRDefault="006E1315" w:rsidP="006E1315">
      <w:pPr>
        <w:spacing w:after="0" w:line="240" w:lineRule="auto"/>
        <w:rPr>
          <w:rFonts w:ascii="Times New Roman" w:eastAsia="Times New Roman" w:hAnsi="Times New Roman"/>
          <w:sz w:val="24"/>
          <w:szCs w:val="24"/>
          <w:lang w:eastAsia="sk-SK"/>
        </w:rPr>
      </w:pPr>
    </w:p>
    <w:p w:rsidR="006E1315" w:rsidRPr="00B14AD5" w:rsidRDefault="006E1315" w:rsidP="006E1315">
      <w:pPr>
        <w:spacing w:after="0" w:line="240" w:lineRule="auto"/>
        <w:ind w:firstLine="708"/>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6E1315" w:rsidRDefault="006E1315" w:rsidP="006E1315">
      <w:pPr>
        <w:spacing w:after="0" w:line="240" w:lineRule="auto"/>
        <w:jc w:val="both"/>
        <w:rPr>
          <w:rFonts w:ascii="Times New Roman" w:eastAsia="Times New Roman" w:hAnsi="Times New Roman"/>
          <w:sz w:val="24"/>
          <w:szCs w:val="24"/>
          <w:lang w:eastAsia="sk-SK"/>
        </w:rPr>
      </w:pP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2"/>
        <w:gridCol w:w="1560"/>
        <w:gridCol w:w="1417"/>
        <w:gridCol w:w="1559"/>
        <w:gridCol w:w="1778"/>
      </w:tblGrid>
      <w:tr w:rsidR="006E1315" w:rsidRPr="00B14AD5" w:rsidTr="00D94264">
        <w:trPr>
          <w:cantSplit/>
          <w:trHeight w:val="70"/>
        </w:trPr>
        <w:tc>
          <w:tcPr>
            <w:tcW w:w="2752" w:type="dxa"/>
            <w:vMerge w:val="restart"/>
            <w:shd w:val="clear" w:color="auto" w:fill="BFBFBF" w:themeFill="background1" w:themeFillShade="BF"/>
            <w:vAlign w:val="center"/>
          </w:tcPr>
          <w:p w:rsidR="006E1315" w:rsidRPr="00483BBF" w:rsidRDefault="006E1315" w:rsidP="00D94264">
            <w:pPr>
              <w:autoSpaceDE w:val="0"/>
              <w:autoSpaceDN w:val="0"/>
              <w:adjustRightInd w:val="0"/>
              <w:spacing w:after="0" w:line="240" w:lineRule="auto"/>
              <w:jc w:val="center"/>
              <w:rPr>
                <w:rFonts w:ascii="Times New Roman" w:eastAsia="Times New Roman" w:hAnsi="Times New Roman"/>
                <w:b/>
                <w:bCs/>
                <w:sz w:val="18"/>
                <w:szCs w:val="18"/>
                <w:lang w:eastAsia="sk-SK"/>
              </w:rPr>
            </w:pPr>
            <w:r w:rsidRPr="00483BBF">
              <w:rPr>
                <w:rFonts w:ascii="Times New Roman" w:eastAsia="Times New Roman" w:hAnsi="Times New Roman"/>
                <w:b/>
                <w:bCs/>
                <w:sz w:val="18"/>
                <w:szCs w:val="18"/>
                <w:lang w:eastAsia="sk-SK"/>
              </w:rPr>
              <w:lastRenderedPageBreak/>
              <w:t>Paušálne platby/regulovaná cena</w:t>
            </w:r>
          </w:p>
        </w:tc>
        <w:tc>
          <w:tcPr>
            <w:tcW w:w="6314" w:type="dxa"/>
            <w:gridSpan w:val="4"/>
            <w:shd w:val="clear" w:color="auto" w:fill="BFBFBF" w:themeFill="background1" w:themeFillShade="BF"/>
            <w:vAlign w:val="center"/>
          </w:tcPr>
          <w:p w:rsidR="006E1315" w:rsidRPr="00483BBF" w:rsidRDefault="006E1315" w:rsidP="00D94264">
            <w:pPr>
              <w:autoSpaceDE w:val="0"/>
              <w:autoSpaceDN w:val="0"/>
              <w:adjustRightInd w:val="0"/>
              <w:spacing w:after="0" w:line="240" w:lineRule="auto"/>
              <w:jc w:val="center"/>
              <w:rPr>
                <w:rFonts w:ascii="Times New Roman" w:eastAsia="Times New Roman" w:hAnsi="Times New Roman"/>
                <w:b/>
                <w:bCs/>
                <w:sz w:val="18"/>
                <w:szCs w:val="18"/>
                <w:lang w:eastAsia="sk-SK"/>
              </w:rPr>
            </w:pPr>
            <w:r w:rsidRPr="00483BBF">
              <w:rPr>
                <w:rFonts w:ascii="Times New Roman" w:eastAsia="Times New Roman" w:hAnsi="Times New Roman"/>
                <w:b/>
                <w:bCs/>
                <w:sz w:val="18"/>
                <w:szCs w:val="18"/>
                <w:lang w:eastAsia="sk-SK"/>
              </w:rPr>
              <w:t>Odhadované objemy</w:t>
            </w:r>
          </w:p>
        </w:tc>
      </w:tr>
      <w:tr w:rsidR="006E1315" w:rsidRPr="00B14AD5" w:rsidTr="00D94264">
        <w:trPr>
          <w:cantSplit/>
          <w:trHeight w:val="70"/>
        </w:trPr>
        <w:tc>
          <w:tcPr>
            <w:tcW w:w="2752" w:type="dxa"/>
            <w:vMerge/>
            <w:shd w:val="clear" w:color="auto" w:fill="BFBFBF" w:themeFill="background1" w:themeFillShade="BF"/>
          </w:tcPr>
          <w:p w:rsidR="006E1315" w:rsidRPr="00483BBF" w:rsidRDefault="006E1315" w:rsidP="00D94264">
            <w:pPr>
              <w:autoSpaceDE w:val="0"/>
              <w:autoSpaceDN w:val="0"/>
              <w:adjustRightInd w:val="0"/>
              <w:spacing w:after="0" w:line="240" w:lineRule="auto"/>
              <w:jc w:val="center"/>
              <w:rPr>
                <w:rFonts w:ascii="Times New Roman" w:eastAsia="Times New Roman" w:hAnsi="Times New Roman"/>
                <w:b/>
                <w:bCs/>
                <w:sz w:val="18"/>
                <w:szCs w:val="18"/>
                <w:lang w:eastAsia="sk-SK"/>
              </w:rPr>
            </w:pPr>
          </w:p>
        </w:tc>
        <w:tc>
          <w:tcPr>
            <w:tcW w:w="1560" w:type="dxa"/>
            <w:shd w:val="clear" w:color="auto" w:fill="BFBFBF" w:themeFill="background1" w:themeFillShade="BF"/>
            <w:vAlign w:val="center"/>
          </w:tcPr>
          <w:p w:rsidR="006E1315" w:rsidRPr="00483BBF" w:rsidRDefault="006E1315" w:rsidP="00D94264">
            <w:pPr>
              <w:autoSpaceDE w:val="0"/>
              <w:autoSpaceDN w:val="0"/>
              <w:adjustRightInd w:val="0"/>
              <w:spacing w:after="0" w:line="240" w:lineRule="auto"/>
              <w:jc w:val="center"/>
              <w:rPr>
                <w:rFonts w:ascii="Times New Roman" w:eastAsia="Times New Roman" w:hAnsi="Times New Roman"/>
                <w:b/>
                <w:bCs/>
                <w:sz w:val="18"/>
                <w:szCs w:val="18"/>
                <w:lang w:eastAsia="sk-SK"/>
              </w:rPr>
            </w:pPr>
            <w:r w:rsidRPr="00483BBF">
              <w:rPr>
                <w:rFonts w:ascii="Times New Roman" w:eastAsia="Times New Roman" w:hAnsi="Times New Roman"/>
                <w:b/>
                <w:bCs/>
                <w:sz w:val="18"/>
                <w:szCs w:val="18"/>
                <w:lang w:eastAsia="sk-SK"/>
              </w:rPr>
              <w:t>2023</w:t>
            </w:r>
          </w:p>
        </w:tc>
        <w:tc>
          <w:tcPr>
            <w:tcW w:w="1417" w:type="dxa"/>
            <w:shd w:val="clear" w:color="auto" w:fill="BFBFBF" w:themeFill="background1" w:themeFillShade="BF"/>
            <w:vAlign w:val="center"/>
          </w:tcPr>
          <w:p w:rsidR="006E1315" w:rsidRPr="00483BBF" w:rsidRDefault="006E1315" w:rsidP="00D94264">
            <w:pPr>
              <w:autoSpaceDE w:val="0"/>
              <w:autoSpaceDN w:val="0"/>
              <w:adjustRightInd w:val="0"/>
              <w:spacing w:after="0" w:line="240" w:lineRule="auto"/>
              <w:jc w:val="center"/>
              <w:rPr>
                <w:rFonts w:ascii="Times New Roman" w:eastAsia="Times New Roman" w:hAnsi="Times New Roman"/>
                <w:b/>
                <w:bCs/>
                <w:sz w:val="18"/>
                <w:szCs w:val="18"/>
                <w:lang w:eastAsia="sk-SK"/>
              </w:rPr>
            </w:pPr>
            <w:r w:rsidRPr="00483BBF">
              <w:rPr>
                <w:rFonts w:ascii="Times New Roman" w:eastAsia="Times New Roman" w:hAnsi="Times New Roman"/>
                <w:b/>
                <w:bCs/>
                <w:sz w:val="18"/>
                <w:szCs w:val="18"/>
                <w:lang w:eastAsia="sk-SK"/>
              </w:rPr>
              <w:t>2024</w:t>
            </w:r>
          </w:p>
        </w:tc>
        <w:tc>
          <w:tcPr>
            <w:tcW w:w="1559" w:type="dxa"/>
            <w:shd w:val="clear" w:color="auto" w:fill="BFBFBF" w:themeFill="background1" w:themeFillShade="BF"/>
            <w:vAlign w:val="center"/>
          </w:tcPr>
          <w:p w:rsidR="006E1315" w:rsidRPr="00483BBF" w:rsidRDefault="006E1315" w:rsidP="00D94264">
            <w:pPr>
              <w:autoSpaceDE w:val="0"/>
              <w:autoSpaceDN w:val="0"/>
              <w:adjustRightInd w:val="0"/>
              <w:spacing w:after="0" w:line="240" w:lineRule="auto"/>
              <w:jc w:val="center"/>
              <w:rPr>
                <w:rFonts w:ascii="Times New Roman" w:eastAsia="Times New Roman" w:hAnsi="Times New Roman"/>
                <w:b/>
                <w:bCs/>
                <w:sz w:val="18"/>
                <w:szCs w:val="18"/>
                <w:lang w:eastAsia="sk-SK"/>
              </w:rPr>
            </w:pPr>
            <w:r w:rsidRPr="00483BBF">
              <w:rPr>
                <w:rFonts w:ascii="Times New Roman" w:eastAsia="Times New Roman" w:hAnsi="Times New Roman"/>
                <w:b/>
                <w:bCs/>
                <w:sz w:val="18"/>
                <w:szCs w:val="18"/>
                <w:lang w:eastAsia="sk-SK"/>
              </w:rPr>
              <w:t>2025</w:t>
            </w:r>
          </w:p>
        </w:tc>
        <w:tc>
          <w:tcPr>
            <w:tcW w:w="1778" w:type="dxa"/>
            <w:shd w:val="clear" w:color="auto" w:fill="BFBFBF" w:themeFill="background1" w:themeFillShade="BF"/>
            <w:vAlign w:val="center"/>
          </w:tcPr>
          <w:p w:rsidR="006E1315" w:rsidRPr="00483BBF" w:rsidRDefault="006E1315" w:rsidP="00D94264">
            <w:pPr>
              <w:autoSpaceDE w:val="0"/>
              <w:autoSpaceDN w:val="0"/>
              <w:adjustRightInd w:val="0"/>
              <w:spacing w:after="0" w:line="240" w:lineRule="auto"/>
              <w:jc w:val="center"/>
              <w:rPr>
                <w:rFonts w:ascii="Times New Roman" w:eastAsia="Times New Roman" w:hAnsi="Times New Roman"/>
                <w:b/>
                <w:bCs/>
                <w:sz w:val="18"/>
                <w:szCs w:val="18"/>
                <w:lang w:eastAsia="sk-SK"/>
              </w:rPr>
            </w:pPr>
            <w:r w:rsidRPr="00483BBF">
              <w:rPr>
                <w:rFonts w:ascii="Times New Roman" w:eastAsia="Times New Roman" w:hAnsi="Times New Roman"/>
                <w:b/>
                <w:bCs/>
                <w:sz w:val="18"/>
                <w:szCs w:val="18"/>
                <w:lang w:eastAsia="sk-SK"/>
              </w:rPr>
              <w:t>2026</w:t>
            </w:r>
          </w:p>
        </w:tc>
      </w:tr>
      <w:tr w:rsidR="006E1315" w:rsidRPr="00B14AD5" w:rsidTr="00D94264">
        <w:trPr>
          <w:trHeight w:val="70"/>
        </w:trPr>
        <w:tc>
          <w:tcPr>
            <w:tcW w:w="2752"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sidRPr="00483BBF">
              <w:rPr>
                <w:rFonts w:ascii="Times New Roman" w:eastAsia="Times New Roman" w:hAnsi="Times New Roman"/>
                <w:sz w:val="18"/>
                <w:szCs w:val="18"/>
                <w:lang w:eastAsia="sk-SK"/>
              </w:rPr>
              <w:t xml:space="preserve">Posádky RLP </w:t>
            </w:r>
          </w:p>
        </w:tc>
        <w:tc>
          <w:tcPr>
            <w:tcW w:w="1560"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sidRPr="00483BBF">
              <w:rPr>
                <w:rFonts w:ascii="Times New Roman" w:eastAsia="Times New Roman" w:hAnsi="Times New Roman"/>
                <w:sz w:val="18"/>
                <w:szCs w:val="18"/>
                <w:lang w:eastAsia="sk-SK"/>
              </w:rPr>
              <w:t>67 642 560,00</w:t>
            </w:r>
            <w:r>
              <w:rPr>
                <w:rFonts w:ascii="Times New Roman" w:eastAsia="Times New Roman" w:hAnsi="Times New Roman"/>
                <w:sz w:val="18"/>
                <w:szCs w:val="18"/>
                <w:lang w:eastAsia="sk-SK"/>
              </w:rPr>
              <w:t>*</w:t>
            </w:r>
          </w:p>
        </w:tc>
        <w:tc>
          <w:tcPr>
            <w:tcW w:w="1417"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sidRPr="00483BBF">
              <w:rPr>
                <w:rFonts w:ascii="Times New Roman" w:eastAsia="Times New Roman" w:hAnsi="Times New Roman"/>
                <w:sz w:val="18"/>
                <w:szCs w:val="18"/>
                <w:lang w:eastAsia="sk-SK"/>
              </w:rPr>
              <w:t>67 642 560,00</w:t>
            </w:r>
            <w:r>
              <w:rPr>
                <w:rFonts w:ascii="Times New Roman" w:eastAsia="Times New Roman" w:hAnsi="Times New Roman"/>
                <w:sz w:val="18"/>
                <w:szCs w:val="18"/>
                <w:lang w:eastAsia="sk-SK"/>
              </w:rPr>
              <w:t>*</w:t>
            </w:r>
          </w:p>
        </w:tc>
        <w:tc>
          <w:tcPr>
            <w:tcW w:w="1559"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65 951 496,00**</w:t>
            </w:r>
          </w:p>
        </w:tc>
        <w:tc>
          <w:tcPr>
            <w:tcW w:w="1778"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50 309 154,00****</w:t>
            </w:r>
          </w:p>
        </w:tc>
      </w:tr>
      <w:tr w:rsidR="006E1315" w:rsidRPr="00B14AD5" w:rsidTr="00D94264">
        <w:trPr>
          <w:trHeight w:val="70"/>
        </w:trPr>
        <w:tc>
          <w:tcPr>
            <w:tcW w:w="2752"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sidRPr="00483BBF">
              <w:rPr>
                <w:rFonts w:ascii="Times New Roman" w:eastAsia="Times New Roman" w:hAnsi="Times New Roman"/>
                <w:sz w:val="18"/>
                <w:szCs w:val="18"/>
                <w:lang w:eastAsia="sk-SK"/>
              </w:rPr>
              <w:t xml:space="preserve">Posádky RV   </w:t>
            </w:r>
          </w:p>
        </w:tc>
        <w:tc>
          <w:tcPr>
            <w:tcW w:w="1560"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 xml:space="preserve">                0,00</w:t>
            </w:r>
          </w:p>
        </w:tc>
        <w:tc>
          <w:tcPr>
            <w:tcW w:w="1417"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 xml:space="preserve">                0,00</w:t>
            </w:r>
          </w:p>
        </w:tc>
        <w:tc>
          <w:tcPr>
            <w:tcW w:w="1559"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 xml:space="preserve">  1 550 112,00***</w:t>
            </w:r>
          </w:p>
        </w:tc>
        <w:tc>
          <w:tcPr>
            <w:tcW w:w="1778"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15 888 648,00*****</w:t>
            </w:r>
          </w:p>
        </w:tc>
      </w:tr>
      <w:tr w:rsidR="006E1315" w:rsidRPr="00B14AD5" w:rsidTr="00D94264">
        <w:trPr>
          <w:trHeight w:val="70"/>
        </w:trPr>
        <w:tc>
          <w:tcPr>
            <w:tcW w:w="2752" w:type="dxa"/>
            <w:shd w:val="clear" w:color="auto" w:fill="BFBFBF" w:themeFill="background1" w:themeFillShade="BF"/>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spolu za rok</w:t>
            </w:r>
          </w:p>
        </w:tc>
        <w:tc>
          <w:tcPr>
            <w:tcW w:w="1560" w:type="dxa"/>
            <w:shd w:val="clear" w:color="auto" w:fill="BFBFBF" w:themeFill="background1" w:themeFillShade="BF"/>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sidRPr="00483BBF">
              <w:rPr>
                <w:rFonts w:ascii="Times New Roman" w:eastAsia="Times New Roman" w:hAnsi="Times New Roman"/>
                <w:sz w:val="18"/>
                <w:szCs w:val="18"/>
                <w:lang w:eastAsia="sk-SK"/>
              </w:rPr>
              <w:t>67 642 560,00</w:t>
            </w:r>
          </w:p>
        </w:tc>
        <w:tc>
          <w:tcPr>
            <w:tcW w:w="1417" w:type="dxa"/>
            <w:shd w:val="clear" w:color="auto" w:fill="BFBFBF" w:themeFill="background1" w:themeFillShade="BF"/>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sidRPr="00483BBF">
              <w:rPr>
                <w:rFonts w:ascii="Times New Roman" w:eastAsia="Times New Roman" w:hAnsi="Times New Roman"/>
                <w:sz w:val="18"/>
                <w:szCs w:val="18"/>
                <w:lang w:eastAsia="sk-SK"/>
              </w:rPr>
              <w:t>67 642 560,00</w:t>
            </w:r>
          </w:p>
        </w:tc>
        <w:tc>
          <w:tcPr>
            <w:tcW w:w="1559" w:type="dxa"/>
            <w:shd w:val="clear" w:color="auto" w:fill="BFBFBF" w:themeFill="background1" w:themeFillShade="BF"/>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67 501 608,00</w:t>
            </w:r>
          </w:p>
        </w:tc>
        <w:tc>
          <w:tcPr>
            <w:tcW w:w="1778" w:type="dxa"/>
            <w:shd w:val="clear" w:color="auto" w:fill="BFBFBF" w:themeFill="background1" w:themeFillShade="BF"/>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66 197 802,00</w:t>
            </w:r>
          </w:p>
        </w:tc>
      </w:tr>
      <w:tr w:rsidR="006E1315" w:rsidRPr="00B14AD5" w:rsidTr="00D94264">
        <w:trPr>
          <w:trHeight w:val="70"/>
        </w:trPr>
        <w:tc>
          <w:tcPr>
            <w:tcW w:w="2752"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úspora oproti RLP platbám</w:t>
            </w:r>
          </w:p>
        </w:tc>
        <w:tc>
          <w:tcPr>
            <w:tcW w:w="1560"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 xml:space="preserve">                0,00</w:t>
            </w:r>
          </w:p>
        </w:tc>
        <w:tc>
          <w:tcPr>
            <w:tcW w:w="1417"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 xml:space="preserve">                0,00</w:t>
            </w:r>
          </w:p>
        </w:tc>
        <w:tc>
          <w:tcPr>
            <w:tcW w:w="1559"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 xml:space="preserve">     140 952,00</w:t>
            </w:r>
          </w:p>
        </w:tc>
        <w:tc>
          <w:tcPr>
            <w:tcW w:w="1778" w:type="dxa"/>
          </w:tcPr>
          <w:p w:rsidR="006E1315" w:rsidRPr="00483BBF"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 xml:space="preserve">  1 444 758,00</w:t>
            </w:r>
          </w:p>
        </w:tc>
      </w:tr>
      <w:tr w:rsidR="006E1315" w:rsidRPr="00B14AD5" w:rsidTr="00D94264">
        <w:trPr>
          <w:trHeight w:val="70"/>
        </w:trPr>
        <w:tc>
          <w:tcPr>
            <w:tcW w:w="2752" w:type="dxa"/>
          </w:tcPr>
          <w:p w:rsidR="006E1315"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Pr>
                <w:rFonts w:ascii="Times New Roman" w:eastAsia="Times New Roman" w:hAnsi="Times New Roman"/>
                <w:sz w:val="18"/>
                <w:szCs w:val="18"/>
                <w:lang w:eastAsia="sk-SK"/>
              </w:rPr>
              <w:t>súčasný stav výdavkov na RLP</w:t>
            </w:r>
          </w:p>
        </w:tc>
        <w:tc>
          <w:tcPr>
            <w:tcW w:w="1560" w:type="dxa"/>
          </w:tcPr>
          <w:p w:rsidR="006E1315"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p>
        </w:tc>
        <w:tc>
          <w:tcPr>
            <w:tcW w:w="1417" w:type="dxa"/>
          </w:tcPr>
          <w:p w:rsidR="006E1315"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p>
        </w:tc>
        <w:tc>
          <w:tcPr>
            <w:tcW w:w="1559" w:type="dxa"/>
          </w:tcPr>
          <w:p w:rsidR="006E1315"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sidRPr="00483BBF">
              <w:rPr>
                <w:rFonts w:ascii="Times New Roman" w:eastAsia="Times New Roman" w:hAnsi="Times New Roman"/>
                <w:sz w:val="18"/>
                <w:szCs w:val="18"/>
                <w:lang w:eastAsia="sk-SK"/>
              </w:rPr>
              <w:t>67 642 560,00</w:t>
            </w:r>
            <w:r w:rsidRPr="00EA6D17">
              <w:rPr>
                <w:rFonts w:ascii="Times New Roman" w:eastAsia="Times New Roman" w:hAnsi="Times New Roman"/>
                <w:sz w:val="24"/>
                <w:szCs w:val="24"/>
                <w:lang w:eastAsia="sk-SK"/>
              </w:rPr>
              <w:t>*</w:t>
            </w:r>
          </w:p>
        </w:tc>
        <w:tc>
          <w:tcPr>
            <w:tcW w:w="1778" w:type="dxa"/>
          </w:tcPr>
          <w:p w:rsidR="006E1315" w:rsidRDefault="006E1315" w:rsidP="00D94264">
            <w:pPr>
              <w:autoSpaceDE w:val="0"/>
              <w:autoSpaceDN w:val="0"/>
              <w:adjustRightInd w:val="0"/>
              <w:spacing w:after="0" w:line="240" w:lineRule="auto"/>
              <w:rPr>
                <w:rFonts w:ascii="Times New Roman" w:eastAsia="Times New Roman" w:hAnsi="Times New Roman"/>
                <w:sz w:val="18"/>
                <w:szCs w:val="18"/>
                <w:lang w:eastAsia="sk-SK"/>
              </w:rPr>
            </w:pPr>
            <w:r w:rsidRPr="00483BBF">
              <w:rPr>
                <w:rFonts w:ascii="Times New Roman" w:eastAsia="Times New Roman" w:hAnsi="Times New Roman"/>
                <w:sz w:val="18"/>
                <w:szCs w:val="18"/>
                <w:lang w:eastAsia="sk-SK"/>
              </w:rPr>
              <w:t>67 642 560,00</w:t>
            </w:r>
            <w:r w:rsidRPr="00EA6D17">
              <w:rPr>
                <w:rFonts w:ascii="Times New Roman" w:eastAsia="Times New Roman" w:hAnsi="Times New Roman"/>
                <w:sz w:val="24"/>
                <w:szCs w:val="24"/>
                <w:lang w:eastAsia="sk-SK"/>
              </w:rPr>
              <w:t>*</w:t>
            </w:r>
          </w:p>
        </w:tc>
      </w:tr>
    </w:tbl>
    <w:p w:rsidR="006E1315" w:rsidRDefault="006E1315" w:rsidP="006E1315">
      <w:pPr>
        <w:spacing w:after="0" w:line="240" w:lineRule="auto"/>
        <w:jc w:val="both"/>
        <w:rPr>
          <w:rFonts w:ascii="Times New Roman" w:eastAsia="Times New Roman" w:hAnsi="Times New Roman"/>
          <w:sz w:val="24"/>
          <w:szCs w:val="24"/>
          <w:lang w:eastAsia="sk-SK"/>
        </w:rPr>
      </w:pPr>
    </w:p>
    <w:p w:rsidR="006E1315" w:rsidRPr="00EA6D17" w:rsidRDefault="006E1315" w:rsidP="006E131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Pr="00EA6D17">
        <w:rPr>
          <w:rFonts w:ascii="Times New Roman" w:eastAsia="Times New Roman" w:hAnsi="Times New Roman"/>
          <w:sz w:val="24"/>
          <w:szCs w:val="24"/>
          <w:lang w:eastAsia="sk-SK"/>
        </w:rPr>
        <w:t>*</w:t>
      </w:r>
      <w:r>
        <w:rPr>
          <w:rFonts w:ascii="Times New Roman" w:eastAsia="Times New Roman" w:hAnsi="Times New Roman"/>
          <w:sz w:val="24"/>
          <w:szCs w:val="24"/>
          <w:lang w:eastAsia="sk-SK"/>
        </w:rPr>
        <w:t>80</w:t>
      </w:r>
      <w:r w:rsidRPr="00EA6D17">
        <w:rPr>
          <w:rFonts w:ascii="Times New Roman" w:eastAsia="Times New Roman" w:hAnsi="Times New Roman"/>
          <w:sz w:val="24"/>
          <w:szCs w:val="24"/>
          <w:lang w:eastAsia="sk-SK"/>
        </w:rPr>
        <w:t xml:space="preserve"> počet staníc RLP</w:t>
      </w:r>
      <w:r>
        <w:rPr>
          <w:rFonts w:ascii="Times New Roman" w:eastAsia="Times New Roman" w:hAnsi="Times New Roman"/>
          <w:sz w:val="24"/>
          <w:szCs w:val="24"/>
          <w:lang w:eastAsia="sk-SK"/>
        </w:rPr>
        <w:t xml:space="preserve"> x </w:t>
      </w:r>
      <w:r w:rsidRPr="00EA6D17">
        <w:rPr>
          <w:rFonts w:ascii="Times New Roman" w:eastAsia="Times New Roman" w:hAnsi="Times New Roman"/>
          <w:sz w:val="24"/>
          <w:szCs w:val="24"/>
          <w:lang w:eastAsia="sk-SK"/>
        </w:rPr>
        <w:t>70 461,-€</w:t>
      </w:r>
      <w:r>
        <w:rPr>
          <w:rFonts w:ascii="Times New Roman" w:eastAsia="Times New Roman" w:hAnsi="Times New Roman"/>
          <w:sz w:val="24"/>
          <w:szCs w:val="24"/>
          <w:lang w:eastAsia="sk-SK"/>
        </w:rPr>
        <w:t xml:space="preserve"> mesačný paušál x </w:t>
      </w:r>
      <w:r w:rsidRPr="00EA6D17">
        <w:rPr>
          <w:rFonts w:ascii="Times New Roman" w:eastAsia="Times New Roman" w:hAnsi="Times New Roman"/>
          <w:sz w:val="24"/>
          <w:szCs w:val="24"/>
          <w:lang w:eastAsia="sk-SK"/>
        </w:rPr>
        <w:t>12 mesiacov</w:t>
      </w:r>
      <w:r>
        <w:rPr>
          <w:rFonts w:ascii="Times New Roman" w:eastAsia="Times New Roman" w:hAnsi="Times New Roman"/>
          <w:sz w:val="24"/>
          <w:szCs w:val="24"/>
          <w:lang w:eastAsia="sk-SK"/>
        </w:rPr>
        <w:t xml:space="preserve">. </w:t>
      </w:r>
    </w:p>
    <w:p w:rsidR="006E1315" w:rsidRDefault="006E1315" w:rsidP="006E131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Pr="00EA6D17">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Rok 2025 výpočet pri zníženom počte RLP o 8 staníc/3 mesiace (október, november, </w:t>
      </w:r>
    </w:p>
    <w:p w:rsidR="006E1315" w:rsidRDefault="006E1315" w:rsidP="006E131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december 2025. (80x 70 461,-€ x 9) + (72x 70 461,00 x 3).</w:t>
      </w:r>
    </w:p>
    <w:p w:rsidR="006E1315" w:rsidRDefault="006E1315" w:rsidP="006E131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Pr="00EA6D17">
        <w:rPr>
          <w:rFonts w:ascii="Times New Roman" w:eastAsia="Times New Roman" w:hAnsi="Times New Roman"/>
          <w:sz w:val="24"/>
          <w:szCs w:val="24"/>
          <w:lang w:eastAsia="sk-SK"/>
        </w:rPr>
        <w:t>***</w:t>
      </w:r>
      <w:r w:rsidRPr="00477E19">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Rok</w:t>
      </w:r>
      <w:r w:rsidRPr="00EA6D17">
        <w:rPr>
          <w:rFonts w:ascii="Times New Roman" w:eastAsia="Times New Roman" w:hAnsi="Times New Roman"/>
          <w:sz w:val="24"/>
          <w:szCs w:val="24"/>
          <w:lang w:eastAsia="sk-SK"/>
        </w:rPr>
        <w:t xml:space="preserve"> 2025 sa počíta len transformáciou 8 posádok od 1.10.2025, preto </w:t>
      </w:r>
      <w:r>
        <w:rPr>
          <w:rFonts w:ascii="Times New Roman" w:eastAsia="Times New Roman" w:hAnsi="Times New Roman"/>
          <w:sz w:val="24"/>
          <w:szCs w:val="24"/>
          <w:lang w:eastAsia="sk-SK"/>
        </w:rPr>
        <w:t>odhadovaný</w:t>
      </w:r>
      <w:r w:rsidRPr="00EA6D17">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 </w:t>
      </w:r>
    </w:p>
    <w:p w:rsidR="006E1315" w:rsidRDefault="006E1315" w:rsidP="006E131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objem </w:t>
      </w:r>
      <w:r w:rsidRPr="00EA6D17">
        <w:rPr>
          <w:rFonts w:ascii="Times New Roman" w:eastAsia="Times New Roman" w:hAnsi="Times New Roman"/>
          <w:sz w:val="24"/>
          <w:szCs w:val="24"/>
          <w:lang w:eastAsia="sk-SK"/>
        </w:rPr>
        <w:t>na RV 8x 64</w:t>
      </w:r>
      <w:r>
        <w:rPr>
          <w:rFonts w:ascii="Times New Roman" w:eastAsia="Times New Roman" w:hAnsi="Times New Roman"/>
          <w:sz w:val="24"/>
          <w:szCs w:val="24"/>
          <w:lang w:eastAsia="sk-SK"/>
        </w:rPr>
        <w:t> 588, 00</w:t>
      </w:r>
      <w:r w:rsidRPr="00EA6D17">
        <w:rPr>
          <w:rFonts w:ascii="Times New Roman" w:eastAsia="Times New Roman" w:hAnsi="Times New Roman"/>
          <w:sz w:val="24"/>
          <w:szCs w:val="24"/>
          <w:lang w:eastAsia="sk-SK"/>
        </w:rPr>
        <w:t xml:space="preserve"> x </w:t>
      </w:r>
      <w:r>
        <w:rPr>
          <w:rFonts w:ascii="Times New Roman" w:eastAsia="Times New Roman" w:hAnsi="Times New Roman"/>
          <w:sz w:val="24"/>
          <w:szCs w:val="24"/>
          <w:lang w:eastAsia="sk-SK"/>
        </w:rPr>
        <w:t>3.</w:t>
      </w:r>
    </w:p>
    <w:p w:rsidR="006E1315" w:rsidRDefault="006E1315" w:rsidP="006E131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Pr="00EA6D17">
        <w:rPr>
          <w:rFonts w:ascii="Times New Roman" w:eastAsia="Times New Roman" w:hAnsi="Times New Roman"/>
          <w:sz w:val="24"/>
          <w:szCs w:val="24"/>
          <w:lang w:eastAsia="sk-SK"/>
        </w:rPr>
        <w:t>****</w:t>
      </w:r>
      <w:r w:rsidRPr="00477E19">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Rok 2026 výpočet pri zníženom počte RLP o 16/6 mesiacov január-jún 2026 a 25 staníc </w:t>
      </w:r>
    </w:p>
    <w:p w:rsidR="006E1315" w:rsidRDefault="006E1315" w:rsidP="006E131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júl-december 2026.  (64x 70 461,00 x 6) + (55x 70 461,00 x 6).</w:t>
      </w:r>
    </w:p>
    <w:p w:rsidR="006E1315" w:rsidRDefault="006E1315" w:rsidP="006E131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*****Rok 2026 prvý polrok 16x 64 588,-€  x 6 mesiacov, druhý polrok 25x 64 588,00 x 6.</w:t>
      </w:r>
    </w:p>
    <w:p w:rsidR="006E1315" w:rsidRDefault="006E1315" w:rsidP="006E1315">
      <w:pPr>
        <w:spacing w:after="0" w:line="240" w:lineRule="auto"/>
        <w:jc w:val="both"/>
        <w:rPr>
          <w:rFonts w:ascii="Times New Roman" w:eastAsia="Times New Roman" w:hAnsi="Times New Roman"/>
          <w:sz w:val="24"/>
          <w:szCs w:val="24"/>
          <w:lang w:eastAsia="sk-SK"/>
        </w:rPr>
      </w:pPr>
    </w:p>
    <w:p w:rsidR="006E1315" w:rsidRDefault="006E1315" w:rsidP="006E1315">
      <w:pPr>
        <w:spacing w:after="0" w:line="240" w:lineRule="auto"/>
        <w:ind w:firstLine="708"/>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Rozdiel medzi regulovanej cenou paušálnej platby medzi RLP a RV je o mzdové náklady vodiča v posádke RLP. V paušálnej platbe pre rok 2023 je stanovená minimálny mzdový náklad na mzdu vodiča 932,-€ brutto + odvody zamestnávateľa, výsledná cena práce je 1 276,74,-€/mesiac/1 vodič. Pri personálnom normatíve 4,6 vodiča na jednu posádku RLP, je to mesačne 5 873,-€. O uvedenú sumu je ponížená paušálna platba na posádku RV. </w:t>
      </w:r>
    </w:p>
    <w:p w:rsidR="006E1315" w:rsidRPr="00EA6D17" w:rsidRDefault="006E1315" w:rsidP="006E131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Pr="00EA6D17">
        <w:rPr>
          <w:rFonts w:ascii="Times New Roman" w:eastAsia="Times New Roman" w:hAnsi="Times New Roman"/>
          <w:sz w:val="24"/>
          <w:szCs w:val="24"/>
          <w:lang w:eastAsia="sk-SK"/>
        </w:rPr>
        <w:t xml:space="preserve"> </w:t>
      </w:r>
    </w:p>
    <w:p w:rsidR="006E1315" w:rsidRPr="003D40F8" w:rsidRDefault="006E1315" w:rsidP="006E1315">
      <w:pPr>
        <w:spacing w:after="0" w:line="240" w:lineRule="auto"/>
        <w:ind w:firstLine="708"/>
        <w:jc w:val="both"/>
        <w:rPr>
          <w:rFonts w:ascii="Times New Roman" w:hAnsi="Times New Roman"/>
          <w:sz w:val="24"/>
          <w:szCs w:val="24"/>
        </w:rPr>
      </w:pPr>
      <w:r w:rsidRPr="003D40F8">
        <w:rPr>
          <w:rFonts w:ascii="Times New Roman" w:hAnsi="Times New Roman"/>
          <w:sz w:val="24"/>
          <w:szCs w:val="24"/>
        </w:rPr>
        <w:t xml:space="preserve">Doplnením ambulancií rýchlej </w:t>
      </w:r>
      <w:r>
        <w:rPr>
          <w:rFonts w:ascii="Times New Roman" w:hAnsi="Times New Roman"/>
          <w:sz w:val="24"/>
          <w:szCs w:val="24"/>
        </w:rPr>
        <w:t>lekárskej pomoci „RV</w:t>
      </w:r>
      <w:r w:rsidRPr="003D40F8">
        <w:rPr>
          <w:rFonts w:ascii="Times New Roman" w:hAnsi="Times New Roman"/>
          <w:sz w:val="24"/>
          <w:szCs w:val="24"/>
        </w:rPr>
        <w:t>“ do systému záchrann</w:t>
      </w:r>
      <w:r>
        <w:rPr>
          <w:rFonts w:ascii="Times New Roman" w:hAnsi="Times New Roman"/>
          <w:sz w:val="24"/>
          <w:szCs w:val="24"/>
        </w:rPr>
        <w:t>ej zdravotnej služby v roku 2025</w:t>
      </w:r>
      <w:r w:rsidRPr="003D40F8">
        <w:rPr>
          <w:rFonts w:ascii="Times New Roman" w:hAnsi="Times New Roman"/>
          <w:sz w:val="24"/>
          <w:szCs w:val="24"/>
        </w:rPr>
        <w:t xml:space="preserve"> sa </w:t>
      </w:r>
      <w:r>
        <w:rPr>
          <w:rFonts w:ascii="Times New Roman" w:hAnsi="Times New Roman"/>
          <w:sz w:val="24"/>
          <w:szCs w:val="24"/>
        </w:rPr>
        <w:t>ne</w:t>
      </w:r>
      <w:r w:rsidRPr="003D40F8">
        <w:rPr>
          <w:rFonts w:ascii="Times New Roman" w:hAnsi="Times New Roman"/>
          <w:sz w:val="24"/>
          <w:szCs w:val="24"/>
        </w:rPr>
        <w:t xml:space="preserve">predpokladá </w:t>
      </w:r>
      <w:r>
        <w:rPr>
          <w:rFonts w:ascii="Times New Roman" w:hAnsi="Times New Roman"/>
          <w:sz w:val="24"/>
          <w:szCs w:val="24"/>
        </w:rPr>
        <w:t xml:space="preserve">priamy </w:t>
      </w:r>
      <w:r w:rsidRPr="003D40F8">
        <w:rPr>
          <w:rFonts w:ascii="Times New Roman" w:hAnsi="Times New Roman"/>
          <w:sz w:val="24"/>
          <w:szCs w:val="24"/>
        </w:rPr>
        <w:t>p</w:t>
      </w:r>
      <w:r>
        <w:rPr>
          <w:rFonts w:ascii="Times New Roman" w:hAnsi="Times New Roman"/>
          <w:sz w:val="24"/>
          <w:szCs w:val="24"/>
        </w:rPr>
        <w:t xml:space="preserve">ozitívny vplyv na zamestnanosť ale doplnenie personálnych normatívov pre jednotlivé ambulancie ZZS a skvalitnenie poskytovaných služieb. </w:t>
      </w:r>
      <w:r w:rsidRPr="003D40F8">
        <w:rPr>
          <w:rFonts w:ascii="Times New Roman" w:hAnsi="Times New Roman"/>
          <w:sz w:val="24"/>
          <w:szCs w:val="24"/>
        </w:rPr>
        <w:t xml:space="preserve"> Na zabezpečenie nepretržitej prevádzky jednej ambulancie </w:t>
      </w:r>
      <w:r>
        <w:rPr>
          <w:rFonts w:ascii="Times New Roman" w:hAnsi="Times New Roman"/>
          <w:sz w:val="24"/>
          <w:szCs w:val="24"/>
        </w:rPr>
        <w:t xml:space="preserve">RV </w:t>
      </w:r>
      <w:r w:rsidRPr="003D40F8">
        <w:rPr>
          <w:rFonts w:ascii="Times New Roman" w:hAnsi="Times New Roman"/>
          <w:sz w:val="24"/>
          <w:szCs w:val="24"/>
        </w:rPr>
        <w:t>sa predpokladá z</w:t>
      </w:r>
      <w:r>
        <w:rPr>
          <w:rFonts w:ascii="Times New Roman" w:hAnsi="Times New Roman"/>
          <w:sz w:val="24"/>
          <w:szCs w:val="24"/>
        </w:rPr>
        <w:t xml:space="preserve">níženie obsadenosti rýchlej lekárskej pomoci o </w:t>
      </w:r>
      <w:r w:rsidRPr="003D40F8">
        <w:rPr>
          <w:rFonts w:ascii="Times New Roman" w:hAnsi="Times New Roman"/>
          <w:sz w:val="24"/>
          <w:szCs w:val="24"/>
        </w:rPr>
        <w:t>1 vodiča</w:t>
      </w:r>
      <w:r>
        <w:rPr>
          <w:rFonts w:ascii="Times New Roman" w:hAnsi="Times New Roman"/>
          <w:sz w:val="24"/>
          <w:szCs w:val="24"/>
        </w:rPr>
        <w:t>, ktorý ale pri súčasnej situácii nedostatku pracovníkov v ZZS (cca 350-400)</w:t>
      </w:r>
      <w:r w:rsidRPr="003D40F8">
        <w:rPr>
          <w:rFonts w:ascii="Times New Roman" w:hAnsi="Times New Roman"/>
          <w:sz w:val="24"/>
          <w:szCs w:val="24"/>
        </w:rPr>
        <w:t xml:space="preserve"> </w:t>
      </w:r>
      <w:r>
        <w:rPr>
          <w:rFonts w:ascii="Times New Roman" w:hAnsi="Times New Roman"/>
          <w:sz w:val="24"/>
          <w:szCs w:val="24"/>
        </w:rPr>
        <w:t>bude pokračovať vo výkone svojho povolania</w:t>
      </w:r>
      <w:r w:rsidRPr="003D40F8">
        <w:rPr>
          <w:rFonts w:ascii="Times New Roman" w:hAnsi="Times New Roman"/>
          <w:sz w:val="24"/>
          <w:szCs w:val="24"/>
        </w:rPr>
        <w:t xml:space="preserve">. Počet takýchto ambulancií bude stanovený všeobecne záväzným právnym predpisom, ktorý vydá Ministerstvo zdravotníctva Slovenskej republiky na základe analýzy, pričom pevná cena bude stanovená cenovým opatrením Ministerstva zdravotníctva Slovenskej republiky. </w:t>
      </w:r>
    </w:p>
    <w:p w:rsidR="006E1315" w:rsidRPr="003D40F8" w:rsidRDefault="006E1315" w:rsidP="006E1315">
      <w:pPr>
        <w:spacing w:after="0" w:line="240" w:lineRule="auto"/>
        <w:ind w:firstLine="708"/>
        <w:jc w:val="both"/>
        <w:rPr>
          <w:rFonts w:ascii="Times New Roman" w:hAnsi="Times New Roman"/>
          <w:sz w:val="24"/>
          <w:szCs w:val="24"/>
        </w:rPr>
      </w:pPr>
    </w:p>
    <w:p w:rsidR="006E1315" w:rsidRPr="003D40F8" w:rsidRDefault="006E1315" w:rsidP="006E1315">
      <w:pPr>
        <w:spacing w:after="0" w:line="240" w:lineRule="auto"/>
        <w:ind w:firstLine="708"/>
        <w:jc w:val="both"/>
        <w:rPr>
          <w:rFonts w:ascii="Times New Roman" w:eastAsia="Times New Roman" w:hAnsi="Times New Roman"/>
          <w:sz w:val="24"/>
          <w:szCs w:val="24"/>
          <w:lang w:eastAsia="sk-SK"/>
        </w:rPr>
      </w:pPr>
      <w:r w:rsidRPr="003D40F8">
        <w:rPr>
          <w:rFonts w:ascii="Times New Roman" w:hAnsi="Times New Roman"/>
          <w:sz w:val="24"/>
          <w:szCs w:val="24"/>
        </w:rPr>
        <w:t xml:space="preserve">Za predpokladu rovnakého materiálno-technického vybavenia ako ambulancia rýchlej </w:t>
      </w:r>
      <w:r>
        <w:rPr>
          <w:rFonts w:ascii="Times New Roman" w:hAnsi="Times New Roman"/>
          <w:sz w:val="24"/>
          <w:szCs w:val="24"/>
        </w:rPr>
        <w:t>lekárskej</w:t>
      </w:r>
      <w:r w:rsidRPr="003D40F8">
        <w:rPr>
          <w:rFonts w:ascii="Times New Roman" w:hAnsi="Times New Roman"/>
          <w:sz w:val="24"/>
          <w:szCs w:val="24"/>
        </w:rPr>
        <w:t xml:space="preserve"> pomoci avšak so zmenou personálneho obsadenia oproti ambulancii rýchlej </w:t>
      </w:r>
      <w:r>
        <w:rPr>
          <w:rFonts w:ascii="Times New Roman" w:hAnsi="Times New Roman"/>
          <w:sz w:val="24"/>
          <w:szCs w:val="24"/>
        </w:rPr>
        <w:t>lekárskej</w:t>
      </w:r>
      <w:r w:rsidRPr="003D40F8">
        <w:rPr>
          <w:rFonts w:ascii="Times New Roman" w:hAnsi="Times New Roman"/>
          <w:sz w:val="24"/>
          <w:szCs w:val="24"/>
        </w:rPr>
        <w:t xml:space="preserve"> pomoci v počte „1 zdravotnícky záchranár </w:t>
      </w:r>
      <w:r>
        <w:rPr>
          <w:rFonts w:ascii="Times New Roman" w:hAnsi="Times New Roman"/>
          <w:sz w:val="24"/>
          <w:szCs w:val="24"/>
        </w:rPr>
        <w:t xml:space="preserve">– vodič </w:t>
      </w:r>
      <w:r w:rsidRPr="003D40F8">
        <w:rPr>
          <w:rFonts w:ascii="Times New Roman" w:hAnsi="Times New Roman"/>
          <w:sz w:val="24"/>
          <w:szCs w:val="24"/>
        </w:rPr>
        <w:t xml:space="preserve">a 1 </w:t>
      </w:r>
      <w:r>
        <w:rPr>
          <w:rFonts w:ascii="Times New Roman" w:hAnsi="Times New Roman"/>
          <w:sz w:val="24"/>
          <w:szCs w:val="24"/>
        </w:rPr>
        <w:t>lekár</w:t>
      </w:r>
      <w:r w:rsidRPr="003D40F8">
        <w:rPr>
          <w:rFonts w:ascii="Times New Roman" w:hAnsi="Times New Roman"/>
          <w:sz w:val="24"/>
          <w:szCs w:val="24"/>
        </w:rPr>
        <w:t xml:space="preserve">“ sa predpokladá pevná suma vo výške  cca </w:t>
      </w:r>
      <w:r>
        <w:rPr>
          <w:rFonts w:ascii="Times New Roman" w:hAnsi="Times New Roman"/>
          <w:sz w:val="24"/>
          <w:szCs w:val="24"/>
        </w:rPr>
        <w:t xml:space="preserve">64 588,-€ </w:t>
      </w:r>
      <w:r w:rsidRPr="003D40F8">
        <w:rPr>
          <w:rFonts w:ascii="Times New Roman" w:hAnsi="Times New Roman"/>
          <w:sz w:val="24"/>
          <w:szCs w:val="24"/>
        </w:rPr>
        <w:t>/ na jed</w:t>
      </w:r>
      <w:r>
        <w:rPr>
          <w:rFonts w:ascii="Times New Roman" w:hAnsi="Times New Roman"/>
          <w:sz w:val="24"/>
          <w:szCs w:val="24"/>
        </w:rPr>
        <w:t>nu ambulanciu rýchlej lekárskej pomoci „RV</w:t>
      </w:r>
      <w:r w:rsidRPr="003D40F8">
        <w:rPr>
          <w:rFonts w:ascii="Times New Roman" w:hAnsi="Times New Roman"/>
          <w:sz w:val="24"/>
          <w:szCs w:val="24"/>
        </w:rPr>
        <w:t>“ na jeden mesiac. Náklady na mzdy sú zohľadnené vo výške paušálnych platieb</w:t>
      </w:r>
      <w:r>
        <w:rPr>
          <w:rFonts w:ascii="Times New Roman" w:hAnsi="Times New Roman"/>
          <w:sz w:val="24"/>
          <w:szCs w:val="24"/>
        </w:rPr>
        <w:t>, ide o regulovanú cenu riadenú cenovým výmerom MZ SR</w:t>
      </w:r>
      <w:r w:rsidRPr="003D40F8">
        <w:rPr>
          <w:rFonts w:ascii="Times New Roman" w:hAnsi="Times New Roman"/>
          <w:sz w:val="24"/>
          <w:szCs w:val="24"/>
        </w:rPr>
        <w:t xml:space="preserve">. </w:t>
      </w:r>
    </w:p>
    <w:p w:rsidR="006E1315" w:rsidRDefault="006E1315" w:rsidP="006E1315">
      <w:pPr>
        <w:tabs>
          <w:tab w:val="num" w:pos="1080"/>
        </w:tabs>
        <w:spacing w:after="0" w:line="240" w:lineRule="auto"/>
        <w:jc w:val="both"/>
        <w:rPr>
          <w:rFonts w:ascii="Times New Roman" w:eastAsia="Times New Roman" w:hAnsi="Times New Roman"/>
          <w:bCs/>
          <w:sz w:val="24"/>
          <w:szCs w:val="20"/>
          <w:lang w:eastAsia="sk-SK"/>
        </w:rPr>
      </w:pPr>
    </w:p>
    <w:p w:rsidR="006E1315" w:rsidRDefault="006E1315">
      <w:pPr>
        <w:spacing w:after="160" w:line="259" w:lineRule="auto"/>
        <w:jc w:val="both"/>
        <w:sectPr w:rsidR="006E1315">
          <w:pgSz w:w="11906" w:h="16838"/>
          <w:pgMar w:top="1417" w:right="1417" w:bottom="1417" w:left="1417" w:header="708" w:footer="708" w:gutter="0"/>
          <w:cols w:space="708"/>
          <w:docGrid w:linePitch="360"/>
        </w:sectPr>
      </w:pPr>
    </w:p>
    <w:p w:rsidR="006E1315" w:rsidRPr="00B14AD5" w:rsidRDefault="006E1315" w:rsidP="006E1315">
      <w:pPr>
        <w:tabs>
          <w:tab w:val="num" w:pos="1080"/>
        </w:tabs>
        <w:spacing w:after="0" w:line="240" w:lineRule="auto"/>
        <w:jc w:val="right"/>
        <w:rPr>
          <w:rFonts w:ascii="Times New Roman" w:eastAsia="Times New Roman" w:hAnsi="Times New Roman"/>
          <w:bCs/>
          <w:sz w:val="24"/>
          <w:szCs w:val="24"/>
          <w:lang w:eastAsia="sk-SK"/>
        </w:rPr>
      </w:pPr>
      <w:r w:rsidRPr="00B14AD5">
        <w:rPr>
          <w:rFonts w:ascii="Times New Roman" w:eastAsia="Times New Roman" w:hAnsi="Times New Roman"/>
          <w:bCs/>
          <w:sz w:val="24"/>
          <w:szCs w:val="24"/>
          <w:lang w:eastAsia="sk-SK"/>
        </w:rPr>
        <w:lastRenderedPageBreak/>
        <w:t xml:space="preserve">Tabuľka č. 3 </w:t>
      </w:r>
    </w:p>
    <w:p w:rsidR="006E1315" w:rsidRPr="00B14AD5" w:rsidRDefault="006E1315" w:rsidP="006E1315">
      <w:pPr>
        <w:tabs>
          <w:tab w:val="num" w:pos="1080"/>
        </w:tabs>
        <w:spacing w:after="0" w:line="240" w:lineRule="auto"/>
        <w:jc w:val="both"/>
        <w:rPr>
          <w:rFonts w:ascii="Times New Roman" w:eastAsia="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6E1315" w:rsidRPr="00B14AD5" w:rsidTr="00D9426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poznámka</w:t>
            </w:r>
          </w:p>
        </w:tc>
      </w:tr>
      <w:tr w:rsidR="006E1315" w:rsidRPr="00B14AD5" w:rsidTr="00D9426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p>
        </w:tc>
      </w:tr>
      <w:tr w:rsidR="006E1315" w:rsidRPr="00B14AD5" w:rsidTr="00D94264">
        <w:trPr>
          <w:trHeight w:val="255"/>
        </w:trPr>
        <w:tc>
          <w:tcPr>
            <w:tcW w:w="495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4"/>
                <w:szCs w:val="24"/>
                <w:vertAlign w:val="superscript"/>
                <w:lang w:eastAsia="sk-SK"/>
              </w:rPr>
            </w:pPr>
            <w:r w:rsidRPr="00B14AD5">
              <w:rPr>
                <w:rFonts w:ascii="Times New Roman" w:eastAsia="Times New Roman" w:hAnsi="Times New Roman"/>
                <w:b/>
                <w:bCs/>
                <w:sz w:val="24"/>
                <w:szCs w:val="24"/>
                <w:lang w:eastAsia="sk-SK"/>
              </w:rPr>
              <w:t>Daňové príjmy (100)</w:t>
            </w:r>
            <w:r w:rsidRPr="00B14AD5">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495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Nedaňové príjmy (200)</w:t>
            </w:r>
            <w:r w:rsidRPr="00B14AD5">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495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Granty a transfery (300)</w:t>
            </w:r>
            <w:r w:rsidRPr="00B14AD5">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495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495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bl>
    <w:p w:rsidR="006E1315" w:rsidRPr="00B14AD5" w:rsidRDefault="006E1315" w:rsidP="006E1315">
      <w:pPr>
        <w:tabs>
          <w:tab w:val="num" w:pos="1080"/>
        </w:tabs>
        <w:spacing w:after="0" w:line="240" w:lineRule="auto"/>
        <w:jc w:val="both"/>
        <w:rPr>
          <w:rFonts w:ascii="Times New Roman" w:eastAsia="Times New Roman" w:hAnsi="Times New Roman"/>
          <w:bCs/>
          <w:sz w:val="20"/>
          <w:szCs w:val="20"/>
          <w:lang w:eastAsia="sk-SK"/>
        </w:rPr>
      </w:pPr>
      <w:r w:rsidRPr="00B14AD5">
        <w:rPr>
          <w:rFonts w:ascii="Times New Roman" w:eastAsia="Times New Roman" w:hAnsi="Times New Roman"/>
          <w:bCs/>
          <w:sz w:val="20"/>
          <w:szCs w:val="20"/>
          <w:lang w:eastAsia="sk-SK"/>
        </w:rPr>
        <w:t>1 –  príjmy rozpísať až do položiek platnej ekonomickej klasifikácie</w:t>
      </w:r>
    </w:p>
    <w:p w:rsidR="006E1315" w:rsidRPr="00B14AD5" w:rsidRDefault="006E1315" w:rsidP="006E1315">
      <w:pPr>
        <w:tabs>
          <w:tab w:val="num" w:pos="1080"/>
        </w:tabs>
        <w:spacing w:after="0" w:line="240" w:lineRule="auto"/>
        <w:jc w:val="both"/>
        <w:rPr>
          <w:rFonts w:ascii="Times New Roman" w:eastAsia="Times New Roman" w:hAnsi="Times New Roman"/>
          <w:bCs/>
          <w:sz w:val="24"/>
          <w:szCs w:val="20"/>
          <w:lang w:eastAsia="sk-SK"/>
        </w:rPr>
      </w:pPr>
    </w:p>
    <w:p w:rsidR="006E1315" w:rsidRPr="00B14AD5" w:rsidRDefault="006E1315" w:rsidP="006E1315">
      <w:pPr>
        <w:tabs>
          <w:tab w:val="num" w:pos="1080"/>
        </w:tabs>
        <w:spacing w:after="0" w:line="240" w:lineRule="auto"/>
        <w:jc w:val="both"/>
        <w:rPr>
          <w:rFonts w:ascii="Times New Roman" w:eastAsia="Times New Roman" w:hAnsi="Times New Roman"/>
          <w:b/>
          <w:bCs/>
          <w:sz w:val="24"/>
          <w:szCs w:val="20"/>
          <w:lang w:eastAsia="sk-SK"/>
        </w:rPr>
      </w:pPr>
      <w:r w:rsidRPr="00B14AD5">
        <w:rPr>
          <w:rFonts w:ascii="Times New Roman" w:eastAsia="Times New Roman" w:hAnsi="Times New Roman"/>
          <w:b/>
          <w:bCs/>
          <w:sz w:val="24"/>
          <w:szCs w:val="20"/>
          <w:lang w:eastAsia="sk-SK"/>
        </w:rPr>
        <w:t>Poznámka:</w:t>
      </w:r>
    </w:p>
    <w:p w:rsidR="006E1315" w:rsidRPr="00B14AD5" w:rsidRDefault="006E1315" w:rsidP="006E1315">
      <w:pPr>
        <w:tabs>
          <w:tab w:val="num" w:pos="1080"/>
        </w:tabs>
        <w:spacing w:after="0" w:line="240" w:lineRule="auto"/>
        <w:jc w:val="both"/>
        <w:rPr>
          <w:rFonts w:ascii="Times New Roman" w:eastAsia="Times New Roman" w:hAnsi="Times New Roman"/>
          <w:bCs/>
          <w:sz w:val="24"/>
          <w:szCs w:val="20"/>
          <w:lang w:eastAsia="sk-SK"/>
        </w:rPr>
      </w:pPr>
      <w:r w:rsidRPr="00B14AD5">
        <w:rPr>
          <w:rFonts w:ascii="Times New Roman" w:eastAsia="Times New Roman" w:hAnsi="Times New Roman"/>
          <w:bCs/>
          <w:sz w:val="24"/>
          <w:szCs w:val="20"/>
          <w:lang w:eastAsia="sk-SK"/>
        </w:rPr>
        <w:t>Ak sa vplyv týka viacerých subjektov verejnej správy, vypĺňa sa samostatná tabuľka za každý subjekt.</w:t>
      </w: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r w:rsidRPr="00B14AD5">
        <w:rPr>
          <w:rFonts w:ascii="Times New Roman" w:eastAsia="Times New Roman" w:hAnsi="Times New Roman"/>
          <w:bCs/>
          <w:sz w:val="24"/>
          <w:szCs w:val="24"/>
          <w:lang w:eastAsia="sk-SK"/>
        </w:rPr>
        <w:t xml:space="preserve"> </w:t>
      </w: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9B48EC" w:rsidRPr="00B14AD5" w:rsidRDefault="009B48EC"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s>
        <w:spacing w:after="0" w:line="240" w:lineRule="auto"/>
        <w:ind w:right="-578"/>
        <w:jc w:val="right"/>
        <w:rPr>
          <w:rFonts w:ascii="Times New Roman" w:eastAsia="Times New Roman" w:hAnsi="Times New Roman"/>
          <w:bCs/>
          <w:sz w:val="24"/>
          <w:szCs w:val="24"/>
          <w:lang w:eastAsia="sk-SK"/>
        </w:rPr>
      </w:pPr>
    </w:p>
    <w:p w:rsidR="006E1315" w:rsidRPr="00B14AD5" w:rsidRDefault="006E1315" w:rsidP="006E1315">
      <w:pPr>
        <w:tabs>
          <w:tab w:val="num" w:pos="1080"/>
          <w:tab w:val="left" w:pos="4230"/>
          <w:tab w:val="right" w:pos="14034"/>
        </w:tabs>
        <w:spacing w:after="0" w:line="240" w:lineRule="auto"/>
        <w:ind w:right="-32"/>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lastRenderedPageBreak/>
        <w:tab/>
      </w:r>
      <w:r>
        <w:rPr>
          <w:rFonts w:ascii="Times New Roman" w:eastAsia="Times New Roman" w:hAnsi="Times New Roman"/>
          <w:bCs/>
          <w:sz w:val="24"/>
          <w:szCs w:val="24"/>
          <w:lang w:eastAsia="sk-SK"/>
        </w:rPr>
        <w:tab/>
      </w:r>
      <w:r w:rsidRPr="005E5FF8">
        <w:rPr>
          <w:rFonts w:ascii="Times New Roman" w:eastAsia="Times New Roman" w:hAnsi="Times New Roman"/>
          <w:b/>
          <w:bCs/>
          <w:sz w:val="24"/>
          <w:szCs w:val="24"/>
          <w:lang w:eastAsia="sk-SK"/>
        </w:rPr>
        <w:t>Vplyv na verejné zdravotné poistenie</w:t>
      </w:r>
      <w:r>
        <w:rPr>
          <w:rFonts w:ascii="Times New Roman" w:eastAsia="Times New Roman" w:hAnsi="Times New Roman"/>
          <w:bCs/>
          <w:sz w:val="24"/>
          <w:szCs w:val="24"/>
          <w:lang w:eastAsia="sk-SK"/>
        </w:rPr>
        <w:tab/>
      </w:r>
      <w:r w:rsidRPr="00B14AD5">
        <w:rPr>
          <w:rFonts w:ascii="Times New Roman" w:eastAsia="Times New Roman" w:hAnsi="Times New Roman"/>
          <w:bCs/>
          <w:sz w:val="24"/>
          <w:szCs w:val="24"/>
          <w:lang w:eastAsia="sk-SK"/>
        </w:rPr>
        <w:t xml:space="preserve">Tabuľka č. 4 </w:t>
      </w:r>
    </w:p>
    <w:p w:rsidR="006E1315" w:rsidRPr="00B14AD5" w:rsidRDefault="006E1315" w:rsidP="006E1315">
      <w:pPr>
        <w:tabs>
          <w:tab w:val="num" w:pos="1080"/>
        </w:tabs>
        <w:spacing w:after="0" w:line="240" w:lineRule="auto"/>
        <w:jc w:val="both"/>
        <w:rPr>
          <w:rFonts w:ascii="Times New Roman" w:eastAsia="Times New Roman" w:hAnsi="Times New Roman"/>
          <w:bCs/>
          <w:sz w:val="24"/>
          <w:szCs w:val="20"/>
          <w:lang w:eastAsia="sk-SK"/>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6E1315" w:rsidRPr="00B14AD5" w:rsidTr="00D9426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poznámka</w:t>
            </w:r>
          </w:p>
        </w:tc>
      </w:tr>
      <w:tr w:rsidR="006E1315" w:rsidRPr="00B14AD5" w:rsidTr="00D9426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6E1315" w:rsidRPr="00B14AD5" w:rsidRDefault="006E1315" w:rsidP="00D94264">
            <w:pPr>
              <w:spacing w:after="0" w:line="240" w:lineRule="auto"/>
              <w:rPr>
                <w:rFonts w:ascii="Times New Roman" w:eastAsia="Times New Roman" w:hAnsi="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p>
        </w:tc>
      </w:tr>
      <w:tr w:rsidR="006E1315" w:rsidRPr="00B14AD5" w:rsidTr="00D94264">
        <w:trPr>
          <w:trHeight w:val="255"/>
        </w:trPr>
        <w:tc>
          <w:tcPr>
            <w:tcW w:w="707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707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707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sz w:val="20"/>
                <w:szCs w:val="20"/>
                <w:vertAlign w:val="superscript"/>
                <w:lang w:eastAsia="sk-SK"/>
              </w:rPr>
            </w:pPr>
            <w:r w:rsidRPr="00B14AD5">
              <w:rPr>
                <w:rFonts w:ascii="Times New Roman" w:eastAsia="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707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sz w:val="20"/>
                <w:szCs w:val="20"/>
                <w:vertAlign w:val="superscript"/>
                <w:lang w:eastAsia="sk-SK"/>
              </w:rPr>
            </w:pPr>
            <w:r w:rsidRPr="00B14AD5">
              <w:rPr>
                <w:rFonts w:ascii="Times New Roman" w:eastAsia="Times New Roman" w:hAnsi="Times New Roman"/>
                <w:sz w:val="20"/>
                <w:szCs w:val="20"/>
                <w:lang w:eastAsia="sk-SK"/>
              </w:rPr>
              <w:t xml:space="preserve">  Tovary a služby (630)</w:t>
            </w:r>
            <w:r w:rsidRPr="00B14AD5">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707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  Bežné transfery (640)</w:t>
            </w:r>
            <w:r w:rsidRPr="00B14AD5">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7070" w:type="dxa"/>
            <w:tcBorders>
              <w:top w:val="nil"/>
              <w:left w:val="single" w:sz="4" w:space="0" w:color="auto"/>
              <w:bottom w:val="single" w:sz="4" w:space="0" w:color="auto"/>
              <w:right w:val="single" w:sz="4" w:space="0" w:color="auto"/>
            </w:tcBorders>
            <w:vAlign w:val="center"/>
          </w:tcPr>
          <w:p w:rsidR="006E1315" w:rsidRPr="00B14AD5" w:rsidRDefault="006E1315" w:rsidP="00D94264">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  Splácanie úrokov a ostatné platby súvisiace s </w:t>
            </w:r>
            <w:r w:rsidRPr="00B14AD5">
              <w:t xml:space="preserve"> </w:t>
            </w:r>
            <w:r w:rsidRPr="00B14AD5">
              <w:rPr>
                <w:rFonts w:ascii="Times New Roman" w:eastAsia="Times New Roman" w:hAnsi="Times New Roman"/>
                <w:sz w:val="20"/>
                <w:szCs w:val="20"/>
                <w:lang w:eastAsia="sk-SK"/>
              </w:rPr>
              <w:t>úverom, pôžičkou, návratnou finančnou výpomocou a finančným prenájmom (650)</w:t>
            </w:r>
            <w:r w:rsidRPr="00B14AD5">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r>
      <w:tr w:rsidR="006E1315" w:rsidRPr="00B14AD5" w:rsidTr="00D94264">
        <w:trPr>
          <w:trHeight w:val="255"/>
        </w:trPr>
        <w:tc>
          <w:tcPr>
            <w:tcW w:w="707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65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+1 550 112</w:t>
            </w: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0"/>
                <w:szCs w:val="20"/>
                <w:lang w:eastAsia="sk-SK"/>
              </w:rPr>
              <w:t>+15 888 648</w:t>
            </w:r>
          </w:p>
        </w:tc>
        <w:tc>
          <w:tcPr>
            <w:tcW w:w="1649" w:type="dxa"/>
            <w:tcBorders>
              <w:top w:val="nil"/>
              <w:left w:val="nil"/>
              <w:bottom w:val="single" w:sz="4" w:space="0" w:color="auto"/>
              <w:right w:val="single" w:sz="4" w:space="0" w:color="auto"/>
            </w:tcBorders>
            <w:noWrap/>
            <w:vAlign w:val="bottom"/>
          </w:tcPr>
          <w:p w:rsidR="006E1315" w:rsidRPr="006F26D1" w:rsidRDefault="006E1315" w:rsidP="00D94264">
            <w:pPr>
              <w:spacing w:after="0" w:line="240" w:lineRule="auto"/>
              <w:rPr>
                <w:rFonts w:ascii="Times New Roman" w:eastAsia="Times New Roman" w:hAnsi="Times New Roman"/>
                <w:sz w:val="20"/>
                <w:szCs w:val="20"/>
                <w:lang w:eastAsia="sk-SK"/>
              </w:rPr>
            </w:pPr>
          </w:p>
        </w:tc>
      </w:tr>
      <w:tr w:rsidR="006E1315" w:rsidRPr="00B14AD5" w:rsidTr="00D94264">
        <w:trPr>
          <w:trHeight w:val="255"/>
        </w:trPr>
        <w:tc>
          <w:tcPr>
            <w:tcW w:w="707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  Obstarávanie kapitálových aktív (710)</w:t>
            </w:r>
            <w:r w:rsidRPr="00B14AD5">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707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  Kapitálové transfery (720)</w:t>
            </w:r>
            <w:r w:rsidRPr="00B14AD5">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7070"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Dopad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+1 550 112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0"/>
                <w:szCs w:val="20"/>
                <w:lang w:eastAsia="sk-SK"/>
              </w:rPr>
              <w:t>+15 888 648</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6E1315" w:rsidRPr="006F26D1" w:rsidRDefault="006E1315" w:rsidP="00D94264">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4"/>
                <w:szCs w:val="24"/>
                <w:lang w:eastAsia="sk-SK"/>
              </w:rPr>
              <w:t> </w:t>
            </w:r>
            <w:r w:rsidRPr="006F26D1">
              <w:rPr>
                <w:rFonts w:ascii="Times New Roman" w:eastAsia="Times New Roman" w:hAnsi="Times New Roman"/>
                <w:sz w:val="20"/>
                <w:szCs w:val="20"/>
                <w:lang w:eastAsia="sk-SK"/>
              </w:rPr>
              <w:t>Jedná sa len o predbežné vyčíslenie nákladov. Výsledná suma sa určí po zaradení tohto typu ambulancie do systému ZZS</w:t>
            </w:r>
          </w:p>
        </w:tc>
      </w:tr>
    </w:tbl>
    <w:p w:rsidR="006E1315" w:rsidRPr="00B14AD5" w:rsidRDefault="006E1315" w:rsidP="006E1315">
      <w:pPr>
        <w:tabs>
          <w:tab w:val="num" w:pos="1080"/>
        </w:tabs>
        <w:spacing w:after="0" w:line="240" w:lineRule="auto"/>
        <w:ind w:left="-900"/>
        <w:jc w:val="both"/>
        <w:rPr>
          <w:rFonts w:ascii="Times New Roman" w:eastAsia="Times New Roman" w:hAnsi="Times New Roman"/>
          <w:bCs/>
          <w:sz w:val="20"/>
          <w:szCs w:val="20"/>
          <w:lang w:eastAsia="sk-SK"/>
        </w:rPr>
      </w:pPr>
      <w:r w:rsidRPr="00B14AD5">
        <w:rPr>
          <w:rFonts w:ascii="Times New Roman" w:eastAsia="Times New Roman" w:hAnsi="Times New Roman"/>
          <w:bCs/>
          <w:sz w:val="20"/>
          <w:szCs w:val="20"/>
          <w:lang w:eastAsia="sk-SK"/>
        </w:rPr>
        <w:t>2 –  výdavky rozpísať až do položiek platnej ekonomickej klasifikácie</w:t>
      </w:r>
    </w:p>
    <w:p w:rsidR="006E1315" w:rsidRPr="00B14AD5" w:rsidRDefault="006E1315" w:rsidP="006E1315">
      <w:pPr>
        <w:tabs>
          <w:tab w:val="num" w:pos="1080"/>
        </w:tabs>
        <w:spacing w:after="0" w:line="240" w:lineRule="auto"/>
        <w:ind w:left="-900"/>
        <w:jc w:val="both"/>
        <w:rPr>
          <w:rFonts w:ascii="Times New Roman" w:eastAsia="Times New Roman" w:hAnsi="Times New Roman"/>
          <w:bCs/>
          <w:sz w:val="24"/>
          <w:szCs w:val="20"/>
          <w:lang w:eastAsia="sk-SK"/>
        </w:rPr>
      </w:pPr>
    </w:p>
    <w:p w:rsidR="006E1315" w:rsidRPr="00B14AD5" w:rsidRDefault="006E1315" w:rsidP="006E1315">
      <w:pPr>
        <w:tabs>
          <w:tab w:val="num" w:pos="1080"/>
        </w:tabs>
        <w:spacing w:after="0" w:line="240" w:lineRule="auto"/>
        <w:ind w:left="-900"/>
        <w:jc w:val="both"/>
        <w:rPr>
          <w:rFonts w:ascii="Times New Roman" w:eastAsia="Times New Roman" w:hAnsi="Times New Roman"/>
          <w:b/>
          <w:bCs/>
          <w:sz w:val="20"/>
          <w:szCs w:val="20"/>
          <w:lang w:eastAsia="sk-SK"/>
        </w:rPr>
      </w:pPr>
      <w:r w:rsidRPr="00B14AD5">
        <w:rPr>
          <w:rFonts w:ascii="Times New Roman" w:eastAsia="Times New Roman" w:hAnsi="Times New Roman"/>
          <w:b/>
          <w:bCs/>
          <w:sz w:val="24"/>
          <w:szCs w:val="20"/>
          <w:lang w:eastAsia="sk-SK"/>
        </w:rPr>
        <w:t>Poznámka:</w:t>
      </w:r>
    </w:p>
    <w:p w:rsidR="006E1315" w:rsidRPr="00B14AD5" w:rsidRDefault="006E1315" w:rsidP="006E1315">
      <w:pPr>
        <w:tabs>
          <w:tab w:val="num" w:pos="1080"/>
        </w:tabs>
        <w:spacing w:after="0" w:line="240" w:lineRule="auto"/>
        <w:ind w:left="-900"/>
        <w:jc w:val="both"/>
        <w:rPr>
          <w:rFonts w:ascii="Times New Roman" w:eastAsia="Times New Roman" w:hAnsi="Times New Roman"/>
          <w:bCs/>
          <w:sz w:val="20"/>
          <w:szCs w:val="20"/>
          <w:lang w:eastAsia="sk-SK"/>
        </w:rPr>
      </w:pPr>
      <w:r w:rsidRPr="00B14AD5">
        <w:rPr>
          <w:rFonts w:ascii="Times New Roman" w:eastAsia="Times New Roman" w:hAnsi="Times New Roman"/>
          <w:bCs/>
          <w:sz w:val="24"/>
          <w:szCs w:val="20"/>
          <w:lang w:eastAsia="sk-SK"/>
        </w:rPr>
        <w:t>Ak sa vplyv týka viacerých subjektov verejnej správy, vypĺňa sa samostatná tabuľka za každý subjekt.</w:t>
      </w:r>
    </w:p>
    <w:p w:rsidR="006E1315" w:rsidRPr="00B14AD5" w:rsidRDefault="006E1315" w:rsidP="006E1315">
      <w:pPr>
        <w:tabs>
          <w:tab w:val="num" w:pos="1080"/>
        </w:tabs>
        <w:spacing w:after="0" w:line="240" w:lineRule="auto"/>
        <w:ind w:left="-900"/>
        <w:jc w:val="both"/>
        <w:rPr>
          <w:rFonts w:ascii="Times New Roman" w:eastAsia="Times New Roman" w:hAnsi="Times New Roman"/>
          <w:bCs/>
          <w:sz w:val="20"/>
          <w:szCs w:val="20"/>
          <w:lang w:eastAsia="sk-SK"/>
        </w:rPr>
      </w:pPr>
    </w:p>
    <w:p w:rsidR="006E1315" w:rsidRPr="00B14AD5" w:rsidRDefault="006E1315" w:rsidP="006E1315">
      <w:pPr>
        <w:tabs>
          <w:tab w:val="num" w:pos="1080"/>
        </w:tabs>
        <w:spacing w:after="0" w:line="240" w:lineRule="auto"/>
        <w:ind w:left="-900"/>
        <w:jc w:val="both"/>
        <w:rPr>
          <w:rFonts w:ascii="Times New Roman" w:eastAsia="Times New Roman" w:hAnsi="Times New Roman"/>
          <w:bCs/>
          <w:sz w:val="20"/>
          <w:szCs w:val="20"/>
          <w:lang w:eastAsia="sk-SK"/>
        </w:rPr>
      </w:pPr>
    </w:p>
    <w:p w:rsidR="006E1315" w:rsidRPr="00B14AD5" w:rsidRDefault="006E1315" w:rsidP="006E1315">
      <w:pPr>
        <w:tabs>
          <w:tab w:val="num" w:pos="1080"/>
        </w:tabs>
        <w:spacing w:after="0" w:line="240" w:lineRule="auto"/>
        <w:ind w:left="-900"/>
        <w:jc w:val="both"/>
        <w:rPr>
          <w:rFonts w:ascii="Times New Roman" w:eastAsia="Times New Roman" w:hAnsi="Times New Roman"/>
          <w:bCs/>
          <w:sz w:val="20"/>
          <w:szCs w:val="20"/>
          <w:lang w:eastAsia="sk-SK"/>
        </w:rPr>
      </w:pPr>
    </w:p>
    <w:p w:rsidR="006E1315" w:rsidRPr="00B14AD5" w:rsidRDefault="006E1315" w:rsidP="006E1315">
      <w:pPr>
        <w:tabs>
          <w:tab w:val="num" w:pos="1080"/>
        </w:tabs>
        <w:spacing w:after="0" w:line="240" w:lineRule="auto"/>
        <w:ind w:left="-900"/>
        <w:jc w:val="both"/>
        <w:rPr>
          <w:rFonts w:ascii="Times New Roman" w:eastAsia="Times New Roman" w:hAnsi="Times New Roman"/>
          <w:bCs/>
          <w:sz w:val="20"/>
          <w:szCs w:val="20"/>
          <w:lang w:eastAsia="sk-SK"/>
        </w:rPr>
      </w:pPr>
    </w:p>
    <w:p w:rsidR="006E1315" w:rsidRDefault="006E1315" w:rsidP="006E1315">
      <w:pPr>
        <w:tabs>
          <w:tab w:val="num" w:pos="1080"/>
        </w:tabs>
        <w:spacing w:after="0" w:line="240" w:lineRule="auto"/>
        <w:ind w:left="-900"/>
        <w:jc w:val="both"/>
        <w:rPr>
          <w:rFonts w:ascii="Times New Roman" w:eastAsia="Times New Roman" w:hAnsi="Times New Roman"/>
          <w:bCs/>
          <w:sz w:val="20"/>
          <w:szCs w:val="20"/>
          <w:lang w:eastAsia="sk-SK"/>
        </w:rPr>
      </w:pPr>
    </w:p>
    <w:p w:rsidR="009B48EC" w:rsidRPr="00B14AD5" w:rsidRDefault="009B48EC" w:rsidP="006E1315">
      <w:pPr>
        <w:tabs>
          <w:tab w:val="num" w:pos="1080"/>
        </w:tabs>
        <w:spacing w:after="0" w:line="240" w:lineRule="auto"/>
        <w:ind w:left="-900"/>
        <w:jc w:val="both"/>
        <w:rPr>
          <w:rFonts w:ascii="Times New Roman" w:eastAsia="Times New Roman" w:hAnsi="Times New Roman"/>
          <w:bCs/>
          <w:sz w:val="20"/>
          <w:szCs w:val="20"/>
          <w:lang w:eastAsia="sk-SK"/>
        </w:rPr>
      </w:pPr>
    </w:p>
    <w:p w:rsidR="006E1315" w:rsidRPr="00B14AD5" w:rsidRDefault="006E1315" w:rsidP="006E1315">
      <w:pPr>
        <w:tabs>
          <w:tab w:val="num" w:pos="1080"/>
        </w:tabs>
        <w:spacing w:after="0" w:line="240" w:lineRule="auto"/>
        <w:ind w:left="-900"/>
        <w:jc w:val="both"/>
        <w:rPr>
          <w:rFonts w:ascii="Times New Roman" w:eastAsia="Times New Roman" w:hAnsi="Times New Roman"/>
          <w:bCs/>
          <w:sz w:val="20"/>
          <w:szCs w:val="20"/>
          <w:lang w:eastAsia="sk-SK"/>
        </w:rPr>
      </w:pPr>
    </w:p>
    <w:p w:rsidR="006E1315" w:rsidRPr="00B14AD5" w:rsidRDefault="006E1315" w:rsidP="006E1315">
      <w:pPr>
        <w:tabs>
          <w:tab w:val="num" w:pos="1080"/>
        </w:tabs>
        <w:spacing w:after="0" w:line="240" w:lineRule="auto"/>
        <w:jc w:val="right"/>
        <w:rPr>
          <w:rFonts w:ascii="Times New Roman" w:eastAsia="Times New Roman" w:hAnsi="Times New Roman"/>
          <w:bCs/>
          <w:sz w:val="24"/>
          <w:szCs w:val="24"/>
          <w:lang w:eastAsia="sk-SK"/>
        </w:rPr>
      </w:pPr>
      <w:r w:rsidRPr="00B14AD5">
        <w:rPr>
          <w:rFonts w:ascii="Times New Roman" w:eastAsia="Times New Roman" w:hAnsi="Times New Roman"/>
          <w:bCs/>
          <w:sz w:val="24"/>
          <w:szCs w:val="24"/>
          <w:lang w:eastAsia="sk-SK"/>
        </w:rPr>
        <w:lastRenderedPageBreak/>
        <w:t xml:space="preserve">             Tabuľka č. 5 </w:t>
      </w:r>
    </w:p>
    <w:p w:rsidR="006E1315" w:rsidRPr="00B14AD5" w:rsidRDefault="006E1315" w:rsidP="006E1315">
      <w:pPr>
        <w:tabs>
          <w:tab w:val="num" w:pos="1080"/>
        </w:tabs>
        <w:spacing w:after="0" w:line="240" w:lineRule="auto"/>
        <w:jc w:val="both"/>
        <w:rPr>
          <w:rFonts w:ascii="Times New Roman" w:eastAsia="Times New Roman" w:hAnsi="Times New Roman"/>
          <w:bCs/>
          <w:sz w:val="24"/>
          <w:szCs w:val="20"/>
          <w:lang w:eastAsia="sk-SK"/>
        </w:rPr>
      </w:pP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6E1315" w:rsidRPr="00B14AD5" w:rsidTr="00D9426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poznámka</w:t>
            </w:r>
          </w:p>
        </w:tc>
      </w:tr>
      <w:tr w:rsidR="006E1315" w:rsidRPr="00B14AD5" w:rsidTr="00D9426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E1315" w:rsidRPr="00B14AD5" w:rsidRDefault="006E1315" w:rsidP="00D94264">
            <w:pPr>
              <w:spacing w:after="0" w:line="240" w:lineRule="auto"/>
              <w:rPr>
                <w:rFonts w:ascii="Times New Roman" w:eastAsia="Times New Roman" w:hAnsi="Times New Roman"/>
                <w:b/>
                <w:bCs/>
                <w:sz w:val="24"/>
                <w:szCs w:val="24"/>
                <w:lang w:eastAsia="sk-SK"/>
              </w:rPr>
            </w:pPr>
          </w:p>
        </w:tc>
      </w:tr>
      <w:tr w:rsidR="006E1315" w:rsidRPr="00B14AD5" w:rsidTr="00D94264">
        <w:trPr>
          <w:trHeight w:val="255"/>
        </w:trPr>
        <w:tc>
          <w:tcPr>
            <w:tcW w:w="6188"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6188"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r>
      <w:tr w:rsidR="006E1315" w:rsidRPr="00B14AD5" w:rsidTr="00D94264">
        <w:trPr>
          <w:trHeight w:val="255"/>
        </w:trPr>
        <w:tc>
          <w:tcPr>
            <w:tcW w:w="6188"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6188"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r>
      <w:tr w:rsidR="006E1315" w:rsidRPr="00B14AD5" w:rsidTr="00D94264">
        <w:trPr>
          <w:trHeight w:val="255"/>
        </w:trPr>
        <w:tc>
          <w:tcPr>
            <w:tcW w:w="6188"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r>
      <w:tr w:rsidR="006E1315" w:rsidRPr="00B14AD5" w:rsidTr="00D94264">
        <w:trPr>
          <w:trHeight w:val="255"/>
        </w:trPr>
        <w:tc>
          <w:tcPr>
            <w:tcW w:w="6188"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56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6188"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r>
      <w:tr w:rsidR="006E1315" w:rsidRPr="00B14AD5" w:rsidTr="00D94264">
        <w:trPr>
          <w:trHeight w:val="255"/>
        </w:trPr>
        <w:tc>
          <w:tcPr>
            <w:tcW w:w="6188" w:type="dxa"/>
            <w:tcBorders>
              <w:top w:val="nil"/>
              <w:left w:val="single" w:sz="4" w:space="0" w:color="auto"/>
              <w:bottom w:val="single" w:sz="4" w:space="0" w:color="auto"/>
              <w:right w:val="single" w:sz="4" w:space="0" w:color="auto"/>
            </w:tcBorders>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560" w:type="dxa"/>
            <w:tcBorders>
              <w:top w:val="nil"/>
              <w:left w:val="nil"/>
              <w:bottom w:val="single" w:sz="4" w:space="0" w:color="auto"/>
              <w:right w:val="single" w:sz="4" w:space="0" w:color="auto"/>
            </w:tcBorders>
          </w:tcPr>
          <w:p w:rsidR="006E1315" w:rsidRPr="00B14AD5" w:rsidRDefault="006E1315" w:rsidP="00D94264">
            <w:pPr>
              <w:spacing w:after="0" w:line="240" w:lineRule="auto"/>
              <w:jc w:val="center"/>
              <w:rPr>
                <w:rFonts w:ascii="Times New Roman" w:eastAsia="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6E1315" w:rsidRPr="00B14AD5" w:rsidTr="00D94264">
        <w:trPr>
          <w:trHeight w:val="255"/>
        </w:trPr>
        <w:tc>
          <w:tcPr>
            <w:tcW w:w="6188" w:type="dxa"/>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1698" w:type="dxa"/>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1878" w:type="dxa"/>
            <w:gridSpan w:val="2"/>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1560" w:type="dxa"/>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1842" w:type="dxa"/>
            <w:gridSpan w:val="2"/>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r>
      <w:tr w:rsidR="006E1315" w:rsidRPr="00B14AD5" w:rsidTr="00D94264">
        <w:trPr>
          <w:trHeight w:val="255"/>
        </w:trPr>
        <w:tc>
          <w:tcPr>
            <w:tcW w:w="6188" w:type="dxa"/>
            <w:tcBorders>
              <w:top w:val="nil"/>
              <w:left w:val="nil"/>
              <w:bottom w:val="nil"/>
              <w:right w:val="nil"/>
            </w:tcBorders>
          </w:tcPr>
          <w:p w:rsidR="006E1315" w:rsidRPr="00B14AD5" w:rsidRDefault="006E1315" w:rsidP="00D94264">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Poznámka:</w:t>
            </w:r>
          </w:p>
        </w:tc>
        <w:tc>
          <w:tcPr>
            <w:tcW w:w="1698" w:type="dxa"/>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1878" w:type="dxa"/>
            <w:gridSpan w:val="2"/>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1560" w:type="dxa"/>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1842" w:type="dxa"/>
            <w:gridSpan w:val="2"/>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r>
      <w:tr w:rsidR="006E1315" w:rsidRPr="00B14AD5" w:rsidTr="00D94264">
        <w:trPr>
          <w:trHeight w:val="255"/>
        </w:trPr>
        <w:tc>
          <w:tcPr>
            <w:tcW w:w="13112" w:type="dxa"/>
            <w:gridSpan w:val="6"/>
            <w:tcBorders>
              <w:top w:val="nil"/>
              <w:left w:val="nil"/>
              <w:bottom w:val="nil"/>
              <w:right w:val="nil"/>
            </w:tcBorders>
            <w:noWrap/>
          </w:tcPr>
          <w:p w:rsidR="006E1315" w:rsidRPr="00B14AD5" w:rsidRDefault="006E1315" w:rsidP="00D94264">
            <w:pPr>
              <w:tabs>
                <w:tab w:val="num" w:pos="1080"/>
              </w:tabs>
              <w:spacing w:after="0" w:line="240" w:lineRule="auto"/>
              <w:jc w:val="both"/>
              <w:rPr>
                <w:rFonts w:ascii="Times New Roman" w:eastAsia="Times New Roman" w:hAnsi="Times New Roman"/>
                <w:bCs/>
                <w:sz w:val="24"/>
                <w:szCs w:val="20"/>
                <w:lang w:eastAsia="sk-SK"/>
              </w:rPr>
            </w:pPr>
            <w:r w:rsidRPr="00B14AD5">
              <w:rPr>
                <w:rFonts w:ascii="Times New Roman" w:eastAsia="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r>
      <w:tr w:rsidR="006E1315" w:rsidRPr="00B14AD5" w:rsidTr="00D94264">
        <w:trPr>
          <w:trHeight w:val="255"/>
        </w:trPr>
        <w:tc>
          <w:tcPr>
            <w:tcW w:w="10394" w:type="dxa"/>
            <w:gridSpan w:val="4"/>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2892" w:type="dxa"/>
            <w:gridSpan w:val="2"/>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c>
          <w:tcPr>
            <w:tcW w:w="510" w:type="dxa"/>
            <w:tcBorders>
              <w:top w:val="nil"/>
              <w:left w:val="nil"/>
              <w:bottom w:val="nil"/>
              <w:right w:val="nil"/>
            </w:tcBorders>
            <w:noWrap/>
            <w:vAlign w:val="bottom"/>
          </w:tcPr>
          <w:p w:rsidR="006E1315" w:rsidRPr="00B14AD5" w:rsidRDefault="006E1315" w:rsidP="00D94264">
            <w:pPr>
              <w:spacing w:after="0" w:line="240" w:lineRule="auto"/>
              <w:rPr>
                <w:rFonts w:ascii="Times New Roman" w:eastAsia="Times New Roman" w:hAnsi="Times New Roman"/>
                <w:sz w:val="24"/>
                <w:szCs w:val="24"/>
                <w:lang w:eastAsia="sk-SK"/>
              </w:rPr>
            </w:pPr>
          </w:p>
        </w:tc>
      </w:tr>
    </w:tbl>
    <w:p w:rsidR="006E1315" w:rsidRPr="00B14AD5" w:rsidRDefault="006E1315" w:rsidP="006E1315">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xml:space="preserve">                                                                </w:t>
      </w:r>
    </w:p>
    <w:p w:rsidR="006E1315" w:rsidRPr="00B14AD5" w:rsidRDefault="006E1315" w:rsidP="006E1315">
      <w:pPr>
        <w:spacing w:after="0" w:line="240" w:lineRule="auto"/>
        <w:jc w:val="both"/>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 xml:space="preserve">2.2.5. Výpočet vplyvov na dlhodobú udržateľnosť verejných financií </w:t>
      </w:r>
    </w:p>
    <w:p w:rsidR="006E1315" w:rsidRPr="00B14AD5" w:rsidRDefault="006E1315" w:rsidP="006E1315">
      <w:pPr>
        <w:spacing w:after="0" w:line="240" w:lineRule="auto"/>
        <w:jc w:val="both"/>
        <w:rPr>
          <w:rFonts w:ascii="Times New Roman" w:eastAsia="Times New Roman" w:hAnsi="Times New Roman"/>
          <w:sz w:val="24"/>
          <w:szCs w:val="24"/>
          <w:lang w:eastAsia="sk-SK"/>
        </w:rPr>
      </w:pPr>
    </w:p>
    <w:p w:rsidR="006E1315" w:rsidRDefault="006E1315" w:rsidP="006E1315">
      <w:pPr>
        <w:spacing w:after="0" w:line="240" w:lineRule="auto"/>
        <w:ind w:firstLine="708"/>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6E1315" w:rsidRDefault="006E1315" w:rsidP="006E1315">
      <w:pPr>
        <w:spacing w:after="0" w:line="240" w:lineRule="auto"/>
        <w:ind w:firstLine="708"/>
        <w:jc w:val="both"/>
        <w:rPr>
          <w:rFonts w:ascii="Times New Roman" w:eastAsia="Times New Roman" w:hAnsi="Times New Roman"/>
          <w:sz w:val="24"/>
          <w:szCs w:val="24"/>
          <w:lang w:eastAsia="sk-SK"/>
        </w:rPr>
      </w:pPr>
    </w:p>
    <w:p w:rsidR="006E1315" w:rsidRDefault="006E1315" w:rsidP="006E1315">
      <w:pPr>
        <w:spacing w:after="0" w:line="240" w:lineRule="auto"/>
        <w:ind w:firstLine="708"/>
        <w:jc w:val="both"/>
        <w:rPr>
          <w:rFonts w:ascii="Times New Roman" w:eastAsia="Times New Roman" w:hAnsi="Times New Roman"/>
          <w:sz w:val="24"/>
          <w:szCs w:val="24"/>
          <w:lang w:eastAsia="sk-SK"/>
        </w:rPr>
      </w:pPr>
    </w:p>
    <w:p w:rsidR="006E1315" w:rsidRDefault="006E1315" w:rsidP="006E1315">
      <w:pPr>
        <w:spacing w:after="0" w:line="240" w:lineRule="auto"/>
        <w:ind w:firstLine="708"/>
        <w:jc w:val="both"/>
        <w:rPr>
          <w:rFonts w:ascii="Times New Roman" w:eastAsia="Times New Roman" w:hAnsi="Times New Roman"/>
          <w:sz w:val="24"/>
          <w:szCs w:val="24"/>
          <w:lang w:eastAsia="sk-SK"/>
        </w:rPr>
      </w:pPr>
    </w:p>
    <w:p w:rsidR="006E1315" w:rsidRDefault="006E1315" w:rsidP="006E1315">
      <w:pPr>
        <w:spacing w:after="0" w:line="240" w:lineRule="auto"/>
        <w:ind w:firstLine="708"/>
        <w:jc w:val="both"/>
        <w:rPr>
          <w:rFonts w:ascii="Times New Roman" w:eastAsia="Times New Roman" w:hAnsi="Times New Roman"/>
          <w:sz w:val="24"/>
          <w:szCs w:val="24"/>
          <w:lang w:eastAsia="sk-SK"/>
        </w:rPr>
      </w:pPr>
    </w:p>
    <w:p w:rsidR="009B48EC" w:rsidRPr="00B14AD5" w:rsidRDefault="009B48EC" w:rsidP="006E1315">
      <w:pPr>
        <w:spacing w:after="0" w:line="240" w:lineRule="auto"/>
        <w:ind w:firstLine="708"/>
        <w:jc w:val="both"/>
        <w:rPr>
          <w:rFonts w:ascii="Times New Roman" w:eastAsia="Times New Roman" w:hAnsi="Times New Roman"/>
          <w:sz w:val="24"/>
          <w:szCs w:val="24"/>
          <w:lang w:eastAsia="sk-SK"/>
        </w:rPr>
      </w:pPr>
    </w:p>
    <w:p w:rsidR="006E1315" w:rsidRPr="00B14AD5" w:rsidRDefault="006E1315" w:rsidP="006E1315">
      <w:pPr>
        <w:spacing w:after="0" w:line="240" w:lineRule="auto"/>
        <w:jc w:val="both"/>
        <w:rPr>
          <w:rFonts w:ascii="Times New Roman" w:eastAsia="Times New Roman" w:hAnsi="Times New Roman"/>
          <w:sz w:val="24"/>
          <w:szCs w:val="24"/>
          <w:lang w:eastAsia="sk-SK"/>
        </w:rPr>
      </w:pPr>
    </w:p>
    <w:p w:rsidR="006E1315" w:rsidRPr="00B14AD5" w:rsidRDefault="006E1315" w:rsidP="006E1315">
      <w:pPr>
        <w:spacing w:after="0" w:line="240" w:lineRule="auto"/>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lastRenderedPageBreak/>
        <w:t xml:space="preserve">                                                                                                                                </w:t>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t>Tabuľka č. 6</w:t>
      </w:r>
    </w:p>
    <w:p w:rsidR="006E1315" w:rsidRPr="00B14AD5" w:rsidRDefault="006E1315" w:rsidP="006E1315">
      <w:pPr>
        <w:spacing w:after="0" w:line="240" w:lineRule="auto"/>
        <w:jc w:val="both"/>
        <w:rPr>
          <w:rFonts w:ascii="Times New Roman" w:eastAsia="Times New Roman" w:hAnsi="Times New Roman"/>
          <w:sz w:val="24"/>
          <w:szCs w:val="24"/>
          <w:lang w:eastAsia="sk-SK"/>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6E1315" w:rsidRPr="00B14AD5" w:rsidTr="00D94264">
        <w:trPr>
          <w:trHeight w:val="284"/>
        </w:trPr>
        <w:tc>
          <w:tcPr>
            <w:tcW w:w="2943" w:type="dxa"/>
            <w:vMerge w:val="restart"/>
            <w:shd w:val="clear" w:color="auto" w:fill="BFBFBF" w:themeFill="background1" w:themeFillShade="BF"/>
            <w:vAlign w:val="center"/>
          </w:tcPr>
          <w:p w:rsidR="006E1315" w:rsidRPr="00B14AD5" w:rsidRDefault="006E1315" w:rsidP="00D94264">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Dlhodobá udržateľnosť</w:t>
            </w:r>
          </w:p>
        </w:tc>
        <w:tc>
          <w:tcPr>
            <w:tcW w:w="7967" w:type="dxa"/>
            <w:gridSpan w:val="5"/>
            <w:shd w:val="clear" w:color="auto" w:fill="BFBFBF" w:themeFill="background1" w:themeFillShade="BF"/>
          </w:tcPr>
          <w:p w:rsidR="006E1315" w:rsidRPr="00B14AD5" w:rsidRDefault="006E1315" w:rsidP="00D94264">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Vplyv na verejné financie</w:t>
            </w:r>
          </w:p>
        </w:tc>
        <w:tc>
          <w:tcPr>
            <w:tcW w:w="3119" w:type="dxa"/>
            <w:vMerge w:val="restart"/>
            <w:shd w:val="clear" w:color="auto" w:fill="BFBFBF" w:themeFill="background1" w:themeFillShade="BF"/>
            <w:vAlign w:val="center"/>
          </w:tcPr>
          <w:p w:rsidR="006E1315" w:rsidRPr="00B14AD5" w:rsidRDefault="006E1315" w:rsidP="00D94264">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Poznámka</w:t>
            </w:r>
          </w:p>
        </w:tc>
      </w:tr>
      <w:tr w:rsidR="006E1315" w:rsidRPr="00B14AD5" w:rsidTr="00D94264">
        <w:trPr>
          <w:trHeight w:val="284"/>
        </w:trPr>
        <w:tc>
          <w:tcPr>
            <w:tcW w:w="2943" w:type="dxa"/>
            <w:vMerge/>
            <w:shd w:val="clear" w:color="auto" w:fill="BFBFBF" w:themeFill="background1" w:themeFillShade="BF"/>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47" w:type="dxa"/>
            <w:shd w:val="clear" w:color="auto" w:fill="BFBFBF" w:themeFill="background1" w:themeFillShade="BF"/>
          </w:tcPr>
          <w:p w:rsidR="006E1315" w:rsidRPr="00B14AD5" w:rsidRDefault="006E1315" w:rsidP="00D9426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d</w:t>
            </w:r>
          </w:p>
        </w:tc>
        <w:tc>
          <w:tcPr>
            <w:tcW w:w="1559" w:type="dxa"/>
            <w:shd w:val="clear" w:color="auto" w:fill="BFBFBF" w:themeFill="background1" w:themeFillShade="BF"/>
          </w:tcPr>
          <w:p w:rsidR="006E1315" w:rsidRPr="00B14AD5" w:rsidRDefault="006E1315" w:rsidP="00D9426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d+10</w:t>
            </w:r>
          </w:p>
        </w:tc>
        <w:tc>
          <w:tcPr>
            <w:tcW w:w="1559" w:type="dxa"/>
            <w:shd w:val="clear" w:color="auto" w:fill="BFBFBF" w:themeFill="background1" w:themeFillShade="BF"/>
          </w:tcPr>
          <w:p w:rsidR="006E1315" w:rsidRPr="00B14AD5" w:rsidRDefault="006E1315" w:rsidP="00D9426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d+20</w:t>
            </w:r>
          </w:p>
        </w:tc>
        <w:tc>
          <w:tcPr>
            <w:tcW w:w="1418" w:type="dxa"/>
            <w:shd w:val="clear" w:color="auto" w:fill="BFBFBF" w:themeFill="background1" w:themeFillShade="BF"/>
          </w:tcPr>
          <w:p w:rsidR="006E1315" w:rsidRPr="00B14AD5" w:rsidRDefault="006E1315" w:rsidP="00D9426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d+30</w:t>
            </w:r>
          </w:p>
        </w:tc>
        <w:tc>
          <w:tcPr>
            <w:tcW w:w="1984" w:type="dxa"/>
            <w:shd w:val="clear" w:color="auto" w:fill="BFBFBF" w:themeFill="background1" w:themeFillShade="BF"/>
          </w:tcPr>
          <w:p w:rsidR="006E1315" w:rsidRPr="00B14AD5" w:rsidRDefault="006E1315" w:rsidP="00D9426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d+40</w:t>
            </w:r>
          </w:p>
        </w:tc>
        <w:tc>
          <w:tcPr>
            <w:tcW w:w="3119" w:type="dxa"/>
            <w:vMerge/>
            <w:shd w:val="clear" w:color="auto" w:fill="BFBFBF" w:themeFill="background1" w:themeFillShade="BF"/>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6E1315" w:rsidRPr="00B14AD5" w:rsidTr="00D94264">
        <w:trPr>
          <w:trHeight w:val="284"/>
        </w:trPr>
        <w:tc>
          <w:tcPr>
            <w:tcW w:w="2943" w:type="dxa"/>
            <w:shd w:val="clear" w:color="auto" w:fill="auto"/>
            <w:vAlign w:val="bottom"/>
          </w:tcPr>
          <w:p w:rsidR="006E1315" w:rsidRPr="00B14AD5" w:rsidRDefault="006E1315" w:rsidP="00D942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Vplyv na výdavky v p. b. HDP</w:t>
            </w:r>
          </w:p>
        </w:tc>
        <w:tc>
          <w:tcPr>
            <w:tcW w:w="1447"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6E1315" w:rsidRPr="00B14AD5" w:rsidTr="00D94264">
        <w:trPr>
          <w:trHeight w:val="284"/>
        </w:trPr>
        <w:tc>
          <w:tcPr>
            <w:tcW w:w="2943" w:type="dxa"/>
            <w:shd w:val="clear" w:color="auto" w:fill="auto"/>
          </w:tcPr>
          <w:p w:rsidR="006E1315" w:rsidRPr="00B14AD5" w:rsidRDefault="006E1315" w:rsidP="00D942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Vplyv na príjmy v p. b. HDP</w:t>
            </w:r>
          </w:p>
        </w:tc>
        <w:tc>
          <w:tcPr>
            <w:tcW w:w="1447"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6E1315" w:rsidRPr="00B14AD5" w:rsidTr="00D94264">
        <w:trPr>
          <w:trHeight w:val="284"/>
        </w:trPr>
        <w:tc>
          <w:tcPr>
            <w:tcW w:w="2943" w:type="dxa"/>
            <w:shd w:val="clear" w:color="auto" w:fill="auto"/>
          </w:tcPr>
          <w:p w:rsidR="006E1315" w:rsidRPr="00B14AD5" w:rsidRDefault="006E1315" w:rsidP="00D942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Vplyv na bilanciu  v p. b. HDP</w:t>
            </w:r>
          </w:p>
        </w:tc>
        <w:tc>
          <w:tcPr>
            <w:tcW w:w="1447"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rsidR="006E1315" w:rsidRPr="00B14AD5" w:rsidRDefault="006E1315" w:rsidP="00D9426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bl>
    <w:p w:rsidR="006E1315" w:rsidRPr="00B14AD5" w:rsidRDefault="006E1315" w:rsidP="006E1315">
      <w:pPr>
        <w:spacing w:after="0" w:line="240" w:lineRule="auto"/>
        <w:jc w:val="both"/>
        <w:rPr>
          <w:rFonts w:ascii="Times New Roman" w:eastAsia="Times New Roman" w:hAnsi="Times New Roman"/>
          <w:sz w:val="24"/>
          <w:szCs w:val="24"/>
          <w:lang w:eastAsia="sk-SK"/>
        </w:rPr>
      </w:pPr>
    </w:p>
    <w:p w:rsidR="006E1315" w:rsidRPr="00B14AD5" w:rsidRDefault="006E1315" w:rsidP="006E1315">
      <w:pPr>
        <w:spacing w:after="0" w:line="240" w:lineRule="auto"/>
        <w:jc w:val="both"/>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 xml:space="preserve">Poznámka: </w:t>
      </w:r>
    </w:p>
    <w:p w:rsidR="006E1315" w:rsidRPr="00B14AD5" w:rsidRDefault="006E1315" w:rsidP="006E1315">
      <w:pPr>
        <w:spacing w:after="0" w:line="240" w:lineRule="auto"/>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xml:space="preserve">Písmeno „d“ označuje prvý rok nasledujúcej dekády. </w:t>
      </w:r>
    </w:p>
    <w:p w:rsidR="006E1315" w:rsidRPr="00B14AD5" w:rsidRDefault="006E1315" w:rsidP="006E1315">
      <w:pPr>
        <w:spacing w:after="0" w:line="240" w:lineRule="auto"/>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rsidR="006E1315" w:rsidRDefault="006E1315">
      <w:pPr>
        <w:spacing w:after="160" w:line="259" w:lineRule="auto"/>
        <w:jc w:val="both"/>
        <w:sectPr w:rsidR="006E1315" w:rsidSect="006E1315">
          <w:pgSz w:w="16838" w:h="11906" w:orient="landscape"/>
          <w:pgMar w:top="1417" w:right="1417" w:bottom="1417" w:left="1417" w:header="708" w:footer="708" w:gutter="0"/>
          <w:cols w:space="708"/>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6E1315" w:rsidRPr="00FC2B55" w:rsidTr="00D94264">
        <w:trPr>
          <w:trHeight w:val="20"/>
        </w:trPr>
        <w:tc>
          <w:tcPr>
            <w:tcW w:w="9371" w:type="dxa"/>
            <w:gridSpan w:val="6"/>
            <w:shd w:val="clear" w:color="auto" w:fill="BFBFBF"/>
            <w:vAlign w:val="center"/>
          </w:tcPr>
          <w:p w:rsidR="006E1315" w:rsidRPr="00FC2B55" w:rsidRDefault="006E1315" w:rsidP="00D94264">
            <w:pPr>
              <w:spacing w:after="0" w:line="240" w:lineRule="auto"/>
              <w:jc w:val="center"/>
              <w:rPr>
                <w:rFonts w:ascii="Times New Roman" w:eastAsia="Times New Roman" w:hAnsi="Times New Roman"/>
                <w:b/>
                <w:bCs/>
                <w:sz w:val="28"/>
                <w:szCs w:val="28"/>
                <w:lang w:eastAsia="sk-SK"/>
              </w:rPr>
            </w:pPr>
            <w:r w:rsidRPr="00FC2B55">
              <w:rPr>
                <w:rFonts w:ascii="Times New Roman" w:eastAsia="Times New Roman" w:hAnsi="Times New Roman"/>
                <w:b/>
                <w:bCs/>
                <w:sz w:val="28"/>
                <w:szCs w:val="28"/>
                <w:lang w:eastAsia="sk-SK"/>
              </w:rPr>
              <w:lastRenderedPageBreak/>
              <w:t>Analýza vplyvov na informatizáciu spoločnosti</w:t>
            </w:r>
          </w:p>
          <w:p w:rsidR="006E1315" w:rsidRPr="00FC2B55" w:rsidRDefault="006E1315" w:rsidP="00D94264">
            <w:pPr>
              <w:spacing w:after="0" w:line="240" w:lineRule="auto"/>
              <w:jc w:val="center"/>
              <w:rPr>
                <w:rFonts w:ascii="Times New Roman" w:eastAsia="Times New Roman" w:hAnsi="Times New Roman"/>
                <w:b/>
                <w:i/>
                <w:iCs/>
                <w:sz w:val="2"/>
                <w:lang w:eastAsia="sk-SK"/>
              </w:rPr>
            </w:pPr>
          </w:p>
        </w:tc>
      </w:tr>
      <w:tr w:rsidR="006E1315" w:rsidRPr="00FC2B55" w:rsidTr="00D94264">
        <w:trPr>
          <w:trHeight w:val="20"/>
        </w:trPr>
        <w:tc>
          <w:tcPr>
            <w:tcW w:w="9371" w:type="dxa"/>
            <w:gridSpan w:val="6"/>
            <w:shd w:val="clear" w:color="auto" w:fill="BFBFBF"/>
            <w:vAlign w:val="center"/>
          </w:tcPr>
          <w:p w:rsidR="006E1315" w:rsidRPr="00FC2B55" w:rsidRDefault="006E1315" w:rsidP="00D94264">
            <w:pPr>
              <w:spacing w:after="0" w:line="240" w:lineRule="auto"/>
              <w:jc w:val="center"/>
              <w:rPr>
                <w:rFonts w:ascii="Times New Roman" w:eastAsia="Times New Roman" w:hAnsi="Times New Roman"/>
                <w:b/>
                <w:bCs/>
                <w:sz w:val="24"/>
                <w:szCs w:val="24"/>
                <w:lang w:eastAsia="sk-SK"/>
              </w:rPr>
            </w:pPr>
            <w:r w:rsidRPr="00FC2B55">
              <w:rPr>
                <w:rFonts w:ascii="Times New Roman" w:eastAsia="Times New Roman" w:hAnsi="Times New Roman"/>
                <w:b/>
                <w:bCs/>
                <w:sz w:val="24"/>
                <w:szCs w:val="24"/>
                <w:lang w:eastAsia="sk-SK"/>
              </w:rPr>
              <w:t>Budovanie základných pilierov informatizácie</w:t>
            </w:r>
          </w:p>
        </w:tc>
      </w:tr>
      <w:tr w:rsidR="006E1315" w:rsidRPr="00FC2B55" w:rsidTr="00D94264">
        <w:trPr>
          <w:trHeight w:val="681"/>
        </w:trPr>
        <w:tc>
          <w:tcPr>
            <w:tcW w:w="3956" w:type="dxa"/>
            <w:shd w:val="clear" w:color="auto" w:fill="C0C0C0"/>
            <w:vAlign w:val="center"/>
          </w:tcPr>
          <w:p w:rsidR="006E1315" w:rsidRPr="00FC2B55" w:rsidRDefault="006E1315" w:rsidP="00D94264">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Biznis vrstva</w:t>
            </w:r>
          </w:p>
        </w:tc>
        <w:tc>
          <w:tcPr>
            <w:tcW w:w="1446" w:type="dxa"/>
            <w:shd w:val="clear" w:color="auto" w:fill="C0C0C0"/>
            <w:vAlign w:val="center"/>
          </w:tcPr>
          <w:p w:rsidR="006E1315" w:rsidRPr="00FC2B55" w:rsidRDefault="006E1315" w:rsidP="00D94264">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A – nová služba</w:t>
            </w:r>
          </w:p>
          <w:p w:rsidR="006E1315" w:rsidRPr="00FC2B55" w:rsidRDefault="006E1315" w:rsidP="00D94264">
            <w:pPr>
              <w:spacing w:after="0" w:line="240" w:lineRule="auto"/>
              <w:jc w:val="center"/>
              <w:rPr>
                <w:rFonts w:ascii="Times New Roman" w:eastAsia="Times New Roman" w:hAnsi="Times New Roman"/>
                <w:i/>
                <w:iCs/>
                <w:sz w:val="20"/>
                <w:szCs w:val="20"/>
                <w:lang w:eastAsia="sk-SK"/>
              </w:rPr>
            </w:pPr>
            <w:r w:rsidRPr="00FC2B55">
              <w:rPr>
                <w:rFonts w:ascii="Times New Roman" w:eastAsia="Times New Roman" w:hAnsi="Times New Roman"/>
                <w:b/>
                <w:sz w:val="20"/>
                <w:szCs w:val="20"/>
                <w:lang w:eastAsia="sk-SK"/>
              </w:rPr>
              <w:t>B – zmena služby</w:t>
            </w:r>
          </w:p>
        </w:tc>
        <w:tc>
          <w:tcPr>
            <w:tcW w:w="1134" w:type="dxa"/>
            <w:shd w:val="clear" w:color="auto" w:fill="C0C0C0"/>
            <w:vAlign w:val="center"/>
          </w:tcPr>
          <w:p w:rsidR="006E1315" w:rsidRPr="00FC2B55" w:rsidRDefault="006E1315" w:rsidP="00D94264">
            <w:pPr>
              <w:spacing w:after="0" w:line="240" w:lineRule="auto"/>
              <w:rPr>
                <w:rFonts w:ascii="Times New Roman" w:eastAsia="Times New Roman" w:hAnsi="Times New Roman"/>
                <w:sz w:val="20"/>
                <w:szCs w:val="20"/>
                <w:lang w:eastAsia="sk-SK"/>
              </w:rPr>
            </w:pPr>
            <w:r w:rsidRPr="00FC2B55">
              <w:rPr>
                <w:rFonts w:ascii="Times New Roman" w:eastAsia="Times New Roman" w:hAnsi="Times New Roman"/>
                <w:b/>
                <w:sz w:val="20"/>
                <w:szCs w:val="20"/>
                <w:lang w:eastAsia="sk-SK"/>
              </w:rPr>
              <w:t>Kód koncovej služby</w:t>
            </w:r>
          </w:p>
        </w:tc>
        <w:tc>
          <w:tcPr>
            <w:tcW w:w="1276" w:type="dxa"/>
            <w:gridSpan w:val="2"/>
            <w:shd w:val="clear" w:color="auto" w:fill="C0C0C0"/>
            <w:vAlign w:val="center"/>
          </w:tcPr>
          <w:p w:rsidR="006E1315" w:rsidRPr="00FC2B55" w:rsidRDefault="006E1315" w:rsidP="00D94264">
            <w:pPr>
              <w:spacing w:after="0" w:line="240" w:lineRule="auto"/>
              <w:rPr>
                <w:rFonts w:ascii="Times New Roman" w:eastAsia="Times New Roman" w:hAnsi="Times New Roman"/>
                <w:i/>
                <w:iCs/>
                <w:sz w:val="20"/>
                <w:szCs w:val="20"/>
                <w:lang w:eastAsia="sk-SK"/>
              </w:rPr>
            </w:pPr>
            <w:r w:rsidRPr="00FC2B55">
              <w:rPr>
                <w:rFonts w:ascii="Times New Roman" w:eastAsia="Times New Roman" w:hAnsi="Times New Roman"/>
                <w:b/>
                <w:sz w:val="20"/>
                <w:szCs w:val="20"/>
                <w:lang w:eastAsia="sk-SK"/>
              </w:rPr>
              <w:t>Názov koncovej služby</w:t>
            </w:r>
          </w:p>
        </w:tc>
        <w:tc>
          <w:tcPr>
            <w:tcW w:w="1559" w:type="dxa"/>
            <w:shd w:val="clear" w:color="auto" w:fill="C0C0C0"/>
          </w:tcPr>
          <w:p w:rsidR="006E1315" w:rsidRPr="00FC2B55" w:rsidRDefault="006E1315" w:rsidP="00D94264">
            <w:pPr>
              <w:spacing w:after="0" w:line="240" w:lineRule="auto"/>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Úroveň elektronizácie</w:t>
            </w:r>
          </w:p>
        </w:tc>
      </w:tr>
      <w:tr w:rsidR="006E1315" w:rsidRPr="00FC2B55" w:rsidTr="00D94264">
        <w:trPr>
          <w:trHeight w:val="20"/>
        </w:trPr>
        <w:tc>
          <w:tcPr>
            <w:tcW w:w="3956" w:type="dxa"/>
          </w:tcPr>
          <w:p w:rsidR="006E1315" w:rsidRPr="00FC2B55" w:rsidRDefault="006E1315" w:rsidP="00D94264">
            <w:pPr>
              <w:spacing w:after="0" w:line="240" w:lineRule="auto"/>
              <w:rPr>
                <w:rFonts w:ascii="Times New Roman" w:eastAsia="Times New Roman" w:hAnsi="Times New Roman"/>
                <w:sz w:val="20"/>
                <w:lang w:eastAsia="sk-SK"/>
              </w:rPr>
            </w:pPr>
            <w:r w:rsidRPr="00FC2B55">
              <w:rPr>
                <w:rFonts w:ascii="Times New Roman" w:eastAsia="Times New Roman" w:hAnsi="Times New Roman"/>
                <w:b/>
                <w:sz w:val="20"/>
                <w:lang w:eastAsia="sk-SK"/>
              </w:rPr>
              <w:t>6.1.</w:t>
            </w:r>
            <w:r w:rsidRPr="00FC2B55">
              <w:rPr>
                <w:rFonts w:ascii="Times New Roman" w:eastAsia="Times New Roman" w:hAnsi="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6E1315" w:rsidRPr="00FC2B55" w:rsidRDefault="006E1315" w:rsidP="00D94264">
            <w:pPr>
              <w:spacing w:after="0" w:line="240" w:lineRule="auto"/>
              <w:jc w:val="center"/>
              <w:rPr>
                <w:rFonts w:ascii="Times New Roman" w:eastAsia="Times New Roman" w:hAnsi="Times New Roman"/>
                <w:b/>
                <w:lang w:eastAsia="sk-SK"/>
              </w:rPr>
            </w:pPr>
            <w:r>
              <w:rPr>
                <w:rFonts w:ascii="Times New Roman" w:eastAsia="Times New Roman" w:hAnsi="Times New Roman"/>
                <w:b/>
                <w:lang w:eastAsia="sk-SK"/>
              </w:rPr>
              <w:t>B</w:t>
            </w:r>
          </w:p>
        </w:tc>
        <w:tc>
          <w:tcPr>
            <w:tcW w:w="1134" w:type="dxa"/>
          </w:tcPr>
          <w:p w:rsidR="006E1315" w:rsidRPr="00FC2B55" w:rsidRDefault="006E1315" w:rsidP="00D94264">
            <w:pPr>
              <w:spacing w:after="0" w:line="240" w:lineRule="auto"/>
              <w:jc w:val="center"/>
              <w:rPr>
                <w:rFonts w:ascii="Times New Roman" w:eastAsia="Times New Roman" w:hAnsi="Times New Roman"/>
                <w:b/>
                <w:lang w:eastAsia="sk-SK"/>
              </w:rPr>
            </w:pPr>
            <w:r>
              <w:rPr>
                <w:rFonts w:ascii="Times New Roman" w:eastAsia="Times New Roman" w:hAnsi="Times New Roman"/>
                <w:b/>
                <w:lang w:eastAsia="sk-SK"/>
              </w:rPr>
              <w:t>ks_352128</w:t>
            </w:r>
          </w:p>
        </w:tc>
        <w:tc>
          <w:tcPr>
            <w:tcW w:w="1276" w:type="dxa"/>
            <w:gridSpan w:val="2"/>
          </w:tcPr>
          <w:p w:rsidR="006E1315" w:rsidRPr="00FC2B55" w:rsidRDefault="006E1315" w:rsidP="00D94264">
            <w:pPr>
              <w:spacing w:after="0" w:line="240" w:lineRule="auto"/>
              <w:rPr>
                <w:rFonts w:ascii="Times New Roman" w:eastAsia="Times New Roman" w:hAnsi="Times New Roman"/>
                <w:b/>
                <w:lang w:eastAsia="sk-SK"/>
              </w:rPr>
            </w:pPr>
            <w:r>
              <w:rPr>
                <w:rFonts w:ascii="Times New Roman" w:eastAsia="Times New Roman" w:hAnsi="Times New Roman"/>
                <w:sz w:val="20"/>
                <w:lang w:eastAsia="sk-SK"/>
              </w:rPr>
              <w:t>P</w:t>
            </w:r>
            <w:r w:rsidRPr="0030324D">
              <w:rPr>
                <w:rFonts w:ascii="Times New Roman" w:eastAsia="Times New Roman" w:hAnsi="Times New Roman"/>
                <w:sz w:val="20"/>
                <w:lang w:eastAsia="sk-SK"/>
              </w:rPr>
              <w:t>redlo</w:t>
            </w:r>
            <w:r>
              <w:rPr>
                <w:rFonts w:ascii="Times New Roman" w:eastAsia="Times New Roman" w:hAnsi="Times New Roman"/>
                <w:sz w:val="20"/>
                <w:lang w:eastAsia="sk-SK"/>
              </w:rPr>
              <w:t xml:space="preserve">ženie žiadosti o registráciu do </w:t>
            </w:r>
            <w:r w:rsidRPr="0030324D">
              <w:rPr>
                <w:rFonts w:ascii="Times New Roman" w:eastAsia="Times New Roman" w:hAnsi="Times New Roman"/>
                <w:sz w:val="20"/>
                <w:lang w:eastAsia="sk-SK"/>
              </w:rPr>
              <w:t>centrálneho registra</w:t>
            </w:r>
          </w:p>
        </w:tc>
        <w:tc>
          <w:tcPr>
            <w:tcW w:w="1559" w:type="dxa"/>
          </w:tcPr>
          <w:p w:rsidR="006E1315" w:rsidRPr="00FC2B55" w:rsidRDefault="006E1315" w:rsidP="00D94264">
            <w:pPr>
              <w:spacing w:after="0" w:line="240" w:lineRule="auto"/>
              <w:rPr>
                <w:rFonts w:ascii="Times New Roman" w:eastAsia="Times New Roman" w:hAnsi="Times New Roman"/>
                <w:b/>
                <w:i/>
                <w:lang w:eastAsia="sk-SK"/>
              </w:rPr>
            </w:pPr>
            <w:r>
              <w:rPr>
                <w:rFonts w:ascii="Times New Roman" w:eastAsia="Times New Roman" w:hAnsi="Times New Roman"/>
                <w:b/>
                <w:i/>
                <w:lang w:eastAsia="sk-SK"/>
              </w:rPr>
              <w:t>4</w:t>
            </w:r>
          </w:p>
        </w:tc>
      </w:tr>
      <w:tr w:rsidR="006E1315" w:rsidRPr="00FC2B55" w:rsidTr="00D94264">
        <w:trPr>
          <w:trHeight w:val="20"/>
        </w:trPr>
        <w:tc>
          <w:tcPr>
            <w:tcW w:w="3956" w:type="dxa"/>
            <w:shd w:val="clear" w:color="auto" w:fill="C0C0C0"/>
            <w:vAlign w:val="center"/>
          </w:tcPr>
          <w:p w:rsidR="006E1315" w:rsidRPr="00FC2B55" w:rsidRDefault="006E1315" w:rsidP="00D94264">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Aplikačná a technologická vrstva</w:t>
            </w:r>
          </w:p>
        </w:tc>
        <w:tc>
          <w:tcPr>
            <w:tcW w:w="1446" w:type="dxa"/>
            <w:shd w:val="clear" w:color="auto" w:fill="C0C0C0"/>
          </w:tcPr>
          <w:p w:rsidR="006E1315" w:rsidRPr="00FC2B55" w:rsidRDefault="006E1315" w:rsidP="00D94264">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A – nový systém</w:t>
            </w:r>
          </w:p>
          <w:p w:rsidR="006E1315" w:rsidRPr="00FC2B55" w:rsidRDefault="006E1315" w:rsidP="00D94264">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B – zmena systému</w:t>
            </w:r>
          </w:p>
        </w:tc>
        <w:tc>
          <w:tcPr>
            <w:tcW w:w="1134" w:type="dxa"/>
            <w:shd w:val="clear" w:color="auto" w:fill="C0C0C0"/>
            <w:vAlign w:val="center"/>
          </w:tcPr>
          <w:p w:rsidR="006E1315" w:rsidRPr="00FC2B55" w:rsidRDefault="006E1315" w:rsidP="00D94264">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Kód systému</w:t>
            </w:r>
          </w:p>
        </w:tc>
        <w:tc>
          <w:tcPr>
            <w:tcW w:w="1276" w:type="dxa"/>
            <w:gridSpan w:val="2"/>
            <w:shd w:val="clear" w:color="auto" w:fill="C0C0C0"/>
            <w:vAlign w:val="center"/>
          </w:tcPr>
          <w:p w:rsidR="006E1315" w:rsidRPr="00FC2B55" w:rsidRDefault="006E1315" w:rsidP="00D94264">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Názov systému</w:t>
            </w:r>
          </w:p>
        </w:tc>
        <w:tc>
          <w:tcPr>
            <w:tcW w:w="1559" w:type="dxa"/>
            <w:shd w:val="clear" w:color="auto" w:fill="C0C0C0"/>
            <w:vAlign w:val="center"/>
          </w:tcPr>
          <w:p w:rsidR="006E1315" w:rsidRPr="00FC2B55" w:rsidRDefault="006E1315" w:rsidP="00D94264">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Vo vládnom cloude – áno / nie</w:t>
            </w:r>
          </w:p>
        </w:tc>
      </w:tr>
      <w:tr w:rsidR="006E1315" w:rsidRPr="00FC2B55" w:rsidTr="00D94264">
        <w:trPr>
          <w:trHeight w:val="20"/>
        </w:trPr>
        <w:tc>
          <w:tcPr>
            <w:tcW w:w="3956" w:type="dxa"/>
          </w:tcPr>
          <w:p w:rsidR="006E1315" w:rsidRPr="00FC2B55" w:rsidRDefault="006E1315" w:rsidP="00D94264">
            <w:pPr>
              <w:spacing w:after="0" w:line="240" w:lineRule="auto"/>
              <w:rPr>
                <w:rFonts w:ascii="Times New Roman" w:eastAsia="Times New Roman" w:hAnsi="Times New Roman"/>
                <w:sz w:val="24"/>
                <w:szCs w:val="24"/>
                <w:lang w:eastAsia="sk-SK"/>
              </w:rPr>
            </w:pPr>
            <w:r w:rsidRPr="00FC2B55">
              <w:rPr>
                <w:rFonts w:ascii="Times New Roman" w:eastAsia="Times New Roman" w:hAnsi="Times New Roman"/>
                <w:b/>
                <w:sz w:val="20"/>
                <w:szCs w:val="20"/>
                <w:lang w:eastAsia="sk-SK"/>
              </w:rPr>
              <w:t>6.2.</w:t>
            </w:r>
            <w:r w:rsidRPr="00FC2B55">
              <w:rPr>
                <w:rFonts w:ascii="Times New Roman" w:eastAsia="Times New Roman" w:hAnsi="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6E1315" w:rsidRPr="00520458" w:rsidRDefault="006E1315" w:rsidP="00D94264">
            <w:pPr>
              <w:spacing w:after="0" w:line="240" w:lineRule="auto"/>
              <w:rPr>
                <w:rFonts w:ascii="Times New Roman" w:eastAsia="Times New Roman" w:hAnsi="Times New Roman"/>
                <w:iCs/>
                <w:sz w:val="24"/>
                <w:szCs w:val="24"/>
                <w:lang w:eastAsia="sk-SK"/>
              </w:rPr>
            </w:pPr>
            <w:r>
              <w:rPr>
                <w:rFonts w:ascii="Times New Roman" w:eastAsia="Times New Roman" w:hAnsi="Times New Roman"/>
                <w:iCs/>
                <w:sz w:val="24"/>
                <w:szCs w:val="24"/>
                <w:lang w:eastAsia="sk-SK"/>
              </w:rPr>
              <w:t>B</w:t>
            </w:r>
          </w:p>
        </w:tc>
        <w:tc>
          <w:tcPr>
            <w:tcW w:w="1134" w:type="dxa"/>
          </w:tcPr>
          <w:p w:rsidR="006E1315" w:rsidRPr="00F2643F" w:rsidRDefault="006E1315" w:rsidP="00D94264">
            <w:pPr>
              <w:spacing w:after="0" w:line="240" w:lineRule="auto"/>
              <w:rPr>
                <w:rFonts w:ascii="Times New Roman" w:eastAsia="Times New Roman" w:hAnsi="Times New Roman"/>
                <w:iCs/>
                <w:sz w:val="24"/>
                <w:szCs w:val="24"/>
                <w:lang w:eastAsia="sk-SK"/>
              </w:rPr>
            </w:pPr>
            <w:r>
              <w:rPr>
                <w:rFonts w:ascii="Times New Roman" w:eastAsia="Times New Roman" w:hAnsi="Times New Roman"/>
                <w:iCs/>
                <w:sz w:val="24"/>
                <w:szCs w:val="24"/>
                <w:lang w:eastAsia="sk-SK"/>
              </w:rPr>
              <w:t>isvs_11657</w:t>
            </w:r>
          </w:p>
        </w:tc>
        <w:tc>
          <w:tcPr>
            <w:tcW w:w="1276" w:type="dxa"/>
            <w:gridSpan w:val="2"/>
          </w:tcPr>
          <w:p w:rsidR="006E1315" w:rsidRPr="00F2643F" w:rsidRDefault="006E1315" w:rsidP="00D94264">
            <w:pPr>
              <w:spacing w:after="0" w:line="240" w:lineRule="auto"/>
              <w:rPr>
                <w:rFonts w:ascii="Times New Roman" w:eastAsia="Times New Roman" w:hAnsi="Times New Roman"/>
                <w:iCs/>
                <w:sz w:val="24"/>
                <w:szCs w:val="24"/>
                <w:lang w:eastAsia="sk-SK"/>
              </w:rPr>
            </w:pPr>
            <w:r w:rsidRPr="00F2643F">
              <w:rPr>
                <w:rFonts w:ascii="Times New Roman" w:eastAsia="Times New Roman" w:hAnsi="Times New Roman"/>
                <w:iCs/>
                <w:sz w:val="24"/>
                <w:szCs w:val="24"/>
                <w:lang w:eastAsia="sk-SK"/>
              </w:rPr>
              <w:t>Register AED</w:t>
            </w:r>
          </w:p>
        </w:tc>
        <w:tc>
          <w:tcPr>
            <w:tcW w:w="1559" w:type="dxa"/>
          </w:tcPr>
          <w:p w:rsidR="006E1315" w:rsidRPr="00520458" w:rsidRDefault="006E1315" w:rsidP="00D94264">
            <w:pPr>
              <w:spacing w:after="0" w:line="240" w:lineRule="auto"/>
              <w:rPr>
                <w:rFonts w:ascii="Times New Roman" w:eastAsia="Times New Roman" w:hAnsi="Times New Roman"/>
                <w:iCs/>
                <w:sz w:val="24"/>
                <w:szCs w:val="24"/>
                <w:lang w:eastAsia="sk-SK"/>
              </w:rPr>
            </w:pPr>
            <w:r>
              <w:rPr>
                <w:rFonts w:ascii="Times New Roman" w:eastAsia="Times New Roman" w:hAnsi="Times New Roman"/>
                <w:iCs/>
                <w:sz w:val="24"/>
                <w:szCs w:val="24"/>
                <w:lang w:eastAsia="sk-SK"/>
              </w:rPr>
              <w:t>nie</w:t>
            </w:r>
          </w:p>
        </w:tc>
      </w:tr>
      <w:tr w:rsidR="006E1315" w:rsidRPr="00FC2B55" w:rsidTr="00D94264">
        <w:trPr>
          <w:trHeight w:val="20"/>
        </w:trPr>
        <w:tc>
          <w:tcPr>
            <w:tcW w:w="3956" w:type="dxa"/>
            <w:shd w:val="clear" w:color="auto" w:fill="BFBFBF"/>
            <w:vAlign w:val="center"/>
          </w:tcPr>
          <w:p w:rsidR="006E1315" w:rsidRPr="00FC2B55" w:rsidRDefault="006E1315" w:rsidP="00D94264">
            <w:pPr>
              <w:spacing w:after="0" w:line="20" w:lineRule="atLeast"/>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Financovanie procesu informatizácie</w:t>
            </w:r>
          </w:p>
        </w:tc>
        <w:tc>
          <w:tcPr>
            <w:tcW w:w="1446" w:type="dxa"/>
            <w:shd w:val="clear" w:color="auto" w:fill="BFBFBF"/>
            <w:vAlign w:val="center"/>
          </w:tcPr>
          <w:p w:rsidR="006E1315" w:rsidRPr="00FC2B55" w:rsidRDefault="006E1315" w:rsidP="00D94264">
            <w:pPr>
              <w:spacing w:after="0" w:line="240" w:lineRule="auto"/>
              <w:jc w:val="center"/>
              <w:rPr>
                <w:rFonts w:ascii="Times New Roman" w:eastAsia="Times New Roman" w:hAnsi="Times New Roman"/>
                <w:b/>
                <w:i/>
                <w:iCs/>
                <w:sz w:val="20"/>
                <w:szCs w:val="20"/>
                <w:lang w:eastAsia="sk-SK"/>
              </w:rPr>
            </w:pPr>
            <w:r w:rsidRPr="00FC2B55">
              <w:rPr>
                <w:rFonts w:ascii="Times New Roman" w:eastAsia="Times New Roman" w:hAnsi="Times New Roman"/>
                <w:b/>
                <w:sz w:val="20"/>
                <w:szCs w:val="20"/>
                <w:lang w:eastAsia="sk-SK"/>
              </w:rPr>
              <w:t>Rezortná úroveň</w:t>
            </w:r>
          </w:p>
        </w:tc>
        <w:tc>
          <w:tcPr>
            <w:tcW w:w="1984" w:type="dxa"/>
            <w:gridSpan w:val="2"/>
            <w:shd w:val="clear" w:color="auto" w:fill="BFBFBF"/>
            <w:vAlign w:val="center"/>
          </w:tcPr>
          <w:p w:rsidR="006E1315" w:rsidRPr="00FC2B55" w:rsidRDefault="006E1315" w:rsidP="00D94264">
            <w:pPr>
              <w:spacing w:after="0" w:line="240" w:lineRule="auto"/>
              <w:jc w:val="center"/>
              <w:rPr>
                <w:rFonts w:ascii="Times New Roman" w:eastAsia="Times New Roman" w:hAnsi="Times New Roman"/>
                <w:b/>
                <w:i/>
                <w:iCs/>
                <w:sz w:val="20"/>
                <w:szCs w:val="20"/>
                <w:lang w:eastAsia="sk-SK"/>
              </w:rPr>
            </w:pPr>
            <w:r w:rsidRPr="00FC2B55">
              <w:rPr>
                <w:rFonts w:ascii="Times New Roman" w:eastAsia="Times New Roman" w:hAnsi="Times New Roman"/>
                <w:b/>
                <w:sz w:val="20"/>
                <w:szCs w:val="20"/>
                <w:lang w:eastAsia="sk-SK"/>
              </w:rPr>
              <w:t>Nadrezortná úroveň</w:t>
            </w:r>
          </w:p>
          <w:p w:rsidR="006E1315" w:rsidRPr="00FC2B55" w:rsidRDefault="006E1315" w:rsidP="00D94264">
            <w:pPr>
              <w:spacing w:after="0" w:line="240" w:lineRule="auto"/>
              <w:jc w:val="center"/>
              <w:rPr>
                <w:rFonts w:ascii="Times New Roman" w:eastAsia="Times New Roman" w:hAnsi="Times New Roman"/>
                <w:b/>
                <w:sz w:val="20"/>
                <w:szCs w:val="20"/>
                <w:lang w:eastAsia="sk-SK"/>
              </w:rPr>
            </w:pPr>
          </w:p>
        </w:tc>
        <w:tc>
          <w:tcPr>
            <w:tcW w:w="1985" w:type="dxa"/>
            <w:gridSpan w:val="2"/>
            <w:shd w:val="clear" w:color="auto" w:fill="BFBFBF"/>
            <w:vAlign w:val="center"/>
          </w:tcPr>
          <w:p w:rsidR="006E1315" w:rsidRPr="00FC2B55" w:rsidRDefault="006E1315" w:rsidP="00D94264">
            <w:pPr>
              <w:spacing w:after="0" w:line="240" w:lineRule="auto"/>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A - z prostriedkov EÚ   B - z ďalších zdrojov financovania</w:t>
            </w:r>
          </w:p>
        </w:tc>
      </w:tr>
      <w:tr w:rsidR="006E1315" w:rsidRPr="00FC2B55" w:rsidTr="00D94264">
        <w:trPr>
          <w:trHeight w:val="20"/>
        </w:trPr>
        <w:tc>
          <w:tcPr>
            <w:tcW w:w="3956" w:type="dxa"/>
            <w:tcBorders>
              <w:bottom w:val="single" w:sz="4" w:space="0" w:color="auto"/>
            </w:tcBorders>
          </w:tcPr>
          <w:p w:rsidR="006E1315" w:rsidRPr="00FC2B55" w:rsidRDefault="006E1315" w:rsidP="00D94264">
            <w:pPr>
              <w:spacing w:after="0" w:line="240" w:lineRule="auto"/>
              <w:jc w:val="both"/>
              <w:rPr>
                <w:rFonts w:ascii="Times New Roman" w:eastAsia="Times New Roman" w:hAnsi="Times New Roman"/>
                <w:sz w:val="20"/>
                <w:lang w:eastAsia="sk-SK"/>
              </w:rPr>
            </w:pPr>
            <w:r w:rsidRPr="00FC2B55">
              <w:rPr>
                <w:rFonts w:ascii="Times New Roman" w:eastAsia="Times New Roman" w:hAnsi="Times New Roman"/>
                <w:b/>
                <w:sz w:val="20"/>
                <w:lang w:eastAsia="sk-SK"/>
              </w:rPr>
              <w:t>6.3.</w:t>
            </w:r>
            <w:r w:rsidRPr="00FC2B55">
              <w:rPr>
                <w:rFonts w:ascii="Times New Roman" w:eastAsia="Times New Roman" w:hAnsi="Times New Roman"/>
                <w:sz w:val="20"/>
                <w:lang w:eastAsia="sk-SK"/>
              </w:rPr>
              <w:t xml:space="preserve"> Vyžaduje si proces informatizácie  finančné investície?</w:t>
            </w:r>
          </w:p>
          <w:p w:rsidR="006E1315" w:rsidRPr="00FC2B55" w:rsidRDefault="006E1315" w:rsidP="00D94264">
            <w:pPr>
              <w:spacing w:after="0" w:line="20" w:lineRule="atLeast"/>
              <w:jc w:val="both"/>
              <w:rPr>
                <w:rFonts w:ascii="Times New Roman" w:eastAsia="Times New Roman" w:hAnsi="Times New Roman"/>
                <w:sz w:val="24"/>
                <w:szCs w:val="24"/>
                <w:lang w:eastAsia="sk-SK"/>
              </w:rPr>
            </w:pPr>
            <w:r w:rsidRPr="00FC2B55">
              <w:rPr>
                <w:rFonts w:ascii="Times New Roman" w:eastAsia="Times New Roman" w:hAnsi="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6E1315" w:rsidRPr="00520458" w:rsidRDefault="006E1315" w:rsidP="00D94264">
            <w:pPr>
              <w:spacing w:after="0" w:line="240" w:lineRule="auto"/>
              <w:rPr>
                <w:rFonts w:ascii="Times New Roman" w:eastAsia="Times New Roman" w:hAnsi="Times New Roman"/>
                <w:iCs/>
                <w:sz w:val="24"/>
                <w:szCs w:val="24"/>
                <w:lang w:eastAsia="sk-SK"/>
              </w:rPr>
            </w:pPr>
            <w:r>
              <w:rPr>
                <w:rFonts w:ascii="Times New Roman" w:eastAsia="Times New Roman" w:hAnsi="Times New Roman"/>
                <w:iCs/>
                <w:sz w:val="24"/>
                <w:szCs w:val="24"/>
                <w:lang w:eastAsia="sk-SK"/>
              </w:rPr>
              <w:t>X</w:t>
            </w:r>
          </w:p>
        </w:tc>
        <w:tc>
          <w:tcPr>
            <w:tcW w:w="1984" w:type="dxa"/>
            <w:gridSpan w:val="2"/>
            <w:tcBorders>
              <w:bottom w:val="single" w:sz="4" w:space="0" w:color="auto"/>
            </w:tcBorders>
          </w:tcPr>
          <w:p w:rsidR="006E1315" w:rsidRPr="00520458" w:rsidRDefault="006E1315" w:rsidP="00D94264">
            <w:pPr>
              <w:spacing w:after="0" w:line="240" w:lineRule="auto"/>
              <w:rPr>
                <w:rFonts w:ascii="Times New Roman" w:eastAsia="Times New Roman" w:hAnsi="Times New Roman"/>
                <w:iCs/>
                <w:sz w:val="24"/>
                <w:szCs w:val="24"/>
                <w:lang w:eastAsia="sk-SK"/>
              </w:rPr>
            </w:pPr>
            <w:r>
              <w:rPr>
                <w:rFonts w:ascii="Times New Roman" w:eastAsia="Times New Roman" w:hAnsi="Times New Roman"/>
                <w:iCs/>
                <w:sz w:val="24"/>
                <w:szCs w:val="24"/>
                <w:lang w:eastAsia="sk-SK"/>
              </w:rPr>
              <w:t>X</w:t>
            </w:r>
          </w:p>
        </w:tc>
        <w:tc>
          <w:tcPr>
            <w:tcW w:w="1985" w:type="dxa"/>
            <w:gridSpan w:val="2"/>
            <w:tcBorders>
              <w:bottom w:val="single" w:sz="4" w:space="0" w:color="auto"/>
            </w:tcBorders>
          </w:tcPr>
          <w:p w:rsidR="006E1315" w:rsidRPr="00FC2B55" w:rsidRDefault="006E1315" w:rsidP="00D94264">
            <w:pPr>
              <w:spacing w:after="0" w:line="240" w:lineRule="auto"/>
              <w:rPr>
                <w:rFonts w:ascii="Times New Roman" w:eastAsia="Times New Roman" w:hAnsi="Times New Roman"/>
                <w:i/>
                <w:iCs/>
                <w:sz w:val="24"/>
                <w:szCs w:val="24"/>
                <w:lang w:eastAsia="sk-SK"/>
              </w:rPr>
            </w:pPr>
            <w:r>
              <w:rPr>
                <w:rFonts w:ascii="Times New Roman" w:eastAsia="Times New Roman" w:hAnsi="Times New Roman"/>
                <w:i/>
                <w:iCs/>
                <w:sz w:val="24"/>
                <w:szCs w:val="24"/>
                <w:lang w:eastAsia="sk-SK"/>
              </w:rPr>
              <w:t>B</w:t>
            </w:r>
          </w:p>
        </w:tc>
      </w:tr>
      <w:tr w:rsidR="006E1315" w:rsidRPr="00FC2B55" w:rsidTr="00D94264">
        <w:trPr>
          <w:trHeight w:val="20"/>
        </w:trPr>
        <w:tc>
          <w:tcPr>
            <w:tcW w:w="9371" w:type="dxa"/>
            <w:gridSpan w:val="6"/>
            <w:shd w:val="pct25" w:color="auto" w:fill="auto"/>
          </w:tcPr>
          <w:p w:rsidR="006E1315" w:rsidRPr="00FC2B55" w:rsidRDefault="006E1315" w:rsidP="00D94264">
            <w:pPr>
              <w:spacing w:after="0" w:line="20" w:lineRule="atLeast"/>
              <w:jc w:val="center"/>
              <w:rPr>
                <w:rFonts w:ascii="Times New Roman" w:eastAsia="Times New Roman" w:hAnsi="Times New Roman"/>
                <w:i/>
                <w:iCs/>
                <w:sz w:val="24"/>
                <w:szCs w:val="24"/>
                <w:highlight w:val="darkGray"/>
                <w:lang w:eastAsia="sk-SK"/>
              </w:rPr>
            </w:pPr>
            <w:r w:rsidRPr="00FC2B55">
              <w:rPr>
                <w:rFonts w:ascii="Times New Roman" w:eastAsia="Times New Roman" w:hAnsi="Times New Roman"/>
                <w:b/>
                <w:sz w:val="24"/>
                <w:szCs w:val="24"/>
                <w:lang w:eastAsia="sk-SK"/>
              </w:rPr>
              <w:t>Zjednodušenie prístupu ku konaniu a odstraňovanie byrokracie</w:t>
            </w:r>
          </w:p>
        </w:tc>
      </w:tr>
      <w:tr w:rsidR="006E1315" w:rsidRPr="00FC2B55" w:rsidTr="00D94264">
        <w:trPr>
          <w:trHeight w:val="20"/>
        </w:trPr>
        <w:tc>
          <w:tcPr>
            <w:tcW w:w="9371" w:type="dxa"/>
            <w:gridSpan w:val="6"/>
            <w:shd w:val="pct25" w:color="auto" w:fill="auto"/>
          </w:tcPr>
          <w:p w:rsidR="006E1315" w:rsidRPr="00FC2B55" w:rsidRDefault="006E1315" w:rsidP="00D94264">
            <w:pPr>
              <w:spacing w:after="0" w:line="20" w:lineRule="atLeast"/>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Elektronické konanie</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6.4.1. </w:t>
            </w:r>
            <w:r w:rsidRPr="00FC2B55">
              <w:rPr>
                <w:rFonts w:ascii="Times New Roman" w:eastAsia="Times New Roman" w:hAnsi="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rsidR="006E1315" w:rsidRPr="00FC2B55" w:rsidRDefault="006E1315" w:rsidP="00D94264">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o aké konanie ide.)</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6.4.2. </w:t>
            </w:r>
            <w:r w:rsidRPr="00FC2B55">
              <w:rPr>
                <w:rFonts w:ascii="Times New Roman" w:eastAsia="Times New Roman" w:hAnsi="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rsidR="006E1315" w:rsidRPr="00FC2B55" w:rsidRDefault="006E1315" w:rsidP="00D94264">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(Ak sú niektoré úkony v konaní, alebo celé konanie viazané na listinnú podobu komunikácie, uveďte o aké ide a z akého dôvodu.)</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6.4.3. </w:t>
            </w:r>
            <w:r w:rsidRPr="00FC2B55">
              <w:rPr>
                <w:rFonts w:ascii="Times New Roman" w:eastAsia="Times New Roman" w:hAnsi="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rsidR="006E1315" w:rsidRPr="00FC2B55" w:rsidRDefault="006E1315" w:rsidP="00D94264">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(Ak úprava konania je odlišná od úpravy v zákone o e-Governmente alebo ak je použitie zákona o e-Governmente vylúčené, uveďte čoho sa to týka a z akého dôvodu.)</w:t>
            </w:r>
          </w:p>
        </w:tc>
      </w:tr>
      <w:tr w:rsidR="006E1315" w:rsidRPr="00FC2B55" w:rsidTr="00D94264">
        <w:trPr>
          <w:trHeight w:val="20"/>
        </w:trPr>
        <w:tc>
          <w:tcPr>
            <w:tcW w:w="9371" w:type="dxa"/>
            <w:gridSpan w:val="6"/>
            <w:shd w:val="clear" w:color="auto" w:fill="BFBFBF"/>
          </w:tcPr>
          <w:p w:rsidR="006E1315" w:rsidRPr="00FC2B55" w:rsidRDefault="006E1315" w:rsidP="00D94264">
            <w:pPr>
              <w:spacing w:after="0" w:line="20" w:lineRule="atLeast"/>
              <w:jc w:val="center"/>
              <w:rPr>
                <w:rFonts w:ascii="Times New Roman" w:eastAsia="Times New Roman" w:hAnsi="Times New Roman"/>
                <w:i/>
                <w:iCs/>
                <w:sz w:val="20"/>
                <w:szCs w:val="20"/>
                <w:lang w:eastAsia="sk-SK"/>
              </w:rPr>
            </w:pPr>
            <w:r w:rsidRPr="00FC2B55">
              <w:rPr>
                <w:rFonts w:ascii="Times New Roman" w:eastAsia="Times New Roman" w:hAnsi="Times New Roman"/>
                <w:b/>
                <w:sz w:val="20"/>
                <w:szCs w:val="20"/>
                <w:lang w:eastAsia="sk-SK"/>
              </w:rPr>
              <w:t>Zásada „jedenkrát a dosť“</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6.5.1. </w:t>
            </w:r>
            <w:r w:rsidRPr="00FC2B55">
              <w:rPr>
                <w:rFonts w:ascii="Times New Roman" w:eastAsia="Times New Roman" w:hAnsi="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tcPr>
          <w:p w:rsidR="006E1315" w:rsidRPr="00FC2B55" w:rsidRDefault="006E1315" w:rsidP="00D94264">
            <w:pPr>
              <w:spacing w:after="0" w:line="20" w:lineRule="atLeast"/>
              <w:jc w:val="both"/>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o aké údaje ide a v akom konaní.)</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6.5.2. </w:t>
            </w:r>
            <w:r w:rsidRPr="00FC2B55">
              <w:rPr>
                <w:rFonts w:ascii="Times New Roman" w:eastAsia="Times New Roman" w:hAnsi="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tcPr>
          <w:p w:rsidR="006E1315" w:rsidRPr="00FC2B55" w:rsidRDefault="006E1315" w:rsidP="00D94264">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o akú evidenciu ide.)</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lastRenderedPageBreak/>
              <w:t xml:space="preserve">6.5.3. </w:t>
            </w:r>
            <w:r w:rsidRPr="00FC2B55">
              <w:rPr>
                <w:rFonts w:ascii="Times New Roman" w:eastAsia="Times New Roman" w:hAnsi="Times New Roman"/>
                <w:sz w:val="20"/>
                <w:lang w:eastAsia="sk-SK"/>
              </w:rPr>
              <w:t>Budú údaje poskytované režimom podľa zákona č. 177/2018 Z.</w:t>
            </w:r>
            <w:r>
              <w:rPr>
                <w:rFonts w:ascii="Times New Roman" w:eastAsia="Times New Roman" w:hAnsi="Times New Roman"/>
                <w:sz w:val="20"/>
                <w:lang w:eastAsia="sk-SK"/>
              </w:rPr>
              <w:t xml:space="preserve"> </w:t>
            </w:r>
            <w:r w:rsidRPr="00FC2B55">
              <w:rPr>
                <w:rFonts w:ascii="Times New Roman" w:eastAsia="Times New Roman" w:hAnsi="Times New Roman"/>
                <w:sz w:val="20"/>
                <w:lang w:eastAsia="sk-SK"/>
              </w:rPr>
              <w:t xml:space="preserve">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bCs/>
                <w:sz w:val="20"/>
                <w:lang w:eastAsia="sk-SK"/>
              </w:rPr>
              <w:t>subjektom súkromného práva, navrhovateľom, žiadateľom, účastníkom konania (ďalej len „účastník konania“)</w:t>
            </w:r>
            <w:r w:rsidRPr="00FC2B55">
              <w:rPr>
                <w:rFonts w:ascii="Times New Roman" w:eastAsia="Times New Roman" w:hAnsi="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tcPr>
          <w:p w:rsidR="006E1315" w:rsidRPr="00FC2B55" w:rsidRDefault="006E1315" w:rsidP="00D94264">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akým spôsobom budú údaje v konaní predkladané/preukazované. Ak sa vyžaduje predloženie účastníkom konania, uveďte dôvod.)</w:t>
            </w:r>
          </w:p>
        </w:tc>
      </w:tr>
      <w:tr w:rsidR="006E1315" w:rsidRPr="00FC2B55" w:rsidTr="00D94264">
        <w:trPr>
          <w:trHeight w:val="20"/>
        </w:trPr>
        <w:tc>
          <w:tcPr>
            <w:tcW w:w="3956" w:type="dxa"/>
            <w:tcBorders>
              <w:bottom w:val="single" w:sz="4" w:space="0" w:color="auto"/>
            </w:tcBorders>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6.5.4. </w:t>
            </w:r>
            <w:r w:rsidRPr="00FC2B55">
              <w:rPr>
                <w:rFonts w:ascii="Times New Roman" w:eastAsia="Times New Roman" w:hAnsi="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tcBorders>
              <w:bottom w:val="single" w:sz="4" w:space="0" w:color="auto"/>
            </w:tcBorders>
          </w:tcPr>
          <w:p w:rsidR="006E1315" w:rsidRPr="00FC2B55" w:rsidRDefault="006E1315" w:rsidP="00D94264">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akým spôsobom budú údaje v konaní predkladané/preukazované v budúcnosti. Ak sa vyžaduje predloženie účastníkom konania, uveďte dôvod.)</w:t>
            </w:r>
          </w:p>
        </w:tc>
      </w:tr>
      <w:tr w:rsidR="006E1315" w:rsidRPr="00FC2B55" w:rsidTr="00D94264">
        <w:trPr>
          <w:trHeight w:val="20"/>
        </w:trPr>
        <w:tc>
          <w:tcPr>
            <w:tcW w:w="9371" w:type="dxa"/>
            <w:gridSpan w:val="6"/>
            <w:shd w:val="pct25" w:color="auto" w:fill="auto"/>
          </w:tcPr>
          <w:p w:rsidR="006E1315" w:rsidRPr="00FC2B55" w:rsidRDefault="006E1315" w:rsidP="00D94264">
            <w:pPr>
              <w:spacing w:after="0" w:line="20" w:lineRule="atLeast"/>
              <w:jc w:val="center"/>
              <w:rPr>
                <w:rFonts w:ascii="Times New Roman" w:eastAsia="Times New Roman" w:hAnsi="Times New Roman"/>
                <w:i/>
                <w:iCs/>
                <w:sz w:val="20"/>
                <w:szCs w:val="20"/>
                <w:lang w:eastAsia="sk-SK"/>
              </w:rPr>
            </w:pPr>
            <w:r w:rsidRPr="00FC2B55">
              <w:rPr>
                <w:rFonts w:ascii="Times New Roman" w:eastAsia="Times New Roman" w:hAnsi="Times New Roman"/>
                <w:b/>
                <w:sz w:val="20"/>
                <w:szCs w:val="20"/>
                <w:lang w:eastAsia="sk-SK"/>
              </w:rPr>
              <w:t>Výmena údajov medzi orgánmi verejnej moci</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6.6.1. </w:t>
            </w:r>
            <w:r w:rsidRPr="00FC2B55">
              <w:rPr>
                <w:rFonts w:ascii="Times New Roman" w:eastAsia="Times New Roman" w:hAnsi="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tcPr>
          <w:p w:rsidR="006E1315" w:rsidRPr="00FC2B55" w:rsidRDefault="006E1315" w:rsidP="00D94264">
            <w:pPr>
              <w:spacing w:after="0" w:line="240" w:lineRule="auto"/>
              <w:rPr>
                <w:rFonts w:ascii="Times New Roman" w:eastAsia="Times New Roman" w:hAnsi="Times New Roman"/>
                <w:i/>
                <w:iCs/>
                <w:sz w:val="24"/>
                <w:szCs w:val="24"/>
                <w:lang w:eastAsia="sk-SK"/>
              </w:rPr>
            </w:pPr>
            <w:r>
              <w:rPr>
                <w:rFonts w:ascii="Times New Roman" w:eastAsia="Times New Roman" w:hAnsi="Times New Roman"/>
                <w:i/>
                <w:iCs/>
                <w:sz w:val="20"/>
                <w:lang w:eastAsia="sk-SK"/>
              </w:rPr>
              <w:t>Návrh upravuje evidenciu údajov týkajúcich sa kontaktných informácií organizácie, resp. majiteľa AED, informácií o výrobku (AED), štatistické zisťovania (počet použití, úspešnosť použitia).</w:t>
            </w:r>
            <w:r w:rsidRPr="00FC2B55">
              <w:rPr>
                <w:rFonts w:ascii="Times New Roman" w:eastAsia="Times New Roman" w:hAnsi="Times New Roman"/>
                <w:i/>
                <w:iCs/>
                <w:sz w:val="20"/>
                <w:lang w:eastAsia="sk-SK"/>
              </w:rPr>
              <w:t xml:space="preserve"> </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6.6.2. </w:t>
            </w:r>
            <w:r w:rsidRPr="00FC2B55">
              <w:rPr>
                <w:rFonts w:ascii="Times New Roman" w:eastAsia="Times New Roman" w:hAnsi="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tcPr>
          <w:p w:rsidR="006E1315" w:rsidRPr="00FC2B55" w:rsidRDefault="006E1315" w:rsidP="00D94264">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ktorým orgánom verejnej moci, resp. iným osobám nie je možné údaje z evidencie poskytnúť, aj ak ich na plnenie zákonných úloh potrebujú a z akého dôvodu.)</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6.6.3. </w:t>
            </w:r>
            <w:r w:rsidRPr="00FC2B55">
              <w:rPr>
                <w:rFonts w:ascii="Times New Roman" w:eastAsia="Times New Roman" w:hAnsi="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tcPr>
          <w:p w:rsidR="006E1315" w:rsidRPr="00FC2B55" w:rsidRDefault="006E1315" w:rsidP="00D94264">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C2B55">
              <w:rPr>
                <w:rFonts w:ascii="Times New Roman" w:eastAsia="Times New Roman" w:hAnsi="Times New Roman"/>
                <w:sz w:val="20"/>
                <w:szCs w:val="20"/>
                <w:lang w:eastAsia="sk-SK"/>
              </w:rPr>
              <w:t xml:space="preserve"> </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6.6.4. </w:t>
            </w:r>
            <w:r w:rsidRPr="00FC2B55">
              <w:rPr>
                <w:rFonts w:ascii="Times New Roman" w:eastAsia="Times New Roman" w:hAnsi="Times New Roman"/>
                <w:sz w:val="20"/>
                <w:lang w:eastAsia="sk-SK"/>
              </w:rPr>
              <w:t>Je na poskytovanie údajov z evidencie využitý režim podľa zákona č. 177/2018 Z.</w:t>
            </w:r>
            <w:r>
              <w:rPr>
                <w:rFonts w:ascii="Times New Roman" w:eastAsia="Times New Roman" w:hAnsi="Times New Roman"/>
                <w:sz w:val="20"/>
                <w:lang w:eastAsia="sk-SK"/>
              </w:rPr>
              <w:t xml:space="preserve"> </w:t>
            </w:r>
            <w:r w:rsidRPr="00FC2B55">
              <w:rPr>
                <w:rFonts w:ascii="Times New Roman" w:eastAsia="Times New Roman" w:hAnsi="Times New Roman"/>
                <w:sz w:val="20"/>
                <w:lang w:eastAsia="sk-SK"/>
              </w:rPr>
              <w:t>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rPr>
                <w:rFonts w:ascii="Times New Roman" w:eastAsia="Times New Roman" w:hAnsi="Times New Roman"/>
                <w:sz w:val="24"/>
                <w:szCs w:val="24"/>
                <w:lang w:eastAsia="sk-SK"/>
              </w:rPr>
            </w:pPr>
          </w:p>
        </w:tc>
        <w:tc>
          <w:tcPr>
            <w:tcW w:w="3969" w:type="dxa"/>
            <w:gridSpan w:val="4"/>
          </w:tcPr>
          <w:p w:rsidR="006E1315" w:rsidRPr="00FC2B55" w:rsidRDefault="006E1315" w:rsidP="00D94264">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ako je na zákonnej úrovni inštitucionalizované elektronické a automatizované poskytovanie údajov z evidencie, akým režimom sa riadi. Ak je použitie zákona č. 177/2018 Z.</w:t>
            </w:r>
            <w:r>
              <w:rPr>
                <w:rFonts w:ascii="Times New Roman" w:eastAsia="Times New Roman" w:hAnsi="Times New Roman"/>
                <w:i/>
                <w:iCs/>
                <w:sz w:val="20"/>
                <w:lang w:eastAsia="sk-SK"/>
              </w:rPr>
              <w:t xml:space="preserve"> </w:t>
            </w:r>
            <w:r w:rsidRPr="00FC2B55">
              <w:rPr>
                <w:rFonts w:ascii="Times New Roman" w:eastAsia="Times New Roman" w:hAnsi="Times New Roman"/>
                <w:i/>
                <w:iCs/>
                <w:sz w:val="20"/>
                <w:lang w:eastAsia="sk-SK"/>
              </w:rPr>
              <w:t>z. v znení neskorších predpisov vylúčené, uveďte dôvod.)</w:t>
            </w:r>
          </w:p>
        </w:tc>
      </w:tr>
      <w:tr w:rsidR="006E1315" w:rsidRPr="00FC2B55" w:rsidTr="00D94264">
        <w:trPr>
          <w:trHeight w:val="20"/>
        </w:trPr>
        <w:tc>
          <w:tcPr>
            <w:tcW w:w="9371" w:type="dxa"/>
            <w:gridSpan w:val="6"/>
            <w:shd w:val="clear" w:color="auto" w:fill="A6A6A6"/>
          </w:tcPr>
          <w:p w:rsidR="006E1315" w:rsidRPr="00FC2B55" w:rsidRDefault="006E1315" w:rsidP="00D94264">
            <w:pPr>
              <w:spacing w:after="0" w:line="20" w:lineRule="atLeast"/>
              <w:jc w:val="center"/>
              <w:rPr>
                <w:rFonts w:ascii="Times New Roman" w:eastAsia="Times New Roman" w:hAnsi="Times New Roman"/>
                <w:i/>
                <w:iCs/>
                <w:sz w:val="20"/>
                <w:lang w:eastAsia="sk-SK"/>
              </w:rPr>
            </w:pPr>
            <w:r w:rsidRPr="00FC2B55">
              <w:rPr>
                <w:rFonts w:ascii="Times New Roman" w:eastAsia="Times New Roman" w:hAnsi="Times New Roman"/>
                <w:b/>
                <w:sz w:val="20"/>
                <w:szCs w:val="20"/>
                <w:lang w:eastAsia="sk-SK"/>
              </w:rPr>
              <w:t>Referenčné údaje</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sz w:val="20"/>
                <w:lang w:eastAsia="sk-SK"/>
              </w:rPr>
            </w:pPr>
            <w:r w:rsidRPr="00FC2B55">
              <w:rPr>
                <w:rFonts w:ascii="Times New Roman" w:eastAsia="Times New Roman" w:hAnsi="Times New Roman"/>
                <w:b/>
                <w:bCs/>
                <w:sz w:val="20"/>
                <w:lang w:eastAsia="sk-SK"/>
              </w:rPr>
              <w:t>6.7.1.</w:t>
            </w:r>
            <w:r w:rsidRPr="00FC2B55">
              <w:rPr>
                <w:rFonts w:ascii="Times New Roman" w:eastAsia="Times New Roman" w:hAnsi="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w:t>
            </w:r>
            <w:r>
              <w:rPr>
                <w:rFonts w:ascii="Times New Roman" w:eastAsia="Times New Roman" w:hAnsi="Times New Roman"/>
                <w:sz w:val="20"/>
                <w:lang w:eastAsia="sk-SK"/>
              </w:rPr>
              <w:t xml:space="preserve"> </w:t>
            </w:r>
            <w:r w:rsidRPr="00FC2B55">
              <w:rPr>
                <w:rFonts w:ascii="Times New Roman" w:eastAsia="Times New Roman" w:hAnsi="Times New Roman"/>
                <w:sz w:val="20"/>
                <w:lang w:eastAsia="sk-SK"/>
              </w:rPr>
              <w:t>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sdt>
                <w:sdtPr>
                  <w:rPr>
                    <w:rFonts w:ascii="Times New Roman" w:eastAsia="Times New Roman" w:hAnsi="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6E1315" w:rsidRPr="00FC2B55" w:rsidTr="00D94264">
              <w:sdt>
                <w:sdtPr>
                  <w:rPr>
                    <w:rFonts w:ascii="Times New Roman" w:eastAsia="Times New Roman" w:hAnsi="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6E1315" w:rsidRPr="00FC2B55" w:rsidRDefault="006E1315" w:rsidP="00D94264">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6E1315" w:rsidRPr="00FC2B55" w:rsidRDefault="006E1315" w:rsidP="00D94264">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6E1315" w:rsidRPr="00FC2B55" w:rsidRDefault="006E1315" w:rsidP="00D94264">
            <w:pPr>
              <w:spacing w:after="0" w:line="240" w:lineRule="auto"/>
              <w:jc w:val="center"/>
              <w:rPr>
                <w:rFonts w:ascii="Times New Roman" w:eastAsia="Times New Roman" w:hAnsi="Times New Roman"/>
                <w:sz w:val="20"/>
                <w:szCs w:val="20"/>
                <w:lang w:eastAsia="sk-SK"/>
              </w:rPr>
            </w:pPr>
          </w:p>
        </w:tc>
        <w:tc>
          <w:tcPr>
            <w:tcW w:w="3969" w:type="dxa"/>
            <w:gridSpan w:val="4"/>
          </w:tcPr>
          <w:p w:rsidR="006E1315" w:rsidRPr="00FC2B55" w:rsidRDefault="006E1315" w:rsidP="00D94264">
            <w:pPr>
              <w:spacing w:after="0" w:line="240" w:lineRule="auto"/>
              <w:rPr>
                <w:rFonts w:ascii="Times New Roman" w:eastAsia="Times New Roman" w:hAnsi="Times New Roman"/>
                <w:i/>
                <w:iCs/>
                <w:sz w:val="20"/>
                <w:lang w:eastAsia="sk-SK"/>
              </w:rPr>
            </w:pPr>
            <w:r w:rsidRPr="00FC2B55">
              <w:rPr>
                <w:rFonts w:ascii="Times New Roman" w:eastAsia="Times New Roman" w:hAnsi="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6E1315" w:rsidRPr="00FC2B55" w:rsidTr="00D94264">
        <w:trPr>
          <w:trHeight w:val="20"/>
        </w:trPr>
        <w:tc>
          <w:tcPr>
            <w:tcW w:w="3956" w:type="dxa"/>
          </w:tcPr>
          <w:p w:rsidR="006E1315" w:rsidRPr="00FC2B55" w:rsidRDefault="006E1315" w:rsidP="00D94264">
            <w:pPr>
              <w:spacing w:after="0" w:line="240" w:lineRule="auto"/>
              <w:jc w:val="both"/>
              <w:rPr>
                <w:rFonts w:ascii="Times New Roman" w:eastAsia="Times New Roman" w:hAnsi="Times New Roman"/>
                <w:sz w:val="20"/>
                <w:lang w:eastAsia="sk-SK"/>
              </w:rPr>
            </w:pPr>
            <w:r w:rsidRPr="00FC2B55">
              <w:rPr>
                <w:rFonts w:ascii="Times New Roman" w:eastAsia="Times New Roman" w:hAnsi="Times New Roman"/>
                <w:b/>
                <w:bCs/>
                <w:sz w:val="20"/>
                <w:lang w:eastAsia="sk-SK"/>
              </w:rPr>
              <w:t>6.7.2.</w:t>
            </w:r>
            <w:r w:rsidRPr="00FC2B55">
              <w:rPr>
                <w:rFonts w:ascii="Times New Roman" w:eastAsia="Times New Roman" w:hAnsi="Times New Roman"/>
                <w:sz w:val="20"/>
                <w:lang w:eastAsia="sk-SK"/>
              </w:rPr>
              <w:t xml:space="preserve"> Kedy je plánované zaradenie údajov z evidencie do zoznamu referenčných údajov podľa § 51 zákona č. 305/2013 Z.</w:t>
            </w:r>
            <w:r>
              <w:rPr>
                <w:rFonts w:ascii="Times New Roman" w:eastAsia="Times New Roman" w:hAnsi="Times New Roman"/>
                <w:sz w:val="20"/>
                <w:lang w:eastAsia="sk-SK"/>
              </w:rPr>
              <w:t xml:space="preserve"> </w:t>
            </w:r>
            <w:r w:rsidRPr="00FC2B55">
              <w:rPr>
                <w:rFonts w:ascii="Times New Roman" w:eastAsia="Times New Roman" w:hAnsi="Times New Roman"/>
                <w:sz w:val="20"/>
                <w:lang w:eastAsia="sk-SK"/>
              </w:rPr>
              <w:t>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315" w:rsidRPr="00FC2B55" w:rsidTr="00D94264">
              <w:tc>
                <w:tcPr>
                  <w:tcW w:w="436" w:type="dxa"/>
                </w:tcPr>
                <w:p w:rsidR="006E1315" w:rsidRPr="00FC2B55" w:rsidRDefault="006E1315" w:rsidP="00D94264">
                  <w:pPr>
                    <w:jc w:val="center"/>
                    <w:rPr>
                      <w:rFonts w:ascii="Times New Roman" w:eastAsia="Times New Roman" w:hAnsi="Times New Roman"/>
                      <w:sz w:val="20"/>
                      <w:szCs w:val="20"/>
                      <w:lang w:eastAsia="sk-SK"/>
                    </w:rPr>
                  </w:pPr>
                </w:p>
              </w:tc>
              <w:tc>
                <w:tcPr>
                  <w:tcW w:w="8545" w:type="dxa"/>
                </w:tcPr>
                <w:p w:rsidR="006E1315" w:rsidRPr="00FC2B55" w:rsidRDefault="006E1315" w:rsidP="00D94264">
                  <w:pPr>
                    <w:rPr>
                      <w:rFonts w:ascii="Times New Roman" w:eastAsia="Times New Roman" w:hAnsi="Times New Roman"/>
                      <w:b/>
                      <w:sz w:val="20"/>
                      <w:szCs w:val="20"/>
                      <w:lang w:eastAsia="sk-SK"/>
                    </w:rPr>
                  </w:pPr>
                </w:p>
              </w:tc>
            </w:tr>
            <w:tr w:rsidR="006E1315" w:rsidRPr="00FC2B55" w:rsidTr="00D94264">
              <w:tc>
                <w:tcPr>
                  <w:tcW w:w="436" w:type="dxa"/>
                </w:tcPr>
                <w:p w:rsidR="006E1315" w:rsidRPr="00FC2B55" w:rsidRDefault="006E1315" w:rsidP="00D94264">
                  <w:pPr>
                    <w:jc w:val="center"/>
                    <w:rPr>
                      <w:rFonts w:ascii="Times New Roman" w:eastAsia="Times New Roman" w:hAnsi="Times New Roman"/>
                      <w:sz w:val="20"/>
                      <w:szCs w:val="20"/>
                      <w:lang w:eastAsia="sk-SK"/>
                    </w:rPr>
                  </w:pPr>
                </w:p>
              </w:tc>
              <w:tc>
                <w:tcPr>
                  <w:tcW w:w="8545" w:type="dxa"/>
                </w:tcPr>
                <w:p w:rsidR="006E1315" w:rsidRPr="00FC2B55" w:rsidRDefault="006E1315" w:rsidP="00D94264">
                  <w:pPr>
                    <w:rPr>
                      <w:rFonts w:ascii="Times New Roman" w:eastAsia="Times New Roman" w:hAnsi="Times New Roman"/>
                      <w:b/>
                      <w:sz w:val="20"/>
                      <w:szCs w:val="20"/>
                      <w:lang w:eastAsia="sk-SK"/>
                    </w:rPr>
                  </w:pPr>
                </w:p>
              </w:tc>
            </w:tr>
          </w:tbl>
          <w:p w:rsidR="006E1315" w:rsidRPr="00FC2B55" w:rsidRDefault="006E1315" w:rsidP="00D94264">
            <w:pPr>
              <w:spacing w:after="0" w:line="240" w:lineRule="auto"/>
              <w:jc w:val="center"/>
              <w:rPr>
                <w:rFonts w:ascii="Times New Roman" w:eastAsia="Times New Roman" w:hAnsi="Times New Roman"/>
                <w:sz w:val="20"/>
                <w:szCs w:val="20"/>
                <w:lang w:eastAsia="sk-SK"/>
              </w:rPr>
            </w:pPr>
          </w:p>
        </w:tc>
        <w:tc>
          <w:tcPr>
            <w:tcW w:w="3969" w:type="dxa"/>
            <w:gridSpan w:val="4"/>
          </w:tcPr>
          <w:p w:rsidR="006E1315" w:rsidRPr="00FC2B55" w:rsidRDefault="006E1315" w:rsidP="00D94264">
            <w:pPr>
              <w:spacing w:after="0" w:line="240" w:lineRule="auto"/>
              <w:rPr>
                <w:rFonts w:ascii="Times New Roman" w:eastAsia="Times New Roman" w:hAnsi="Times New Roman"/>
                <w:i/>
                <w:iCs/>
                <w:sz w:val="20"/>
                <w:lang w:eastAsia="sk-SK"/>
              </w:rPr>
            </w:pPr>
            <w:r w:rsidRPr="00FC2B55">
              <w:rPr>
                <w:rFonts w:ascii="Times New Roman" w:eastAsia="Times New Roman" w:hAnsi="Times New Roman"/>
                <w:i/>
                <w:iCs/>
                <w:sz w:val="20"/>
                <w:lang w:eastAsia="sk-SK"/>
              </w:rPr>
              <w:t>(Uveďte, kedy sa plánuje zaradenie vyššie uvedených údajov do zoznamu referenčných údajov.)</w:t>
            </w:r>
          </w:p>
        </w:tc>
      </w:tr>
    </w:tbl>
    <w:p w:rsidR="006E1315" w:rsidRDefault="006E1315">
      <w:pPr>
        <w:spacing w:after="160" w:line="259" w:lineRule="auto"/>
        <w:jc w:val="both"/>
      </w:pPr>
    </w:p>
    <w:p w:rsidR="009B48EC" w:rsidRDefault="009B48EC">
      <w:pPr>
        <w:spacing w:after="160" w:line="259" w:lineRule="auto"/>
        <w:jc w:val="both"/>
      </w:pPr>
    </w:p>
    <w:p w:rsidR="006E1315" w:rsidRDefault="006E1315" w:rsidP="006E1315">
      <w:pPr>
        <w:spacing w:after="0"/>
        <w:jc w:val="center"/>
        <w:rPr>
          <w:rFonts w:ascii="Times New Roman" w:hAnsi="Times New Roman"/>
          <w:b/>
          <w:caps/>
          <w:spacing w:val="30"/>
          <w:sz w:val="24"/>
        </w:rPr>
      </w:pPr>
      <w:r>
        <w:rPr>
          <w:rFonts w:ascii="Times New Roman" w:hAnsi="Times New Roman"/>
          <w:b/>
          <w:caps/>
          <w:spacing w:val="30"/>
          <w:sz w:val="24"/>
        </w:rPr>
        <w:lastRenderedPageBreak/>
        <w:t xml:space="preserve">Doložka </w:t>
      </w:r>
      <w:r w:rsidRPr="000B2DA4">
        <w:rPr>
          <w:rFonts w:ascii="Times New Roman" w:hAnsi="Times New Roman"/>
          <w:b/>
          <w:caps/>
          <w:spacing w:val="30"/>
          <w:sz w:val="24"/>
        </w:rPr>
        <w:t>zlučiteľnosti</w:t>
      </w:r>
    </w:p>
    <w:p w:rsidR="006E1315" w:rsidRDefault="006E1315" w:rsidP="006E1315">
      <w:pPr>
        <w:spacing w:after="0"/>
        <w:jc w:val="center"/>
        <w:rPr>
          <w:rFonts w:ascii="Times New Roman" w:hAnsi="Times New Roman"/>
          <w:b/>
          <w:sz w:val="24"/>
        </w:rPr>
      </w:pPr>
      <w:r>
        <w:rPr>
          <w:rFonts w:ascii="Times New Roman" w:hAnsi="Times New Roman"/>
          <w:b/>
          <w:sz w:val="24"/>
        </w:rPr>
        <w:t>návrhu právneho predpisu s právom Európskej únie</w:t>
      </w:r>
    </w:p>
    <w:p w:rsidR="006E1315" w:rsidRDefault="006E1315" w:rsidP="006E1315">
      <w:pPr>
        <w:spacing w:after="0"/>
        <w:ind w:firstLine="547"/>
        <w:jc w:val="center"/>
        <w:rPr>
          <w:rFonts w:ascii="Times New Roman" w:hAnsi="Times New Roman"/>
          <w:sz w:val="24"/>
          <w:szCs w:val="24"/>
        </w:rPr>
      </w:pPr>
    </w:p>
    <w:p w:rsidR="006E1315" w:rsidRDefault="006E1315" w:rsidP="006E1315">
      <w:pPr>
        <w:spacing w:after="0"/>
        <w:jc w:val="both"/>
        <w:rPr>
          <w:rFonts w:ascii="Times New Roman" w:hAnsi="Times New Roman"/>
          <w:sz w:val="24"/>
        </w:rPr>
      </w:pPr>
      <w:r>
        <w:rPr>
          <w:rFonts w:ascii="Times New Roman" w:hAnsi="Times New Roman"/>
          <w:b/>
          <w:sz w:val="24"/>
        </w:rPr>
        <w:t>1.</w:t>
      </w:r>
      <w:r>
        <w:rPr>
          <w:rFonts w:ascii="Times New Roman" w:hAnsi="Times New Roman"/>
          <w:b/>
          <w:sz w:val="24"/>
        </w:rPr>
        <w:tab/>
        <w:t>Navrhovateľ zákona:</w:t>
      </w:r>
      <w:r>
        <w:rPr>
          <w:rFonts w:ascii="Times New Roman" w:hAnsi="Times New Roman"/>
          <w:sz w:val="24"/>
        </w:rPr>
        <w:t xml:space="preserve"> Ministerstvo zdravotníctva Slovenskej republiky</w:t>
      </w:r>
    </w:p>
    <w:p w:rsidR="006E1315" w:rsidRDefault="006E1315" w:rsidP="006E1315">
      <w:pPr>
        <w:spacing w:after="0"/>
        <w:jc w:val="both"/>
        <w:rPr>
          <w:rFonts w:ascii="Times New Roman" w:hAnsi="Times New Roman"/>
          <w:sz w:val="24"/>
        </w:rPr>
      </w:pPr>
    </w:p>
    <w:p w:rsidR="006E1315" w:rsidRDefault="006E1315" w:rsidP="006E1315">
      <w:pPr>
        <w:spacing w:after="0"/>
        <w:jc w:val="both"/>
        <w:rPr>
          <w:rFonts w:ascii="Times New Roman" w:hAnsi="Times New Roman"/>
          <w:b/>
          <w:bCs/>
          <w:sz w:val="24"/>
        </w:rPr>
      </w:pPr>
      <w:r>
        <w:rPr>
          <w:rFonts w:ascii="Times New Roman" w:hAnsi="Times New Roman"/>
          <w:b/>
          <w:bCs/>
          <w:sz w:val="24"/>
        </w:rPr>
        <w:t>2.</w:t>
      </w:r>
      <w:r>
        <w:rPr>
          <w:rFonts w:ascii="Times New Roman" w:hAnsi="Times New Roman"/>
          <w:b/>
          <w:bCs/>
          <w:sz w:val="24"/>
        </w:rPr>
        <w:tab/>
        <w:t>Názov návrhu zákona:</w:t>
      </w:r>
    </w:p>
    <w:p w:rsidR="006E1315" w:rsidRDefault="006E1315" w:rsidP="006E1315">
      <w:pPr>
        <w:spacing w:after="0"/>
        <w:ind w:left="708"/>
        <w:jc w:val="both"/>
        <w:rPr>
          <w:rFonts w:ascii="Times New Roman" w:hAnsi="Times New Roman"/>
          <w:sz w:val="24"/>
        </w:rPr>
      </w:pPr>
      <w:r>
        <w:rPr>
          <w:rFonts w:ascii="Times New Roman" w:hAnsi="Times New Roman"/>
          <w:sz w:val="24"/>
        </w:rPr>
        <w:t xml:space="preserve">Návrh zákona, </w:t>
      </w:r>
      <w:r w:rsidRPr="00F91445">
        <w:rPr>
          <w:rFonts w:ascii="Times New Roman" w:hAnsi="Times New Roman"/>
          <w:sz w:val="24"/>
        </w:rPr>
        <w:t xml:space="preserve">ktorým sa mení a dopĺňa zákon č. 578/2004 Z. z. o poskytovateľoch zdravotnej starostlivosti, zdravotníckych pracovníkoch, stavovských organizáciách v zdravotníctve a o zmene a doplnení </w:t>
      </w:r>
      <w:r>
        <w:rPr>
          <w:rFonts w:ascii="Times New Roman" w:hAnsi="Times New Roman"/>
          <w:sz w:val="24"/>
        </w:rPr>
        <w:t xml:space="preserve">niektorých zákonov v znení neskorších predpisov </w:t>
      </w:r>
      <w:r w:rsidRPr="00E66A77">
        <w:rPr>
          <w:rFonts w:ascii="Times New Roman" w:hAnsi="Times New Roman"/>
          <w:sz w:val="24"/>
        </w:rPr>
        <w:t xml:space="preserve">a ktorým sa </w:t>
      </w:r>
      <w:r>
        <w:rPr>
          <w:rFonts w:ascii="Times New Roman" w:hAnsi="Times New Roman"/>
          <w:sz w:val="24"/>
        </w:rPr>
        <w:t>menia a dopĺňajú niektoré zákony</w:t>
      </w:r>
      <w:r w:rsidRPr="00E66A77">
        <w:rPr>
          <w:rFonts w:ascii="Times New Roman" w:hAnsi="Times New Roman"/>
          <w:sz w:val="24"/>
        </w:rPr>
        <w:t>.</w:t>
      </w:r>
    </w:p>
    <w:p w:rsidR="006E1315" w:rsidRDefault="006E1315" w:rsidP="006E1315">
      <w:pPr>
        <w:spacing w:after="0"/>
        <w:jc w:val="both"/>
        <w:rPr>
          <w:rFonts w:ascii="Times New Roman" w:hAnsi="Times New Roman"/>
          <w:sz w:val="24"/>
        </w:rPr>
      </w:pPr>
    </w:p>
    <w:p w:rsidR="006E1315" w:rsidRPr="00EC3E1C" w:rsidRDefault="006E1315" w:rsidP="006E1315">
      <w:pPr>
        <w:spacing w:after="0"/>
        <w:jc w:val="both"/>
        <w:rPr>
          <w:rFonts w:ascii="Times New Roman" w:hAnsi="Times New Roman"/>
          <w:b/>
          <w:bCs/>
          <w:sz w:val="24"/>
        </w:rPr>
      </w:pPr>
      <w:r w:rsidRPr="00EC3E1C">
        <w:rPr>
          <w:rFonts w:ascii="Times New Roman" w:hAnsi="Times New Roman"/>
          <w:b/>
          <w:bCs/>
          <w:sz w:val="24"/>
        </w:rPr>
        <w:t>3.</w:t>
      </w:r>
      <w:r w:rsidRPr="00EC3E1C">
        <w:rPr>
          <w:rFonts w:ascii="Times New Roman" w:hAnsi="Times New Roman"/>
          <w:b/>
          <w:bCs/>
          <w:sz w:val="24"/>
        </w:rPr>
        <w:tab/>
        <w:t>Predmet návrhu právneho predpisu je upravený v práve Európskej únie:</w:t>
      </w:r>
    </w:p>
    <w:p w:rsidR="006E1315" w:rsidRPr="00D7075B" w:rsidRDefault="006E1315" w:rsidP="006E1315">
      <w:pPr>
        <w:spacing w:after="0"/>
        <w:jc w:val="both"/>
        <w:rPr>
          <w:rFonts w:ascii="Times New Roman" w:hAnsi="Times New Roman"/>
          <w:i/>
          <w:sz w:val="24"/>
        </w:rPr>
      </w:pPr>
      <w:r>
        <w:rPr>
          <w:rFonts w:ascii="Times New Roman" w:hAnsi="Times New Roman"/>
          <w:sz w:val="24"/>
        </w:rPr>
        <w:tab/>
      </w:r>
      <w:r w:rsidRPr="00D7075B">
        <w:rPr>
          <w:rFonts w:ascii="Times New Roman" w:hAnsi="Times New Roman"/>
          <w:i/>
          <w:sz w:val="24"/>
        </w:rPr>
        <w:t>a) v primárnom práve</w:t>
      </w:r>
    </w:p>
    <w:p w:rsidR="006E1315" w:rsidRPr="00D7075B" w:rsidRDefault="006E1315" w:rsidP="006E1315">
      <w:pPr>
        <w:spacing w:after="0"/>
        <w:ind w:left="708"/>
        <w:jc w:val="both"/>
        <w:rPr>
          <w:rFonts w:ascii="Times New Roman" w:hAnsi="Times New Roman"/>
          <w:sz w:val="24"/>
        </w:rPr>
      </w:pPr>
      <w:r w:rsidRPr="00D7075B">
        <w:rPr>
          <w:rFonts w:ascii="Times New Roman" w:hAnsi="Times New Roman"/>
          <w:sz w:val="24"/>
        </w:rPr>
        <w:t>- Hlava XIV, článok 168 Zmluvy o fungovaní Európskej únie (Ú. v. ES C 202, 7.6.2016)</w:t>
      </w:r>
    </w:p>
    <w:p w:rsidR="006E1315" w:rsidRPr="00D7075B" w:rsidRDefault="006E1315" w:rsidP="006E1315">
      <w:pPr>
        <w:spacing w:after="0"/>
        <w:jc w:val="both"/>
        <w:rPr>
          <w:rFonts w:ascii="Times New Roman" w:hAnsi="Times New Roman"/>
          <w:i/>
          <w:sz w:val="24"/>
        </w:rPr>
      </w:pPr>
      <w:r w:rsidRPr="00D7075B">
        <w:rPr>
          <w:rFonts w:ascii="Times New Roman" w:hAnsi="Times New Roman"/>
          <w:sz w:val="24"/>
        </w:rPr>
        <w:tab/>
      </w:r>
      <w:r w:rsidRPr="00D7075B">
        <w:rPr>
          <w:rFonts w:ascii="Times New Roman" w:hAnsi="Times New Roman"/>
          <w:i/>
          <w:sz w:val="24"/>
        </w:rPr>
        <w:t>b) v sekundárnom práve</w:t>
      </w:r>
    </w:p>
    <w:p w:rsidR="006E1315" w:rsidRPr="00D7075B" w:rsidRDefault="006E1315" w:rsidP="006E1315">
      <w:pPr>
        <w:spacing w:after="0"/>
        <w:ind w:left="708"/>
        <w:jc w:val="both"/>
        <w:rPr>
          <w:rFonts w:ascii="Times New Roman" w:hAnsi="Times New Roman"/>
          <w:sz w:val="24"/>
        </w:rPr>
      </w:pPr>
      <w:r w:rsidRPr="00D7075B">
        <w:rPr>
          <w:rFonts w:ascii="Times New Roman" w:hAnsi="Times New Roman"/>
          <w:sz w:val="24"/>
        </w:rPr>
        <w:t xml:space="preserve">- Nariadenie Európskeho parlamentu a Rady (EÚ) 2021/241z 12. februára 2021, ktorým s zriaďuje Mechanizmus na podporu obnovy a odolnosti (Ú. v. EÚ L 57, 18.2.2021)- </w:t>
      </w:r>
      <w:r w:rsidRPr="00D7075B">
        <w:rPr>
          <w:rFonts w:ascii="Times New Roman" w:hAnsi="Times New Roman"/>
          <w:sz w:val="24"/>
          <w:szCs w:val="24"/>
        </w:rPr>
        <w:t>(Gestor: Úrad vlády Slovenskej republiky)</w:t>
      </w:r>
    </w:p>
    <w:p w:rsidR="006E1315" w:rsidRDefault="006E1315" w:rsidP="006E1315">
      <w:pPr>
        <w:spacing w:after="0"/>
        <w:jc w:val="both"/>
        <w:rPr>
          <w:rFonts w:ascii="Times New Roman" w:hAnsi="Times New Roman"/>
          <w:i/>
          <w:sz w:val="24"/>
        </w:rPr>
      </w:pPr>
      <w:r w:rsidRPr="00D7075B">
        <w:rPr>
          <w:rFonts w:ascii="Times New Roman" w:hAnsi="Times New Roman"/>
          <w:i/>
          <w:sz w:val="24"/>
        </w:rPr>
        <w:tab/>
        <w:t xml:space="preserve">c) nie je obsiahnutá v judikatúre Súdneho dvora Európskej </w:t>
      </w:r>
      <w:r w:rsidRPr="00D50C9C">
        <w:rPr>
          <w:rFonts w:ascii="Times New Roman" w:hAnsi="Times New Roman"/>
          <w:i/>
          <w:sz w:val="24"/>
        </w:rPr>
        <w:t>únie</w:t>
      </w:r>
    </w:p>
    <w:p w:rsidR="006E1315" w:rsidRPr="00D50C9C" w:rsidRDefault="006E1315" w:rsidP="006E1315">
      <w:pPr>
        <w:spacing w:after="0"/>
        <w:jc w:val="both"/>
        <w:rPr>
          <w:rFonts w:ascii="Times New Roman" w:hAnsi="Times New Roman"/>
          <w:i/>
          <w:sz w:val="24"/>
        </w:rPr>
      </w:pPr>
    </w:p>
    <w:p w:rsidR="006E1315" w:rsidRPr="006A55B4" w:rsidRDefault="006E1315" w:rsidP="006E1315">
      <w:pPr>
        <w:spacing w:after="0"/>
        <w:jc w:val="both"/>
        <w:rPr>
          <w:rFonts w:ascii="Times New Roman" w:hAnsi="Times New Roman"/>
          <w:b/>
          <w:bCs/>
          <w:sz w:val="24"/>
        </w:rPr>
      </w:pPr>
      <w:r w:rsidRPr="006A55B4">
        <w:rPr>
          <w:rFonts w:ascii="Times New Roman" w:hAnsi="Times New Roman"/>
          <w:b/>
          <w:bCs/>
          <w:sz w:val="24"/>
        </w:rPr>
        <w:t>4.</w:t>
      </w:r>
      <w:r w:rsidRPr="006A55B4">
        <w:rPr>
          <w:rFonts w:ascii="Times New Roman" w:hAnsi="Times New Roman"/>
          <w:b/>
          <w:bCs/>
          <w:sz w:val="24"/>
        </w:rPr>
        <w:tab/>
        <w:t>Záväzky Slovenskej republiky vo vzťahu k Európskej únii:</w:t>
      </w:r>
    </w:p>
    <w:p w:rsidR="006E1315" w:rsidRPr="00BA7A50" w:rsidRDefault="006E1315" w:rsidP="006E1315">
      <w:pPr>
        <w:spacing w:after="0"/>
        <w:ind w:left="708"/>
        <w:jc w:val="both"/>
        <w:rPr>
          <w:rFonts w:ascii="Times New Roman" w:hAnsi="Times New Roman"/>
          <w:sz w:val="24"/>
        </w:rPr>
      </w:pPr>
      <w:r w:rsidRPr="00BA7A50">
        <w:rPr>
          <w:rFonts w:ascii="Times New Roman" w:hAnsi="Times New Roman"/>
          <w:sz w:val="24"/>
        </w:rPr>
        <w:t>a)</w:t>
      </w:r>
      <w:r>
        <w:rPr>
          <w:rFonts w:ascii="Times New Roman" w:hAnsi="Times New Roman"/>
          <w:sz w:val="24"/>
        </w:rPr>
        <w:t xml:space="preserve"> </w:t>
      </w:r>
      <w:r w:rsidRPr="00BA7A50">
        <w:rPr>
          <w:rFonts w:ascii="Times New Roman" w:hAnsi="Times New Roman"/>
          <w:sz w:val="24"/>
        </w:rPr>
        <w:t xml:space="preserve">predkladaným návrhom zákona nedochádza k implementácii ani transpozícii európskeho práva </w:t>
      </w:r>
    </w:p>
    <w:p w:rsidR="006E1315" w:rsidRPr="00BA7A50" w:rsidRDefault="006E1315" w:rsidP="006E1315">
      <w:pPr>
        <w:spacing w:after="0"/>
        <w:ind w:left="708"/>
        <w:jc w:val="both"/>
        <w:rPr>
          <w:rFonts w:ascii="Times New Roman" w:hAnsi="Times New Roman"/>
          <w:sz w:val="24"/>
        </w:rPr>
      </w:pPr>
      <w:r w:rsidRPr="00BA7A50">
        <w:rPr>
          <w:rFonts w:ascii="Times New Roman" w:hAnsi="Times New Roman"/>
          <w:sz w:val="24"/>
        </w:rPr>
        <w:t>b)</w:t>
      </w:r>
      <w:r>
        <w:rPr>
          <w:rFonts w:ascii="Times New Roman" w:hAnsi="Times New Roman"/>
          <w:sz w:val="24"/>
        </w:rPr>
        <w:t xml:space="preserve"> </w:t>
      </w:r>
      <w:r w:rsidRPr="00BA7A50">
        <w:rPr>
          <w:rFonts w:ascii="Times New Roman" w:hAnsi="Times New Roman"/>
          <w:sz w:val="24"/>
        </w:rPr>
        <w:t xml:space="preserve">proti Slovenskej republike nie je začaté konanie v rámci „EÚ Pilot“, postupu Európskej komisie, alebo o konaní Súdneho dvora Európskej únie </w:t>
      </w:r>
    </w:p>
    <w:p w:rsidR="006E1315" w:rsidRPr="00BA7A50" w:rsidRDefault="006E1315" w:rsidP="006E1315">
      <w:pPr>
        <w:spacing w:after="0"/>
        <w:ind w:left="708"/>
        <w:jc w:val="both"/>
        <w:rPr>
          <w:rFonts w:ascii="Times New Roman" w:hAnsi="Times New Roman"/>
          <w:sz w:val="24"/>
        </w:rPr>
      </w:pPr>
      <w:r w:rsidRPr="00BA7A50">
        <w:rPr>
          <w:rFonts w:ascii="Times New Roman" w:hAnsi="Times New Roman"/>
          <w:sz w:val="24"/>
        </w:rPr>
        <w:t>c)</w:t>
      </w:r>
      <w:r>
        <w:rPr>
          <w:rFonts w:ascii="Times New Roman" w:hAnsi="Times New Roman"/>
          <w:sz w:val="24"/>
        </w:rPr>
        <w:t xml:space="preserve"> </w:t>
      </w:r>
      <w:r w:rsidRPr="00BA7A50">
        <w:rPr>
          <w:rFonts w:ascii="Times New Roman" w:hAnsi="Times New Roman"/>
          <w:sz w:val="24"/>
        </w:rPr>
        <w:t>informácia o právnych predpisoch, v ktorých sú preberané smernice už prebraté spolu s uvedením rozsahu tohto prebratia</w:t>
      </w:r>
    </w:p>
    <w:p w:rsidR="006E1315" w:rsidRDefault="006E1315" w:rsidP="006E1315">
      <w:pPr>
        <w:spacing w:after="0"/>
        <w:ind w:left="708"/>
        <w:jc w:val="both"/>
        <w:rPr>
          <w:rFonts w:ascii="Times New Roman" w:hAnsi="Times New Roman"/>
          <w:sz w:val="24"/>
        </w:rPr>
      </w:pPr>
      <w:r>
        <w:rPr>
          <w:rFonts w:ascii="Times New Roman" w:hAnsi="Times New Roman"/>
          <w:sz w:val="24"/>
        </w:rPr>
        <w:t xml:space="preserve">- </w:t>
      </w:r>
      <w:r w:rsidRPr="00BA7A50">
        <w:rPr>
          <w:rFonts w:ascii="Times New Roman" w:hAnsi="Times New Roman"/>
          <w:sz w:val="24"/>
        </w:rPr>
        <w:t>bezpredmetné</w:t>
      </w:r>
    </w:p>
    <w:p w:rsidR="006E1315" w:rsidRPr="006A55B4" w:rsidRDefault="006E1315" w:rsidP="006E1315">
      <w:pPr>
        <w:spacing w:after="0"/>
        <w:ind w:left="708"/>
        <w:jc w:val="both"/>
        <w:rPr>
          <w:rFonts w:ascii="Times New Roman" w:hAnsi="Times New Roman"/>
          <w:sz w:val="24"/>
        </w:rPr>
      </w:pPr>
    </w:p>
    <w:p w:rsidR="006E1315" w:rsidRPr="00EC3E1C" w:rsidRDefault="006E1315" w:rsidP="006E1315">
      <w:pPr>
        <w:spacing w:after="0"/>
        <w:jc w:val="both"/>
        <w:rPr>
          <w:rFonts w:ascii="Times New Roman" w:hAnsi="Times New Roman"/>
          <w:b/>
          <w:bCs/>
          <w:sz w:val="24"/>
        </w:rPr>
      </w:pPr>
      <w:r w:rsidRPr="006A55B4">
        <w:rPr>
          <w:rFonts w:ascii="Times New Roman" w:hAnsi="Times New Roman"/>
          <w:b/>
          <w:bCs/>
          <w:sz w:val="24"/>
        </w:rPr>
        <w:t>5.</w:t>
      </w:r>
      <w:r w:rsidRPr="006A55B4">
        <w:rPr>
          <w:rFonts w:ascii="Times New Roman" w:hAnsi="Times New Roman"/>
          <w:b/>
          <w:bCs/>
          <w:sz w:val="24"/>
        </w:rPr>
        <w:tab/>
        <w:t>Stupeň zlučiteľnosti návrhu právneho predpisu s právom Európskej únie:</w:t>
      </w:r>
    </w:p>
    <w:p w:rsidR="006E1315" w:rsidRDefault="006E1315" w:rsidP="006E1315">
      <w:pPr>
        <w:spacing w:after="0"/>
        <w:jc w:val="both"/>
        <w:rPr>
          <w:rFonts w:ascii="Times New Roman" w:hAnsi="Times New Roman"/>
          <w:sz w:val="24"/>
        </w:rPr>
      </w:pPr>
      <w:r>
        <w:rPr>
          <w:rFonts w:ascii="Times New Roman" w:hAnsi="Times New Roman"/>
          <w:sz w:val="24"/>
        </w:rPr>
        <w:tab/>
        <w:t>Úplný.</w:t>
      </w:r>
    </w:p>
    <w:p w:rsidR="006E1315" w:rsidRDefault="006E1315" w:rsidP="006E1315">
      <w:pPr>
        <w:spacing w:after="0"/>
        <w:jc w:val="both"/>
      </w:pPr>
    </w:p>
    <w:p w:rsidR="006E1315" w:rsidRDefault="006E1315">
      <w:pPr>
        <w:spacing w:after="160" w:line="259" w:lineRule="auto"/>
        <w:jc w:val="both"/>
      </w:pPr>
    </w:p>
    <w:p w:rsidR="006E1315" w:rsidRDefault="006E1315">
      <w:pPr>
        <w:spacing w:after="160" w:line="259" w:lineRule="auto"/>
        <w:jc w:val="both"/>
      </w:pPr>
    </w:p>
    <w:p w:rsidR="006E1315" w:rsidRDefault="006E1315">
      <w:pPr>
        <w:spacing w:after="160" w:line="259" w:lineRule="auto"/>
        <w:jc w:val="both"/>
      </w:pPr>
    </w:p>
    <w:p w:rsidR="006E1315" w:rsidRDefault="006E1315">
      <w:pPr>
        <w:spacing w:after="160" w:line="259" w:lineRule="auto"/>
        <w:jc w:val="both"/>
      </w:pPr>
    </w:p>
    <w:p w:rsidR="006E1315" w:rsidRDefault="006E1315">
      <w:pPr>
        <w:spacing w:after="160" w:line="259" w:lineRule="auto"/>
        <w:jc w:val="both"/>
      </w:pPr>
    </w:p>
    <w:p w:rsidR="006E1315" w:rsidRDefault="006E1315">
      <w:pPr>
        <w:spacing w:after="160" w:line="259" w:lineRule="auto"/>
        <w:jc w:val="both"/>
      </w:pPr>
    </w:p>
    <w:p w:rsidR="006E1315" w:rsidRDefault="006E1315">
      <w:pPr>
        <w:spacing w:after="160" w:line="259" w:lineRule="auto"/>
        <w:jc w:val="both"/>
      </w:pPr>
    </w:p>
    <w:p w:rsidR="006E1315" w:rsidRDefault="006E1315">
      <w:pPr>
        <w:spacing w:after="160" w:line="259" w:lineRule="auto"/>
        <w:jc w:val="both"/>
      </w:pPr>
    </w:p>
    <w:p w:rsidR="006E1315" w:rsidRDefault="006E1315" w:rsidP="006E1315">
      <w:pPr>
        <w:spacing w:after="0"/>
        <w:jc w:val="center"/>
        <w:rPr>
          <w:rFonts w:ascii="Times New Roman" w:hAnsi="Times New Roman"/>
          <w:b/>
          <w:bCs/>
          <w:sz w:val="24"/>
          <w:szCs w:val="24"/>
        </w:rPr>
      </w:pPr>
      <w:r w:rsidRPr="00F40112">
        <w:rPr>
          <w:rFonts w:ascii="Times New Roman" w:hAnsi="Times New Roman"/>
          <w:b/>
          <w:bCs/>
          <w:sz w:val="24"/>
          <w:szCs w:val="24"/>
        </w:rPr>
        <w:lastRenderedPageBreak/>
        <w:t>Dôvodová správa</w:t>
      </w:r>
    </w:p>
    <w:p w:rsidR="006E1315" w:rsidRPr="00F40112" w:rsidRDefault="006E1315" w:rsidP="006E1315">
      <w:pPr>
        <w:spacing w:after="0"/>
        <w:jc w:val="center"/>
        <w:rPr>
          <w:rFonts w:ascii="Times New Roman" w:hAnsi="Times New Roman"/>
          <w:b/>
          <w:bCs/>
          <w:sz w:val="24"/>
          <w:szCs w:val="24"/>
        </w:rPr>
      </w:pPr>
    </w:p>
    <w:p w:rsidR="006E1315" w:rsidRPr="00F40112" w:rsidRDefault="006E1315" w:rsidP="006E1315">
      <w:pPr>
        <w:pStyle w:val="Odsekzoznamu"/>
        <w:numPr>
          <w:ilvl w:val="0"/>
          <w:numId w:val="4"/>
        </w:numPr>
        <w:spacing w:line="276" w:lineRule="auto"/>
        <w:contextualSpacing/>
        <w:jc w:val="both"/>
        <w:rPr>
          <w:b/>
        </w:rPr>
      </w:pPr>
      <w:r w:rsidRPr="00F40112">
        <w:rPr>
          <w:b/>
        </w:rPr>
        <w:t>Osobitná časť</w:t>
      </w:r>
    </w:p>
    <w:p w:rsidR="006E1315" w:rsidRPr="00F40112" w:rsidRDefault="006E1315" w:rsidP="006E1315">
      <w:pPr>
        <w:spacing w:after="0"/>
        <w:jc w:val="both"/>
        <w:rPr>
          <w:rFonts w:ascii="Times New Roman" w:eastAsia="Times New Roman" w:hAnsi="Times New Roman"/>
          <w:sz w:val="24"/>
          <w:szCs w:val="24"/>
          <w:lang w:eastAsia="sk-SK"/>
        </w:rPr>
      </w:pPr>
    </w:p>
    <w:p w:rsidR="006E1315" w:rsidRPr="00F40112" w:rsidRDefault="006E1315" w:rsidP="006E1315">
      <w:pPr>
        <w:spacing w:after="0"/>
        <w:jc w:val="both"/>
        <w:rPr>
          <w:rFonts w:ascii="Times New Roman" w:hAnsi="Times New Roman"/>
          <w:b/>
          <w:sz w:val="24"/>
          <w:szCs w:val="24"/>
        </w:rPr>
      </w:pPr>
      <w:bookmarkStart w:id="2" w:name="_Hlk121657080"/>
      <w:r w:rsidRPr="00F40112">
        <w:rPr>
          <w:rFonts w:ascii="Times New Roman" w:hAnsi="Times New Roman"/>
          <w:b/>
          <w:sz w:val="24"/>
          <w:szCs w:val="24"/>
        </w:rPr>
        <w:t>K čl. I</w:t>
      </w:r>
    </w:p>
    <w:p w:rsidR="006E1315" w:rsidRPr="00F40112"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bodu 1</w:t>
      </w:r>
      <w:bookmarkEnd w:id="2"/>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Cs/>
          <w:sz w:val="24"/>
          <w:szCs w:val="24"/>
        </w:rPr>
        <w:t xml:space="preserve">Medzi súčasnými typmi ambulancií záchrannej zdravotnej služby (ďalej len „ZZS“) v zákone č. 578/2004 Z. z. o poskytovateľoch zdravotnej starostlivosti, zdravotníckych pracovníkoch, stavovských organizáciách v zdravotníctve a o zmene a doplnení niektorých zákonov v znení neskorších predpisov absentuje ambulancia rýchlej lekárskej pomoci v stretávacom režime „RV“ (ďalej len „RV“). Touto zmenou zákona sa medzi zariadenia ambulantnej zdravotnej starostlivosti pridáva nový typ ambulancie </w:t>
      </w:r>
      <w:r>
        <w:rPr>
          <w:rFonts w:ascii="Times New Roman" w:hAnsi="Times New Roman"/>
          <w:bCs/>
          <w:sz w:val="24"/>
          <w:szCs w:val="24"/>
        </w:rPr>
        <w:t>ZZS</w:t>
      </w:r>
      <w:r w:rsidRPr="00F40112">
        <w:rPr>
          <w:rFonts w:ascii="Times New Roman" w:hAnsi="Times New Roman"/>
          <w:bCs/>
          <w:sz w:val="24"/>
          <w:szCs w:val="24"/>
        </w:rPr>
        <w:t>.</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bodu 2</w:t>
      </w: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sz w:val="24"/>
          <w:szCs w:val="24"/>
        </w:rPr>
        <w:t>Podľa aktuálneho znenia zákona je vyhlasovateľom výberového konania na vydanie povolenia na prevádzkovanie ambulancie záchrannej zdravotnej služby Úrad pre dohľad nad zdravotnou starostlivosťou. Takto zmenený bol zákon krátko pred posledným vyhlásením výberového konania, čo jednak spôsobilo pochybnosti o rozhodnutí u odbornej aj laickej verejnosti. Ministerstvu zdravotníctva Slovenskej republiky sa týmto vracia kompetencia vydávať povolenia na prevádzkovanie ambulancií ZZS.</w:t>
      </w:r>
      <w:r>
        <w:rPr>
          <w:rFonts w:ascii="Times New Roman" w:hAnsi="Times New Roman"/>
          <w:sz w:val="24"/>
          <w:szCs w:val="24"/>
        </w:rPr>
        <w:t xml:space="preserve"> Jedným z </w:t>
      </w:r>
      <w:r w:rsidRPr="00007EBF">
        <w:rPr>
          <w:rFonts w:ascii="Times New Roman" w:hAnsi="Times New Roman"/>
          <w:sz w:val="24"/>
          <w:szCs w:val="24"/>
        </w:rPr>
        <w:t>dôvodo</w:t>
      </w:r>
      <w:r>
        <w:rPr>
          <w:rFonts w:ascii="Times New Roman" w:hAnsi="Times New Roman"/>
          <w:sz w:val="24"/>
          <w:szCs w:val="24"/>
        </w:rPr>
        <w:t>v</w:t>
      </w:r>
      <w:r w:rsidRPr="00007EBF">
        <w:rPr>
          <w:rFonts w:ascii="Times New Roman" w:hAnsi="Times New Roman"/>
          <w:sz w:val="24"/>
          <w:szCs w:val="24"/>
        </w:rPr>
        <w:t xml:space="preserve">, pre ktorý sa </w:t>
      </w:r>
      <w:r>
        <w:rPr>
          <w:rFonts w:ascii="Times New Roman" w:hAnsi="Times New Roman"/>
          <w:sz w:val="24"/>
          <w:szCs w:val="24"/>
        </w:rPr>
        <w:t>Ministerstvo zdravotníctva Slovenskej republiky</w:t>
      </w:r>
      <w:r w:rsidRPr="00007EBF">
        <w:rPr>
          <w:rFonts w:ascii="Times New Roman" w:hAnsi="Times New Roman"/>
          <w:sz w:val="24"/>
          <w:szCs w:val="24"/>
        </w:rPr>
        <w:t xml:space="preserve"> rozhodlo vrátiť k pôvodnému konceptu v rámci vydávania povolení na prevádzkovanie ambulancií </w:t>
      </w:r>
      <w:r>
        <w:rPr>
          <w:rFonts w:ascii="Times New Roman" w:hAnsi="Times New Roman"/>
          <w:sz w:val="24"/>
          <w:szCs w:val="24"/>
        </w:rPr>
        <w:t>ZZS</w:t>
      </w:r>
      <w:r w:rsidRPr="00007EBF">
        <w:rPr>
          <w:rFonts w:ascii="Times New Roman" w:hAnsi="Times New Roman"/>
          <w:sz w:val="24"/>
          <w:szCs w:val="24"/>
        </w:rPr>
        <w:t xml:space="preserve"> je systém, na ktorom bol pôvodne založený proces vydávania povolení na prevádzkovanie zdravotníckych zariadení založený. Pre tento systém bola charakteristická dualita subjektov oprávnených na vydávanie povolení odrážajúca spôsob usporiadania výkonu štátnej správy na úseku zdravotníctva. V siedmej časti zákona č. 576/2004 Z. z. o zdravotnej starostlivosti, službách súvisiacich s poskytovaním zdravotnej starostlivosti a o zmene a doplnení niektorých zákonov v znení neskorších predpisov sú ako subjekty vykonávajúce štátnu správu na úseku zdravotníctva uvedené </w:t>
      </w:r>
      <w:r>
        <w:rPr>
          <w:rFonts w:ascii="Times New Roman" w:hAnsi="Times New Roman"/>
          <w:sz w:val="24"/>
          <w:szCs w:val="24"/>
        </w:rPr>
        <w:t>Ministerstvo zdravotníctva Slovenskej republiky</w:t>
      </w:r>
      <w:r w:rsidRPr="00007EBF">
        <w:rPr>
          <w:rFonts w:ascii="Times New Roman" w:hAnsi="Times New Roman"/>
          <w:sz w:val="24"/>
          <w:szCs w:val="24"/>
        </w:rPr>
        <w:t xml:space="preserve">, ako ústredný orgán štátnej správy na úseku zdravotníctva, a samosprávny kraj vykonávajúci na miestnej úrovni prenesený výkon štátnej správy na úseku zdravotníctva. Pôvodne systém vydávania povolení na prevádzkovanie zdravotníckych zariadení vychádzal práve z tohto dvojdelenia. </w:t>
      </w:r>
      <w:r>
        <w:rPr>
          <w:rFonts w:ascii="Times New Roman" w:hAnsi="Times New Roman"/>
          <w:sz w:val="24"/>
          <w:szCs w:val="24"/>
        </w:rPr>
        <w:t>M</w:t>
      </w:r>
      <w:r w:rsidRPr="00007EBF">
        <w:rPr>
          <w:rFonts w:ascii="Times New Roman" w:hAnsi="Times New Roman"/>
          <w:sz w:val="24"/>
          <w:szCs w:val="24"/>
        </w:rPr>
        <w:t xml:space="preserve">ožno </w:t>
      </w:r>
      <w:r>
        <w:rPr>
          <w:rFonts w:ascii="Times New Roman" w:hAnsi="Times New Roman"/>
          <w:sz w:val="24"/>
          <w:szCs w:val="24"/>
        </w:rPr>
        <w:t xml:space="preserve">tak </w:t>
      </w:r>
      <w:r w:rsidRPr="00007EBF">
        <w:rPr>
          <w:rFonts w:ascii="Times New Roman" w:hAnsi="Times New Roman"/>
          <w:sz w:val="24"/>
          <w:szCs w:val="24"/>
        </w:rPr>
        <w:t xml:space="preserve">konštatovať, že prenesením právomoci rozhodovať o vydaní povolenia na prevádzkovanie ambulancie </w:t>
      </w:r>
      <w:r>
        <w:rPr>
          <w:rFonts w:ascii="Times New Roman" w:hAnsi="Times New Roman"/>
          <w:sz w:val="24"/>
          <w:szCs w:val="24"/>
        </w:rPr>
        <w:t>ZZS</w:t>
      </w:r>
      <w:r w:rsidRPr="00007EBF">
        <w:rPr>
          <w:rFonts w:ascii="Times New Roman" w:hAnsi="Times New Roman"/>
          <w:sz w:val="24"/>
          <w:szCs w:val="24"/>
        </w:rPr>
        <w:t xml:space="preserve"> na </w:t>
      </w:r>
      <w:r>
        <w:rPr>
          <w:rFonts w:ascii="Times New Roman" w:hAnsi="Times New Roman"/>
          <w:sz w:val="24"/>
          <w:szCs w:val="24"/>
        </w:rPr>
        <w:t>Ú</w:t>
      </w:r>
      <w:r w:rsidRPr="00007EBF">
        <w:rPr>
          <w:rFonts w:ascii="Times New Roman" w:hAnsi="Times New Roman"/>
          <w:sz w:val="24"/>
          <w:szCs w:val="24"/>
        </w:rPr>
        <w:t>rad pre dohľad</w:t>
      </w:r>
      <w:r>
        <w:rPr>
          <w:rFonts w:ascii="Times New Roman" w:hAnsi="Times New Roman"/>
          <w:sz w:val="24"/>
          <w:szCs w:val="24"/>
        </w:rPr>
        <w:t xml:space="preserve"> nad zdravotnou starostlivosťou</w:t>
      </w:r>
      <w:r w:rsidRPr="00007EBF">
        <w:rPr>
          <w:rFonts w:ascii="Times New Roman" w:hAnsi="Times New Roman"/>
          <w:sz w:val="24"/>
          <w:szCs w:val="24"/>
        </w:rPr>
        <w:t xml:space="preserve"> sa do pôvodne duálneho systému zaviedol nekoncepčný prvok, keď sa časť </w:t>
      </w:r>
      <w:r>
        <w:rPr>
          <w:rFonts w:ascii="Times New Roman" w:hAnsi="Times New Roman"/>
          <w:sz w:val="24"/>
          <w:szCs w:val="24"/>
        </w:rPr>
        <w:t>predmetnej právomoci preniesla z M</w:t>
      </w:r>
      <w:r w:rsidRPr="00007EBF">
        <w:rPr>
          <w:rFonts w:ascii="Times New Roman" w:hAnsi="Times New Roman"/>
          <w:sz w:val="24"/>
          <w:szCs w:val="24"/>
        </w:rPr>
        <w:t>inisterstva</w:t>
      </w:r>
      <w:r>
        <w:rPr>
          <w:rFonts w:ascii="Times New Roman" w:hAnsi="Times New Roman"/>
          <w:sz w:val="24"/>
          <w:szCs w:val="24"/>
        </w:rPr>
        <w:t xml:space="preserve"> zdravotníctva Slovenskej republiky</w:t>
      </w:r>
      <w:r w:rsidRPr="00007EBF">
        <w:rPr>
          <w:rFonts w:ascii="Times New Roman" w:hAnsi="Times New Roman"/>
          <w:sz w:val="24"/>
          <w:szCs w:val="24"/>
        </w:rPr>
        <w:t xml:space="preserve"> na </w:t>
      </w:r>
      <w:r>
        <w:rPr>
          <w:rFonts w:ascii="Times New Roman" w:hAnsi="Times New Roman"/>
          <w:sz w:val="24"/>
          <w:szCs w:val="24"/>
        </w:rPr>
        <w:t>Ú</w:t>
      </w:r>
      <w:r w:rsidRPr="00007EBF">
        <w:rPr>
          <w:rFonts w:ascii="Times New Roman" w:hAnsi="Times New Roman"/>
          <w:sz w:val="24"/>
          <w:szCs w:val="24"/>
        </w:rPr>
        <w:t>rad pre dohľad</w:t>
      </w:r>
      <w:r>
        <w:rPr>
          <w:rFonts w:ascii="Times New Roman" w:hAnsi="Times New Roman"/>
          <w:sz w:val="24"/>
          <w:szCs w:val="24"/>
        </w:rPr>
        <w:t xml:space="preserve"> nad zdravotnou starostlivosťou</w:t>
      </w:r>
      <w:r w:rsidRPr="00007EBF">
        <w:rPr>
          <w:rFonts w:ascii="Times New Roman" w:hAnsi="Times New Roman"/>
          <w:sz w:val="24"/>
          <w:szCs w:val="24"/>
        </w:rPr>
        <w:t xml:space="preserve">, čím sa vlastne poprela základná myšlienka, na ktorej bol celý systém postavený. Nekoncepčnosť tejto právnej úpravy ešte podčiarkuje skutočnosť </w:t>
      </w:r>
      <w:r>
        <w:rPr>
          <w:rFonts w:ascii="Times New Roman" w:hAnsi="Times New Roman"/>
          <w:sz w:val="24"/>
          <w:szCs w:val="24"/>
        </w:rPr>
        <w:t xml:space="preserve">vyplývajúca </w:t>
      </w:r>
      <w:r w:rsidRPr="00007EBF">
        <w:rPr>
          <w:rFonts w:ascii="Times New Roman" w:hAnsi="Times New Roman"/>
          <w:sz w:val="24"/>
          <w:szCs w:val="24"/>
        </w:rPr>
        <w:t>z ustanovenia § 17 ods. 1 písm. a) a b) zákona č. 581/2004 Z. z. o zdravotných poisťovniach, dohľade nad zdravotnou starostlivosťou a o zmene a doplnení niektorých zákonov v znení neskorších predpisov</w:t>
      </w:r>
      <w:r>
        <w:rPr>
          <w:rFonts w:ascii="Times New Roman" w:hAnsi="Times New Roman"/>
          <w:sz w:val="24"/>
          <w:szCs w:val="24"/>
        </w:rPr>
        <w:t>, a to, že</w:t>
      </w:r>
      <w:r w:rsidRPr="00007EBF">
        <w:rPr>
          <w:rFonts w:ascii="Times New Roman" w:hAnsi="Times New Roman"/>
          <w:sz w:val="24"/>
          <w:szCs w:val="24"/>
        </w:rPr>
        <w:t xml:space="preserve"> </w:t>
      </w:r>
      <w:r>
        <w:rPr>
          <w:rFonts w:ascii="Times New Roman" w:hAnsi="Times New Roman"/>
          <w:sz w:val="24"/>
          <w:szCs w:val="24"/>
        </w:rPr>
        <w:t>Ú</w:t>
      </w:r>
      <w:r w:rsidRPr="00007EBF">
        <w:rPr>
          <w:rFonts w:ascii="Times New Roman" w:hAnsi="Times New Roman"/>
          <w:sz w:val="24"/>
          <w:szCs w:val="24"/>
        </w:rPr>
        <w:t>rad pred dohľad</w:t>
      </w:r>
      <w:r>
        <w:rPr>
          <w:rFonts w:ascii="Times New Roman" w:hAnsi="Times New Roman"/>
          <w:sz w:val="24"/>
          <w:szCs w:val="24"/>
        </w:rPr>
        <w:t xml:space="preserve"> nad zdravotnou starostlivosťou</w:t>
      </w:r>
      <w:r w:rsidRPr="00007EBF">
        <w:rPr>
          <w:rFonts w:ascii="Times New Roman" w:hAnsi="Times New Roman"/>
          <w:sz w:val="24"/>
          <w:szCs w:val="24"/>
        </w:rPr>
        <w:t xml:space="preserve"> je nezávislým orgánom verejnej správy vykonávajúcim dohľad nad verejným zdravotným poistením a dohľad nad poskytovaním zdravotnej starostlivosti. Predkladaným </w:t>
      </w:r>
      <w:r w:rsidRPr="00007EBF">
        <w:rPr>
          <w:rFonts w:ascii="Times New Roman" w:hAnsi="Times New Roman"/>
          <w:sz w:val="24"/>
          <w:szCs w:val="24"/>
        </w:rPr>
        <w:lastRenderedPageBreak/>
        <w:t>návrhom zákona sa navrhuje odstrániť predmetnú systémovú anomáliu navrátením sa k pôvodnej duálnej koncepcií v rámci vydávania povolení.</w:t>
      </w:r>
    </w:p>
    <w:p w:rsidR="006E1315" w:rsidRDefault="006E1315" w:rsidP="006E1315">
      <w:pPr>
        <w:spacing w:after="0"/>
        <w:jc w:val="both"/>
        <w:rPr>
          <w:rFonts w:ascii="Times New Roman" w:hAnsi="Times New Roman"/>
          <w:b/>
          <w:sz w:val="24"/>
          <w:szCs w:val="24"/>
        </w:rPr>
      </w:pPr>
    </w:p>
    <w:p w:rsidR="006E1315"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bodu 3</w:t>
      </w:r>
    </w:p>
    <w:p w:rsidR="006E1315" w:rsidRDefault="006E1315" w:rsidP="006E1315">
      <w:pPr>
        <w:spacing w:after="0"/>
        <w:jc w:val="both"/>
        <w:rPr>
          <w:rFonts w:ascii="Times New Roman" w:hAnsi="Times New Roman"/>
          <w:sz w:val="24"/>
          <w:szCs w:val="24"/>
        </w:rPr>
      </w:pPr>
      <w:r>
        <w:rPr>
          <w:rFonts w:ascii="Times New Roman" w:hAnsi="Times New Roman"/>
          <w:sz w:val="24"/>
          <w:szCs w:val="24"/>
        </w:rPr>
        <w:t xml:space="preserve">Legislatívno-technickú úprava v súvislosti s novelizačnými bodmi 1 a 4. </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Pr>
          <w:rFonts w:ascii="Times New Roman" w:hAnsi="Times New Roman"/>
          <w:b/>
          <w:sz w:val="24"/>
          <w:szCs w:val="24"/>
        </w:rPr>
        <w:t>K bodu 4</w:t>
      </w:r>
    </w:p>
    <w:p w:rsidR="006E1315" w:rsidRPr="00F40112" w:rsidRDefault="006E1315" w:rsidP="006E1315">
      <w:pPr>
        <w:spacing w:after="0"/>
        <w:jc w:val="both"/>
        <w:rPr>
          <w:rFonts w:ascii="Times New Roman" w:hAnsi="Times New Roman"/>
          <w:sz w:val="24"/>
          <w:szCs w:val="24"/>
        </w:rPr>
      </w:pPr>
      <w:r>
        <w:rPr>
          <w:rFonts w:ascii="Times New Roman" w:hAnsi="Times New Roman"/>
          <w:sz w:val="24"/>
          <w:szCs w:val="24"/>
        </w:rPr>
        <w:t xml:space="preserve">Ide o legislatívno-technickú úpravu v súvislosti </w:t>
      </w:r>
      <w:r w:rsidRPr="00F40112">
        <w:rPr>
          <w:rFonts w:ascii="Times New Roman" w:hAnsi="Times New Roman"/>
          <w:sz w:val="24"/>
          <w:szCs w:val="24"/>
        </w:rPr>
        <w:t>so zmenou orgánu, ktorý je príslušný na vydávanie povolení na prevádzkovanie ambulancií ZZS, sa v §11 vypúšťa odsek 3.</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 xml:space="preserve">K bodu </w:t>
      </w:r>
      <w:r>
        <w:rPr>
          <w:rFonts w:ascii="Times New Roman" w:hAnsi="Times New Roman"/>
          <w:b/>
          <w:sz w:val="24"/>
          <w:szCs w:val="24"/>
        </w:rPr>
        <w:t>5 až 8</w:t>
      </w:r>
    </w:p>
    <w:p w:rsidR="006E1315" w:rsidRPr="00F40112" w:rsidRDefault="006E1315" w:rsidP="006E1315">
      <w:pPr>
        <w:spacing w:after="0"/>
        <w:jc w:val="both"/>
        <w:rPr>
          <w:rFonts w:ascii="Times New Roman" w:hAnsi="Times New Roman"/>
          <w:sz w:val="24"/>
          <w:szCs w:val="24"/>
        </w:rPr>
      </w:pPr>
      <w:r w:rsidRPr="00F40112">
        <w:rPr>
          <w:rFonts w:ascii="Times New Roman" w:hAnsi="Times New Roman"/>
          <w:sz w:val="24"/>
          <w:szCs w:val="24"/>
        </w:rPr>
        <w:t xml:space="preserve">Legislatívno-technická úprava súvisiaca so zmenou vydávania povolení </w:t>
      </w:r>
      <w:r w:rsidRPr="00F40112">
        <w:rPr>
          <w:rFonts w:ascii="Times New Roman" w:hAnsi="Times New Roman"/>
          <w:sz w:val="24"/>
          <w:szCs w:val="24"/>
          <w:shd w:val="clear" w:color="auto" w:fill="FFFFFF"/>
        </w:rPr>
        <w:t>na prevádzkovanie ambulancií ZZS</w:t>
      </w:r>
      <w:r w:rsidRPr="00F40112">
        <w:rPr>
          <w:rFonts w:ascii="Times New Roman" w:hAnsi="Times New Roman"/>
          <w:sz w:val="24"/>
          <w:szCs w:val="24"/>
        </w:rPr>
        <w:t>.</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 xml:space="preserve">K bodu </w:t>
      </w:r>
      <w:r>
        <w:rPr>
          <w:rFonts w:ascii="Times New Roman" w:hAnsi="Times New Roman"/>
          <w:b/>
          <w:sz w:val="24"/>
          <w:szCs w:val="24"/>
        </w:rPr>
        <w:t>9</w:t>
      </w:r>
    </w:p>
    <w:p w:rsidR="006E1315" w:rsidRPr="00F40112" w:rsidRDefault="006E1315" w:rsidP="006E1315">
      <w:pPr>
        <w:spacing w:after="0"/>
        <w:jc w:val="both"/>
        <w:rPr>
          <w:rFonts w:ascii="Times New Roman" w:hAnsi="Times New Roman"/>
          <w:sz w:val="24"/>
          <w:szCs w:val="24"/>
        </w:rPr>
      </w:pPr>
      <w:r w:rsidRPr="00F40112">
        <w:rPr>
          <w:rFonts w:ascii="Times New Roman" w:hAnsi="Times New Roman"/>
          <w:sz w:val="24"/>
          <w:szCs w:val="24"/>
        </w:rPr>
        <w:t xml:space="preserve">Návrh zákona ustanovuje povinnosť súhlasu Ministerstva zdravotníctva Slovenskej republiky so zmenou sídla stanice záchrannej zdravotnej služby </w:t>
      </w:r>
      <w:r>
        <w:rPr>
          <w:rFonts w:ascii="Times New Roman" w:hAnsi="Times New Roman"/>
          <w:sz w:val="24"/>
          <w:szCs w:val="24"/>
        </w:rPr>
        <w:t xml:space="preserve"> </w:t>
      </w:r>
      <w:r w:rsidRPr="00F40112">
        <w:rPr>
          <w:rFonts w:ascii="Times New Roman" w:hAnsi="Times New Roman"/>
          <w:sz w:val="24"/>
          <w:szCs w:val="24"/>
        </w:rPr>
        <w:t xml:space="preserve">a zároveň do procesu povoľovania zmien začleňuje aj OS ZZS SR, ktoré </w:t>
      </w:r>
      <w:r>
        <w:rPr>
          <w:rFonts w:ascii="Times New Roman" w:hAnsi="Times New Roman"/>
          <w:sz w:val="24"/>
          <w:szCs w:val="24"/>
        </w:rPr>
        <w:t>k danej požiadavke na zmenu sídla vypracuje analýzu na základe</w:t>
      </w:r>
      <w:r w:rsidRPr="00F40112">
        <w:rPr>
          <w:rFonts w:ascii="Times New Roman" w:hAnsi="Times New Roman"/>
          <w:sz w:val="24"/>
          <w:szCs w:val="24"/>
        </w:rPr>
        <w:t> poznatk</w:t>
      </w:r>
      <w:r>
        <w:rPr>
          <w:rFonts w:ascii="Times New Roman" w:hAnsi="Times New Roman"/>
          <w:sz w:val="24"/>
          <w:szCs w:val="24"/>
        </w:rPr>
        <w:t xml:space="preserve">ov </w:t>
      </w:r>
      <w:r w:rsidRPr="00F40112">
        <w:rPr>
          <w:rFonts w:ascii="Times New Roman" w:hAnsi="Times New Roman"/>
          <w:sz w:val="24"/>
          <w:szCs w:val="24"/>
        </w:rPr>
        <w:t>z</w:t>
      </w:r>
      <w:r>
        <w:rPr>
          <w:rFonts w:ascii="Times New Roman" w:hAnsi="Times New Roman"/>
          <w:sz w:val="24"/>
          <w:szCs w:val="24"/>
        </w:rPr>
        <w:t> </w:t>
      </w:r>
      <w:r w:rsidRPr="00F40112">
        <w:rPr>
          <w:rFonts w:ascii="Times New Roman" w:hAnsi="Times New Roman"/>
          <w:sz w:val="24"/>
          <w:szCs w:val="24"/>
        </w:rPr>
        <w:t>praxe</w:t>
      </w:r>
      <w:r>
        <w:rPr>
          <w:rFonts w:ascii="Times New Roman" w:hAnsi="Times New Roman"/>
          <w:sz w:val="24"/>
          <w:szCs w:val="24"/>
        </w:rPr>
        <w:t>, v ktorej posúdi</w:t>
      </w:r>
      <w:r w:rsidRPr="00F40112">
        <w:rPr>
          <w:rFonts w:ascii="Times New Roman" w:hAnsi="Times New Roman"/>
          <w:sz w:val="24"/>
          <w:szCs w:val="24"/>
        </w:rPr>
        <w:t xml:space="preserve"> vhodnosť poskytovateľom novonavrhovaného umiestnenia stanice ZZS. Zároveň dokáže OS ZZS SR posúdiť nové umiestnenie v stanice aj vo vzťahu ku svojej pravidelnej analýze o najefektívnejšom rozmiestnení posádok ZZS. </w:t>
      </w:r>
      <w:r>
        <w:rPr>
          <w:rFonts w:ascii="Times New Roman" w:hAnsi="Times New Roman"/>
          <w:sz w:val="24"/>
          <w:szCs w:val="24"/>
        </w:rPr>
        <w:t xml:space="preserve">Ministerstvo zdravotníctva Slovenskej republiky nevydá súhlas so zmenou sídla len na základe stanoviska OS ZZS SR, ale danú žiadosť posudzuje komplexne vo vzťahu k reformám a procesom prebiehajúcim na Ministerstve zdravotníctva Slovenskej republiky tak, aby výsledkom bolo </w:t>
      </w:r>
      <w:r w:rsidRPr="002B260B">
        <w:rPr>
          <w:rFonts w:ascii="Times New Roman" w:hAnsi="Times New Roman"/>
          <w:sz w:val="24"/>
          <w:szCs w:val="24"/>
        </w:rPr>
        <w:t>efektívnejšie zabezpečenie záchrannej zdravotnej služby</w:t>
      </w:r>
      <w:r>
        <w:rPr>
          <w:rFonts w:ascii="Times New Roman" w:hAnsi="Times New Roman"/>
          <w:sz w:val="24"/>
          <w:szCs w:val="24"/>
        </w:rPr>
        <w:t xml:space="preserve"> a zároveň aby nedošlo</w:t>
      </w:r>
      <w:r w:rsidRPr="002C6B22">
        <w:rPr>
          <w:rFonts w:ascii="Times New Roman" w:hAnsi="Times New Roman"/>
          <w:sz w:val="24"/>
          <w:szCs w:val="24"/>
        </w:rPr>
        <w:t xml:space="preserve"> k zníženiu dostupnosti a kvality poskytovania záchrannej zdravotnej služby v zásahovom území</w:t>
      </w:r>
      <w:r>
        <w:rPr>
          <w:rFonts w:ascii="Times New Roman" w:hAnsi="Times New Roman"/>
          <w:sz w:val="24"/>
          <w:szCs w:val="24"/>
        </w:rPr>
        <w:t>.</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 xml:space="preserve">K bodu </w:t>
      </w:r>
      <w:r>
        <w:rPr>
          <w:rFonts w:ascii="Times New Roman" w:hAnsi="Times New Roman"/>
          <w:b/>
          <w:sz w:val="24"/>
          <w:szCs w:val="24"/>
        </w:rPr>
        <w:t>10</w:t>
      </w:r>
    </w:p>
    <w:p w:rsidR="006E1315" w:rsidRPr="00F40112" w:rsidRDefault="006E1315" w:rsidP="006E1315">
      <w:pPr>
        <w:spacing w:after="0"/>
        <w:jc w:val="both"/>
        <w:rPr>
          <w:rFonts w:ascii="Times New Roman" w:hAnsi="Times New Roman"/>
          <w:sz w:val="24"/>
          <w:szCs w:val="24"/>
        </w:rPr>
      </w:pPr>
      <w:r w:rsidRPr="00F40112">
        <w:rPr>
          <w:rFonts w:ascii="Times New Roman" w:hAnsi="Times New Roman"/>
          <w:sz w:val="24"/>
          <w:szCs w:val="24"/>
        </w:rPr>
        <w:t xml:space="preserve">Návrh zákona ustanovuje povinnosť súhlasu Ministerstva zdravotníctva Slovenskej republiky so zmenou </w:t>
      </w:r>
      <w:r>
        <w:rPr>
          <w:rFonts w:ascii="Times New Roman" w:hAnsi="Times New Roman"/>
          <w:sz w:val="24"/>
          <w:szCs w:val="24"/>
        </w:rPr>
        <w:t>typu</w:t>
      </w:r>
      <w:r w:rsidRPr="00F40112">
        <w:rPr>
          <w:rFonts w:ascii="Times New Roman" w:hAnsi="Times New Roman"/>
          <w:sz w:val="24"/>
          <w:szCs w:val="24"/>
        </w:rPr>
        <w:t xml:space="preserve"> </w:t>
      </w:r>
      <w:r>
        <w:rPr>
          <w:rFonts w:ascii="Times New Roman" w:hAnsi="Times New Roman"/>
          <w:sz w:val="24"/>
          <w:szCs w:val="24"/>
        </w:rPr>
        <w:t xml:space="preserve">ambulancie </w:t>
      </w:r>
      <w:r w:rsidRPr="00F40112">
        <w:rPr>
          <w:rFonts w:ascii="Times New Roman" w:hAnsi="Times New Roman"/>
          <w:sz w:val="24"/>
          <w:szCs w:val="24"/>
        </w:rPr>
        <w:t xml:space="preserve">záchrannej zdravotnej služby </w:t>
      </w:r>
      <w:r>
        <w:rPr>
          <w:rFonts w:ascii="Times New Roman" w:hAnsi="Times New Roman"/>
          <w:sz w:val="24"/>
          <w:szCs w:val="24"/>
        </w:rPr>
        <w:t xml:space="preserve"> </w:t>
      </w:r>
      <w:r w:rsidRPr="00F40112">
        <w:rPr>
          <w:rFonts w:ascii="Times New Roman" w:hAnsi="Times New Roman"/>
          <w:sz w:val="24"/>
          <w:szCs w:val="24"/>
        </w:rPr>
        <w:t xml:space="preserve">a zároveň do procesu povoľovania zmien začleňuje aj OS ZZS SR, ktoré </w:t>
      </w:r>
      <w:r>
        <w:rPr>
          <w:rFonts w:ascii="Times New Roman" w:hAnsi="Times New Roman"/>
          <w:sz w:val="24"/>
          <w:szCs w:val="24"/>
        </w:rPr>
        <w:t xml:space="preserve">k danej požiadavke na zmenu typu ambulancie </w:t>
      </w:r>
      <w:r w:rsidRPr="00F40112">
        <w:rPr>
          <w:rFonts w:ascii="Times New Roman" w:hAnsi="Times New Roman"/>
          <w:sz w:val="24"/>
          <w:szCs w:val="24"/>
        </w:rPr>
        <w:t xml:space="preserve">záchrannej zdravotnej služby </w:t>
      </w:r>
      <w:r>
        <w:rPr>
          <w:rFonts w:ascii="Times New Roman" w:hAnsi="Times New Roman"/>
          <w:sz w:val="24"/>
          <w:szCs w:val="24"/>
        </w:rPr>
        <w:t xml:space="preserve">  vypracuje analýzu na základe</w:t>
      </w:r>
      <w:r w:rsidRPr="00F40112">
        <w:rPr>
          <w:rFonts w:ascii="Times New Roman" w:hAnsi="Times New Roman"/>
          <w:sz w:val="24"/>
          <w:szCs w:val="24"/>
        </w:rPr>
        <w:t> poznatk</w:t>
      </w:r>
      <w:r>
        <w:rPr>
          <w:rFonts w:ascii="Times New Roman" w:hAnsi="Times New Roman"/>
          <w:sz w:val="24"/>
          <w:szCs w:val="24"/>
        </w:rPr>
        <w:t xml:space="preserve">ov </w:t>
      </w:r>
      <w:r w:rsidRPr="00F40112">
        <w:rPr>
          <w:rFonts w:ascii="Times New Roman" w:hAnsi="Times New Roman"/>
          <w:sz w:val="24"/>
          <w:szCs w:val="24"/>
        </w:rPr>
        <w:t>z</w:t>
      </w:r>
      <w:r>
        <w:rPr>
          <w:rFonts w:ascii="Times New Roman" w:hAnsi="Times New Roman"/>
          <w:sz w:val="24"/>
          <w:szCs w:val="24"/>
        </w:rPr>
        <w:t> </w:t>
      </w:r>
      <w:r w:rsidRPr="00F40112">
        <w:rPr>
          <w:rFonts w:ascii="Times New Roman" w:hAnsi="Times New Roman"/>
          <w:sz w:val="24"/>
          <w:szCs w:val="24"/>
        </w:rPr>
        <w:t>praxe</w:t>
      </w:r>
      <w:r>
        <w:rPr>
          <w:rFonts w:ascii="Times New Roman" w:hAnsi="Times New Roman"/>
          <w:sz w:val="24"/>
          <w:szCs w:val="24"/>
        </w:rPr>
        <w:t>, v ktorej posúdi</w:t>
      </w:r>
      <w:r w:rsidRPr="00F40112">
        <w:rPr>
          <w:rFonts w:ascii="Times New Roman" w:hAnsi="Times New Roman"/>
          <w:sz w:val="24"/>
          <w:szCs w:val="24"/>
        </w:rPr>
        <w:t xml:space="preserve"> vhodnosť poskytovateľom novonavrhovaného umiestnenia stanice ZZS. Zároveň dokáže OS ZZS SR posúdiť </w:t>
      </w:r>
      <w:r>
        <w:rPr>
          <w:rFonts w:ascii="Times New Roman" w:hAnsi="Times New Roman"/>
          <w:sz w:val="24"/>
          <w:szCs w:val="24"/>
        </w:rPr>
        <w:t>zmenu typu ambulancie</w:t>
      </w:r>
      <w:r w:rsidRPr="00F40112">
        <w:rPr>
          <w:rFonts w:ascii="Times New Roman" w:hAnsi="Times New Roman"/>
          <w:sz w:val="24"/>
          <w:szCs w:val="24"/>
        </w:rPr>
        <w:t xml:space="preserve"> aj vo vzťahu ku svojej pravidelnej analýze o najefektívnejšom rozmiestnení </w:t>
      </w:r>
      <w:r>
        <w:rPr>
          <w:rFonts w:ascii="Times New Roman" w:hAnsi="Times New Roman"/>
          <w:sz w:val="24"/>
          <w:szCs w:val="24"/>
        </w:rPr>
        <w:t xml:space="preserve">rôznych typov </w:t>
      </w:r>
      <w:r w:rsidRPr="00F40112">
        <w:rPr>
          <w:rFonts w:ascii="Times New Roman" w:hAnsi="Times New Roman"/>
          <w:sz w:val="24"/>
          <w:szCs w:val="24"/>
        </w:rPr>
        <w:t xml:space="preserve">posádok ZZS. </w:t>
      </w:r>
      <w:r>
        <w:rPr>
          <w:rFonts w:ascii="Times New Roman" w:hAnsi="Times New Roman"/>
          <w:sz w:val="24"/>
          <w:szCs w:val="24"/>
        </w:rPr>
        <w:t xml:space="preserve">Ministerstvo zdravotníctva nevydá súhlas so zmenou typu ambulancie len na základe stanoviska OS ZZS SR, ale danú žiadosť posudzuje komplexne vo vzťahu k reformám a procesom prebiehajúcim na ministerstve zdravotníctva tak, aby výsledkom bolo </w:t>
      </w:r>
      <w:r w:rsidRPr="002B260B">
        <w:rPr>
          <w:rFonts w:ascii="Times New Roman" w:hAnsi="Times New Roman"/>
          <w:sz w:val="24"/>
          <w:szCs w:val="24"/>
        </w:rPr>
        <w:t>efektívnejšie zabezpečenie záchrannej zdravotnej služby</w:t>
      </w:r>
      <w:r>
        <w:rPr>
          <w:rFonts w:ascii="Times New Roman" w:hAnsi="Times New Roman"/>
          <w:sz w:val="24"/>
          <w:szCs w:val="24"/>
        </w:rPr>
        <w:t xml:space="preserve"> a zároveň aby nedošlo</w:t>
      </w:r>
      <w:r w:rsidRPr="002C6B22">
        <w:rPr>
          <w:rFonts w:ascii="Times New Roman" w:hAnsi="Times New Roman"/>
          <w:sz w:val="24"/>
          <w:szCs w:val="24"/>
        </w:rPr>
        <w:t xml:space="preserve"> k zníženiu dostupnosti a kvality poskytovania záchrannej zdravotnej služby v zásahovom území</w:t>
      </w:r>
      <w:r>
        <w:rPr>
          <w:rFonts w:ascii="Times New Roman" w:hAnsi="Times New Roman"/>
          <w:sz w:val="24"/>
          <w:szCs w:val="24"/>
        </w:rPr>
        <w:t>.</w:t>
      </w:r>
    </w:p>
    <w:p w:rsidR="006E1315" w:rsidRDefault="006E1315" w:rsidP="006E1315">
      <w:pPr>
        <w:spacing w:after="0"/>
        <w:jc w:val="both"/>
        <w:rPr>
          <w:rFonts w:ascii="Times New Roman" w:hAnsi="Times New Roman"/>
          <w:b/>
          <w:sz w:val="24"/>
          <w:szCs w:val="24"/>
        </w:rPr>
      </w:pPr>
    </w:p>
    <w:p w:rsidR="006E1315" w:rsidRDefault="006E1315" w:rsidP="006E1315">
      <w:pPr>
        <w:spacing w:after="0"/>
        <w:jc w:val="both"/>
        <w:rPr>
          <w:rFonts w:ascii="Times New Roman" w:hAnsi="Times New Roman"/>
          <w:b/>
          <w:sz w:val="24"/>
          <w:szCs w:val="24"/>
        </w:rPr>
      </w:pPr>
    </w:p>
    <w:p w:rsidR="009B48EC" w:rsidRDefault="009B48EC"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lastRenderedPageBreak/>
        <w:t>K bodu 1</w:t>
      </w:r>
      <w:r>
        <w:rPr>
          <w:rFonts w:ascii="Times New Roman" w:hAnsi="Times New Roman"/>
          <w:b/>
          <w:sz w:val="24"/>
          <w:szCs w:val="24"/>
        </w:rPr>
        <w:t>1</w:t>
      </w: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Cs/>
          <w:sz w:val="24"/>
          <w:szCs w:val="24"/>
        </w:rPr>
        <w:t>Legislatívno-technická úprava podmienená čl. I bodom 8.</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bodu 1</w:t>
      </w:r>
      <w:r>
        <w:rPr>
          <w:rFonts w:ascii="Times New Roman" w:hAnsi="Times New Roman"/>
          <w:b/>
          <w:sz w:val="24"/>
          <w:szCs w:val="24"/>
        </w:rPr>
        <w:t>2 a 13</w:t>
      </w: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Cs/>
          <w:sz w:val="24"/>
          <w:szCs w:val="24"/>
        </w:rPr>
        <w:t>Legislatívno-technická úprava podmienená čl. I bodom 1.</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bCs/>
          <w:sz w:val="24"/>
          <w:szCs w:val="24"/>
        </w:rPr>
      </w:pPr>
      <w:r w:rsidRPr="00F40112">
        <w:rPr>
          <w:rFonts w:ascii="Times New Roman" w:hAnsi="Times New Roman"/>
          <w:b/>
          <w:bCs/>
          <w:sz w:val="24"/>
          <w:szCs w:val="24"/>
        </w:rPr>
        <w:t>K bodu 1</w:t>
      </w:r>
      <w:r>
        <w:rPr>
          <w:rFonts w:ascii="Times New Roman" w:hAnsi="Times New Roman"/>
          <w:b/>
          <w:bCs/>
          <w:sz w:val="24"/>
          <w:szCs w:val="24"/>
        </w:rPr>
        <w:t>4</w:t>
      </w: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Cs/>
          <w:sz w:val="24"/>
          <w:szCs w:val="24"/>
        </w:rPr>
        <w:t xml:space="preserve">Zmena súvisiaca so zavedením nového </w:t>
      </w:r>
      <w:r>
        <w:rPr>
          <w:rFonts w:ascii="Times New Roman" w:hAnsi="Times New Roman"/>
          <w:bCs/>
          <w:sz w:val="24"/>
          <w:szCs w:val="24"/>
        </w:rPr>
        <w:t>typu</w:t>
      </w:r>
      <w:r w:rsidRPr="00F40112">
        <w:rPr>
          <w:rFonts w:ascii="Times New Roman" w:hAnsi="Times New Roman"/>
          <w:bCs/>
          <w:sz w:val="24"/>
          <w:szCs w:val="24"/>
        </w:rPr>
        <w:t xml:space="preserve"> ambulancie ZZS.</w:t>
      </w:r>
    </w:p>
    <w:p w:rsidR="006E1315" w:rsidRDefault="006E1315" w:rsidP="006E1315">
      <w:pPr>
        <w:spacing w:after="0"/>
        <w:jc w:val="both"/>
        <w:rPr>
          <w:rFonts w:ascii="Times New Roman" w:hAnsi="Times New Roman"/>
          <w:b/>
          <w:bCs/>
          <w:sz w:val="24"/>
          <w:szCs w:val="24"/>
        </w:rPr>
      </w:pPr>
    </w:p>
    <w:p w:rsidR="006E1315" w:rsidRDefault="006E1315" w:rsidP="006E1315">
      <w:pPr>
        <w:spacing w:after="0"/>
        <w:jc w:val="both"/>
        <w:rPr>
          <w:rFonts w:ascii="Times New Roman" w:hAnsi="Times New Roman"/>
          <w:b/>
          <w:bCs/>
          <w:sz w:val="24"/>
          <w:szCs w:val="24"/>
        </w:rPr>
      </w:pPr>
      <w:r w:rsidRPr="00F40112">
        <w:rPr>
          <w:rFonts w:ascii="Times New Roman" w:hAnsi="Times New Roman"/>
          <w:b/>
          <w:bCs/>
          <w:sz w:val="24"/>
          <w:szCs w:val="24"/>
        </w:rPr>
        <w:t>K bodu 1</w:t>
      </w:r>
      <w:r>
        <w:rPr>
          <w:rFonts w:ascii="Times New Roman" w:hAnsi="Times New Roman"/>
          <w:b/>
          <w:bCs/>
          <w:sz w:val="24"/>
          <w:szCs w:val="24"/>
        </w:rPr>
        <w:t xml:space="preserve">5  </w:t>
      </w:r>
    </w:p>
    <w:p w:rsidR="006E1315" w:rsidRDefault="006E1315" w:rsidP="006E1315">
      <w:pPr>
        <w:spacing w:after="0"/>
        <w:jc w:val="both"/>
        <w:rPr>
          <w:rFonts w:ascii="Times New Roman" w:hAnsi="Times New Roman"/>
          <w:sz w:val="24"/>
          <w:szCs w:val="24"/>
          <w:shd w:val="clear" w:color="auto" w:fill="FFFFFF"/>
        </w:rPr>
      </w:pPr>
      <w:r w:rsidRPr="00F40112">
        <w:rPr>
          <w:rFonts w:ascii="Times New Roman" w:hAnsi="Times New Roman"/>
          <w:sz w:val="24"/>
          <w:szCs w:val="24"/>
        </w:rPr>
        <w:t xml:space="preserve">Legislatívno-technická úprava súvisiaca so zmenou subjektu </w:t>
      </w:r>
      <w:r>
        <w:rPr>
          <w:rFonts w:ascii="Times New Roman" w:hAnsi="Times New Roman"/>
          <w:sz w:val="24"/>
          <w:szCs w:val="24"/>
        </w:rPr>
        <w:t>vydávajúceho</w:t>
      </w:r>
      <w:r w:rsidRPr="00F40112">
        <w:rPr>
          <w:rFonts w:ascii="Times New Roman" w:hAnsi="Times New Roman"/>
          <w:sz w:val="24"/>
          <w:szCs w:val="24"/>
        </w:rPr>
        <w:t xml:space="preserve"> povolen</w:t>
      </w:r>
      <w:r>
        <w:rPr>
          <w:rFonts w:ascii="Times New Roman" w:hAnsi="Times New Roman"/>
          <w:sz w:val="24"/>
          <w:szCs w:val="24"/>
        </w:rPr>
        <w:t>ia</w:t>
      </w:r>
      <w:r w:rsidRPr="00F40112">
        <w:rPr>
          <w:rFonts w:ascii="Times New Roman" w:hAnsi="Times New Roman"/>
          <w:sz w:val="24"/>
          <w:szCs w:val="24"/>
        </w:rPr>
        <w:t xml:space="preserve"> </w:t>
      </w:r>
      <w:r w:rsidRPr="00F40112">
        <w:rPr>
          <w:rFonts w:ascii="Times New Roman" w:hAnsi="Times New Roman"/>
          <w:sz w:val="24"/>
          <w:szCs w:val="24"/>
          <w:shd w:val="clear" w:color="auto" w:fill="FFFFFF"/>
        </w:rPr>
        <w:t>na prevádzkovanie ambulancií ZZS</w:t>
      </w:r>
      <w:r>
        <w:rPr>
          <w:rFonts w:ascii="Times New Roman" w:hAnsi="Times New Roman"/>
          <w:sz w:val="24"/>
          <w:szCs w:val="24"/>
          <w:shd w:val="clear" w:color="auto" w:fill="FFFFFF"/>
        </w:rPr>
        <w:t xml:space="preserve">. </w:t>
      </w:r>
    </w:p>
    <w:p w:rsidR="006E1315" w:rsidRDefault="006E1315" w:rsidP="006E1315">
      <w:pPr>
        <w:spacing w:after="0"/>
        <w:jc w:val="both"/>
        <w:rPr>
          <w:rFonts w:ascii="Times New Roman" w:hAnsi="Times New Roman"/>
          <w:sz w:val="24"/>
          <w:szCs w:val="24"/>
          <w:shd w:val="clear" w:color="auto" w:fill="FFFFFF"/>
        </w:rPr>
      </w:pPr>
    </w:p>
    <w:p w:rsidR="006E1315" w:rsidRDefault="006E1315" w:rsidP="006E1315">
      <w:pPr>
        <w:spacing w:after="0"/>
        <w:jc w:val="both"/>
        <w:rPr>
          <w:rFonts w:ascii="Times New Roman" w:hAnsi="Times New Roman"/>
          <w:b/>
          <w:sz w:val="24"/>
          <w:szCs w:val="24"/>
          <w:shd w:val="clear" w:color="auto" w:fill="FFFFFF"/>
        </w:rPr>
      </w:pPr>
      <w:r>
        <w:rPr>
          <w:rFonts w:ascii="Times New Roman" w:hAnsi="Times New Roman"/>
          <w:b/>
          <w:sz w:val="24"/>
          <w:szCs w:val="24"/>
          <w:shd w:val="clear" w:color="auto" w:fill="FFFFFF"/>
        </w:rPr>
        <w:t>K bodu 16</w:t>
      </w:r>
    </w:p>
    <w:p w:rsidR="006E1315" w:rsidRPr="00583ED1" w:rsidRDefault="006E1315" w:rsidP="006E1315">
      <w:pPr>
        <w:spacing w:after="0"/>
        <w:jc w:val="both"/>
        <w:rPr>
          <w:rFonts w:ascii="Times New Roman" w:hAnsi="Times New Roman"/>
          <w:bCs/>
          <w:sz w:val="24"/>
          <w:szCs w:val="24"/>
        </w:rPr>
      </w:pPr>
      <w:r>
        <w:rPr>
          <w:rFonts w:ascii="Times New Roman" w:hAnsi="Times New Roman"/>
          <w:bCs/>
          <w:sz w:val="24"/>
          <w:szCs w:val="24"/>
        </w:rPr>
        <w:t xml:space="preserve">Jednou z obligatórnych obsahových náležitostí povolenia na prevádzkovanie zdravotníckeho zariadenia je aj miesto prevádzkovania tohto zdravotníckeho zariadenia. Podľa § 13 ods. 6 zákona č. 578/2004 Z. z. miestom prevádzkovania ambulancie záchrannej zdravotnej služby je zásahové územie podľa osobitného predpisu. Týmto osobitným predpisom je zákon č. 579/2004 Z. z., ktorý v § 2 definuje zásahové územie. Nakoľko miesto prevádzkovania ambulancie záchrannej zdravotnej služby je definované priamo zákonom, nie je potrebné ho duplicitne uvádzať aj v povolení na prevádzkovanie ambulancie ZZS.   </w:t>
      </w:r>
    </w:p>
    <w:p w:rsidR="006E1315" w:rsidRDefault="006E1315" w:rsidP="006E1315">
      <w:pPr>
        <w:spacing w:after="0"/>
        <w:jc w:val="both"/>
        <w:rPr>
          <w:rFonts w:ascii="Times New Roman" w:hAnsi="Times New Roman"/>
          <w:b/>
          <w:bCs/>
          <w:sz w:val="24"/>
          <w:szCs w:val="24"/>
        </w:rPr>
      </w:pPr>
    </w:p>
    <w:p w:rsidR="006E1315" w:rsidRPr="00F40112" w:rsidRDefault="006E1315" w:rsidP="006E1315">
      <w:pPr>
        <w:spacing w:after="0"/>
        <w:jc w:val="both"/>
        <w:rPr>
          <w:rFonts w:ascii="Times New Roman" w:hAnsi="Times New Roman"/>
          <w:b/>
          <w:bCs/>
          <w:sz w:val="24"/>
          <w:szCs w:val="24"/>
        </w:rPr>
      </w:pPr>
      <w:r>
        <w:rPr>
          <w:rFonts w:ascii="Times New Roman" w:hAnsi="Times New Roman"/>
          <w:b/>
          <w:bCs/>
          <w:sz w:val="24"/>
          <w:szCs w:val="24"/>
        </w:rPr>
        <w:t>K bodom 17 a 18</w:t>
      </w:r>
    </w:p>
    <w:p w:rsidR="006E1315" w:rsidRPr="00F40112" w:rsidRDefault="006E1315" w:rsidP="006E1315">
      <w:pPr>
        <w:spacing w:after="0"/>
        <w:jc w:val="both"/>
        <w:rPr>
          <w:rFonts w:ascii="Times New Roman" w:hAnsi="Times New Roman"/>
          <w:sz w:val="24"/>
          <w:szCs w:val="24"/>
        </w:rPr>
      </w:pPr>
      <w:r w:rsidRPr="00F40112">
        <w:rPr>
          <w:rFonts w:ascii="Times New Roman" w:hAnsi="Times New Roman"/>
          <w:sz w:val="24"/>
          <w:szCs w:val="24"/>
        </w:rPr>
        <w:t xml:space="preserve">Legislatívno-technická úprava súvisiaca so zmenou subjektu </w:t>
      </w:r>
      <w:r>
        <w:rPr>
          <w:rFonts w:ascii="Times New Roman" w:hAnsi="Times New Roman"/>
          <w:sz w:val="24"/>
          <w:szCs w:val="24"/>
        </w:rPr>
        <w:t>vydávajúceho</w:t>
      </w:r>
      <w:r w:rsidRPr="00F40112">
        <w:rPr>
          <w:rFonts w:ascii="Times New Roman" w:hAnsi="Times New Roman"/>
          <w:sz w:val="24"/>
          <w:szCs w:val="24"/>
        </w:rPr>
        <w:t xml:space="preserve"> povolen</w:t>
      </w:r>
      <w:r>
        <w:rPr>
          <w:rFonts w:ascii="Times New Roman" w:hAnsi="Times New Roman"/>
          <w:sz w:val="24"/>
          <w:szCs w:val="24"/>
        </w:rPr>
        <w:t>ia</w:t>
      </w:r>
      <w:r w:rsidRPr="00F40112">
        <w:rPr>
          <w:rFonts w:ascii="Times New Roman" w:hAnsi="Times New Roman"/>
          <w:sz w:val="24"/>
          <w:szCs w:val="24"/>
        </w:rPr>
        <w:t xml:space="preserve"> </w:t>
      </w:r>
      <w:r w:rsidRPr="00F40112">
        <w:rPr>
          <w:rFonts w:ascii="Times New Roman" w:hAnsi="Times New Roman"/>
          <w:sz w:val="24"/>
          <w:szCs w:val="24"/>
          <w:shd w:val="clear" w:color="auto" w:fill="FFFFFF"/>
        </w:rPr>
        <w:t>na prevádzkovanie ambulancií ZZS</w:t>
      </w:r>
      <w:r w:rsidRPr="00F40112">
        <w:rPr>
          <w:rFonts w:ascii="Times New Roman" w:hAnsi="Times New Roman"/>
          <w:sz w:val="24"/>
          <w:szCs w:val="24"/>
        </w:rPr>
        <w:t>.</w:t>
      </w:r>
    </w:p>
    <w:p w:rsidR="006E1315" w:rsidRDefault="006E1315" w:rsidP="006E1315">
      <w:pPr>
        <w:spacing w:after="0"/>
        <w:jc w:val="both"/>
        <w:rPr>
          <w:rFonts w:ascii="Times New Roman" w:hAnsi="Times New Roman"/>
          <w:b/>
          <w:bCs/>
          <w:sz w:val="24"/>
          <w:szCs w:val="24"/>
        </w:rPr>
      </w:pPr>
    </w:p>
    <w:p w:rsidR="006E1315" w:rsidRDefault="006E1315" w:rsidP="006E1315">
      <w:pPr>
        <w:spacing w:after="0"/>
        <w:jc w:val="both"/>
        <w:rPr>
          <w:rFonts w:ascii="Times New Roman" w:hAnsi="Times New Roman"/>
          <w:b/>
          <w:bCs/>
          <w:sz w:val="24"/>
          <w:szCs w:val="24"/>
        </w:rPr>
      </w:pPr>
      <w:r>
        <w:rPr>
          <w:rFonts w:ascii="Times New Roman" w:hAnsi="Times New Roman"/>
          <w:b/>
          <w:bCs/>
          <w:sz w:val="24"/>
          <w:szCs w:val="24"/>
        </w:rPr>
        <w:t>K bodom 19</w:t>
      </w:r>
    </w:p>
    <w:p w:rsidR="006E1315" w:rsidRDefault="006E1315" w:rsidP="006E1315">
      <w:pPr>
        <w:spacing w:after="0"/>
        <w:jc w:val="both"/>
        <w:rPr>
          <w:rFonts w:ascii="Times New Roman" w:hAnsi="Times New Roman"/>
          <w:bCs/>
          <w:sz w:val="24"/>
          <w:szCs w:val="24"/>
        </w:rPr>
      </w:pPr>
      <w:r>
        <w:rPr>
          <w:rFonts w:ascii="Times New Roman" w:hAnsi="Times New Roman"/>
          <w:bCs/>
          <w:sz w:val="24"/>
          <w:szCs w:val="24"/>
        </w:rPr>
        <w:t xml:space="preserve">Podľa platného znenia zákona subjekt vydávajúci povolenia na predávkovanie zdravotníckych zariadení vykonáva aj kontrolu dodržiavania povinností držiteľom povolenia a v prípade ich porušenia je oprávnený ukladať sankcie. Zmenou subjektu vydávajúceho povolenia pre ambulancie ZZS, prejde aj táto kompetencia na Ministerstvo zdravotníctva Slovenskej republiky. Ministerstvo zdravotníctva Slovenskej republiky je zároveň zriaďovateľom dvoch poskytovateľov ZZS. S prihliadnutím na uvedené by tak Ministerstvo zdravotníctva Slovenskej republiky malo rozhodovať aj o ukladaní sankcií za porušenie povinností držiteľov povolení na prevádzkovanie ambulancií ZZS, ktorých však samo zriaďuje. Týmto by mohla vyvstať otázka, či je Ministerstvo zdravotníctva Slovenskej republiky pri plnení tejto kompetencie nestranné. Preto sa kompetencia vykonávať kontrolu, a s tým súvisiaca možnosť ukladať sankcie, presúva na Úrad pre dohľad nad zdravotnou starostlivosťou, ktorý je v tomto vzťahu nezávisím subjektom.  </w:t>
      </w:r>
    </w:p>
    <w:p w:rsidR="006E1315" w:rsidRDefault="006E1315" w:rsidP="006E1315">
      <w:pPr>
        <w:spacing w:after="0"/>
        <w:jc w:val="both"/>
        <w:rPr>
          <w:rFonts w:ascii="Times New Roman" w:hAnsi="Times New Roman"/>
          <w:bCs/>
          <w:sz w:val="24"/>
          <w:szCs w:val="24"/>
        </w:rPr>
      </w:pPr>
    </w:p>
    <w:p w:rsidR="006E1315" w:rsidRDefault="006E1315" w:rsidP="006E1315">
      <w:pPr>
        <w:spacing w:after="0"/>
        <w:jc w:val="both"/>
        <w:rPr>
          <w:rFonts w:ascii="Times New Roman" w:hAnsi="Times New Roman"/>
          <w:b/>
          <w:bCs/>
          <w:sz w:val="24"/>
          <w:szCs w:val="24"/>
        </w:rPr>
      </w:pPr>
      <w:r w:rsidRPr="00F40112">
        <w:rPr>
          <w:rFonts w:ascii="Times New Roman" w:hAnsi="Times New Roman"/>
          <w:b/>
          <w:bCs/>
          <w:sz w:val="24"/>
          <w:szCs w:val="24"/>
        </w:rPr>
        <w:t xml:space="preserve">K bodu </w:t>
      </w:r>
      <w:r>
        <w:rPr>
          <w:rFonts w:ascii="Times New Roman" w:hAnsi="Times New Roman"/>
          <w:b/>
          <w:bCs/>
          <w:sz w:val="24"/>
          <w:szCs w:val="24"/>
        </w:rPr>
        <w:t>20</w:t>
      </w:r>
    </w:p>
    <w:p w:rsidR="006E1315" w:rsidRDefault="006E1315" w:rsidP="006E1315">
      <w:pPr>
        <w:spacing w:after="0"/>
        <w:jc w:val="both"/>
        <w:rPr>
          <w:rFonts w:ascii="Times New Roman" w:hAnsi="Times New Roman"/>
          <w:bCs/>
          <w:sz w:val="24"/>
          <w:szCs w:val="24"/>
        </w:rPr>
      </w:pPr>
      <w:r>
        <w:rPr>
          <w:rFonts w:ascii="Times New Roman" w:hAnsi="Times New Roman"/>
          <w:bCs/>
          <w:sz w:val="24"/>
          <w:szCs w:val="24"/>
        </w:rPr>
        <w:t>Zmenou zákona sa ukladá Ú</w:t>
      </w:r>
      <w:r w:rsidRPr="008003BB">
        <w:rPr>
          <w:rFonts w:ascii="Times New Roman" w:hAnsi="Times New Roman"/>
          <w:bCs/>
          <w:sz w:val="24"/>
          <w:szCs w:val="24"/>
        </w:rPr>
        <w:t>radu pre dohľad</w:t>
      </w:r>
      <w:r>
        <w:rPr>
          <w:rFonts w:ascii="Times New Roman" w:hAnsi="Times New Roman"/>
          <w:bCs/>
          <w:sz w:val="24"/>
          <w:szCs w:val="24"/>
        </w:rPr>
        <w:t xml:space="preserve"> nad zdravotnou starostlivosťou povinnosť informovať Ministerstvo zdravotníctva Slovenskej republiky o zistení porušenia povinností, za ktoré by bolo možné uložiť sankciu v podobe dočasného pozastavenia povolenia alebo zrušenia </w:t>
      </w:r>
      <w:r>
        <w:rPr>
          <w:rFonts w:ascii="Times New Roman" w:hAnsi="Times New Roman"/>
          <w:bCs/>
          <w:sz w:val="24"/>
          <w:szCs w:val="24"/>
        </w:rPr>
        <w:lastRenderedPageBreak/>
        <w:t xml:space="preserve">povolenia. Zároveň sa Úradu pre dohľad nad zdravotnou starostlivosťou ukladá povinnosť poskytnúť Ministerstvu zdravotníctva Slovenskej republiky podklady potrebné k ďalšiemu konaniu voči poskytovateľovi ZZS. </w:t>
      </w:r>
    </w:p>
    <w:p w:rsidR="006E1315" w:rsidRDefault="006E1315" w:rsidP="006E1315">
      <w:pPr>
        <w:spacing w:after="0"/>
        <w:jc w:val="both"/>
        <w:rPr>
          <w:rFonts w:ascii="Times New Roman" w:hAnsi="Times New Roman"/>
          <w:bCs/>
          <w:sz w:val="24"/>
          <w:szCs w:val="24"/>
        </w:rPr>
      </w:pPr>
    </w:p>
    <w:p w:rsidR="006E1315" w:rsidRDefault="006E1315" w:rsidP="006E1315">
      <w:pPr>
        <w:spacing w:after="0"/>
        <w:jc w:val="both"/>
        <w:rPr>
          <w:rFonts w:ascii="Times New Roman" w:hAnsi="Times New Roman"/>
          <w:b/>
          <w:bCs/>
          <w:sz w:val="24"/>
          <w:szCs w:val="24"/>
        </w:rPr>
      </w:pPr>
      <w:r w:rsidRPr="008003BB">
        <w:rPr>
          <w:rFonts w:ascii="Times New Roman" w:hAnsi="Times New Roman"/>
          <w:b/>
          <w:bCs/>
          <w:sz w:val="24"/>
          <w:szCs w:val="24"/>
        </w:rPr>
        <w:t>K bodu 2</w:t>
      </w:r>
      <w:r>
        <w:rPr>
          <w:rFonts w:ascii="Times New Roman" w:hAnsi="Times New Roman"/>
          <w:b/>
          <w:bCs/>
          <w:sz w:val="24"/>
          <w:szCs w:val="24"/>
        </w:rPr>
        <w:t>1</w:t>
      </w:r>
    </w:p>
    <w:p w:rsidR="006E1315" w:rsidRPr="008003BB" w:rsidRDefault="006E1315" w:rsidP="006E1315">
      <w:pPr>
        <w:spacing w:after="0"/>
        <w:jc w:val="both"/>
        <w:rPr>
          <w:rFonts w:ascii="Times New Roman" w:hAnsi="Times New Roman"/>
          <w:bCs/>
          <w:sz w:val="24"/>
          <w:szCs w:val="24"/>
        </w:rPr>
      </w:pPr>
      <w:r w:rsidRPr="008003BB">
        <w:rPr>
          <w:rFonts w:ascii="Times New Roman" w:hAnsi="Times New Roman"/>
          <w:bCs/>
          <w:sz w:val="24"/>
          <w:szCs w:val="24"/>
        </w:rPr>
        <w:t xml:space="preserve">Ustanovuje sa </w:t>
      </w:r>
      <w:r>
        <w:rPr>
          <w:rFonts w:ascii="Times New Roman" w:hAnsi="Times New Roman"/>
          <w:bCs/>
          <w:sz w:val="24"/>
          <w:szCs w:val="24"/>
        </w:rPr>
        <w:t xml:space="preserve">povinnosť Úradu pre dohľad nad zdravotnou starostlivosťou ukladať pokuty, ak na základe svojej dozorovej činnosti podľa § 81 zákona č. 578/2004 Z. z. zistí </w:t>
      </w:r>
      <w:r w:rsidRPr="008003BB">
        <w:rPr>
          <w:rFonts w:ascii="Times New Roman" w:hAnsi="Times New Roman"/>
          <w:bCs/>
          <w:sz w:val="24"/>
          <w:szCs w:val="24"/>
        </w:rPr>
        <w:t>porušenie niektorej z</w:t>
      </w:r>
      <w:r>
        <w:rPr>
          <w:rFonts w:ascii="Times New Roman" w:hAnsi="Times New Roman"/>
          <w:bCs/>
          <w:sz w:val="24"/>
          <w:szCs w:val="24"/>
        </w:rPr>
        <w:t> </w:t>
      </w:r>
      <w:r w:rsidRPr="008003BB">
        <w:rPr>
          <w:rFonts w:ascii="Times New Roman" w:hAnsi="Times New Roman"/>
          <w:bCs/>
          <w:sz w:val="24"/>
          <w:szCs w:val="24"/>
        </w:rPr>
        <w:t>povinností</w:t>
      </w:r>
      <w:r>
        <w:rPr>
          <w:rFonts w:ascii="Times New Roman" w:hAnsi="Times New Roman"/>
          <w:bCs/>
          <w:sz w:val="24"/>
          <w:szCs w:val="24"/>
        </w:rPr>
        <w:t xml:space="preserve"> uloženej poskytovateľom ZZS.</w:t>
      </w:r>
    </w:p>
    <w:p w:rsidR="006E1315" w:rsidRDefault="006E1315" w:rsidP="006E1315">
      <w:pPr>
        <w:spacing w:after="0"/>
        <w:jc w:val="both"/>
        <w:rPr>
          <w:rFonts w:ascii="Times New Roman" w:hAnsi="Times New Roman"/>
          <w:b/>
          <w:bCs/>
          <w:sz w:val="24"/>
          <w:szCs w:val="24"/>
        </w:rPr>
      </w:pPr>
    </w:p>
    <w:p w:rsidR="006E1315" w:rsidRDefault="006E1315" w:rsidP="006E1315">
      <w:pPr>
        <w:spacing w:after="0"/>
        <w:jc w:val="both"/>
        <w:rPr>
          <w:rFonts w:ascii="Times New Roman" w:hAnsi="Times New Roman"/>
          <w:b/>
          <w:bCs/>
          <w:sz w:val="24"/>
          <w:szCs w:val="24"/>
        </w:rPr>
      </w:pPr>
      <w:r w:rsidRPr="00F40112">
        <w:rPr>
          <w:rFonts w:ascii="Times New Roman" w:hAnsi="Times New Roman"/>
          <w:b/>
          <w:bCs/>
          <w:sz w:val="24"/>
          <w:szCs w:val="24"/>
        </w:rPr>
        <w:t xml:space="preserve">K bodu </w:t>
      </w:r>
      <w:r>
        <w:rPr>
          <w:rFonts w:ascii="Times New Roman" w:hAnsi="Times New Roman"/>
          <w:b/>
          <w:bCs/>
          <w:sz w:val="24"/>
          <w:szCs w:val="24"/>
        </w:rPr>
        <w:t>22</w:t>
      </w:r>
    </w:p>
    <w:p w:rsidR="006E1315" w:rsidRPr="007F5688" w:rsidRDefault="006E1315" w:rsidP="006E1315">
      <w:pPr>
        <w:spacing w:after="0"/>
        <w:jc w:val="both"/>
        <w:rPr>
          <w:rFonts w:ascii="Times New Roman" w:hAnsi="Times New Roman"/>
          <w:bCs/>
          <w:sz w:val="24"/>
          <w:szCs w:val="24"/>
        </w:rPr>
      </w:pPr>
      <w:r w:rsidRPr="007F5688">
        <w:rPr>
          <w:rFonts w:ascii="Times New Roman" w:hAnsi="Times New Roman"/>
          <w:bCs/>
          <w:sz w:val="24"/>
          <w:szCs w:val="24"/>
        </w:rPr>
        <w:t>Upravuje sa prechodné obdobie</w:t>
      </w:r>
      <w:r>
        <w:rPr>
          <w:rFonts w:ascii="Times New Roman" w:hAnsi="Times New Roman"/>
          <w:bCs/>
          <w:sz w:val="24"/>
          <w:szCs w:val="24"/>
        </w:rPr>
        <w:t>,</w:t>
      </w:r>
      <w:r w:rsidRPr="007F5688">
        <w:rPr>
          <w:rFonts w:ascii="Times New Roman" w:hAnsi="Times New Roman"/>
          <w:bCs/>
          <w:sz w:val="24"/>
          <w:szCs w:val="24"/>
        </w:rPr>
        <w:t xml:space="preserve"> v rámci ktorého Úrad pre dohľad nad zdravotnou starostlivosťou ukončí</w:t>
      </w:r>
      <w:r>
        <w:rPr>
          <w:rFonts w:ascii="Times New Roman" w:hAnsi="Times New Roman"/>
          <w:bCs/>
          <w:sz w:val="24"/>
          <w:szCs w:val="24"/>
        </w:rPr>
        <w:t xml:space="preserve"> začaté, no právoplatne neskončené</w:t>
      </w:r>
      <w:r w:rsidRPr="007F5688">
        <w:rPr>
          <w:rFonts w:ascii="Times New Roman" w:hAnsi="Times New Roman"/>
          <w:bCs/>
          <w:sz w:val="24"/>
          <w:szCs w:val="24"/>
        </w:rPr>
        <w:t xml:space="preserve"> konania v</w:t>
      </w:r>
      <w:r>
        <w:rPr>
          <w:rFonts w:ascii="Times New Roman" w:hAnsi="Times New Roman"/>
          <w:bCs/>
          <w:sz w:val="24"/>
          <w:szCs w:val="24"/>
        </w:rPr>
        <w:t> rámci vydávania a zmien</w:t>
      </w:r>
      <w:r w:rsidRPr="007F5688">
        <w:rPr>
          <w:rFonts w:ascii="Times New Roman" w:hAnsi="Times New Roman"/>
          <w:bCs/>
          <w:sz w:val="24"/>
          <w:szCs w:val="24"/>
        </w:rPr>
        <w:t> povolen</w:t>
      </w:r>
      <w:r>
        <w:rPr>
          <w:rFonts w:ascii="Times New Roman" w:hAnsi="Times New Roman"/>
          <w:bCs/>
          <w:sz w:val="24"/>
          <w:szCs w:val="24"/>
        </w:rPr>
        <w:t>í na prevádzkovanie</w:t>
      </w:r>
      <w:r w:rsidRPr="007F5688">
        <w:rPr>
          <w:rFonts w:ascii="Times New Roman" w:hAnsi="Times New Roman"/>
          <w:bCs/>
          <w:sz w:val="24"/>
          <w:szCs w:val="24"/>
        </w:rPr>
        <w:t xml:space="preserve"> ZZS začatých </w:t>
      </w:r>
      <w:r>
        <w:rPr>
          <w:rFonts w:ascii="Times New Roman" w:hAnsi="Times New Roman"/>
          <w:bCs/>
          <w:sz w:val="24"/>
          <w:szCs w:val="24"/>
        </w:rPr>
        <w:t>k</w:t>
      </w:r>
      <w:r w:rsidRPr="007F5688">
        <w:rPr>
          <w:rFonts w:ascii="Times New Roman" w:hAnsi="Times New Roman"/>
          <w:bCs/>
          <w:sz w:val="24"/>
          <w:szCs w:val="24"/>
        </w:rPr>
        <w:t xml:space="preserve"> tomuto </w:t>
      </w:r>
      <w:r>
        <w:rPr>
          <w:rFonts w:ascii="Times New Roman" w:hAnsi="Times New Roman"/>
          <w:bCs/>
          <w:sz w:val="24"/>
          <w:szCs w:val="24"/>
        </w:rPr>
        <w:t>termínu</w:t>
      </w:r>
      <w:r w:rsidRPr="007F5688">
        <w:rPr>
          <w:rFonts w:ascii="Times New Roman" w:hAnsi="Times New Roman"/>
          <w:bCs/>
          <w:sz w:val="24"/>
          <w:szCs w:val="24"/>
        </w:rPr>
        <w:t xml:space="preserve">. </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čl. II</w:t>
      </w:r>
    </w:p>
    <w:p w:rsidR="006E1315" w:rsidRPr="00F40112"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bodu 1</w:t>
      </w: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Cs/>
          <w:sz w:val="24"/>
          <w:szCs w:val="24"/>
        </w:rPr>
        <w:t xml:space="preserve">Pridáva sa povinnosť pre Ministerstvo zdravotníctva Slovenskej republiky najmenej raz za šesť rokov </w:t>
      </w:r>
      <w:r>
        <w:rPr>
          <w:rFonts w:ascii="Times New Roman" w:hAnsi="Times New Roman"/>
          <w:bCs/>
          <w:sz w:val="24"/>
          <w:szCs w:val="24"/>
        </w:rPr>
        <w:t>zverejniť</w:t>
      </w:r>
      <w:r w:rsidRPr="00F40112">
        <w:rPr>
          <w:rFonts w:ascii="Times New Roman" w:hAnsi="Times New Roman"/>
          <w:bCs/>
          <w:sz w:val="24"/>
          <w:szCs w:val="24"/>
        </w:rPr>
        <w:t xml:space="preserve"> aktualizovaný plán pokrytia územia krajiny sídlami staníc ZZS na základe analýz dodaných OS ZZS SR a na jeho základe sa vydá všeobecne záväzný právny predpis, ktorým Ministerstvo zdravotníctva Slovenskej republiky ustanoví sídla staníc záchrannej zdravotnej služby. Plán musí reflektovať teoretickú dostupnosť záchrannej zdravotnej služby pre 90% obyvateľstva do 15 minút. Najvhodnejšie miesta pre pokrytie krajiny sa môžu meniť, najmä v menej obývaných oblastiach, na základe prirodzeného demografického vývoja a migrácie obyvateľstva. Pravidelná aktualizácia zabezpečí efektívne prerozdelenie posádok ZZS na území krajiny, a teda zefektívni fungovanie ZZS.</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bodu 2</w:t>
      </w: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Cs/>
          <w:sz w:val="24"/>
          <w:szCs w:val="24"/>
        </w:rPr>
        <w:t>Podľa platného znenia § 2 ods. 4 zákona č. 579/2004 Z. z. o záchrannej zdravotnej službe a o zmene a doplnení niektorých zákonov v znení neskorších predpisov majú byť OS ZZS SR, stanice ZZS a ambulancie ZZS personálne zabezpečené a materiálno-technicky vybavené v súlade so svojím odborným zameraním. Avšak, podľa § 8 ods. 1 ustanovuje minimálne požiadavky na materiálno-technické a personálne vybavenie Ministerstvo zdravotníctva Slovenskej republiky všeobecne záväzným právnym predpisom. Úprava v tomto bode preto presnejšie definuje, na základe čoho majú byť OS ZZS SR, stanice ZZS a ambulancie ZZS personálne a materiálno-technicky vybavené.</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bodu 3</w:t>
      </w: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Cs/>
          <w:sz w:val="24"/>
          <w:szCs w:val="24"/>
        </w:rPr>
        <w:t>Legislatívno-technická úprava podmienená čl. II bodom 1.</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bodu 4</w:t>
      </w: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sz w:val="24"/>
          <w:szCs w:val="24"/>
        </w:rPr>
        <w:t>OS ZZS SR v súčasnosti nemá povinnosť zabezpečovať správu centrálneho registra automatických externých defibrilátorov. Novela určuje OS ZZS SR povinnosť zabezpečovať správu registra takýchto zariadení, čo je štandardom v ostatných európskych krajinách.</w:t>
      </w:r>
      <w:r w:rsidRPr="00F40112">
        <w:rPr>
          <w:rFonts w:ascii="Times New Roman" w:hAnsi="Times New Roman"/>
          <w:bCs/>
          <w:sz w:val="24"/>
          <w:szCs w:val="24"/>
        </w:rPr>
        <w:t xml:space="preserve"> Zároveň </w:t>
      </w:r>
      <w:r w:rsidRPr="00F40112">
        <w:rPr>
          <w:rFonts w:ascii="Times New Roman" w:hAnsi="Times New Roman"/>
          <w:bCs/>
          <w:sz w:val="24"/>
          <w:szCs w:val="24"/>
        </w:rPr>
        <w:lastRenderedPageBreak/>
        <w:t xml:space="preserve">sa pre OS ZZS SR pridáva úloha podmienená čl. I bodmi </w:t>
      </w:r>
      <w:r>
        <w:rPr>
          <w:rFonts w:ascii="Times New Roman" w:hAnsi="Times New Roman"/>
          <w:bCs/>
          <w:sz w:val="24"/>
          <w:szCs w:val="24"/>
        </w:rPr>
        <w:t>9</w:t>
      </w:r>
      <w:r w:rsidRPr="00F40112">
        <w:rPr>
          <w:rFonts w:ascii="Times New Roman" w:hAnsi="Times New Roman"/>
          <w:bCs/>
          <w:sz w:val="24"/>
          <w:szCs w:val="24"/>
        </w:rPr>
        <w:t xml:space="preserve"> a </w:t>
      </w:r>
      <w:r>
        <w:rPr>
          <w:rFonts w:ascii="Times New Roman" w:hAnsi="Times New Roman"/>
          <w:bCs/>
          <w:sz w:val="24"/>
          <w:szCs w:val="24"/>
        </w:rPr>
        <w:t>10</w:t>
      </w:r>
      <w:r w:rsidRPr="00F40112">
        <w:rPr>
          <w:rFonts w:ascii="Times New Roman" w:hAnsi="Times New Roman"/>
          <w:bCs/>
          <w:sz w:val="24"/>
          <w:szCs w:val="24"/>
        </w:rPr>
        <w:t xml:space="preserve">, a to na základe žiadosti od Ministerstva zdravotníctva Slovenskej republiky vypracovať stanovisko k žiadosti o zmenu sídla stanice ZZS, respektíve o zmenu typu ambulancie ZZS. Súčasne sa pre </w:t>
      </w:r>
      <w:r w:rsidRPr="00F40112">
        <w:rPr>
          <w:rFonts w:ascii="Times New Roman" w:hAnsi="Times New Roman"/>
          <w:sz w:val="24"/>
          <w:szCs w:val="24"/>
        </w:rPr>
        <w:t>OS ZZS SR</w:t>
      </w:r>
      <w:r w:rsidRPr="00F40112">
        <w:rPr>
          <w:rFonts w:ascii="Times New Roman" w:hAnsi="Times New Roman"/>
          <w:bCs/>
          <w:sz w:val="24"/>
          <w:szCs w:val="24"/>
        </w:rPr>
        <w:t xml:space="preserve"> ustanovuje </w:t>
      </w:r>
      <w:r w:rsidRPr="00F40112">
        <w:rPr>
          <w:rFonts w:ascii="Times New Roman" w:hAnsi="Times New Roman"/>
          <w:sz w:val="24"/>
          <w:szCs w:val="24"/>
        </w:rPr>
        <w:t>povinnosť</w:t>
      </w:r>
      <w:r w:rsidRPr="00F40112">
        <w:rPr>
          <w:rFonts w:ascii="Times New Roman" w:hAnsi="Times New Roman"/>
          <w:bCs/>
          <w:sz w:val="24"/>
          <w:szCs w:val="24"/>
        </w:rPr>
        <w:t xml:space="preserve"> </w:t>
      </w:r>
      <w:r w:rsidRPr="00F40112">
        <w:rPr>
          <w:rFonts w:ascii="Times New Roman" w:hAnsi="Times New Roman"/>
          <w:sz w:val="24"/>
          <w:szCs w:val="24"/>
        </w:rPr>
        <w:t xml:space="preserve">vypracovať </w:t>
      </w:r>
      <w:r w:rsidRPr="00F40112">
        <w:rPr>
          <w:rFonts w:ascii="Times New Roman" w:hAnsi="Times New Roman"/>
          <w:bCs/>
          <w:color w:val="000000"/>
          <w:sz w:val="24"/>
          <w:szCs w:val="24"/>
        </w:rPr>
        <w:t xml:space="preserve">analýzu pokrytia územia sídlami staníc záchrannej zdravotnej služby najneskôr šesť mesiacov pred vyhlásením výberového konania na vydanie povolení. </w:t>
      </w:r>
    </w:p>
    <w:p w:rsidR="006E1315" w:rsidRPr="00F40112" w:rsidRDefault="006E1315" w:rsidP="006E1315">
      <w:pPr>
        <w:spacing w:after="0"/>
        <w:jc w:val="both"/>
        <w:rPr>
          <w:rFonts w:ascii="Times New Roman" w:hAnsi="Times New Roman"/>
          <w:b/>
          <w:sz w:val="24"/>
          <w:szCs w:val="24"/>
        </w:rPr>
      </w:pPr>
    </w:p>
    <w:p w:rsidR="006E1315"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bodu 5</w:t>
      </w:r>
    </w:p>
    <w:p w:rsidR="006E1315" w:rsidRDefault="006E1315" w:rsidP="006E1315">
      <w:pPr>
        <w:spacing w:after="0"/>
        <w:jc w:val="both"/>
        <w:rPr>
          <w:rFonts w:ascii="Times New Roman" w:hAnsi="Times New Roman"/>
          <w:sz w:val="24"/>
          <w:szCs w:val="24"/>
        </w:rPr>
      </w:pPr>
      <w:r>
        <w:rPr>
          <w:rFonts w:ascii="Times New Roman" w:hAnsi="Times New Roman"/>
          <w:sz w:val="24"/>
          <w:szCs w:val="24"/>
        </w:rPr>
        <w:t>S</w:t>
      </w:r>
      <w:r w:rsidRPr="00C11C36">
        <w:rPr>
          <w:rFonts w:ascii="Times New Roman" w:hAnsi="Times New Roman"/>
          <w:sz w:val="24"/>
          <w:szCs w:val="24"/>
        </w:rPr>
        <w:t xml:space="preserve">presňuje sa uskutočnenie výjazdu ambulancie na zásah do dvoch minút uvedením vozidla do pohybu. V praxi opakovane dochádza k nedodržiavaní tohto termínu. </w:t>
      </w:r>
    </w:p>
    <w:p w:rsidR="006E1315" w:rsidRPr="00C11C36" w:rsidRDefault="006E1315" w:rsidP="006E1315">
      <w:pPr>
        <w:spacing w:after="0"/>
        <w:jc w:val="both"/>
        <w:rPr>
          <w:rFonts w:ascii="Times New Roman" w:hAnsi="Times New Roman"/>
          <w:sz w:val="24"/>
          <w:szCs w:val="24"/>
        </w:rPr>
      </w:pPr>
    </w:p>
    <w:p w:rsidR="006E1315" w:rsidRPr="00C11C36" w:rsidRDefault="006E1315" w:rsidP="006E1315">
      <w:pPr>
        <w:spacing w:after="0"/>
        <w:jc w:val="both"/>
        <w:rPr>
          <w:rFonts w:ascii="Times New Roman" w:hAnsi="Times New Roman"/>
          <w:b/>
          <w:sz w:val="24"/>
          <w:szCs w:val="24"/>
        </w:rPr>
      </w:pPr>
      <w:r w:rsidRPr="00C11C36">
        <w:rPr>
          <w:rFonts w:ascii="Times New Roman" w:hAnsi="Times New Roman"/>
          <w:b/>
          <w:sz w:val="24"/>
          <w:szCs w:val="24"/>
        </w:rPr>
        <w:t>K bodu 6</w:t>
      </w: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Cs/>
          <w:sz w:val="24"/>
          <w:szCs w:val="24"/>
        </w:rPr>
        <w:t>Technická úprava znenia zákona. Doterajšie znenie ukladalo povinnosť zriadiť stanicu ZZS, avšak neukladalo povinnosť aj jej reálneho prevádzkovania.</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
          <w:sz w:val="24"/>
          <w:szCs w:val="24"/>
        </w:rPr>
        <w:t xml:space="preserve">K bodu </w:t>
      </w:r>
      <w:r>
        <w:rPr>
          <w:rFonts w:ascii="Times New Roman" w:hAnsi="Times New Roman"/>
          <w:b/>
          <w:sz w:val="24"/>
          <w:szCs w:val="24"/>
        </w:rPr>
        <w:t>7</w:t>
      </w:r>
      <w:r w:rsidRPr="00F40112">
        <w:rPr>
          <w:rFonts w:ascii="Times New Roman" w:hAnsi="Times New Roman"/>
          <w:bCs/>
          <w:sz w:val="24"/>
          <w:szCs w:val="24"/>
        </w:rPr>
        <w:t xml:space="preserve"> </w:t>
      </w:r>
    </w:p>
    <w:p w:rsidR="006E1315" w:rsidRDefault="006E1315" w:rsidP="006E1315">
      <w:pPr>
        <w:pStyle w:val="Odsekzoznamu"/>
        <w:tabs>
          <w:tab w:val="left" w:pos="360"/>
        </w:tabs>
        <w:spacing w:line="276" w:lineRule="auto"/>
        <w:ind w:left="0"/>
        <w:jc w:val="both"/>
        <w:rPr>
          <w:bCs/>
        </w:rPr>
      </w:pPr>
      <w:r w:rsidRPr="00F40112">
        <w:rPr>
          <w:bCs/>
        </w:rPr>
        <w:t>Táto zmena sa zavádza v súvislosti so zmenou v § 5 ods. 1 písm. m), kde sa povinnosť posádky ambulancie ZZS rozširuje, a to aj o toto ustanovenie.</w:t>
      </w:r>
    </w:p>
    <w:p w:rsidR="006E1315" w:rsidRPr="00F40112" w:rsidRDefault="006E1315" w:rsidP="006E1315">
      <w:pPr>
        <w:pStyle w:val="Odsekzoznamu"/>
        <w:tabs>
          <w:tab w:val="left" w:pos="360"/>
        </w:tabs>
        <w:spacing w:line="276" w:lineRule="auto"/>
        <w:ind w:left="0"/>
        <w:jc w:val="both"/>
        <w:rPr>
          <w:bCs/>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 xml:space="preserve">K bodu </w:t>
      </w:r>
      <w:r>
        <w:rPr>
          <w:rFonts w:ascii="Times New Roman" w:hAnsi="Times New Roman"/>
          <w:b/>
          <w:sz w:val="24"/>
          <w:szCs w:val="24"/>
        </w:rPr>
        <w:t>8</w:t>
      </w: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Cs/>
          <w:sz w:val="24"/>
          <w:szCs w:val="24"/>
        </w:rPr>
        <w:t xml:space="preserve">V súčasnosti má </w:t>
      </w:r>
      <w:r>
        <w:rPr>
          <w:rFonts w:ascii="Times New Roman" w:hAnsi="Times New Roman"/>
          <w:bCs/>
          <w:sz w:val="24"/>
          <w:szCs w:val="24"/>
        </w:rPr>
        <w:t>posádka ambulancie</w:t>
      </w:r>
      <w:r w:rsidRPr="00F40112">
        <w:rPr>
          <w:rFonts w:ascii="Times New Roman" w:hAnsi="Times New Roman"/>
          <w:bCs/>
          <w:sz w:val="24"/>
          <w:szCs w:val="24"/>
        </w:rPr>
        <w:t xml:space="preserve"> ZZS povinnosť nahlásiť ukončenie zásahu a pripravenosť na zásah. Absencia nahlasovania aktuálnych informácií o</w:t>
      </w:r>
      <w:r>
        <w:rPr>
          <w:rFonts w:ascii="Times New Roman" w:hAnsi="Times New Roman"/>
          <w:bCs/>
          <w:sz w:val="24"/>
          <w:szCs w:val="24"/>
        </w:rPr>
        <w:t> </w:t>
      </w:r>
      <w:r w:rsidRPr="00F40112">
        <w:rPr>
          <w:rFonts w:ascii="Times New Roman" w:hAnsi="Times New Roman"/>
          <w:bCs/>
          <w:sz w:val="24"/>
          <w:szCs w:val="24"/>
        </w:rPr>
        <w:t>činnosti</w:t>
      </w:r>
      <w:r>
        <w:rPr>
          <w:rFonts w:ascii="Times New Roman" w:hAnsi="Times New Roman"/>
          <w:bCs/>
          <w:sz w:val="24"/>
          <w:szCs w:val="24"/>
        </w:rPr>
        <w:t xml:space="preserve"> posádky</w:t>
      </w:r>
      <w:r w:rsidRPr="00F40112">
        <w:rPr>
          <w:rFonts w:ascii="Times New Roman" w:hAnsi="Times New Roman"/>
          <w:bCs/>
          <w:sz w:val="24"/>
          <w:szCs w:val="24"/>
        </w:rPr>
        <w:t xml:space="preserve"> ambulancie ZZS sťažovala monitoring práce posádok a merania dojazdových časov. Výsledkom boli zbytočné volania zo strany OS ZZS SR. Úpravou sa zlepší monitoring postupu zásahu, čo ale zároveň umožní aj monitoring </w:t>
      </w:r>
      <w:bookmarkStart w:id="3" w:name="_Hlk121668215"/>
      <w:r w:rsidRPr="00F40112">
        <w:rPr>
          <w:rFonts w:ascii="Times New Roman" w:hAnsi="Times New Roman"/>
          <w:bCs/>
          <w:sz w:val="24"/>
          <w:szCs w:val="24"/>
        </w:rPr>
        <w:t>plnenia cieľov a míľnikov uvedených v Pláne obnovy a odolnosti</w:t>
      </w:r>
      <w:bookmarkEnd w:id="3"/>
      <w:r w:rsidRPr="00F40112">
        <w:rPr>
          <w:rFonts w:ascii="Times New Roman" w:hAnsi="Times New Roman"/>
          <w:bCs/>
          <w:sz w:val="24"/>
          <w:szCs w:val="24"/>
        </w:rPr>
        <w:t xml:space="preserve"> a bude nápomocné pri tvorbe siete staníc ZZS. Kódy typických činností, ktoré zabezpečujú monitoring zásahu sú súčasťou Odborného usmernenia Ministerstva zdravotníctva Slovenskej republiky, ktorým sa upravuje postup pri vykonaní zásahu a neodkladnej prepravy v rámci poskytovania neodkladnej zdravotnej starostlivosti č. S16 012 – 2019 ORP.</w:t>
      </w:r>
      <w:r>
        <w:rPr>
          <w:rFonts w:ascii="Times New Roman" w:hAnsi="Times New Roman"/>
          <w:bCs/>
          <w:sz w:val="24"/>
          <w:szCs w:val="24"/>
        </w:rPr>
        <w:t xml:space="preserve"> Lehotou „bezodkladne“ sa má na mysli čas čo najskôr možný podľa objektívnych možností splnenia povinnosti. Bezodkladnosť splnenia povinnosti nahlasovať OS ZZS SR aktuálne informácie o činnosti posádky ambulancie ZZS, ktoré súvisia s vykonávaním zásahu, znamená, že posádka tak bude povinná urobiť okamžite, ako jej to objektívne okolnosti konkrétnej situácie umožnia.   </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 xml:space="preserve">K bodu </w:t>
      </w:r>
      <w:r>
        <w:rPr>
          <w:rFonts w:ascii="Times New Roman" w:hAnsi="Times New Roman"/>
          <w:b/>
          <w:sz w:val="24"/>
          <w:szCs w:val="24"/>
        </w:rPr>
        <w:t>9</w:t>
      </w:r>
    </w:p>
    <w:p w:rsidR="006E1315" w:rsidRPr="00F40112" w:rsidRDefault="006E1315" w:rsidP="006E1315">
      <w:pPr>
        <w:spacing w:after="0"/>
        <w:jc w:val="both"/>
        <w:rPr>
          <w:rFonts w:ascii="Times New Roman" w:hAnsi="Times New Roman"/>
          <w:sz w:val="24"/>
          <w:szCs w:val="24"/>
        </w:rPr>
      </w:pPr>
      <w:r w:rsidRPr="00F40112">
        <w:rPr>
          <w:rFonts w:ascii="Times New Roman" w:hAnsi="Times New Roman"/>
          <w:bCs/>
          <w:sz w:val="24"/>
          <w:szCs w:val="24"/>
        </w:rPr>
        <w:t>Jasné definovanie pojmov a časových limitov, ktoré s</w:t>
      </w:r>
      <w:r w:rsidRPr="00F40112">
        <w:rPr>
          <w:rFonts w:ascii="Times New Roman" w:hAnsi="Times New Roman"/>
          <w:sz w:val="24"/>
          <w:szCs w:val="24"/>
        </w:rPr>
        <w:t xml:space="preserve">kráti dobu medzi príjmom výzvy posádkou ZZS a samotným výjazdom na zásah. To urýchli príchod odbornej pomoci k pacientovi potencionálne vyžadujúcemu neodkladnú zdravotnú starostlivosť. Vďaka skráteniu celkovej doby zásahu bude posádka ZZS skôr dostupná pre prípadný ďalší zásah.  Zlepšenie definície zároveň umožní lepší monitoring plnenia cieľov a míľnikov uvedených v Pláne obnovy a odolnosti. Zároveň sa ustanovuje doba, za ktorú dôjde k výjazdu ambulancie ZZS po prijatí pokynu na zásah. </w:t>
      </w:r>
    </w:p>
    <w:p w:rsidR="006E1315" w:rsidRDefault="006E1315" w:rsidP="006E1315">
      <w:pPr>
        <w:spacing w:after="0"/>
        <w:jc w:val="both"/>
        <w:rPr>
          <w:rFonts w:ascii="Times New Roman" w:hAnsi="Times New Roman"/>
          <w:b/>
          <w:sz w:val="24"/>
          <w:szCs w:val="24"/>
        </w:rPr>
      </w:pPr>
    </w:p>
    <w:p w:rsidR="009B48EC" w:rsidRDefault="009B48EC" w:rsidP="006E1315">
      <w:pPr>
        <w:spacing w:after="0"/>
        <w:jc w:val="both"/>
        <w:rPr>
          <w:rFonts w:ascii="Times New Roman" w:hAnsi="Times New Roman"/>
          <w:b/>
          <w:sz w:val="24"/>
          <w:szCs w:val="24"/>
        </w:rPr>
      </w:pPr>
    </w:p>
    <w:p w:rsidR="006E1315" w:rsidRDefault="006E1315" w:rsidP="006E1315">
      <w:pPr>
        <w:spacing w:after="0"/>
        <w:jc w:val="both"/>
        <w:rPr>
          <w:rFonts w:ascii="Times New Roman" w:hAnsi="Times New Roman"/>
          <w:b/>
          <w:sz w:val="24"/>
          <w:szCs w:val="24"/>
        </w:rPr>
      </w:pPr>
      <w:r w:rsidRPr="00F40112">
        <w:rPr>
          <w:rFonts w:ascii="Times New Roman" w:hAnsi="Times New Roman"/>
          <w:b/>
          <w:sz w:val="24"/>
          <w:szCs w:val="24"/>
        </w:rPr>
        <w:lastRenderedPageBreak/>
        <w:t>K bod</w:t>
      </w:r>
      <w:r>
        <w:rPr>
          <w:rFonts w:ascii="Times New Roman" w:hAnsi="Times New Roman"/>
          <w:b/>
          <w:sz w:val="24"/>
          <w:szCs w:val="24"/>
        </w:rPr>
        <w:t>om</w:t>
      </w:r>
      <w:r w:rsidRPr="00F40112">
        <w:rPr>
          <w:rFonts w:ascii="Times New Roman" w:hAnsi="Times New Roman"/>
          <w:b/>
          <w:sz w:val="24"/>
          <w:szCs w:val="24"/>
        </w:rPr>
        <w:t xml:space="preserve"> </w:t>
      </w:r>
      <w:r>
        <w:rPr>
          <w:rFonts w:ascii="Times New Roman" w:hAnsi="Times New Roman"/>
          <w:b/>
          <w:sz w:val="24"/>
          <w:szCs w:val="24"/>
        </w:rPr>
        <w:t>10 a 11</w:t>
      </w:r>
    </w:p>
    <w:p w:rsidR="006E1315" w:rsidRPr="000B4035" w:rsidRDefault="006E1315" w:rsidP="006E1315">
      <w:pPr>
        <w:spacing w:after="0"/>
        <w:jc w:val="both"/>
        <w:rPr>
          <w:rFonts w:ascii="Times New Roman" w:hAnsi="Times New Roman"/>
          <w:sz w:val="24"/>
          <w:szCs w:val="24"/>
        </w:rPr>
      </w:pPr>
      <w:r w:rsidRPr="000B4035">
        <w:rPr>
          <w:rFonts w:ascii="Times New Roman" w:hAnsi="Times New Roman"/>
          <w:sz w:val="24"/>
          <w:szCs w:val="24"/>
        </w:rPr>
        <w:t>Legislatívno-technická úprava súvisiac</w:t>
      </w:r>
      <w:r>
        <w:rPr>
          <w:rFonts w:ascii="Times New Roman" w:hAnsi="Times New Roman"/>
          <w:sz w:val="24"/>
          <w:szCs w:val="24"/>
        </w:rPr>
        <w:t>a s úpravou § 5 ods. 1.</w:t>
      </w:r>
    </w:p>
    <w:p w:rsidR="006E1315" w:rsidRPr="00F40112" w:rsidRDefault="006E1315" w:rsidP="006E1315">
      <w:pPr>
        <w:spacing w:after="0"/>
        <w:jc w:val="both"/>
        <w:rPr>
          <w:rFonts w:ascii="Times New Roman" w:hAnsi="Times New Roman"/>
          <w:bCs/>
          <w:sz w:val="24"/>
          <w:szCs w:val="24"/>
        </w:rPr>
      </w:pPr>
      <w:r w:rsidRPr="00F40112">
        <w:rPr>
          <w:rFonts w:ascii="Times New Roman" w:hAnsi="Times New Roman"/>
          <w:bCs/>
          <w:sz w:val="24"/>
          <w:szCs w:val="24"/>
        </w:rPr>
        <w:t xml:space="preserve"> </w:t>
      </w: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čl. III</w:t>
      </w:r>
    </w:p>
    <w:p w:rsidR="006E1315" w:rsidRDefault="006E1315" w:rsidP="006E1315">
      <w:pPr>
        <w:spacing w:after="0"/>
        <w:jc w:val="both"/>
        <w:rPr>
          <w:rFonts w:ascii="Times New Roman" w:hAnsi="Times New Roman"/>
          <w:b/>
          <w:sz w:val="24"/>
          <w:szCs w:val="24"/>
        </w:rPr>
      </w:pPr>
    </w:p>
    <w:p w:rsidR="006E1315" w:rsidRDefault="006E1315" w:rsidP="006E1315">
      <w:pPr>
        <w:spacing w:after="0"/>
        <w:jc w:val="both"/>
        <w:rPr>
          <w:rFonts w:ascii="Times New Roman" w:hAnsi="Times New Roman"/>
          <w:b/>
          <w:sz w:val="24"/>
          <w:szCs w:val="24"/>
        </w:rPr>
      </w:pPr>
      <w:r w:rsidRPr="00F40112">
        <w:rPr>
          <w:rFonts w:ascii="Times New Roman" w:hAnsi="Times New Roman"/>
          <w:b/>
          <w:sz w:val="24"/>
          <w:szCs w:val="24"/>
        </w:rPr>
        <w:t xml:space="preserve">K bodu </w:t>
      </w:r>
      <w:r>
        <w:rPr>
          <w:rFonts w:ascii="Times New Roman" w:hAnsi="Times New Roman"/>
          <w:b/>
          <w:sz w:val="24"/>
          <w:szCs w:val="24"/>
        </w:rPr>
        <w:t>1</w:t>
      </w:r>
    </w:p>
    <w:p w:rsidR="006E1315" w:rsidRPr="00F40112" w:rsidRDefault="006E1315" w:rsidP="006E1315">
      <w:pPr>
        <w:spacing w:after="0"/>
        <w:jc w:val="both"/>
        <w:rPr>
          <w:rFonts w:ascii="Times New Roman" w:hAnsi="Times New Roman"/>
          <w:sz w:val="24"/>
          <w:szCs w:val="24"/>
        </w:rPr>
      </w:pPr>
      <w:r w:rsidRPr="00F40112">
        <w:rPr>
          <w:rFonts w:ascii="Times New Roman" w:hAnsi="Times New Roman"/>
          <w:sz w:val="24"/>
          <w:szCs w:val="24"/>
        </w:rPr>
        <w:t xml:space="preserve">Legislatívno-technická úprava súvisiaca </w:t>
      </w:r>
      <w:r>
        <w:rPr>
          <w:rFonts w:ascii="Times New Roman" w:hAnsi="Times New Roman"/>
          <w:sz w:val="24"/>
          <w:szCs w:val="24"/>
        </w:rPr>
        <w:t>s prenesením dozorovej činnosti na Úrad pre dohľad nad zdravotnou starostlivosťou súvisiacim s čl. I bodov 19 až 21</w:t>
      </w:r>
      <w:r w:rsidRPr="00F40112">
        <w:rPr>
          <w:rFonts w:ascii="Times New Roman" w:hAnsi="Times New Roman"/>
          <w:sz w:val="24"/>
          <w:szCs w:val="24"/>
        </w:rPr>
        <w:t>.</w:t>
      </w:r>
    </w:p>
    <w:p w:rsidR="006E1315"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bod</w:t>
      </w:r>
      <w:r>
        <w:rPr>
          <w:rFonts w:ascii="Times New Roman" w:hAnsi="Times New Roman"/>
          <w:b/>
          <w:sz w:val="24"/>
          <w:szCs w:val="24"/>
        </w:rPr>
        <w:t>om</w:t>
      </w:r>
      <w:r w:rsidRPr="00F40112">
        <w:rPr>
          <w:rFonts w:ascii="Times New Roman" w:hAnsi="Times New Roman"/>
          <w:b/>
          <w:sz w:val="24"/>
          <w:szCs w:val="24"/>
        </w:rPr>
        <w:t xml:space="preserve"> 2</w:t>
      </w:r>
      <w:r>
        <w:rPr>
          <w:rFonts w:ascii="Times New Roman" w:hAnsi="Times New Roman"/>
          <w:b/>
          <w:sz w:val="24"/>
          <w:szCs w:val="24"/>
        </w:rPr>
        <w:t xml:space="preserve"> až 4</w:t>
      </w:r>
    </w:p>
    <w:p w:rsidR="006E1315" w:rsidRPr="00F40112" w:rsidRDefault="006E1315" w:rsidP="006E1315">
      <w:pPr>
        <w:spacing w:after="0"/>
        <w:jc w:val="both"/>
        <w:rPr>
          <w:rFonts w:ascii="Times New Roman" w:hAnsi="Times New Roman"/>
          <w:sz w:val="24"/>
          <w:szCs w:val="24"/>
        </w:rPr>
      </w:pPr>
      <w:r w:rsidRPr="00F40112">
        <w:rPr>
          <w:rFonts w:ascii="Times New Roman" w:hAnsi="Times New Roman"/>
          <w:sz w:val="24"/>
          <w:szCs w:val="24"/>
        </w:rPr>
        <w:t>Legislatívno-techni</w:t>
      </w:r>
      <w:r>
        <w:rPr>
          <w:rFonts w:ascii="Times New Roman" w:hAnsi="Times New Roman"/>
          <w:sz w:val="24"/>
          <w:szCs w:val="24"/>
        </w:rPr>
        <w:t>cká úprava súvisiaca so zmenou subjektu vydávajúceho povolenia</w:t>
      </w:r>
      <w:r w:rsidRPr="00F40112">
        <w:rPr>
          <w:rFonts w:ascii="Times New Roman" w:hAnsi="Times New Roman"/>
          <w:sz w:val="24"/>
          <w:szCs w:val="24"/>
        </w:rPr>
        <w:t xml:space="preserve"> </w:t>
      </w:r>
      <w:r w:rsidRPr="00F40112">
        <w:rPr>
          <w:rFonts w:ascii="Times New Roman" w:hAnsi="Times New Roman"/>
          <w:sz w:val="24"/>
          <w:szCs w:val="24"/>
          <w:shd w:val="clear" w:color="auto" w:fill="FFFFFF"/>
        </w:rPr>
        <w:t xml:space="preserve">na prevádzkovanie ambulancií </w:t>
      </w:r>
      <w:r>
        <w:rPr>
          <w:rFonts w:ascii="Times New Roman" w:hAnsi="Times New Roman"/>
          <w:sz w:val="24"/>
          <w:szCs w:val="24"/>
          <w:shd w:val="clear" w:color="auto" w:fill="FFFFFF"/>
        </w:rPr>
        <w:t>ZZS</w:t>
      </w:r>
      <w:r w:rsidRPr="00F40112">
        <w:rPr>
          <w:rFonts w:ascii="Times New Roman" w:hAnsi="Times New Roman"/>
          <w:sz w:val="24"/>
          <w:szCs w:val="24"/>
        </w:rPr>
        <w:t>.</w:t>
      </w:r>
    </w:p>
    <w:p w:rsidR="006E1315" w:rsidRPr="00F40112" w:rsidRDefault="006E1315" w:rsidP="006E1315">
      <w:pPr>
        <w:spacing w:after="0"/>
        <w:jc w:val="both"/>
        <w:rPr>
          <w:rFonts w:ascii="Times New Roman" w:hAnsi="Times New Roman"/>
          <w:b/>
          <w:sz w:val="24"/>
          <w:szCs w:val="24"/>
        </w:rPr>
      </w:pPr>
    </w:p>
    <w:p w:rsidR="006E1315" w:rsidRDefault="006E1315" w:rsidP="006E1315">
      <w:pPr>
        <w:spacing w:after="0"/>
        <w:jc w:val="both"/>
        <w:rPr>
          <w:rFonts w:ascii="Times New Roman" w:hAnsi="Times New Roman"/>
          <w:b/>
          <w:sz w:val="24"/>
          <w:szCs w:val="24"/>
        </w:rPr>
      </w:pPr>
      <w:r w:rsidRPr="00F40112">
        <w:rPr>
          <w:rFonts w:ascii="Times New Roman" w:hAnsi="Times New Roman"/>
          <w:b/>
          <w:sz w:val="24"/>
          <w:szCs w:val="24"/>
        </w:rPr>
        <w:t>K čl. IV</w:t>
      </w:r>
    </w:p>
    <w:p w:rsidR="006E1315" w:rsidRPr="00F40112" w:rsidRDefault="006E1315" w:rsidP="006E1315">
      <w:pPr>
        <w:spacing w:after="0"/>
        <w:jc w:val="both"/>
        <w:rPr>
          <w:rFonts w:ascii="Times New Roman" w:hAnsi="Times New Roman"/>
          <w:b/>
          <w:sz w:val="24"/>
          <w:szCs w:val="24"/>
        </w:rPr>
      </w:pPr>
    </w:p>
    <w:p w:rsidR="006E1315" w:rsidRPr="00F40112" w:rsidRDefault="006E1315" w:rsidP="006E1315">
      <w:pPr>
        <w:spacing w:after="0"/>
        <w:jc w:val="both"/>
        <w:rPr>
          <w:rFonts w:ascii="Times New Roman" w:hAnsi="Times New Roman"/>
          <w:sz w:val="24"/>
          <w:szCs w:val="24"/>
        </w:rPr>
      </w:pPr>
      <w:r w:rsidRPr="00F40112">
        <w:rPr>
          <w:rFonts w:ascii="Times New Roman" w:hAnsi="Times New Roman"/>
          <w:bCs/>
          <w:sz w:val="24"/>
          <w:szCs w:val="24"/>
        </w:rPr>
        <w:t xml:space="preserve">Vzhľadom na potrebu splnenia míľnikov a cieľov Plánu obnovy a odolnosti sa navrhuje termín účinnosti zákona od </w:t>
      </w:r>
      <w:r w:rsidRPr="00FD06A2">
        <w:rPr>
          <w:rFonts w:ascii="Times New Roman" w:hAnsi="Times New Roman"/>
          <w:color w:val="000000"/>
          <w:sz w:val="24"/>
          <w:szCs w:val="24"/>
        </w:rPr>
        <w:t>1</w:t>
      </w:r>
      <w:r>
        <w:rPr>
          <w:rFonts w:ascii="Times New Roman" w:hAnsi="Times New Roman"/>
          <w:color w:val="000000"/>
          <w:sz w:val="24"/>
          <w:szCs w:val="24"/>
        </w:rPr>
        <w:t>. augusta 2023 okrem čl. I bodu 14</w:t>
      </w:r>
      <w:r w:rsidRPr="00FD06A2">
        <w:rPr>
          <w:rFonts w:ascii="Times New Roman" w:hAnsi="Times New Roman"/>
          <w:color w:val="000000"/>
          <w:sz w:val="24"/>
          <w:szCs w:val="24"/>
        </w:rPr>
        <w:t>, ktorý nadobúda účinnosť 1. januára 2024</w:t>
      </w:r>
      <w:r w:rsidRPr="00F40112">
        <w:rPr>
          <w:rFonts w:ascii="Times New Roman" w:hAnsi="Times New Roman"/>
          <w:bCs/>
          <w:sz w:val="24"/>
          <w:szCs w:val="24"/>
        </w:rPr>
        <w:t>.</w:t>
      </w:r>
    </w:p>
    <w:p w:rsidR="006E1315" w:rsidRDefault="006E1315">
      <w:pPr>
        <w:spacing w:after="160" w:line="259" w:lineRule="auto"/>
        <w:jc w:val="both"/>
      </w:pPr>
    </w:p>
    <w:p w:rsidR="00D94264" w:rsidRPr="00811C74" w:rsidRDefault="00D94264" w:rsidP="00D94264">
      <w:pPr>
        <w:spacing w:after="0"/>
        <w:jc w:val="both"/>
        <w:rPr>
          <w:rFonts w:ascii="Times New Roman" w:hAnsi="Times New Roman"/>
          <w:bCs/>
          <w:sz w:val="24"/>
          <w:szCs w:val="24"/>
        </w:rPr>
      </w:pPr>
      <w:r w:rsidRPr="00811C74">
        <w:rPr>
          <w:rFonts w:ascii="Times New Roman" w:hAnsi="Times New Roman"/>
          <w:bCs/>
          <w:sz w:val="24"/>
          <w:szCs w:val="24"/>
        </w:rPr>
        <w:t xml:space="preserve">V Bratislave dňa </w:t>
      </w:r>
      <w:r w:rsidR="00030DB0">
        <w:rPr>
          <w:rFonts w:ascii="Times New Roman" w:hAnsi="Times New Roman"/>
          <w:bCs/>
          <w:sz w:val="24"/>
          <w:szCs w:val="24"/>
        </w:rPr>
        <w:t>14</w:t>
      </w:r>
      <w:r w:rsidRPr="00811C74">
        <w:rPr>
          <w:rFonts w:ascii="Times New Roman" w:hAnsi="Times New Roman"/>
          <w:bCs/>
          <w:sz w:val="24"/>
          <w:szCs w:val="24"/>
        </w:rPr>
        <w:t xml:space="preserve">. </w:t>
      </w:r>
      <w:r w:rsidR="00BF1C4F">
        <w:rPr>
          <w:rFonts w:ascii="Times New Roman" w:hAnsi="Times New Roman"/>
          <w:bCs/>
          <w:sz w:val="24"/>
          <w:szCs w:val="24"/>
        </w:rPr>
        <w:t>apríla</w:t>
      </w:r>
      <w:r w:rsidRPr="00811C74">
        <w:rPr>
          <w:rFonts w:ascii="Times New Roman" w:hAnsi="Times New Roman"/>
          <w:bCs/>
          <w:sz w:val="24"/>
          <w:szCs w:val="24"/>
        </w:rPr>
        <w:t xml:space="preserve"> 2023</w:t>
      </w:r>
    </w:p>
    <w:p w:rsidR="00D94264" w:rsidRPr="00811C74" w:rsidRDefault="00D94264" w:rsidP="00D94264">
      <w:pPr>
        <w:spacing w:after="0"/>
        <w:jc w:val="center"/>
        <w:rPr>
          <w:rFonts w:ascii="Times New Roman" w:hAnsi="Times New Roman"/>
          <w:bCs/>
          <w:sz w:val="24"/>
          <w:szCs w:val="24"/>
        </w:rPr>
      </w:pPr>
    </w:p>
    <w:p w:rsidR="00D94264" w:rsidRPr="00811C74" w:rsidRDefault="00D94264" w:rsidP="00D94264">
      <w:pPr>
        <w:spacing w:after="0"/>
        <w:jc w:val="center"/>
        <w:rPr>
          <w:rFonts w:ascii="Times New Roman" w:hAnsi="Times New Roman"/>
          <w:bCs/>
          <w:sz w:val="24"/>
          <w:szCs w:val="24"/>
        </w:rPr>
      </w:pPr>
    </w:p>
    <w:p w:rsidR="00D94264" w:rsidRDefault="00D94264" w:rsidP="00D94264">
      <w:pPr>
        <w:spacing w:after="0"/>
        <w:jc w:val="center"/>
        <w:rPr>
          <w:rFonts w:ascii="Times New Roman" w:hAnsi="Times New Roman"/>
          <w:bCs/>
          <w:sz w:val="24"/>
          <w:szCs w:val="24"/>
        </w:rPr>
      </w:pPr>
    </w:p>
    <w:p w:rsidR="00D94264" w:rsidRPr="00811C74" w:rsidRDefault="00D94264" w:rsidP="00D94264">
      <w:pPr>
        <w:spacing w:after="0"/>
        <w:jc w:val="center"/>
        <w:rPr>
          <w:rFonts w:ascii="Times New Roman" w:hAnsi="Times New Roman"/>
          <w:bCs/>
          <w:sz w:val="24"/>
          <w:szCs w:val="24"/>
        </w:rPr>
      </w:pPr>
    </w:p>
    <w:p w:rsidR="00D94264" w:rsidRPr="00811C74" w:rsidRDefault="00D94264" w:rsidP="00D94264">
      <w:pPr>
        <w:spacing w:after="0"/>
        <w:jc w:val="center"/>
        <w:rPr>
          <w:rFonts w:ascii="Times New Roman" w:hAnsi="Times New Roman"/>
          <w:bCs/>
          <w:sz w:val="24"/>
          <w:szCs w:val="24"/>
        </w:rPr>
      </w:pPr>
    </w:p>
    <w:p w:rsidR="00D94264" w:rsidRPr="00811C74" w:rsidRDefault="00D94264" w:rsidP="00D94264">
      <w:pPr>
        <w:spacing w:after="0"/>
        <w:jc w:val="center"/>
        <w:rPr>
          <w:rFonts w:ascii="Times New Roman" w:hAnsi="Times New Roman"/>
          <w:b/>
          <w:bCs/>
          <w:sz w:val="24"/>
          <w:szCs w:val="24"/>
        </w:rPr>
      </w:pPr>
      <w:r w:rsidRPr="00811C74">
        <w:rPr>
          <w:rFonts w:ascii="Times New Roman" w:hAnsi="Times New Roman"/>
          <w:b/>
          <w:bCs/>
          <w:sz w:val="24"/>
          <w:szCs w:val="24"/>
        </w:rPr>
        <w:t>Eduard Heger</w:t>
      </w:r>
      <w:r w:rsidR="000634BB">
        <w:rPr>
          <w:rFonts w:ascii="Times New Roman" w:hAnsi="Times New Roman"/>
          <w:b/>
          <w:bCs/>
          <w:sz w:val="24"/>
          <w:szCs w:val="24"/>
        </w:rPr>
        <w:t xml:space="preserve"> v. r.</w:t>
      </w:r>
    </w:p>
    <w:p w:rsidR="00D94264" w:rsidRPr="00811C74" w:rsidRDefault="00D94264" w:rsidP="00D94264">
      <w:pPr>
        <w:spacing w:after="0"/>
        <w:jc w:val="center"/>
        <w:rPr>
          <w:rFonts w:ascii="Times New Roman" w:hAnsi="Times New Roman"/>
          <w:b/>
          <w:bCs/>
          <w:sz w:val="24"/>
          <w:szCs w:val="24"/>
        </w:rPr>
      </w:pPr>
      <w:r w:rsidRPr="00811C74">
        <w:rPr>
          <w:rFonts w:ascii="Times New Roman" w:hAnsi="Times New Roman"/>
          <w:b/>
          <w:bCs/>
          <w:sz w:val="24"/>
          <w:szCs w:val="24"/>
        </w:rPr>
        <w:t>predseda vlády</w:t>
      </w:r>
    </w:p>
    <w:p w:rsidR="00D94264" w:rsidRPr="00811C74" w:rsidRDefault="00D94264" w:rsidP="00D94264">
      <w:pPr>
        <w:spacing w:after="0"/>
        <w:jc w:val="center"/>
        <w:rPr>
          <w:rFonts w:ascii="Times New Roman" w:hAnsi="Times New Roman"/>
          <w:b/>
          <w:bCs/>
          <w:sz w:val="24"/>
          <w:szCs w:val="24"/>
        </w:rPr>
      </w:pPr>
      <w:r w:rsidRPr="00811C74">
        <w:rPr>
          <w:rFonts w:ascii="Times New Roman" w:hAnsi="Times New Roman"/>
          <w:b/>
          <w:bCs/>
          <w:sz w:val="24"/>
          <w:szCs w:val="24"/>
        </w:rPr>
        <w:t>Slovenskej republiky</w:t>
      </w:r>
    </w:p>
    <w:p w:rsidR="00D94264" w:rsidRPr="00811C74" w:rsidRDefault="00D94264" w:rsidP="00D94264">
      <w:pPr>
        <w:spacing w:after="0"/>
        <w:jc w:val="center"/>
        <w:rPr>
          <w:rFonts w:ascii="Times New Roman" w:hAnsi="Times New Roman"/>
          <w:b/>
          <w:bCs/>
          <w:sz w:val="24"/>
          <w:szCs w:val="24"/>
        </w:rPr>
      </w:pPr>
    </w:p>
    <w:p w:rsidR="00D94264" w:rsidRDefault="00D94264" w:rsidP="00D94264">
      <w:pPr>
        <w:spacing w:after="0"/>
        <w:jc w:val="center"/>
        <w:rPr>
          <w:rFonts w:ascii="Times New Roman" w:hAnsi="Times New Roman"/>
          <w:b/>
          <w:bCs/>
          <w:sz w:val="24"/>
          <w:szCs w:val="24"/>
        </w:rPr>
      </w:pPr>
    </w:p>
    <w:p w:rsidR="00D94264" w:rsidRPr="00811C74" w:rsidRDefault="00D94264" w:rsidP="00D94264">
      <w:pPr>
        <w:spacing w:after="0"/>
        <w:jc w:val="center"/>
        <w:rPr>
          <w:rFonts w:ascii="Times New Roman" w:hAnsi="Times New Roman"/>
          <w:b/>
          <w:bCs/>
          <w:sz w:val="24"/>
          <w:szCs w:val="24"/>
        </w:rPr>
      </w:pPr>
    </w:p>
    <w:p w:rsidR="00D94264" w:rsidRDefault="00D94264" w:rsidP="00D94264">
      <w:pPr>
        <w:spacing w:after="0"/>
        <w:jc w:val="center"/>
        <w:rPr>
          <w:rFonts w:ascii="Times New Roman" w:hAnsi="Times New Roman"/>
          <w:b/>
          <w:bCs/>
          <w:sz w:val="24"/>
          <w:szCs w:val="24"/>
        </w:rPr>
      </w:pPr>
    </w:p>
    <w:p w:rsidR="001632B0" w:rsidRPr="00811C74" w:rsidRDefault="001632B0" w:rsidP="00D94264">
      <w:pPr>
        <w:spacing w:after="0"/>
        <w:jc w:val="center"/>
        <w:rPr>
          <w:rFonts w:ascii="Times New Roman" w:hAnsi="Times New Roman"/>
          <w:b/>
          <w:bCs/>
          <w:sz w:val="24"/>
          <w:szCs w:val="24"/>
        </w:rPr>
      </w:pPr>
    </w:p>
    <w:p w:rsidR="00D94264" w:rsidRDefault="00BF1C4F" w:rsidP="00D94264">
      <w:pPr>
        <w:spacing w:after="0"/>
        <w:jc w:val="center"/>
        <w:rPr>
          <w:rFonts w:ascii="Times New Roman" w:hAnsi="Times New Roman"/>
          <w:b/>
          <w:bCs/>
          <w:sz w:val="24"/>
          <w:szCs w:val="24"/>
        </w:rPr>
      </w:pPr>
      <w:r>
        <w:rPr>
          <w:rFonts w:ascii="Times New Roman" w:hAnsi="Times New Roman"/>
          <w:b/>
          <w:bCs/>
          <w:sz w:val="24"/>
          <w:szCs w:val="24"/>
        </w:rPr>
        <w:t>Eduard Heger</w:t>
      </w:r>
      <w:r w:rsidR="000634BB">
        <w:rPr>
          <w:rFonts w:ascii="Times New Roman" w:hAnsi="Times New Roman"/>
          <w:b/>
          <w:bCs/>
          <w:sz w:val="24"/>
          <w:szCs w:val="24"/>
        </w:rPr>
        <w:t xml:space="preserve"> v. r.</w:t>
      </w:r>
    </w:p>
    <w:p w:rsidR="00BF1C4F" w:rsidRPr="00811C74" w:rsidRDefault="00BE7E4A" w:rsidP="00D94264">
      <w:pPr>
        <w:spacing w:after="0"/>
        <w:jc w:val="center"/>
        <w:rPr>
          <w:rFonts w:ascii="Times New Roman" w:hAnsi="Times New Roman"/>
          <w:b/>
          <w:bCs/>
          <w:sz w:val="24"/>
          <w:szCs w:val="24"/>
        </w:rPr>
      </w:pPr>
      <w:r>
        <w:rPr>
          <w:rFonts w:ascii="Times New Roman" w:hAnsi="Times New Roman"/>
          <w:b/>
          <w:bCs/>
          <w:sz w:val="24"/>
          <w:szCs w:val="24"/>
        </w:rPr>
        <w:t>p</w:t>
      </w:r>
      <w:r w:rsidR="00BF1C4F">
        <w:rPr>
          <w:rFonts w:ascii="Times New Roman" w:hAnsi="Times New Roman"/>
          <w:b/>
          <w:bCs/>
          <w:sz w:val="24"/>
          <w:szCs w:val="24"/>
        </w:rPr>
        <w:t xml:space="preserve">redseda vlády </w:t>
      </w:r>
      <w:bookmarkStart w:id="4" w:name="_GoBack"/>
      <w:bookmarkEnd w:id="4"/>
    </w:p>
    <w:p w:rsidR="00BE7E4A" w:rsidRDefault="00BE7E4A" w:rsidP="00D94264">
      <w:pPr>
        <w:spacing w:after="0"/>
        <w:jc w:val="center"/>
        <w:rPr>
          <w:rFonts w:ascii="Times New Roman" w:hAnsi="Times New Roman"/>
          <w:b/>
          <w:bCs/>
          <w:sz w:val="24"/>
          <w:szCs w:val="24"/>
        </w:rPr>
      </w:pPr>
      <w:r>
        <w:rPr>
          <w:rFonts w:ascii="Times New Roman" w:hAnsi="Times New Roman"/>
          <w:b/>
          <w:bCs/>
          <w:sz w:val="24"/>
          <w:szCs w:val="24"/>
        </w:rPr>
        <w:t xml:space="preserve">poverený riadením </w:t>
      </w:r>
    </w:p>
    <w:p w:rsidR="00D94264" w:rsidRPr="00811C74" w:rsidRDefault="00BE7E4A" w:rsidP="00D94264">
      <w:pPr>
        <w:spacing w:after="0"/>
        <w:jc w:val="center"/>
        <w:rPr>
          <w:rFonts w:ascii="Times New Roman" w:hAnsi="Times New Roman"/>
          <w:b/>
          <w:bCs/>
          <w:sz w:val="24"/>
          <w:szCs w:val="24"/>
        </w:rPr>
      </w:pPr>
      <w:r>
        <w:rPr>
          <w:rFonts w:ascii="Times New Roman" w:hAnsi="Times New Roman"/>
          <w:b/>
          <w:bCs/>
          <w:sz w:val="24"/>
          <w:szCs w:val="24"/>
        </w:rPr>
        <w:t>M</w:t>
      </w:r>
      <w:r w:rsidR="00D94264" w:rsidRPr="00811C74">
        <w:rPr>
          <w:rFonts w:ascii="Times New Roman" w:hAnsi="Times New Roman"/>
          <w:b/>
          <w:bCs/>
          <w:sz w:val="24"/>
          <w:szCs w:val="24"/>
        </w:rPr>
        <w:t>inister</w:t>
      </w:r>
      <w:r>
        <w:rPr>
          <w:rFonts w:ascii="Times New Roman" w:hAnsi="Times New Roman"/>
          <w:b/>
          <w:bCs/>
          <w:sz w:val="24"/>
          <w:szCs w:val="24"/>
        </w:rPr>
        <w:t>stva</w:t>
      </w:r>
      <w:r w:rsidR="00D94264" w:rsidRPr="00811C74">
        <w:rPr>
          <w:rFonts w:ascii="Times New Roman" w:hAnsi="Times New Roman"/>
          <w:b/>
          <w:bCs/>
          <w:sz w:val="24"/>
          <w:szCs w:val="24"/>
        </w:rPr>
        <w:t xml:space="preserve"> zdravotníctva</w:t>
      </w:r>
      <w:r>
        <w:rPr>
          <w:rFonts w:ascii="Times New Roman" w:hAnsi="Times New Roman"/>
          <w:b/>
          <w:bCs/>
          <w:sz w:val="24"/>
          <w:szCs w:val="24"/>
        </w:rPr>
        <w:t xml:space="preserve"> </w:t>
      </w:r>
      <w:r w:rsidR="00D94264" w:rsidRPr="00811C74">
        <w:rPr>
          <w:rFonts w:ascii="Times New Roman" w:hAnsi="Times New Roman"/>
          <w:b/>
          <w:bCs/>
          <w:sz w:val="24"/>
          <w:szCs w:val="24"/>
        </w:rPr>
        <w:t>Slovenskej republiky</w:t>
      </w:r>
    </w:p>
    <w:p w:rsidR="00D94264" w:rsidRDefault="00D94264">
      <w:pPr>
        <w:spacing w:after="160" w:line="259" w:lineRule="auto"/>
        <w:jc w:val="both"/>
      </w:pPr>
    </w:p>
    <w:sectPr w:rsidR="00D94264" w:rsidSect="006E13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54A" w:rsidRDefault="00D7754A" w:rsidP="00125FDF">
      <w:pPr>
        <w:spacing w:after="0" w:line="240" w:lineRule="auto"/>
      </w:pPr>
      <w:r>
        <w:separator/>
      </w:r>
    </w:p>
  </w:endnote>
  <w:endnote w:type="continuationSeparator" w:id="0">
    <w:p w:rsidR="00D7754A" w:rsidRDefault="00D7754A" w:rsidP="0012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sz w:val="24"/>
        <w:szCs w:val="24"/>
      </w:rPr>
    </w:sdtEndPr>
    <w:sdtContent>
      <w:p w:rsidR="00D94264" w:rsidRPr="006045CB" w:rsidRDefault="00D94264" w:rsidP="00D94264">
        <w:pPr>
          <w:pStyle w:val="Pta"/>
          <w:jc w:val="right"/>
          <w:rPr>
            <w:rFonts w:ascii="Times New Roman" w:hAnsi="Times New Roman"/>
            <w:sz w:val="24"/>
            <w:szCs w:val="24"/>
          </w:rPr>
        </w:pPr>
        <w:r w:rsidRPr="006045CB">
          <w:rPr>
            <w:rFonts w:ascii="Times New Roman" w:hAnsi="Times New Roman"/>
            <w:sz w:val="24"/>
            <w:szCs w:val="24"/>
          </w:rPr>
          <w:fldChar w:fldCharType="begin"/>
        </w:r>
        <w:r w:rsidRPr="006045CB">
          <w:rPr>
            <w:rFonts w:ascii="Times New Roman" w:hAnsi="Times New Roman"/>
            <w:sz w:val="24"/>
            <w:szCs w:val="24"/>
          </w:rPr>
          <w:instrText>PAGE   \* MERGEFORMAT</w:instrText>
        </w:r>
        <w:r w:rsidRPr="006045CB">
          <w:rPr>
            <w:rFonts w:ascii="Times New Roman" w:hAnsi="Times New Roman"/>
            <w:sz w:val="24"/>
            <w:szCs w:val="24"/>
          </w:rPr>
          <w:fldChar w:fldCharType="separate"/>
        </w:r>
        <w:r w:rsidR="000C6DBA">
          <w:rPr>
            <w:rFonts w:ascii="Times New Roman" w:hAnsi="Times New Roman"/>
            <w:noProof/>
            <w:sz w:val="24"/>
            <w:szCs w:val="24"/>
          </w:rPr>
          <w:t>28</w:t>
        </w:r>
        <w:r w:rsidRPr="006045CB">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54A" w:rsidRDefault="00D7754A" w:rsidP="00125FDF">
      <w:pPr>
        <w:spacing w:after="0" w:line="240" w:lineRule="auto"/>
      </w:pPr>
      <w:r>
        <w:separator/>
      </w:r>
    </w:p>
  </w:footnote>
  <w:footnote w:type="continuationSeparator" w:id="0">
    <w:p w:rsidR="00D7754A" w:rsidRDefault="00D7754A" w:rsidP="00125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75A03"/>
    <w:multiLevelType w:val="multilevel"/>
    <w:tmpl w:val="DF80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F1D1A"/>
    <w:multiLevelType w:val="hybridMultilevel"/>
    <w:tmpl w:val="A6B8768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B104EE2"/>
    <w:multiLevelType w:val="hybridMultilevel"/>
    <w:tmpl w:val="7F8A6EE4"/>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BDE54EF"/>
    <w:multiLevelType w:val="hybridMultilevel"/>
    <w:tmpl w:val="7EAAE272"/>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FA"/>
    <w:rsid w:val="00021514"/>
    <w:rsid w:val="00030DB0"/>
    <w:rsid w:val="000634BB"/>
    <w:rsid w:val="00073135"/>
    <w:rsid w:val="00076415"/>
    <w:rsid w:val="000C6DBA"/>
    <w:rsid w:val="00125FDF"/>
    <w:rsid w:val="001632B0"/>
    <w:rsid w:val="00170F04"/>
    <w:rsid w:val="00196CF1"/>
    <w:rsid w:val="001B138B"/>
    <w:rsid w:val="002007F5"/>
    <w:rsid w:val="00251B6F"/>
    <w:rsid w:val="00290F94"/>
    <w:rsid w:val="002F3254"/>
    <w:rsid w:val="00357BA8"/>
    <w:rsid w:val="00376153"/>
    <w:rsid w:val="003763FA"/>
    <w:rsid w:val="004056A9"/>
    <w:rsid w:val="0043048C"/>
    <w:rsid w:val="004435DE"/>
    <w:rsid w:val="004444B7"/>
    <w:rsid w:val="00451843"/>
    <w:rsid w:val="00466546"/>
    <w:rsid w:val="0051012A"/>
    <w:rsid w:val="00527001"/>
    <w:rsid w:val="00593822"/>
    <w:rsid w:val="005D4C9C"/>
    <w:rsid w:val="0063256C"/>
    <w:rsid w:val="006A131F"/>
    <w:rsid w:val="006E1315"/>
    <w:rsid w:val="00706F5B"/>
    <w:rsid w:val="007600A8"/>
    <w:rsid w:val="007614EE"/>
    <w:rsid w:val="00766F40"/>
    <w:rsid w:val="00776FD8"/>
    <w:rsid w:val="007C2F31"/>
    <w:rsid w:val="007C3FC3"/>
    <w:rsid w:val="007E738B"/>
    <w:rsid w:val="00815AD3"/>
    <w:rsid w:val="0083402F"/>
    <w:rsid w:val="008956C9"/>
    <w:rsid w:val="008A3D88"/>
    <w:rsid w:val="008A710B"/>
    <w:rsid w:val="008C39E1"/>
    <w:rsid w:val="008D37E3"/>
    <w:rsid w:val="008D40E8"/>
    <w:rsid w:val="009158DC"/>
    <w:rsid w:val="009232D9"/>
    <w:rsid w:val="009355D9"/>
    <w:rsid w:val="00954ACB"/>
    <w:rsid w:val="00983849"/>
    <w:rsid w:val="009B48EC"/>
    <w:rsid w:val="009C5E26"/>
    <w:rsid w:val="00A22791"/>
    <w:rsid w:val="00A2559A"/>
    <w:rsid w:val="00A72A36"/>
    <w:rsid w:val="00AE5A39"/>
    <w:rsid w:val="00B37A51"/>
    <w:rsid w:val="00B522E5"/>
    <w:rsid w:val="00B603EF"/>
    <w:rsid w:val="00BA572A"/>
    <w:rsid w:val="00BE2F8B"/>
    <w:rsid w:val="00BE7E4A"/>
    <w:rsid w:val="00BF1C4F"/>
    <w:rsid w:val="00C32A49"/>
    <w:rsid w:val="00C42E70"/>
    <w:rsid w:val="00CA2132"/>
    <w:rsid w:val="00D132FB"/>
    <w:rsid w:val="00D14F63"/>
    <w:rsid w:val="00D25DF3"/>
    <w:rsid w:val="00D269FA"/>
    <w:rsid w:val="00D65E77"/>
    <w:rsid w:val="00D7754A"/>
    <w:rsid w:val="00D94264"/>
    <w:rsid w:val="00DD144E"/>
    <w:rsid w:val="00DD27BE"/>
    <w:rsid w:val="00E77640"/>
    <w:rsid w:val="00E908A2"/>
    <w:rsid w:val="00EB243E"/>
    <w:rsid w:val="00F15F2A"/>
    <w:rsid w:val="00F62ECA"/>
    <w:rsid w:val="00FA0EE9"/>
    <w:rsid w:val="00FD75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B6826-FE3E-404D-AB17-366824FE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269FA"/>
    <w:pPr>
      <w:spacing w:after="200" w:line="276" w:lineRule="auto"/>
      <w:jc w:val="left"/>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
    <w:basedOn w:val="Normlny"/>
    <w:link w:val="OdsekzoznamuChar"/>
    <w:uiPriority w:val="34"/>
    <w:qFormat/>
    <w:rsid w:val="00D269FA"/>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aliases w:val="body Char,Odsek zoznamu2 Char,Odsek Char,Odsek zoznamu1 Char,List Paragraph1 Char"/>
    <w:link w:val="Odsekzoznamu"/>
    <w:uiPriority w:val="34"/>
    <w:qFormat/>
    <w:locked/>
    <w:rsid w:val="00D269FA"/>
    <w:rPr>
      <w:rFonts w:ascii="Times New Roman" w:eastAsia="Times New Roman" w:hAnsi="Times New Roman" w:cs="Times New Roman"/>
      <w:sz w:val="24"/>
      <w:szCs w:val="24"/>
      <w:lang w:eastAsia="cs-CZ"/>
    </w:rPr>
  </w:style>
  <w:style w:type="character" w:customStyle="1" w:styleId="Textzstupnhosymbolu1">
    <w:name w:val="Text zástupného symbolu1"/>
    <w:uiPriority w:val="99"/>
    <w:semiHidden/>
    <w:rsid w:val="00D269FA"/>
    <w:rPr>
      <w:rFonts w:ascii="Times New Roman" w:hAnsi="Times New Roman" w:cs="Times New Roman" w:hint="default"/>
      <w:color w:val="808080"/>
    </w:rPr>
  </w:style>
  <w:style w:type="paragraph" w:styleId="Hlavika">
    <w:name w:val="header"/>
    <w:basedOn w:val="Normlny"/>
    <w:link w:val="HlavikaChar"/>
    <w:uiPriority w:val="99"/>
    <w:unhideWhenUsed/>
    <w:rsid w:val="00125FD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25FDF"/>
    <w:rPr>
      <w:rFonts w:ascii="Calibri" w:eastAsia="Calibri" w:hAnsi="Calibri" w:cs="Times New Roman"/>
    </w:rPr>
  </w:style>
  <w:style w:type="paragraph" w:styleId="Pta">
    <w:name w:val="footer"/>
    <w:basedOn w:val="Normlny"/>
    <w:link w:val="PtaChar"/>
    <w:uiPriority w:val="99"/>
    <w:unhideWhenUsed/>
    <w:rsid w:val="00125FDF"/>
    <w:pPr>
      <w:tabs>
        <w:tab w:val="center" w:pos="4536"/>
        <w:tab w:val="right" w:pos="9072"/>
      </w:tabs>
      <w:spacing w:after="0" w:line="240" w:lineRule="auto"/>
    </w:pPr>
  </w:style>
  <w:style w:type="character" w:customStyle="1" w:styleId="PtaChar">
    <w:name w:val="Päta Char"/>
    <w:basedOn w:val="Predvolenpsmoodseku"/>
    <w:link w:val="Pta"/>
    <w:uiPriority w:val="99"/>
    <w:rsid w:val="00125FDF"/>
    <w:rPr>
      <w:rFonts w:ascii="Calibri" w:eastAsia="Calibri" w:hAnsi="Calibri" w:cs="Times New Roman"/>
    </w:rPr>
  </w:style>
  <w:style w:type="paragraph" w:styleId="Normlnywebov">
    <w:name w:val="Normal (Web)"/>
    <w:basedOn w:val="Normlny"/>
    <w:uiPriority w:val="99"/>
    <w:unhideWhenUsed/>
    <w:rsid w:val="007C2F31"/>
    <w:pPr>
      <w:spacing w:before="100" w:beforeAutospacing="1" w:after="100" w:afterAutospacing="1" w:line="240" w:lineRule="auto"/>
    </w:pPr>
    <w:rPr>
      <w:rFonts w:ascii="Times New Roman" w:eastAsia="Times New Roman" w:hAnsi="Times New Roman"/>
      <w:sz w:val="24"/>
      <w:szCs w:val="24"/>
      <w:lang w:eastAsia="sk-SK"/>
    </w:rPr>
  </w:style>
  <w:style w:type="character" w:styleId="Hypertextovprepojenie">
    <w:name w:val="Hyperlink"/>
    <w:basedOn w:val="Predvolenpsmoodseku"/>
    <w:uiPriority w:val="99"/>
    <w:semiHidden/>
    <w:unhideWhenUsed/>
    <w:rsid w:val="007C2F31"/>
    <w:rPr>
      <w:color w:val="0000FF"/>
      <w:u w:val="single"/>
    </w:rPr>
  </w:style>
  <w:style w:type="table" w:customStyle="1" w:styleId="Mriekatabuky2">
    <w:name w:val="Mriežka tabuľky2"/>
    <w:basedOn w:val="Normlnatabuka"/>
    <w:next w:val="Mriekatabuky"/>
    <w:uiPriority w:val="59"/>
    <w:rsid w:val="006E1315"/>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E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E1315"/>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9B48E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B48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016">
      <w:bodyDiv w:val="1"/>
      <w:marLeft w:val="0"/>
      <w:marRight w:val="0"/>
      <w:marTop w:val="0"/>
      <w:marBottom w:val="0"/>
      <w:divBdr>
        <w:top w:val="none" w:sz="0" w:space="0" w:color="auto"/>
        <w:left w:val="none" w:sz="0" w:space="0" w:color="auto"/>
        <w:bottom w:val="none" w:sz="0" w:space="0" w:color="auto"/>
        <w:right w:val="none" w:sz="0" w:space="0" w:color="auto"/>
      </w:divBdr>
    </w:div>
    <w:div w:id="16707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55.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sr.sk/podnikatelske-prostredie/lepsia-regulacia/regulacne-zatazenie/kalkulacka-nakladov-regulacie" TargetMode="External"/><Relationship Id="rId5" Type="http://schemas.openxmlformats.org/officeDocument/2006/relationships/webSettings" Target="webSettings.xml"/><Relationship Id="rId10" Type="http://schemas.openxmlformats.org/officeDocument/2006/relationships/hyperlink" Target="mailto:radovan.hribik@health.gov.sk" TargetMode="External"/><Relationship Id="rId4" Type="http://schemas.openxmlformats.org/officeDocument/2006/relationships/settings" Target="settings.xml"/><Relationship Id="rId9" Type="http://schemas.openxmlformats.org/officeDocument/2006/relationships/hyperlink" Target="mailto:maria.ondekova@health.gov.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4_dôvodová_správa---všeobecná-časť"/>
    <f:field ref="objsubject" par="" edit="true" text=""/>
    <f:field ref="objcreatedby" par="" text="Ďurejová, Barbora, Mgr."/>
    <f:field ref="objcreatedat" par="" text="13.2.2023 7:31:52"/>
    <f:field ref="objchangedby" par="" text="Administrator, System"/>
    <f:field ref="objmodifiedat" par="" text="13.2.2023 7:31:5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9800</Words>
  <Characters>55864</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65533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Ondeková Mária</dc:creator>
  <cp:keywords/>
  <dc:description/>
  <cp:lastModifiedBy>Petra Krajčíriková</cp:lastModifiedBy>
  <cp:revision>4</cp:revision>
  <cp:lastPrinted>2023-04-12T09:37:00Z</cp:lastPrinted>
  <dcterms:created xsi:type="dcterms:W3CDTF">2023-04-12T09:38:00Z</dcterms:created>
  <dcterms:modified xsi:type="dcterms:W3CDTF">2023-04-12T09:43:00Z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Radoslav Krupa</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9. 2. 2023, 09:51</vt:lpwstr>
  </property>
  <property fmtid="{D5CDD505-2E9C-101B-9397-08002B2CF9AE}" pid="132" name="FSC#SKEDITIONREG@103.510:curruserrolegroup">
    <vt:lpwstr>Odbor legislatívny</vt:lpwstr>
  </property>
  <property fmtid="{D5CDD505-2E9C-101B-9397-08002B2CF9AE}" pid="133" name="FSC#SKEDITIONREG@103.510:currusersubst">
    <vt:lpwstr>Mgr. Barbora Ďurejová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Krupa, Radoslav,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09.02.2023</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*COO.2289.100.3.1051471*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2</vt:lpwstr>
  </property>
  <property fmtid="{D5CDD505-2E9C-101B-9397-08002B2CF9AE}" pid="364" name="FSC#COOELAK@1.1001:CurrentUserEmail">
    <vt:lpwstr>barbora.durejova@health.gov.sk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COO.2145.1000.3.5504208</vt:lpwstr>
  </property>
  <property fmtid="{D5CDD505-2E9C-101B-9397-08002B2CF9AE}" pid="396" name="FSC#FSCFOLIO@1.1001:docpropproject">
    <vt:lpwstr/>
  </property>
  <property fmtid="{D5CDD505-2E9C-101B-9397-08002B2CF9AE}" pid="397" name="FSC#SKEDITIONSLOVLEX@103.510:spravaucastverej">
    <vt:lpwstr/>
  </property>
  <property fmtid="{D5CDD505-2E9C-101B-9397-08002B2CF9AE}" pid="398" name="FSC#SKEDITIONSLOVLEX@103.510:typpredpis">
    <vt:lpwstr>Zákon</vt:lpwstr>
  </property>
  <property fmtid="{D5CDD505-2E9C-101B-9397-08002B2CF9AE}" pid="399" name="FSC#SKEDITIONSLOVLEX@103.510:aktualnyrok">
    <vt:lpwstr>2023</vt:lpwstr>
  </property>
  <property fmtid="{D5CDD505-2E9C-101B-9397-08002B2CF9AE}" pid="400" name="FSC#SKEDITIONSLOVLEX@103.510:cisloparlamenttlac">
    <vt:lpwstr/>
  </property>
  <property fmtid="{D5CDD505-2E9C-101B-9397-08002B2CF9AE}" pid="401" name="FSC#SKEDITIONSLOVLEX@103.510:stavpredpis">
    <vt:lpwstr>Vyhodnotenie medzirezortného pripomienkového konania</vt:lpwstr>
  </property>
  <property fmtid="{D5CDD505-2E9C-101B-9397-08002B2CF9AE}" pid="402" name="FSC#SKEDITIONSLOVLEX@103.510:povodpredpis">
    <vt:lpwstr>Slovlex (eLeg)</vt:lpwstr>
  </property>
  <property fmtid="{D5CDD505-2E9C-101B-9397-08002B2CF9AE}" pid="403" name="FSC#SKEDITIONSLOVLEX@103.510:legoblast">
    <vt:lpwstr>Správne právo_x000d_
Zdravotníctvo</vt:lpwstr>
  </property>
  <property fmtid="{D5CDD505-2E9C-101B-9397-08002B2CF9AE}" pid="404" name="FSC#SKEDITIONSLOVLEX@103.510:uzemplat">
    <vt:lpwstr/>
  </property>
  <property fmtid="{D5CDD505-2E9C-101B-9397-08002B2CF9AE}" pid="405" name="FSC#SKEDITIONSLOVLEX@103.510:vztahypredpis">
    <vt:lpwstr/>
  </property>
  <property fmtid="{D5CDD505-2E9C-101B-9397-08002B2CF9AE}" pid="406" name="FSC#SKEDITIONSLOVLEX@103.510:predkladatel">
    <vt:lpwstr>Mgr. Barbora Ďurejová</vt:lpwstr>
  </property>
  <property fmtid="{D5CDD505-2E9C-101B-9397-08002B2CF9AE}" pid="407" name="FSC#SKEDITIONSLOVLEX@103.510:zodppredkladatel">
    <vt:lpwstr>Vladimír Lengvarský</vt:lpwstr>
  </property>
  <property fmtid="{D5CDD505-2E9C-101B-9397-08002B2CF9AE}" pid="408" name="FSC#SKEDITIONSLOVLEX@103.510:dalsipredkladatel">
    <vt:lpwstr/>
  </property>
  <property fmtid="{D5CDD505-2E9C-101B-9397-08002B2CF9AE}" pid="409" name="FSC#SKEDITIONSLOVLEX@103.510:nazovpredpis">
    <vt:lpwstr>, ktorým sa mení a dopĺňa zákon č. 578/2004 Z. z. o poskytovateľoch zdravotnej starostlivosti, zdravotníckych pracovníkoch, stavovských organizáciách v zdravotníctve a o zmene a doplnení niektorých zákonov v znení neskorších predpisov a ktorým sa mení a </vt:lpwstr>
  </property>
  <property fmtid="{D5CDD505-2E9C-101B-9397-08002B2CF9AE}" pid="410" name="FSC#SKEDITIONSLOVLEX@103.510:nazovpredpis1">
    <vt:lpwstr>dopĺňa zákon č. 579/2004 Z. z. o záchrannej zdravotnej službe a o zmene a doplnení niektorých zákonov v znení neskorších predpisov </vt:lpwstr>
  </property>
  <property fmtid="{D5CDD505-2E9C-101B-9397-08002B2CF9AE}" pid="411" name="FSC#SKEDITIONSLOVLEX@103.510:nazovpredpis2">
    <vt:lpwstr/>
  </property>
  <property fmtid="{D5CDD505-2E9C-101B-9397-08002B2CF9AE}" pid="412" name="FSC#SKEDITIONSLOVLEX@103.510:nazovpredpis3">
    <vt:lpwstr/>
  </property>
  <property fmtid="{D5CDD505-2E9C-101B-9397-08002B2CF9AE}" pid="413" name="FSC#SKEDITIONSLOVLEX@103.510:cislopredpis">
    <vt:lpwstr/>
  </property>
  <property fmtid="{D5CDD505-2E9C-101B-9397-08002B2CF9AE}" pid="414" name="FSC#SKEDITIONSLOVLEX@103.510:zodpinstitucia">
    <vt:lpwstr>Ministerstvo zdravotníctva Slovenskej republiky</vt:lpwstr>
  </property>
  <property fmtid="{D5CDD505-2E9C-101B-9397-08002B2CF9AE}" pid="415" name="FSC#SKEDITIONSLOVLEX@103.510:pripomienkovatelia">
    <vt:lpwstr/>
  </property>
  <property fmtid="{D5CDD505-2E9C-101B-9397-08002B2CF9AE}" pid="416" name="FSC#SKEDITIONSLOVLEX@103.510:autorpredpis">
    <vt:lpwstr/>
  </property>
  <property fmtid="{D5CDD505-2E9C-101B-9397-08002B2CF9AE}" pid="417" name="FSC#SKEDITIONSLOVLEX@103.510:podnetpredpis">
    <vt:lpwstr>Plán obnovy a odolnosti SR </vt:lpwstr>
  </property>
  <property fmtid="{D5CDD505-2E9C-101B-9397-08002B2CF9AE}" pid="418" name="FSC#SKEDITIONSLOVLEX@103.510:plnynazovpredpis">
    <vt:lpwstr> Zákon, ktorým sa mení a dopĺňa zákon č. 578/2004 Z. z. o poskytovateľoch zdravotnej starostlivosti, zdravotníckych pracovníkoch, stavovských organizáciách v zdravotníctve a o zmene a doplnení niektorých zákonov v znení neskorších predpisov a ktorým sa me</vt:lpwstr>
  </property>
  <property fmtid="{D5CDD505-2E9C-101B-9397-08002B2CF9AE}" pid="419" name="FSC#SKEDITIONSLOVLEX@103.510:plnynazovpredpis1">
    <vt:lpwstr>ní a dopĺňa zákon č. 579/2004 Z. z. o záchrannej zdravotnej službe a o zmene a doplnení niektorých zákonov v znení neskorších predpisov </vt:lpwstr>
  </property>
  <property fmtid="{D5CDD505-2E9C-101B-9397-08002B2CF9AE}" pid="420" name="FSC#SKEDITIONSLOVLEX@103.510:plnynazovpredpis2">
    <vt:lpwstr/>
  </property>
  <property fmtid="{D5CDD505-2E9C-101B-9397-08002B2CF9AE}" pid="421" name="FSC#SKEDITIONSLOVLEX@103.510:plnynazovpredpis3">
    <vt:lpwstr/>
  </property>
  <property fmtid="{D5CDD505-2E9C-101B-9397-08002B2CF9AE}" pid="422" name="FSC#SKEDITIONSLOVLEX@103.510:rezortcislopredpis">
    <vt:lpwstr>S12247-2023-OL</vt:lpwstr>
  </property>
  <property fmtid="{D5CDD505-2E9C-101B-9397-08002B2CF9AE}" pid="423" name="FSC#SKEDITIONSLOVLEX@103.510:citaciapredpis">
    <vt:lpwstr/>
  </property>
  <property fmtid="{D5CDD505-2E9C-101B-9397-08002B2CF9AE}" pid="424" name="FSC#SKEDITIONSLOVLEX@103.510:spiscislouv">
    <vt:lpwstr/>
  </property>
  <property fmtid="{D5CDD505-2E9C-101B-9397-08002B2CF9AE}" pid="425" name="FSC#SKEDITIONSLOVLEX@103.510:datumschvalpredpis">
    <vt:lpwstr/>
  </property>
  <property fmtid="{D5CDD505-2E9C-101B-9397-08002B2CF9AE}" pid="426" name="FSC#SKEDITIONSLOVLEX@103.510:platneod">
    <vt:lpwstr/>
  </property>
  <property fmtid="{D5CDD505-2E9C-101B-9397-08002B2CF9AE}" pid="427" name="FSC#SKEDITIONSLOVLEX@103.510:platnedo">
    <vt:lpwstr/>
  </property>
  <property fmtid="{D5CDD505-2E9C-101B-9397-08002B2CF9AE}" pid="428" name="FSC#SKEDITIONSLOVLEX@103.510:ucinnostod">
    <vt:lpwstr/>
  </property>
  <property fmtid="{D5CDD505-2E9C-101B-9397-08002B2CF9AE}" pid="429" name="FSC#SKEDITIONSLOVLEX@103.510:ucinnostdo">
    <vt:lpwstr/>
  </property>
  <property fmtid="{D5CDD505-2E9C-101B-9397-08002B2CF9AE}" pid="430" name="FSC#SKEDITIONSLOVLEX@103.510:datumplatnosti">
    <vt:lpwstr/>
  </property>
  <property fmtid="{D5CDD505-2E9C-101B-9397-08002B2CF9AE}" pid="431" name="FSC#SKEDITIONSLOVLEX@103.510:cislolp">
    <vt:lpwstr>LP/2023/57</vt:lpwstr>
  </property>
  <property fmtid="{D5CDD505-2E9C-101B-9397-08002B2CF9AE}" pid="432" name="FSC#SKEDITIONSLOVLEX@103.510:typsprievdok">
    <vt:lpwstr>Dôvodová správa</vt:lpwstr>
  </property>
  <property fmtid="{D5CDD505-2E9C-101B-9397-08002B2CF9AE}" pid="433" name="FSC#SKEDITIONSLOVLEX@103.510:cislopartlac">
    <vt:lpwstr/>
  </property>
  <property fmtid="{D5CDD505-2E9C-101B-9397-08002B2CF9AE}" pid="434" name="FSC#SKEDITIONSLOVLEX@103.510:AttrStrListDocPropUcelPredmetZmluvy">
    <vt:lpwstr/>
  </property>
  <property fmtid="{D5CDD505-2E9C-101B-9397-08002B2CF9AE}" pid="435" name="FSC#SKEDITIONSLOVLEX@103.510:AttrStrListDocPropUpravaPravFOPRO">
    <vt:lpwstr/>
  </property>
  <property fmtid="{D5CDD505-2E9C-101B-9397-08002B2CF9AE}" pid="436" name="FSC#SKEDITIONSLOVLEX@103.510:AttrStrListDocPropUpravaPredmetuZmluvy">
    <vt:lpwstr/>
  </property>
  <property fmtid="{D5CDD505-2E9C-101B-9397-08002B2CF9AE}" pid="437" name="FSC#SKEDITIONSLOVLEX@103.510:AttrStrListDocPropKategoriaZmluvy74">
    <vt:lpwstr/>
  </property>
  <property fmtid="{D5CDD505-2E9C-101B-9397-08002B2CF9AE}" pid="438" name="FSC#SKEDITIONSLOVLEX@103.510:AttrStrListDocPropKategoriaZmluvy75">
    <vt:lpwstr/>
  </property>
  <property fmtid="{D5CDD505-2E9C-101B-9397-08002B2CF9AE}" pid="439" name="FSC#SKEDITIONSLOVLEX@103.510:AttrStrListDocPropDopadyPrijatiaZmluvy">
    <vt:lpwstr/>
  </property>
  <property fmtid="{D5CDD505-2E9C-101B-9397-08002B2CF9AE}" pid="440" name="FSC#SKEDITIONSLOVLEX@103.510:AttrStrListDocPropProblematikaPPa">
    <vt:lpwstr/>
  </property>
  <property fmtid="{D5CDD505-2E9C-101B-9397-08002B2CF9AE}" pid="441" name="FSC#SKEDITIONSLOVLEX@103.510:AttrStrListDocPropPrimarnePravoEU">
    <vt:lpwstr/>
  </property>
  <property fmtid="{D5CDD505-2E9C-101B-9397-08002B2CF9AE}" pid="442" name="FSC#SKEDITIONSLOVLEX@103.510:AttrStrListDocPropSekundarneLegPravoPO">
    <vt:lpwstr/>
  </property>
  <property fmtid="{D5CDD505-2E9C-101B-9397-08002B2CF9AE}" pid="443" name="FSC#SKEDITIONSLOVLEX@103.510:AttrStrListDocPropSekundarneNelegPravoPO">
    <vt:lpwstr/>
  </property>
  <property fmtid="{D5CDD505-2E9C-101B-9397-08002B2CF9AE}" pid="444" name="FSC#SKEDITIONSLOVLEX@103.510:AttrStrListDocPropSekundarneLegPravoDO">
    <vt:lpwstr/>
  </property>
  <property fmtid="{D5CDD505-2E9C-101B-9397-08002B2CF9AE}" pid="445" name="FSC#SKEDITIONSLOVLEX@103.510:AttrStrListDocPropProblematikaPPb">
    <vt:lpwstr/>
  </property>
  <property fmtid="{D5CDD505-2E9C-101B-9397-08002B2CF9AE}" pid="446" name="FSC#SKEDITIONSLOVLEX@103.510:AttrStrListDocPropNazovPredpisuEU">
    <vt:lpwstr/>
  </property>
  <property fmtid="{D5CDD505-2E9C-101B-9397-08002B2CF9AE}" pid="447" name="FSC#SKEDITIONSLOVLEX@103.510:AttrStrListDocPropLehotaPrebratieSmernice">
    <vt:lpwstr/>
  </property>
  <property fmtid="{D5CDD505-2E9C-101B-9397-08002B2CF9AE}" pid="448" name="FSC#SKEDITIONSLOVLEX@103.510:AttrStrListDocPropLehotaNaPredlozenie">
    <vt:lpwstr/>
  </property>
  <property fmtid="{D5CDD505-2E9C-101B-9397-08002B2CF9AE}" pid="449" name="FSC#SKEDITIONSLOVLEX@103.510:AttrStrListDocPropInfoZaciatokKonania">
    <vt:lpwstr/>
  </property>
  <property fmtid="{D5CDD505-2E9C-101B-9397-08002B2CF9AE}" pid="450" name="FSC#SKEDITIONSLOVLEX@103.510:AttrStrListDocPropInfoUzPreberanePP">
    <vt:lpwstr/>
  </property>
  <property fmtid="{D5CDD505-2E9C-101B-9397-08002B2CF9AE}" pid="451" name="FSC#SKEDITIONSLOVLEX@103.510:AttrStrListDocPropStupenZlucitelnostiPP">
    <vt:lpwstr/>
  </property>
  <property fmtid="{D5CDD505-2E9C-101B-9397-08002B2CF9AE}" pid="452" name="FSC#SKEDITIONSLOVLEX@103.510:AttrStrListDocPropGestorSpolupRezorty">
    <vt:lpwstr/>
  </property>
  <property fmtid="{D5CDD505-2E9C-101B-9397-08002B2CF9AE}" pid="453" name="FSC#SKEDITIONSLOVLEX@103.510:AttrDateDocPropZaciatokPKK">
    <vt:lpwstr/>
  </property>
  <property fmtid="{D5CDD505-2E9C-101B-9397-08002B2CF9AE}" pid="454" name="FSC#SKEDITIONSLOVLEX@103.510:AttrDateDocPropUkonceniePKK">
    <vt:lpwstr/>
  </property>
  <property fmtid="{D5CDD505-2E9C-101B-9397-08002B2CF9AE}" pid="455" name="FSC#SKEDITIONSLOVLEX@103.510:AttrStrDocPropVplyvRozpocetVS">
    <vt:lpwstr/>
  </property>
  <property fmtid="{D5CDD505-2E9C-101B-9397-08002B2CF9AE}" pid="456" name="FSC#SKEDITIONSLOVLEX@103.510:AttrStrDocPropVplyvPodnikatelskeProstr">
    <vt:lpwstr/>
  </property>
  <property fmtid="{D5CDD505-2E9C-101B-9397-08002B2CF9AE}" pid="457" name="FSC#SKEDITIONSLOVLEX@103.510:AttrStrDocPropVplyvSocialny">
    <vt:lpwstr/>
  </property>
  <property fmtid="{D5CDD505-2E9C-101B-9397-08002B2CF9AE}" pid="458" name="FSC#SKEDITIONSLOVLEX@103.510:AttrStrDocPropVplyvNaZivotProstr">
    <vt:lpwstr/>
  </property>
  <property fmtid="{D5CDD505-2E9C-101B-9397-08002B2CF9AE}" pid="459" name="FSC#SKEDITIONSLOVLEX@103.510:AttrStrDocPropVplyvNaInformatizaciu">
    <vt:lpwstr/>
  </property>
  <property fmtid="{D5CDD505-2E9C-101B-9397-08002B2CF9AE}" pid="460" name="FSC#SKEDITIONSLOVLEX@103.510:AttrStrListDocPropPoznamkaVplyv">
    <vt:lpwstr/>
  </property>
  <property fmtid="{D5CDD505-2E9C-101B-9397-08002B2CF9AE}" pid="461" name="FSC#SKEDITIONSLOVLEX@103.510:AttrStrListDocPropAltRiesenia">
    <vt:lpwstr/>
  </property>
  <property fmtid="{D5CDD505-2E9C-101B-9397-08002B2CF9AE}" pid="462" name="FSC#SKEDITIONSLOVLEX@103.510:AttrStrListDocPropStanoviskoGest">
    <vt:lpwstr/>
  </property>
  <property fmtid="{D5CDD505-2E9C-101B-9397-08002B2CF9AE}" pid="463" name="FSC#SKEDITIONSLOVLEX@103.510:AttrStrListDocPropTextKomunike">
    <vt:lpwstr/>
  </property>
  <property fmtid="{D5CDD505-2E9C-101B-9397-08002B2CF9AE}" pid="464" name="FSC#SKEDITIONSLOVLEX@103.510:AttrStrListDocPropUznesenieCastA">
    <vt:lpwstr/>
  </property>
  <property fmtid="{D5CDD505-2E9C-101B-9397-08002B2CF9AE}" pid="465" name="FSC#SKEDITIONSLOVLEX@103.510:AttrStrListDocPropUznesenieZodpovednyA1">
    <vt:lpwstr/>
  </property>
  <property fmtid="{D5CDD505-2E9C-101B-9397-08002B2CF9AE}" pid="466" name="FSC#SKEDITIONSLOVLEX@103.510:AttrStrListDocPropUznesenieTextA1">
    <vt:lpwstr/>
  </property>
  <property fmtid="{D5CDD505-2E9C-101B-9397-08002B2CF9AE}" pid="467" name="FSC#SKEDITIONSLOVLEX@103.510:AttrStrListDocPropUznesenieTerminA1">
    <vt:lpwstr/>
  </property>
  <property fmtid="{D5CDD505-2E9C-101B-9397-08002B2CF9AE}" pid="468" name="FSC#SKEDITIONSLOVLEX@103.510:AttrStrListDocPropUznesenieBODA1">
    <vt:lpwstr/>
  </property>
  <property fmtid="{D5CDD505-2E9C-101B-9397-08002B2CF9AE}" pid="469" name="FSC#SKEDITIONSLOVLEX@103.510:AttrStrListDocPropUznesenieZodpovednyA2">
    <vt:lpwstr/>
  </property>
  <property fmtid="{D5CDD505-2E9C-101B-9397-08002B2CF9AE}" pid="470" name="FSC#SKEDITIONSLOVLEX@103.510:AttrStrListDocPropUznesenieTextA2">
    <vt:lpwstr/>
  </property>
  <property fmtid="{D5CDD505-2E9C-101B-9397-08002B2CF9AE}" pid="471" name="FSC#SKEDITIONSLOVLEX@103.510:AttrStrListDocPropUznesenieTerminA2">
    <vt:lpwstr/>
  </property>
  <property fmtid="{D5CDD505-2E9C-101B-9397-08002B2CF9AE}" pid="472" name="FSC#SKEDITIONSLOVLEX@103.510:AttrStrListDocPropUznesenieBODA3">
    <vt:lpwstr/>
  </property>
  <property fmtid="{D5CDD505-2E9C-101B-9397-08002B2CF9AE}" pid="473" name="FSC#SKEDITIONSLOVLEX@103.510:AttrStrListDocPropUznesenieZodpovednyA3">
    <vt:lpwstr/>
  </property>
  <property fmtid="{D5CDD505-2E9C-101B-9397-08002B2CF9AE}" pid="474" name="FSC#SKEDITIONSLOVLEX@103.510:AttrStrListDocPropUznesenieTextA3">
    <vt:lpwstr/>
  </property>
  <property fmtid="{D5CDD505-2E9C-101B-9397-08002B2CF9AE}" pid="475" name="FSC#SKEDITIONSLOVLEX@103.510:AttrStrListDocPropUznesenieTerminA3">
    <vt:lpwstr/>
  </property>
  <property fmtid="{D5CDD505-2E9C-101B-9397-08002B2CF9AE}" pid="476" name="FSC#SKEDITIONSLOVLEX@103.510:AttrStrListDocPropUznesenieBODA4">
    <vt:lpwstr/>
  </property>
  <property fmtid="{D5CDD505-2E9C-101B-9397-08002B2CF9AE}" pid="477" name="FSC#SKEDITIONSLOVLEX@103.510:AttrStrListDocPropUznesenieZodpovednyA4">
    <vt:lpwstr/>
  </property>
  <property fmtid="{D5CDD505-2E9C-101B-9397-08002B2CF9AE}" pid="478" name="FSC#SKEDITIONSLOVLEX@103.510:AttrStrListDocPropUznesenieTextA4">
    <vt:lpwstr/>
  </property>
  <property fmtid="{D5CDD505-2E9C-101B-9397-08002B2CF9AE}" pid="479" name="FSC#SKEDITIONSLOVLEX@103.510:AttrStrListDocPropUznesenieTerminA4">
    <vt:lpwstr/>
  </property>
  <property fmtid="{D5CDD505-2E9C-101B-9397-08002B2CF9AE}" pid="480" name="FSC#SKEDITIONSLOVLEX@103.510:AttrStrListDocPropUznesenieCastB">
    <vt:lpwstr/>
  </property>
  <property fmtid="{D5CDD505-2E9C-101B-9397-08002B2CF9AE}" pid="481" name="FSC#SKEDITIONSLOVLEX@103.510:AttrStrListDocPropUznesenieBODB1">
    <vt:lpwstr/>
  </property>
  <property fmtid="{D5CDD505-2E9C-101B-9397-08002B2CF9AE}" pid="482" name="FSC#SKEDITIONSLOVLEX@103.510:AttrStrListDocPropUznesenieZodpovednyB1">
    <vt:lpwstr/>
  </property>
  <property fmtid="{D5CDD505-2E9C-101B-9397-08002B2CF9AE}" pid="483" name="FSC#SKEDITIONSLOVLEX@103.510:AttrStrListDocPropUznesenieTextB1">
    <vt:lpwstr/>
  </property>
  <property fmtid="{D5CDD505-2E9C-101B-9397-08002B2CF9AE}" pid="484" name="FSC#SKEDITIONSLOVLEX@103.510:AttrStrListDocPropUznesenieTerminB1">
    <vt:lpwstr/>
  </property>
  <property fmtid="{D5CDD505-2E9C-101B-9397-08002B2CF9AE}" pid="485" name="FSC#SKEDITIONSLOVLEX@103.510:AttrStrListDocPropUznesenieBODB2">
    <vt:lpwstr/>
  </property>
  <property fmtid="{D5CDD505-2E9C-101B-9397-08002B2CF9AE}" pid="486" name="FSC#SKEDITIONSLOVLEX@103.510:AttrStrListDocPropUznesenieZodpovednyB2">
    <vt:lpwstr/>
  </property>
  <property fmtid="{D5CDD505-2E9C-101B-9397-08002B2CF9AE}" pid="487" name="FSC#SKEDITIONSLOVLEX@103.510:AttrStrListDocPropUznesenieTextB2">
    <vt:lpwstr/>
  </property>
  <property fmtid="{D5CDD505-2E9C-101B-9397-08002B2CF9AE}" pid="488" name="FSC#SKEDITIONSLOVLEX@103.510:AttrStrListDocPropUznesenieTerminB2">
    <vt:lpwstr/>
  </property>
  <property fmtid="{D5CDD505-2E9C-101B-9397-08002B2CF9AE}" pid="489" name="FSC#SKEDITIONSLOVLEX@103.510:AttrStrListDocPropUznesenieBODB3">
    <vt:lpwstr/>
  </property>
  <property fmtid="{D5CDD505-2E9C-101B-9397-08002B2CF9AE}" pid="490" name="FSC#SKEDITIONSLOVLEX@103.510:AttrStrListDocPropUznesenieZodpovednyB3">
    <vt:lpwstr/>
  </property>
  <property fmtid="{D5CDD505-2E9C-101B-9397-08002B2CF9AE}" pid="491" name="FSC#SKEDITIONSLOVLEX@103.510:AttrStrListDocPropUznesenieTextB3">
    <vt:lpwstr/>
  </property>
  <property fmtid="{D5CDD505-2E9C-101B-9397-08002B2CF9AE}" pid="492" name="FSC#SKEDITIONSLOVLEX@103.510:AttrStrListDocPropUznesenieTerminB3">
    <vt:lpwstr/>
  </property>
  <property fmtid="{D5CDD505-2E9C-101B-9397-08002B2CF9AE}" pid="493" name="FSC#SKEDITIONSLOVLEX@103.510:AttrStrListDocPropUznesenieBODB4">
    <vt:lpwstr/>
  </property>
  <property fmtid="{D5CDD505-2E9C-101B-9397-08002B2CF9AE}" pid="494" name="FSC#SKEDITIONSLOVLEX@103.510:AttrStrListDocPropUznesenieZodpovednyB4">
    <vt:lpwstr/>
  </property>
  <property fmtid="{D5CDD505-2E9C-101B-9397-08002B2CF9AE}" pid="495" name="FSC#SKEDITIONSLOVLEX@103.510:AttrStrListDocPropUznesenieTextB4">
    <vt:lpwstr/>
  </property>
  <property fmtid="{D5CDD505-2E9C-101B-9397-08002B2CF9AE}" pid="496" name="FSC#SKEDITIONSLOVLEX@103.510:AttrStrListDocPropUznesenieTerminB4">
    <vt:lpwstr/>
  </property>
  <property fmtid="{D5CDD505-2E9C-101B-9397-08002B2CF9AE}" pid="497" name="FSC#SKEDITIONSLOVLEX@103.510:AttrStrListDocPropUznesenieCastC">
    <vt:lpwstr/>
  </property>
  <property fmtid="{D5CDD505-2E9C-101B-9397-08002B2CF9AE}" pid="498" name="FSC#SKEDITIONSLOVLEX@103.510:AttrStrListDocPropUznesenieBODC1">
    <vt:lpwstr/>
  </property>
  <property fmtid="{D5CDD505-2E9C-101B-9397-08002B2CF9AE}" pid="499" name="FSC#SKEDITIONSLOVLEX@103.510:AttrStrListDocPropUznesenieZodpovednyC1">
    <vt:lpwstr/>
  </property>
  <property fmtid="{D5CDD505-2E9C-101B-9397-08002B2CF9AE}" pid="500" name="FSC#SKEDITIONSLOVLEX@103.510:AttrStrListDocPropUznesenieTextC1">
    <vt:lpwstr/>
  </property>
  <property fmtid="{D5CDD505-2E9C-101B-9397-08002B2CF9AE}" pid="501" name="FSC#SKEDITIONSLOVLEX@103.510:AttrStrListDocPropUznesenieTerminC1">
    <vt:lpwstr/>
  </property>
  <property fmtid="{D5CDD505-2E9C-101B-9397-08002B2CF9AE}" pid="502" name="FSC#SKEDITIONSLOVLEX@103.510:AttrStrListDocPropUznesenieBODC2">
    <vt:lpwstr/>
  </property>
  <property fmtid="{D5CDD505-2E9C-101B-9397-08002B2CF9AE}" pid="503" name="FSC#SKEDITIONSLOVLEX@103.510:AttrStrListDocPropUznesenieZodpovednyC2">
    <vt:lpwstr/>
  </property>
  <property fmtid="{D5CDD505-2E9C-101B-9397-08002B2CF9AE}" pid="504" name="FSC#SKEDITIONSLOVLEX@103.510:AttrStrListDocPropUznesenieTextC2">
    <vt:lpwstr/>
  </property>
  <property fmtid="{D5CDD505-2E9C-101B-9397-08002B2CF9AE}" pid="505" name="FSC#SKEDITIONSLOVLEX@103.510:AttrStrListDocPropUznesenieTerminC2">
    <vt:lpwstr/>
  </property>
  <property fmtid="{D5CDD505-2E9C-101B-9397-08002B2CF9AE}" pid="506" name="FSC#SKEDITIONSLOVLEX@103.510:AttrStrListDocPropUznesenieBODC3">
    <vt:lpwstr/>
  </property>
  <property fmtid="{D5CDD505-2E9C-101B-9397-08002B2CF9AE}" pid="507" name="FSC#SKEDITIONSLOVLEX@103.510:AttrStrListDocPropUznesenieZodpovednyC3">
    <vt:lpwstr/>
  </property>
  <property fmtid="{D5CDD505-2E9C-101B-9397-08002B2CF9AE}" pid="508" name="FSC#SKEDITIONSLOVLEX@103.510:AttrStrListDocPropUznesenieTextC3">
    <vt:lpwstr/>
  </property>
  <property fmtid="{D5CDD505-2E9C-101B-9397-08002B2CF9AE}" pid="509" name="FSC#SKEDITIONSLOVLEX@103.510:AttrStrListDocPropUznesenieTerminC3">
    <vt:lpwstr/>
  </property>
  <property fmtid="{D5CDD505-2E9C-101B-9397-08002B2CF9AE}" pid="510" name="FSC#SKEDITIONSLOVLEX@103.510:AttrStrListDocPropUznesenieBODC4">
    <vt:lpwstr/>
  </property>
  <property fmtid="{D5CDD505-2E9C-101B-9397-08002B2CF9AE}" pid="511" name="FSC#SKEDITIONSLOVLEX@103.510:AttrStrListDocPropUznesenieZodpovednyC4">
    <vt:lpwstr/>
  </property>
  <property fmtid="{D5CDD505-2E9C-101B-9397-08002B2CF9AE}" pid="512" name="FSC#SKEDITIONSLOVLEX@103.510:AttrStrListDocPropUznesenieTextC4">
    <vt:lpwstr/>
  </property>
  <property fmtid="{D5CDD505-2E9C-101B-9397-08002B2CF9AE}" pid="513" name="FSC#SKEDITIONSLOVLEX@103.510:AttrStrListDocPropUznesenieTerminC4">
    <vt:lpwstr/>
  </property>
  <property fmtid="{D5CDD505-2E9C-101B-9397-08002B2CF9AE}" pid="514" name="FSC#SKEDITIONSLOVLEX@103.510:AttrStrListDocPropUznesenieCastD">
    <vt:lpwstr/>
  </property>
  <property fmtid="{D5CDD505-2E9C-101B-9397-08002B2CF9AE}" pid="515" name="FSC#SKEDITIONSLOVLEX@103.510:AttrStrListDocPropUznesenieBODD1">
    <vt:lpwstr/>
  </property>
  <property fmtid="{D5CDD505-2E9C-101B-9397-08002B2CF9AE}" pid="516" name="FSC#SKEDITIONSLOVLEX@103.510:AttrStrListDocPropUznesenieZodpovednyD1">
    <vt:lpwstr/>
  </property>
  <property fmtid="{D5CDD505-2E9C-101B-9397-08002B2CF9AE}" pid="517" name="FSC#SKEDITIONSLOVLEX@103.510:AttrStrListDocPropUznesenieTextD1">
    <vt:lpwstr/>
  </property>
  <property fmtid="{D5CDD505-2E9C-101B-9397-08002B2CF9AE}" pid="518" name="FSC#SKEDITIONSLOVLEX@103.510:AttrStrListDocPropUznesenieTerminD1">
    <vt:lpwstr/>
  </property>
  <property fmtid="{D5CDD505-2E9C-101B-9397-08002B2CF9AE}" pid="519" name="FSC#SKEDITIONSLOVLEX@103.510:AttrStrListDocPropUznesenieBODD2">
    <vt:lpwstr/>
  </property>
  <property fmtid="{D5CDD505-2E9C-101B-9397-08002B2CF9AE}" pid="520" name="FSC#SKEDITIONSLOVLEX@103.510:AttrStrListDocPropUznesenieZodpovednyD2">
    <vt:lpwstr/>
  </property>
  <property fmtid="{D5CDD505-2E9C-101B-9397-08002B2CF9AE}" pid="521" name="FSC#SKEDITIONSLOVLEX@103.510:AttrStrListDocPropUznesenieTextD2">
    <vt:lpwstr/>
  </property>
  <property fmtid="{D5CDD505-2E9C-101B-9397-08002B2CF9AE}" pid="522" name="FSC#SKEDITIONSLOVLEX@103.510:AttrStrListDocPropUznesenieTerminD2">
    <vt:lpwstr/>
  </property>
  <property fmtid="{D5CDD505-2E9C-101B-9397-08002B2CF9AE}" pid="523" name="FSC#SKEDITIONSLOVLEX@103.510:AttrStrListDocPropUznesenieBODD3">
    <vt:lpwstr/>
  </property>
  <property fmtid="{D5CDD505-2E9C-101B-9397-08002B2CF9AE}" pid="524" name="FSC#SKEDITIONSLOVLEX@103.510:AttrStrListDocPropUznesenieZodpovednyD3">
    <vt:lpwstr/>
  </property>
  <property fmtid="{D5CDD505-2E9C-101B-9397-08002B2CF9AE}" pid="525" name="FSC#SKEDITIONSLOVLEX@103.510:AttrStrListDocPropUznesenieTextD3">
    <vt:lpwstr/>
  </property>
  <property fmtid="{D5CDD505-2E9C-101B-9397-08002B2CF9AE}" pid="526" name="FSC#SKEDITIONSLOVLEX@103.510:AttrStrListDocPropUznesenieTerminD3">
    <vt:lpwstr/>
  </property>
  <property fmtid="{D5CDD505-2E9C-101B-9397-08002B2CF9AE}" pid="527" name="FSC#SKEDITIONSLOVLEX@103.510:AttrStrListDocPropUznesenieBODD4">
    <vt:lpwstr/>
  </property>
  <property fmtid="{D5CDD505-2E9C-101B-9397-08002B2CF9AE}" pid="528" name="FSC#SKEDITIONSLOVLEX@103.510:AttrStrListDocPropUznesenieZodpovednyD4">
    <vt:lpwstr/>
  </property>
  <property fmtid="{D5CDD505-2E9C-101B-9397-08002B2CF9AE}" pid="529" name="FSC#SKEDITIONSLOVLEX@103.510:AttrStrListDocPropUznesenieTextD4">
    <vt:lpwstr/>
  </property>
  <property fmtid="{D5CDD505-2E9C-101B-9397-08002B2CF9AE}" pid="530" name="FSC#SKEDITIONSLOVLEX@103.510:AttrStrListDocPropUznesenieTerminD4">
    <vt:lpwstr/>
  </property>
  <property fmtid="{D5CDD505-2E9C-101B-9397-08002B2CF9AE}" pid="531" name="FSC#SKEDITIONSLOVLEX@103.510:AttrStrListDocPropUznesenieVykonaju">
    <vt:lpwstr/>
  </property>
  <property fmtid="{D5CDD505-2E9C-101B-9397-08002B2CF9AE}" pid="532" name="FSC#SKEDITIONSLOVLEX@103.510:AttrStrListDocPropUznesenieNaVedomie">
    <vt:lpwstr/>
  </property>
  <property fmtid="{D5CDD505-2E9C-101B-9397-08002B2CF9AE}" pid="533" name="FSC#SKEDITIONSLOVLEX@103.510:funkciaPred">
    <vt:lpwstr/>
  </property>
  <property fmtid="{D5CDD505-2E9C-101B-9397-08002B2CF9AE}" pid="534" name="FSC#SKEDITIONSLOVLEX@103.510:funkciaPredAkuzativ">
    <vt:lpwstr/>
  </property>
  <property fmtid="{D5CDD505-2E9C-101B-9397-08002B2CF9AE}" pid="535" name="FSC#SKEDITIONSLOVLEX@103.510:funkciaPredDativ">
    <vt:lpwstr/>
  </property>
  <property fmtid="{D5CDD505-2E9C-101B-9397-08002B2CF9AE}" pid="536" name="FSC#SKEDITIONSLOVLEX@103.510:funkciaZodpPred">
    <vt:lpwstr>minister</vt:lpwstr>
  </property>
  <property fmtid="{D5CDD505-2E9C-101B-9397-08002B2CF9AE}" pid="537" name="FSC#SKEDITIONSLOVLEX@103.510:funkciaZodpPredAkuzativ">
    <vt:lpwstr>ministra</vt:lpwstr>
  </property>
  <property fmtid="{D5CDD505-2E9C-101B-9397-08002B2CF9AE}" pid="538" name="FSC#SKEDITIONSLOVLEX@103.510:funkciaZodpPredDativ">
    <vt:lpwstr>ministrovi</vt:lpwstr>
  </property>
  <property fmtid="{D5CDD505-2E9C-101B-9397-08002B2CF9AE}" pid="539" name="FSC#SKEDITIONSLOVLEX@103.510:funkciaDalsiPred">
    <vt:lpwstr/>
  </property>
  <property fmtid="{D5CDD505-2E9C-101B-9397-08002B2CF9AE}" pid="540" name="FSC#SKEDITIONSLOVLEX@103.510:funkciaDalsiPredAkuzativ">
    <vt:lpwstr/>
  </property>
  <property fmtid="{D5CDD505-2E9C-101B-9397-08002B2CF9AE}" pid="541" name="FSC#SKEDITIONSLOVLEX@103.510:funkciaDalsiPredDativ">
    <vt:lpwstr/>
  </property>
  <property fmtid="{D5CDD505-2E9C-101B-9397-08002B2CF9AE}" pid="542" name="FSC#SKEDITIONSLOVLEX@103.510:predkladateliaObalSD">
    <vt:lpwstr>Vladimír Lengvarský_x000d_
minister</vt:lpwstr>
  </property>
  <property fmtid="{D5CDD505-2E9C-101B-9397-08002B2CF9AE}" pid="543" name="FSC#SKEDITIONSLOVLEX@103.510:AttrStrListDocPropTextVseobPrilohy">
    <vt:lpwstr/>
  </property>
  <property fmtid="{D5CDD505-2E9C-101B-9397-08002B2CF9AE}" pid="544" name="FSC#SKEDITIONSLOVLEX@103.510:AttrStrListDocPropTextPredklSpravy">
    <vt:lpwstr/>
  </property>
  <property fmtid="{D5CDD505-2E9C-101B-9397-08002B2CF9AE}" pid="545" name="FSC#SKEDITIONSLOVLEX@103.510:vytvorenedna">
    <vt:lpwstr>13. 2. 2023</vt:lpwstr>
  </property>
</Properties>
</file>