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011" w:type="dxa"/>
        <w:jc w:val="center"/>
        <w:tblLayout w:type="fixed"/>
        <w:tblCellMar>
          <w:left w:w="0" w:type="dxa"/>
          <w:right w:w="0" w:type="dxa"/>
        </w:tblCellMar>
        <w:tblLook w:val="0000" w:firstRow="0" w:lastRow="0" w:firstColumn="0" w:lastColumn="0" w:noHBand="0" w:noVBand="0"/>
      </w:tblPr>
      <w:tblGrid>
        <w:gridCol w:w="694"/>
        <w:gridCol w:w="3402"/>
        <w:gridCol w:w="567"/>
        <w:gridCol w:w="992"/>
        <w:gridCol w:w="993"/>
        <w:gridCol w:w="4819"/>
        <w:gridCol w:w="567"/>
        <w:gridCol w:w="851"/>
        <w:gridCol w:w="992"/>
        <w:gridCol w:w="1134"/>
      </w:tblGrid>
      <w:tr w:rsidR="00F958E4" w:rsidTr="009A1ECA">
        <w:trPr>
          <w:jc w:val="center"/>
        </w:trPr>
        <w:tc>
          <w:tcPr>
            <w:tcW w:w="15011" w:type="dxa"/>
            <w:gridSpan w:val="10"/>
            <w:tcBorders>
              <w:top w:val="single" w:sz="8" w:space="0" w:color="auto"/>
              <w:left w:val="single" w:sz="12" w:space="0" w:color="auto"/>
              <w:bottom w:val="single" w:sz="8" w:space="0" w:color="auto"/>
              <w:right w:val="single" w:sz="12" w:space="0" w:color="auto"/>
            </w:tcBorders>
            <w:tcMar>
              <w:top w:w="0" w:type="dxa"/>
              <w:left w:w="43" w:type="dxa"/>
              <w:bottom w:w="0" w:type="dxa"/>
              <w:right w:w="43" w:type="dxa"/>
            </w:tcMar>
          </w:tcPr>
          <w:p w:rsidR="00F958E4" w:rsidRDefault="00F958E4">
            <w:pPr>
              <w:pStyle w:val="normlny0"/>
              <w:jc w:val="center"/>
              <w:rPr>
                <w:b/>
                <w:bCs/>
                <w:sz w:val="24"/>
                <w:szCs w:val="24"/>
              </w:rPr>
            </w:pPr>
            <w:r>
              <w:rPr>
                <w:b/>
                <w:bCs/>
                <w:sz w:val="24"/>
                <w:szCs w:val="24"/>
              </w:rPr>
              <w:t>TABUĽKA  ZHODY</w:t>
            </w:r>
          </w:p>
          <w:p w:rsidR="00F958E4" w:rsidRDefault="00F958E4">
            <w:pPr>
              <w:pStyle w:val="normlny0"/>
              <w:jc w:val="center"/>
              <w:rPr>
                <w:sz w:val="24"/>
                <w:szCs w:val="24"/>
              </w:rPr>
            </w:pPr>
            <w:r>
              <w:rPr>
                <w:sz w:val="24"/>
                <w:szCs w:val="24"/>
              </w:rPr>
              <w:t>právneho predpisu s právom Európskej únie</w:t>
            </w:r>
          </w:p>
        </w:tc>
      </w:tr>
      <w:tr w:rsidR="00F958E4" w:rsidTr="00B6081A">
        <w:trPr>
          <w:trHeight w:val="567"/>
          <w:jc w:val="center"/>
        </w:trPr>
        <w:tc>
          <w:tcPr>
            <w:tcW w:w="4663" w:type="dxa"/>
            <w:gridSpan w:val="3"/>
            <w:tcBorders>
              <w:top w:val="nil"/>
              <w:left w:val="single" w:sz="12" w:space="0" w:color="auto"/>
              <w:bottom w:val="single" w:sz="8" w:space="0" w:color="auto"/>
              <w:right w:val="single" w:sz="12" w:space="0" w:color="auto"/>
            </w:tcBorders>
            <w:tcMar>
              <w:top w:w="0" w:type="dxa"/>
              <w:left w:w="43" w:type="dxa"/>
              <w:bottom w:w="0" w:type="dxa"/>
              <w:right w:w="43" w:type="dxa"/>
            </w:tcMar>
          </w:tcPr>
          <w:p w:rsidR="00F958E4" w:rsidRDefault="00F958E4" w:rsidP="00DD04BD">
            <w:pPr>
              <w:pStyle w:val="normlny0"/>
              <w:rPr>
                <w:sz w:val="24"/>
                <w:szCs w:val="24"/>
              </w:rPr>
            </w:pPr>
            <w:r>
              <w:rPr>
                <w:sz w:val="24"/>
                <w:szCs w:val="24"/>
              </w:rPr>
              <w:t>Smernica Európskeho parlamentu a Rady 2002/58/ES z  12. júla 2002, týkajúca sa spracovávania osobných údajov a ochrany súkromia v sektore elektronických komunikácií (smernica o súkromí a elektronických komunikáciách) (</w:t>
            </w:r>
            <w:r w:rsidR="00EE5C15" w:rsidRPr="00EE5C15">
              <w:rPr>
                <w:sz w:val="24"/>
                <w:szCs w:val="24"/>
              </w:rPr>
              <w:t>Ú. v. ES L 201, 31.7.2002; Mimoriadne vydanie Ú. v. EÚ, kap. 13/zv. 29</w:t>
            </w:r>
            <w:r>
              <w:rPr>
                <w:sz w:val="24"/>
                <w:szCs w:val="24"/>
              </w:rPr>
              <w:t>) v znení smernice Európskeho parlamentu a Rady 2006/24/ES z 15. marca 2006 (Ú. v. EÚ L 105, 13. 4. 2006) a smernice Európskeho parlamentu a Rady 2009/136/ES z 25. novembra 2009 (Ú. v. EÚ L 337, 18. 12. 2009).</w:t>
            </w:r>
          </w:p>
        </w:tc>
        <w:tc>
          <w:tcPr>
            <w:tcW w:w="10348" w:type="dxa"/>
            <w:gridSpan w:val="7"/>
            <w:tcBorders>
              <w:top w:val="nil"/>
              <w:left w:val="nil"/>
              <w:bottom w:val="single" w:sz="8" w:space="0" w:color="auto"/>
              <w:right w:val="single" w:sz="12" w:space="0" w:color="auto"/>
            </w:tcBorders>
            <w:tcMar>
              <w:top w:w="0" w:type="dxa"/>
              <w:left w:w="43" w:type="dxa"/>
              <w:bottom w:w="0" w:type="dxa"/>
              <w:right w:w="43" w:type="dxa"/>
            </w:tcMar>
          </w:tcPr>
          <w:p w:rsidR="00F958E4" w:rsidRPr="00071EC5" w:rsidRDefault="00F958E4">
            <w:pPr>
              <w:pStyle w:val="normlny0"/>
              <w:jc w:val="center"/>
              <w:rPr>
                <w:sz w:val="24"/>
                <w:szCs w:val="24"/>
              </w:rPr>
            </w:pPr>
            <w:r w:rsidRPr="00071EC5">
              <w:rPr>
                <w:sz w:val="24"/>
                <w:szCs w:val="24"/>
              </w:rPr>
              <w:t>Právne predpisy Slovenskej republiky</w:t>
            </w:r>
          </w:p>
          <w:p w:rsidR="00F958E4" w:rsidRPr="00071EC5" w:rsidRDefault="00F958E4">
            <w:pPr>
              <w:pStyle w:val="normlny0"/>
              <w:rPr>
                <w:sz w:val="24"/>
                <w:szCs w:val="24"/>
              </w:rPr>
            </w:pPr>
            <w:r w:rsidRPr="00071EC5">
              <w:rPr>
                <w:sz w:val="24"/>
                <w:szCs w:val="24"/>
              </w:rPr>
              <w:t>1. Návrh zákona</w:t>
            </w:r>
            <w:r w:rsidR="00593257">
              <w:rPr>
                <w:sz w:val="24"/>
                <w:szCs w:val="24"/>
              </w:rPr>
              <w:t>,</w:t>
            </w:r>
            <w:r w:rsidRPr="00071EC5">
              <w:rPr>
                <w:sz w:val="24"/>
                <w:szCs w:val="24"/>
              </w:rPr>
              <w:t xml:space="preserve"> </w:t>
            </w:r>
            <w:r w:rsidR="00593257" w:rsidRPr="00593257">
              <w:rPr>
                <w:sz w:val="24"/>
                <w:szCs w:val="24"/>
              </w:rPr>
              <w:t>ktorým sa mení a dopĺňa zákon č. 452/2021 Z. z. o elektronických komunikáciách v znení neskorších predpisov a ktorým sa menia a dopĺňajú niektoré zákony</w:t>
            </w:r>
          </w:p>
          <w:p w:rsidR="00395C94" w:rsidRPr="00071EC5" w:rsidRDefault="00395C94" w:rsidP="00762A46">
            <w:pPr>
              <w:pStyle w:val="normlny0"/>
              <w:rPr>
                <w:sz w:val="24"/>
                <w:szCs w:val="24"/>
              </w:rPr>
            </w:pPr>
          </w:p>
        </w:tc>
      </w:tr>
      <w:tr w:rsidR="00B6081A" w:rsidTr="00B6081A">
        <w:trPr>
          <w:jc w:val="center"/>
        </w:trPr>
        <w:tc>
          <w:tcPr>
            <w:tcW w:w="694" w:type="dxa"/>
            <w:tcBorders>
              <w:top w:val="nil"/>
              <w:left w:val="single" w:sz="12" w:space="0" w:color="auto"/>
              <w:bottom w:val="single" w:sz="8" w:space="0" w:color="auto"/>
              <w:right w:val="single" w:sz="8" w:space="0" w:color="auto"/>
            </w:tcBorders>
            <w:tcMar>
              <w:top w:w="0" w:type="dxa"/>
              <w:left w:w="43" w:type="dxa"/>
              <w:bottom w:w="0" w:type="dxa"/>
              <w:right w:w="43" w:type="dxa"/>
            </w:tcMar>
          </w:tcPr>
          <w:p w:rsidR="009A1ECA" w:rsidRDefault="009A1ECA">
            <w:pPr>
              <w:pStyle w:val="normlny0"/>
              <w:jc w:val="center"/>
            </w:pPr>
            <w:r>
              <w:t>1</w:t>
            </w:r>
          </w:p>
        </w:tc>
        <w:tc>
          <w:tcPr>
            <w:tcW w:w="3402" w:type="dxa"/>
            <w:tcBorders>
              <w:top w:val="nil"/>
              <w:left w:val="nil"/>
              <w:bottom w:val="single" w:sz="8" w:space="0" w:color="auto"/>
              <w:right w:val="single" w:sz="8" w:space="0" w:color="auto"/>
            </w:tcBorders>
            <w:tcMar>
              <w:top w:w="0" w:type="dxa"/>
              <w:left w:w="43" w:type="dxa"/>
              <w:bottom w:w="0" w:type="dxa"/>
              <w:right w:w="43" w:type="dxa"/>
            </w:tcMar>
          </w:tcPr>
          <w:p w:rsidR="009A1ECA" w:rsidRDefault="009A1ECA">
            <w:pPr>
              <w:pStyle w:val="normlny0"/>
              <w:jc w:val="center"/>
            </w:pPr>
            <w:r>
              <w:t>2</w:t>
            </w:r>
          </w:p>
        </w:tc>
        <w:tc>
          <w:tcPr>
            <w:tcW w:w="567" w:type="dxa"/>
            <w:tcBorders>
              <w:top w:val="nil"/>
              <w:left w:val="nil"/>
              <w:bottom w:val="single" w:sz="8" w:space="0" w:color="auto"/>
              <w:right w:val="single" w:sz="12" w:space="0" w:color="auto"/>
            </w:tcBorders>
            <w:tcMar>
              <w:top w:w="0" w:type="dxa"/>
              <w:left w:w="43" w:type="dxa"/>
              <w:bottom w:w="0" w:type="dxa"/>
              <w:right w:w="43" w:type="dxa"/>
            </w:tcMar>
          </w:tcPr>
          <w:p w:rsidR="009A1ECA" w:rsidRDefault="009A1ECA">
            <w:pPr>
              <w:pStyle w:val="normlny0"/>
              <w:jc w:val="center"/>
            </w:pPr>
            <w:r>
              <w:t>3</w:t>
            </w:r>
          </w:p>
        </w:tc>
        <w:tc>
          <w:tcPr>
            <w:tcW w:w="992" w:type="dxa"/>
            <w:tcBorders>
              <w:top w:val="nil"/>
              <w:left w:val="nil"/>
              <w:bottom w:val="single" w:sz="8" w:space="0" w:color="auto"/>
              <w:right w:val="single" w:sz="8" w:space="0" w:color="auto"/>
            </w:tcBorders>
            <w:tcMar>
              <w:top w:w="0" w:type="dxa"/>
              <w:left w:w="43" w:type="dxa"/>
              <w:bottom w:w="0" w:type="dxa"/>
              <w:right w:w="43" w:type="dxa"/>
            </w:tcMar>
          </w:tcPr>
          <w:p w:rsidR="009A1ECA" w:rsidRDefault="009A1ECA">
            <w:pPr>
              <w:pStyle w:val="normlny0"/>
              <w:jc w:val="center"/>
            </w:pPr>
            <w:r>
              <w:t>4</w:t>
            </w:r>
          </w:p>
        </w:tc>
        <w:tc>
          <w:tcPr>
            <w:tcW w:w="993" w:type="dxa"/>
            <w:tcBorders>
              <w:top w:val="nil"/>
              <w:left w:val="nil"/>
              <w:bottom w:val="single" w:sz="8" w:space="0" w:color="auto"/>
              <w:right w:val="single" w:sz="8" w:space="0" w:color="auto"/>
            </w:tcBorders>
            <w:tcMar>
              <w:top w:w="0" w:type="dxa"/>
              <w:left w:w="43" w:type="dxa"/>
              <w:bottom w:w="0" w:type="dxa"/>
              <w:right w:w="43" w:type="dxa"/>
            </w:tcMar>
          </w:tcPr>
          <w:p w:rsidR="009A1ECA" w:rsidRDefault="009A1ECA">
            <w:pPr>
              <w:pStyle w:val="normlny0"/>
              <w:jc w:val="center"/>
            </w:pPr>
            <w:r>
              <w:t>5</w:t>
            </w:r>
          </w:p>
        </w:tc>
        <w:tc>
          <w:tcPr>
            <w:tcW w:w="4819" w:type="dxa"/>
            <w:tcBorders>
              <w:top w:val="nil"/>
              <w:left w:val="nil"/>
              <w:bottom w:val="single" w:sz="8" w:space="0" w:color="auto"/>
              <w:right w:val="single" w:sz="8" w:space="0" w:color="auto"/>
            </w:tcBorders>
            <w:tcMar>
              <w:top w:w="0" w:type="dxa"/>
              <w:left w:w="43" w:type="dxa"/>
              <w:bottom w:w="0" w:type="dxa"/>
              <w:right w:w="43" w:type="dxa"/>
            </w:tcMar>
          </w:tcPr>
          <w:p w:rsidR="009A1ECA" w:rsidRDefault="009A1ECA">
            <w:pPr>
              <w:pStyle w:val="normlny0"/>
              <w:jc w:val="center"/>
            </w:pPr>
            <w:r>
              <w:t>6</w:t>
            </w:r>
          </w:p>
        </w:tc>
        <w:tc>
          <w:tcPr>
            <w:tcW w:w="567" w:type="dxa"/>
            <w:tcBorders>
              <w:top w:val="nil"/>
              <w:left w:val="nil"/>
              <w:bottom w:val="single" w:sz="8" w:space="0" w:color="auto"/>
              <w:right w:val="single" w:sz="8" w:space="0" w:color="auto"/>
            </w:tcBorders>
            <w:tcMar>
              <w:top w:w="0" w:type="dxa"/>
              <w:left w:w="43" w:type="dxa"/>
              <w:bottom w:w="0" w:type="dxa"/>
              <w:right w:w="43" w:type="dxa"/>
            </w:tcMar>
          </w:tcPr>
          <w:p w:rsidR="009A1ECA" w:rsidRDefault="009A1ECA">
            <w:pPr>
              <w:pStyle w:val="normlny0"/>
              <w:jc w:val="center"/>
            </w:pPr>
            <w:r>
              <w:t>7</w:t>
            </w:r>
          </w:p>
        </w:tc>
        <w:tc>
          <w:tcPr>
            <w:tcW w:w="851" w:type="dxa"/>
            <w:tcBorders>
              <w:top w:val="nil"/>
              <w:left w:val="nil"/>
              <w:bottom w:val="single" w:sz="8" w:space="0" w:color="auto"/>
              <w:right w:val="single" w:sz="4" w:space="0" w:color="auto"/>
            </w:tcBorders>
            <w:tcMar>
              <w:top w:w="0" w:type="dxa"/>
              <w:left w:w="43" w:type="dxa"/>
              <w:bottom w:w="0" w:type="dxa"/>
              <w:right w:w="43" w:type="dxa"/>
            </w:tcMar>
          </w:tcPr>
          <w:p w:rsidR="009A1ECA" w:rsidRDefault="00593257" w:rsidP="009A1ECA">
            <w:pPr>
              <w:pStyle w:val="normlny0"/>
              <w:jc w:val="center"/>
            </w:pPr>
            <w:r>
              <w:t>8</w:t>
            </w:r>
          </w:p>
        </w:tc>
        <w:tc>
          <w:tcPr>
            <w:tcW w:w="992" w:type="dxa"/>
            <w:tcBorders>
              <w:top w:val="nil"/>
              <w:left w:val="single" w:sz="4" w:space="0" w:color="auto"/>
              <w:bottom w:val="single" w:sz="8" w:space="0" w:color="auto"/>
              <w:right w:val="single" w:sz="4" w:space="0" w:color="auto"/>
            </w:tcBorders>
          </w:tcPr>
          <w:p w:rsidR="009A1ECA" w:rsidRDefault="00593257" w:rsidP="00593257">
            <w:pPr>
              <w:pStyle w:val="normlny0"/>
              <w:jc w:val="center"/>
            </w:pPr>
            <w:r>
              <w:t>9</w:t>
            </w:r>
          </w:p>
        </w:tc>
        <w:tc>
          <w:tcPr>
            <w:tcW w:w="1134" w:type="dxa"/>
            <w:tcBorders>
              <w:top w:val="nil"/>
              <w:left w:val="single" w:sz="4" w:space="0" w:color="auto"/>
              <w:bottom w:val="single" w:sz="8" w:space="0" w:color="auto"/>
              <w:right w:val="single" w:sz="8" w:space="0" w:color="auto"/>
            </w:tcBorders>
          </w:tcPr>
          <w:p w:rsidR="009A1ECA" w:rsidRDefault="00593257" w:rsidP="009A1ECA">
            <w:pPr>
              <w:pStyle w:val="normlny0"/>
              <w:jc w:val="center"/>
            </w:pPr>
            <w:r>
              <w:t>10</w:t>
            </w:r>
          </w:p>
        </w:tc>
      </w:tr>
      <w:tr w:rsidR="00B6081A" w:rsidTr="00B6081A">
        <w:trPr>
          <w:jc w:val="center"/>
        </w:trPr>
        <w:tc>
          <w:tcPr>
            <w:tcW w:w="694" w:type="dxa"/>
            <w:tcBorders>
              <w:top w:val="nil"/>
              <w:left w:val="single" w:sz="12" w:space="0" w:color="auto"/>
              <w:bottom w:val="single" w:sz="8" w:space="0" w:color="auto"/>
              <w:right w:val="single" w:sz="8" w:space="0" w:color="auto"/>
            </w:tcBorders>
            <w:tcMar>
              <w:top w:w="0" w:type="dxa"/>
              <w:left w:w="43" w:type="dxa"/>
              <w:bottom w:w="0" w:type="dxa"/>
              <w:right w:w="43" w:type="dxa"/>
            </w:tcMar>
          </w:tcPr>
          <w:p w:rsidR="009A1ECA" w:rsidRDefault="009A1ECA">
            <w:pPr>
              <w:pStyle w:val="normlny0"/>
              <w:jc w:val="center"/>
            </w:pPr>
            <w:r>
              <w:t>Článok</w:t>
            </w:r>
          </w:p>
          <w:p w:rsidR="009A1ECA" w:rsidRDefault="009A1ECA">
            <w:pPr>
              <w:pStyle w:val="normlny0"/>
              <w:jc w:val="center"/>
            </w:pPr>
            <w:r>
              <w:t>(Č, O, V, P)</w:t>
            </w:r>
          </w:p>
        </w:tc>
        <w:tc>
          <w:tcPr>
            <w:tcW w:w="3402" w:type="dxa"/>
            <w:tcBorders>
              <w:top w:val="nil"/>
              <w:left w:val="nil"/>
              <w:bottom w:val="single" w:sz="8" w:space="0" w:color="auto"/>
              <w:right w:val="single" w:sz="8" w:space="0" w:color="auto"/>
            </w:tcBorders>
            <w:tcMar>
              <w:top w:w="0" w:type="dxa"/>
              <w:left w:w="43" w:type="dxa"/>
              <w:bottom w:w="0" w:type="dxa"/>
              <w:right w:w="43" w:type="dxa"/>
            </w:tcMar>
          </w:tcPr>
          <w:p w:rsidR="009A1ECA" w:rsidRDefault="009A1ECA">
            <w:pPr>
              <w:pStyle w:val="normlny0"/>
              <w:jc w:val="center"/>
            </w:pPr>
            <w:r>
              <w:t>Text</w:t>
            </w:r>
          </w:p>
        </w:tc>
        <w:tc>
          <w:tcPr>
            <w:tcW w:w="567" w:type="dxa"/>
            <w:tcBorders>
              <w:top w:val="nil"/>
              <w:left w:val="nil"/>
              <w:bottom w:val="single" w:sz="8" w:space="0" w:color="auto"/>
              <w:right w:val="single" w:sz="12" w:space="0" w:color="auto"/>
            </w:tcBorders>
            <w:tcMar>
              <w:top w:w="0" w:type="dxa"/>
              <w:left w:w="43" w:type="dxa"/>
              <w:bottom w:w="0" w:type="dxa"/>
              <w:right w:w="43" w:type="dxa"/>
            </w:tcMar>
          </w:tcPr>
          <w:p w:rsidR="009A1ECA" w:rsidRDefault="009A1ECA">
            <w:pPr>
              <w:pStyle w:val="normlny0"/>
              <w:jc w:val="center"/>
            </w:pPr>
            <w:r>
              <w:t>Spôsob transpozície (N, O, D, n.a.)</w:t>
            </w:r>
          </w:p>
        </w:tc>
        <w:tc>
          <w:tcPr>
            <w:tcW w:w="992" w:type="dxa"/>
            <w:tcBorders>
              <w:top w:val="nil"/>
              <w:left w:val="nil"/>
              <w:bottom w:val="single" w:sz="8" w:space="0" w:color="auto"/>
              <w:right w:val="single" w:sz="8" w:space="0" w:color="auto"/>
            </w:tcBorders>
            <w:tcMar>
              <w:top w:w="0" w:type="dxa"/>
              <w:left w:w="43" w:type="dxa"/>
              <w:bottom w:w="0" w:type="dxa"/>
              <w:right w:w="43" w:type="dxa"/>
            </w:tcMar>
          </w:tcPr>
          <w:p w:rsidR="009A1ECA" w:rsidRDefault="009A1ECA">
            <w:pPr>
              <w:pStyle w:val="normlny0"/>
              <w:jc w:val="center"/>
            </w:pPr>
            <w:r>
              <w:t>Číslo predpisu</w:t>
            </w:r>
          </w:p>
        </w:tc>
        <w:tc>
          <w:tcPr>
            <w:tcW w:w="993" w:type="dxa"/>
            <w:tcBorders>
              <w:top w:val="nil"/>
              <w:left w:val="nil"/>
              <w:bottom w:val="single" w:sz="8" w:space="0" w:color="auto"/>
              <w:right w:val="single" w:sz="8" w:space="0" w:color="auto"/>
            </w:tcBorders>
            <w:tcMar>
              <w:top w:w="0" w:type="dxa"/>
              <w:left w:w="43" w:type="dxa"/>
              <w:bottom w:w="0" w:type="dxa"/>
              <w:right w:w="43" w:type="dxa"/>
            </w:tcMar>
          </w:tcPr>
          <w:p w:rsidR="009A1ECA" w:rsidRDefault="009A1ECA">
            <w:pPr>
              <w:pStyle w:val="normlny0"/>
              <w:jc w:val="center"/>
            </w:pPr>
            <w:r>
              <w:t>Článok</w:t>
            </w:r>
          </w:p>
          <w:p w:rsidR="009A1ECA" w:rsidRDefault="009A1ECA">
            <w:pPr>
              <w:pStyle w:val="normlny0"/>
              <w:jc w:val="center"/>
            </w:pPr>
            <w:r>
              <w:t>(Č, §, O, V, P)</w:t>
            </w:r>
          </w:p>
        </w:tc>
        <w:tc>
          <w:tcPr>
            <w:tcW w:w="4819" w:type="dxa"/>
            <w:tcBorders>
              <w:top w:val="nil"/>
              <w:left w:val="nil"/>
              <w:bottom w:val="single" w:sz="8" w:space="0" w:color="auto"/>
              <w:right w:val="single" w:sz="8" w:space="0" w:color="auto"/>
            </w:tcBorders>
            <w:tcMar>
              <w:top w:w="0" w:type="dxa"/>
              <w:left w:w="43" w:type="dxa"/>
              <w:bottom w:w="0" w:type="dxa"/>
              <w:right w:w="43" w:type="dxa"/>
            </w:tcMar>
          </w:tcPr>
          <w:p w:rsidR="009A1ECA" w:rsidRDefault="009A1ECA">
            <w:pPr>
              <w:pStyle w:val="normlny0"/>
              <w:jc w:val="center"/>
            </w:pPr>
            <w:r>
              <w:t>Text</w:t>
            </w:r>
          </w:p>
        </w:tc>
        <w:tc>
          <w:tcPr>
            <w:tcW w:w="567" w:type="dxa"/>
            <w:tcBorders>
              <w:top w:val="nil"/>
              <w:left w:val="nil"/>
              <w:bottom w:val="single" w:sz="8" w:space="0" w:color="auto"/>
              <w:right w:val="single" w:sz="8" w:space="0" w:color="auto"/>
            </w:tcBorders>
            <w:tcMar>
              <w:top w:w="0" w:type="dxa"/>
              <w:left w:w="43" w:type="dxa"/>
              <w:bottom w:w="0" w:type="dxa"/>
              <w:right w:w="43" w:type="dxa"/>
            </w:tcMar>
          </w:tcPr>
          <w:p w:rsidR="009A1ECA" w:rsidRDefault="009A1ECA">
            <w:pPr>
              <w:pStyle w:val="normlny0"/>
              <w:jc w:val="center"/>
            </w:pPr>
            <w:r>
              <w:t>Zhoda</w:t>
            </w:r>
          </w:p>
        </w:tc>
        <w:tc>
          <w:tcPr>
            <w:tcW w:w="851" w:type="dxa"/>
            <w:tcBorders>
              <w:top w:val="nil"/>
              <w:left w:val="nil"/>
              <w:bottom w:val="single" w:sz="8" w:space="0" w:color="auto"/>
              <w:right w:val="single" w:sz="4" w:space="0" w:color="auto"/>
            </w:tcBorders>
            <w:tcMar>
              <w:top w:w="0" w:type="dxa"/>
              <w:left w:w="43" w:type="dxa"/>
              <w:bottom w:w="0" w:type="dxa"/>
              <w:right w:w="43" w:type="dxa"/>
            </w:tcMar>
          </w:tcPr>
          <w:p w:rsidR="009A1ECA" w:rsidRDefault="009A1ECA">
            <w:pPr>
              <w:pStyle w:val="normlny0"/>
              <w:jc w:val="center"/>
            </w:pPr>
            <w:r>
              <w:t>Poznámky</w:t>
            </w:r>
          </w:p>
        </w:tc>
        <w:tc>
          <w:tcPr>
            <w:tcW w:w="992" w:type="dxa"/>
            <w:tcBorders>
              <w:top w:val="nil"/>
              <w:left w:val="single" w:sz="4" w:space="0" w:color="auto"/>
              <w:bottom w:val="single" w:sz="8" w:space="0" w:color="auto"/>
              <w:right w:val="single" w:sz="4" w:space="0" w:color="auto"/>
            </w:tcBorders>
          </w:tcPr>
          <w:p w:rsidR="009A1ECA" w:rsidRDefault="00B6081A">
            <w:pPr>
              <w:pStyle w:val="normlny0"/>
              <w:jc w:val="center"/>
            </w:pPr>
            <w:r>
              <w:t>Identifikácia goldplatingu</w:t>
            </w:r>
          </w:p>
        </w:tc>
        <w:tc>
          <w:tcPr>
            <w:tcW w:w="1134" w:type="dxa"/>
            <w:tcBorders>
              <w:top w:val="nil"/>
              <w:left w:val="single" w:sz="4" w:space="0" w:color="auto"/>
              <w:bottom w:val="single" w:sz="8" w:space="0" w:color="auto"/>
              <w:right w:val="single" w:sz="8" w:space="0" w:color="auto"/>
            </w:tcBorders>
          </w:tcPr>
          <w:p w:rsidR="009A1ECA" w:rsidRDefault="00B6081A">
            <w:pPr>
              <w:pStyle w:val="normlny0"/>
              <w:jc w:val="center"/>
            </w:pPr>
            <w:r>
              <w:t>Identifikácia oblasti goldplatingu a vyjadrenie k opodstatnenosti goldplatingu*</w:t>
            </w:r>
          </w:p>
        </w:tc>
      </w:tr>
      <w:tr w:rsidR="00B6081A" w:rsidTr="00B6081A">
        <w:trPr>
          <w:jc w:val="center"/>
        </w:trPr>
        <w:tc>
          <w:tcPr>
            <w:tcW w:w="694" w:type="dxa"/>
            <w:tcBorders>
              <w:top w:val="nil"/>
              <w:left w:val="single" w:sz="12" w:space="0" w:color="auto"/>
              <w:bottom w:val="single" w:sz="8" w:space="0" w:color="auto"/>
              <w:right w:val="single" w:sz="8" w:space="0" w:color="auto"/>
            </w:tcBorders>
            <w:tcMar>
              <w:top w:w="0" w:type="dxa"/>
              <w:left w:w="43" w:type="dxa"/>
              <w:bottom w:w="0" w:type="dxa"/>
              <w:right w:w="43" w:type="dxa"/>
            </w:tcMar>
          </w:tcPr>
          <w:p w:rsidR="00A00E62" w:rsidRDefault="00A00E62">
            <w:pPr>
              <w:pStyle w:val="normlny0"/>
              <w:rPr>
                <w:b/>
                <w:bCs/>
              </w:rPr>
            </w:pPr>
            <w:r>
              <w:rPr>
                <w:b/>
                <w:bCs/>
              </w:rPr>
              <w:t>Č:13</w:t>
            </w:r>
          </w:p>
        </w:tc>
        <w:tc>
          <w:tcPr>
            <w:tcW w:w="3402" w:type="dxa"/>
            <w:tcBorders>
              <w:top w:val="nil"/>
              <w:left w:val="nil"/>
              <w:bottom w:val="single" w:sz="8" w:space="0" w:color="auto"/>
              <w:right w:val="single" w:sz="8" w:space="0" w:color="auto"/>
            </w:tcBorders>
            <w:tcMar>
              <w:top w:w="0" w:type="dxa"/>
              <w:left w:w="43" w:type="dxa"/>
              <w:bottom w:w="0" w:type="dxa"/>
              <w:right w:w="43" w:type="dxa"/>
            </w:tcMar>
          </w:tcPr>
          <w:p w:rsidR="00A00E62" w:rsidRDefault="00A00E62">
            <w:pPr>
              <w:pStyle w:val="normlny0"/>
              <w:rPr>
                <w:b/>
                <w:bCs/>
              </w:rPr>
            </w:pPr>
            <w:r>
              <w:rPr>
                <w:b/>
                <w:bCs/>
              </w:rPr>
              <w:t>Nevyžiadané správy</w:t>
            </w:r>
          </w:p>
        </w:tc>
        <w:tc>
          <w:tcPr>
            <w:tcW w:w="567" w:type="dxa"/>
            <w:tcBorders>
              <w:top w:val="nil"/>
              <w:left w:val="nil"/>
              <w:bottom w:val="single" w:sz="8" w:space="0" w:color="auto"/>
              <w:right w:val="single" w:sz="12" w:space="0" w:color="auto"/>
            </w:tcBorders>
            <w:tcMar>
              <w:top w:w="0" w:type="dxa"/>
              <w:left w:w="43" w:type="dxa"/>
              <w:bottom w:w="0" w:type="dxa"/>
              <w:right w:w="43" w:type="dxa"/>
            </w:tcMar>
          </w:tcPr>
          <w:p w:rsidR="00A00E62" w:rsidRDefault="00A00E62">
            <w:pPr>
              <w:pStyle w:val="normlny0"/>
            </w:pPr>
          </w:p>
        </w:tc>
        <w:tc>
          <w:tcPr>
            <w:tcW w:w="992" w:type="dxa"/>
            <w:tcBorders>
              <w:top w:val="nil"/>
              <w:left w:val="nil"/>
              <w:bottom w:val="single" w:sz="8" w:space="0" w:color="auto"/>
              <w:right w:val="single" w:sz="8" w:space="0" w:color="auto"/>
            </w:tcBorders>
            <w:tcMar>
              <w:top w:w="0" w:type="dxa"/>
              <w:left w:w="43" w:type="dxa"/>
              <w:bottom w:w="0" w:type="dxa"/>
              <w:right w:w="43" w:type="dxa"/>
            </w:tcMar>
          </w:tcPr>
          <w:p w:rsidR="00A00E62" w:rsidRDefault="00A00E62">
            <w:pPr>
              <w:pStyle w:val="normlny0"/>
            </w:pPr>
          </w:p>
        </w:tc>
        <w:tc>
          <w:tcPr>
            <w:tcW w:w="993" w:type="dxa"/>
            <w:tcBorders>
              <w:top w:val="nil"/>
              <w:left w:val="nil"/>
              <w:bottom w:val="single" w:sz="8" w:space="0" w:color="auto"/>
              <w:right w:val="single" w:sz="8" w:space="0" w:color="auto"/>
            </w:tcBorders>
            <w:tcMar>
              <w:top w:w="0" w:type="dxa"/>
              <w:left w:w="43" w:type="dxa"/>
              <w:bottom w:w="0" w:type="dxa"/>
              <w:right w:w="43" w:type="dxa"/>
            </w:tcMar>
          </w:tcPr>
          <w:p w:rsidR="00A00E62" w:rsidRDefault="00A00E62">
            <w:pPr>
              <w:pStyle w:val="normlny0"/>
            </w:pPr>
          </w:p>
        </w:tc>
        <w:tc>
          <w:tcPr>
            <w:tcW w:w="4819" w:type="dxa"/>
            <w:tcBorders>
              <w:top w:val="nil"/>
              <w:left w:val="nil"/>
              <w:bottom w:val="single" w:sz="8" w:space="0" w:color="auto"/>
              <w:right w:val="single" w:sz="8" w:space="0" w:color="auto"/>
            </w:tcBorders>
            <w:tcMar>
              <w:top w:w="0" w:type="dxa"/>
              <w:left w:w="43" w:type="dxa"/>
              <w:bottom w:w="0" w:type="dxa"/>
              <w:right w:w="43" w:type="dxa"/>
            </w:tcMar>
          </w:tcPr>
          <w:p w:rsidR="00A00E62" w:rsidRDefault="00A00E62">
            <w:pPr>
              <w:pStyle w:val="normlny0"/>
            </w:pPr>
          </w:p>
        </w:tc>
        <w:tc>
          <w:tcPr>
            <w:tcW w:w="567" w:type="dxa"/>
            <w:tcBorders>
              <w:top w:val="nil"/>
              <w:left w:val="nil"/>
              <w:bottom w:val="single" w:sz="8" w:space="0" w:color="auto"/>
              <w:right w:val="single" w:sz="8" w:space="0" w:color="auto"/>
            </w:tcBorders>
            <w:tcMar>
              <w:top w:w="0" w:type="dxa"/>
              <w:left w:w="43" w:type="dxa"/>
              <w:bottom w:w="0" w:type="dxa"/>
              <w:right w:w="43" w:type="dxa"/>
            </w:tcMar>
          </w:tcPr>
          <w:p w:rsidR="00A00E62" w:rsidRDefault="00A00E62">
            <w:pPr>
              <w:pStyle w:val="normlny0"/>
            </w:pPr>
          </w:p>
        </w:tc>
        <w:tc>
          <w:tcPr>
            <w:tcW w:w="851" w:type="dxa"/>
            <w:tcBorders>
              <w:top w:val="nil"/>
              <w:left w:val="nil"/>
              <w:bottom w:val="single" w:sz="8" w:space="0" w:color="auto"/>
              <w:right w:val="single" w:sz="4" w:space="0" w:color="auto"/>
            </w:tcBorders>
            <w:tcMar>
              <w:top w:w="0" w:type="dxa"/>
              <w:left w:w="43" w:type="dxa"/>
              <w:bottom w:w="0" w:type="dxa"/>
              <w:right w:w="43" w:type="dxa"/>
            </w:tcMar>
          </w:tcPr>
          <w:p w:rsidR="00A00E62" w:rsidRDefault="00A00E62">
            <w:pPr>
              <w:pStyle w:val="normlny0"/>
            </w:pPr>
          </w:p>
        </w:tc>
        <w:tc>
          <w:tcPr>
            <w:tcW w:w="992" w:type="dxa"/>
            <w:tcBorders>
              <w:top w:val="nil"/>
              <w:left w:val="single" w:sz="4" w:space="0" w:color="auto"/>
              <w:bottom w:val="single" w:sz="8" w:space="0" w:color="auto"/>
              <w:right w:val="single" w:sz="4" w:space="0" w:color="auto"/>
            </w:tcBorders>
          </w:tcPr>
          <w:p w:rsidR="00A00E62" w:rsidRDefault="00A00E62">
            <w:pPr>
              <w:pStyle w:val="normlny0"/>
            </w:pPr>
          </w:p>
        </w:tc>
        <w:tc>
          <w:tcPr>
            <w:tcW w:w="1134" w:type="dxa"/>
            <w:tcBorders>
              <w:top w:val="nil"/>
              <w:left w:val="single" w:sz="4" w:space="0" w:color="auto"/>
              <w:bottom w:val="single" w:sz="8" w:space="0" w:color="auto"/>
              <w:right w:val="single" w:sz="8" w:space="0" w:color="auto"/>
            </w:tcBorders>
          </w:tcPr>
          <w:p w:rsidR="00A00E62" w:rsidRDefault="00A00E62">
            <w:pPr>
              <w:pStyle w:val="normlny0"/>
            </w:pPr>
          </w:p>
        </w:tc>
      </w:tr>
      <w:tr w:rsidR="00A00E62" w:rsidTr="00B6081A">
        <w:trPr>
          <w:jc w:val="center"/>
        </w:trPr>
        <w:tc>
          <w:tcPr>
            <w:tcW w:w="694" w:type="dxa"/>
            <w:tcBorders>
              <w:top w:val="nil"/>
              <w:left w:val="single" w:sz="12" w:space="0" w:color="auto"/>
              <w:bottom w:val="single" w:sz="8" w:space="0" w:color="auto"/>
              <w:right w:val="single" w:sz="8" w:space="0" w:color="auto"/>
            </w:tcBorders>
            <w:tcMar>
              <w:top w:w="0" w:type="dxa"/>
              <w:left w:w="43" w:type="dxa"/>
              <w:bottom w:w="0" w:type="dxa"/>
              <w:right w:w="43" w:type="dxa"/>
            </w:tcMar>
          </w:tcPr>
          <w:p w:rsidR="00A00E62" w:rsidRPr="00E56F1B" w:rsidRDefault="00A00E62">
            <w:pPr>
              <w:pStyle w:val="normlny0"/>
              <w:rPr>
                <w:rFonts w:ascii="Arial Unicode MS"/>
              </w:rPr>
            </w:pPr>
            <w:r>
              <w:t>Č:13, O:1</w:t>
            </w:r>
          </w:p>
        </w:tc>
        <w:tc>
          <w:tcPr>
            <w:tcW w:w="3402" w:type="dxa"/>
            <w:tcBorders>
              <w:top w:val="nil"/>
              <w:left w:val="nil"/>
              <w:bottom w:val="single" w:sz="8" w:space="0" w:color="auto"/>
              <w:right w:val="single" w:sz="8" w:space="0" w:color="auto"/>
            </w:tcBorders>
            <w:tcMar>
              <w:top w:w="0" w:type="dxa"/>
              <w:left w:w="43" w:type="dxa"/>
              <w:bottom w:w="0" w:type="dxa"/>
              <w:right w:w="43" w:type="dxa"/>
            </w:tcMar>
          </w:tcPr>
          <w:p w:rsidR="00A00E62" w:rsidRDefault="00A00E62">
            <w:pPr>
              <w:pStyle w:val="normlny0"/>
            </w:pPr>
            <w:r>
              <w:t xml:space="preserve">Používanie automatických volacích a komunikačných systémov bez ľudského zásahu (automatické volacie zariadenia), faxov alebo elektronickej pošty na účely </w:t>
            </w:r>
            <w:r>
              <w:lastRenderedPageBreak/>
              <w:t>priamej reklamy sa môže povoliť len s predchádzajúcim súhlasom účastníkov alebo užívateľov.</w:t>
            </w:r>
          </w:p>
        </w:tc>
        <w:tc>
          <w:tcPr>
            <w:tcW w:w="567" w:type="dxa"/>
            <w:tcBorders>
              <w:top w:val="nil"/>
              <w:left w:val="nil"/>
              <w:bottom w:val="single" w:sz="8" w:space="0" w:color="auto"/>
              <w:right w:val="single" w:sz="12" w:space="0" w:color="auto"/>
            </w:tcBorders>
            <w:tcMar>
              <w:top w:w="0" w:type="dxa"/>
              <w:left w:w="43" w:type="dxa"/>
              <w:bottom w:w="0" w:type="dxa"/>
              <w:right w:w="43" w:type="dxa"/>
            </w:tcMar>
          </w:tcPr>
          <w:p w:rsidR="00A00E62" w:rsidRDefault="00A00E62">
            <w:pPr>
              <w:pStyle w:val="normlny0"/>
            </w:pPr>
            <w:r>
              <w:lastRenderedPageBreak/>
              <w:t>N</w:t>
            </w:r>
          </w:p>
        </w:tc>
        <w:tc>
          <w:tcPr>
            <w:tcW w:w="992" w:type="dxa"/>
            <w:tcBorders>
              <w:top w:val="nil"/>
              <w:left w:val="nil"/>
              <w:bottom w:val="single" w:sz="8" w:space="0" w:color="auto"/>
              <w:right w:val="single" w:sz="8" w:space="0" w:color="auto"/>
            </w:tcBorders>
            <w:tcMar>
              <w:top w:w="0" w:type="dxa"/>
              <w:left w:w="43" w:type="dxa"/>
              <w:bottom w:w="0" w:type="dxa"/>
              <w:right w:w="43" w:type="dxa"/>
            </w:tcMar>
          </w:tcPr>
          <w:p w:rsidR="00A00E62" w:rsidRDefault="00A00E62">
            <w:pPr>
              <w:pStyle w:val="normlny0"/>
            </w:pPr>
            <w:r>
              <w:t>1</w:t>
            </w:r>
          </w:p>
        </w:tc>
        <w:tc>
          <w:tcPr>
            <w:tcW w:w="993" w:type="dxa"/>
            <w:tcBorders>
              <w:top w:val="nil"/>
              <w:left w:val="nil"/>
              <w:bottom w:val="single" w:sz="8" w:space="0" w:color="auto"/>
              <w:right w:val="single" w:sz="8" w:space="0" w:color="auto"/>
            </w:tcBorders>
            <w:tcMar>
              <w:top w:w="0" w:type="dxa"/>
              <w:left w:w="43" w:type="dxa"/>
              <w:bottom w:w="0" w:type="dxa"/>
              <w:right w:w="43" w:type="dxa"/>
            </w:tcMar>
          </w:tcPr>
          <w:p w:rsidR="00A00E62" w:rsidRDefault="00A00E62" w:rsidP="004B0899">
            <w:pPr>
              <w:pStyle w:val="normlny0"/>
            </w:pPr>
            <w:r>
              <w:t>§:116, O:3</w:t>
            </w:r>
          </w:p>
        </w:tc>
        <w:tc>
          <w:tcPr>
            <w:tcW w:w="4819" w:type="dxa"/>
            <w:tcBorders>
              <w:top w:val="nil"/>
              <w:left w:val="nil"/>
              <w:bottom w:val="single" w:sz="8" w:space="0" w:color="auto"/>
              <w:right w:val="single" w:sz="8" w:space="0" w:color="auto"/>
            </w:tcBorders>
            <w:tcMar>
              <w:top w:w="0" w:type="dxa"/>
              <w:left w:w="43" w:type="dxa"/>
              <w:bottom w:w="0" w:type="dxa"/>
              <w:right w:w="43" w:type="dxa"/>
            </w:tcMar>
          </w:tcPr>
          <w:p w:rsidR="00A00E62" w:rsidRDefault="003E4918" w:rsidP="007125A9">
            <w:pPr>
              <w:pStyle w:val="normlny0"/>
              <w:rPr>
                <w:rFonts w:ascii="Arial Unicode MS"/>
              </w:rPr>
            </w:pPr>
            <w:r w:rsidRPr="003E4918">
              <w:t xml:space="preserve">Na účely priameho marketingu je dovolené používanie automatických volacích a komunikačných systémov bez ľudského zásahu, telefaxu, elektronickej pošty, služby SMS a služby MMS voči účastníkovi alebo užívateľovi </w:t>
            </w:r>
            <w:r w:rsidRPr="003E4918">
              <w:lastRenderedPageBreak/>
              <w:t>len s jeho predchádzajúcim preukázateľným súhlasom získaným pred kontaktovaním účastníka alebo užívateľa.</w:t>
            </w:r>
          </w:p>
        </w:tc>
        <w:tc>
          <w:tcPr>
            <w:tcW w:w="567" w:type="dxa"/>
            <w:tcBorders>
              <w:top w:val="nil"/>
              <w:left w:val="nil"/>
              <w:bottom w:val="single" w:sz="8" w:space="0" w:color="auto"/>
              <w:right w:val="single" w:sz="8" w:space="0" w:color="auto"/>
            </w:tcBorders>
            <w:tcMar>
              <w:top w:w="0" w:type="dxa"/>
              <w:left w:w="43" w:type="dxa"/>
              <w:bottom w:w="0" w:type="dxa"/>
              <w:right w:w="43" w:type="dxa"/>
            </w:tcMar>
          </w:tcPr>
          <w:p w:rsidR="00A00E62" w:rsidRDefault="00A00E62">
            <w:pPr>
              <w:pStyle w:val="normlny0"/>
            </w:pPr>
            <w:r>
              <w:lastRenderedPageBreak/>
              <w:t>Ú</w:t>
            </w:r>
          </w:p>
        </w:tc>
        <w:tc>
          <w:tcPr>
            <w:tcW w:w="851" w:type="dxa"/>
            <w:tcBorders>
              <w:top w:val="nil"/>
              <w:left w:val="nil"/>
              <w:bottom w:val="single" w:sz="8" w:space="0" w:color="auto"/>
              <w:right w:val="single" w:sz="4" w:space="0" w:color="auto"/>
            </w:tcBorders>
            <w:tcMar>
              <w:top w:w="0" w:type="dxa"/>
              <w:left w:w="43" w:type="dxa"/>
              <w:bottom w:w="0" w:type="dxa"/>
              <w:right w:w="43" w:type="dxa"/>
            </w:tcMar>
          </w:tcPr>
          <w:p w:rsidR="00A00E62" w:rsidRDefault="00A00E62">
            <w:pPr>
              <w:pStyle w:val="normlny0"/>
            </w:pPr>
          </w:p>
        </w:tc>
        <w:tc>
          <w:tcPr>
            <w:tcW w:w="992" w:type="dxa"/>
            <w:tcBorders>
              <w:top w:val="nil"/>
              <w:left w:val="single" w:sz="4" w:space="0" w:color="auto"/>
              <w:bottom w:val="single" w:sz="8" w:space="0" w:color="auto"/>
              <w:right w:val="single" w:sz="4" w:space="0" w:color="auto"/>
            </w:tcBorders>
          </w:tcPr>
          <w:p w:rsidR="00A00E62" w:rsidRDefault="00593257">
            <w:pPr>
              <w:pStyle w:val="normlny0"/>
            </w:pPr>
            <w:r>
              <w:t>GP-N</w:t>
            </w:r>
          </w:p>
        </w:tc>
        <w:tc>
          <w:tcPr>
            <w:tcW w:w="1134" w:type="dxa"/>
            <w:tcBorders>
              <w:top w:val="nil"/>
              <w:left w:val="single" w:sz="4" w:space="0" w:color="auto"/>
              <w:bottom w:val="single" w:sz="8" w:space="0" w:color="auto"/>
              <w:right w:val="single" w:sz="8" w:space="0" w:color="auto"/>
            </w:tcBorders>
          </w:tcPr>
          <w:p w:rsidR="00A00E62" w:rsidRDefault="00A00E62">
            <w:pPr>
              <w:pStyle w:val="normlny0"/>
            </w:pPr>
          </w:p>
        </w:tc>
      </w:tr>
      <w:tr w:rsidR="006246D4" w:rsidTr="00B6081A">
        <w:trPr>
          <w:jc w:val="center"/>
        </w:trPr>
        <w:tc>
          <w:tcPr>
            <w:tcW w:w="694" w:type="dxa"/>
            <w:tcBorders>
              <w:top w:val="nil"/>
              <w:left w:val="single" w:sz="12" w:space="0" w:color="auto"/>
              <w:bottom w:val="single" w:sz="8" w:space="0" w:color="auto"/>
              <w:right w:val="single" w:sz="8" w:space="0" w:color="auto"/>
            </w:tcBorders>
            <w:tcMar>
              <w:top w:w="0" w:type="dxa"/>
              <w:left w:w="43" w:type="dxa"/>
              <w:bottom w:w="0" w:type="dxa"/>
              <w:right w:w="43" w:type="dxa"/>
            </w:tcMar>
          </w:tcPr>
          <w:p w:rsidR="006246D4" w:rsidRDefault="006246D4" w:rsidP="009A1ECA">
            <w:pPr>
              <w:pStyle w:val="normlny0"/>
            </w:pPr>
            <w:r>
              <w:t>Č:13</w:t>
            </w:r>
          </w:p>
          <w:p w:rsidR="006246D4" w:rsidRDefault="006246D4" w:rsidP="009A1ECA">
            <w:pPr>
              <w:pStyle w:val="normlny0"/>
            </w:pPr>
            <w:r>
              <w:t>O:</w:t>
            </w:r>
          </w:p>
        </w:tc>
        <w:tc>
          <w:tcPr>
            <w:tcW w:w="3402" w:type="dxa"/>
            <w:tcBorders>
              <w:top w:val="nil"/>
              <w:left w:val="nil"/>
              <w:bottom w:val="single" w:sz="8" w:space="0" w:color="auto"/>
              <w:right w:val="single" w:sz="8" w:space="0" w:color="auto"/>
            </w:tcBorders>
            <w:tcMar>
              <w:top w:w="0" w:type="dxa"/>
              <w:left w:w="43" w:type="dxa"/>
              <w:bottom w:w="0" w:type="dxa"/>
              <w:right w:w="43" w:type="dxa"/>
            </w:tcMar>
          </w:tcPr>
          <w:p w:rsidR="006246D4" w:rsidRDefault="006246D4" w:rsidP="009A1ECA">
            <w:pPr>
              <w:pStyle w:val="normlny0"/>
            </w:pPr>
            <w:r w:rsidRPr="006246D4">
              <w:t>V každom prípade je zakázaná prax posielania elektronickej pošty na účely priamej reklamy, pri ktorej sa skrýva alebo zatajuje totožnosť odosielateľa, v mene ktorého sa správa odosiela, alebo ktorá je v rozpore s článkom 6 smernice 2000/31/ES, alebo pri ktorej chýba adresa, na ktorú môže príjemca poslať žiadosť o zastavenie takých správ, alebo ktorá príjemcov nabáda, aby navštívili internetové stránky, čo je v rozpore s uvedeným článkom</w:t>
            </w:r>
          </w:p>
        </w:tc>
        <w:tc>
          <w:tcPr>
            <w:tcW w:w="567" w:type="dxa"/>
            <w:tcBorders>
              <w:top w:val="nil"/>
              <w:left w:val="nil"/>
              <w:bottom w:val="single" w:sz="8" w:space="0" w:color="auto"/>
              <w:right w:val="single" w:sz="12" w:space="0" w:color="auto"/>
            </w:tcBorders>
            <w:tcMar>
              <w:top w:w="0" w:type="dxa"/>
              <w:left w:w="43" w:type="dxa"/>
              <w:bottom w:w="0" w:type="dxa"/>
              <w:right w:w="43" w:type="dxa"/>
            </w:tcMar>
          </w:tcPr>
          <w:p w:rsidR="006246D4" w:rsidRDefault="006246D4" w:rsidP="009A1ECA">
            <w:pPr>
              <w:pStyle w:val="normlny0"/>
            </w:pPr>
            <w:r>
              <w:t>N</w:t>
            </w:r>
          </w:p>
        </w:tc>
        <w:tc>
          <w:tcPr>
            <w:tcW w:w="992" w:type="dxa"/>
            <w:tcBorders>
              <w:top w:val="nil"/>
              <w:left w:val="nil"/>
              <w:bottom w:val="single" w:sz="8" w:space="0" w:color="auto"/>
              <w:right w:val="single" w:sz="8" w:space="0" w:color="auto"/>
            </w:tcBorders>
            <w:tcMar>
              <w:top w:w="0" w:type="dxa"/>
              <w:left w:w="43" w:type="dxa"/>
              <w:bottom w:w="0" w:type="dxa"/>
              <w:right w:w="43" w:type="dxa"/>
            </w:tcMar>
          </w:tcPr>
          <w:p w:rsidR="006246D4" w:rsidRDefault="006246D4" w:rsidP="009A1ECA">
            <w:pPr>
              <w:pStyle w:val="normlny0"/>
            </w:pPr>
            <w:r>
              <w:t>1</w:t>
            </w:r>
          </w:p>
        </w:tc>
        <w:tc>
          <w:tcPr>
            <w:tcW w:w="993" w:type="dxa"/>
            <w:tcBorders>
              <w:top w:val="nil"/>
              <w:left w:val="nil"/>
              <w:bottom w:val="single" w:sz="8" w:space="0" w:color="auto"/>
              <w:right w:val="single" w:sz="8" w:space="0" w:color="auto"/>
            </w:tcBorders>
            <w:tcMar>
              <w:top w:w="0" w:type="dxa"/>
              <w:left w:w="43" w:type="dxa"/>
              <w:bottom w:w="0" w:type="dxa"/>
              <w:right w:w="43" w:type="dxa"/>
            </w:tcMar>
          </w:tcPr>
          <w:p w:rsidR="006246D4" w:rsidRDefault="006246D4" w:rsidP="009A1ECA">
            <w:pPr>
              <w:pStyle w:val="normlny0"/>
            </w:pPr>
            <w:r>
              <w:t>§:116, O:15</w:t>
            </w:r>
          </w:p>
        </w:tc>
        <w:tc>
          <w:tcPr>
            <w:tcW w:w="4819" w:type="dxa"/>
            <w:tcBorders>
              <w:top w:val="nil"/>
              <w:left w:val="nil"/>
              <w:bottom w:val="single" w:sz="8" w:space="0" w:color="auto"/>
              <w:right w:val="single" w:sz="8" w:space="0" w:color="auto"/>
            </w:tcBorders>
            <w:tcMar>
              <w:top w:w="0" w:type="dxa"/>
              <w:left w:w="43" w:type="dxa"/>
              <w:bottom w:w="0" w:type="dxa"/>
              <w:right w:w="43" w:type="dxa"/>
            </w:tcMar>
          </w:tcPr>
          <w:p w:rsidR="006246D4" w:rsidRPr="006246D4" w:rsidRDefault="006246D4" w:rsidP="006246D4">
            <w:pPr>
              <w:pStyle w:val="normlny0"/>
              <w:spacing w:before="0" w:after="0"/>
            </w:pPr>
            <w:r w:rsidRPr="006246D4">
              <w:t>Predchádzajúci súhlas príjemcu elektronickej pošty, služby SMS alebo služby MMS podľa odseku 3 sa nevyžaduje, ak ide o priamy marketing vlastných podobných tovarov a služieb osoby, a ak jeho kontaktné údaje na doručenie elektronickej pošty tá istá osoba získala v súvislosti s predajom tovaru alebo služieb v súlade s týmto zákonom alebo s osobitným predpisom,127) alebo ak ide o priamy marketing adresovaný na zverejnené kontaktné údaje účastníka alebo užívateľa, ktorý je fyzickou osobou podnikateľom alebo právnickou osobou. Príjemcovi elektronickej pošty, služby SMS alebo služby MMS sa musí poskytnúť možnosť jednoducho a bezplatne kedykoľvek odmietnuť také používanie kontaktných údajov v čase ich získavania a pri každej doručenej správe ak také použitie predtým neodmietol. Je zakázané zasielanie elektronickej pošty, z ktorej nie je známa totožnosť a adresa odosielateľa, na ktorú môže príjemca zaslať žiadosť o skončenie zasielania takých správ, a nabádanie k návšteve webového sídla v rozpore s osobitným predpisom.128)</w:t>
            </w:r>
          </w:p>
          <w:p w:rsidR="006246D4" w:rsidRPr="006246D4" w:rsidRDefault="006246D4" w:rsidP="006246D4">
            <w:pPr>
              <w:spacing w:before="0" w:beforeAutospacing="0" w:after="0" w:afterAutospacing="0"/>
              <w:jc w:val="both"/>
              <w:rPr>
                <w:sz w:val="20"/>
                <w:szCs w:val="20"/>
              </w:rPr>
            </w:pPr>
            <w:r w:rsidRPr="006246D4">
              <w:rPr>
                <w:sz w:val="20"/>
                <w:szCs w:val="20"/>
              </w:rPr>
              <w:t>127) Napríklad § 52 až 54a Občianskeho zákonníka.</w:t>
            </w:r>
          </w:p>
          <w:p w:rsidR="006246D4" w:rsidRPr="00567E64" w:rsidRDefault="006246D4" w:rsidP="006246D4">
            <w:pPr>
              <w:spacing w:before="0" w:beforeAutospacing="0" w:after="0" w:afterAutospacing="0"/>
              <w:jc w:val="both"/>
            </w:pPr>
            <w:r w:rsidRPr="006246D4">
              <w:rPr>
                <w:sz w:val="20"/>
                <w:szCs w:val="20"/>
              </w:rPr>
              <w:t xml:space="preserve"> 128) § 4 ods. 6 zákona č. 22/2004 Z.z. v znení zákona č. 160/2005 Z.z.</w:t>
            </w:r>
          </w:p>
        </w:tc>
        <w:tc>
          <w:tcPr>
            <w:tcW w:w="567" w:type="dxa"/>
            <w:tcBorders>
              <w:top w:val="nil"/>
              <w:left w:val="nil"/>
              <w:bottom w:val="single" w:sz="8" w:space="0" w:color="auto"/>
              <w:right w:val="single" w:sz="8" w:space="0" w:color="auto"/>
            </w:tcBorders>
            <w:tcMar>
              <w:top w:w="0" w:type="dxa"/>
              <w:left w:w="43" w:type="dxa"/>
              <w:bottom w:w="0" w:type="dxa"/>
              <w:right w:w="43" w:type="dxa"/>
            </w:tcMar>
          </w:tcPr>
          <w:p w:rsidR="006246D4" w:rsidRDefault="006246D4" w:rsidP="009A1ECA">
            <w:pPr>
              <w:pStyle w:val="normlny0"/>
            </w:pPr>
            <w:r>
              <w:t>Ú</w:t>
            </w:r>
          </w:p>
        </w:tc>
        <w:tc>
          <w:tcPr>
            <w:tcW w:w="851" w:type="dxa"/>
            <w:tcBorders>
              <w:top w:val="nil"/>
              <w:left w:val="nil"/>
              <w:bottom w:val="single" w:sz="8" w:space="0" w:color="auto"/>
              <w:right w:val="single" w:sz="4" w:space="0" w:color="auto"/>
            </w:tcBorders>
            <w:tcMar>
              <w:top w:w="0" w:type="dxa"/>
              <w:left w:w="43" w:type="dxa"/>
              <w:bottom w:w="0" w:type="dxa"/>
              <w:right w:w="43" w:type="dxa"/>
            </w:tcMar>
          </w:tcPr>
          <w:p w:rsidR="006246D4" w:rsidRDefault="006246D4" w:rsidP="009A1ECA">
            <w:pPr>
              <w:pStyle w:val="normlny0"/>
            </w:pPr>
          </w:p>
        </w:tc>
        <w:tc>
          <w:tcPr>
            <w:tcW w:w="992" w:type="dxa"/>
            <w:tcBorders>
              <w:top w:val="nil"/>
              <w:left w:val="single" w:sz="4" w:space="0" w:color="auto"/>
              <w:bottom w:val="single" w:sz="8" w:space="0" w:color="auto"/>
              <w:right w:val="single" w:sz="4" w:space="0" w:color="auto"/>
            </w:tcBorders>
          </w:tcPr>
          <w:p w:rsidR="006246D4" w:rsidRDefault="006246D4" w:rsidP="005D52DD">
            <w:pPr>
              <w:pStyle w:val="normlny0"/>
            </w:pPr>
            <w:r>
              <w:t>G</w:t>
            </w:r>
            <w:r w:rsidR="005D52DD">
              <w:t>P-</w:t>
            </w:r>
            <w:r>
              <w:t>N</w:t>
            </w:r>
          </w:p>
        </w:tc>
        <w:tc>
          <w:tcPr>
            <w:tcW w:w="1134" w:type="dxa"/>
            <w:tcBorders>
              <w:top w:val="nil"/>
              <w:left w:val="single" w:sz="4" w:space="0" w:color="auto"/>
              <w:bottom w:val="single" w:sz="8" w:space="0" w:color="auto"/>
              <w:right w:val="single" w:sz="8" w:space="0" w:color="auto"/>
            </w:tcBorders>
          </w:tcPr>
          <w:p w:rsidR="006246D4" w:rsidRDefault="006246D4" w:rsidP="009A1ECA">
            <w:pPr>
              <w:pStyle w:val="normlny0"/>
            </w:pPr>
          </w:p>
        </w:tc>
      </w:tr>
      <w:tr w:rsidR="00A00E62" w:rsidTr="006246D4">
        <w:trPr>
          <w:jc w:val="center"/>
        </w:trPr>
        <w:tc>
          <w:tcPr>
            <w:tcW w:w="694" w:type="dxa"/>
            <w:tcBorders>
              <w:top w:val="nil"/>
              <w:left w:val="single" w:sz="12" w:space="0" w:color="auto"/>
              <w:bottom w:val="nil"/>
              <w:right w:val="single" w:sz="8" w:space="0" w:color="auto"/>
            </w:tcBorders>
            <w:tcMar>
              <w:top w:w="0" w:type="dxa"/>
              <w:left w:w="43" w:type="dxa"/>
              <w:bottom w:w="0" w:type="dxa"/>
              <w:right w:w="43" w:type="dxa"/>
            </w:tcMar>
          </w:tcPr>
          <w:p w:rsidR="00A00E62" w:rsidRDefault="00A00E62" w:rsidP="009A1ECA">
            <w:pPr>
              <w:pStyle w:val="normlny0"/>
            </w:pPr>
            <w:r>
              <w:t>Č:13, O:5</w:t>
            </w:r>
          </w:p>
        </w:tc>
        <w:tc>
          <w:tcPr>
            <w:tcW w:w="3402" w:type="dxa"/>
            <w:tcBorders>
              <w:top w:val="nil"/>
              <w:left w:val="nil"/>
              <w:bottom w:val="nil"/>
              <w:right w:val="single" w:sz="8" w:space="0" w:color="auto"/>
            </w:tcBorders>
            <w:tcMar>
              <w:top w:w="0" w:type="dxa"/>
              <w:left w:w="43" w:type="dxa"/>
              <w:bottom w:w="0" w:type="dxa"/>
              <w:right w:w="43" w:type="dxa"/>
            </w:tcMar>
          </w:tcPr>
          <w:p w:rsidR="00A00E62" w:rsidRDefault="00A00E62" w:rsidP="009A1ECA">
            <w:pPr>
              <w:pStyle w:val="normlny0"/>
            </w:pPr>
            <w:r>
              <w:t>Odseky 1 a 3 sa vzťahujú na účastníkov, ktorí sú fyzickými osobami. Členské štáty tiež zabezpečia v rámci práva Spoločenstva a uplatniteľných vnútroštátnych právnych predpisov, aby boli dostatočne chránené legitímne záujmy iných účastníkov, než sú fyzické osoby z hľadiska nevyžiadaných správ.</w:t>
            </w:r>
          </w:p>
        </w:tc>
        <w:tc>
          <w:tcPr>
            <w:tcW w:w="567" w:type="dxa"/>
            <w:tcBorders>
              <w:top w:val="nil"/>
              <w:left w:val="nil"/>
              <w:bottom w:val="nil"/>
              <w:right w:val="single" w:sz="12" w:space="0" w:color="auto"/>
            </w:tcBorders>
            <w:tcMar>
              <w:top w:w="0" w:type="dxa"/>
              <w:left w:w="43" w:type="dxa"/>
              <w:bottom w:w="0" w:type="dxa"/>
              <w:right w:w="43" w:type="dxa"/>
            </w:tcMar>
          </w:tcPr>
          <w:p w:rsidR="00A00E62" w:rsidRDefault="00A00E62" w:rsidP="009A1ECA">
            <w:pPr>
              <w:pStyle w:val="normlny0"/>
            </w:pPr>
            <w:r>
              <w:t>N</w:t>
            </w:r>
          </w:p>
        </w:tc>
        <w:tc>
          <w:tcPr>
            <w:tcW w:w="992" w:type="dxa"/>
            <w:tcBorders>
              <w:top w:val="nil"/>
              <w:left w:val="nil"/>
              <w:bottom w:val="nil"/>
              <w:right w:val="single" w:sz="8" w:space="0" w:color="auto"/>
            </w:tcBorders>
            <w:tcMar>
              <w:top w:w="0" w:type="dxa"/>
              <w:left w:w="43" w:type="dxa"/>
              <w:bottom w:w="0" w:type="dxa"/>
              <w:right w:w="43" w:type="dxa"/>
            </w:tcMar>
          </w:tcPr>
          <w:p w:rsidR="00A00E62" w:rsidRDefault="00A00E62" w:rsidP="009A1ECA">
            <w:pPr>
              <w:pStyle w:val="normlny0"/>
            </w:pPr>
            <w:r>
              <w:t>1</w:t>
            </w:r>
          </w:p>
        </w:tc>
        <w:tc>
          <w:tcPr>
            <w:tcW w:w="993" w:type="dxa"/>
            <w:tcBorders>
              <w:top w:val="nil"/>
              <w:left w:val="nil"/>
              <w:bottom w:val="nil"/>
              <w:right w:val="single" w:sz="8" w:space="0" w:color="auto"/>
            </w:tcBorders>
            <w:tcMar>
              <w:top w:w="0" w:type="dxa"/>
              <w:left w:w="43" w:type="dxa"/>
              <w:bottom w:w="0" w:type="dxa"/>
              <w:right w:w="43" w:type="dxa"/>
            </w:tcMar>
          </w:tcPr>
          <w:p w:rsidR="00A00E62" w:rsidRDefault="00A00E62" w:rsidP="009A1ECA">
            <w:pPr>
              <w:pStyle w:val="normlny0"/>
            </w:pPr>
            <w:r>
              <w:t>§:116, O:3</w:t>
            </w:r>
          </w:p>
        </w:tc>
        <w:tc>
          <w:tcPr>
            <w:tcW w:w="4819" w:type="dxa"/>
            <w:tcBorders>
              <w:top w:val="nil"/>
              <w:left w:val="nil"/>
              <w:bottom w:val="nil"/>
              <w:right w:val="single" w:sz="8" w:space="0" w:color="auto"/>
            </w:tcBorders>
            <w:tcMar>
              <w:top w:w="0" w:type="dxa"/>
              <w:left w:w="43" w:type="dxa"/>
              <w:bottom w:w="0" w:type="dxa"/>
              <w:right w:w="43" w:type="dxa"/>
            </w:tcMar>
          </w:tcPr>
          <w:p w:rsidR="00A00E62" w:rsidRDefault="00A00E62" w:rsidP="006246D4">
            <w:pPr>
              <w:pStyle w:val="normlny0"/>
              <w:rPr>
                <w:rFonts w:ascii="Arial Unicode MS"/>
              </w:rPr>
            </w:pPr>
            <w:r w:rsidRPr="00567E64">
              <w:t>Na účely priameho marketingu je dovolené volanie alebo používanie automatických volacích a komunikačných systémov bez ľudského zásahu</w:t>
            </w:r>
            <w:r w:rsidR="00867911">
              <w:t xml:space="preserve">, telefaxu, elektronickej pošty, </w:t>
            </w:r>
            <w:r w:rsidRPr="00567E64">
              <w:t xml:space="preserve">služby </w:t>
            </w:r>
            <w:r w:rsidR="00867911">
              <w:t>SMS a služby MMS</w:t>
            </w:r>
            <w:r w:rsidRPr="00567E64">
              <w:t xml:space="preserve"> účastníkovi alebo užívateľovi len s jeho predchádzajúcim súhlasom.</w:t>
            </w:r>
            <w:r w:rsidRPr="00567E64">
              <w:rPr>
                <w:vertAlign w:val="superscript"/>
              </w:rPr>
              <w:footnoteReference w:id="1"/>
            </w:r>
            <w:r w:rsidRPr="00567E64">
              <w:t>) Udelený súhlas možno kedykoľvek odvolať.</w:t>
            </w:r>
            <w:r>
              <w:t xml:space="preserve"> Na účely priameho marketingu je dovolené používanie automatických volacích a komunikačných systémov bez ľudského zásahu, telefaxu, elektronickej pošty, služby </w:t>
            </w:r>
            <w:r w:rsidR="006246D4">
              <w:lastRenderedPageBreak/>
              <w:t>SMS</w:t>
            </w:r>
            <w:r>
              <w:t xml:space="preserve"> </w:t>
            </w:r>
            <w:r w:rsidRPr="004B0899">
              <w:t xml:space="preserve">a služby </w:t>
            </w:r>
            <w:r w:rsidR="006246D4">
              <w:t>MMS</w:t>
            </w:r>
            <w:r>
              <w:t xml:space="preserve"> voči účastníkovi alebo užívateľovi len s jeho predchádzajúcim preukázateľným súhlasom získaným pred kontaktovaním účastníka alebo užívateľa.</w:t>
            </w:r>
          </w:p>
        </w:tc>
        <w:tc>
          <w:tcPr>
            <w:tcW w:w="567" w:type="dxa"/>
            <w:tcBorders>
              <w:top w:val="nil"/>
              <w:left w:val="nil"/>
              <w:bottom w:val="nil"/>
              <w:right w:val="single" w:sz="8" w:space="0" w:color="auto"/>
            </w:tcBorders>
            <w:tcMar>
              <w:top w:w="0" w:type="dxa"/>
              <w:left w:w="43" w:type="dxa"/>
              <w:bottom w:w="0" w:type="dxa"/>
              <w:right w:w="43" w:type="dxa"/>
            </w:tcMar>
          </w:tcPr>
          <w:p w:rsidR="00A00E62" w:rsidRDefault="00A00E62" w:rsidP="009A1ECA">
            <w:pPr>
              <w:pStyle w:val="normlny0"/>
            </w:pPr>
            <w:r>
              <w:lastRenderedPageBreak/>
              <w:t>Ú</w:t>
            </w:r>
          </w:p>
        </w:tc>
        <w:tc>
          <w:tcPr>
            <w:tcW w:w="851" w:type="dxa"/>
            <w:tcBorders>
              <w:top w:val="nil"/>
              <w:left w:val="nil"/>
              <w:bottom w:val="nil"/>
              <w:right w:val="single" w:sz="4" w:space="0" w:color="auto"/>
            </w:tcBorders>
            <w:tcMar>
              <w:top w:w="0" w:type="dxa"/>
              <w:left w:w="43" w:type="dxa"/>
              <w:bottom w:w="0" w:type="dxa"/>
              <w:right w:w="43" w:type="dxa"/>
            </w:tcMar>
          </w:tcPr>
          <w:p w:rsidR="00A00E62" w:rsidRDefault="00A00E62" w:rsidP="009A1ECA">
            <w:pPr>
              <w:pStyle w:val="normlny0"/>
            </w:pPr>
          </w:p>
        </w:tc>
        <w:tc>
          <w:tcPr>
            <w:tcW w:w="992" w:type="dxa"/>
            <w:tcBorders>
              <w:top w:val="nil"/>
              <w:left w:val="single" w:sz="4" w:space="0" w:color="auto"/>
              <w:bottom w:val="nil"/>
              <w:right w:val="single" w:sz="4" w:space="0" w:color="auto"/>
            </w:tcBorders>
          </w:tcPr>
          <w:p w:rsidR="00A00E62" w:rsidRDefault="00352F29" w:rsidP="009A1ECA">
            <w:pPr>
              <w:pStyle w:val="normlny0"/>
            </w:pPr>
            <w:r>
              <w:t>GP-N</w:t>
            </w:r>
          </w:p>
        </w:tc>
        <w:tc>
          <w:tcPr>
            <w:tcW w:w="1134" w:type="dxa"/>
            <w:tcBorders>
              <w:top w:val="nil"/>
              <w:left w:val="single" w:sz="4" w:space="0" w:color="auto"/>
              <w:bottom w:val="nil"/>
              <w:right w:val="single" w:sz="8" w:space="0" w:color="auto"/>
            </w:tcBorders>
          </w:tcPr>
          <w:p w:rsidR="00A00E62" w:rsidRDefault="00A00E62" w:rsidP="009A1ECA">
            <w:pPr>
              <w:pStyle w:val="normlny0"/>
            </w:pPr>
          </w:p>
        </w:tc>
      </w:tr>
      <w:tr w:rsidR="00707C35" w:rsidTr="00B6081A">
        <w:trPr>
          <w:jc w:val="center"/>
        </w:trPr>
        <w:tc>
          <w:tcPr>
            <w:tcW w:w="694" w:type="dxa"/>
            <w:tcBorders>
              <w:top w:val="nil"/>
              <w:left w:val="single" w:sz="12" w:space="0" w:color="auto"/>
              <w:bottom w:val="single" w:sz="8" w:space="0" w:color="auto"/>
              <w:right w:val="single" w:sz="8" w:space="0" w:color="auto"/>
            </w:tcBorders>
            <w:tcMar>
              <w:top w:w="0" w:type="dxa"/>
              <w:left w:w="43" w:type="dxa"/>
              <w:bottom w:w="0" w:type="dxa"/>
              <w:right w:w="43" w:type="dxa"/>
            </w:tcMar>
          </w:tcPr>
          <w:p w:rsidR="00707C35" w:rsidRDefault="006246D4" w:rsidP="009A1ECA">
            <w:pPr>
              <w:pStyle w:val="normlny0"/>
            </w:pPr>
            <w:r>
              <w:t>Č:15a</w:t>
            </w:r>
          </w:p>
          <w:p w:rsidR="006246D4" w:rsidRDefault="006246D4" w:rsidP="009A1ECA">
            <w:pPr>
              <w:pStyle w:val="normlny0"/>
            </w:pPr>
            <w:r>
              <w:t>O:1</w:t>
            </w:r>
          </w:p>
        </w:tc>
        <w:tc>
          <w:tcPr>
            <w:tcW w:w="3402" w:type="dxa"/>
            <w:tcBorders>
              <w:top w:val="nil"/>
              <w:left w:val="nil"/>
              <w:bottom w:val="single" w:sz="8" w:space="0" w:color="auto"/>
              <w:right w:val="single" w:sz="8" w:space="0" w:color="auto"/>
            </w:tcBorders>
            <w:tcMar>
              <w:top w:w="0" w:type="dxa"/>
              <w:left w:w="43" w:type="dxa"/>
              <w:bottom w:w="0" w:type="dxa"/>
              <w:right w:w="43" w:type="dxa"/>
            </w:tcMar>
          </w:tcPr>
          <w:p w:rsidR="00707C35" w:rsidRDefault="006246D4" w:rsidP="009A1ECA">
            <w:pPr>
              <w:pStyle w:val="normlny0"/>
            </w:pPr>
            <w:r w:rsidRPr="006246D4">
              <w:t xml:space="preserve">Členské štáty ustanovia predpisy o sankciách, v prípade potreby vrátane trestných sankcií, za porušovanie vnútroštátnych predpisov prijatých podľa tejto smernice a prijmú všetky opatrenia potrebné na to, aby zabezpečili ich vykonávanie. Ustanovené sankcie musia byť účinné, primerané a odrádzajúce a môžu sa uplatňovať tak, že sa budú vzťahovať na obdobie každého porušenia, a to aj v prípade, že porušenie bolo následne napravené. Členské štáty oznámia takéto predpisy Komisii najneskôr do 25. mája </w:t>
            </w:r>
            <w:smartTag w:uri="urn:schemas-microsoft-com:office:smarttags" w:element="metricconverter">
              <w:smartTagPr>
                <w:attr w:name="ProductID" w:val="2011 a"/>
              </w:smartTagPr>
              <w:r w:rsidRPr="006246D4">
                <w:t>2011 a</w:t>
              </w:r>
            </w:smartTag>
            <w:r w:rsidRPr="006246D4">
              <w:t xml:space="preserve"> bezodkladne jej oznamujú všetky následné zmeny a doplnenia, ktoré ich ovplyvňujú.</w:t>
            </w:r>
          </w:p>
        </w:tc>
        <w:tc>
          <w:tcPr>
            <w:tcW w:w="567" w:type="dxa"/>
            <w:tcBorders>
              <w:top w:val="nil"/>
              <w:left w:val="nil"/>
              <w:bottom w:val="single" w:sz="8" w:space="0" w:color="auto"/>
              <w:right w:val="single" w:sz="12" w:space="0" w:color="auto"/>
            </w:tcBorders>
            <w:tcMar>
              <w:top w:w="0" w:type="dxa"/>
              <w:left w:w="43" w:type="dxa"/>
              <w:bottom w:w="0" w:type="dxa"/>
              <w:right w:w="43" w:type="dxa"/>
            </w:tcMar>
          </w:tcPr>
          <w:p w:rsidR="00707C35" w:rsidRDefault="006246D4" w:rsidP="009A1ECA">
            <w:pPr>
              <w:pStyle w:val="normlny0"/>
            </w:pPr>
            <w:r>
              <w:t>N</w:t>
            </w:r>
          </w:p>
        </w:tc>
        <w:tc>
          <w:tcPr>
            <w:tcW w:w="992" w:type="dxa"/>
            <w:tcBorders>
              <w:top w:val="nil"/>
              <w:left w:val="nil"/>
              <w:bottom w:val="single" w:sz="8" w:space="0" w:color="auto"/>
              <w:right w:val="single" w:sz="8" w:space="0" w:color="auto"/>
            </w:tcBorders>
            <w:tcMar>
              <w:top w:w="0" w:type="dxa"/>
              <w:left w:w="43" w:type="dxa"/>
              <w:bottom w:w="0" w:type="dxa"/>
              <w:right w:w="43" w:type="dxa"/>
            </w:tcMar>
          </w:tcPr>
          <w:p w:rsidR="00707C35" w:rsidRDefault="006246D4" w:rsidP="009A1ECA">
            <w:pPr>
              <w:pStyle w:val="normlny0"/>
            </w:pPr>
            <w:r>
              <w:t>1</w:t>
            </w:r>
          </w:p>
        </w:tc>
        <w:tc>
          <w:tcPr>
            <w:tcW w:w="993" w:type="dxa"/>
            <w:tcBorders>
              <w:top w:val="nil"/>
              <w:left w:val="nil"/>
              <w:bottom w:val="single" w:sz="8" w:space="0" w:color="auto"/>
              <w:right w:val="single" w:sz="8" w:space="0" w:color="auto"/>
            </w:tcBorders>
            <w:tcMar>
              <w:top w:w="0" w:type="dxa"/>
              <w:left w:w="43" w:type="dxa"/>
              <w:bottom w:w="0" w:type="dxa"/>
              <w:right w:w="43" w:type="dxa"/>
            </w:tcMar>
          </w:tcPr>
          <w:p w:rsidR="00707C35" w:rsidRDefault="006246D4" w:rsidP="009A1ECA">
            <w:pPr>
              <w:pStyle w:val="normlny0"/>
            </w:pPr>
            <w:r>
              <w:t>§:124</w:t>
            </w:r>
          </w:p>
          <w:p w:rsidR="006246D4" w:rsidRDefault="006246D4" w:rsidP="009A1ECA">
            <w:pPr>
              <w:pStyle w:val="normlny0"/>
            </w:pPr>
            <w:r>
              <w:t>O:3</w:t>
            </w:r>
          </w:p>
        </w:tc>
        <w:tc>
          <w:tcPr>
            <w:tcW w:w="4819" w:type="dxa"/>
            <w:tcBorders>
              <w:top w:val="nil"/>
              <w:left w:val="nil"/>
              <w:bottom w:val="single" w:sz="8" w:space="0" w:color="auto"/>
              <w:right w:val="single" w:sz="8" w:space="0" w:color="auto"/>
            </w:tcBorders>
            <w:tcMar>
              <w:top w:w="0" w:type="dxa"/>
              <w:left w:w="43" w:type="dxa"/>
              <w:bottom w:w="0" w:type="dxa"/>
              <w:right w:w="43" w:type="dxa"/>
            </w:tcMar>
          </w:tcPr>
          <w:p w:rsidR="00707C35" w:rsidRPr="00567E64" w:rsidRDefault="00615036" w:rsidP="006246D4">
            <w:pPr>
              <w:pStyle w:val="normlny0"/>
            </w:pPr>
            <w:r w:rsidRPr="00615036">
              <w:t>Úrad uloží právnickej osobe alebo fyzickej osobe-podnikateľovi, ktorá porušila alebo nesplnila niektorú z povinností podľa osobitného predpisu,</w:t>
            </w:r>
            <w:r w:rsidRPr="00615036">
              <w:rPr>
                <w:vertAlign w:val="superscript"/>
              </w:rPr>
              <w:t>22</w:t>
            </w:r>
            <w:r w:rsidRPr="00615036">
              <w:t>) alebo podľa § 6 ods. 2, § 10 ods. 1, 5 a 7, § 12 ods. 4 a 5, § 14 ods. 3, § 15 ods. 1 až 3 a  8, § 16 ods. 1, § 20 ods. 4, § 21 ods. 4 druhej vety a ods. 6 druhej a tretej vety, § 25 ods. 5, § 26 ods. 1, 2 a 4, § 27 ods. 1 a 2, § 29 ods. 1, 2 a 4, § 31 ods. 1, § 33 ods. 5, § 46 ods. 6 a 11, § 51 ods. 5 a 7, § 52 ods. 1, § 53 ods. 2, § 54 ods. 7, 8 a 12, § 55 ods. 1, § 57 ods. 4 a 5, § 60 ods. 4 a 5, § 77 ods. 1, § 82 ods. 1, 2 a 4, § 83 ods. 1 až 3, 8 a 9, § 84 ods. 3, 4, 6 až 9 a 12, § 85 ods. 1, 3 a 4, § 86 ods. 2, § 87 ods. 1, 8, 10 a ods. 14 posledná veta, § 88 ods. 1, 5, 7, 9, 10, 12 až 14 a ods. 16, § 89 ods. 3 a 5, § 91 ods. 1 až 5, § 92, § 94 ods. 2, § 98 ods. 13, § 99 ods. 1 a 2, § 102 ods. 3 a 4, § 106, § 108 ods. 3, § 112 ods. 2, § 113 ods. 1, 3 a 4, § 114 ods. 1, § 115, § 116 ods. 3 až 6 a ods. 8, 12, 14 a 15, § 117 ods. 18 pokutu od 200 eur do 5 % z obratu podľa odseku 6 za predchádzajúce účtovné obdobie.</w:t>
            </w:r>
          </w:p>
        </w:tc>
        <w:tc>
          <w:tcPr>
            <w:tcW w:w="567" w:type="dxa"/>
            <w:tcBorders>
              <w:top w:val="nil"/>
              <w:left w:val="nil"/>
              <w:bottom w:val="single" w:sz="8" w:space="0" w:color="auto"/>
              <w:right w:val="single" w:sz="8" w:space="0" w:color="auto"/>
            </w:tcBorders>
            <w:tcMar>
              <w:top w:w="0" w:type="dxa"/>
              <w:left w:w="43" w:type="dxa"/>
              <w:bottom w:w="0" w:type="dxa"/>
              <w:right w:w="43" w:type="dxa"/>
            </w:tcMar>
          </w:tcPr>
          <w:p w:rsidR="00707C35" w:rsidRDefault="00615036" w:rsidP="009A1ECA">
            <w:pPr>
              <w:pStyle w:val="normlny0"/>
            </w:pPr>
            <w:r>
              <w:t>Ú</w:t>
            </w:r>
          </w:p>
        </w:tc>
        <w:tc>
          <w:tcPr>
            <w:tcW w:w="851" w:type="dxa"/>
            <w:tcBorders>
              <w:top w:val="nil"/>
              <w:left w:val="nil"/>
              <w:bottom w:val="single" w:sz="8" w:space="0" w:color="auto"/>
              <w:right w:val="single" w:sz="4" w:space="0" w:color="auto"/>
            </w:tcBorders>
            <w:tcMar>
              <w:top w:w="0" w:type="dxa"/>
              <w:left w:w="43" w:type="dxa"/>
              <w:bottom w:w="0" w:type="dxa"/>
              <w:right w:w="43" w:type="dxa"/>
            </w:tcMar>
          </w:tcPr>
          <w:p w:rsidR="00707C35" w:rsidRDefault="005D52DD" w:rsidP="009A1ECA">
            <w:pPr>
              <w:pStyle w:val="normlny0"/>
            </w:pPr>
          </w:p>
        </w:tc>
        <w:tc>
          <w:tcPr>
            <w:tcW w:w="992" w:type="dxa"/>
            <w:tcBorders>
              <w:top w:val="nil"/>
              <w:left w:val="single" w:sz="4" w:space="0" w:color="auto"/>
              <w:bottom w:val="single" w:sz="8" w:space="0" w:color="auto"/>
              <w:right w:val="single" w:sz="4" w:space="0" w:color="auto"/>
            </w:tcBorders>
          </w:tcPr>
          <w:p w:rsidR="00707C35" w:rsidRDefault="00615036" w:rsidP="005D52DD">
            <w:pPr>
              <w:pStyle w:val="normlny0"/>
            </w:pPr>
            <w:r>
              <w:t>G</w:t>
            </w:r>
            <w:r w:rsidR="005D52DD">
              <w:t>P-</w:t>
            </w:r>
            <w:r>
              <w:t>N</w:t>
            </w:r>
            <w:bookmarkStart w:id="0" w:name="_GoBack"/>
            <w:bookmarkEnd w:id="0"/>
          </w:p>
        </w:tc>
        <w:tc>
          <w:tcPr>
            <w:tcW w:w="1134" w:type="dxa"/>
            <w:tcBorders>
              <w:top w:val="nil"/>
              <w:left w:val="single" w:sz="4" w:space="0" w:color="auto"/>
              <w:bottom w:val="single" w:sz="8" w:space="0" w:color="auto"/>
              <w:right w:val="single" w:sz="8" w:space="0" w:color="auto"/>
            </w:tcBorders>
          </w:tcPr>
          <w:p w:rsidR="00707C35" w:rsidRDefault="005D52DD" w:rsidP="009A1ECA">
            <w:pPr>
              <w:pStyle w:val="normlny0"/>
            </w:pPr>
          </w:p>
        </w:tc>
      </w:tr>
    </w:tbl>
    <w:p w:rsidR="00F958E4" w:rsidRDefault="00F958E4">
      <w:pPr>
        <w:spacing w:before="120" w:beforeAutospacing="0" w:after="120" w:afterAutospacing="0"/>
        <w:ind w:left="57" w:right="57"/>
        <w:rPr>
          <w:lang w:val="cs-CZ" w:eastAsia="cs-CZ"/>
        </w:rPr>
      </w:pPr>
      <w:r>
        <w:rPr>
          <w:lang w:eastAsia="cs-CZ"/>
        </w:rPr>
        <w:t> </w:t>
      </w:r>
    </w:p>
    <w:sectPr w:rsidR="00F958E4">
      <w:footerReference w:type="default" r:id="rId7"/>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ACF" w:rsidRDefault="00583ACF">
      <w:pPr>
        <w:autoSpaceDE w:val="0"/>
        <w:autoSpaceDN w:val="0"/>
        <w:spacing w:before="120" w:beforeAutospacing="0" w:after="120" w:afterAutospacing="0"/>
        <w:ind w:firstLine="709"/>
        <w:rPr>
          <w:lang w:eastAsia="cs-CZ"/>
        </w:rPr>
      </w:pPr>
      <w:r>
        <w:rPr>
          <w:lang w:eastAsia="cs-CZ"/>
        </w:rPr>
        <w:separator/>
      </w:r>
    </w:p>
  </w:endnote>
  <w:endnote w:type="continuationSeparator" w:id="0">
    <w:p w:rsidR="00583ACF" w:rsidRDefault="00583ACF">
      <w:pPr>
        <w:autoSpaceDE w:val="0"/>
        <w:autoSpaceDN w:val="0"/>
        <w:spacing w:before="120" w:beforeAutospacing="0" w:after="120" w:afterAutospacing="0"/>
        <w:ind w:firstLine="709"/>
        <w:rPr>
          <w:lang w:eastAsia="cs-CZ"/>
        </w:rPr>
      </w:pPr>
      <w:r>
        <w:rPr>
          <w:lang w:eastAsia="cs-CZ"/>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Arial Unicode MS">
    <w:altName w:val="STIXGeneral"/>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5C1" w:rsidRDefault="002A65C1">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5D52DD">
      <w:rPr>
        <w:rStyle w:val="slostrany"/>
        <w:noProof/>
      </w:rPr>
      <w:t>3</w:t>
    </w:r>
    <w:r>
      <w:rPr>
        <w:rStyle w:val="slostrany"/>
      </w:rPr>
      <w:fldChar w:fldCharType="end"/>
    </w:r>
  </w:p>
  <w:p w:rsidR="002A65C1" w:rsidRDefault="002A65C1">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ACF" w:rsidRDefault="00583ACF">
      <w:pPr>
        <w:autoSpaceDE w:val="0"/>
        <w:autoSpaceDN w:val="0"/>
        <w:spacing w:before="120" w:beforeAutospacing="0" w:after="120" w:afterAutospacing="0"/>
        <w:ind w:firstLine="709"/>
        <w:rPr>
          <w:lang w:eastAsia="cs-CZ"/>
        </w:rPr>
      </w:pPr>
      <w:r>
        <w:rPr>
          <w:lang w:eastAsia="cs-CZ"/>
        </w:rPr>
        <w:separator/>
      </w:r>
    </w:p>
  </w:footnote>
  <w:footnote w:type="continuationSeparator" w:id="0">
    <w:p w:rsidR="00583ACF" w:rsidRDefault="00583ACF">
      <w:pPr>
        <w:autoSpaceDE w:val="0"/>
        <w:autoSpaceDN w:val="0"/>
        <w:spacing w:before="120" w:beforeAutospacing="0" w:after="120" w:afterAutospacing="0"/>
        <w:ind w:firstLine="709"/>
        <w:rPr>
          <w:lang w:eastAsia="cs-CZ"/>
        </w:rPr>
      </w:pPr>
      <w:r>
        <w:rPr>
          <w:lang w:eastAsia="cs-CZ"/>
        </w:rPr>
        <w:continuationSeparator/>
      </w:r>
    </w:p>
  </w:footnote>
  <w:footnote w:id="1">
    <w:p w:rsidR="00A00E62" w:rsidRDefault="00A00E62" w:rsidP="00567E64">
      <w:pPr>
        <w:pStyle w:val="Textpoznmkypodiarou"/>
        <w:spacing w:before="0" w:beforeAutospacing="0" w:after="0" w:afterAutospacing="0"/>
      </w:pPr>
      <w:r w:rsidRPr="00567E64">
        <w:rPr>
          <w:rStyle w:val="Odkaznapoznmkupodiarou"/>
          <w:sz w:val="18"/>
          <w:szCs w:val="18"/>
        </w:rPr>
        <w:footnoteRef/>
      </w:r>
      <w:r w:rsidRPr="00567E64">
        <w:rPr>
          <w:rFonts w:ascii="Times New Roman" w:cs="Times New Roman"/>
          <w:sz w:val="18"/>
          <w:szCs w:val="18"/>
        </w:rPr>
        <w:t>)  Čl. 4 ods. 11 nariadenia (EÚ) 2016/679.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900"/>
    <w:multiLevelType w:val="hybridMultilevel"/>
    <w:tmpl w:val="2078FD82"/>
    <w:lvl w:ilvl="0" w:tplc="CFA2FF5C">
      <w:start w:val="1"/>
      <w:numFmt w:val="decimal"/>
      <w:lvlText w:val="%1."/>
      <w:lvlJc w:val="left"/>
      <w:pPr>
        <w:tabs>
          <w:tab w:val="num" w:pos="360"/>
        </w:tabs>
        <w:ind w:left="36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32150A64"/>
    <w:multiLevelType w:val="hybridMultilevel"/>
    <w:tmpl w:val="B624F7E4"/>
    <w:lvl w:ilvl="0" w:tplc="6096E4B6">
      <w:start w:val="1"/>
      <w:numFmt w:val="decimal"/>
      <w:lvlText w:val="(%1)"/>
      <w:lvlJc w:val="left"/>
      <w:pPr>
        <w:tabs>
          <w:tab w:val="num" w:pos="360"/>
        </w:tabs>
        <w:ind w:left="36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351F1A7C"/>
    <w:multiLevelType w:val="hybridMultilevel"/>
    <w:tmpl w:val="5A746C66"/>
    <w:lvl w:ilvl="0" w:tplc="041B0017">
      <w:start w:val="1"/>
      <w:numFmt w:val="lowerLetter"/>
      <w:lvlText w:val="%1)"/>
      <w:lvlJc w:val="left"/>
      <w:pPr>
        <w:ind w:left="1776" w:hanging="360"/>
      </w:pPr>
      <w:rPr>
        <w:rFonts w:cs="Times New Roman"/>
      </w:rPr>
    </w:lvl>
    <w:lvl w:ilvl="1" w:tplc="041B0019" w:tentative="1">
      <w:start w:val="1"/>
      <w:numFmt w:val="lowerLetter"/>
      <w:lvlText w:val="%2."/>
      <w:lvlJc w:val="left"/>
      <w:pPr>
        <w:ind w:left="2496" w:hanging="360"/>
      </w:pPr>
      <w:rPr>
        <w:rFonts w:cs="Times New Roman"/>
      </w:rPr>
    </w:lvl>
    <w:lvl w:ilvl="2" w:tplc="041B001B" w:tentative="1">
      <w:start w:val="1"/>
      <w:numFmt w:val="lowerRoman"/>
      <w:lvlText w:val="%3."/>
      <w:lvlJc w:val="right"/>
      <w:pPr>
        <w:ind w:left="3216" w:hanging="180"/>
      </w:pPr>
      <w:rPr>
        <w:rFonts w:cs="Times New Roman"/>
      </w:rPr>
    </w:lvl>
    <w:lvl w:ilvl="3" w:tplc="041B000F" w:tentative="1">
      <w:start w:val="1"/>
      <w:numFmt w:val="decimal"/>
      <w:lvlText w:val="%4."/>
      <w:lvlJc w:val="left"/>
      <w:pPr>
        <w:ind w:left="3936" w:hanging="360"/>
      </w:pPr>
      <w:rPr>
        <w:rFonts w:cs="Times New Roman"/>
      </w:rPr>
    </w:lvl>
    <w:lvl w:ilvl="4" w:tplc="041B0019" w:tentative="1">
      <w:start w:val="1"/>
      <w:numFmt w:val="lowerLetter"/>
      <w:lvlText w:val="%5."/>
      <w:lvlJc w:val="left"/>
      <w:pPr>
        <w:ind w:left="4656" w:hanging="360"/>
      </w:pPr>
      <w:rPr>
        <w:rFonts w:cs="Times New Roman"/>
      </w:rPr>
    </w:lvl>
    <w:lvl w:ilvl="5" w:tplc="041B001B" w:tentative="1">
      <w:start w:val="1"/>
      <w:numFmt w:val="lowerRoman"/>
      <w:lvlText w:val="%6."/>
      <w:lvlJc w:val="right"/>
      <w:pPr>
        <w:ind w:left="5376" w:hanging="180"/>
      </w:pPr>
      <w:rPr>
        <w:rFonts w:cs="Times New Roman"/>
      </w:rPr>
    </w:lvl>
    <w:lvl w:ilvl="6" w:tplc="041B000F" w:tentative="1">
      <w:start w:val="1"/>
      <w:numFmt w:val="decimal"/>
      <w:lvlText w:val="%7."/>
      <w:lvlJc w:val="left"/>
      <w:pPr>
        <w:ind w:left="6096" w:hanging="360"/>
      </w:pPr>
      <w:rPr>
        <w:rFonts w:cs="Times New Roman"/>
      </w:rPr>
    </w:lvl>
    <w:lvl w:ilvl="7" w:tplc="041B0019" w:tentative="1">
      <w:start w:val="1"/>
      <w:numFmt w:val="lowerLetter"/>
      <w:lvlText w:val="%8."/>
      <w:lvlJc w:val="left"/>
      <w:pPr>
        <w:ind w:left="6816" w:hanging="360"/>
      </w:pPr>
      <w:rPr>
        <w:rFonts w:cs="Times New Roman"/>
      </w:rPr>
    </w:lvl>
    <w:lvl w:ilvl="8" w:tplc="041B001B" w:tentative="1">
      <w:start w:val="1"/>
      <w:numFmt w:val="lowerRoman"/>
      <w:lvlText w:val="%9."/>
      <w:lvlJc w:val="right"/>
      <w:pPr>
        <w:ind w:left="7536" w:hanging="180"/>
      </w:pPr>
      <w:rPr>
        <w:rFonts w:cs="Times New Roman"/>
      </w:rPr>
    </w:lvl>
  </w:abstractNum>
  <w:abstractNum w:abstractNumId="3" w15:restartNumberingAfterBreak="0">
    <w:nsid w:val="36A9394A"/>
    <w:multiLevelType w:val="hybridMultilevel"/>
    <w:tmpl w:val="7AF209D2"/>
    <w:lvl w:ilvl="0" w:tplc="041B0017">
      <w:start w:val="1"/>
      <w:numFmt w:val="lowerLetter"/>
      <w:lvlText w:val="%1)"/>
      <w:lvlJc w:val="left"/>
      <w:pPr>
        <w:tabs>
          <w:tab w:val="num" w:pos="720"/>
        </w:tabs>
        <w:ind w:left="720" w:hanging="360"/>
      </w:pPr>
      <w:rPr>
        <w:rFonts w:ascii="Times New Roman" w:hAnsi="Times New Roman" w:cs="Times New Roman"/>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38B251EA"/>
    <w:multiLevelType w:val="multilevel"/>
    <w:tmpl w:val="E2185C82"/>
    <w:lvl w:ilvl="0">
      <w:start w:val="1"/>
      <w:numFmt w:val="decimal"/>
      <w:lvlText w:val="%1."/>
      <w:lvlJc w:val="left"/>
      <w:pPr>
        <w:tabs>
          <w:tab w:val="num" w:pos="400"/>
        </w:tabs>
        <w:ind w:left="400" w:hanging="360"/>
      </w:pPr>
      <w:rPr>
        <w:rFonts w:ascii="Times New Roman" w:hAnsi="Times New Roman" w:cs="Times New Roman"/>
      </w:rPr>
    </w:lvl>
    <w:lvl w:ilvl="1">
      <w:start w:val="1"/>
      <w:numFmt w:val="decimal"/>
      <w:lvlText w:val="%1.%2."/>
      <w:lvlJc w:val="left"/>
      <w:pPr>
        <w:tabs>
          <w:tab w:val="num" w:pos="832"/>
        </w:tabs>
        <w:ind w:left="832" w:hanging="432"/>
      </w:pPr>
      <w:rPr>
        <w:rFonts w:ascii="Times New Roman" w:hAnsi="Times New Roman" w:cs="Times New Roman"/>
      </w:rPr>
    </w:lvl>
    <w:lvl w:ilvl="2">
      <w:start w:val="1"/>
      <w:numFmt w:val="decimal"/>
      <w:lvlText w:val="%1.%2.%3."/>
      <w:lvlJc w:val="left"/>
      <w:pPr>
        <w:tabs>
          <w:tab w:val="num" w:pos="1480"/>
        </w:tabs>
        <w:ind w:left="1264" w:hanging="504"/>
      </w:pPr>
      <w:rPr>
        <w:rFonts w:ascii="Times New Roman" w:hAnsi="Times New Roman" w:cs="Times New Roman"/>
      </w:rPr>
    </w:lvl>
    <w:lvl w:ilvl="3">
      <w:start w:val="1"/>
      <w:numFmt w:val="decimal"/>
      <w:lvlText w:val="%1.%2.%3.%4."/>
      <w:lvlJc w:val="left"/>
      <w:pPr>
        <w:tabs>
          <w:tab w:val="num" w:pos="1840"/>
        </w:tabs>
        <w:ind w:left="1768" w:hanging="648"/>
      </w:pPr>
      <w:rPr>
        <w:rFonts w:ascii="Times New Roman" w:hAnsi="Times New Roman" w:cs="Times New Roman"/>
      </w:rPr>
    </w:lvl>
    <w:lvl w:ilvl="4">
      <w:start w:val="1"/>
      <w:numFmt w:val="decimal"/>
      <w:lvlText w:val="%1.%2.%3.%4.%5."/>
      <w:lvlJc w:val="left"/>
      <w:pPr>
        <w:tabs>
          <w:tab w:val="num" w:pos="2560"/>
        </w:tabs>
        <w:ind w:left="2272" w:hanging="792"/>
      </w:pPr>
      <w:rPr>
        <w:rFonts w:ascii="Times New Roman" w:hAnsi="Times New Roman" w:cs="Times New Roman"/>
      </w:rPr>
    </w:lvl>
    <w:lvl w:ilvl="5">
      <w:start w:val="1"/>
      <w:numFmt w:val="decimal"/>
      <w:lvlText w:val="%1.%2.%3.%4.%5.%6."/>
      <w:lvlJc w:val="left"/>
      <w:pPr>
        <w:tabs>
          <w:tab w:val="num" w:pos="2920"/>
        </w:tabs>
        <w:ind w:left="2776" w:hanging="936"/>
      </w:pPr>
      <w:rPr>
        <w:rFonts w:ascii="Times New Roman" w:hAnsi="Times New Roman" w:cs="Times New Roman"/>
      </w:rPr>
    </w:lvl>
    <w:lvl w:ilvl="6">
      <w:start w:val="1"/>
      <w:numFmt w:val="decimal"/>
      <w:lvlText w:val="%1.%2.%3.%4.%5.%6.%7."/>
      <w:lvlJc w:val="left"/>
      <w:pPr>
        <w:tabs>
          <w:tab w:val="num" w:pos="3640"/>
        </w:tabs>
        <w:ind w:left="3280" w:hanging="1080"/>
      </w:pPr>
      <w:rPr>
        <w:rFonts w:ascii="Times New Roman" w:hAnsi="Times New Roman" w:cs="Times New Roman"/>
      </w:rPr>
    </w:lvl>
    <w:lvl w:ilvl="7">
      <w:start w:val="1"/>
      <w:numFmt w:val="decimal"/>
      <w:lvlText w:val="%1.%2.%3.%4.%5.%6.%7.%8."/>
      <w:lvlJc w:val="left"/>
      <w:pPr>
        <w:tabs>
          <w:tab w:val="num" w:pos="4000"/>
        </w:tabs>
        <w:ind w:left="3784" w:hanging="1224"/>
      </w:pPr>
      <w:rPr>
        <w:rFonts w:ascii="Times New Roman" w:hAnsi="Times New Roman" w:cs="Times New Roman"/>
      </w:rPr>
    </w:lvl>
    <w:lvl w:ilvl="8">
      <w:start w:val="1"/>
      <w:numFmt w:val="decimal"/>
      <w:lvlText w:val="%1.%2.%3.%4.%5.%6.%7.%8.%9."/>
      <w:lvlJc w:val="left"/>
      <w:pPr>
        <w:tabs>
          <w:tab w:val="num" w:pos="4720"/>
        </w:tabs>
        <w:ind w:left="4360" w:hanging="1440"/>
      </w:pPr>
      <w:rPr>
        <w:rFonts w:ascii="Times New Roman" w:hAnsi="Times New Roman" w:cs="Times New Roman"/>
      </w:rPr>
    </w:lvl>
  </w:abstractNum>
  <w:abstractNum w:abstractNumId="5" w15:restartNumberingAfterBreak="0">
    <w:nsid w:val="39C46336"/>
    <w:multiLevelType w:val="hybridMultilevel"/>
    <w:tmpl w:val="A27AA4A8"/>
    <w:lvl w:ilvl="0" w:tplc="DDF47D90">
      <w:start w:val="1"/>
      <w:numFmt w:val="decimal"/>
      <w:pStyle w:val="Zkladntext"/>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61DB65EB"/>
    <w:multiLevelType w:val="hybridMultilevel"/>
    <w:tmpl w:val="67BC26E4"/>
    <w:lvl w:ilvl="0" w:tplc="221043DC">
      <w:start w:val="1"/>
      <w:numFmt w:val="decimal"/>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6567793D"/>
    <w:multiLevelType w:val="multilevel"/>
    <w:tmpl w:val="B0A2B910"/>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pStyle w:val="Nadpis3"/>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8" w15:restartNumberingAfterBreak="0">
    <w:nsid w:val="7EAA0412"/>
    <w:multiLevelType w:val="hybridMultilevel"/>
    <w:tmpl w:val="87728C78"/>
    <w:lvl w:ilvl="0" w:tplc="6D4C7F60">
      <w:start w:val="1"/>
      <w:numFmt w:val="decimal"/>
      <w:lvlText w:val="%1."/>
      <w:lvlJc w:val="left"/>
      <w:pPr>
        <w:tabs>
          <w:tab w:val="num" w:pos="720"/>
        </w:tabs>
        <w:ind w:left="720" w:hanging="360"/>
      </w:pPr>
      <w:rPr>
        <w:rFonts w:ascii="Times New Roman" w:hAnsi="Times New Roman" w:cs="Times New Roman"/>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num w:numId="1">
    <w:abstractNumId w:val="1"/>
  </w:num>
  <w:num w:numId="2">
    <w:abstractNumId w:val="4"/>
  </w:num>
  <w:num w:numId="3">
    <w:abstractNumId w:val="7"/>
  </w:num>
  <w:num w:numId="4">
    <w:abstractNumId w:val="8"/>
  </w:num>
  <w:num w:numId="5">
    <w:abstractNumId w:val="5"/>
  </w:num>
  <w:num w:numId="6">
    <w:abstractNumId w:val="0"/>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F9"/>
    <w:rsid w:val="0000080D"/>
    <w:rsid w:val="000064BF"/>
    <w:rsid w:val="00021C0D"/>
    <w:rsid w:val="0002598F"/>
    <w:rsid w:val="00034ED0"/>
    <w:rsid w:val="0003632D"/>
    <w:rsid w:val="0004302D"/>
    <w:rsid w:val="000447D2"/>
    <w:rsid w:val="0004611C"/>
    <w:rsid w:val="00053155"/>
    <w:rsid w:val="000578A4"/>
    <w:rsid w:val="0006204D"/>
    <w:rsid w:val="00071EC5"/>
    <w:rsid w:val="0007498C"/>
    <w:rsid w:val="000817CB"/>
    <w:rsid w:val="00093424"/>
    <w:rsid w:val="00094653"/>
    <w:rsid w:val="000A191B"/>
    <w:rsid w:val="000B35D8"/>
    <w:rsid w:val="000C3C2D"/>
    <w:rsid w:val="000C5AD9"/>
    <w:rsid w:val="000E40A4"/>
    <w:rsid w:val="000F7143"/>
    <w:rsid w:val="00100618"/>
    <w:rsid w:val="00104A1C"/>
    <w:rsid w:val="0010724E"/>
    <w:rsid w:val="001130CC"/>
    <w:rsid w:val="00141A1C"/>
    <w:rsid w:val="00176BF0"/>
    <w:rsid w:val="001D569B"/>
    <w:rsid w:val="001E1416"/>
    <w:rsid w:val="002032AB"/>
    <w:rsid w:val="002629C5"/>
    <w:rsid w:val="00263982"/>
    <w:rsid w:val="00291B5A"/>
    <w:rsid w:val="002A0160"/>
    <w:rsid w:val="002A0BBA"/>
    <w:rsid w:val="002A65C1"/>
    <w:rsid w:val="002C1EE4"/>
    <w:rsid w:val="002C3EED"/>
    <w:rsid w:val="002E0036"/>
    <w:rsid w:val="002E609E"/>
    <w:rsid w:val="00302E28"/>
    <w:rsid w:val="00303CE7"/>
    <w:rsid w:val="00352485"/>
    <w:rsid w:val="00352F29"/>
    <w:rsid w:val="00353606"/>
    <w:rsid w:val="00376396"/>
    <w:rsid w:val="00385C7D"/>
    <w:rsid w:val="0039116B"/>
    <w:rsid w:val="00393EA2"/>
    <w:rsid w:val="00395C94"/>
    <w:rsid w:val="003D573E"/>
    <w:rsid w:val="003E4918"/>
    <w:rsid w:val="003E671E"/>
    <w:rsid w:val="003E7752"/>
    <w:rsid w:val="003F7C79"/>
    <w:rsid w:val="00405E86"/>
    <w:rsid w:val="00424BE1"/>
    <w:rsid w:val="00436925"/>
    <w:rsid w:val="00467448"/>
    <w:rsid w:val="00476008"/>
    <w:rsid w:val="00497369"/>
    <w:rsid w:val="004B0899"/>
    <w:rsid w:val="004D0734"/>
    <w:rsid w:val="004F176C"/>
    <w:rsid w:val="004F4E98"/>
    <w:rsid w:val="005002EF"/>
    <w:rsid w:val="00501C7F"/>
    <w:rsid w:val="005101D2"/>
    <w:rsid w:val="005152E4"/>
    <w:rsid w:val="00524ABC"/>
    <w:rsid w:val="00530398"/>
    <w:rsid w:val="00543784"/>
    <w:rsid w:val="00557B86"/>
    <w:rsid w:val="005660DF"/>
    <w:rsid w:val="00567E64"/>
    <w:rsid w:val="0057518E"/>
    <w:rsid w:val="00575725"/>
    <w:rsid w:val="00583ACF"/>
    <w:rsid w:val="00593257"/>
    <w:rsid w:val="005B4FF9"/>
    <w:rsid w:val="005C66BA"/>
    <w:rsid w:val="005D52DD"/>
    <w:rsid w:val="005E5F45"/>
    <w:rsid w:val="00615036"/>
    <w:rsid w:val="006246D4"/>
    <w:rsid w:val="0063030F"/>
    <w:rsid w:val="00642F63"/>
    <w:rsid w:val="00671E55"/>
    <w:rsid w:val="00681DDF"/>
    <w:rsid w:val="006B39C8"/>
    <w:rsid w:val="006E46DC"/>
    <w:rsid w:val="006F31A7"/>
    <w:rsid w:val="007025A6"/>
    <w:rsid w:val="00705CDE"/>
    <w:rsid w:val="007125A9"/>
    <w:rsid w:val="00717CA2"/>
    <w:rsid w:val="007232D9"/>
    <w:rsid w:val="00741590"/>
    <w:rsid w:val="00751685"/>
    <w:rsid w:val="007521DA"/>
    <w:rsid w:val="00762A46"/>
    <w:rsid w:val="00764FDB"/>
    <w:rsid w:val="007753C0"/>
    <w:rsid w:val="007764BD"/>
    <w:rsid w:val="00780F79"/>
    <w:rsid w:val="00791416"/>
    <w:rsid w:val="00791BA0"/>
    <w:rsid w:val="007A1490"/>
    <w:rsid w:val="007B6F41"/>
    <w:rsid w:val="007C1D8A"/>
    <w:rsid w:val="007D3F22"/>
    <w:rsid w:val="007E4453"/>
    <w:rsid w:val="007E6A79"/>
    <w:rsid w:val="008042F1"/>
    <w:rsid w:val="0080710F"/>
    <w:rsid w:val="00810EBF"/>
    <w:rsid w:val="00815F30"/>
    <w:rsid w:val="008173FA"/>
    <w:rsid w:val="00824F0D"/>
    <w:rsid w:val="00831FB1"/>
    <w:rsid w:val="0083671B"/>
    <w:rsid w:val="00845414"/>
    <w:rsid w:val="00851AEA"/>
    <w:rsid w:val="00854FB2"/>
    <w:rsid w:val="00867911"/>
    <w:rsid w:val="00877C58"/>
    <w:rsid w:val="00886A44"/>
    <w:rsid w:val="00887B52"/>
    <w:rsid w:val="008B5582"/>
    <w:rsid w:val="008F6B64"/>
    <w:rsid w:val="0096703C"/>
    <w:rsid w:val="00970522"/>
    <w:rsid w:val="00977B3B"/>
    <w:rsid w:val="00991797"/>
    <w:rsid w:val="009A1ECA"/>
    <w:rsid w:val="009A2BF3"/>
    <w:rsid w:val="009C267D"/>
    <w:rsid w:val="009C2926"/>
    <w:rsid w:val="009C36EB"/>
    <w:rsid w:val="009C4CA1"/>
    <w:rsid w:val="009E65BA"/>
    <w:rsid w:val="00A00E62"/>
    <w:rsid w:val="00A03C1B"/>
    <w:rsid w:val="00A21244"/>
    <w:rsid w:val="00A230B1"/>
    <w:rsid w:val="00A97C4A"/>
    <w:rsid w:val="00AA5458"/>
    <w:rsid w:val="00AB64C3"/>
    <w:rsid w:val="00AC308A"/>
    <w:rsid w:val="00AD3592"/>
    <w:rsid w:val="00AD62B0"/>
    <w:rsid w:val="00AD740A"/>
    <w:rsid w:val="00AF68D5"/>
    <w:rsid w:val="00B16E4B"/>
    <w:rsid w:val="00B17AB6"/>
    <w:rsid w:val="00B35A2B"/>
    <w:rsid w:val="00B41094"/>
    <w:rsid w:val="00B6081A"/>
    <w:rsid w:val="00B65E4B"/>
    <w:rsid w:val="00B67137"/>
    <w:rsid w:val="00B71A07"/>
    <w:rsid w:val="00B74D92"/>
    <w:rsid w:val="00B801A9"/>
    <w:rsid w:val="00B81F62"/>
    <w:rsid w:val="00B8203C"/>
    <w:rsid w:val="00B861F2"/>
    <w:rsid w:val="00BB5380"/>
    <w:rsid w:val="00BF2619"/>
    <w:rsid w:val="00C020CB"/>
    <w:rsid w:val="00C205A8"/>
    <w:rsid w:val="00C3709D"/>
    <w:rsid w:val="00C37E7E"/>
    <w:rsid w:val="00CA13C5"/>
    <w:rsid w:val="00CC284D"/>
    <w:rsid w:val="00CC312B"/>
    <w:rsid w:val="00CC4106"/>
    <w:rsid w:val="00CD5415"/>
    <w:rsid w:val="00CE05A1"/>
    <w:rsid w:val="00CE2DAD"/>
    <w:rsid w:val="00CF61D9"/>
    <w:rsid w:val="00CF7E45"/>
    <w:rsid w:val="00D13102"/>
    <w:rsid w:val="00D15875"/>
    <w:rsid w:val="00D232E9"/>
    <w:rsid w:val="00D31CFB"/>
    <w:rsid w:val="00D32472"/>
    <w:rsid w:val="00D40572"/>
    <w:rsid w:val="00D4602D"/>
    <w:rsid w:val="00D52476"/>
    <w:rsid w:val="00D534F4"/>
    <w:rsid w:val="00D8390E"/>
    <w:rsid w:val="00D91CD2"/>
    <w:rsid w:val="00DB0FE1"/>
    <w:rsid w:val="00DB18D4"/>
    <w:rsid w:val="00DC7F87"/>
    <w:rsid w:val="00DD04BD"/>
    <w:rsid w:val="00DE6363"/>
    <w:rsid w:val="00E06A6F"/>
    <w:rsid w:val="00E22618"/>
    <w:rsid w:val="00E31D8F"/>
    <w:rsid w:val="00E40C90"/>
    <w:rsid w:val="00E47E32"/>
    <w:rsid w:val="00E56F1B"/>
    <w:rsid w:val="00E72946"/>
    <w:rsid w:val="00E72D20"/>
    <w:rsid w:val="00E80CE9"/>
    <w:rsid w:val="00EA7C45"/>
    <w:rsid w:val="00EE5C15"/>
    <w:rsid w:val="00EE6105"/>
    <w:rsid w:val="00F06B24"/>
    <w:rsid w:val="00F13016"/>
    <w:rsid w:val="00F63431"/>
    <w:rsid w:val="00F66CF3"/>
    <w:rsid w:val="00F71659"/>
    <w:rsid w:val="00F74EA7"/>
    <w:rsid w:val="00F83B95"/>
    <w:rsid w:val="00F84073"/>
    <w:rsid w:val="00F86991"/>
    <w:rsid w:val="00F958E4"/>
    <w:rsid w:val="00FA0427"/>
    <w:rsid w:val="00FD3EA0"/>
    <w:rsid w:val="00FE0A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F6CAADB"/>
  <w14:defaultImageDpi w14:val="0"/>
  <w15:docId w15:val="{62EDEF3F-95C6-461A-B4B4-93BC1B25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A230B1"/>
    <w:pPr>
      <w:spacing w:before="100" w:beforeAutospacing="1" w:after="100" w:afterAutospacing="1" w:line="240" w:lineRule="auto"/>
    </w:pPr>
    <w:rPr>
      <w:sz w:val="24"/>
      <w:szCs w:val="24"/>
    </w:rPr>
  </w:style>
  <w:style w:type="paragraph" w:styleId="Nadpis2">
    <w:name w:val="heading 2"/>
    <w:basedOn w:val="Normlny"/>
    <w:link w:val="Nadpis2Char"/>
    <w:uiPriority w:val="99"/>
    <w:qFormat/>
    <w:pPr>
      <w:outlineLvl w:val="1"/>
    </w:pPr>
    <w:rPr>
      <w:rFonts w:ascii="Arial Unicode MS" w:cs="Arial Unicode MS"/>
      <w:b/>
      <w:bCs/>
      <w:sz w:val="36"/>
      <w:szCs w:val="36"/>
      <w:lang w:val="cs-CZ" w:eastAsia="cs-CZ"/>
    </w:rPr>
  </w:style>
  <w:style w:type="paragraph" w:styleId="Nadpis3">
    <w:name w:val="heading 3"/>
    <w:basedOn w:val="Normlny"/>
    <w:next w:val="Normlny"/>
    <w:link w:val="Nadpis3Char"/>
    <w:uiPriority w:val="99"/>
    <w:qFormat/>
    <w:pPr>
      <w:keepNext/>
      <w:numPr>
        <w:ilvl w:val="2"/>
        <w:numId w:val="3"/>
      </w:numPr>
      <w:tabs>
        <w:tab w:val="left" w:pos="709"/>
      </w:tabs>
      <w:autoSpaceDE w:val="0"/>
      <w:autoSpaceDN w:val="0"/>
      <w:spacing w:before="120" w:beforeAutospacing="0" w:after="120" w:afterAutospacing="0" w:line="240" w:lineRule="atLeast"/>
      <w:outlineLvl w:val="2"/>
    </w:pPr>
    <w:rPr>
      <w:b/>
      <w:bCs/>
      <w:color w:val="000000"/>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locked/>
    <w:rPr>
      <w:rFonts w:ascii="Cambria" w:hAnsi="Cambria" w:cs="Cambria"/>
      <w:b/>
      <w:bCs/>
      <w:i/>
      <w:iCs/>
      <w:sz w:val="28"/>
      <w:szCs w:val="28"/>
      <w:lang w:val="x-none" w:eastAsia="cs-CZ"/>
    </w:rPr>
  </w:style>
  <w:style w:type="character" w:customStyle="1" w:styleId="Nadpis3Char">
    <w:name w:val="Nadpis 3 Char"/>
    <w:basedOn w:val="Predvolenpsmoodseku"/>
    <w:link w:val="Nadpis3"/>
    <w:uiPriority w:val="99"/>
    <w:locked/>
    <w:rPr>
      <w:rFonts w:ascii="Cambria" w:hAnsi="Cambria" w:cs="Cambria"/>
      <w:b/>
      <w:bCs/>
      <w:color w:val="000000"/>
      <w:sz w:val="26"/>
      <w:szCs w:val="26"/>
      <w:lang w:val="x-none" w:eastAsia="cs-CZ"/>
    </w:rPr>
  </w:style>
  <w:style w:type="paragraph" w:styleId="Textbubliny">
    <w:name w:val="Balloon Text"/>
    <w:basedOn w:val="Normlny"/>
    <w:link w:val="TextbublinyChar"/>
    <w:uiPriority w:val="99"/>
    <w:pPr>
      <w:autoSpaceDE w:val="0"/>
      <w:autoSpaceDN w:val="0"/>
      <w:spacing w:before="120" w:beforeAutospacing="0" w:after="120" w:afterAutospacing="0"/>
      <w:ind w:firstLine="709"/>
    </w:pPr>
    <w:rPr>
      <w:rFonts w:ascii="Tahoma" w:hAnsi="Tahoma" w:cs="Tahoma"/>
      <w:sz w:val="16"/>
      <w:szCs w:val="16"/>
      <w:lang w:eastAsia="cs-CZ"/>
    </w:rPr>
  </w:style>
  <w:style w:type="character" w:customStyle="1" w:styleId="TextbublinyChar">
    <w:name w:val="Text bubliny Char"/>
    <w:basedOn w:val="Predvolenpsmoodseku"/>
    <w:link w:val="Textbubliny"/>
    <w:uiPriority w:val="99"/>
    <w:locked/>
    <w:rPr>
      <w:rFonts w:ascii="Tahoma" w:hAnsi="Tahoma" w:cs="Tahoma"/>
      <w:sz w:val="16"/>
      <w:szCs w:val="16"/>
      <w:lang w:val="x-none" w:eastAsia="cs-CZ"/>
    </w:rPr>
  </w:style>
  <w:style w:type="paragraph" w:styleId="Zkladntext">
    <w:name w:val="Body Text"/>
    <w:basedOn w:val="Normlny"/>
    <w:link w:val="ZkladntextChar"/>
    <w:uiPriority w:val="99"/>
    <w:pPr>
      <w:numPr>
        <w:numId w:val="5"/>
      </w:numPr>
      <w:autoSpaceDE w:val="0"/>
      <w:autoSpaceDN w:val="0"/>
      <w:spacing w:before="60" w:beforeAutospacing="0" w:after="0" w:afterAutospacing="0"/>
      <w:jc w:val="both"/>
    </w:pPr>
    <w:rPr>
      <w:lang w:eastAsia="cs-CZ"/>
    </w:rPr>
  </w:style>
  <w:style w:type="character" w:customStyle="1" w:styleId="ZkladntextChar">
    <w:name w:val="Základný text Char"/>
    <w:basedOn w:val="Predvolenpsmoodseku"/>
    <w:link w:val="Zkladntext"/>
    <w:uiPriority w:val="99"/>
    <w:locked/>
    <w:rPr>
      <w:rFonts w:ascii="Times New Roman" w:hAnsi="Times New Roman" w:cs="Times New Roman"/>
      <w:sz w:val="24"/>
      <w:szCs w:val="24"/>
      <w:lang w:val="x-none" w:eastAsia="cs-CZ"/>
    </w:rPr>
  </w:style>
  <w:style w:type="paragraph" w:customStyle="1" w:styleId="Odsektext">
    <w:name w:val="Odsek text"/>
    <w:basedOn w:val="Normlny"/>
    <w:autoRedefine/>
    <w:uiPriority w:val="99"/>
    <w:pPr>
      <w:autoSpaceDE w:val="0"/>
      <w:autoSpaceDN w:val="0"/>
      <w:spacing w:before="120" w:beforeAutospacing="0" w:after="120" w:afterAutospacing="0" w:line="360" w:lineRule="auto"/>
      <w:ind w:firstLine="709"/>
      <w:jc w:val="both"/>
    </w:pPr>
    <w:rPr>
      <w:lang w:val="en-GB" w:eastAsia="cs-CZ"/>
    </w:rPr>
  </w:style>
  <w:style w:type="paragraph" w:customStyle="1" w:styleId="normlny0">
    <w:name w:val="normlny"/>
    <w:basedOn w:val="Normlny"/>
    <w:uiPriority w:val="99"/>
    <w:pPr>
      <w:spacing w:before="120" w:beforeAutospacing="0" w:after="120" w:afterAutospacing="0"/>
    </w:pPr>
    <w:rPr>
      <w:sz w:val="20"/>
      <w:szCs w:val="20"/>
      <w:lang w:eastAsia="cs-CZ"/>
    </w:rPr>
  </w:style>
  <w:style w:type="paragraph" w:customStyle="1" w:styleId="adresa">
    <w:name w:val="adresa"/>
    <w:basedOn w:val="Normlny"/>
    <w:uiPriority w:val="99"/>
    <w:rPr>
      <w:rFonts w:ascii="Arial Unicode MS" w:cs="Arial Unicode MS"/>
      <w:lang w:val="cs-CZ" w:eastAsia="cs-CZ"/>
    </w:rPr>
  </w:style>
  <w:style w:type="character" w:styleId="Hypertextovprepojenie">
    <w:name w:val="Hyperlink"/>
    <w:basedOn w:val="Predvolenpsmoodseku"/>
    <w:uiPriority w:val="99"/>
    <w:rPr>
      <w:rFonts w:ascii="Times New Roman" w:hAnsi="Times New Roman" w:cs="Times New Roman"/>
      <w:color w:val="0000FF"/>
      <w:u w:val="single"/>
    </w:rPr>
  </w:style>
  <w:style w:type="paragraph" w:styleId="Textpoznmkypodiarou">
    <w:name w:val="footnote text"/>
    <w:basedOn w:val="Normlny"/>
    <w:link w:val="TextpoznmkypodiarouChar"/>
    <w:uiPriority w:val="99"/>
    <w:rPr>
      <w:rFonts w:ascii="Arial Unicode MS" w:cs="Arial Unicode MS"/>
      <w:lang w:val="cs-CZ" w:eastAsia="cs-CZ"/>
    </w:rPr>
  </w:style>
  <w:style w:type="character" w:customStyle="1" w:styleId="TextpoznmkypodiarouChar">
    <w:name w:val="Text poznámky pod čiarou Char"/>
    <w:basedOn w:val="Predvolenpsmoodseku"/>
    <w:link w:val="Textpoznmkypodiarou"/>
    <w:uiPriority w:val="99"/>
    <w:locked/>
    <w:rPr>
      <w:rFonts w:ascii="Times New Roman" w:hAnsi="Times New Roman" w:cs="Times New Roman"/>
      <w:lang w:val="x-none" w:eastAsia="cs-CZ"/>
    </w:rPr>
  </w:style>
  <w:style w:type="character" w:styleId="Odkaznapoznmkupodiarou">
    <w:name w:val="footnote reference"/>
    <w:aliases w:val="Nota,Footnote symbol,Footnote,Appel note de bas de p,BVI fnr,SUPERS"/>
    <w:basedOn w:val="Predvolenpsmoodseku"/>
    <w:uiPriority w:val="99"/>
    <w:rPr>
      <w:rFonts w:ascii="Times New Roman" w:hAnsi="Times New Roman" w:cs="Times New Roman"/>
      <w:vertAlign w:val="superscript"/>
    </w:rPr>
  </w:style>
  <w:style w:type="paragraph" w:styleId="Pta">
    <w:name w:val="footer"/>
    <w:basedOn w:val="Normlny"/>
    <w:link w:val="PtaChar"/>
    <w:uiPriority w:val="99"/>
    <w:pPr>
      <w:tabs>
        <w:tab w:val="center" w:pos="4536"/>
        <w:tab w:val="right" w:pos="9072"/>
      </w:tabs>
      <w:autoSpaceDE w:val="0"/>
      <w:autoSpaceDN w:val="0"/>
      <w:spacing w:before="120" w:beforeAutospacing="0" w:after="120" w:afterAutospacing="0"/>
      <w:ind w:firstLine="709"/>
    </w:pPr>
    <w:rPr>
      <w:lang w:eastAsia="cs-CZ"/>
    </w:rPr>
  </w:style>
  <w:style w:type="character" w:customStyle="1" w:styleId="PtaChar">
    <w:name w:val="Päta Char"/>
    <w:basedOn w:val="Predvolenpsmoodseku"/>
    <w:link w:val="Pta"/>
    <w:uiPriority w:val="99"/>
    <w:locked/>
    <w:rPr>
      <w:rFonts w:ascii="Times New Roman" w:hAnsi="Times New Roman" w:cs="Times New Roman"/>
      <w:sz w:val="24"/>
      <w:szCs w:val="24"/>
      <w:lang w:val="x-none" w:eastAsia="cs-CZ"/>
    </w:rPr>
  </w:style>
  <w:style w:type="character" w:styleId="slostrany">
    <w:name w:val="page number"/>
    <w:basedOn w:val="Predvolenpsmoodseku"/>
    <w:uiPriority w:val="99"/>
    <w:rPr>
      <w:rFonts w:ascii="Times New Roman" w:hAnsi="Times New Roman" w:cs="Times New Roman"/>
    </w:rPr>
  </w:style>
  <w:style w:type="character" w:styleId="PouitHypertextovPrepojenie">
    <w:name w:val="FollowedHyperlink"/>
    <w:basedOn w:val="Predvolenpsmoodseku"/>
    <w:uiPriority w:val="99"/>
    <w:rPr>
      <w:rFonts w:ascii="Times New Roman" w:hAnsi="Times New Roman" w:cs="Times New Roman"/>
      <w:color w:val="800080"/>
      <w:u w:val="single"/>
    </w:rPr>
  </w:style>
  <w:style w:type="paragraph" w:styleId="Zkladntext2">
    <w:name w:val="Body Text 2"/>
    <w:basedOn w:val="Normlny"/>
    <w:link w:val="Zkladntext2Char"/>
    <w:uiPriority w:val="99"/>
    <w:pPr>
      <w:autoSpaceDE w:val="0"/>
      <w:autoSpaceDN w:val="0"/>
      <w:spacing w:before="120" w:beforeAutospacing="0" w:after="120" w:afterAutospacing="0"/>
      <w:ind w:firstLine="709"/>
    </w:pPr>
    <w:rPr>
      <w:sz w:val="20"/>
      <w:szCs w:val="20"/>
      <w:lang w:eastAsia="cs-CZ"/>
    </w:rPr>
  </w:style>
  <w:style w:type="character" w:customStyle="1" w:styleId="Zkladntext2Char">
    <w:name w:val="Základný text 2 Char"/>
    <w:basedOn w:val="Predvolenpsmoodseku"/>
    <w:link w:val="Zkladntext2"/>
    <w:uiPriority w:val="99"/>
    <w:semiHidden/>
    <w:locked/>
    <w:rPr>
      <w:rFonts w:cs="Times New Roman"/>
      <w:sz w:val="24"/>
      <w:szCs w:val="24"/>
      <w:lang w:val="x-none" w:eastAsia="cs-CZ"/>
    </w:rPr>
  </w:style>
  <w:style w:type="character" w:customStyle="1" w:styleId="Nadpis7Char">
    <w:name w:val="Nadpis 7 Char"/>
    <w:uiPriority w:val="99"/>
    <w:rPr>
      <w:rFonts w:ascii="Times New Roman" w:hAnsi="Times New Roman"/>
      <w:color w:val="000000"/>
      <w:sz w:val="24"/>
      <w:lang w:val="x-none" w:eastAsia="cs-CZ"/>
    </w:rPr>
  </w:style>
  <w:style w:type="character" w:customStyle="1" w:styleId="CharChar">
    <w:name w:val="Char Char"/>
    <w:uiPriority w:val="99"/>
    <w:rPr>
      <w:rFonts w:ascii="Arial Unicode MS" w:eastAsia="Times New Roman"/>
      <w:sz w:val="24"/>
      <w:lang w:val="cs-CZ" w:eastAsia="cs-CZ"/>
    </w:rPr>
  </w:style>
  <w:style w:type="paragraph" w:styleId="Hlavika">
    <w:name w:val="header"/>
    <w:basedOn w:val="Normlny"/>
    <w:link w:val="HlavikaChar"/>
    <w:uiPriority w:val="99"/>
    <w:rsid w:val="005B4FF9"/>
    <w:pPr>
      <w:tabs>
        <w:tab w:val="center" w:pos="4536"/>
        <w:tab w:val="right" w:pos="9072"/>
      </w:tabs>
      <w:autoSpaceDE w:val="0"/>
      <w:autoSpaceDN w:val="0"/>
      <w:spacing w:before="120" w:beforeAutospacing="0" w:after="120" w:afterAutospacing="0"/>
      <w:ind w:firstLine="709"/>
    </w:pPr>
    <w:rPr>
      <w:lang w:eastAsia="cs-CZ"/>
    </w:rPr>
  </w:style>
  <w:style w:type="character" w:customStyle="1" w:styleId="HlavikaChar">
    <w:name w:val="Hlavička Char"/>
    <w:basedOn w:val="Predvolenpsmoodseku"/>
    <w:link w:val="Hlavika"/>
    <w:uiPriority w:val="99"/>
    <w:semiHidden/>
    <w:locked/>
    <w:rPr>
      <w:rFonts w:cs="Times New Roman"/>
      <w:sz w:val="24"/>
      <w:szCs w:val="24"/>
      <w:lang w:val="x-none" w:eastAsia="cs-CZ"/>
    </w:rPr>
  </w:style>
  <w:style w:type="character" w:customStyle="1" w:styleId="UnresolvedMention">
    <w:name w:val="Unresolved Mention"/>
    <w:basedOn w:val="Predvolenpsmoodseku"/>
    <w:uiPriority w:val="99"/>
    <w:semiHidden/>
    <w:unhideWhenUsed/>
    <w:rsid w:val="0057518E"/>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207800">
      <w:marLeft w:val="0"/>
      <w:marRight w:val="0"/>
      <w:marTop w:val="0"/>
      <w:marBottom w:val="0"/>
      <w:divBdr>
        <w:top w:val="none" w:sz="0" w:space="0" w:color="auto"/>
        <w:left w:val="none" w:sz="0" w:space="0" w:color="auto"/>
        <w:bottom w:val="none" w:sz="0" w:space="0" w:color="auto"/>
        <w:right w:val="none" w:sz="0" w:space="0" w:color="auto"/>
      </w:divBdr>
      <w:divsChild>
        <w:div w:id="1078207814">
          <w:marLeft w:val="255"/>
          <w:marRight w:val="0"/>
          <w:marTop w:val="75"/>
          <w:marBottom w:val="0"/>
          <w:divBdr>
            <w:top w:val="none" w:sz="0" w:space="0" w:color="auto"/>
            <w:left w:val="none" w:sz="0" w:space="0" w:color="auto"/>
            <w:bottom w:val="none" w:sz="0" w:space="0" w:color="auto"/>
            <w:right w:val="none" w:sz="0" w:space="0" w:color="auto"/>
          </w:divBdr>
          <w:divsChild>
            <w:div w:id="1078207799">
              <w:marLeft w:val="255"/>
              <w:marRight w:val="0"/>
              <w:marTop w:val="0"/>
              <w:marBottom w:val="0"/>
              <w:divBdr>
                <w:top w:val="none" w:sz="0" w:space="0" w:color="auto"/>
                <w:left w:val="none" w:sz="0" w:space="0" w:color="auto"/>
                <w:bottom w:val="none" w:sz="0" w:space="0" w:color="auto"/>
                <w:right w:val="none" w:sz="0" w:space="0" w:color="auto"/>
              </w:divBdr>
            </w:div>
            <w:div w:id="1078207808">
              <w:marLeft w:val="255"/>
              <w:marRight w:val="0"/>
              <w:marTop w:val="0"/>
              <w:marBottom w:val="0"/>
              <w:divBdr>
                <w:top w:val="none" w:sz="0" w:space="0" w:color="auto"/>
                <w:left w:val="none" w:sz="0" w:space="0" w:color="auto"/>
                <w:bottom w:val="none" w:sz="0" w:space="0" w:color="auto"/>
                <w:right w:val="none" w:sz="0" w:space="0" w:color="auto"/>
              </w:divBdr>
            </w:div>
            <w:div w:id="1078207816">
              <w:marLeft w:val="255"/>
              <w:marRight w:val="0"/>
              <w:marTop w:val="0"/>
              <w:marBottom w:val="0"/>
              <w:divBdr>
                <w:top w:val="none" w:sz="0" w:space="0" w:color="auto"/>
                <w:left w:val="none" w:sz="0" w:space="0" w:color="auto"/>
                <w:bottom w:val="none" w:sz="0" w:space="0" w:color="auto"/>
                <w:right w:val="none" w:sz="0" w:space="0" w:color="auto"/>
              </w:divBdr>
            </w:div>
            <w:div w:id="1078207820">
              <w:marLeft w:val="255"/>
              <w:marRight w:val="0"/>
              <w:marTop w:val="0"/>
              <w:marBottom w:val="0"/>
              <w:divBdr>
                <w:top w:val="none" w:sz="0" w:space="0" w:color="auto"/>
                <w:left w:val="none" w:sz="0" w:space="0" w:color="auto"/>
                <w:bottom w:val="none" w:sz="0" w:space="0" w:color="auto"/>
                <w:right w:val="none" w:sz="0" w:space="0" w:color="auto"/>
              </w:divBdr>
            </w:div>
            <w:div w:id="1078207821">
              <w:marLeft w:val="255"/>
              <w:marRight w:val="0"/>
              <w:marTop w:val="0"/>
              <w:marBottom w:val="0"/>
              <w:divBdr>
                <w:top w:val="none" w:sz="0" w:space="0" w:color="auto"/>
                <w:left w:val="none" w:sz="0" w:space="0" w:color="auto"/>
                <w:bottom w:val="none" w:sz="0" w:space="0" w:color="auto"/>
                <w:right w:val="none" w:sz="0" w:space="0" w:color="auto"/>
              </w:divBdr>
            </w:div>
            <w:div w:id="1078207825">
              <w:marLeft w:val="255"/>
              <w:marRight w:val="0"/>
              <w:marTop w:val="0"/>
              <w:marBottom w:val="0"/>
              <w:divBdr>
                <w:top w:val="none" w:sz="0" w:space="0" w:color="auto"/>
                <w:left w:val="none" w:sz="0" w:space="0" w:color="auto"/>
                <w:bottom w:val="none" w:sz="0" w:space="0" w:color="auto"/>
                <w:right w:val="none" w:sz="0" w:space="0" w:color="auto"/>
              </w:divBdr>
            </w:div>
            <w:div w:id="1078207827">
              <w:marLeft w:val="255"/>
              <w:marRight w:val="0"/>
              <w:marTop w:val="0"/>
              <w:marBottom w:val="0"/>
              <w:divBdr>
                <w:top w:val="none" w:sz="0" w:space="0" w:color="auto"/>
                <w:left w:val="none" w:sz="0" w:space="0" w:color="auto"/>
                <w:bottom w:val="none" w:sz="0" w:space="0" w:color="auto"/>
                <w:right w:val="none" w:sz="0" w:space="0" w:color="auto"/>
              </w:divBdr>
            </w:div>
            <w:div w:id="1078207831">
              <w:marLeft w:val="255"/>
              <w:marRight w:val="0"/>
              <w:marTop w:val="0"/>
              <w:marBottom w:val="0"/>
              <w:divBdr>
                <w:top w:val="none" w:sz="0" w:space="0" w:color="auto"/>
                <w:left w:val="none" w:sz="0" w:space="0" w:color="auto"/>
                <w:bottom w:val="none" w:sz="0" w:space="0" w:color="auto"/>
                <w:right w:val="none" w:sz="0" w:space="0" w:color="auto"/>
              </w:divBdr>
            </w:div>
            <w:div w:id="1078207833">
              <w:marLeft w:val="255"/>
              <w:marRight w:val="0"/>
              <w:marTop w:val="0"/>
              <w:marBottom w:val="0"/>
              <w:divBdr>
                <w:top w:val="none" w:sz="0" w:space="0" w:color="auto"/>
                <w:left w:val="none" w:sz="0" w:space="0" w:color="auto"/>
                <w:bottom w:val="none" w:sz="0" w:space="0" w:color="auto"/>
                <w:right w:val="none" w:sz="0" w:space="0" w:color="auto"/>
              </w:divBdr>
            </w:div>
            <w:div w:id="1078207834">
              <w:marLeft w:val="255"/>
              <w:marRight w:val="0"/>
              <w:marTop w:val="0"/>
              <w:marBottom w:val="0"/>
              <w:divBdr>
                <w:top w:val="none" w:sz="0" w:space="0" w:color="auto"/>
                <w:left w:val="none" w:sz="0" w:space="0" w:color="auto"/>
                <w:bottom w:val="none" w:sz="0" w:space="0" w:color="auto"/>
                <w:right w:val="none" w:sz="0" w:space="0" w:color="auto"/>
              </w:divBdr>
            </w:div>
            <w:div w:id="1078207835">
              <w:marLeft w:val="255"/>
              <w:marRight w:val="0"/>
              <w:marTop w:val="0"/>
              <w:marBottom w:val="0"/>
              <w:divBdr>
                <w:top w:val="none" w:sz="0" w:space="0" w:color="auto"/>
                <w:left w:val="none" w:sz="0" w:space="0" w:color="auto"/>
                <w:bottom w:val="none" w:sz="0" w:space="0" w:color="auto"/>
                <w:right w:val="none" w:sz="0" w:space="0" w:color="auto"/>
              </w:divBdr>
            </w:div>
            <w:div w:id="1078207837">
              <w:marLeft w:val="255"/>
              <w:marRight w:val="0"/>
              <w:marTop w:val="0"/>
              <w:marBottom w:val="0"/>
              <w:divBdr>
                <w:top w:val="none" w:sz="0" w:space="0" w:color="auto"/>
                <w:left w:val="none" w:sz="0" w:space="0" w:color="auto"/>
                <w:bottom w:val="none" w:sz="0" w:space="0" w:color="auto"/>
                <w:right w:val="none" w:sz="0" w:space="0" w:color="auto"/>
              </w:divBdr>
            </w:div>
          </w:divsChild>
        </w:div>
        <w:div w:id="1078207836">
          <w:marLeft w:val="255"/>
          <w:marRight w:val="0"/>
          <w:marTop w:val="75"/>
          <w:marBottom w:val="0"/>
          <w:divBdr>
            <w:top w:val="none" w:sz="0" w:space="0" w:color="auto"/>
            <w:left w:val="none" w:sz="0" w:space="0" w:color="auto"/>
            <w:bottom w:val="none" w:sz="0" w:space="0" w:color="auto"/>
            <w:right w:val="none" w:sz="0" w:space="0" w:color="auto"/>
          </w:divBdr>
        </w:div>
      </w:divsChild>
    </w:div>
    <w:div w:id="1078207801">
      <w:marLeft w:val="0"/>
      <w:marRight w:val="0"/>
      <w:marTop w:val="0"/>
      <w:marBottom w:val="0"/>
      <w:divBdr>
        <w:top w:val="none" w:sz="0" w:space="0" w:color="auto"/>
        <w:left w:val="none" w:sz="0" w:space="0" w:color="auto"/>
        <w:bottom w:val="none" w:sz="0" w:space="0" w:color="auto"/>
        <w:right w:val="none" w:sz="0" w:space="0" w:color="auto"/>
      </w:divBdr>
    </w:div>
    <w:div w:id="1078207803">
      <w:marLeft w:val="0"/>
      <w:marRight w:val="0"/>
      <w:marTop w:val="0"/>
      <w:marBottom w:val="0"/>
      <w:divBdr>
        <w:top w:val="none" w:sz="0" w:space="0" w:color="auto"/>
        <w:left w:val="none" w:sz="0" w:space="0" w:color="auto"/>
        <w:bottom w:val="none" w:sz="0" w:space="0" w:color="auto"/>
        <w:right w:val="none" w:sz="0" w:space="0" w:color="auto"/>
      </w:divBdr>
      <w:divsChild>
        <w:div w:id="1078207798">
          <w:marLeft w:val="255"/>
          <w:marRight w:val="0"/>
          <w:marTop w:val="75"/>
          <w:marBottom w:val="0"/>
          <w:divBdr>
            <w:top w:val="none" w:sz="0" w:space="0" w:color="auto"/>
            <w:left w:val="none" w:sz="0" w:space="0" w:color="auto"/>
            <w:bottom w:val="none" w:sz="0" w:space="0" w:color="auto"/>
            <w:right w:val="none" w:sz="0" w:space="0" w:color="auto"/>
          </w:divBdr>
        </w:div>
        <w:div w:id="1078207817">
          <w:marLeft w:val="255"/>
          <w:marRight w:val="0"/>
          <w:marTop w:val="75"/>
          <w:marBottom w:val="0"/>
          <w:divBdr>
            <w:top w:val="none" w:sz="0" w:space="0" w:color="auto"/>
            <w:left w:val="none" w:sz="0" w:space="0" w:color="auto"/>
            <w:bottom w:val="none" w:sz="0" w:space="0" w:color="auto"/>
            <w:right w:val="none" w:sz="0" w:space="0" w:color="auto"/>
          </w:divBdr>
          <w:divsChild>
            <w:div w:id="1078207797">
              <w:marLeft w:val="255"/>
              <w:marRight w:val="0"/>
              <w:marTop w:val="0"/>
              <w:marBottom w:val="0"/>
              <w:divBdr>
                <w:top w:val="none" w:sz="0" w:space="0" w:color="auto"/>
                <w:left w:val="none" w:sz="0" w:space="0" w:color="auto"/>
                <w:bottom w:val="none" w:sz="0" w:space="0" w:color="auto"/>
                <w:right w:val="none" w:sz="0" w:space="0" w:color="auto"/>
              </w:divBdr>
            </w:div>
            <w:div w:id="1078207804">
              <w:marLeft w:val="255"/>
              <w:marRight w:val="0"/>
              <w:marTop w:val="0"/>
              <w:marBottom w:val="0"/>
              <w:divBdr>
                <w:top w:val="none" w:sz="0" w:space="0" w:color="auto"/>
                <w:left w:val="none" w:sz="0" w:space="0" w:color="auto"/>
                <w:bottom w:val="none" w:sz="0" w:space="0" w:color="auto"/>
                <w:right w:val="none" w:sz="0" w:space="0" w:color="auto"/>
              </w:divBdr>
            </w:div>
            <w:div w:id="1078207806">
              <w:marLeft w:val="255"/>
              <w:marRight w:val="0"/>
              <w:marTop w:val="0"/>
              <w:marBottom w:val="0"/>
              <w:divBdr>
                <w:top w:val="none" w:sz="0" w:space="0" w:color="auto"/>
                <w:left w:val="none" w:sz="0" w:space="0" w:color="auto"/>
                <w:bottom w:val="none" w:sz="0" w:space="0" w:color="auto"/>
                <w:right w:val="none" w:sz="0" w:space="0" w:color="auto"/>
              </w:divBdr>
            </w:div>
            <w:div w:id="1078207809">
              <w:marLeft w:val="255"/>
              <w:marRight w:val="0"/>
              <w:marTop w:val="0"/>
              <w:marBottom w:val="0"/>
              <w:divBdr>
                <w:top w:val="none" w:sz="0" w:space="0" w:color="auto"/>
                <w:left w:val="none" w:sz="0" w:space="0" w:color="auto"/>
                <w:bottom w:val="none" w:sz="0" w:space="0" w:color="auto"/>
                <w:right w:val="none" w:sz="0" w:space="0" w:color="auto"/>
              </w:divBdr>
            </w:div>
            <w:div w:id="1078207810">
              <w:marLeft w:val="255"/>
              <w:marRight w:val="0"/>
              <w:marTop w:val="0"/>
              <w:marBottom w:val="0"/>
              <w:divBdr>
                <w:top w:val="none" w:sz="0" w:space="0" w:color="auto"/>
                <w:left w:val="none" w:sz="0" w:space="0" w:color="auto"/>
                <w:bottom w:val="none" w:sz="0" w:space="0" w:color="auto"/>
                <w:right w:val="none" w:sz="0" w:space="0" w:color="auto"/>
              </w:divBdr>
            </w:div>
            <w:div w:id="1078207812">
              <w:marLeft w:val="255"/>
              <w:marRight w:val="0"/>
              <w:marTop w:val="0"/>
              <w:marBottom w:val="0"/>
              <w:divBdr>
                <w:top w:val="none" w:sz="0" w:space="0" w:color="auto"/>
                <w:left w:val="none" w:sz="0" w:space="0" w:color="auto"/>
                <w:bottom w:val="none" w:sz="0" w:space="0" w:color="auto"/>
                <w:right w:val="none" w:sz="0" w:space="0" w:color="auto"/>
              </w:divBdr>
            </w:div>
            <w:div w:id="1078207818">
              <w:marLeft w:val="255"/>
              <w:marRight w:val="0"/>
              <w:marTop w:val="0"/>
              <w:marBottom w:val="0"/>
              <w:divBdr>
                <w:top w:val="none" w:sz="0" w:space="0" w:color="auto"/>
                <w:left w:val="none" w:sz="0" w:space="0" w:color="auto"/>
                <w:bottom w:val="none" w:sz="0" w:space="0" w:color="auto"/>
                <w:right w:val="none" w:sz="0" w:space="0" w:color="auto"/>
              </w:divBdr>
            </w:div>
            <w:div w:id="1078207822">
              <w:marLeft w:val="255"/>
              <w:marRight w:val="0"/>
              <w:marTop w:val="0"/>
              <w:marBottom w:val="0"/>
              <w:divBdr>
                <w:top w:val="none" w:sz="0" w:space="0" w:color="auto"/>
                <w:left w:val="none" w:sz="0" w:space="0" w:color="auto"/>
                <w:bottom w:val="none" w:sz="0" w:space="0" w:color="auto"/>
                <w:right w:val="none" w:sz="0" w:space="0" w:color="auto"/>
              </w:divBdr>
            </w:div>
            <w:div w:id="1078207823">
              <w:marLeft w:val="255"/>
              <w:marRight w:val="0"/>
              <w:marTop w:val="0"/>
              <w:marBottom w:val="0"/>
              <w:divBdr>
                <w:top w:val="none" w:sz="0" w:space="0" w:color="auto"/>
                <w:left w:val="none" w:sz="0" w:space="0" w:color="auto"/>
                <w:bottom w:val="none" w:sz="0" w:space="0" w:color="auto"/>
                <w:right w:val="none" w:sz="0" w:space="0" w:color="auto"/>
              </w:divBdr>
            </w:div>
            <w:div w:id="1078207824">
              <w:marLeft w:val="255"/>
              <w:marRight w:val="0"/>
              <w:marTop w:val="0"/>
              <w:marBottom w:val="0"/>
              <w:divBdr>
                <w:top w:val="none" w:sz="0" w:space="0" w:color="auto"/>
                <w:left w:val="none" w:sz="0" w:space="0" w:color="auto"/>
                <w:bottom w:val="none" w:sz="0" w:space="0" w:color="auto"/>
                <w:right w:val="none" w:sz="0" w:space="0" w:color="auto"/>
              </w:divBdr>
            </w:div>
            <w:div w:id="1078207829">
              <w:marLeft w:val="255"/>
              <w:marRight w:val="0"/>
              <w:marTop w:val="0"/>
              <w:marBottom w:val="0"/>
              <w:divBdr>
                <w:top w:val="none" w:sz="0" w:space="0" w:color="auto"/>
                <w:left w:val="none" w:sz="0" w:space="0" w:color="auto"/>
                <w:bottom w:val="none" w:sz="0" w:space="0" w:color="auto"/>
                <w:right w:val="none" w:sz="0" w:space="0" w:color="auto"/>
              </w:divBdr>
            </w:div>
            <w:div w:id="107820783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8207805">
      <w:marLeft w:val="0"/>
      <w:marRight w:val="0"/>
      <w:marTop w:val="0"/>
      <w:marBottom w:val="0"/>
      <w:divBdr>
        <w:top w:val="none" w:sz="0" w:space="0" w:color="auto"/>
        <w:left w:val="none" w:sz="0" w:space="0" w:color="auto"/>
        <w:bottom w:val="none" w:sz="0" w:space="0" w:color="auto"/>
        <w:right w:val="none" w:sz="0" w:space="0" w:color="auto"/>
      </w:divBdr>
    </w:div>
    <w:div w:id="1078207807">
      <w:marLeft w:val="0"/>
      <w:marRight w:val="0"/>
      <w:marTop w:val="0"/>
      <w:marBottom w:val="0"/>
      <w:divBdr>
        <w:top w:val="none" w:sz="0" w:space="0" w:color="auto"/>
        <w:left w:val="none" w:sz="0" w:space="0" w:color="auto"/>
        <w:bottom w:val="none" w:sz="0" w:space="0" w:color="auto"/>
        <w:right w:val="none" w:sz="0" w:space="0" w:color="auto"/>
      </w:divBdr>
      <w:divsChild>
        <w:div w:id="1078207796">
          <w:marLeft w:val="255"/>
          <w:marRight w:val="0"/>
          <w:marTop w:val="0"/>
          <w:marBottom w:val="0"/>
          <w:divBdr>
            <w:top w:val="none" w:sz="0" w:space="0" w:color="auto"/>
            <w:left w:val="none" w:sz="0" w:space="0" w:color="auto"/>
            <w:bottom w:val="none" w:sz="0" w:space="0" w:color="auto"/>
            <w:right w:val="none" w:sz="0" w:space="0" w:color="auto"/>
          </w:divBdr>
        </w:div>
        <w:div w:id="1078207828">
          <w:marLeft w:val="255"/>
          <w:marRight w:val="0"/>
          <w:marTop w:val="0"/>
          <w:marBottom w:val="0"/>
          <w:divBdr>
            <w:top w:val="none" w:sz="0" w:space="0" w:color="auto"/>
            <w:left w:val="none" w:sz="0" w:space="0" w:color="auto"/>
            <w:bottom w:val="none" w:sz="0" w:space="0" w:color="auto"/>
            <w:right w:val="none" w:sz="0" w:space="0" w:color="auto"/>
          </w:divBdr>
        </w:div>
      </w:divsChild>
    </w:div>
    <w:div w:id="1078207813">
      <w:marLeft w:val="0"/>
      <w:marRight w:val="0"/>
      <w:marTop w:val="0"/>
      <w:marBottom w:val="0"/>
      <w:divBdr>
        <w:top w:val="none" w:sz="0" w:space="0" w:color="auto"/>
        <w:left w:val="none" w:sz="0" w:space="0" w:color="auto"/>
        <w:bottom w:val="none" w:sz="0" w:space="0" w:color="auto"/>
        <w:right w:val="none" w:sz="0" w:space="0" w:color="auto"/>
      </w:divBdr>
    </w:div>
    <w:div w:id="1078207815">
      <w:marLeft w:val="0"/>
      <w:marRight w:val="0"/>
      <w:marTop w:val="0"/>
      <w:marBottom w:val="0"/>
      <w:divBdr>
        <w:top w:val="none" w:sz="0" w:space="0" w:color="auto"/>
        <w:left w:val="none" w:sz="0" w:space="0" w:color="auto"/>
        <w:bottom w:val="none" w:sz="0" w:space="0" w:color="auto"/>
        <w:right w:val="none" w:sz="0" w:space="0" w:color="auto"/>
      </w:divBdr>
      <w:divsChild>
        <w:div w:id="1078207802">
          <w:marLeft w:val="255"/>
          <w:marRight w:val="0"/>
          <w:marTop w:val="0"/>
          <w:marBottom w:val="0"/>
          <w:divBdr>
            <w:top w:val="none" w:sz="0" w:space="0" w:color="auto"/>
            <w:left w:val="none" w:sz="0" w:space="0" w:color="auto"/>
            <w:bottom w:val="none" w:sz="0" w:space="0" w:color="auto"/>
            <w:right w:val="none" w:sz="0" w:space="0" w:color="auto"/>
          </w:divBdr>
        </w:div>
        <w:div w:id="1078207811">
          <w:marLeft w:val="255"/>
          <w:marRight w:val="0"/>
          <w:marTop w:val="0"/>
          <w:marBottom w:val="0"/>
          <w:divBdr>
            <w:top w:val="none" w:sz="0" w:space="0" w:color="auto"/>
            <w:left w:val="none" w:sz="0" w:space="0" w:color="auto"/>
            <w:bottom w:val="none" w:sz="0" w:space="0" w:color="auto"/>
            <w:right w:val="none" w:sz="0" w:space="0" w:color="auto"/>
          </w:divBdr>
        </w:div>
      </w:divsChild>
    </w:div>
    <w:div w:id="1078207819">
      <w:marLeft w:val="0"/>
      <w:marRight w:val="0"/>
      <w:marTop w:val="0"/>
      <w:marBottom w:val="0"/>
      <w:divBdr>
        <w:top w:val="none" w:sz="0" w:space="0" w:color="auto"/>
        <w:left w:val="none" w:sz="0" w:space="0" w:color="auto"/>
        <w:bottom w:val="none" w:sz="0" w:space="0" w:color="auto"/>
        <w:right w:val="none" w:sz="0" w:space="0" w:color="auto"/>
      </w:divBdr>
    </w:div>
    <w:div w:id="1078207826">
      <w:marLeft w:val="0"/>
      <w:marRight w:val="0"/>
      <w:marTop w:val="0"/>
      <w:marBottom w:val="0"/>
      <w:divBdr>
        <w:top w:val="none" w:sz="0" w:space="0" w:color="auto"/>
        <w:left w:val="none" w:sz="0" w:space="0" w:color="auto"/>
        <w:bottom w:val="none" w:sz="0" w:space="0" w:color="auto"/>
        <w:right w:val="none" w:sz="0" w:space="0" w:color="auto"/>
      </w:divBdr>
    </w:div>
    <w:div w:id="1078207832">
      <w:marLeft w:val="0"/>
      <w:marRight w:val="0"/>
      <w:marTop w:val="0"/>
      <w:marBottom w:val="0"/>
      <w:divBdr>
        <w:top w:val="none" w:sz="0" w:space="0" w:color="auto"/>
        <w:left w:val="none" w:sz="0" w:space="0" w:color="auto"/>
        <w:bottom w:val="none" w:sz="0" w:space="0" w:color="auto"/>
        <w:right w:val="none" w:sz="0" w:space="0" w:color="auto"/>
      </w:divBdr>
    </w:div>
    <w:div w:id="1078207838">
      <w:marLeft w:val="0"/>
      <w:marRight w:val="0"/>
      <w:marTop w:val="0"/>
      <w:marBottom w:val="0"/>
      <w:divBdr>
        <w:top w:val="none" w:sz="0" w:space="0" w:color="auto"/>
        <w:left w:val="none" w:sz="0" w:space="0" w:color="auto"/>
        <w:bottom w:val="none" w:sz="0" w:space="0" w:color="auto"/>
        <w:right w:val="none" w:sz="0" w:space="0" w:color="auto"/>
      </w:divBdr>
    </w:div>
    <w:div w:id="1078207839">
      <w:marLeft w:val="0"/>
      <w:marRight w:val="0"/>
      <w:marTop w:val="0"/>
      <w:marBottom w:val="0"/>
      <w:divBdr>
        <w:top w:val="none" w:sz="0" w:space="0" w:color="auto"/>
        <w:left w:val="none" w:sz="0" w:space="0" w:color="auto"/>
        <w:bottom w:val="none" w:sz="0" w:space="0" w:color="auto"/>
        <w:right w:val="none" w:sz="0" w:space="0" w:color="auto"/>
      </w:divBdr>
    </w:div>
    <w:div w:id="1078207841">
      <w:marLeft w:val="0"/>
      <w:marRight w:val="0"/>
      <w:marTop w:val="0"/>
      <w:marBottom w:val="0"/>
      <w:divBdr>
        <w:top w:val="none" w:sz="0" w:space="0" w:color="auto"/>
        <w:left w:val="none" w:sz="0" w:space="0" w:color="auto"/>
        <w:bottom w:val="none" w:sz="0" w:space="0" w:color="auto"/>
        <w:right w:val="none" w:sz="0" w:space="0" w:color="auto"/>
      </w:divBdr>
      <w:divsChild>
        <w:div w:id="1078207842">
          <w:marLeft w:val="0"/>
          <w:marRight w:val="0"/>
          <w:marTop w:val="0"/>
          <w:marBottom w:val="300"/>
          <w:divBdr>
            <w:top w:val="none" w:sz="0" w:space="0" w:color="auto"/>
            <w:left w:val="none" w:sz="0" w:space="0" w:color="auto"/>
            <w:bottom w:val="single" w:sz="6" w:space="8" w:color="EFEFEF"/>
            <w:right w:val="none" w:sz="0" w:space="0" w:color="auto"/>
          </w:divBdr>
        </w:div>
      </w:divsChild>
    </w:div>
    <w:div w:id="1078207860">
      <w:marLeft w:val="0"/>
      <w:marRight w:val="0"/>
      <w:marTop w:val="0"/>
      <w:marBottom w:val="0"/>
      <w:divBdr>
        <w:top w:val="none" w:sz="0" w:space="0" w:color="auto"/>
        <w:left w:val="none" w:sz="0" w:space="0" w:color="auto"/>
        <w:bottom w:val="none" w:sz="0" w:space="0" w:color="auto"/>
        <w:right w:val="none" w:sz="0" w:space="0" w:color="auto"/>
      </w:divBdr>
      <w:divsChild>
        <w:div w:id="1078207849">
          <w:marLeft w:val="255"/>
          <w:marRight w:val="0"/>
          <w:marTop w:val="75"/>
          <w:marBottom w:val="0"/>
          <w:divBdr>
            <w:top w:val="none" w:sz="0" w:space="0" w:color="auto"/>
            <w:left w:val="none" w:sz="0" w:space="0" w:color="auto"/>
            <w:bottom w:val="none" w:sz="0" w:space="0" w:color="auto"/>
            <w:right w:val="none" w:sz="0" w:space="0" w:color="auto"/>
          </w:divBdr>
          <w:divsChild>
            <w:div w:id="1078207859">
              <w:marLeft w:val="255"/>
              <w:marRight w:val="0"/>
              <w:marTop w:val="75"/>
              <w:marBottom w:val="0"/>
              <w:divBdr>
                <w:top w:val="none" w:sz="0" w:space="0" w:color="auto"/>
                <w:left w:val="none" w:sz="0" w:space="0" w:color="auto"/>
                <w:bottom w:val="none" w:sz="0" w:space="0" w:color="auto"/>
                <w:right w:val="none" w:sz="0" w:space="0" w:color="auto"/>
              </w:divBdr>
            </w:div>
            <w:div w:id="1078207861">
              <w:marLeft w:val="255"/>
              <w:marRight w:val="0"/>
              <w:marTop w:val="75"/>
              <w:marBottom w:val="0"/>
              <w:divBdr>
                <w:top w:val="none" w:sz="0" w:space="0" w:color="auto"/>
                <w:left w:val="none" w:sz="0" w:space="0" w:color="auto"/>
                <w:bottom w:val="none" w:sz="0" w:space="0" w:color="auto"/>
                <w:right w:val="none" w:sz="0" w:space="0" w:color="auto"/>
              </w:divBdr>
            </w:div>
            <w:div w:id="1078207873">
              <w:marLeft w:val="255"/>
              <w:marRight w:val="0"/>
              <w:marTop w:val="75"/>
              <w:marBottom w:val="0"/>
              <w:divBdr>
                <w:top w:val="none" w:sz="0" w:space="0" w:color="auto"/>
                <w:left w:val="none" w:sz="0" w:space="0" w:color="auto"/>
                <w:bottom w:val="none" w:sz="0" w:space="0" w:color="auto"/>
                <w:right w:val="none" w:sz="0" w:space="0" w:color="auto"/>
              </w:divBdr>
            </w:div>
            <w:div w:id="1078207874">
              <w:marLeft w:val="255"/>
              <w:marRight w:val="0"/>
              <w:marTop w:val="75"/>
              <w:marBottom w:val="0"/>
              <w:divBdr>
                <w:top w:val="none" w:sz="0" w:space="0" w:color="auto"/>
                <w:left w:val="none" w:sz="0" w:space="0" w:color="auto"/>
                <w:bottom w:val="none" w:sz="0" w:space="0" w:color="auto"/>
                <w:right w:val="none" w:sz="0" w:space="0" w:color="auto"/>
              </w:divBdr>
            </w:div>
            <w:div w:id="1078207881">
              <w:marLeft w:val="255"/>
              <w:marRight w:val="0"/>
              <w:marTop w:val="75"/>
              <w:marBottom w:val="0"/>
              <w:divBdr>
                <w:top w:val="none" w:sz="0" w:space="0" w:color="auto"/>
                <w:left w:val="none" w:sz="0" w:space="0" w:color="auto"/>
                <w:bottom w:val="none" w:sz="0" w:space="0" w:color="auto"/>
                <w:right w:val="none" w:sz="0" w:space="0" w:color="auto"/>
              </w:divBdr>
              <w:divsChild>
                <w:div w:id="1078207856">
                  <w:marLeft w:val="255"/>
                  <w:marRight w:val="0"/>
                  <w:marTop w:val="0"/>
                  <w:marBottom w:val="0"/>
                  <w:divBdr>
                    <w:top w:val="none" w:sz="0" w:space="0" w:color="auto"/>
                    <w:left w:val="none" w:sz="0" w:space="0" w:color="auto"/>
                    <w:bottom w:val="none" w:sz="0" w:space="0" w:color="auto"/>
                    <w:right w:val="none" w:sz="0" w:space="0" w:color="auto"/>
                  </w:divBdr>
                </w:div>
                <w:div w:id="1078207865">
                  <w:marLeft w:val="255"/>
                  <w:marRight w:val="0"/>
                  <w:marTop w:val="0"/>
                  <w:marBottom w:val="0"/>
                  <w:divBdr>
                    <w:top w:val="none" w:sz="0" w:space="0" w:color="auto"/>
                    <w:left w:val="none" w:sz="0" w:space="0" w:color="auto"/>
                    <w:bottom w:val="none" w:sz="0" w:space="0" w:color="auto"/>
                    <w:right w:val="none" w:sz="0" w:space="0" w:color="auto"/>
                  </w:divBdr>
                </w:div>
                <w:div w:id="1078207872">
                  <w:marLeft w:val="255"/>
                  <w:marRight w:val="0"/>
                  <w:marTop w:val="0"/>
                  <w:marBottom w:val="0"/>
                  <w:divBdr>
                    <w:top w:val="none" w:sz="0" w:space="0" w:color="auto"/>
                    <w:left w:val="none" w:sz="0" w:space="0" w:color="auto"/>
                    <w:bottom w:val="none" w:sz="0" w:space="0" w:color="auto"/>
                    <w:right w:val="none" w:sz="0" w:space="0" w:color="auto"/>
                  </w:divBdr>
                </w:div>
                <w:div w:id="1078207884">
                  <w:marLeft w:val="255"/>
                  <w:marRight w:val="0"/>
                  <w:marTop w:val="0"/>
                  <w:marBottom w:val="0"/>
                  <w:divBdr>
                    <w:top w:val="none" w:sz="0" w:space="0" w:color="auto"/>
                    <w:left w:val="none" w:sz="0" w:space="0" w:color="auto"/>
                    <w:bottom w:val="none" w:sz="0" w:space="0" w:color="auto"/>
                    <w:right w:val="none" w:sz="0" w:space="0" w:color="auto"/>
                  </w:divBdr>
                </w:div>
              </w:divsChild>
            </w:div>
            <w:div w:id="1078207882">
              <w:marLeft w:val="255"/>
              <w:marRight w:val="0"/>
              <w:marTop w:val="75"/>
              <w:marBottom w:val="0"/>
              <w:divBdr>
                <w:top w:val="none" w:sz="0" w:space="0" w:color="auto"/>
                <w:left w:val="none" w:sz="0" w:space="0" w:color="auto"/>
                <w:bottom w:val="none" w:sz="0" w:space="0" w:color="auto"/>
                <w:right w:val="none" w:sz="0" w:space="0" w:color="auto"/>
              </w:divBdr>
            </w:div>
          </w:divsChild>
        </w:div>
        <w:div w:id="1078207857">
          <w:marLeft w:val="255"/>
          <w:marRight w:val="0"/>
          <w:marTop w:val="75"/>
          <w:marBottom w:val="0"/>
          <w:divBdr>
            <w:top w:val="none" w:sz="0" w:space="0" w:color="auto"/>
            <w:left w:val="none" w:sz="0" w:space="0" w:color="auto"/>
            <w:bottom w:val="none" w:sz="0" w:space="0" w:color="auto"/>
            <w:right w:val="none" w:sz="0" w:space="0" w:color="auto"/>
          </w:divBdr>
          <w:divsChild>
            <w:div w:id="1078207844">
              <w:marLeft w:val="255"/>
              <w:marRight w:val="0"/>
              <w:marTop w:val="75"/>
              <w:marBottom w:val="0"/>
              <w:divBdr>
                <w:top w:val="none" w:sz="0" w:space="0" w:color="auto"/>
                <w:left w:val="none" w:sz="0" w:space="0" w:color="auto"/>
                <w:bottom w:val="none" w:sz="0" w:space="0" w:color="auto"/>
                <w:right w:val="none" w:sz="0" w:space="0" w:color="auto"/>
              </w:divBdr>
            </w:div>
            <w:div w:id="1078207846">
              <w:marLeft w:val="0"/>
              <w:marRight w:val="0"/>
              <w:marTop w:val="0"/>
              <w:marBottom w:val="300"/>
              <w:divBdr>
                <w:top w:val="none" w:sz="0" w:space="0" w:color="auto"/>
                <w:left w:val="none" w:sz="0" w:space="0" w:color="auto"/>
                <w:bottom w:val="none" w:sz="0" w:space="0" w:color="auto"/>
                <w:right w:val="none" w:sz="0" w:space="0" w:color="auto"/>
              </w:divBdr>
            </w:div>
            <w:div w:id="1078207852">
              <w:marLeft w:val="255"/>
              <w:marRight w:val="0"/>
              <w:marTop w:val="75"/>
              <w:marBottom w:val="0"/>
              <w:divBdr>
                <w:top w:val="none" w:sz="0" w:space="0" w:color="auto"/>
                <w:left w:val="none" w:sz="0" w:space="0" w:color="auto"/>
                <w:bottom w:val="none" w:sz="0" w:space="0" w:color="auto"/>
                <w:right w:val="none" w:sz="0" w:space="0" w:color="auto"/>
              </w:divBdr>
              <w:divsChild>
                <w:div w:id="1078207870">
                  <w:marLeft w:val="255"/>
                  <w:marRight w:val="0"/>
                  <w:marTop w:val="0"/>
                  <w:marBottom w:val="0"/>
                  <w:divBdr>
                    <w:top w:val="none" w:sz="0" w:space="0" w:color="auto"/>
                    <w:left w:val="none" w:sz="0" w:space="0" w:color="auto"/>
                    <w:bottom w:val="none" w:sz="0" w:space="0" w:color="auto"/>
                    <w:right w:val="none" w:sz="0" w:space="0" w:color="auto"/>
                  </w:divBdr>
                </w:div>
                <w:div w:id="1078207878">
                  <w:marLeft w:val="255"/>
                  <w:marRight w:val="0"/>
                  <w:marTop w:val="0"/>
                  <w:marBottom w:val="0"/>
                  <w:divBdr>
                    <w:top w:val="none" w:sz="0" w:space="0" w:color="auto"/>
                    <w:left w:val="none" w:sz="0" w:space="0" w:color="auto"/>
                    <w:bottom w:val="none" w:sz="0" w:space="0" w:color="auto"/>
                    <w:right w:val="none" w:sz="0" w:space="0" w:color="auto"/>
                  </w:divBdr>
                </w:div>
                <w:div w:id="1078207879">
                  <w:marLeft w:val="255"/>
                  <w:marRight w:val="0"/>
                  <w:marTop w:val="0"/>
                  <w:marBottom w:val="0"/>
                  <w:divBdr>
                    <w:top w:val="none" w:sz="0" w:space="0" w:color="auto"/>
                    <w:left w:val="none" w:sz="0" w:space="0" w:color="auto"/>
                    <w:bottom w:val="none" w:sz="0" w:space="0" w:color="auto"/>
                    <w:right w:val="none" w:sz="0" w:space="0" w:color="auto"/>
                  </w:divBdr>
                </w:div>
              </w:divsChild>
            </w:div>
            <w:div w:id="1078207863">
              <w:marLeft w:val="255"/>
              <w:marRight w:val="0"/>
              <w:marTop w:val="75"/>
              <w:marBottom w:val="0"/>
              <w:divBdr>
                <w:top w:val="none" w:sz="0" w:space="0" w:color="auto"/>
                <w:left w:val="none" w:sz="0" w:space="0" w:color="auto"/>
                <w:bottom w:val="none" w:sz="0" w:space="0" w:color="auto"/>
                <w:right w:val="none" w:sz="0" w:space="0" w:color="auto"/>
              </w:divBdr>
            </w:div>
            <w:div w:id="1078207868">
              <w:marLeft w:val="0"/>
              <w:marRight w:val="75"/>
              <w:marTop w:val="0"/>
              <w:marBottom w:val="0"/>
              <w:divBdr>
                <w:top w:val="none" w:sz="0" w:space="0" w:color="auto"/>
                <w:left w:val="none" w:sz="0" w:space="0" w:color="auto"/>
                <w:bottom w:val="none" w:sz="0" w:space="0" w:color="auto"/>
                <w:right w:val="none" w:sz="0" w:space="0" w:color="auto"/>
              </w:divBdr>
            </w:div>
            <w:div w:id="1078207875">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078207876">
      <w:marLeft w:val="0"/>
      <w:marRight w:val="0"/>
      <w:marTop w:val="0"/>
      <w:marBottom w:val="0"/>
      <w:divBdr>
        <w:top w:val="none" w:sz="0" w:space="0" w:color="auto"/>
        <w:left w:val="none" w:sz="0" w:space="0" w:color="auto"/>
        <w:bottom w:val="none" w:sz="0" w:space="0" w:color="auto"/>
        <w:right w:val="none" w:sz="0" w:space="0" w:color="auto"/>
      </w:divBdr>
      <w:divsChild>
        <w:div w:id="1078207840">
          <w:marLeft w:val="255"/>
          <w:marRight w:val="0"/>
          <w:marTop w:val="75"/>
          <w:marBottom w:val="0"/>
          <w:divBdr>
            <w:top w:val="none" w:sz="0" w:space="0" w:color="auto"/>
            <w:left w:val="none" w:sz="0" w:space="0" w:color="auto"/>
            <w:bottom w:val="none" w:sz="0" w:space="0" w:color="auto"/>
            <w:right w:val="none" w:sz="0" w:space="0" w:color="auto"/>
          </w:divBdr>
          <w:divsChild>
            <w:div w:id="1078207848">
              <w:marLeft w:val="255"/>
              <w:marRight w:val="0"/>
              <w:marTop w:val="75"/>
              <w:marBottom w:val="0"/>
              <w:divBdr>
                <w:top w:val="none" w:sz="0" w:space="0" w:color="auto"/>
                <w:left w:val="none" w:sz="0" w:space="0" w:color="auto"/>
                <w:bottom w:val="none" w:sz="0" w:space="0" w:color="auto"/>
                <w:right w:val="none" w:sz="0" w:space="0" w:color="auto"/>
              </w:divBdr>
            </w:div>
            <w:div w:id="1078207851">
              <w:marLeft w:val="255"/>
              <w:marRight w:val="0"/>
              <w:marTop w:val="75"/>
              <w:marBottom w:val="0"/>
              <w:divBdr>
                <w:top w:val="none" w:sz="0" w:space="0" w:color="auto"/>
                <w:left w:val="none" w:sz="0" w:space="0" w:color="auto"/>
                <w:bottom w:val="none" w:sz="0" w:space="0" w:color="auto"/>
                <w:right w:val="none" w:sz="0" w:space="0" w:color="auto"/>
              </w:divBdr>
            </w:div>
            <w:div w:id="1078207853">
              <w:marLeft w:val="0"/>
              <w:marRight w:val="75"/>
              <w:marTop w:val="0"/>
              <w:marBottom w:val="0"/>
              <w:divBdr>
                <w:top w:val="none" w:sz="0" w:space="0" w:color="auto"/>
                <w:left w:val="none" w:sz="0" w:space="0" w:color="auto"/>
                <w:bottom w:val="none" w:sz="0" w:space="0" w:color="auto"/>
                <w:right w:val="none" w:sz="0" w:space="0" w:color="auto"/>
              </w:divBdr>
            </w:div>
            <w:div w:id="1078207858">
              <w:marLeft w:val="255"/>
              <w:marRight w:val="0"/>
              <w:marTop w:val="75"/>
              <w:marBottom w:val="0"/>
              <w:divBdr>
                <w:top w:val="none" w:sz="0" w:space="0" w:color="auto"/>
                <w:left w:val="none" w:sz="0" w:space="0" w:color="auto"/>
                <w:bottom w:val="none" w:sz="0" w:space="0" w:color="auto"/>
                <w:right w:val="none" w:sz="0" w:space="0" w:color="auto"/>
              </w:divBdr>
            </w:div>
            <w:div w:id="1078207866">
              <w:marLeft w:val="255"/>
              <w:marRight w:val="0"/>
              <w:marTop w:val="75"/>
              <w:marBottom w:val="0"/>
              <w:divBdr>
                <w:top w:val="none" w:sz="0" w:space="0" w:color="auto"/>
                <w:left w:val="none" w:sz="0" w:space="0" w:color="auto"/>
                <w:bottom w:val="none" w:sz="0" w:space="0" w:color="auto"/>
                <w:right w:val="none" w:sz="0" w:space="0" w:color="auto"/>
              </w:divBdr>
              <w:divsChild>
                <w:div w:id="1078207847">
                  <w:marLeft w:val="255"/>
                  <w:marRight w:val="0"/>
                  <w:marTop w:val="0"/>
                  <w:marBottom w:val="0"/>
                  <w:divBdr>
                    <w:top w:val="none" w:sz="0" w:space="0" w:color="auto"/>
                    <w:left w:val="none" w:sz="0" w:space="0" w:color="auto"/>
                    <w:bottom w:val="none" w:sz="0" w:space="0" w:color="auto"/>
                    <w:right w:val="none" w:sz="0" w:space="0" w:color="auto"/>
                  </w:divBdr>
                </w:div>
                <w:div w:id="1078207854">
                  <w:marLeft w:val="255"/>
                  <w:marRight w:val="0"/>
                  <w:marTop w:val="0"/>
                  <w:marBottom w:val="0"/>
                  <w:divBdr>
                    <w:top w:val="none" w:sz="0" w:space="0" w:color="auto"/>
                    <w:left w:val="none" w:sz="0" w:space="0" w:color="auto"/>
                    <w:bottom w:val="none" w:sz="0" w:space="0" w:color="auto"/>
                    <w:right w:val="none" w:sz="0" w:space="0" w:color="auto"/>
                  </w:divBdr>
                </w:div>
                <w:div w:id="1078207855">
                  <w:marLeft w:val="255"/>
                  <w:marRight w:val="0"/>
                  <w:marTop w:val="0"/>
                  <w:marBottom w:val="0"/>
                  <w:divBdr>
                    <w:top w:val="none" w:sz="0" w:space="0" w:color="auto"/>
                    <w:left w:val="none" w:sz="0" w:space="0" w:color="auto"/>
                    <w:bottom w:val="none" w:sz="0" w:space="0" w:color="auto"/>
                    <w:right w:val="none" w:sz="0" w:space="0" w:color="auto"/>
                  </w:divBdr>
                </w:div>
              </w:divsChild>
            </w:div>
            <w:div w:id="1078207883">
              <w:marLeft w:val="0"/>
              <w:marRight w:val="0"/>
              <w:marTop w:val="0"/>
              <w:marBottom w:val="300"/>
              <w:divBdr>
                <w:top w:val="none" w:sz="0" w:space="0" w:color="auto"/>
                <w:left w:val="none" w:sz="0" w:space="0" w:color="auto"/>
                <w:bottom w:val="none" w:sz="0" w:space="0" w:color="auto"/>
                <w:right w:val="none" w:sz="0" w:space="0" w:color="auto"/>
              </w:divBdr>
            </w:div>
          </w:divsChild>
        </w:div>
        <w:div w:id="1078207877">
          <w:marLeft w:val="255"/>
          <w:marRight w:val="0"/>
          <w:marTop w:val="75"/>
          <w:marBottom w:val="0"/>
          <w:divBdr>
            <w:top w:val="none" w:sz="0" w:space="0" w:color="auto"/>
            <w:left w:val="none" w:sz="0" w:space="0" w:color="auto"/>
            <w:bottom w:val="none" w:sz="0" w:space="0" w:color="auto"/>
            <w:right w:val="none" w:sz="0" w:space="0" w:color="auto"/>
          </w:divBdr>
          <w:divsChild>
            <w:div w:id="1078207845">
              <w:marLeft w:val="255"/>
              <w:marRight w:val="0"/>
              <w:marTop w:val="75"/>
              <w:marBottom w:val="0"/>
              <w:divBdr>
                <w:top w:val="none" w:sz="0" w:space="0" w:color="auto"/>
                <w:left w:val="none" w:sz="0" w:space="0" w:color="auto"/>
                <w:bottom w:val="none" w:sz="0" w:space="0" w:color="auto"/>
                <w:right w:val="none" w:sz="0" w:space="0" w:color="auto"/>
              </w:divBdr>
            </w:div>
            <w:div w:id="1078207850">
              <w:marLeft w:val="255"/>
              <w:marRight w:val="0"/>
              <w:marTop w:val="75"/>
              <w:marBottom w:val="0"/>
              <w:divBdr>
                <w:top w:val="none" w:sz="0" w:space="0" w:color="auto"/>
                <w:left w:val="none" w:sz="0" w:space="0" w:color="auto"/>
                <w:bottom w:val="none" w:sz="0" w:space="0" w:color="auto"/>
                <w:right w:val="none" w:sz="0" w:space="0" w:color="auto"/>
              </w:divBdr>
            </w:div>
            <w:div w:id="1078207867">
              <w:marLeft w:val="255"/>
              <w:marRight w:val="0"/>
              <w:marTop w:val="75"/>
              <w:marBottom w:val="0"/>
              <w:divBdr>
                <w:top w:val="none" w:sz="0" w:space="0" w:color="auto"/>
                <w:left w:val="none" w:sz="0" w:space="0" w:color="auto"/>
                <w:bottom w:val="none" w:sz="0" w:space="0" w:color="auto"/>
                <w:right w:val="none" w:sz="0" w:space="0" w:color="auto"/>
              </w:divBdr>
            </w:div>
            <w:div w:id="1078207871">
              <w:marLeft w:val="255"/>
              <w:marRight w:val="0"/>
              <w:marTop w:val="75"/>
              <w:marBottom w:val="0"/>
              <w:divBdr>
                <w:top w:val="none" w:sz="0" w:space="0" w:color="auto"/>
                <w:left w:val="none" w:sz="0" w:space="0" w:color="auto"/>
                <w:bottom w:val="none" w:sz="0" w:space="0" w:color="auto"/>
                <w:right w:val="none" w:sz="0" w:space="0" w:color="auto"/>
              </w:divBdr>
            </w:div>
            <w:div w:id="1078207880">
              <w:marLeft w:val="255"/>
              <w:marRight w:val="0"/>
              <w:marTop w:val="75"/>
              <w:marBottom w:val="0"/>
              <w:divBdr>
                <w:top w:val="none" w:sz="0" w:space="0" w:color="auto"/>
                <w:left w:val="none" w:sz="0" w:space="0" w:color="auto"/>
                <w:bottom w:val="none" w:sz="0" w:space="0" w:color="auto"/>
                <w:right w:val="none" w:sz="0" w:space="0" w:color="auto"/>
              </w:divBdr>
            </w:div>
            <w:div w:id="1078207885">
              <w:marLeft w:val="255"/>
              <w:marRight w:val="0"/>
              <w:marTop w:val="75"/>
              <w:marBottom w:val="0"/>
              <w:divBdr>
                <w:top w:val="none" w:sz="0" w:space="0" w:color="auto"/>
                <w:left w:val="none" w:sz="0" w:space="0" w:color="auto"/>
                <w:bottom w:val="none" w:sz="0" w:space="0" w:color="auto"/>
                <w:right w:val="none" w:sz="0" w:space="0" w:color="auto"/>
              </w:divBdr>
              <w:divsChild>
                <w:div w:id="1078207843">
                  <w:marLeft w:val="255"/>
                  <w:marRight w:val="0"/>
                  <w:marTop w:val="0"/>
                  <w:marBottom w:val="0"/>
                  <w:divBdr>
                    <w:top w:val="none" w:sz="0" w:space="0" w:color="auto"/>
                    <w:left w:val="none" w:sz="0" w:space="0" w:color="auto"/>
                    <w:bottom w:val="none" w:sz="0" w:space="0" w:color="auto"/>
                    <w:right w:val="none" w:sz="0" w:space="0" w:color="auto"/>
                  </w:divBdr>
                </w:div>
                <w:div w:id="1078207862">
                  <w:marLeft w:val="255"/>
                  <w:marRight w:val="0"/>
                  <w:marTop w:val="0"/>
                  <w:marBottom w:val="0"/>
                  <w:divBdr>
                    <w:top w:val="none" w:sz="0" w:space="0" w:color="auto"/>
                    <w:left w:val="none" w:sz="0" w:space="0" w:color="auto"/>
                    <w:bottom w:val="none" w:sz="0" w:space="0" w:color="auto"/>
                    <w:right w:val="none" w:sz="0" w:space="0" w:color="auto"/>
                  </w:divBdr>
                </w:div>
                <w:div w:id="1078207864">
                  <w:marLeft w:val="255"/>
                  <w:marRight w:val="0"/>
                  <w:marTop w:val="0"/>
                  <w:marBottom w:val="0"/>
                  <w:divBdr>
                    <w:top w:val="none" w:sz="0" w:space="0" w:color="auto"/>
                    <w:left w:val="none" w:sz="0" w:space="0" w:color="auto"/>
                    <w:bottom w:val="none" w:sz="0" w:space="0" w:color="auto"/>
                    <w:right w:val="none" w:sz="0" w:space="0" w:color="auto"/>
                  </w:divBdr>
                </w:div>
                <w:div w:id="10782078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07892">
      <w:marLeft w:val="0"/>
      <w:marRight w:val="0"/>
      <w:marTop w:val="0"/>
      <w:marBottom w:val="0"/>
      <w:divBdr>
        <w:top w:val="none" w:sz="0" w:space="0" w:color="auto"/>
        <w:left w:val="none" w:sz="0" w:space="0" w:color="auto"/>
        <w:bottom w:val="none" w:sz="0" w:space="0" w:color="auto"/>
        <w:right w:val="none" w:sz="0" w:space="0" w:color="auto"/>
      </w:divBdr>
      <w:divsChild>
        <w:div w:id="1078207916">
          <w:marLeft w:val="255"/>
          <w:marRight w:val="0"/>
          <w:marTop w:val="75"/>
          <w:marBottom w:val="0"/>
          <w:divBdr>
            <w:top w:val="none" w:sz="0" w:space="0" w:color="auto"/>
            <w:left w:val="none" w:sz="0" w:space="0" w:color="auto"/>
            <w:bottom w:val="none" w:sz="0" w:space="0" w:color="auto"/>
            <w:right w:val="none" w:sz="0" w:space="0" w:color="auto"/>
          </w:divBdr>
          <w:divsChild>
            <w:div w:id="1078207792">
              <w:marLeft w:val="255"/>
              <w:marRight w:val="0"/>
              <w:marTop w:val="75"/>
              <w:marBottom w:val="0"/>
              <w:divBdr>
                <w:top w:val="none" w:sz="0" w:space="0" w:color="auto"/>
                <w:left w:val="none" w:sz="0" w:space="0" w:color="auto"/>
                <w:bottom w:val="none" w:sz="0" w:space="0" w:color="auto"/>
                <w:right w:val="none" w:sz="0" w:space="0" w:color="auto"/>
              </w:divBdr>
            </w:div>
            <w:div w:id="1078207917">
              <w:marLeft w:val="255"/>
              <w:marRight w:val="0"/>
              <w:marTop w:val="75"/>
              <w:marBottom w:val="0"/>
              <w:divBdr>
                <w:top w:val="none" w:sz="0" w:space="0" w:color="auto"/>
                <w:left w:val="none" w:sz="0" w:space="0" w:color="auto"/>
                <w:bottom w:val="none" w:sz="0" w:space="0" w:color="auto"/>
                <w:right w:val="none" w:sz="0" w:space="0" w:color="auto"/>
              </w:divBdr>
            </w:div>
            <w:div w:id="1078207965">
              <w:marLeft w:val="255"/>
              <w:marRight w:val="0"/>
              <w:marTop w:val="75"/>
              <w:marBottom w:val="0"/>
              <w:divBdr>
                <w:top w:val="none" w:sz="0" w:space="0" w:color="auto"/>
                <w:left w:val="none" w:sz="0" w:space="0" w:color="auto"/>
                <w:bottom w:val="none" w:sz="0" w:space="0" w:color="auto"/>
                <w:right w:val="none" w:sz="0" w:space="0" w:color="auto"/>
              </w:divBdr>
            </w:div>
            <w:div w:id="1078207993">
              <w:marLeft w:val="255"/>
              <w:marRight w:val="0"/>
              <w:marTop w:val="75"/>
              <w:marBottom w:val="0"/>
              <w:divBdr>
                <w:top w:val="none" w:sz="0" w:space="0" w:color="auto"/>
                <w:left w:val="none" w:sz="0" w:space="0" w:color="auto"/>
                <w:bottom w:val="none" w:sz="0" w:space="0" w:color="auto"/>
                <w:right w:val="none" w:sz="0" w:space="0" w:color="auto"/>
              </w:divBdr>
            </w:div>
            <w:div w:id="1078208013">
              <w:marLeft w:val="255"/>
              <w:marRight w:val="0"/>
              <w:marTop w:val="75"/>
              <w:marBottom w:val="0"/>
              <w:divBdr>
                <w:top w:val="none" w:sz="0" w:space="0" w:color="auto"/>
                <w:left w:val="none" w:sz="0" w:space="0" w:color="auto"/>
                <w:bottom w:val="none" w:sz="0" w:space="0" w:color="auto"/>
                <w:right w:val="none" w:sz="0" w:space="0" w:color="auto"/>
              </w:divBdr>
            </w:div>
            <w:div w:id="1078208023">
              <w:marLeft w:val="255"/>
              <w:marRight w:val="0"/>
              <w:marTop w:val="75"/>
              <w:marBottom w:val="0"/>
              <w:divBdr>
                <w:top w:val="none" w:sz="0" w:space="0" w:color="auto"/>
                <w:left w:val="none" w:sz="0" w:space="0" w:color="auto"/>
                <w:bottom w:val="none" w:sz="0" w:space="0" w:color="auto"/>
                <w:right w:val="none" w:sz="0" w:space="0" w:color="auto"/>
              </w:divBdr>
              <w:divsChild>
                <w:div w:id="1078207788">
                  <w:marLeft w:val="255"/>
                  <w:marRight w:val="0"/>
                  <w:marTop w:val="0"/>
                  <w:marBottom w:val="0"/>
                  <w:divBdr>
                    <w:top w:val="none" w:sz="0" w:space="0" w:color="auto"/>
                    <w:left w:val="none" w:sz="0" w:space="0" w:color="auto"/>
                    <w:bottom w:val="none" w:sz="0" w:space="0" w:color="auto"/>
                    <w:right w:val="none" w:sz="0" w:space="0" w:color="auto"/>
                  </w:divBdr>
                </w:div>
                <w:div w:id="1078207931">
                  <w:marLeft w:val="255"/>
                  <w:marRight w:val="0"/>
                  <w:marTop w:val="0"/>
                  <w:marBottom w:val="0"/>
                  <w:divBdr>
                    <w:top w:val="none" w:sz="0" w:space="0" w:color="auto"/>
                    <w:left w:val="none" w:sz="0" w:space="0" w:color="auto"/>
                    <w:bottom w:val="none" w:sz="0" w:space="0" w:color="auto"/>
                    <w:right w:val="none" w:sz="0" w:space="0" w:color="auto"/>
                  </w:divBdr>
                </w:div>
                <w:div w:id="1078207940">
                  <w:marLeft w:val="255"/>
                  <w:marRight w:val="0"/>
                  <w:marTop w:val="0"/>
                  <w:marBottom w:val="0"/>
                  <w:divBdr>
                    <w:top w:val="none" w:sz="0" w:space="0" w:color="auto"/>
                    <w:left w:val="none" w:sz="0" w:space="0" w:color="auto"/>
                    <w:bottom w:val="none" w:sz="0" w:space="0" w:color="auto"/>
                    <w:right w:val="none" w:sz="0" w:space="0" w:color="auto"/>
                  </w:divBdr>
                </w:div>
                <w:div w:id="107820799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8207944">
          <w:marLeft w:val="255"/>
          <w:marRight w:val="0"/>
          <w:marTop w:val="75"/>
          <w:marBottom w:val="0"/>
          <w:divBdr>
            <w:top w:val="none" w:sz="0" w:space="0" w:color="auto"/>
            <w:left w:val="none" w:sz="0" w:space="0" w:color="auto"/>
            <w:bottom w:val="none" w:sz="0" w:space="0" w:color="auto"/>
            <w:right w:val="none" w:sz="0" w:space="0" w:color="auto"/>
          </w:divBdr>
          <w:divsChild>
            <w:div w:id="1078207887">
              <w:marLeft w:val="0"/>
              <w:marRight w:val="75"/>
              <w:marTop w:val="0"/>
              <w:marBottom w:val="0"/>
              <w:divBdr>
                <w:top w:val="none" w:sz="0" w:space="0" w:color="auto"/>
                <w:left w:val="none" w:sz="0" w:space="0" w:color="auto"/>
                <w:bottom w:val="none" w:sz="0" w:space="0" w:color="auto"/>
                <w:right w:val="none" w:sz="0" w:space="0" w:color="auto"/>
              </w:divBdr>
            </w:div>
            <w:div w:id="1078207915">
              <w:marLeft w:val="255"/>
              <w:marRight w:val="0"/>
              <w:marTop w:val="75"/>
              <w:marBottom w:val="0"/>
              <w:divBdr>
                <w:top w:val="none" w:sz="0" w:space="0" w:color="auto"/>
                <w:left w:val="none" w:sz="0" w:space="0" w:color="auto"/>
                <w:bottom w:val="none" w:sz="0" w:space="0" w:color="auto"/>
                <w:right w:val="none" w:sz="0" w:space="0" w:color="auto"/>
              </w:divBdr>
              <w:divsChild>
                <w:div w:id="1078207899">
                  <w:marLeft w:val="255"/>
                  <w:marRight w:val="0"/>
                  <w:marTop w:val="0"/>
                  <w:marBottom w:val="0"/>
                  <w:divBdr>
                    <w:top w:val="none" w:sz="0" w:space="0" w:color="auto"/>
                    <w:left w:val="none" w:sz="0" w:space="0" w:color="auto"/>
                    <w:bottom w:val="none" w:sz="0" w:space="0" w:color="auto"/>
                    <w:right w:val="none" w:sz="0" w:space="0" w:color="auto"/>
                  </w:divBdr>
                </w:div>
                <w:div w:id="1078207923">
                  <w:marLeft w:val="255"/>
                  <w:marRight w:val="0"/>
                  <w:marTop w:val="0"/>
                  <w:marBottom w:val="0"/>
                  <w:divBdr>
                    <w:top w:val="none" w:sz="0" w:space="0" w:color="auto"/>
                    <w:left w:val="none" w:sz="0" w:space="0" w:color="auto"/>
                    <w:bottom w:val="none" w:sz="0" w:space="0" w:color="auto"/>
                    <w:right w:val="none" w:sz="0" w:space="0" w:color="auto"/>
                  </w:divBdr>
                </w:div>
                <w:div w:id="1078207989">
                  <w:marLeft w:val="255"/>
                  <w:marRight w:val="0"/>
                  <w:marTop w:val="0"/>
                  <w:marBottom w:val="0"/>
                  <w:divBdr>
                    <w:top w:val="none" w:sz="0" w:space="0" w:color="auto"/>
                    <w:left w:val="none" w:sz="0" w:space="0" w:color="auto"/>
                    <w:bottom w:val="none" w:sz="0" w:space="0" w:color="auto"/>
                    <w:right w:val="none" w:sz="0" w:space="0" w:color="auto"/>
                  </w:divBdr>
                </w:div>
              </w:divsChild>
            </w:div>
            <w:div w:id="1078207947">
              <w:marLeft w:val="255"/>
              <w:marRight w:val="0"/>
              <w:marTop w:val="75"/>
              <w:marBottom w:val="0"/>
              <w:divBdr>
                <w:top w:val="none" w:sz="0" w:space="0" w:color="auto"/>
                <w:left w:val="none" w:sz="0" w:space="0" w:color="auto"/>
                <w:bottom w:val="none" w:sz="0" w:space="0" w:color="auto"/>
                <w:right w:val="none" w:sz="0" w:space="0" w:color="auto"/>
              </w:divBdr>
            </w:div>
            <w:div w:id="1078207981">
              <w:marLeft w:val="0"/>
              <w:marRight w:val="0"/>
              <w:marTop w:val="0"/>
              <w:marBottom w:val="300"/>
              <w:divBdr>
                <w:top w:val="none" w:sz="0" w:space="0" w:color="auto"/>
                <w:left w:val="none" w:sz="0" w:space="0" w:color="auto"/>
                <w:bottom w:val="none" w:sz="0" w:space="0" w:color="auto"/>
                <w:right w:val="none" w:sz="0" w:space="0" w:color="auto"/>
              </w:divBdr>
            </w:div>
            <w:div w:id="1078207986">
              <w:marLeft w:val="255"/>
              <w:marRight w:val="0"/>
              <w:marTop w:val="75"/>
              <w:marBottom w:val="0"/>
              <w:divBdr>
                <w:top w:val="none" w:sz="0" w:space="0" w:color="auto"/>
                <w:left w:val="none" w:sz="0" w:space="0" w:color="auto"/>
                <w:bottom w:val="none" w:sz="0" w:space="0" w:color="auto"/>
                <w:right w:val="none" w:sz="0" w:space="0" w:color="auto"/>
              </w:divBdr>
            </w:div>
            <w:div w:id="1078208009">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078207898">
      <w:marLeft w:val="0"/>
      <w:marRight w:val="0"/>
      <w:marTop w:val="0"/>
      <w:marBottom w:val="0"/>
      <w:divBdr>
        <w:top w:val="none" w:sz="0" w:space="0" w:color="auto"/>
        <w:left w:val="none" w:sz="0" w:space="0" w:color="auto"/>
        <w:bottom w:val="none" w:sz="0" w:space="0" w:color="auto"/>
        <w:right w:val="none" w:sz="0" w:space="0" w:color="auto"/>
      </w:divBdr>
      <w:divsChild>
        <w:div w:id="1078207995">
          <w:marLeft w:val="255"/>
          <w:marRight w:val="0"/>
          <w:marTop w:val="75"/>
          <w:marBottom w:val="0"/>
          <w:divBdr>
            <w:top w:val="none" w:sz="0" w:space="0" w:color="auto"/>
            <w:left w:val="none" w:sz="0" w:space="0" w:color="auto"/>
            <w:bottom w:val="none" w:sz="0" w:space="0" w:color="auto"/>
            <w:right w:val="none" w:sz="0" w:space="0" w:color="auto"/>
          </w:divBdr>
        </w:div>
        <w:div w:id="1078208030">
          <w:marLeft w:val="255"/>
          <w:marRight w:val="0"/>
          <w:marTop w:val="75"/>
          <w:marBottom w:val="0"/>
          <w:divBdr>
            <w:top w:val="none" w:sz="0" w:space="0" w:color="auto"/>
            <w:left w:val="none" w:sz="0" w:space="0" w:color="auto"/>
            <w:bottom w:val="none" w:sz="0" w:space="0" w:color="auto"/>
            <w:right w:val="none" w:sz="0" w:space="0" w:color="auto"/>
          </w:divBdr>
        </w:div>
      </w:divsChild>
    </w:div>
    <w:div w:id="1078207909">
      <w:marLeft w:val="0"/>
      <w:marRight w:val="0"/>
      <w:marTop w:val="0"/>
      <w:marBottom w:val="0"/>
      <w:divBdr>
        <w:top w:val="none" w:sz="0" w:space="0" w:color="auto"/>
        <w:left w:val="none" w:sz="0" w:space="0" w:color="auto"/>
        <w:bottom w:val="none" w:sz="0" w:space="0" w:color="auto"/>
        <w:right w:val="none" w:sz="0" w:space="0" w:color="auto"/>
      </w:divBdr>
      <w:divsChild>
        <w:div w:id="1078207794">
          <w:marLeft w:val="255"/>
          <w:marRight w:val="0"/>
          <w:marTop w:val="75"/>
          <w:marBottom w:val="0"/>
          <w:divBdr>
            <w:top w:val="none" w:sz="0" w:space="0" w:color="auto"/>
            <w:left w:val="none" w:sz="0" w:space="0" w:color="auto"/>
            <w:bottom w:val="none" w:sz="0" w:space="0" w:color="auto"/>
            <w:right w:val="none" w:sz="0" w:space="0" w:color="auto"/>
          </w:divBdr>
        </w:div>
        <w:div w:id="1078207970">
          <w:marLeft w:val="255"/>
          <w:marRight w:val="0"/>
          <w:marTop w:val="75"/>
          <w:marBottom w:val="0"/>
          <w:divBdr>
            <w:top w:val="none" w:sz="0" w:space="0" w:color="auto"/>
            <w:left w:val="none" w:sz="0" w:space="0" w:color="auto"/>
            <w:bottom w:val="none" w:sz="0" w:space="0" w:color="auto"/>
            <w:right w:val="none" w:sz="0" w:space="0" w:color="auto"/>
          </w:divBdr>
        </w:div>
        <w:div w:id="1078207977">
          <w:marLeft w:val="255"/>
          <w:marRight w:val="0"/>
          <w:marTop w:val="75"/>
          <w:marBottom w:val="0"/>
          <w:divBdr>
            <w:top w:val="none" w:sz="0" w:space="0" w:color="auto"/>
            <w:left w:val="none" w:sz="0" w:space="0" w:color="auto"/>
            <w:bottom w:val="none" w:sz="0" w:space="0" w:color="auto"/>
            <w:right w:val="none" w:sz="0" w:space="0" w:color="auto"/>
          </w:divBdr>
          <w:divsChild>
            <w:div w:id="1078207954">
              <w:marLeft w:val="255"/>
              <w:marRight w:val="0"/>
              <w:marTop w:val="0"/>
              <w:marBottom w:val="0"/>
              <w:divBdr>
                <w:top w:val="none" w:sz="0" w:space="0" w:color="auto"/>
                <w:left w:val="none" w:sz="0" w:space="0" w:color="auto"/>
                <w:bottom w:val="none" w:sz="0" w:space="0" w:color="auto"/>
                <w:right w:val="none" w:sz="0" w:space="0" w:color="auto"/>
              </w:divBdr>
            </w:div>
            <w:div w:id="1078207959">
              <w:marLeft w:val="255"/>
              <w:marRight w:val="0"/>
              <w:marTop w:val="0"/>
              <w:marBottom w:val="0"/>
              <w:divBdr>
                <w:top w:val="none" w:sz="0" w:space="0" w:color="auto"/>
                <w:left w:val="none" w:sz="0" w:space="0" w:color="auto"/>
                <w:bottom w:val="none" w:sz="0" w:space="0" w:color="auto"/>
                <w:right w:val="none" w:sz="0" w:space="0" w:color="auto"/>
              </w:divBdr>
            </w:div>
            <w:div w:id="1078208010">
              <w:marLeft w:val="255"/>
              <w:marRight w:val="0"/>
              <w:marTop w:val="0"/>
              <w:marBottom w:val="0"/>
              <w:divBdr>
                <w:top w:val="none" w:sz="0" w:space="0" w:color="auto"/>
                <w:left w:val="none" w:sz="0" w:space="0" w:color="auto"/>
                <w:bottom w:val="none" w:sz="0" w:space="0" w:color="auto"/>
                <w:right w:val="none" w:sz="0" w:space="0" w:color="auto"/>
              </w:divBdr>
            </w:div>
            <w:div w:id="1078208022">
              <w:marLeft w:val="255"/>
              <w:marRight w:val="0"/>
              <w:marTop w:val="0"/>
              <w:marBottom w:val="0"/>
              <w:divBdr>
                <w:top w:val="none" w:sz="0" w:space="0" w:color="auto"/>
                <w:left w:val="none" w:sz="0" w:space="0" w:color="auto"/>
                <w:bottom w:val="none" w:sz="0" w:space="0" w:color="auto"/>
                <w:right w:val="none" w:sz="0" w:space="0" w:color="auto"/>
              </w:divBdr>
            </w:div>
          </w:divsChild>
        </w:div>
        <w:div w:id="1078208008">
          <w:marLeft w:val="255"/>
          <w:marRight w:val="0"/>
          <w:marTop w:val="75"/>
          <w:marBottom w:val="0"/>
          <w:divBdr>
            <w:top w:val="none" w:sz="0" w:space="0" w:color="auto"/>
            <w:left w:val="none" w:sz="0" w:space="0" w:color="auto"/>
            <w:bottom w:val="none" w:sz="0" w:space="0" w:color="auto"/>
            <w:right w:val="none" w:sz="0" w:space="0" w:color="auto"/>
          </w:divBdr>
        </w:div>
      </w:divsChild>
    </w:div>
    <w:div w:id="1078207910">
      <w:marLeft w:val="0"/>
      <w:marRight w:val="0"/>
      <w:marTop w:val="0"/>
      <w:marBottom w:val="0"/>
      <w:divBdr>
        <w:top w:val="none" w:sz="0" w:space="0" w:color="auto"/>
        <w:left w:val="none" w:sz="0" w:space="0" w:color="auto"/>
        <w:bottom w:val="none" w:sz="0" w:space="0" w:color="auto"/>
        <w:right w:val="none" w:sz="0" w:space="0" w:color="auto"/>
      </w:divBdr>
      <w:divsChild>
        <w:div w:id="1078207791">
          <w:marLeft w:val="255"/>
          <w:marRight w:val="0"/>
          <w:marTop w:val="0"/>
          <w:marBottom w:val="0"/>
          <w:divBdr>
            <w:top w:val="none" w:sz="0" w:space="0" w:color="auto"/>
            <w:left w:val="none" w:sz="0" w:space="0" w:color="auto"/>
            <w:bottom w:val="none" w:sz="0" w:space="0" w:color="auto"/>
            <w:right w:val="none" w:sz="0" w:space="0" w:color="auto"/>
          </w:divBdr>
        </w:div>
        <w:div w:id="1078207895">
          <w:marLeft w:val="255"/>
          <w:marRight w:val="0"/>
          <w:marTop w:val="0"/>
          <w:marBottom w:val="0"/>
          <w:divBdr>
            <w:top w:val="none" w:sz="0" w:space="0" w:color="auto"/>
            <w:left w:val="none" w:sz="0" w:space="0" w:color="auto"/>
            <w:bottom w:val="none" w:sz="0" w:space="0" w:color="auto"/>
            <w:right w:val="none" w:sz="0" w:space="0" w:color="auto"/>
          </w:divBdr>
        </w:div>
        <w:div w:id="1078207921">
          <w:marLeft w:val="255"/>
          <w:marRight w:val="0"/>
          <w:marTop w:val="0"/>
          <w:marBottom w:val="0"/>
          <w:divBdr>
            <w:top w:val="none" w:sz="0" w:space="0" w:color="auto"/>
            <w:left w:val="none" w:sz="0" w:space="0" w:color="auto"/>
            <w:bottom w:val="none" w:sz="0" w:space="0" w:color="auto"/>
            <w:right w:val="none" w:sz="0" w:space="0" w:color="auto"/>
          </w:divBdr>
        </w:div>
        <w:div w:id="1078207922">
          <w:marLeft w:val="255"/>
          <w:marRight w:val="0"/>
          <w:marTop w:val="0"/>
          <w:marBottom w:val="0"/>
          <w:divBdr>
            <w:top w:val="none" w:sz="0" w:space="0" w:color="auto"/>
            <w:left w:val="none" w:sz="0" w:space="0" w:color="auto"/>
            <w:bottom w:val="none" w:sz="0" w:space="0" w:color="auto"/>
            <w:right w:val="none" w:sz="0" w:space="0" w:color="auto"/>
          </w:divBdr>
        </w:div>
        <w:div w:id="1078207933">
          <w:marLeft w:val="255"/>
          <w:marRight w:val="0"/>
          <w:marTop w:val="0"/>
          <w:marBottom w:val="0"/>
          <w:divBdr>
            <w:top w:val="none" w:sz="0" w:space="0" w:color="auto"/>
            <w:left w:val="none" w:sz="0" w:space="0" w:color="auto"/>
            <w:bottom w:val="none" w:sz="0" w:space="0" w:color="auto"/>
            <w:right w:val="none" w:sz="0" w:space="0" w:color="auto"/>
          </w:divBdr>
        </w:div>
        <w:div w:id="1078207938">
          <w:marLeft w:val="255"/>
          <w:marRight w:val="0"/>
          <w:marTop w:val="0"/>
          <w:marBottom w:val="0"/>
          <w:divBdr>
            <w:top w:val="none" w:sz="0" w:space="0" w:color="auto"/>
            <w:left w:val="none" w:sz="0" w:space="0" w:color="auto"/>
            <w:bottom w:val="none" w:sz="0" w:space="0" w:color="auto"/>
            <w:right w:val="none" w:sz="0" w:space="0" w:color="auto"/>
          </w:divBdr>
        </w:div>
        <w:div w:id="1078207942">
          <w:marLeft w:val="255"/>
          <w:marRight w:val="0"/>
          <w:marTop w:val="0"/>
          <w:marBottom w:val="0"/>
          <w:divBdr>
            <w:top w:val="none" w:sz="0" w:space="0" w:color="auto"/>
            <w:left w:val="none" w:sz="0" w:space="0" w:color="auto"/>
            <w:bottom w:val="none" w:sz="0" w:space="0" w:color="auto"/>
            <w:right w:val="none" w:sz="0" w:space="0" w:color="auto"/>
          </w:divBdr>
        </w:div>
        <w:div w:id="1078207962">
          <w:marLeft w:val="255"/>
          <w:marRight w:val="0"/>
          <w:marTop w:val="0"/>
          <w:marBottom w:val="0"/>
          <w:divBdr>
            <w:top w:val="none" w:sz="0" w:space="0" w:color="auto"/>
            <w:left w:val="none" w:sz="0" w:space="0" w:color="auto"/>
            <w:bottom w:val="none" w:sz="0" w:space="0" w:color="auto"/>
            <w:right w:val="none" w:sz="0" w:space="0" w:color="auto"/>
          </w:divBdr>
        </w:div>
        <w:div w:id="1078207972">
          <w:marLeft w:val="255"/>
          <w:marRight w:val="0"/>
          <w:marTop w:val="0"/>
          <w:marBottom w:val="0"/>
          <w:divBdr>
            <w:top w:val="none" w:sz="0" w:space="0" w:color="auto"/>
            <w:left w:val="none" w:sz="0" w:space="0" w:color="auto"/>
            <w:bottom w:val="none" w:sz="0" w:space="0" w:color="auto"/>
            <w:right w:val="none" w:sz="0" w:space="0" w:color="auto"/>
          </w:divBdr>
        </w:div>
        <w:div w:id="1078207998">
          <w:marLeft w:val="255"/>
          <w:marRight w:val="0"/>
          <w:marTop w:val="0"/>
          <w:marBottom w:val="0"/>
          <w:divBdr>
            <w:top w:val="none" w:sz="0" w:space="0" w:color="auto"/>
            <w:left w:val="none" w:sz="0" w:space="0" w:color="auto"/>
            <w:bottom w:val="none" w:sz="0" w:space="0" w:color="auto"/>
            <w:right w:val="none" w:sz="0" w:space="0" w:color="auto"/>
          </w:divBdr>
        </w:div>
        <w:div w:id="1078208026">
          <w:marLeft w:val="255"/>
          <w:marRight w:val="0"/>
          <w:marTop w:val="0"/>
          <w:marBottom w:val="0"/>
          <w:divBdr>
            <w:top w:val="none" w:sz="0" w:space="0" w:color="auto"/>
            <w:left w:val="none" w:sz="0" w:space="0" w:color="auto"/>
            <w:bottom w:val="none" w:sz="0" w:space="0" w:color="auto"/>
            <w:right w:val="none" w:sz="0" w:space="0" w:color="auto"/>
          </w:divBdr>
        </w:div>
      </w:divsChild>
    </w:div>
    <w:div w:id="1078207912">
      <w:marLeft w:val="0"/>
      <w:marRight w:val="0"/>
      <w:marTop w:val="0"/>
      <w:marBottom w:val="0"/>
      <w:divBdr>
        <w:top w:val="none" w:sz="0" w:space="0" w:color="auto"/>
        <w:left w:val="none" w:sz="0" w:space="0" w:color="auto"/>
        <w:bottom w:val="none" w:sz="0" w:space="0" w:color="auto"/>
        <w:right w:val="none" w:sz="0" w:space="0" w:color="auto"/>
      </w:divBdr>
      <w:divsChild>
        <w:div w:id="1078207786">
          <w:marLeft w:val="255"/>
          <w:marRight w:val="0"/>
          <w:marTop w:val="0"/>
          <w:marBottom w:val="0"/>
          <w:divBdr>
            <w:top w:val="none" w:sz="0" w:space="0" w:color="auto"/>
            <w:left w:val="none" w:sz="0" w:space="0" w:color="auto"/>
            <w:bottom w:val="none" w:sz="0" w:space="0" w:color="auto"/>
            <w:right w:val="none" w:sz="0" w:space="0" w:color="auto"/>
          </w:divBdr>
        </w:div>
        <w:div w:id="1078207789">
          <w:marLeft w:val="255"/>
          <w:marRight w:val="0"/>
          <w:marTop w:val="0"/>
          <w:marBottom w:val="0"/>
          <w:divBdr>
            <w:top w:val="none" w:sz="0" w:space="0" w:color="auto"/>
            <w:left w:val="none" w:sz="0" w:space="0" w:color="auto"/>
            <w:bottom w:val="none" w:sz="0" w:space="0" w:color="auto"/>
            <w:right w:val="none" w:sz="0" w:space="0" w:color="auto"/>
          </w:divBdr>
        </w:div>
        <w:div w:id="1078207906">
          <w:marLeft w:val="255"/>
          <w:marRight w:val="0"/>
          <w:marTop w:val="0"/>
          <w:marBottom w:val="0"/>
          <w:divBdr>
            <w:top w:val="none" w:sz="0" w:space="0" w:color="auto"/>
            <w:left w:val="none" w:sz="0" w:space="0" w:color="auto"/>
            <w:bottom w:val="none" w:sz="0" w:space="0" w:color="auto"/>
            <w:right w:val="none" w:sz="0" w:space="0" w:color="auto"/>
          </w:divBdr>
        </w:div>
        <w:div w:id="1078207929">
          <w:marLeft w:val="255"/>
          <w:marRight w:val="0"/>
          <w:marTop w:val="0"/>
          <w:marBottom w:val="0"/>
          <w:divBdr>
            <w:top w:val="none" w:sz="0" w:space="0" w:color="auto"/>
            <w:left w:val="none" w:sz="0" w:space="0" w:color="auto"/>
            <w:bottom w:val="none" w:sz="0" w:space="0" w:color="auto"/>
            <w:right w:val="none" w:sz="0" w:space="0" w:color="auto"/>
          </w:divBdr>
        </w:div>
        <w:div w:id="1078207950">
          <w:marLeft w:val="255"/>
          <w:marRight w:val="0"/>
          <w:marTop w:val="0"/>
          <w:marBottom w:val="0"/>
          <w:divBdr>
            <w:top w:val="none" w:sz="0" w:space="0" w:color="auto"/>
            <w:left w:val="none" w:sz="0" w:space="0" w:color="auto"/>
            <w:bottom w:val="none" w:sz="0" w:space="0" w:color="auto"/>
            <w:right w:val="none" w:sz="0" w:space="0" w:color="auto"/>
          </w:divBdr>
        </w:div>
        <w:div w:id="1078207952">
          <w:marLeft w:val="255"/>
          <w:marRight w:val="0"/>
          <w:marTop w:val="0"/>
          <w:marBottom w:val="0"/>
          <w:divBdr>
            <w:top w:val="none" w:sz="0" w:space="0" w:color="auto"/>
            <w:left w:val="none" w:sz="0" w:space="0" w:color="auto"/>
            <w:bottom w:val="none" w:sz="0" w:space="0" w:color="auto"/>
            <w:right w:val="none" w:sz="0" w:space="0" w:color="auto"/>
          </w:divBdr>
        </w:div>
      </w:divsChild>
    </w:div>
    <w:div w:id="1078207920">
      <w:marLeft w:val="0"/>
      <w:marRight w:val="0"/>
      <w:marTop w:val="0"/>
      <w:marBottom w:val="0"/>
      <w:divBdr>
        <w:top w:val="none" w:sz="0" w:space="0" w:color="auto"/>
        <w:left w:val="none" w:sz="0" w:space="0" w:color="auto"/>
        <w:bottom w:val="none" w:sz="0" w:space="0" w:color="auto"/>
        <w:right w:val="none" w:sz="0" w:space="0" w:color="auto"/>
      </w:divBdr>
      <w:divsChild>
        <w:div w:id="1078207900">
          <w:marLeft w:val="255"/>
          <w:marRight w:val="0"/>
          <w:marTop w:val="75"/>
          <w:marBottom w:val="0"/>
          <w:divBdr>
            <w:top w:val="none" w:sz="0" w:space="0" w:color="auto"/>
            <w:left w:val="none" w:sz="0" w:space="0" w:color="auto"/>
            <w:bottom w:val="none" w:sz="0" w:space="0" w:color="auto"/>
            <w:right w:val="none" w:sz="0" w:space="0" w:color="auto"/>
          </w:divBdr>
          <w:divsChild>
            <w:div w:id="1078207790">
              <w:marLeft w:val="255"/>
              <w:marRight w:val="0"/>
              <w:marTop w:val="0"/>
              <w:marBottom w:val="0"/>
              <w:divBdr>
                <w:top w:val="none" w:sz="0" w:space="0" w:color="auto"/>
                <w:left w:val="none" w:sz="0" w:space="0" w:color="auto"/>
                <w:bottom w:val="none" w:sz="0" w:space="0" w:color="auto"/>
                <w:right w:val="none" w:sz="0" w:space="0" w:color="auto"/>
              </w:divBdr>
            </w:div>
            <w:div w:id="1078207891">
              <w:marLeft w:val="255"/>
              <w:marRight w:val="0"/>
              <w:marTop w:val="0"/>
              <w:marBottom w:val="0"/>
              <w:divBdr>
                <w:top w:val="none" w:sz="0" w:space="0" w:color="auto"/>
                <w:left w:val="none" w:sz="0" w:space="0" w:color="auto"/>
                <w:bottom w:val="none" w:sz="0" w:space="0" w:color="auto"/>
                <w:right w:val="none" w:sz="0" w:space="0" w:color="auto"/>
              </w:divBdr>
            </w:div>
            <w:div w:id="1078207924">
              <w:marLeft w:val="255"/>
              <w:marRight w:val="0"/>
              <w:marTop w:val="0"/>
              <w:marBottom w:val="0"/>
              <w:divBdr>
                <w:top w:val="none" w:sz="0" w:space="0" w:color="auto"/>
                <w:left w:val="none" w:sz="0" w:space="0" w:color="auto"/>
                <w:bottom w:val="none" w:sz="0" w:space="0" w:color="auto"/>
                <w:right w:val="none" w:sz="0" w:space="0" w:color="auto"/>
              </w:divBdr>
            </w:div>
            <w:div w:id="1078207955">
              <w:marLeft w:val="255"/>
              <w:marRight w:val="0"/>
              <w:marTop w:val="0"/>
              <w:marBottom w:val="0"/>
              <w:divBdr>
                <w:top w:val="none" w:sz="0" w:space="0" w:color="auto"/>
                <w:left w:val="none" w:sz="0" w:space="0" w:color="auto"/>
                <w:bottom w:val="none" w:sz="0" w:space="0" w:color="auto"/>
                <w:right w:val="none" w:sz="0" w:space="0" w:color="auto"/>
              </w:divBdr>
            </w:div>
          </w:divsChild>
        </w:div>
        <w:div w:id="1078208011">
          <w:marLeft w:val="255"/>
          <w:marRight w:val="0"/>
          <w:marTop w:val="75"/>
          <w:marBottom w:val="0"/>
          <w:divBdr>
            <w:top w:val="none" w:sz="0" w:space="0" w:color="auto"/>
            <w:left w:val="none" w:sz="0" w:space="0" w:color="auto"/>
            <w:bottom w:val="none" w:sz="0" w:space="0" w:color="auto"/>
            <w:right w:val="none" w:sz="0" w:space="0" w:color="auto"/>
          </w:divBdr>
        </w:div>
      </w:divsChild>
    </w:div>
    <w:div w:id="1078207925">
      <w:marLeft w:val="0"/>
      <w:marRight w:val="0"/>
      <w:marTop w:val="0"/>
      <w:marBottom w:val="0"/>
      <w:divBdr>
        <w:top w:val="none" w:sz="0" w:space="0" w:color="auto"/>
        <w:left w:val="none" w:sz="0" w:space="0" w:color="auto"/>
        <w:bottom w:val="none" w:sz="0" w:space="0" w:color="auto"/>
        <w:right w:val="none" w:sz="0" w:space="0" w:color="auto"/>
      </w:divBdr>
      <w:divsChild>
        <w:div w:id="1078207945">
          <w:marLeft w:val="255"/>
          <w:marRight w:val="0"/>
          <w:marTop w:val="75"/>
          <w:marBottom w:val="0"/>
          <w:divBdr>
            <w:top w:val="none" w:sz="0" w:space="0" w:color="auto"/>
            <w:left w:val="none" w:sz="0" w:space="0" w:color="auto"/>
            <w:bottom w:val="none" w:sz="0" w:space="0" w:color="auto"/>
            <w:right w:val="none" w:sz="0" w:space="0" w:color="auto"/>
          </w:divBdr>
        </w:div>
        <w:div w:id="1078208021">
          <w:marLeft w:val="255"/>
          <w:marRight w:val="0"/>
          <w:marTop w:val="75"/>
          <w:marBottom w:val="0"/>
          <w:divBdr>
            <w:top w:val="none" w:sz="0" w:space="0" w:color="auto"/>
            <w:left w:val="none" w:sz="0" w:space="0" w:color="auto"/>
            <w:bottom w:val="none" w:sz="0" w:space="0" w:color="auto"/>
            <w:right w:val="none" w:sz="0" w:space="0" w:color="auto"/>
          </w:divBdr>
          <w:divsChild>
            <w:div w:id="1078207795">
              <w:marLeft w:val="255"/>
              <w:marRight w:val="0"/>
              <w:marTop w:val="0"/>
              <w:marBottom w:val="0"/>
              <w:divBdr>
                <w:top w:val="none" w:sz="0" w:space="0" w:color="auto"/>
                <w:left w:val="none" w:sz="0" w:space="0" w:color="auto"/>
                <w:bottom w:val="none" w:sz="0" w:space="0" w:color="auto"/>
                <w:right w:val="none" w:sz="0" w:space="0" w:color="auto"/>
              </w:divBdr>
            </w:div>
            <w:div w:id="1078207913">
              <w:marLeft w:val="255"/>
              <w:marRight w:val="0"/>
              <w:marTop w:val="0"/>
              <w:marBottom w:val="0"/>
              <w:divBdr>
                <w:top w:val="none" w:sz="0" w:space="0" w:color="auto"/>
                <w:left w:val="none" w:sz="0" w:space="0" w:color="auto"/>
                <w:bottom w:val="none" w:sz="0" w:space="0" w:color="auto"/>
                <w:right w:val="none" w:sz="0" w:space="0" w:color="auto"/>
              </w:divBdr>
            </w:div>
            <w:div w:id="1078207926">
              <w:marLeft w:val="255"/>
              <w:marRight w:val="0"/>
              <w:marTop w:val="0"/>
              <w:marBottom w:val="0"/>
              <w:divBdr>
                <w:top w:val="none" w:sz="0" w:space="0" w:color="auto"/>
                <w:left w:val="none" w:sz="0" w:space="0" w:color="auto"/>
                <w:bottom w:val="none" w:sz="0" w:space="0" w:color="auto"/>
                <w:right w:val="none" w:sz="0" w:space="0" w:color="auto"/>
              </w:divBdr>
            </w:div>
            <w:div w:id="107820798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8207930">
      <w:marLeft w:val="0"/>
      <w:marRight w:val="0"/>
      <w:marTop w:val="0"/>
      <w:marBottom w:val="0"/>
      <w:divBdr>
        <w:top w:val="none" w:sz="0" w:space="0" w:color="auto"/>
        <w:left w:val="none" w:sz="0" w:space="0" w:color="auto"/>
        <w:bottom w:val="none" w:sz="0" w:space="0" w:color="auto"/>
        <w:right w:val="none" w:sz="0" w:space="0" w:color="auto"/>
      </w:divBdr>
      <w:divsChild>
        <w:div w:id="1078208001">
          <w:marLeft w:val="255"/>
          <w:marRight w:val="0"/>
          <w:marTop w:val="75"/>
          <w:marBottom w:val="0"/>
          <w:divBdr>
            <w:top w:val="none" w:sz="0" w:space="0" w:color="auto"/>
            <w:left w:val="none" w:sz="0" w:space="0" w:color="auto"/>
            <w:bottom w:val="none" w:sz="0" w:space="0" w:color="auto"/>
            <w:right w:val="none" w:sz="0" w:space="0" w:color="auto"/>
          </w:divBdr>
        </w:div>
        <w:div w:id="1078208005">
          <w:marLeft w:val="255"/>
          <w:marRight w:val="0"/>
          <w:marTop w:val="75"/>
          <w:marBottom w:val="0"/>
          <w:divBdr>
            <w:top w:val="none" w:sz="0" w:space="0" w:color="auto"/>
            <w:left w:val="none" w:sz="0" w:space="0" w:color="auto"/>
            <w:bottom w:val="none" w:sz="0" w:space="0" w:color="auto"/>
            <w:right w:val="none" w:sz="0" w:space="0" w:color="auto"/>
          </w:divBdr>
        </w:div>
      </w:divsChild>
    </w:div>
    <w:div w:id="1078207949">
      <w:marLeft w:val="0"/>
      <w:marRight w:val="0"/>
      <w:marTop w:val="0"/>
      <w:marBottom w:val="0"/>
      <w:divBdr>
        <w:top w:val="none" w:sz="0" w:space="0" w:color="auto"/>
        <w:left w:val="none" w:sz="0" w:space="0" w:color="auto"/>
        <w:bottom w:val="none" w:sz="0" w:space="0" w:color="auto"/>
        <w:right w:val="none" w:sz="0" w:space="0" w:color="auto"/>
      </w:divBdr>
      <w:divsChild>
        <w:div w:id="1078207787">
          <w:marLeft w:val="255"/>
          <w:marRight w:val="0"/>
          <w:marTop w:val="0"/>
          <w:marBottom w:val="0"/>
          <w:divBdr>
            <w:top w:val="none" w:sz="0" w:space="0" w:color="auto"/>
            <w:left w:val="none" w:sz="0" w:space="0" w:color="auto"/>
            <w:bottom w:val="none" w:sz="0" w:space="0" w:color="auto"/>
            <w:right w:val="none" w:sz="0" w:space="0" w:color="auto"/>
          </w:divBdr>
        </w:div>
        <w:div w:id="1078207911">
          <w:marLeft w:val="255"/>
          <w:marRight w:val="0"/>
          <w:marTop w:val="0"/>
          <w:marBottom w:val="0"/>
          <w:divBdr>
            <w:top w:val="none" w:sz="0" w:space="0" w:color="auto"/>
            <w:left w:val="none" w:sz="0" w:space="0" w:color="auto"/>
            <w:bottom w:val="none" w:sz="0" w:space="0" w:color="auto"/>
            <w:right w:val="none" w:sz="0" w:space="0" w:color="auto"/>
          </w:divBdr>
        </w:div>
        <w:div w:id="1078207928">
          <w:marLeft w:val="255"/>
          <w:marRight w:val="0"/>
          <w:marTop w:val="0"/>
          <w:marBottom w:val="0"/>
          <w:divBdr>
            <w:top w:val="none" w:sz="0" w:space="0" w:color="auto"/>
            <w:left w:val="none" w:sz="0" w:space="0" w:color="auto"/>
            <w:bottom w:val="none" w:sz="0" w:space="0" w:color="auto"/>
            <w:right w:val="none" w:sz="0" w:space="0" w:color="auto"/>
          </w:divBdr>
        </w:div>
        <w:div w:id="1078207937">
          <w:marLeft w:val="255"/>
          <w:marRight w:val="0"/>
          <w:marTop w:val="0"/>
          <w:marBottom w:val="0"/>
          <w:divBdr>
            <w:top w:val="none" w:sz="0" w:space="0" w:color="auto"/>
            <w:left w:val="none" w:sz="0" w:space="0" w:color="auto"/>
            <w:bottom w:val="none" w:sz="0" w:space="0" w:color="auto"/>
            <w:right w:val="none" w:sz="0" w:space="0" w:color="auto"/>
          </w:divBdr>
        </w:div>
        <w:div w:id="1078207999">
          <w:marLeft w:val="255"/>
          <w:marRight w:val="0"/>
          <w:marTop w:val="0"/>
          <w:marBottom w:val="0"/>
          <w:divBdr>
            <w:top w:val="none" w:sz="0" w:space="0" w:color="auto"/>
            <w:left w:val="none" w:sz="0" w:space="0" w:color="auto"/>
            <w:bottom w:val="none" w:sz="0" w:space="0" w:color="auto"/>
            <w:right w:val="none" w:sz="0" w:space="0" w:color="auto"/>
          </w:divBdr>
        </w:div>
        <w:div w:id="1078208020">
          <w:marLeft w:val="255"/>
          <w:marRight w:val="0"/>
          <w:marTop w:val="0"/>
          <w:marBottom w:val="0"/>
          <w:divBdr>
            <w:top w:val="none" w:sz="0" w:space="0" w:color="auto"/>
            <w:left w:val="none" w:sz="0" w:space="0" w:color="auto"/>
            <w:bottom w:val="none" w:sz="0" w:space="0" w:color="auto"/>
            <w:right w:val="none" w:sz="0" w:space="0" w:color="auto"/>
          </w:divBdr>
        </w:div>
        <w:div w:id="1078208025">
          <w:marLeft w:val="255"/>
          <w:marRight w:val="0"/>
          <w:marTop w:val="0"/>
          <w:marBottom w:val="0"/>
          <w:divBdr>
            <w:top w:val="none" w:sz="0" w:space="0" w:color="auto"/>
            <w:left w:val="none" w:sz="0" w:space="0" w:color="auto"/>
            <w:bottom w:val="none" w:sz="0" w:space="0" w:color="auto"/>
            <w:right w:val="none" w:sz="0" w:space="0" w:color="auto"/>
          </w:divBdr>
        </w:div>
      </w:divsChild>
    </w:div>
    <w:div w:id="1078207960">
      <w:marLeft w:val="0"/>
      <w:marRight w:val="0"/>
      <w:marTop w:val="0"/>
      <w:marBottom w:val="0"/>
      <w:divBdr>
        <w:top w:val="none" w:sz="0" w:space="0" w:color="auto"/>
        <w:left w:val="none" w:sz="0" w:space="0" w:color="auto"/>
        <w:bottom w:val="none" w:sz="0" w:space="0" w:color="auto"/>
        <w:right w:val="none" w:sz="0" w:space="0" w:color="auto"/>
      </w:divBdr>
      <w:divsChild>
        <w:div w:id="1078207905">
          <w:marLeft w:val="255"/>
          <w:marRight w:val="0"/>
          <w:marTop w:val="75"/>
          <w:marBottom w:val="0"/>
          <w:divBdr>
            <w:top w:val="none" w:sz="0" w:space="0" w:color="auto"/>
            <w:left w:val="none" w:sz="0" w:space="0" w:color="auto"/>
            <w:bottom w:val="none" w:sz="0" w:space="0" w:color="auto"/>
            <w:right w:val="none" w:sz="0" w:space="0" w:color="auto"/>
          </w:divBdr>
          <w:divsChild>
            <w:div w:id="1078207936">
              <w:marLeft w:val="255"/>
              <w:marRight w:val="0"/>
              <w:marTop w:val="0"/>
              <w:marBottom w:val="0"/>
              <w:divBdr>
                <w:top w:val="none" w:sz="0" w:space="0" w:color="auto"/>
                <w:left w:val="none" w:sz="0" w:space="0" w:color="auto"/>
                <w:bottom w:val="none" w:sz="0" w:space="0" w:color="auto"/>
                <w:right w:val="none" w:sz="0" w:space="0" w:color="auto"/>
              </w:divBdr>
            </w:div>
            <w:div w:id="1078207948">
              <w:marLeft w:val="255"/>
              <w:marRight w:val="0"/>
              <w:marTop w:val="0"/>
              <w:marBottom w:val="0"/>
              <w:divBdr>
                <w:top w:val="none" w:sz="0" w:space="0" w:color="auto"/>
                <w:left w:val="none" w:sz="0" w:space="0" w:color="auto"/>
                <w:bottom w:val="none" w:sz="0" w:space="0" w:color="auto"/>
                <w:right w:val="none" w:sz="0" w:space="0" w:color="auto"/>
              </w:divBdr>
            </w:div>
            <w:div w:id="1078207990">
              <w:marLeft w:val="255"/>
              <w:marRight w:val="0"/>
              <w:marTop w:val="0"/>
              <w:marBottom w:val="0"/>
              <w:divBdr>
                <w:top w:val="none" w:sz="0" w:space="0" w:color="auto"/>
                <w:left w:val="none" w:sz="0" w:space="0" w:color="auto"/>
                <w:bottom w:val="none" w:sz="0" w:space="0" w:color="auto"/>
                <w:right w:val="none" w:sz="0" w:space="0" w:color="auto"/>
              </w:divBdr>
            </w:div>
            <w:div w:id="1078207997">
              <w:marLeft w:val="255"/>
              <w:marRight w:val="0"/>
              <w:marTop w:val="0"/>
              <w:marBottom w:val="0"/>
              <w:divBdr>
                <w:top w:val="none" w:sz="0" w:space="0" w:color="auto"/>
                <w:left w:val="none" w:sz="0" w:space="0" w:color="auto"/>
                <w:bottom w:val="none" w:sz="0" w:space="0" w:color="auto"/>
                <w:right w:val="none" w:sz="0" w:space="0" w:color="auto"/>
              </w:divBdr>
            </w:div>
            <w:div w:id="1078208014">
              <w:marLeft w:val="255"/>
              <w:marRight w:val="0"/>
              <w:marTop w:val="0"/>
              <w:marBottom w:val="0"/>
              <w:divBdr>
                <w:top w:val="none" w:sz="0" w:space="0" w:color="auto"/>
                <w:left w:val="none" w:sz="0" w:space="0" w:color="auto"/>
                <w:bottom w:val="none" w:sz="0" w:space="0" w:color="auto"/>
                <w:right w:val="none" w:sz="0" w:space="0" w:color="auto"/>
              </w:divBdr>
            </w:div>
            <w:div w:id="1078208028">
              <w:marLeft w:val="255"/>
              <w:marRight w:val="0"/>
              <w:marTop w:val="0"/>
              <w:marBottom w:val="0"/>
              <w:divBdr>
                <w:top w:val="none" w:sz="0" w:space="0" w:color="auto"/>
                <w:left w:val="none" w:sz="0" w:space="0" w:color="auto"/>
                <w:bottom w:val="none" w:sz="0" w:space="0" w:color="auto"/>
                <w:right w:val="none" w:sz="0" w:space="0" w:color="auto"/>
              </w:divBdr>
            </w:div>
          </w:divsChild>
        </w:div>
        <w:div w:id="1078207964">
          <w:marLeft w:val="255"/>
          <w:marRight w:val="0"/>
          <w:marTop w:val="75"/>
          <w:marBottom w:val="0"/>
          <w:divBdr>
            <w:top w:val="none" w:sz="0" w:space="0" w:color="auto"/>
            <w:left w:val="none" w:sz="0" w:space="0" w:color="auto"/>
            <w:bottom w:val="none" w:sz="0" w:space="0" w:color="auto"/>
            <w:right w:val="none" w:sz="0" w:space="0" w:color="auto"/>
          </w:divBdr>
          <w:divsChild>
            <w:div w:id="1078207951">
              <w:marLeft w:val="255"/>
              <w:marRight w:val="0"/>
              <w:marTop w:val="0"/>
              <w:marBottom w:val="0"/>
              <w:divBdr>
                <w:top w:val="none" w:sz="0" w:space="0" w:color="auto"/>
                <w:left w:val="none" w:sz="0" w:space="0" w:color="auto"/>
                <w:bottom w:val="none" w:sz="0" w:space="0" w:color="auto"/>
                <w:right w:val="none" w:sz="0" w:space="0" w:color="auto"/>
              </w:divBdr>
            </w:div>
            <w:div w:id="10782080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8207969">
      <w:marLeft w:val="0"/>
      <w:marRight w:val="0"/>
      <w:marTop w:val="0"/>
      <w:marBottom w:val="0"/>
      <w:divBdr>
        <w:top w:val="none" w:sz="0" w:space="0" w:color="auto"/>
        <w:left w:val="none" w:sz="0" w:space="0" w:color="auto"/>
        <w:bottom w:val="none" w:sz="0" w:space="0" w:color="auto"/>
        <w:right w:val="none" w:sz="0" w:space="0" w:color="auto"/>
      </w:divBdr>
      <w:divsChild>
        <w:div w:id="1078207902">
          <w:marLeft w:val="255"/>
          <w:marRight w:val="0"/>
          <w:marTop w:val="75"/>
          <w:marBottom w:val="0"/>
          <w:divBdr>
            <w:top w:val="none" w:sz="0" w:space="0" w:color="auto"/>
            <w:left w:val="none" w:sz="0" w:space="0" w:color="auto"/>
            <w:bottom w:val="none" w:sz="0" w:space="0" w:color="auto"/>
            <w:right w:val="none" w:sz="0" w:space="0" w:color="auto"/>
          </w:divBdr>
          <w:divsChild>
            <w:div w:id="1078207907">
              <w:marLeft w:val="255"/>
              <w:marRight w:val="0"/>
              <w:marTop w:val="0"/>
              <w:marBottom w:val="0"/>
              <w:divBdr>
                <w:top w:val="none" w:sz="0" w:space="0" w:color="auto"/>
                <w:left w:val="none" w:sz="0" w:space="0" w:color="auto"/>
                <w:bottom w:val="none" w:sz="0" w:space="0" w:color="auto"/>
                <w:right w:val="none" w:sz="0" w:space="0" w:color="auto"/>
              </w:divBdr>
            </w:div>
            <w:div w:id="1078207918">
              <w:marLeft w:val="255"/>
              <w:marRight w:val="0"/>
              <w:marTop w:val="0"/>
              <w:marBottom w:val="0"/>
              <w:divBdr>
                <w:top w:val="none" w:sz="0" w:space="0" w:color="auto"/>
                <w:left w:val="none" w:sz="0" w:space="0" w:color="auto"/>
                <w:bottom w:val="none" w:sz="0" w:space="0" w:color="auto"/>
                <w:right w:val="none" w:sz="0" w:space="0" w:color="auto"/>
              </w:divBdr>
            </w:div>
            <w:div w:id="1078207934">
              <w:marLeft w:val="255"/>
              <w:marRight w:val="0"/>
              <w:marTop w:val="0"/>
              <w:marBottom w:val="0"/>
              <w:divBdr>
                <w:top w:val="none" w:sz="0" w:space="0" w:color="auto"/>
                <w:left w:val="none" w:sz="0" w:space="0" w:color="auto"/>
                <w:bottom w:val="none" w:sz="0" w:space="0" w:color="auto"/>
                <w:right w:val="none" w:sz="0" w:space="0" w:color="auto"/>
              </w:divBdr>
            </w:div>
            <w:div w:id="1078208007">
              <w:marLeft w:val="255"/>
              <w:marRight w:val="0"/>
              <w:marTop w:val="0"/>
              <w:marBottom w:val="0"/>
              <w:divBdr>
                <w:top w:val="none" w:sz="0" w:space="0" w:color="auto"/>
                <w:left w:val="none" w:sz="0" w:space="0" w:color="auto"/>
                <w:bottom w:val="none" w:sz="0" w:space="0" w:color="auto"/>
                <w:right w:val="none" w:sz="0" w:space="0" w:color="auto"/>
              </w:divBdr>
            </w:div>
          </w:divsChild>
        </w:div>
        <w:div w:id="1078207978">
          <w:marLeft w:val="255"/>
          <w:marRight w:val="0"/>
          <w:marTop w:val="75"/>
          <w:marBottom w:val="0"/>
          <w:divBdr>
            <w:top w:val="none" w:sz="0" w:space="0" w:color="auto"/>
            <w:left w:val="none" w:sz="0" w:space="0" w:color="auto"/>
            <w:bottom w:val="none" w:sz="0" w:space="0" w:color="auto"/>
            <w:right w:val="none" w:sz="0" w:space="0" w:color="auto"/>
          </w:divBdr>
        </w:div>
        <w:div w:id="1078207994">
          <w:marLeft w:val="255"/>
          <w:marRight w:val="0"/>
          <w:marTop w:val="75"/>
          <w:marBottom w:val="0"/>
          <w:divBdr>
            <w:top w:val="none" w:sz="0" w:space="0" w:color="auto"/>
            <w:left w:val="none" w:sz="0" w:space="0" w:color="auto"/>
            <w:bottom w:val="none" w:sz="0" w:space="0" w:color="auto"/>
            <w:right w:val="none" w:sz="0" w:space="0" w:color="auto"/>
          </w:divBdr>
        </w:div>
        <w:div w:id="1078208002">
          <w:marLeft w:val="255"/>
          <w:marRight w:val="0"/>
          <w:marTop w:val="75"/>
          <w:marBottom w:val="0"/>
          <w:divBdr>
            <w:top w:val="none" w:sz="0" w:space="0" w:color="auto"/>
            <w:left w:val="none" w:sz="0" w:space="0" w:color="auto"/>
            <w:bottom w:val="none" w:sz="0" w:space="0" w:color="auto"/>
            <w:right w:val="none" w:sz="0" w:space="0" w:color="auto"/>
          </w:divBdr>
        </w:div>
      </w:divsChild>
    </w:div>
    <w:div w:id="1078207985">
      <w:marLeft w:val="0"/>
      <w:marRight w:val="0"/>
      <w:marTop w:val="0"/>
      <w:marBottom w:val="0"/>
      <w:divBdr>
        <w:top w:val="none" w:sz="0" w:space="0" w:color="auto"/>
        <w:left w:val="none" w:sz="0" w:space="0" w:color="auto"/>
        <w:bottom w:val="none" w:sz="0" w:space="0" w:color="auto"/>
        <w:right w:val="none" w:sz="0" w:space="0" w:color="auto"/>
      </w:divBdr>
      <w:divsChild>
        <w:div w:id="1078207886">
          <w:marLeft w:val="255"/>
          <w:marRight w:val="0"/>
          <w:marTop w:val="0"/>
          <w:marBottom w:val="0"/>
          <w:divBdr>
            <w:top w:val="none" w:sz="0" w:space="0" w:color="auto"/>
            <w:left w:val="none" w:sz="0" w:space="0" w:color="auto"/>
            <w:bottom w:val="none" w:sz="0" w:space="0" w:color="auto"/>
            <w:right w:val="none" w:sz="0" w:space="0" w:color="auto"/>
          </w:divBdr>
        </w:div>
        <w:div w:id="1078207927">
          <w:marLeft w:val="255"/>
          <w:marRight w:val="0"/>
          <w:marTop w:val="0"/>
          <w:marBottom w:val="0"/>
          <w:divBdr>
            <w:top w:val="none" w:sz="0" w:space="0" w:color="auto"/>
            <w:left w:val="none" w:sz="0" w:space="0" w:color="auto"/>
            <w:bottom w:val="none" w:sz="0" w:space="0" w:color="auto"/>
            <w:right w:val="none" w:sz="0" w:space="0" w:color="auto"/>
          </w:divBdr>
        </w:div>
        <w:div w:id="1078207946">
          <w:marLeft w:val="255"/>
          <w:marRight w:val="0"/>
          <w:marTop w:val="0"/>
          <w:marBottom w:val="0"/>
          <w:divBdr>
            <w:top w:val="none" w:sz="0" w:space="0" w:color="auto"/>
            <w:left w:val="none" w:sz="0" w:space="0" w:color="auto"/>
            <w:bottom w:val="none" w:sz="0" w:space="0" w:color="auto"/>
            <w:right w:val="none" w:sz="0" w:space="0" w:color="auto"/>
          </w:divBdr>
        </w:div>
        <w:div w:id="1078207958">
          <w:marLeft w:val="255"/>
          <w:marRight w:val="0"/>
          <w:marTop w:val="0"/>
          <w:marBottom w:val="0"/>
          <w:divBdr>
            <w:top w:val="none" w:sz="0" w:space="0" w:color="auto"/>
            <w:left w:val="none" w:sz="0" w:space="0" w:color="auto"/>
            <w:bottom w:val="none" w:sz="0" w:space="0" w:color="auto"/>
            <w:right w:val="none" w:sz="0" w:space="0" w:color="auto"/>
          </w:divBdr>
        </w:div>
        <w:div w:id="1078207961">
          <w:marLeft w:val="255"/>
          <w:marRight w:val="0"/>
          <w:marTop w:val="0"/>
          <w:marBottom w:val="0"/>
          <w:divBdr>
            <w:top w:val="none" w:sz="0" w:space="0" w:color="auto"/>
            <w:left w:val="none" w:sz="0" w:space="0" w:color="auto"/>
            <w:bottom w:val="none" w:sz="0" w:space="0" w:color="auto"/>
            <w:right w:val="none" w:sz="0" w:space="0" w:color="auto"/>
          </w:divBdr>
        </w:div>
        <w:div w:id="1078207968">
          <w:marLeft w:val="255"/>
          <w:marRight w:val="0"/>
          <w:marTop w:val="0"/>
          <w:marBottom w:val="0"/>
          <w:divBdr>
            <w:top w:val="none" w:sz="0" w:space="0" w:color="auto"/>
            <w:left w:val="none" w:sz="0" w:space="0" w:color="auto"/>
            <w:bottom w:val="none" w:sz="0" w:space="0" w:color="auto"/>
            <w:right w:val="none" w:sz="0" w:space="0" w:color="auto"/>
          </w:divBdr>
        </w:div>
        <w:div w:id="1078207974">
          <w:marLeft w:val="255"/>
          <w:marRight w:val="0"/>
          <w:marTop w:val="0"/>
          <w:marBottom w:val="0"/>
          <w:divBdr>
            <w:top w:val="none" w:sz="0" w:space="0" w:color="auto"/>
            <w:left w:val="none" w:sz="0" w:space="0" w:color="auto"/>
            <w:bottom w:val="none" w:sz="0" w:space="0" w:color="auto"/>
            <w:right w:val="none" w:sz="0" w:space="0" w:color="auto"/>
          </w:divBdr>
        </w:div>
        <w:div w:id="1078207982">
          <w:marLeft w:val="255"/>
          <w:marRight w:val="0"/>
          <w:marTop w:val="0"/>
          <w:marBottom w:val="0"/>
          <w:divBdr>
            <w:top w:val="none" w:sz="0" w:space="0" w:color="auto"/>
            <w:left w:val="none" w:sz="0" w:space="0" w:color="auto"/>
            <w:bottom w:val="none" w:sz="0" w:space="0" w:color="auto"/>
            <w:right w:val="none" w:sz="0" w:space="0" w:color="auto"/>
          </w:divBdr>
        </w:div>
        <w:div w:id="1078207984">
          <w:marLeft w:val="255"/>
          <w:marRight w:val="0"/>
          <w:marTop w:val="0"/>
          <w:marBottom w:val="0"/>
          <w:divBdr>
            <w:top w:val="none" w:sz="0" w:space="0" w:color="auto"/>
            <w:left w:val="none" w:sz="0" w:space="0" w:color="auto"/>
            <w:bottom w:val="none" w:sz="0" w:space="0" w:color="auto"/>
            <w:right w:val="none" w:sz="0" w:space="0" w:color="auto"/>
          </w:divBdr>
        </w:div>
        <w:div w:id="1078208018">
          <w:marLeft w:val="255"/>
          <w:marRight w:val="0"/>
          <w:marTop w:val="0"/>
          <w:marBottom w:val="0"/>
          <w:divBdr>
            <w:top w:val="none" w:sz="0" w:space="0" w:color="auto"/>
            <w:left w:val="none" w:sz="0" w:space="0" w:color="auto"/>
            <w:bottom w:val="none" w:sz="0" w:space="0" w:color="auto"/>
            <w:right w:val="none" w:sz="0" w:space="0" w:color="auto"/>
          </w:divBdr>
        </w:div>
        <w:div w:id="1078208027">
          <w:marLeft w:val="255"/>
          <w:marRight w:val="0"/>
          <w:marTop w:val="0"/>
          <w:marBottom w:val="0"/>
          <w:divBdr>
            <w:top w:val="none" w:sz="0" w:space="0" w:color="auto"/>
            <w:left w:val="none" w:sz="0" w:space="0" w:color="auto"/>
            <w:bottom w:val="none" w:sz="0" w:space="0" w:color="auto"/>
            <w:right w:val="none" w:sz="0" w:space="0" w:color="auto"/>
          </w:divBdr>
        </w:div>
      </w:divsChild>
    </w:div>
    <w:div w:id="1078207996">
      <w:marLeft w:val="0"/>
      <w:marRight w:val="0"/>
      <w:marTop w:val="0"/>
      <w:marBottom w:val="0"/>
      <w:divBdr>
        <w:top w:val="none" w:sz="0" w:space="0" w:color="auto"/>
        <w:left w:val="none" w:sz="0" w:space="0" w:color="auto"/>
        <w:bottom w:val="none" w:sz="0" w:space="0" w:color="auto"/>
        <w:right w:val="none" w:sz="0" w:space="0" w:color="auto"/>
      </w:divBdr>
      <w:divsChild>
        <w:div w:id="1078207903">
          <w:marLeft w:val="255"/>
          <w:marRight w:val="0"/>
          <w:marTop w:val="0"/>
          <w:marBottom w:val="0"/>
          <w:divBdr>
            <w:top w:val="none" w:sz="0" w:space="0" w:color="auto"/>
            <w:left w:val="none" w:sz="0" w:space="0" w:color="auto"/>
            <w:bottom w:val="none" w:sz="0" w:space="0" w:color="auto"/>
            <w:right w:val="none" w:sz="0" w:space="0" w:color="auto"/>
          </w:divBdr>
        </w:div>
        <w:div w:id="1078207956">
          <w:marLeft w:val="255"/>
          <w:marRight w:val="0"/>
          <w:marTop w:val="0"/>
          <w:marBottom w:val="0"/>
          <w:divBdr>
            <w:top w:val="none" w:sz="0" w:space="0" w:color="auto"/>
            <w:left w:val="none" w:sz="0" w:space="0" w:color="auto"/>
            <w:bottom w:val="none" w:sz="0" w:space="0" w:color="auto"/>
            <w:right w:val="none" w:sz="0" w:space="0" w:color="auto"/>
          </w:divBdr>
        </w:div>
        <w:div w:id="1078207967">
          <w:marLeft w:val="255"/>
          <w:marRight w:val="0"/>
          <w:marTop w:val="0"/>
          <w:marBottom w:val="0"/>
          <w:divBdr>
            <w:top w:val="none" w:sz="0" w:space="0" w:color="auto"/>
            <w:left w:val="none" w:sz="0" w:space="0" w:color="auto"/>
            <w:bottom w:val="none" w:sz="0" w:space="0" w:color="auto"/>
            <w:right w:val="none" w:sz="0" w:space="0" w:color="auto"/>
          </w:divBdr>
        </w:div>
        <w:div w:id="1078207971">
          <w:marLeft w:val="255"/>
          <w:marRight w:val="0"/>
          <w:marTop w:val="0"/>
          <w:marBottom w:val="0"/>
          <w:divBdr>
            <w:top w:val="none" w:sz="0" w:space="0" w:color="auto"/>
            <w:left w:val="none" w:sz="0" w:space="0" w:color="auto"/>
            <w:bottom w:val="none" w:sz="0" w:space="0" w:color="auto"/>
            <w:right w:val="none" w:sz="0" w:space="0" w:color="auto"/>
          </w:divBdr>
        </w:div>
        <w:div w:id="1078207987">
          <w:marLeft w:val="255"/>
          <w:marRight w:val="0"/>
          <w:marTop w:val="0"/>
          <w:marBottom w:val="0"/>
          <w:divBdr>
            <w:top w:val="none" w:sz="0" w:space="0" w:color="auto"/>
            <w:left w:val="none" w:sz="0" w:space="0" w:color="auto"/>
            <w:bottom w:val="none" w:sz="0" w:space="0" w:color="auto"/>
            <w:right w:val="none" w:sz="0" w:space="0" w:color="auto"/>
          </w:divBdr>
        </w:div>
        <w:div w:id="1078208004">
          <w:marLeft w:val="255"/>
          <w:marRight w:val="0"/>
          <w:marTop w:val="0"/>
          <w:marBottom w:val="0"/>
          <w:divBdr>
            <w:top w:val="none" w:sz="0" w:space="0" w:color="auto"/>
            <w:left w:val="none" w:sz="0" w:space="0" w:color="auto"/>
            <w:bottom w:val="none" w:sz="0" w:space="0" w:color="auto"/>
            <w:right w:val="none" w:sz="0" w:space="0" w:color="auto"/>
          </w:divBdr>
        </w:div>
        <w:div w:id="1078208031">
          <w:marLeft w:val="255"/>
          <w:marRight w:val="0"/>
          <w:marTop w:val="0"/>
          <w:marBottom w:val="0"/>
          <w:divBdr>
            <w:top w:val="none" w:sz="0" w:space="0" w:color="auto"/>
            <w:left w:val="none" w:sz="0" w:space="0" w:color="auto"/>
            <w:bottom w:val="none" w:sz="0" w:space="0" w:color="auto"/>
            <w:right w:val="none" w:sz="0" w:space="0" w:color="auto"/>
          </w:divBdr>
        </w:div>
      </w:divsChild>
    </w:div>
    <w:div w:id="1078208003">
      <w:marLeft w:val="0"/>
      <w:marRight w:val="0"/>
      <w:marTop w:val="0"/>
      <w:marBottom w:val="0"/>
      <w:divBdr>
        <w:top w:val="none" w:sz="0" w:space="0" w:color="auto"/>
        <w:left w:val="none" w:sz="0" w:space="0" w:color="auto"/>
        <w:bottom w:val="none" w:sz="0" w:space="0" w:color="auto"/>
        <w:right w:val="none" w:sz="0" w:space="0" w:color="auto"/>
      </w:divBdr>
      <w:divsChild>
        <w:div w:id="1078207897">
          <w:marLeft w:val="255"/>
          <w:marRight w:val="0"/>
          <w:marTop w:val="0"/>
          <w:marBottom w:val="0"/>
          <w:divBdr>
            <w:top w:val="none" w:sz="0" w:space="0" w:color="auto"/>
            <w:left w:val="none" w:sz="0" w:space="0" w:color="auto"/>
            <w:bottom w:val="none" w:sz="0" w:space="0" w:color="auto"/>
            <w:right w:val="none" w:sz="0" w:space="0" w:color="auto"/>
          </w:divBdr>
        </w:div>
        <w:div w:id="1078207941">
          <w:marLeft w:val="255"/>
          <w:marRight w:val="0"/>
          <w:marTop w:val="0"/>
          <w:marBottom w:val="0"/>
          <w:divBdr>
            <w:top w:val="none" w:sz="0" w:space="0" w:color="auto"/>
            <w:left w:val="none" w:sz="0" w:space="0" w:color="auto"/>
            <w:bottom w:val="none" w:sz="0" w:space="0" w:color="auto"/>
            <w:right w:val="none" w:sz="0" w:space="0" w:color="auto"/>
          </w:divBdr>
        </w:div>
        <w:div w:id="1078207957">
          <w:marLeft w:val="255"/>
          <w:marRight w:val="0"/>
          <w:marTop w:val="0"/>
          <w:marBottom w:val="0"/>
          <w:divBdr>
            <w:top w:val="none" w:sz="0" w:space="0" w:color="auto"/>
            <w:left w:val="none" w:sz="0" w:space="0" w:color="auto"/>
            <w:bottom w:val="none" w:sz="0" w:space="0" w:color="auto"/>
            <w:right w:val="none" w:sz="0" w:space="0" w:color="auto"/>
          </w:divBdr>
        </w:div>
        <w:div w:id="1078207975">
          <w:marLeft w:val="255"/>
          <w:marRight w:val="0"/>
          <w:marTop w:val="0"/>
          <w:marBottom w:val="0"/>
          <w:divBdr>
            <w:top w:val="none" w:sz="0" w:space="0" w:color="auto"/>
            <w:left w:val="none" w:sz="0" w:space="0" w:color="auto"/>
            <w:bottom w:val="none" w:sz="0" w:space="0" w:color="auto"/>
            <w:right w:val="none" w:sz="0" w:space="0" w:color="auto"/>
          </w:divBdr>
        </w:div>
        <w:div w:id="1078207979">
          <w:marLeft w:val="255"/>
          <w:marRight w:val="0"/>
          <w:marTop w:val="0"/>
          <w:marBottom w:val="0"/>
          <w:divBdr>
            <w:top w:val="none" w:sz="0" w:space="0" w:color="auto"/>
            <w:left w:val="none" w:sz="0" w:space="0" w:color="auto"/>
            <w:bottom w:val="none" w:sz="0" w:space="0" w:color="auto"/>
            <w:right w:val="none" w:sz="0" w:space="0" w:color="auto"/>
          </w:divBdr>
        </w:div>
        <w:div w:id="1078208015">
          <w:marLeft w:val="255"/>
          <w:marRight w:val="0"/>
          <w:marTop w:val="0"/>
          <w:marBottom w:val="0"/>
          <w:divBdr>
            <w:top w:val="none" w:sz="0" w:space="0" w:color="auto"/>
            <w:left w:val="none" w:sz="0" w:space="0" w:color="auto"/>
            <w:bottom w:val="none" w:sz="0" w:space="0" w:color="auto"/>
            <w:right w:val="none" w:sz="0" w:space="0" w:color="auto"/>
          </w:divBdr>
        </w:div>
      </w:divsChild>
    </w:div>
    <w:div w:id="1078208024">
      <w:marLeft w:val="0"/>
      <w:marRight w:val="0"/>
      <w:marTop w:val="0"/>
      <w:marBottom w:val="0"/>
      <w:divBdr>
        <w:top w:val="none" w:sz="0" w:space="0" w:color="auto"/>
        <w:left w:val="none" w:sz="0" w:space="0" w:color="auto"/>
        <w:bottom w:val="none" w:sz="0" w:space="0" w:color="auto"/>
        <w:right w:val="none" w:sz="0" w:space="0" w:color="auto"/>
      </w:divBdr>
      <w:divsChild>
        <w:div w:id="1078207888">
          <w:marLeft w:val="255"/>
          <w:marRight w:val="0"/>
          <w:marTop w:val="75"/>
          <w:marBottom w:val="0"/>
          <w:divBdr>
            <w:top w:val="none" w:sz="0" w:space="0" w:color="auto"/>
            <w:left w:val="none" w:sz="0" w:space="0" w:color="auto"/>
            <w:bottom w:val="none" w:sz="0" w:space="0" w:color="auto"/>
            <w:right w:val="none" w:sz="0" w:space="0" w:color="auto"/>
          </w:divBdr>
          <w:divsChild>
            <w:div w:id="1078207991">
              <w:marLeft w:val="255"/>
              <w:marRight w:val="0"/>
              <w:marTop w:val="0"/>
              <w:marBottom w:val="0"/>
              <w:divBdr>
                <w:top w:val="none" w:sz="0" w:space="0" w:color="auto"/>
                <w:left w:val="none" w:sz="0" w:space="0" w:color="auto"/>
                <w:bottom w:val="none" w:sz="0" w:space="0" w:color="auto"/>
                <w:right w:val="none" w:sz="0" w:space="0" w:color="auto"/>
              </w:divBdr>
            </w:div>
            <w:div w:id="1078208019">
              <w:marLeft w:val="255"/>
              <w:marRight w:val="0"/>
              <w:marTop w:val="0"/>
              <w:marBottom w:val="0"/>
              <w:divBdr>
                <w:top w:val="none" w:sz="0" w:space="0" w:color="auto"/>
                <w:left w:val="none" w:sz="0" w:space="0" w:color="auto"/>
                <w:bottom w:val="none" w:sz="0" w:space="0" w:color="auto"/>
                <w:right w:val="none" w:sz="0" w:space="0" w:color="auto"/>
              </w:divBdr>
            </w:div>
          </w:divsChild>
        </w:div>
        <w:div w:id="1078207963">
          <w:marLeft w:val="255"/>
          <w:marRight w:val="0"/>
          <w:marTop w:val="75"/>
          <w:marBottom w:val="0"/>
          <w:divBdr>
            <w:top w:val="none" w:sz="0" w:space="0" w:color="auto"/>
            <w:left w:val="none" w:sz="0" w:space="0" w:color="auto"/>
            <w:bottom w:val="none" w:sz="0" w:space="0" w:color="auto"/>
            <w:right w:val="none" w:sz="0" w:space="0" w:color="auto"/>
          </w:divBdr>
          <w:divsChild>
            <w:div w:id="1078207932">
              <w:marLeft w:val="255"/>
              <w:marRight w:val="0"/>
              <w:marTop w:val="0"/>
              <w:marBottom w:val="0"/>
              <w:divBdr>
                <w:top w:val="none" w:sz="0" w:space="0" w:color="auto"/>
                <w:left w:val="none" w:sz="0" w:space="0" w:color="auto"/>
                <w:bottom w:val="none" w:sz="0" w:space="0" w:color="auto"/>
                <w:right w:val="none" w:sz="0" w:space="0" w:color="auto"/>
              </w:divBdr>
            </w:div>
            <w:div w:id="1078207943">
              <w:marLeft w:val="255"/>
              <w:marRight w:val="0"/>
              <w:marTop w:val="0"/>
              <w:marBottom w:val="0"/>
              <w:divBdr>
                <w:top w:val="none" w:sz="0" w:space="0" w:color="auto"/>
                <w:left w:val="none" w:sz="0" w:space="0" w:color="auto"/>
                <w:bottom w:val="none" w:sz="0" w:space="0" w:color="auto"/>
                <w:right w:val="none" w:sz="0" w:space="0" w:color="auto"/>
              </w:divBdr>
            </w:div>
            <w:div w:id="1078207980">
              <w:marLeft w:val="255"/>
              <w:marRight w:val="0"/>
              <w:marTop w:val="0"/>
              <w:marBottom w:val="0"/>
              <w:divBdr>
                <w:top w:val="none" w:sz="0" w:space="0" w:color="auto"/>
                <w:left w:val="none" w:sz="0" w:space="0" w:color="auto"/>
                <w:bottom w:val="none" w:sz="0" w:space="0" w:color="auto"/>
                <w:right w:val="none" w:sz="0" w:space="0" w:color="auto"/>
              </w:divBdr>
            </w:div>
            <w:div w:id="1078207988">
              <w:marLeft w:val="255"/>
              <w:marRight w:val="0"/>
              <w:marTop w:val="0"/>
              <w:marBottom w:val="0"/>
              <w:divBdr>
                <w:top w:val="none" w:sz="0" w:space="0" w:color="auto"/>
                <w:left w:val="none" w:sz="0" w:space="0" w:color="auto"/>
                <w:bottom w:val="none" w:sz="0" w:space="0" w:color="auto"/>
                <w:right w:val="none" w:sz="0" w:space="0" w:color="auto"/>
              </w:divBdr>
            </w:div>
            <w:div w:id="1078208006">
              <w:marLeft w:val="255"/>
              <w:marRight w:val="0"/>
              <w:marTop w:val="0"/>
              <w:marBottom w:val="0"/>
              <w:divBdr>
                <w:top w:val="none" w:sz="0" w:space="0" w:color="auto"/>
                <w:left w:val="none" w:sz="0" w:space="0" w:color="auto"/>
                <w:bottom w:val="none" w:sz="0" w:space="0" w:color="auto"/>
                <w:right w:val="none" w:sz="0" w:space="0" w:color="auto"/>
              </w:divBdr>
            </w:div>
            <w:div w:id="107820801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8208029">
      <w:marLeft w:val="0"/>
      <w:marRight w:val="0"/>
      <w:marTop w:val="0"/>
      <w:marBottom w:val="0"/>
      <w:divBdr>
        <w:top w:val="none" w:sz="0" w:space="0" w:color="auto"/>
        <w:left w:val="none" w:sz="0" w:space="0" w:color="auto"/>
        <w:bottom w:val="none" w:sz="0" w:space="0" w:color="auto"/>
        <w:right w:val="none" w:sz="0" w:space="0" w:color="auto"/>
      </w:divBdr>
      <w:divsChild>
        <w:div w:id="1078207896">
          <w:marLeft w:val="255"/>
          <w:marRight w:val="0"/>
          <w:marTop w:val="75"/>
          <w:marBottom w:val="0"/>
          <w:divBdr>
            <w:top w:val="none" w:sz="0" w:space="0" w:color="auto"/>
            <w:left w:val="none" w:sz="0" w:space="0" w:color="auto"/>
            <w:bottom w:val="none" w:sz="0" w:space="0" w:color="auto"/>
            <w:right w:val="none" w:sz="0" w:space="0" w:color="auto"/>
          </w:divBdr>
          <w:divsChild>
            <w:div w:id="1078207785">
              <w:marLeft w:val="255"/>
              <w:marRight w:val="0"/>
              <w:marTop w:val="75"/>
              <w:marBottom w:val="0"/>
              <w:divBdr>
                <w:top w:val="none" w:sz="0" w:space="0" w:color="auto"/>
                <w:left w:val="none" w:sz="0" w:space="0" w:color="auto"/>
                <w:bottom w:val="none" w:sz="0" w:space="0" w:color="auto"/>
                <w:right w:val="none" w:sz="0" w:space="0" w:color="auto"/>
              </w:divBdr>
            </w:div>
            <w:div w:id="1078207889">
              <w:marLeft w:val="255"/>
              <w:marRight w:val="0"/>
              <w:marTop w:val="75"/>
              <w:marBottom w:val="0"/>
              <w:divBdr>
                <w:top w:val="none" w:sz="0" w:space="0" w:color="auto"/>
                <w:left w:val="none" w:sz="0" w:space="0" w:color="auto"/>
                <w:bottom w:val="none" w:sz="0" w:space="0" w:color="auto"/>
                <w:right w:val="none" w:sz="0" w:space="0" w:color="auto"/>
              </w:divBdr>
            </w:div>
            <w:div w:id="1078207890">
              <w:marLeft w:val="255"/>
              <w:marRight w:val="0"/>
              <w:marTop w:val="75"/>
              <w:marBottom w:val="0"/>
              <w:divBdr>
                <w:top w:val="none" w:sz="0" w:space="0" w:color="auto"/>
                <w:left w:val="none" w:sz="0" w:space="0" w:color="auto"/>
                <w:bottom w:val="none" w:sz="0" w:space="0" w:color="auto"/>
                <w:right w:val="none" w:sz="0" w:space="0" w:color="auto"/>
              </w:divBdr>
            </w:div>
            <w:div w:id="1078207893">
              <w:marLeft w:val="255"/>
              <w:marRight w:val="0"/>
              <w:marTop w:val="75"/>
              <w:marBottom w:val="0"/>
              <w:divBdr>
                <w:top w:val="none" w:sz="0" w:space="0" w:color="auto"/>
                <w:left w:val="none" w:sz="0" w:space="0" w:color="auto"/>
                <w:bottom w:val="none" w:sz="0" w:space="0" w:color="auto"/>
                <w:right w:val="none" w:sz="0" w:space="0" w:color="auto"/>
              </w:divBdr>
            </w:div>
            <w:div w:id="1078207935">
              <w:marLeft w:val="255"/>
              <w:marRight w:val="0"/>
              <w:marTop w:val="75"/>
              <w:marBottom w:val="0"/>
              <w:divBdr>
                <w:top w:val="none" w:sz="0" w:space="0" w:color="auto"/>
                <w:left w:val="none" w:sz="0" w:space="0" w:color="auto"/>
                <w:bottom w:val="none" w:sz="0" w:space="0" w:color="auto"/>
                <w:right w:val="none" w:sz="0" w:space="0" w:color="auto"/>
              </w:divBdr>
            </w:div>
            <w:div w:id="1078207939">
              <w:marLeft w:val="255"/>
              <w:marRight w:val="0"/>
              <w:marTop w:val="75"/>
              <w:marBottom w:val="0"/>
              <w:divBdr>
                <w:top w:val="none" w:sz="0" w:space="0" w:color="auto"/>
                <w:left w:val="none" w:sz="0" w:space="0" w:color="auto"/>
                <w:bottom w:val="none" w:sz="0" w:space="0" w:color="auto"/>
                <w:right w:val="none" w:sz="0" w:space="0" w:color="auto"/>
              </w:divBdr>
              <w:divsChild>
                <w:div w:id="1078207901">
                  <w:marLeft w:val="255"/>
                  <w:marRight w:val="0"/>
                  <w:marTop w:val="0"/>
                  <w:marBottom w:val="0"/>
                  <w:divBdr>
                    <w:top w:val="none" w:sz="0" w:space="0" w:color="auto"/>
                    <w:left w:val="none" w:sz="0" w:space="0" w:color="auto"/>
                    <w:bottom w:val="none" w:sz="0" w:space="0" w:color="auto"/>
                    <w:right w:val="none" w:sz="0" w:space="0" w:color="auto"/>
                  </w:divBdr>
                </w:div>
                <w:div w:id="1078207904">
                  <w:marLeft w:val="255"/>
                  <w:marRight w:val="0"/>
                  <w:marTop w:val="0"/>
                  <w:marBottom w:val="0"/>
                  <w:divBdr>
                    <w:top w:val="none" w:sz="0" w:space="0" w:color="auto"/>
                    <w:left w:val="none" w:sz="0" w:space="0" w:color="auto"/>
                    <w:bottom w:val="none" w:sz="0" w:space="0" w:color="auto"/>
                    <w:right w:val="none" w:sz="0" w:space="0" w:color="auto"/>
                  </w:divBdr>
                </w:div>
                <w:div w:id="1078207908">
                  <w:marLeft w:val="255"/>
                  <w:marRight w:val="0"/>
                  <w:marTop w:val="0"/>
                  <w:marBottom w:val="0"/>
                  <w:divBdr>
                    <w:top w:val="none" w:sz="0" w:space="0" w:color="auto"/>
                    <w:left w:val="none" w:sz="0" w:space="0" w:color="auto"/>
                    <w:bottom w:val="none" w:sz="0" w:space="0" w:color="auto"/>
                    <w:right w:val="none" w:sz="0" w:space="0" w:color="auto"/>
                  </w:divBdr>
                </w:div>
                <w:div w:id="10782079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8207953">
          <w:marLeft w:val="255"/>
          <w:marRight w:val="0"/>
          <w:marTop w:val="75"/>
          <w:marBottom w:val="0"/>
          <w:divBdr>
            <w:top w:val="none" w:sz="0" w:space="0" w:color="auto"/>
            <w:left w:val="none" w:sz="0" w:space="0" w:color="auto"/>
            <w:bottom w:val="none" w:sz="0" w:space="0" w:color="auto"/>
            <w:right w:val="none" w:sz="0" w:space="0" w:color="auto"/>
          </w:divBdr>
          <w:divsChild>
            <w:div w:id="1078207894">
              <w:marLeft w:val="255"/>
              <w:marRight w:val="0"/>
              <w:marTop w:val="75"/>
              <w:marBottom w:val="0"/>
              <w:divBdr>
                <w:top w:val="none" w:sz="0" w:space="0" w:color="auto"/>
                <w:left w:val="none" w:sz="0" w:space="0" w:color="auto"/>
                <w:bottom w:val="none" w:sz="0" w:space="0" w:color="auto"/>
                <w:right w:val="none" w:sz="0" w:space="0" w:color="auto"/>
              </w:divBdr>
            </w:div>
            <w:div w:id="1078207966">
              <w:marLeft w:val="255"/>
              <w:marRight w:val="0"/>
              <w:marTop w:val="75"/>
              <w:marBottom w:val="0"/>
              <w:divBdr>
                <w:top w:val="none" w:sz="0" w:space="0" w:color="auto"/>
                <w:left w:val="none" w:sz="0" w:space="0" w:color="auto"/>
                <w:bottom w:val="none" w:sz="0" w:space="0" w:color="auto"/>
                <w:right w:val="none" w:sz="0" w:space="0" w:color="auto"/>
              </w:divBdr>
              <w:divsChild>
                <w:div w:id="1078207793">
                  <w:marLeft w:val="255"/>
                  <w:marRight w:val="0"/>
                  <w:marTop w:val="0"/>
                  <w:marBottom w:val="0"/>
                  <w:divBdr>
                    <w:top w:val="none" w:sz="0" w:space="0" w:color="auto"/>
                    <w:left w:val="none" w:sz="0" w:space="0" w:color="auto"/>
                    <w:bottom w:val="none" w:sz="0" w:space="0" w:color="auto"/>
                    <w:right w:val="none" w:sz="0" w:space="0" w:color="auto"/>
                  </w:divBdr>
                </w:div>
                <w:div w:id="1078207919">
                  <w:marLeft w:val="255"/>
                  <w:marRight w:val="0"/>
                  <w:marTop w:val="0"/>
                  <w:marBottom w:val="0"/>
                  <w:divBdr>
                    <w:top w:val="none" w:sz="0" w:space="0" w:color="auto"/>
                    <w:left w:val="none" w:sz="0" w:space="0" w:color="auto"/>
                    <w:bottom w:val="none" w:sz="0" w:space="0" w:color="auto"/>
                    <w:right w:val="none" w:sz="0" w:space="0" w:color="auto"/>
                  </w:divBdr>
                </w:div>
                <w:div w:id="1078207973">
                  <w:marLeft w:val="255"/>
                  <w:marRight w:val="0"/>
                  <w:marTop w:val="0"/>
                  <w:marBottom w:val="0"/>
                  <w:divBdr>
                    <w:top w:val="none" w:sz="0" w:space="0" w:color="auto"/>
                    <w:left w:val="none" w:sz="0" w:space="0" w:color="auto"/>
                    <w:bottom w:val="none" w:sz="0" w:space="0" w:color="auto"/>
                    <w:right w:val="none" w:sz="0" w:space="0" w:color="auto"/>
                  </w:divBdr>
                </w:div>
              </w:divsChild>
            </w:div>
            <w:div w:id="1078207976">
              <w:marLeft w:val="255"/>
              <w:marRight w:val="0"/>
              <w:marTop w:val="75"/>
              <w:marBottom w:val="0"/>
              <w:divBdr>
                <w:top w:val="none" w:sz="0" w:space="0" w:color="auto"/>
                <w:left w:val="none" w:sz="0" w:space="0" w:color="auto"/>
                <w:bottom w:val="none" w:sz="0" w:space="0" w:color="auto"/>
                <w:right w:val="none" w:sz="0" w:space="0" w:color="auto"/>
              </w:divBdr>
            </w:div>
            <w:div w:id="1078208000">
              <w:marLeft w:val="255"/>
              <w:marRight w:val="0"/>
              <w:marTop w:val="75"/>
              <w:marBottom w:val="0"/>
              <w:divBdr>
                <w:top w:val="none" w:sz="0" w:space="0" w:color="auto"/>
                <w:left w:val="none" w:sz="0" w:space="0" w:color="auto"/>
                <w:bottom w:val="none" w:sz="0" w:space="0" w:color="auto"/>
                <w:right w:val="none" w:sz="0" w:space="0" w:color="auto"/>
              </w:divBdr>
            </w:div>
            <w:div w:id="1078208012">
              <w:marLeft w:val="0"/>
              <w:marRight w:val="0"/>
              <w:marTop w:val="0"/>
              <w:marBottom w:val="300"/>
              <w:divBdr>
                <w:top w:val="none" w:sz="0" w:space="0" w:color="auto"/>
                <w:left w:val="none" w:sz="0" w:space="0" w:color="auto"/>
                <w:bottom w:val="none" w:sz="0" w:space="0" w:color="auto"/>
                <w:right w:val="none" w:sz="0" w:space="0" w:color="auto"/>
              </w:divBdr>
            </w:div>
            <w:div w:id="107820803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4913</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TABUĽKA  ZHODY</vt:lpstr>
    </vt:vector>
  </TitlesOfParts>
  <Company>mdvrr</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Jánošíková, Michaela</dc:creator>
  <cp:keywords/>
  <dc:description/>
  <cp:lastModifiedBy>Jánošíková, Michaela</cp:lastModifiedBy>
  <cp:revision>2</cp:revision>
  <cp:lastPrinted>2011-06-02T14:08:00Z</cp:lastPrinted>
  <dcterms:created xsi:type="dcterms:W3CDTF">2023-04-05T21:51:00Z</dcterms:created>
  <dcterms:modified xsi:type="dcterms:W3CDTF">2023-04-05T21:51:00Z</dcterms:modified>
</cp:coreProperties>
</file>