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E63C6" w14:textId="77777777" w:rsidR="000F1196" w:rsidRPr="00FC2EC5" w:rsidRDefault="000F1196" w:rsidP="000F1196">
      <w:pPr>
        <w:jc w:val="center"/>
        <w:rPr>
          <w:rFonts w:ascii="Times New Roman" w:hAnsi="Times New Roman"/>
          <w:b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>DÔVODOVÁ SPRÁVA</w:t>
      </w:r>
    </w:p>
    <w:p w14:paraId="5206AE38" w14:textId="77777777" w:rsidR="000F1196" w:rsidRPr="00FC2EC5" w:rsidRDefault="000F1196" w:rsidP="007907B3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>Všeobecná časť</w:t>
      </w:r>
    </w:p>
    <w:p w14:paraId="65568DF5" w14:textId="1DD40F9F" w:rsidR="00325DB8" w:rsidRPr="00FC2EC5" w:rsidRDefault="00AC7F1F" w:rsidP="00325DB8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zákona o príspevku pre tehotné absolventky štúdia</w:t>
      </w:r>
      <w:r w:rsidR="00325DB8" w:rsidRPr="00FC2EC5">
        <w:rPr>
          <w:rFonts w:ascii="Times New Roman" w:hAnsi="Times New Roman"/>
          <w:sz w:val="24"/>
          <w:szCs w:val="24"/>
        </w:rPr>
        <w:t xml:space="preserve"> (ďalej</w:t>
      </w:r>
      <w:r w:rsidR="00EC2367" w:rsidRPr="00FC2EC5">
        <w:rPr>
          <w:rFonts w:ascii="Times New Roman" w:hAnsi="Times New Roman"/>
          <w:sz w:val="24"/>
          <w:szCs w:val="24"/>
        </w:rPr>
        <w:t xml:space="preserve"> len „návrh zákona“) predkladá</w:t>
      </w:r>
      <w:r w:rsidR="00325DB8" w:rsidRPr="00FC2EC5">
        <w:rPr>
          <w:rFonts w:ascii="Times New Roman" w:hAnsi="Times New Roman"/>
          <w:sz w:val="24"/>
          <w:szCs w:val="24"/>
        </w:rPr>
        <w:t xml:space="preserve"> do legislatívneho procesu</w:t>
      </w:r>
      <w:r w:rsidR="00D62CBA">
        <w:rPr>
          <w:rFonts w:ascii="Times New Roman" w:hAnsi="Times New Roman"/>
          <w:sz w:val="24"/>
          <w:szCs w:val="24"/>
        </w:rPr>
        <w:t xml:space="preserve"> skupina poslancov</w:t>
      </w:r>
      <w:r w:rsidR="00325DB8" w:rsidRPr="00FC2EC5">
        <w:rPr>
          <w:rFonts w:ascii="Times New Roman" w:hAnsi="Times New Roman"/>
          <w:sz w:val="24"/>
          <w:szCs w:val="24"/>
        </w:rPr>
        <w:t xml:space="preserve"> Národnej rady Slovenskej republiky</w:t>
      </w:r>
      <w:r w:rsidR="00D62CBA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59B64047" w14:textId="388E9210" w:rsidR="00270178" w:rsidRDefault="00EF5C8C" w:rsidP="00270178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sz w:val="24"/>
          <w:szCs w:val="24"/>
        </w:rPr>
        <w:t>Cieľom predloženého návrhu zákona</w:t>
      </w:r>
      <w:r w:rsidR="003D46C3">
        <w:rPr>
          <w:rFonts w:ascii="Times New Roman" w:hAnsi="Times New Roman"/>
          <w:sz w:val="24"/>
          <w:szCs w:val="24"/>
        </w:rPr>
        <w:t xml:space="preserve"> je</w:t>
      </w:r>
      <w:r w:rsidR="00B875A1">
        <w:rPr>
          <w:rFonts w:ascii="Times New Roman" w:hAnsi="Times New Roman"/>
          <w:sz w:val="24"/>
          <w:szCs w:val="24"/>
        </w:rPr>
        <w:t xml:space="preserve"> </w:t>
      </w:r>
      <w:r w:rsidR="008C41BF">
        <w:rPr>
          <w:rFonts w:ascii="Times New Roman" w:hAnsi="Times New Roman"/>
          <w:sz w:val="24"/>
          <w:szCs w:val="24"/>
        </w:rPr>
        <w:t xml:space="preserve">zavedenie nového typu štátnej sociálnej dávky, ktorá </w:t>
      </w:r>
      <w:r w:rsidR="006618D4">
        <w:rPr>
          <w:rFonts w:ascii="Times New Roman" w:hAnsi="Times New Roman"/>
          <w:sz w:val="24"/>
          <w:szCs w:val="24"/>
        </w:rPr>
        <w:t>je podporou pre</w:t>
      </w:r>
      <w:r w:rsidR="00270178">
        <w:rPr>
          <w:rFonts w:ascii="Times New Roman" w:hAnsi="Times New Roman"/>
          <w:sz w:val="24"/>
          <w:szCs w:val="24"/>
        </w:rPr>
        <w:t xml:space="preserve"> </w:t>
      </w:r>
      <w:r w:rsidR="00B875A1">
        <w:rPr>
          <w:rFonts w:ascii="Times New Roman" w:hAnsi="Times New Roman"/>
          <w:sz w:val="24"/>
          <w:szCs w:val="24"/>
        </w:rPr>
        <w:t>tehotn</w:t>
      </w:r>
      <w:r w:rsidR="006618D4">
        <w:rPr>
          <w:rFonts w:ascii="Times New Roman" w:hAnsi="Times New Roman"/>
          <w:sz w:val="24"/>
          <w:szCs w:val="24"/>
        </w:rPr>
        <w:t>é</w:t>
      </w:r>
      <w:r w:rsidR="00270178">
        <w:rPr>
          <w:rFonts w:ascii="Times New Roman" w:hAnsi="Times New Roman"/>
          <w:sz w:val="24"/>
          <w:szCs w:val="24"/>
        </w:rPr>
        <w:t xml:space="preserve"> absolvent</w:t>
      </w:r>
      <w:r w:rsidR="006618D4">
        <w:rPr>
          <w:rFonts w:ascii="Times New Roman" w:hAnsi="Times New Roman"/>
          <w:sz w:val="24"/>
          <w:szCs w:val="24"/>
        </w:rPr>
        <w:t>ky</w:t>
      </w:r>
      <w:r w:rsidR="00270178">
        <w:rPr>
          <w:rFonts w:ascii="Times New Roman" w:hAnsi="Times New Roman"/>
          <w:sz w:val="24"/>
          <w:szCs w:val="24"/>
        </w:rPr>
        <w:t xml:space="preserve"> štúdia stredných škôl alebo vysokých škôl</w:t>
      </w:r>
      <w:r w:rsidR="00B875A1">
        <w:rPr>
          <w:rFonts w:ascii="Times New Roman" w:hAnsi="Times New Roman"/>
          <w:sz w:val="24"/>
          <w:szCs w:val="24"/>
        </w:rPr>
        <w:t>.</w:t>
      </w:r>
    </w:p>
    <w:p w14:paraId="0830B59E" w14:textId="415E8397" w:rsidR="00590EDD" w:rsidRPr="00FC2EC5" w:rsidRDefault="00590EDD" w:rsidP="00270178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Navrhovaná úprava </w:t>
      </w:r>
      <w:r w:rsidR="00201F52">
        <w:rPr>
          <w:rFonts w:ascii="Times New Roman" w:hAnsi="Times New Roman"/>
          <w:sz w:val="24"/>
          <w:szCs w:val="24"/>
        </w:rPr>
        <w:t xml:space="preserve">poskytovania príspevku pre tehotné absolventky štúdia pomôže </w:t>
      </w:r>
      <w:r w:rsidR="00865146">
        <w:rPr>
          <w:rFonts w:ascii="Times New Roman" w:hAnsi="Times New Roman"/>
          <w:sz w:val="24"/>
          <w:szCs w:val="24"/>
        </w:rPr>
        <w:t>pokryť zvýšené</w:t>
      </w:r>
      <w:r w:rsidR="008C41BF">
        <w:rPr>
          <w:rFonts w:ascii="Times New Roman" w:hAnsi="Times New Roman"/>
          <w:sz w:val="24"/>
          <w:szCs w:val="24"/>
        </w:rPr>
        <w:t xml:space="preserve"> výdavky</w:t>
      </w:r>
      <w:r w:rsidR="008C41BF" w:rsidRPr="008C41BF">
        <w:rPr>
          <w:rFonts w:ascii="Times New Roman" w:hAnsi="Times New Roman"/>
          <w:sz w:val="24"/>
          <w:szCs w:val="24"/>
        </w:rPr>
        <w:t xml:space="preserve"> </w:t>
      </w:r>
      <w:r w:rsidR="00865146">
        <w:rPr>
          <w:rFonts w:ascii="Times New Roman" w:hAnsi="Times New Roman"/>
          <w:sz w:val="24"/>
          <w:szCs w:val="24"/>
        </w:rPr>
        <w:t>spojené</w:t>
      </w:r>
      <w:r w:rsidR="00EB31B5" w:rsidRPr="00EB31B5">
        <w:rPr>
          <w:rFonts w:ascii="Times New Roman" w:hAnsi="Times New Roman"/>
          <w:sz w:val="24"/>
          <w:szCs w:val="24"/>
        </w:rPr>
        <w:t xml:space="preserve"> so zdravotným stavom, špeciálnymi materiálnymi potrebami a s</w:t>
      </w:r>
      <w:r w:rsidR="00EB31B5">
        <w:rPr>
          <w:rFonts w:ascii="Times New Roman" w:hAnsi="Times New Roman"/>
          <w:sz w:val="24"/>
          <w:szCs w:val="24"/>
        </w:rPr>
        <w:t xml:space="preserve"> prípravou na narodenie dieťaťa tých </w:t>
      </w:r>
      <w:r w:rsidR="009F2CB4">
        <w:rPr>
          <w:rFonts w:ascii="Times New Roman" w:hAnsi="Times New Roman"/>
          <w:sz w:val="24"/>
          <w:szCs w:val="24"/>
        </w:rPr>
        <w:t>absolventiek štúdia, ktoré otehotnejú do deväť mesiacov od absolvovania štúdia</w:t>
      </w:r>
      <w:r w:rsidR="008C41BF" w:rsidRPr="008C41BF">
        <w:rPr>
          <w:rFonts w:ascii="Times New Roman" w:hAnsi="Times New Roman"/>
          <w:sz w:val="24"/>
          <w:szCs w:val="24"/>
        </w:rPr>
        <w:t>.</w:t>
      </w:r>
    </w:p>
    <w:p w14:paraId="328760FE" w14:textId="460977E4" w:rsidR="00F91184" w:rsidRPr="00FC2EC5" w:rsidRDefault="00D84A46" w:rsidP="00E907C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sz w:val="24"/>
          <w:szCs w:val="24"/>
        </w:rPr>
        <w:t>Návrh zák</w:t>
      </w:r>
      <w:r w:rsidR="00AC7F1F">
        <w:rPr>
          <w:rFonts w:ascii="Times New Roman" w:hAnsi="Times New Roman"/>
          <w:sz w:val="24"/>
          <w:szCs w:val="24"/>
        </w:rPr>
        <w:t>ona bude mať negatívny</w:t>
      </w:r>
      <w:r w:rsidR="00072030" w:rsidRPr="00FC2EC5">
        <w:rPr>
          <w:rFonts w:ascii="Times New Roman" w:hAnsi="Times New Roman"/>
          <w:sz w:val="24"/>
          <w:szCs w:val="24"/>
        </w:rPr>
        <w:t xml:space="preserve"> vplyv</w:t>
      </w:r>
      <w:r w:rsidRPr="00FC2EC5">
        <w:rPr>
          <w:rFonts w:ascii="Times New Roman" w:hAnsi="Times New Roman"/>
          <w:sz w:val="24"/>
          <w:szCs w:val="24"/>
        </w:rPr>
        <w:t xml:space="preserve"> na </w:t>
      </w:r>
      <w:r w:rsidR="00FC2EC5">
        <w:rPr>
          <w:rFonts w:ascii="Times New Roman" w:hAnsi="Times New Roman"/>
          <w:sz w:val="24"/>
          <w:szCs w:val="24"/>
        </w:rPr>
        <w:t>rozpočet verejnej správy</w:t>
      </w:r>
      <w:r w:rsidRPr="00FC2EC5">
        <w:rPr>
          <w:rFonts w:ascii="Times New Roman" w:hAnsi="Times New Roman"/>
          <w:sz w:val="24"/>
          <w:szCs w:val="24"/>
        </w:rPr>
        <w:t xml:space="preserve">, </w:t>
      </w:r>
      <w:r w:rsidR="00FC2EC5">
        <w:rPr>
          <w:rFonts w:ascii="Times New Roman" w:hAnsi="Times New Roman"/>
          <w:sz w:val="24"/>
          <w:szCs w:val="24"/>
        </w:rPr>
        <w:t xml:space="preserve">žiadne vplyvy na </w:t>
      </w:r>
      <w:r w:rsidRPr="00FC2EC5">
        <w:rPr>
          <w:rFonts w:ascii="Times New Roman" w:hAnsi="Times New Roman"/>
          <w:sz w:val="24"/>
          <w:szCs w:val="24"/>
        </w:rPr>
        <w:t>podnikateľské prostredie, životné prostredie ani informatizáciu</w:t>
      </w:r>
      <w:r w:rsidR="00FC2EC5">
        <w:rPr>
          <w:rFonts w:ascii="Times New Roman" w:hAnsi="Times New Roman"/>
          <w:sz w:val="24"/>
          <w:szCs w:val="24"/>
        </w:rPr>
        <w:t xml:space="preserve"> spoločnosti</w:t>
      </w:r>
      <w:r w:rsidRPr="00FC2EC5">
        <w:rPr>
          <w:rFonts w:ascii="Times New Roman" w:hAnsi="Times New Roman"/>
          <w:sz w:val="24"/>
          <w:szCs w:val="24"/>
        </w:rPr>
        <w:t xml:space="preserve">. Návrh </w:t>
      </w:r>
      <w:r w:rsidR="00072030" w:rsidRPr="00FC2EC5">
        <w:rPr>
          <w:rFonts w:ascii="Times New Roman" w:hAnsi="Times New Roman"/>
          <w:sz w:val="24"/>
          <w:szCs w:val="24"/>
        </w:rPr>
        <w:t xml:space="preserve">zákona </w:t>
      </w:r>
      <w:r w:rsidR="00EB31B5">
        <w:rPr>
          <w:rFonts w:ascii="Times New Roman" w:hAnsi="Times New Roman"/>
          <w:sz w:val="24"/>
          <w:szCs w:val="24"/>
        </w:rPr>
        <w:t xml:space="preserve">nebude mať </w:t>
      </w:r>
      <w:r w:rsidRPr="00FC2EC5">
        <w:rPr>
          <w:rFonts w:ascii="Times New Roman" w:hAnsi="Times New Roman"/>
          <w:sz w:val="24"/>
          <w:szCs w:val="24"/>
        </w:rPr>
        <w:t>vplyv na služby</w:t>
      </w:r>
      <w:r w:rsidR="00FC2EC5">
        <w:rPr>
          <w:rFonts w:ascii="Times New Roman" w:hAnsi="Times New Roman"/>
          <w:sz w:val="24"/>
          <w:szCs w:val="24"/>
        </w:rPr>
        <w:t xml:space="preserve"> verejnej správy</w:t>
      </w:r>
      <w:r w:rsidRPr="00FC2EC5">
        <w:rPr>
          <w:rFonts w:ascii="Times New Roman" w:hAnsi="Times New Roman"/>
          <w:sz w:val="24"/>
          <w:szCs w:val="24"/>
        </w:rPr>
        <w:t xml:space="preserve"> pre občana</w:t>
      </w:r>
      <w:r w:rsidR="00FC2EC5">
        <w:rPr>
          <w:rFonts w:ascii="Times New Roman" w:hAnsi="Times New Roman"/>
          <w:sz w:val="24"/>
          <w:szCs w:val="24"/>
        </w:rPr>
        <w:t>,</w:t>
      </w:r>
      <w:r w:rsidR="00EB31B5">
        <w:rPr>
          <w:rFonts w:ascii="Times New Roman" w:hAnsi="Times New Roman"/>
          <w:sz w:val="24"/>
          <w:szCs w:val="24"/>
        </w:rPr>
        <w:t xml:space="preserve"> bude mať</w:t>
      </w:r>
      <w:r w:rsidR="00FC2EC5">
        <w:rPr>
          <w:rFonts w:ascii="Times New Roman" w:hAnsi="Times New Roman"/>
          <w:sz w:val="24"/>
          <w:szCs w:val="24"/>
        </w:rPr>
        <w:t xml:space="preserve"> pozitívne sociálny vplyvy a</w:t>
      </w:r>
      <w:r w:rsidRPr="00FC2EC5">
        <w:rPr>
          <w:rFonts w:ascii="Times New Roman" w:hAnsi="Times New Roman"/>
          <w:sz w:val="24"/>
          <w:szCs w:val="24"/>
        </w:rPr>
        <w:t xml:space="preserve"> </w:t>
      </w:r>
      <w:r w:rsidR="00072030" w:rsidRPr="00FC2EC5">
        <w:rPr>
          <w:rFonts w:ascii="Times New Roman" w:hAnsi="Times New Roman"/>
          <w:sz w:val="24"/>
          <w:szCs w:val="24"/>
        </w:rPr>
        <w:t xml:space="preserve">pozitívny </w:t>
      </w:r>
      <w:r w:rsidRPr="00FC2EC5">
        <w:rPr>
          <w:rFonts w:ascii="Times New Roman" w:hAnsi="Times New Roman"/>
          <w:sz w:val="24"/>
          <w:szCs w:val="24"/>
        </w:rPr>
        <w:t xml:space="preserve">vplyv na manželstvo, rodičovstvo a rodinu. </w:t>
      </w:r>
    </w:p>
    <w:p w14:paraId="12297902" w14:textId="02E8A826" w:rsidR="003A481A" w:rsidRPr="00FC2EC5" w:rsidRDefault="00D84A46" w:rsidP="00E907C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sz w:val="24"/>
          <w:szCs w:val="24"/>
        </w:rPr>
        <w:t xml:space="preserve">Návrh zákona je v súlade s Ústavou Slovenskej republiky, ústavnými zákonmi a ostatnými všeobecne záväznými právnymi predpismi Slovenskej republiky, s právom Európskej únie, medzinárodnými zmluvami a inými medzinárodnými dokumentmi, ktorými je Slovenská republika viazaná.  </w:t>
      </w:r>
    </w:p>
    <w:p w14:paraId="5C140755" w14:textId="77777777" w:rsidR="00E907CF" w:rsidRPr="00FC2EC5" w:rsidRDefault="00E907CF" w:rsidP="00E907C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76A3E45" w14:textId="77777777" w:rsidR="00E907CF" w:rsidRPr="00FC2EC5" w:rsidRDefault="00E907CF" w:rsidP="00E907C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1E3903F" w14:textId="77777777" w:rsidR="00C364A8" w:rsidRPr="00FC2EC5" w:rsidRDefault="00C364A8" w:rsidP="00C364A8">
      <w:pPr>
        <w:jc w:val="both"/>
        <w:rPr>
          <w:rFonts w:ascii="Times New Roman" w:hAnsi="Times New Roman"/>
          <w:sz w:val="24"/>
          <w:szCs w:val="24"/>
        </w:rPr>
      </w:pPr>
    </w:p>
    <w:p w14:paraId="622176AF" w14:textId="77777777" w:rsidR="00C364A8" w:rsidRPr="00FC2EC5" w:rsidRDefault="00C364A8" w:rsidP="00C364A8">
      <w:pPr>
        <w:jc w:val="both"/>
        <w:rPr>
          <w:rFonts w:ascii="Times New Roman" w:hAnsi="Times New Roman"/>
          <w:sz w:val="24"/>
          <w:szCs w:val="24"/>
        </w:rPr>
      </w:pPr>
    </w:p>
    <w:p w14:paraId="38D30173" w14:textId="77777777" w:rsidR="00C364A8" w:rsidRPr="00FC2EC5" w:rsidRDefault="00C364A8" w:rsidP="00C364A8">
      <w:pPr>
        <w:jc w:val="both"/>
        <w:rPr>
          <w:rFonts w:ascii="Times New Roman" w:hAnsi="Times New Roman"/>
          <w:sz w:val="24"/>
          <w:szCs w:val="24"/>
        </w:rPr>
      </w:pPr>
    </w:p>
    <w:p w14:paraId="3921A69F" w14:textId="174DDAC8" w:rsidR="00FC2EC5" w:rsidRDefault="00FC2EC5" w:rsidP="00C364A8">
      <w:pPr>
        <w:jc w:val="both"/>
        <w:rPr>
          <w:rFonts w:ascii="Times New Roman" w:hAnsi="Times New Roman"/>
          <w:sz w:val="24"/>
          <w:szCs w:val="24"/>
        </w:rPr>
      </w:pPr>
    </w:p>
    <w:p w14:paraId="20CEDA03" w14:textId="3A8E7723" w:rsidR="00AC7F1F" w:rsidRDefault="00AC7F1F" w:rsidP="00C364A8">
      <w:pPr>
        <w:jc w:val="both"/>
        <w:rPr>
          <w:rFonts w:ascii="Times New Roman" w:hAnsi="Times New Roman"/>
          <w:sz w:val="24"/>
          <w:szCs w:val="24"/>
        </w:rPr>
      </w:pPr>
    </w:p>
    <w:p w14:paraId="067D4F96" w14:textId="1062E71E" w:rsidR="00AC7F1F" w:rsidRDefault="00AC7F1F" w:rsidP="00C364A8">
      <w:pPr>
        <w:jc w:val="both"/>
        <w:rPr>
          <w:rFonts w:ascii="Times New Roman" w:hAnsi="Times New Roman"/>
          <w:sz w:val="24"/>
          <w:szCs w:val="24"/>
        </w:rPr>
      </w:pPr>
    </w:p>
    <w:p w14:paraId="3D491129" w14:textId="372432A1" w:rsidR="00AC7F1F" w:rsidRDefault="00AC7F1F" w:rsidP="00C364A8">
      <w:pPr>
        <w:jc w:val="both"/>
        <w:rPr>
          <w:rFonts w:ascii="Times New Roman" w:hAnsi="Times New Roman"/>
          <w:sz w:val="24"/>
          <w:szCs w:val="24"/>
        </w:rPr>
      </w:pPr>
    </w:p>
    <w:p w14:paraId="02B71113" w14:textId="4416BD6D" w:rsidR="00AC7F1F" w:rsidRDefault="00AC7F1F" w:rsidP="00C364A8">
      <w:pPr>
        <w:jc w:val="both"/>
        <w:rPr>
          <w:rFonts w:ascii="Times New Roman" w:hAnsi="Times New Roman"/>
          <w:sz w:val="24"/>
          <w:szCs w:val="24"/>
        </w:rPr>
      </w:pPr>
    </w:p>
    <w:p w14:paraId="376DC8EE" w14:textId="09C22423" w:rsidR="00AC7F1F" w:rsidRDefault="00AC7F1F" w:rsidP="00C364A8">
      <w:pPr>
        <w:jc w:val="both"/>
        <w:rPr>
          <w:rFonts w:ascii="Times New Roman" w:hAnsi="Times New Roman"/>
          <w:sz w:val="24"/>
          <w:szCs w:val="24"/>
        </w:rPr>
      </w:pPr>
    </w:p>
    <w:p w14:paraId="77F105BD" w14:textId="7476183F" w:rsidR="00AC7F1F" w:rsidRDefault="00AC7F1F" w:rsidP="00C364A8">
      <w:pPr>
        <w:jc w:val="both"/>
        <w:rPr>
          <w:rFonts w:ascii="Times New Roman" w:hAnsi="Times New Roman"/>
          <w:sz w:val="24"/>
          <w:szCs w:val="24"/>
        </w:rPr>
      </w:pPr>
    </w:p>
    <w:p w14:paraId="09EFAC33" w14:textId="1A87A778" w:rsidR="00AC7F1F" w:rsidRPr="00FC2EC5" w:rsidRDefault="00AC7F1F" w:rsidP="00C364A8">
      <w:pPr>
        <w:jc w:val="both"/>
        <w:rPr>
          <w:rFonts w:ascii="Times New Roman" w:hAnsi="Times New Roman"/>
          <w:sz w:val="24"/>
          <w:szCs w:val="24"/>
        </w:rPr>
      </w:pPr>
    </w:p>
    <w:p w14:paraId="40611534" w14:textId="77777777" w:rsidR="00C364A8" w:rsidRPr="00FC2EC5" w:rsidRDefault="00C364A8" w:rsidP="00C364A8">
      <w:pPr>
        <w:jc w:val="both"/>
        <w:rPr>
          <w:rFonts w:ascii="Times New Roman" w:hAnsi="Times New Roman"/>
          <w:sz w:val="24"/>
          <w:szCs w:val="24"/>
        </w:rPr>
      </w:pPr>
    </w:p>
    <w:p w14:paraId="67773A30" w14:textId="77777777" w:rsidR="000F1196" w:rsidRPr="00FC2EC5" w:rsidRDefault="000F1196" w:rsidP="007907B3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>Osobitná časť</w:t>
      </w:r>
    </w:p>
    <w:p w14:paraId="64003C85" w14:textId="77777777" w:rsidR="00B2202F" w:rsidRPr="00FC2EC5" w:rsidRDefault="00B2202F" w:rsidP="00B2202F">
      <w:pPr>
        <w:rPr>
          <w:rFonts w:ascii="Times New Roman" w:hAnsi="Times New Roman"/>
          <w:b/>
          <w:sz w:val="24"/>
          <w:szCs w:val="24"/>
        </w:rPr>
      </w:pPr>
    </w:p>
    <w:p w14:paraId="3F590381" w14:textId="59EB11C5" w:rsidR="00B0273E" w:rsidRPr="00FC2EC5" w:rsidRDefault="00E318A3" w:rsidP="00E318A3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0F1196" w:rsidRPr="00FC2EC5">
        <w:rPr>
          <w:rFonts w:ascii="Times New Roman" w:hAnsi="Times New Roman"/>
          <w:b/>
          <w:sz w:val="24"/>
          <w:szCs w:val="24"/>
        </w:rPr>
        <w:t xml:space="preserve"> </w:t>
      </w:r>
      <w:r w:rsidR="00AA6666">
        <w:rPr>
          <w:rFonts w:ascii="Times New Roman" w:hAnsi="Times New Roman"/>
          <w:b/>
          <w:sz w:val="24"/>
          <w:szCs w:val="24"/>
        </w:rPr>
        <w:t>§ 1</w:t>
      </w:r>
      <w:r w:rsidR="00C41DCC">
        <w:rPr>
          <w:rFonts w:ascii="Times New Roman" w:hAnsi="Times New Roman"/>
          <w:b/>
          <w:sz w:val="24"/>
          <w:szCs w:val="24"/>
        </w:rPr>
        <w:t xml:space="preserve"> až 4</w:t>
      </w:r>
    </w:p>
    <w:p w14:paraId="1F04D550" w14:textId="7E3F5B25" w:rsidR="00E318A3" w:rsidRDefault="00AA6666" w:rsidP="00AA66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</w:t>
      </w:r>
      <w:r w:rsidRPr="00AA6666">
        <w:rPr>
          <w:rFonts w:ascii="Times New Roman" w:hAnsi="Times New Roman"/>
          <w:sz w:val="24"/>
          <w:szCs w:val="24"/>
        </w:rPr>
        <w:t xml:space="preserve">ríspevok </w:t>
      </w:r>
      <w:r>
        <w:rPr>
          <w:rFonts w:ascii="Times New Roman" w:hAnsi="Times New Roman"/>
          <w:sz w:val="24"/>
          <w:szCs w:val="24"/>
        </w:rPr>
        <w:t xml:space="preserve">pre tehotné absolventky štúdia </w:t>
      </w:r>
      <w:r w:rsidR="009B3AF1">
        <w:rPr>
          <w:rFonts w:ascii="Times New Roman" w:hAnsi="Times New Roman"/>
          <w:sz w:val="24"/>
          <w:szCs w:val="24"/>
        </w:rPr>
        <w:t xml:space="preserve">(„ďalej len „príspevok“) </w:t>
      </w:r>
      <w:r>
        <w:rPr>
          <w:rFonts w:ascii="Times New Roman" w:hAnsi="Times New Roman"/>
          <w:sz w:val="24"/>
          <w:szCs w:val="24"/>
        </w:rPr>
        <w:t xml:space="preserve">je nový typ štátnej sociálnej dávky, </w:t>
      </w:r>
      <w:r w:rsidRPr="00AA6666">
        <w:rPr>
          <w:rFonts w:ascii="Times New Roman" w:hAnsi="Times New Roman"/>
          <w:sz w:val="24"/>
          <w:szCs w:val="24"/>
        </w:rPr>
        <w:t>prostredníctvom ktorej štát prispieva opr</w:t>
      </w:r>
      <w:r>
        <w:rPr>
          <w:rFonts w:ascii="Times New Roman" w:hAnsi="Times New Roman"/>
          <w:sz w:val="24"/>
          <w:szCs w:val="24"/>
        </w:rPr>
        <w:t xml:space="preserve">ávnenej osobe na </w:t>
      </w:r>
      <w:r w:rsidRPr="00AA6666">
        <w:rPr>
          <w:rFonts w:ascii="Times New Roman" w:hAnsi="Times New Roman"/>
          <w:sz w:val="24"/>
          <w:szCs w:val="24"/>
        </w:rPr>
        <w:t>pokrytie zvýšených výdavkov spojených so zdravotným stavom, špeciálnymi materiálnymi potrebami a s prípravou na narodenie dieťaťa.</w:t>
      </w:r>
      <w:r w:rsidR="0044435C">
        <w:rPr>
          <w:rFonts w:ascii="Times New Roman" w:hAnsi="Times New Roman"/>
          <w:sz w:val="24"/>
          <w:szCs w:val="24"/>
        </w:rPr>
        <w:t xml:space="preserve"> </w:t>
      </w:r>
      <w:r w:rsidR="00C07F4B">
        <w:rPr>
          <w:rFonts w:ascii="Times New Roman" w:hAnsi="Times New Roman"/>
          <w:sz w:val="24"/>
          <w:szCs w:val="24"/>
        </w:rPr>
        <w:t>Oprávnenou osobou je plnoletá absolventka štúdia strednej školy alebo vyso</w:t>
      </w:r>
      <w:r w:rsidR="00C10591">
        <w:rPr>
          <w:rFonts w:ascii="Times New Roman" w:hAnsi="Times New Roman"/>
          <w:sz w:val="24"/>
          <w:szCs w:val="24"/>
        </w:rPr>
        <w:t>kej školy, ktorá absolvovala</w:t>
      </w:r>
      <w:r w:rsidR="00C07F4B">
        <w:rPr>
          <w:rFonts w:ascii="Times New Roman" w:hAnsi="Times New Roman"/>
          <w:sz w:val="24"/>
          <w:szCs w:val="24"/>
        </w:rPr>
        <w:t xml:space="preserve"> štúdium a otehotnela v období do deväť mesiacov od absolvovania štúdia. </w:t>
      </w:r>
      <w:r w:rsidR="00234616">
        <w:rPr>
          <w:rFonts w:ascii="Times New Roman" w:hAnsi="Times New Roman"/>
          <w:sz w:val="24"/>
          <w:szCs w:val="24"/>
        </w:rPr>
        <w:t>N</w:t>
      </w:r>
      <w:r w:rsidR="0055592B">
        <w:rPr>
          <w:rFonts w:ascii="Times New Roman" w:hAnsi="Times New Roman"/>
          <w:sz w:val="24"/>
          <w:szCs w:val="24"/>
        </w:rPr>
        <w:t>árok na</w:t>
      </w:r>
      <w:r w:rsidR="00234616" w:rsidRPr="00234616">
        <w:rPr>
          <w:rFonts w:ascii="Times New Roman" w:hAnsi="Times New Roman"/>
          <w:sz w:val="24"/>
          <w:szCs w:val="24"/>
        </w:rPr>
        <w:t xml:space="preserve"> príspevok nevzniká, a</w:t>
      </w:r>
      <w:r w:rsidR="00234616">
        <w:rPr>
          <w:rFonts w:ascii="Times New Roman" w:hAnsi="Times New Roman"/>
          <w:sz w:val="24"/>
          <w:szCs w:val="24"/>
        </w:rPr>
        <w:t>k</w:t>
      </w:r>
      <w:r w:rsidR="00234616" w:rsidRPr="00234616">
        <w:rPr>
          <w:rFonts w:ascii="Times New Roman" w:hAnsi="Times New Roman"/>
          <w:sz w:val="24"/>
          <w:szCs w:val="24"/>
        </w:rPr>
        <w:t xml:space="preserve"> má </w:t>
      </w:r>
      <w:r w:rsidR="00234616">
        <w:rPr>
          <w:rFonts w:ascii="Times New Roman" w:hAnsi="Times New Roman"/>
          <w:sz w:val="24"/>
          <w:szCs w:val="24"/>
        </w:rPr>
        <w:t xml:space="preserve">oprávnená osoba </w:t>
      </w:r>
      <w:r w:rsidR="00234616" w:rsidRPr="00234616">
        <w:rPr>
          <w:rFonts w:ascii="Times New Roman" w:hAnsi="Times New Roman"/>
          <w:sz w:val="24"/>
          <w:szCs w:val="24"/>
        </w:rPr>
        <w:t>náro</w:t>
      </w:r>
      <w:r w:rsidR="00D748FD">
        <w:rPr>
          <w:rFonts w:ascii="Times New Roman" w:hAnsi="Times New Roman"/>
          <w:sz w:val="24"/>
          <w:szCs w:val="24"/>
        </w:rPr>
        <w:t xml:space="preserve">k na materské podľa § </w:t>
      </w:r>
      <w:r w:rsidR="0064046E">
        <w:rPr>
          <w:rFonts w:ascii="Times New Roman" w:hAnsi="Times New Roman"/>
          <w:sz w:val="24"/>
          <w:szCs w:val="24"/>
        </w:rPr>
        <w:t xml:space="preserve">47a </w:t>
      </w:r>
      <w:r w:rsidR="00234616" w:rsidRPr="00234616">
        <w:rPr>
          <w:rFonts w:ascii="Times New Roman" w:hAnsi="Times New Roman"/>
          <w:sz w:val="24"/>
          <w:szCs w:val="24"/>
        </w:rPr>
        <w:t xml:space="preserve">zákona </w:t>
      </w:r>
      <w:r w:rsidR="0064046E">
        <w:rPr>
          <w:rFonts w:ascii="Times New Roman" w:hAnsi="Times New Roman"/>
          <w:sz w:val="24"/>
          <w:szCs w:val="24"/>
        </w:rPr>
        <w:t xml:space="preserve">č. 461/2003 Z. z. </w:t>
      </w:r>
      <w:r w:rsidR="00234616" w:rsidRPr="00234616">
        <w:rPr>
          <w:rFonts w:ascii="Times New Roman" w:hAnsi="Times New Roman"/>
          <w:sz w:val="24"/>
          <w:szCs w:val="24"/>
        </w:rPr>
        <w:t>o sociálnom poistení</w:t>
      </w:r>
      <w:r w:rsidR="00D748FD">
        <w:rPr>
          <w:rFonts w:ascii="Times New Roman" w:hAnsi="Times New Roman"/>
          <w:sz w:val="24"/>
          <w:szCs w:val="24"/>
        </w:rPr>
        <w:t xml:space="preserve"> </w:t>
      </w:r>
      <w:r w:rsidR="0064046E">
        <w:rPr>
          <w:rFonts w:ascii="Times New Roman" w:hAnsi="Times New Roman"/>
          <w:sz w:val="24"/>
          <w:szCs w:val="24"/>
        </w:rPr>
        <w:t xml:space="preserve">v znení neskorších predpisov </w:t>
      </w:r>
      <w:r w:rsidR="00D748FD">
        <w:rPr>
          <w:rFonts w:ascii="Times New Roman" w:hAnsi="Times New Roman"/>
          <w:sz w:val="24"/>
          <w:szCs w:val="24"/>
        </w:rPr>
        <w:t xml:space="preserve">alebo na tehotenské štipendium podľa § 149a zákona č. 245/2008 Z. z. </w:t>
      </w:r>
      <w:r w:rsidR="00D748FD" w:rsidRPr="00D748FD">
        <w:rPr>
          <w:rFonts w:ascii="Times New Roman" w:hAnsi="Times New Roman"/>
          <w:sz w:val="24"/>
          <w:szCs w:val="24"/>
        </w:rPr>
        <w:t>o výchove a vzdelávaní (školský zákon) a o zmene a doplnení niektorých zákonov</w:t>
      </w:r>
      <w:r w:rsidR="00D748FD">
        <w:rPr>
          <w:rFonts w:ascii="Times New Roman" w:hAnsi="Times New Roman"/>
          <w:sz w:val="24"/>
          <w:szCs w:val="24"/>
        </w:rPr>
        <w:t xml:space="preserve"> v znení neskorších predpisov, ak ide o tehotnú absolventku strednej školy alebo podľa § 96b zákona č. 131/2002 Z. z. </w:t>
      </w:r>
      <w:r w:rsidR="00D748FD" w:rsidRPr="00D748FD">
        <w:rPr>
          <w:rFonts w:ascii="Times New Roman" w:hAnsi="Times New Roman"/>
          <w:sz w:val="24"/>
          <w:szCs w:val="24"/>
        </w:rPr>
        <w:t>o vysokých školách a o zmene a doplnení niektorých zákonov</w:t>
      </w:r>
      <w:r w:rsidR="00D748FD">
        <w:rPr>
          <w:rFonts w:ascii="Times New Roman" w:hAnsi="Times New Roman"/>
          <w:sz w:val="24"/>
          <w:szCs w:val="24"/>
        </w:rPr>
        <w:t xml:space="preserve"> v znení neskorších predpisov, ak ide o tehotnú absolventku vysokej školy</w:t>
      </w:r>
      <w:r w:rsidR="00234616" w:rsidRPr="00234616">
        <w:rPr>
          <w:rFonts w:ascii="Times New Roman" w:hAnsi="Times New Roman"/>
          <w:sz w:val="24"/>
          <w:szCs w:val="24"/>
        </w:rPr>
        <w:t xml:space="preserve">. Oprávnená osoba </w:t>
      </w:r>
      <w:r w:rsidR="00D748FD">
        <w:rPr>
          <w:rFonts w:ascii="Times New Roman" w:hAnsi="Times New Roman"/>
          <w:sz w:val="24"/>
          <w:szCs w:val="24"/>
        </w:rPr>
        <w:t xml:space="preserve">teda </w:t>
      </w:r>
      <w:r w:rsidR="00234616" w:rsidRPr="00234616">
        <w:rPr>
          <w:rFonts w:ascii="Times New Roman" w:hAnsi="Times New Roman"/>
          <w:sz w:val="24"/>
          <w:szCs w:val="24"/>
        </w:rPr>
        <w:t>nemôže poberať</w:t>
      </w:r>
      <w:r w:rsidR="00234616">
        <w:rPr>
          <w:rFonts w:ascii="Times New Roman" w:hAnsi="Times New Roman"/>
          <w:sz w:val="24"/>
          <w:szCs w:val="24"/>
        </w:rPr>
        <w:t xml:space="preserve"> príspevok a tehotenské</w:t>
      </w:r>
      <w:r w:rsidR="00234616" w:rsidRPr="00234616">
        <w:rPr>
          <w:rFonts w:ascii="Times New Roman" w:hAnsi="Times New Roman"/>
          <w:sz w:val="24"/>
          <w:szCs w:val="24"/>
        </w:rPr>
        <w:t xml:space="preserve"> </w:t>
      </w:r>
      <w:r w:rsidR="00234616">
        <w:rPr>
          <w:rFonts w:ascii="Times New Roman" w:hAnsi="Times New Roman"/>
          <w:sz w:val="24"/>
          <w:szCs w:val="24"/>
        </w:rPr>
        <w:t xml:space="preserve">resp. tehotenské štipendium </w:t>
      </w:r>
      <w:r w:rsidR="00234616" w:rsidRPr="00234616">
        <w:rPr>
          <w:rFonts w:ascii="Times New Roman" w:hAnsi="Times New Roman"/>
          <w:sz w:val="24"/>
          <w:szCs w:val="24"/>
        </w:rPr>
        <w:t>zároveň.</w:t>
      </w:r>
      <w:r w:rsidR="00234616">
        <w:rPr>
          <w:rFonts w:ascii="Times New Roman" w:hAnsi="Times New Roman"/>
          <w:sz w:val="24"/>
          <w:szCs w:val="24"/>
        </w:rPr>
        <w:t xml:space="preserve"> </w:t>
      </w:r>
      <w:r w:rsidR="00C41DCC" w:rsidRPr="006C73C6">
        <w:rPr>
          <w:rFonts w:ascii="Times New Roman" w:hAnsi="Times New Roman"/>
          <w:sz w:val="24"/>
          <w:szCs w:val="24"/>
        </w:rPr>
        <w:t xml:space="preserve">Štát prispieva oprávnenej osobe sumou </w:t>
      </w:r>
      <w:r w:rsidR="006C73C6">
        <w:rPr>
          <w:rFonts w:ascii="Times New Roman" w:hAnsi="Times New Roman"/>
          <w:sz w:val="24"/>
          <w:szCs w:val="24"/>
        </w:rPr>
        <w:t>200 eur.</w:t>
      </w:r>
    </w:p>
    <w:p w14:paraId="78D1D86D" w14:textId="647DA633" w:rsidR="00E318A3" w:rsidRDefault="00E318A3" w:rsidP="00AA6666">
      <w:pPr>
        <w:jc w:val="both"/>
        <w:rPr>
          <w:rFonts w:ascii="Times New Roman" w:hAnsi="Times New Roman"/>
          <w:b/>
          <w:sz w:val="24"/>
          <w:szCs w:val="24"/>
        </w:rPr>
      </w:pPr>
      <w:r w:rsidRPr="00E318A3">
        <w:rPr>
          <w:rFonts w:ascii="Times New Roman" w:hAnsi="Times New Roman"/>
          <w:b/>
          <w:sz w:val="24"/>
          <w:szCs w:val="24"/>
        </w:rPr>
        <w:t>k § 5</w:t>
      </w:r>
    </w:p>
    <w:p w14:paraId="65128969" w14:textId="07B0D9A0" w:rsidR="00144E9B" w:rsidRPr="00144E9B" w:rsidRDefault="00144E9B" w:rsidP="00144E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nároku na príspevok rozhoduje a</w:t>
      </w:r>
      <w:r w:rsidRPr="00144E9B">
        <w:rPr>
          <w:rFonts w:ascii="Times New Roman" w:hAnsi="Times New Roman"/>
          <w:sz w:val="24"/>
          <w:szCs w:val="24"/>
        </w:rPr>
        <w:t xml:space="preserve"> príspevok vypláca príslušný úrad práce, sociálnych vecí a</w:t>
      </w:r>
      <w:r>
        <w:rPr>
          <w:rFonts w:ascii="Times New Roman" w:hAnsi="Times New Roman"/>
          <w:sz w:val="24"/>
          <w:szCs w:val="24"/>
        </w:rPr>
        <w:t> </w:t>
      </w:r>
      <w:r w:rsidRPr="00144E9B">
        <w:rPr>
          <w:rFonts w:ascii="Times New Roman" w:hAnsi="Times New Roman"/>
          <w:sz w:val="24"/>
          <w:szCs w:val="24"/>
        </w:rPr>
        <w:t>rodiny</w:t>
      </w:r>
      <w:r>
        <w:rPr>
          <w:rFonts w:ascii="Times New Roman" w:hAnsi="Times New Roman"/>
          <w:sz w:val="24"/>
          <w:szCs w:val="24"/>
        </w:rPr>
        <w:t xml:space="preserve"> podľa trvalého pobytu oprávnenej osoby. </w:t>
      </w:r>
      <w:r w:rsidRPr="00144E9B">
        <w:rPr>
          <w:rFonts w:ascii="Times New Roman" w:hAnsi="Times New Roman"/>
          <w:sz w:val="24"/>
          <w:szCs w:val="24"/>
        </w:rPr>
        <w:t>Príslušný úrad práce, sociálnych vecí a rodiny rozhoduje o nároku na rodičovský príspevok v rámci správneho konania podľa Správneho poriadku.</w:t>
      </w:r>
    </w:p>
    <w:p w14:paraId="132E63D4" w14:textId="521B963E" w:rsidR="00144E9B" w:rsidRPr="00144E9B" w:rsidRDefault="00144E9B" w:rsidP="00144E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</w:t>
      </w:r>
      <w:r w:rsidRPr="00144E9B">
        <w:rPr>
          <w:rFonts w:ascii="Times New Roman" w:hAnsi="Times New Roman"/>
          <w:sz w:val="24"/>
          <w:szCs w:val="24"/>
        </w:rPr>
        <w:t>ríspevok je vždy poskytovaný za celý kalendárny mesiac, a to aj v takom prípade, ak k splneniu podmien</w:t>
      </w:r>
      <w:r>
        <w:rPr>
          <w:rFonts w:ascii="Times New Roman" w:hAnsi="Times New Roman"/>
          <w:sz w:val="24"/>
          <w:szCs w:val="24"/>
        </w:rPr>
        <w:t>ok na vznik nároku na</w:t>
      </w:r>
      <w:r w:rsidRPr="00144E9B">
        <w:rPr>
          <w:rFonts w:ascii="Times New Roman" w:hAnsi="Times New Roman"/>
          <w:sz w:val="24"/>
          <w:szCs w:val="24"/>
        </w:rPr>
        <w:t xml:space="preserve"> príspevok došlo </w:t>
      </w:r>
      <w:r>
        <w:rPr>
          <w:rFonts w:ascii="Times New Roman" w:hAnsi="Times New Roman"/>
          <w:sz w:val="24"/>
          <w:szCs w:val="24"/>
        </w:rPr>
        <w:t>len za časť mesiaca.</w:t>
      </w:r>
    </w:p>
    <w:p w14:paraId="75B877F5" w14:textId="639B8118" w:rsidR="00144E9B" w:rsidRPr="00144E9B" w:rsidRDefault="00144E9B" w:rsidP="00144E9B">
      <w:pPr>
        <w:jc w:val="both"/>
        <w:rPr>
          <w:rFonts w:ascii="Times New Roman" w:hAnsi="Times New Roman"/>
          <w:sz w:val="24"/>
          <w:szCs w:val="24"/>
        </w:rPr>
      </w:pPr>
      <w:r w:rsidRPr="00144E9B">
        <w:rPr>
          <w:rFonts w:ascii="Times New Roman" w:hAnsi="Times New Roman"/>
          <w:sz w:val="24"/>
          <w:szCs w:val="24"/>
        </w:rPr>
        <w:t>Zákonodarcu viedli k tejto úprave predovšetkým praktické dôvody, a to najmä zabránenie zbytočnému administratívnemu zaťaženiu, keď by dochádzalo k p</w:t>
      </w:r>
      <w:r>
        <w:rPr>
          <w:rFonts w:ascii="Times New Roman" w:hAnsi="Times New Roman"/>
          <w:sz w:val="24"/>
          <w:szCs w:val="24"/>
        </w:rPr>
        <w:t>repočítavaniu výšky</w:t>
      </w:r>
      <w:r w:rsidRPr="00144E9B">
        <w:rPr>
          <w:rFonts w:ascii="Times New Roman" w:hAnsi="Times New Roman"/>
          <w:sz w:val="24"/>
          <w:szCs w:val="24"/>
        </w:rPr>
        <w:t xml:space="preserve"> príspevku na dni. Nie je preto rozhodujúca dĺžka časti mesiaca, keď boli podmienk</w:t>
      </w:r>
      <w:r>
        <w:rPr>
          <w:rFonts w:ascii="Times New Roman" w:hAnsi="Times New Roman"/>
          <w:sz w:val="24"/>
          <w:szCs w:val="24"/>
        </w:rPr>
        <w:t>y pre vznik nároku na</w:t>
      </w:r>
      <w:r w:rsidRPr="00144E9B">
        <w:rPr>
          <w:rFonts w:ascii="Times New Roman" w:hAnsi="Times New Roman"/>
          <w:sz w:val="24"/>
          <w:szCs w:val="24"/>
        </w:rPr>
        <w:t xml:space="preserve"> príspevok splnené. Zákon neustanovuje ani minimálnu dĺžku takejto časti mesiaca, preto by bolo postačujúce, aj ak by k splneniu podmienok došlo aspoň na jeden deň v mesiaci.</w:t>
      </w:r>
    </w:p>
    <w:p w14:paraId="40DED7D5" w14:textId="7FF39AD4" w:rsidR="00144E9B" w:rsidRPr="00144E9B" w:rsidRDefault="00144E9B" w:rsidP="00144E9B">
      <w:pPr>
        <w:jc w:val="both"/>
        <w:rPr>
          <w:rFonts w:ascii="Times New Roman" w:hAnsi="Times New Roman"/>
          <w:sz w:val="24"/>
          <w:szCs w:val="24"/>
        </w:rPr>
      </w:pPr>
      <w:r w:rsidRPr="00144E9B">
        <w:rPr>
          <w:rFonts w:ascii="Times New Roman" w:hAnsi="Times New Roman"/>
          <w:sz w:val="24"/>
          <w:szCs w:val="24"/>
        </w:rPr>
        <w:t>Úrad práce, soci</w:t>
      </w:r>
      <w:r w:rsidR="002310FD">
        <w:rPr>
          <w:rFonts w:ascii="Times New Roman" w:hAnsi="Times New Roman"/>
          <w:sz w:val="24"/>
          <w:szCs w:val="24"/>
        </w:rPr>
        <w:t>álnych vecí a rodiny vypláca</w:t>
      </w:r>
      <w:r w:rsidRPr="00144E9B">
        <w:rPr>
          <w:rFonts w:ascii="Times New Roman" w:hAnsi="Times New Roman"/>
          <w:sz w:val="24"/>
          <w:szCs w:val="24"/>
        </w:rPr>
        <w:t xml:space="preserve"> príspevok oprávnenej osobe vždy mesiac p</w:t>
      </w:r>
      <w:r w:rsidR="002B315D">
        <w:rPr>
          <w:rFonts w:ascii="Times New Roman" w:hAnsi="Times New Roman"/>
          <w:sz w:val="24"/>
          <w:szCs w:val="24"/>
        </w:rPr>
        <w:t>ozadu. K vyplateniu</w:t>
      </w:r>
      <w:r w:rsidRPr="00144E9B">
        <w:rPr>
          <w:rFonts w:ascii="Times New Roman" w:hAnsi="Times New Roman"/>
          <w:sz w:val="24"/>
          <w:szCs w:val="24"/>
        </w:rPr>
        <w:t xml:space="preserve"> príspevku musí dôjsť najneskôr do konca kalendárneho mesiaca, ktorý nasleduje po kalendárnom mesiaci, v ktorom oprávnená osoba splnila podmi</w:t>
      </w:r>
      <w:r w:rsidR="002B315D">
        <w:rPr>
          <w:rFonts w:ascii="Times New Roman" w:hAnsi="Times New Roman"/>
          <w:sz w:val="24"/>
          <w:szCs w:val="24"/>
        </w:rPr>
        <w:t xml:space="preserve">enky vzniku nároku na </w:t>
      </w:r>
      <w:r w:rsidRPr="00144E9B">
        <w:rPr>
          <w:rFonts w:ascii="Times New Roman" w:hAnsi="Times New Roman"/>
          <w:sz w:val="24"/>
          <w:szCs w:val="24"/>
        </w:rPr>
        <w:t xml:space="preserve"> príspevok. </w:t>
      </w:r>
    </w:p>
    <w:p w14:paraId="400ADA86" w14:textId="706AE816" w:rsidR="00144E9B" w:rsidRPr="00144E9B" w:rsidRDefault="00144E9B" w:rsidP="00144E9B">
      <w:pPr>
        <w:jc w:val="both"/>
        <w:rPr>
          <w:rFonts w:ascii="Times New Roman" w:hAnsi="Times New Roman"/>
          <w:sz w:val="24"/>
          <w:szCs w:val="24"/>
        </w:rPr>
      </w:pPr>
      <w:r w:rsidRPr="00144E9B">
        <w:rPr>
          <w:rFonts w:ascii="Times New Roman" w:hAnsi="Times New Roman"/>
          <w:sz w:val="24"/>
          <w:szCs w:val="24"/>
        </w:rPr>
        <w:t>Úrad práce, sociálnych vecí a rodiny pouka</w:t>
      </w:r>
      <w:r w:rsidR="002B315D">
        <w:rPr>
          <w:rFonts w:ascii="Times New Roman" w:hAnsi="Times New Roman"/>
          <w:sz w:val="24"/>
          <w:szCs w:val="24"/>
        </w:rPr>
        <w:t>zuje oprávnenej osobe</w:t>
      </w:r>
      <w:r w:rsidRPr="00144E9B">
        <w:rPr>
          <w:rFonts w:ascii="Times New Roman" w:hAnsi="Times New Roman"/>
          <w:sz w:val="24"/>
          <w:szCs w:val="24"/>
        </w:rPr>
        <w:t xml:space="preserve"> príspevok na účet v banke alebo pobočke zahraničnej banky, ktorá má povolenie pôsobiť ako banka na území Slovenskej republiky.</w:t>
      </w:r>
    </w:p>
    <w:p w14:paraId="26748987" w14:textId="7E8298DA" w:rsidR="00E318A3" w:rsidRDefault="00144E9B" w:rsidP="00AA6666">
      <w:pPr>
        <w:jc w:val="both"/>
        <w:rPr>
          <w:rFonts w:ascii="Times New Roman" w:hAnsi="Times New Roman"/>
          <w:sz w:val="24"/>
          <w:szCs w:val="24"/>
        </w:rPr>
      </w:pPr>
      <w:r w:rsidRPr="00144E9B">
        <w:rPr>
          <w:rFonts w:ascii="Times New Roman" w:hAnsi="Times New Roman"/>
          <w:sz w:val="24"/>
          <w:szCs w:val="24"/>
        </w:rPr>
        <w:lastRenderedPageBreak/>
        <w:t>Oprávnená osoba má však aj m</w:t>
      </w:r>
      <w:r w:rsidR="002B315D">
        <w:rPr>
          <w:rFonts w:ascii="Times New Roman" w:hAnsi="Times New Roman"/>
          <w:sz w:val="24"/>
          <w:szCs w:val="24"/>
        </w:rPr>
        <w:t>ožnosť požiadať o vyplácanie</w:t>
      </w:r>
      <w:r w:rsidRPr="00144E9B">
        <w:rPr>
          <w:rFonts w:ascii="Times New Roman" w:hAnsi="Times New Roman"/>
          <w:sz w:val="24"/>
          <w:szCs w:val="24"/>
        </w:rPr>
        <w:t xml:space="preserve"> príspevku v hotovosti, a teda na žiadosť oprávnenej osoby sa tento vypláca v hotovosti. V prípade podania takejto žiadosti zo strany oprávnenej osoby je úrad práce, sociálnych vecí a rodiny povinný takejto žiadosti vyhovieť. Zákonodarca nedáva úradu práce, sociálnych vecí a rodiny možnosť takúto žiadosť odmietnuť. Takáto žiadosť musí byť písomná alebo podaná elektronickými prostriedkami so za</w:t>
      </w:r>
      <w:r w:rsidR="006A09D5">
        <w:rPr>
          <w:rFonts w:ascii="Times New Roman" w:hAnsi="Times New Roman"/>
          <w:sz w:val="24"/>
          <w:szCs w:val="24"/>
        </w:rPr>
        <w:t>ručeným elektronickým podpisom.</w:t>
      </w:r>
    </w:p>
    <w:p w14:paraId="6E33850D" w14:textId="4DC18681" w:rsidR="00FC66B4" w:rsidRDefault="00FC66B4" w:rsidP="00FC66B4">
      <w:pPr>
        <w:jc w:val="both"/>
        <w:rPr>
          <w:rFonts w:ascii="Times New Roman" w:hAnsi="Times New Roman"/>
          <w:b/>
          <w:sz w:val="24"/>
          <w:szCs w:val="24"/>
        </w:rPr>
      </w:pPr>
      <w:r w:rsidRPr="009B1424">
        <w:rPr>
          <w:rFonts w:ascii="Times New Roman" w:hAnsi="Times New Roman"/>
          <w:b/>
          <w:sz w:val="24"/>
          <w:szCs w:val="24"/>
        </w:rPr>
        <w:t xml:space="preserve">k </w:t>
      </w:r>
      <w:r>
        <w:rPr>
          <w:rFonts w:ascii="Times New Roman" w:hAnsi="Times New Roman"/>
          <w:b/>
          <w:sz w:val="24"/>
          <w:szCs w:val="24"/>
        </w:rPr>
        <w:t>§ 6</w:t>
      </w:r>
    </w:p>
    <w:p w14:paraId="49843743" w14:textId="77777777" w:rsidR="00FC66B4" w:rsidRDefault="00FC66B4" w:rsidP="00FC66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nároku na</w:t>
      </w:r>
      <w:r w:rsidRPr="00C30161">
        <w:rPr>
          <w:rFonts w:ascii="Times New Roman" w:hAnsi="Times New Roman"/>
          <w:sz w:val="24"/>
          <w:szCs w:val="24"/>
        </w:rPr>
        <w:t xml:space="preserve"> príspevok rozhoduje príslušný úrad práce, sociálnych vecí a rodiny, ktorého príslušnosť sa určí </w:t>
      </w:r>
      <w:r>
        <w:rPr>
          <w:rFonts w:ascii="Times New Roman" w:hAnsi="Times New Roman"/>
          <w:sz w:val="24"/>
          <w:szCs w:val="24"/>
        </w:rPr>
        <w:t>podľa trvalého</w:t>
      </w:r>
      <w:r w:rsidRPr="00C30161">
        <w:rPr>
          <w:rFonts w:ascii="Times New Roman" w:hAnsi="Times New Roman"/>
          <w:sz w:val="24"/>
          <w:szCs w:val="24"/>
        </w:rPr>
        <w:t xml:space="preserve"> pobytu oprávnenej osoby. Príslušný úrad práce, sociálnych vecí</w:t>
      </w:r>
      <w:r>
        <w:rPr>
          <w:rFonts w:ascii="Times New Roman" w:hAnsi="Times New Roman"/>
          <w:sz w:val="24"/>
          <w:szCs w:val="24"/>
        </w:rPr>
        <w:t xml:space="preserve"> a rodiny rozhoduje o príspevku</w:t>
      </w:r>
      <w:r w:rsidRPr="00C30161">
        <w:rPr>
          <w:rFonts w:ascii="Times New Roman" w:hAnsi="Times New Roman"/>
          <w:sz w:val="24"/>
          <w:szCs w:val="24"/>
        </w:rPr>
        <w:t xml:space="preserve"> v rámci správneho konania podľa Správneho poriadku s určitými výnimkami, keďže niektoré ustanovenia Správneho pori</w:t>
      </w:r>
      <w:r>
        <w:rPr>
          <w:rFonts w:ascii="Times New Roman" w:hAnsi="Times New Roman"/>
          <w:sz w:val="24"/>
          <w:szCs w:val="24"/>
        </w:rPr>
        <w:t>adku sa na konanie o</w:t>
      </w:r>
      <w:r w:rsidRPr="00C30161">
        <w:rPr>
          <w:rFonts w:ascii="Times New Roman" w:hAnsi="Times New Roman"/>
          <w:sz w:val="24"/>
          <w:szCs w:val="24"/>
        </w:rPr>
        <w:t xml:space="preserve"> príspevku nevzťahujú.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048E2C6" w14:textId="77777777" w:rsidR="00FC66B4" w:rsidRPr="0089282A" w:rsidRDefault="00FC66B4" w:rsidP="00FC66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Konanie o nároku na </w:t>
      </w:r>
      <w:r w:rsidRPr="0089282A">
        <w:rPr>
          <w:rFonts w:ascii="Times New Roman" w:hAnsi="Times New Roman"/>
          <w:sz w:val="24"/>
          <w:szCs w:val="24"/>
        </w:rPr>
        <w:t>príspevok sa začína na základe žiadosti oprávnenej osoby podanej príslušnému úradu práce, sociálnych vecí a rodiny.</w:t>
      </w:r>
    </w:p>
    <w:p w14:paraId="3730B32D" w14:textId="77777777" w:rsidR="00FC66B4" w:rsidRDefault="00FC66B4" w:rsidP="00FC66B4">
      <w:pPr>
        <w:jc w:val="both"/>
        <w:rPr>
          <w:rFonts w:ascii="Times New Roman" w:hAnsi="Times New Roman"/>
          <w:sz w:val="24"/>
          <w:szCs w:val="24"/>
        </w:rPr>
      </w:pPr>
      <w:r w:rsidRPr="0089282A">
        <w:rPr>
          <w:rFonts w:ascii="Times New Roman" w:hAnsi="Times New Roman"/>
          <w:sz w:val="24"/>
          <w:szCs w:val="24"/>
        </w:rPr>
        <w:t>Spôsoby, ktorými si môže oprávnená os</w:t>
      </w:r>
      <w:r>
        <w:rPr>
          <w:rFonts w:ascii="Times New Roman" w:hAnsi="Times New Roman"/>
          <w:sz w:val="24"/>
          <w:szCs w:val="24"/>
        </w:rPr>
        <w:t>oba uplatniť nárok na</w:t>
      </w:r>
      <w:r w:rsidRPr="0089282A">
        <w:rPr>
          <w:rFonts w:ascii="Times New Roman" w:hAnsi="Times New Roman"/>
          <w:sz w:val="24"/>
          <w:szCs w:val="24"/>
        </w:rPr>
        <w:t xml:space="preserve"> príspevok, sú dva, a to prostredníctvom podania písomnej žiadosti alebo prostredníctvom podania žiadosti elektronickými prostriedkami so zaručeným elektronickým podpisom.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625EC4" w14:textId="47DF772E" w:rsidR="00FC66B4" w:rsidRDefault="00FC66B4" w:rsidP="00AA6666">
      <w:pPr>
        <w:jc w:val="both"/>
        <w:rPr>
          <w:rFonts w:ascii="Times New Roman" w:hAnsi="Times New Roman"/>
          <w:sz w:val="24"/>
          <w:szCs w:val="24"/>
        </w:rPr>
      </w:pPr>
      <w:r w:rsidRPr="004657B1">
        <w:rPr>
          <w:rFonts w:ascii="Times New Roman" w:hAnsi="Times New Roman"/>
          <w:sz w:val="24"/>
          <w:szCs w:val="24"/>
        </w:rPr>
        <w:t>K žiadosti sa prikladá najmä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5160">
        <w:rPr>
          <w:rFonts w:ascii="Times New Roman" w:hAnsi="Times New Roman"/>
          <w:sz w:val="24"/>
          <w:szCs w:val="24"/>
        </w:rPr>
        <w:t>doklad o absolvovaní štúdia a lekárske potvrdenie o tom, že začal 27. týždeň pred očakávaným dňom pôrodu určeným lekárom.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7125">
        <w:rPr>
          <w:rFonts w:ascii="Times New Roman" w:hAnsi="Times New Roman"/>
          <w:sz w:val="24"/>
          <w:szCs w:val="24"/>
        </w:rPr>
        <w:t>V prípade potreby doplnenia ďalších údajov, ktoré sú nevyhnutné n</w:t>
      </w:r>
      <w:r>
        <w:rPr>
          <w:rFonts w:ascii="Times New Roman" w:hAnsi="Times New Roman"/>
          <w:sz w:val="24"/>
          <w:szCs w:val="24"/>
        </w:rPr>
        <w:t>a konanie o nároku na</w:t>
      </w:r>
      <w:r w:rsidRPr="005A7125">
        <w:rPr>
          <w:rFonts w:ascii="Times New Roman" w:hAnsi="Times New Roman"/>
          <w:sz w:val="24"/>
          <w:szCs w:val="24"/>
        </w:rPr>
        <w:t xml:space="preserve"> príspevok, vyzve úrad práce, sociálnych vecí a rodiny oprávnenú osobu na doplnenie takýchto údajov. Oprávnená osoba na základe doručenej výzvy doplní požadované údaje, ktoré sú nev</w:t>
      </w:r>
      <w:r>
        <w:rPr>
          <w:rFonts w:ascii="Times New Roman" w:hAnsi="Times New Roman"/>
          <w:sz w:val="24"/>
          <w:szCs w:val="24"/>
        </w:rPr>
        <w:t>yhnutné na konanie o</w:t>
      </w:r>
      <w:r w:rsidRPr="005A7125">
        <w:rPr>
          <w:rFonts w:ascii="Times New Roman" w:hAnsi="Times New Roman"/>
          <w:sz w:val="24"/>
          <w:szCs w:val="24"/>
        </w:rPr>
        <w:t xml:space="preserve"> príspevku.</w:t>
      </w:r>
    </w:p>
    <w:p w14:paraId="149D221B" w14:textId="38C086F6" w:rsidR="00BE4350" w:rsidRDefault="00BE4350" w:rsidP="00AA6666">
      <w:pPr>
        <w:jc w:val="both"/>
        <w:rPr>
          <w:rFonts w:ascii="Times New Roman" w:hAnsi="Times New Roman"/>
          <w:b/>
          <w:sz w:val="24"/>
          <w:szCs w:val="24"/>
        </w:rPr>
      </w:pPr>
      <w:r w:rsidRPr="00BE4350">
        <w:rPr>
          <w:rFonts w:ascii="Times New Roman" w:hAnsi="Times New Roman"/>
          <w:b/>
          <w:sz w:val="24"/>
          <w:szCs w:val="24"/>
        </w:rPr>
        <w:t xml:space="preserve">k </w:t>
      </w:r>
      <w:r w:rsidR="00FC66B4">
        <w:rPr>
          <w:rFonts w:ascii="Times New Roman" w:hAnsi="Times New Roman"/>
          <w:b/>
          <w:sz w:val="24"/>
          <w:szCs w:val="24"/>
        </w:rPr>
        <w:t>§ 7</w:t>
      </w:r>
    </w:p>
    <w:p w14:paraId="02E0F2DC" w14:textId="0260B9D7" w:rsidR="00746F5D" w:rsidRPr="00746F5D" w:rsidRDefault="00D80D62" w:rsidP="00746F5D">
      <w:pPr>
        <w:jc w:val="both"/>
        <w:rPr>
          <w:rFonts w:ascii="Times New Roman" w:hAnsi="Times New Roman"/>
          <w:sz w:val="24"/>
          <w:szCs w:val="24"/>
        </w:rPr>
      </w:pPr>
      <w:r w:rsidRPr="00D80D62">
        <w:rPr>
          <w:rFonts w:ascii="Times New Roman" w:hAnsi="Times New Roman"/>
          <w:sz w:val="24"/>
          <w:szCs w:val="24"/>
        </w:rPr>
        <w:t>Predmetné zák</w:t>
      </w:r>
      <w:r w:rsidR="00A469A0">
        <w:rPr>
          <w:rFonts w:ascii="Times New Roman" w:hAnsi="Times New Roman"/>
          <w:sz w:val="24"/>
          <w:szCs w:val="24"/>
        </w:rPr>
        <w:t>onné ustanovenie upravuje zánik</w:t>
      </w:r>
      <w:r w:rsidRPr="00D80D62">
        <w:rPr>
          <w:rFonts w:ascii="Times New Roman" w:hAnsi="Times New Roman"/>
          <w:sz w:val="24"/>
          <w:szCs w:val="24"/>
        </w:rPr>
        <w:t xml:space="preserve"> nárok</w:t>
      </w:r>
      <w:r>
        <w:rPr>
          <w:rFonts w:ascii="Times New Roman" w:hAnsi="Times New Roman"/>
          <w:sz w:val="24"/>
          <w:szCs w:val="24"/>
        </w:rPr>
        <w:t xml:space="preserve">u na </w:t>
      </w:r>
      <w:r w:rsidRPr="00D80D62">
        <w:rPr>
          <w:rFonts w:ascii="Times New Roman" w:hAnsi="Times New Roman"/>
          <w:sz w:val="24"/>
          <w:szCs w:val="24"/>
        </w:rPr>
        <w:t>príspevok</w:t>
      </w:r>
      <w:r w:rsidR="0059386D">
        <w:rPr>
          <w:rFonts w:ascii="Times New Roman" w:hAnsi="Times New Roman"/>
          <w:sz w:val="24"/>
          <w:szCs w:val="24"/>
        </w:rPr>
        <w:t xml:space="preserve"> a povinnosti </w:t>
      </w:r>
      <w:r>
        <w:rPr>
          <w:rFonts w:ascii="Times New Roman" w:hAnsi="Times New Roman"/>
          <w:sz w:val="24"/>
          <w:szCs w:val="24"/>
        </w:rPr>
        <w:t>oprávnenej osoby</w:t>
      </w:r>
      <w:r w:rsidR="00746F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46F5D" w:rsidRPr="00746F5D">
        <w:rPr>
          <w:rFonts w:ascii="Times New Roman" w:hAnsi="Times New Roman"/>
          <w:sz w:val="24"/>
          <w:szCs w:val="24"/>
        </w:rPr>
        <w:t>Oprávnená osoba, ktorej bo</w:t>
      </w:r>
      <w:r w:rsidR="00CD2988">
        <w:rPr>
          <w:rFonts w:ascii="Times New Roman" w:hAnsi="Times New Roman"/>
          <w:sz w:val="24"/>
          <w:szCs w:val="24"/>
        </w:rPr>
        <w:t>l neprávom vyplatený</w:t>
      </w:r>
      <w:r w:rsidR="00746F5D" w:rsidRPr="00746F5D">
        <w:rPr>
          <w:rFonts w:ascii="Times New Roman" w:hAnsi="Times New Roman"/>
          <w:sz w:val="24"/>
          <w:szCs w:val="24"/>
        </w:rPr>
        <w:t xml:space="preserve"> príspevok, je povinná na vráteni</w:t>
      </w:r>
      <w:r w:rsidR="00CD2988">
        <w:rPr>
          <w:rFonts w:ascii="Times New Roman" w:hAnsi="Times New Roman"/>
          <w:sz w:val="24"/>
          <w:szCs w:val="24"/>
        </w:rPr>
        <w:t>e takto vyplateného</w:t>
      </w:r>
      <w:r w:rsidR="00746F5D" w:rsidRPr="00746F5D">
        <w:rPr>
          <w:rFonts w:ascii="Times New Roman" w:hAnsi="Times New Roman"/>
          <w:sz w:val="24"/>
          <w:szCs w:val="24"/>
        </w:rPr>
        <w:t xml:space="preserve"> príspevku.</w:t>
      </w:r>
    </w:p>
    <w:p w14:paraId="27F9DA8D" w14:textId="6E11AFB1" w:rsidR="009B1424" w:rsidRPr="00FC66B4" w:rsidRDefault="00CD2988" w:rsidP="00746F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Nárok na vrátenie </w:t>
      </w:r>
      <w:r w:rsidR="00746F5D" w:rsidRPr="00746F5D">
        <w:rPr>
          <w:rFonts w:ascii="Times New Roman" w:hAnsi="Times New Roman"/>
          <w:sz w:val="24"/>
          <w:szCs w:val="24"/>
        </w:rPr>
        <w:t>príspevku je možné uplatniť do jedného roka odo dňa, keď úrad práce, sociálnych vecí a rodiny túto skutočnosť zistil, no najneskôr do troch rokov odo dňa pos</w:t>
      </w:r>
      <w:r w:rsidR="00100DEA">
        <w:rPr>
          <w:rFonts w:ascii="Times New Roman" w:hAnsi="Times New Roman"/>
          <w:sz w:val="24"/>
          <w:szCs w:val="24"/>
        </w:rPr>
        <w:t xml:space="preserve">lednej neoprávnenej výplaty </w:t>
      </w:r>
      <w:r w:rsidR="00746F5D" w:rsidRPr="00746F5D">
        <w:rPr>
          <w:rFonts w:ascii="Times New Roman" w:hAnsi="Times New Roman"/>
          <w:sz w:val="24"/>
          <w:szCs w:val="24"/>
        </w:rPr>
        <w:t>príspevku. Zákonodarca tak ustanovil subjektívnu jednoročnú a trojročnú objektívnu lehotu zániku nároku, keď v prípade neuplatnenia nároku v uvedených lehotách tento nárok zaniká</w:t>
      </w:r>
      <w:r w:rsidR="00A469A0">
        <w:rPr>
          <w:rFonts w:ascii="Times New Roman" w:hAnsi="Times New Roman"/>
          <w:sz w:val="24"/>
          <w:szCs w:val="24"/>
        </w:rPr>
        <w:t>.</w:t>
      </w:r>
    </w:p>
    <w:p w14:paraId="719EED95" w14:textId="21E0F836" w:rsidR="000F1196" w:rsidRPr="00C45B16" w:rsidRDefault="00C45B16" w:rsidP="00C45B16">
      <w:pPr>
        <w:jc w:val="both"/>
        <w:rPr>
          <w:rFonts w:ascii="Times New Roman" w:hAnsi="Times New Roman"/>
          <w:b/>
          <w:sz w:val="24"/>
          <w:szCs w:val="24"/>
        </w:rPr>
      </w:pPr>
      <w:r w:rsidRPr="00C45B16">
        <w:rPr>
          <w:rFonts w:ascii="Times New Roman" w:hAnsi="Times New Roman"/>
          <w:b/>
          <w:sz w:val="24"/>
          <w:szCs w:val="24"/>
        </w:rPr>
        <w:t>K § 8</w:t>
      </w:r>
    </w:p>
    <w:p w14:paraId="790D5B0C" w14:textId="60D1B198" w:rsidR="003C35A1" w:rsidRPr="00FC2EC5" w:rsidRDefault="007B403A" w:rsidP="006C73C6">
      <w:pPr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sz w:val="24"/>
          <w:szCs w:val="24"/>
        </w:rPr>
        <w:t>Navrhuje sa účinnosť predkladaného návrhu zákona so zohľadnením legisvakančnej lehoty od</w:t>
      </w:r>
      <w:r w:rsidR="003C5E07" w:rsidRPr="00FC2EC5">
        <w:rPr>
          <w:rFonts w:ascii="Times New Roman" w:hAnsi="Times New Roman"/>
          <w:sz w:val="24"/>
          <w:szCs w:val="24"/>
        </w:rPr>
        <w:t xml:space="preserve"> </w:t>
      </w:r>
      <w:r w:rsidR="00C45B16">
        <w:rPr>
          <w:rFonts w:ascii="Times New Roman" w:hAnsi="Times New Roman"/>
          <w:sz w:val="24"/>
          <w:szCs w:val="24"/>
        </w:rPr>
        <w:t xml:space="preserve"> 1.septembra</w:t>
      </w:r>
      <w:r w:rsidR="000F1196" w:rsidRPr="00FC2EC5">
        <w:rPr>
          <w:rFonts w:ascii="Times New Roman" w:hAnsi="Times New Roman"/>
          <w:sz w:val="24"/>
          <w:szCs w:val="24"/>
        </w:rPr>
        <w:t xml:space="preserve"> 20</w:t>
      </w:r>
      <w:r w:rsidR="00A97025" w:rsidRPr="00FC2EC5">
        <w:rPr>
          <w:rFonts w:ascii="Times New Roman" w:hAnsi="Times New Roman"/>
          <w:sz w:val="24"/>
          <w:szCs w:val="24"/>
        </w:rPr>
        <w:t>2</w:t>
      </w:r>
      <w:r w:rsidR="005E70A1" w:rsidRPr="00FC2EC5">
        <w:rPr>
          <w:rFonts w:ascii="Times New Roman" w:hAnsi="Times New Roman"/>
          <w:sz w:val="24"/>
          <w:szCs w:val="24"/>
        </w:rPr>
        <w:t>3</w:t>
      </w:r>
      <w:r w:rsidR="000F1196" w:rsidRPr="00FC2EC5">
        <w:rPr>
          <w:rFonts w:ascii="Times New Roman" w:hAnsi="Times New Roman"/>
          <w:sz w:val="24"/>
          <w:szCs w:val="24"/>
        </w:rPr>
        <w:t>.</w:t>
      </w:r>
      <w:r w:rsidR="000C2432" w:rsidRPr="00FC2EC5">
        <w:rPr>
          <w:rFonts w:ascii="Times New Roman" w:hAnsi="Times New Roman"/>
          <w:sz w:val="24"/>
          <w:szCs w:val="24"/>
        </w:rPr>
        <w:t xml:space="preserve"> Nadobudnutie účinnosti zákona v tomto dátume zohľadňuje legisvakačnú lehotu v súlade s § 19 ods. 5 zákona č. 400/2015 Z. z. o tvorbe právnych predpisov a o Zbierke </w:t>
      </w:r>
      <w:r w:rsidR="000C2432" w:rsidRPr="00FC2EC5">
        <w:rPr>
          <w:rFonts w:ascii="Times New Roman" w:hAnsi="Times New Roman"/>
          <w:sz w:val="24"/>
          <w:szCs w:val="24"/>
        </w:rPr>
        <w:lastRenderedPageBreak/>
        <w:t>zákonov Slovenskej republiky a o zmene a doplnení niektorých zákonov v znení neskorších predpisov</w:t>
      </w:r>
    </w:p>
    <w:p w14:paraId="106AC72F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6B68183C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13769E8D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48AD384D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3855BAD7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4BED8DEA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736A329B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4C245407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28B863CA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44D90EA7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56140771" w14:textId="2137FF58" w:rsidR="00EE1BED" w:rsidRPr="00FC2EC5" w:rsidRDefault="00EE1BED" w:rsidP="000F1196">
      <w:pPr>
        <w:jc w:val="both"/>
        <w:rPr>
          <w:rFonts w:ascii="Times New Roman" w:hAnsi="Times New Roman"/>
          <w:sz w:val="24"/>
          <w:szCs w:val="24"/>
        </w:rPr>
      </w:pPr>
    </w:p>
    <w:p w14:paraId="7C4BA4B6" w14:textId="7CFAE0D6" w:rsidR="00FE1336" w:rsidRPr="00FC2EC5" w:rsidRDefault="00FE1336" w:rsidP="000F1196">
      <w:pPr>
        <w:jc w:val="both"/>
        <w:rPr>
          <w:rFonts w:ascii="Times New Roman" w:hAnsi="Times New Roman"/>
          <w:sz w:val="24"/>
          <w:szCs w:val="24"/>
        </w:rPr>
      </w:pPr>
    </w:p>
    <w:p w14:paraId="3F90625C" w14:textId="211A3D90" w:rsidR="00FE1336" w:rsidRPr="00FC2EC5" w:rsidRDefault="00FE1336" w:rsidP="000F1196">
      <w:pPr>
        <w:jc w:val="both"/>
        <w:rPr>
          <w:rFonts w:ascii="Times New Roman" w:hAnsi="Times New Roman"/>
          <w:sz w:val="24"/>
          <w:szCs w:val="24"/>
        </w:rPr>
      </w:pPr>
    </w:p>
    <w:p w14:paraId="06B88480" w14:textId="67970CED" w:rsidR="00FE1336" w:rsidRDefault="00FE1336" w:rsidP="000F1196">
      <w:pPr>
        <w:jc w:val="both"/>
        <w:rPr>
          <w:rFonts w:ascii="Times New Roman" w:hAnsi="Times New Roman"/>
          <w:sz w:val="24"/>
          <w:szCs w:val="24"/>
        </w:rPr>
      </w:pPr>
    </w:p>
    <w:p w14:paraId="28D7D1D7" w14:textId="7A99F49A" w:rsidR="00C45B16" w:rsidRDefault="00C45B16" w:rsidP="000F1196">
      <w:pPr>
        <w:jc w:val="both"/>
        <w:rPr>
          <w:rFonts w:ascii="Times New Roman" w:hAnsi="Times New Roman"/>
          <w:sz w:val="24"/>
          <w:szCs w:val="24"/>
        </w:rPr>
      </w:pPr>
    </w:p>
    <w:p w14:paraId="7F49AD6E" w14:textId="488F4DF8" w:rsidR="00C45B16" w:rsidRDefault="00C45B16" w:rsidP="000F1196">
      <w:pPr>
        <w:jc w:val="both"/>
        <w:rPr>
          <w:rFonts w:ascii="Times New Roman" w:hAnsi="Times New Roman"/>
          <w:sz w:val="24"/>
          <w:szCs w:val="24"/>
        </w:rPr>
      </w:pPr>
    </w:p>
    <w:p w14:paraId="3CAF0A6C" w14:textId="222F9738" w:rsidR="00C45B16" w:rsidRDefault="00C45B16" w:rsidP="000F1196">
      <w:pPr>
        <w:jc w:val="both"/>
        <w:rPr>
          <w:rFonts w:ascii="Times New Roman" w:hAnsi="Times New Roman"/>
          <w:sz w:val="24"/>
          <w:szCs w:val="24"/>
        </w:rPr>
      </w:pPr>
    </w:p>
    <w:p w14:paraId="16C90BD9" w14:textId="39D848C4" w:rsidR="00C45B16" w:rsidRDefault="00C45B16" w:rsidP="000F1196">
      <w:pPr>
        <w:jc w:val="both"/>
        <w:rPr>
          <w:rFonts w:ascii="Times New Roman" w:hAnsi="Times New Roman"/>
          <w:sz w:val="24"/>
          <w:szCs w:val="24"/>
        </w:rPr>
      </w:pPr>
    </w:p>
    <w:p w14:paraId="396C653D" w14:textId="0E74AD6E" w:rsidR="00C45B16" w:rsidRDefault="00C45B16" w:rsidP="000F1196">
      <w:pPr>
        <w:jc w:val="both"/>
        <w:rPr>
          <w:rFonts w:ascii="Times New Roman" w:hAnsi="Times New Roman"/>
          <w:sz w:val="24"/>
          <w:szCs w:val="24"/>
        </w:rPr>
      </w:pPr>
    </w:p>
    <w:p w14:paraId="2D2E0764" w14:textId="59DE442B" w:rsidR="00C45B16" w:rsidRDefault="00C45B16" w:rsidP="000F1196">
      <w:pPr>
        <w:jc w:val="both"/>
        <w:rPr>
          <w:rFonts w:ascii="Times New Roman" w:hAnsi="Times New Roman"/>
          <w:sz w:val="24"/>
          <w:szCs w:val="24"/>
        </w:rPr>
      </w:pPr>
    </w:p>
    <w:p w14:paraId="3EEA1258" w14:textId="34CE82F3" w:rsidR="00C45B16" w:rsidRDefault="00C45B16" w:rsidP="000F1196">
      <w:pPr>
        <w:jc w:val="both"/>
        <w:rPr>
          <w:rFonts w:ascii="Times New Roman" w:hAnsi="Times New Roman"/>
          <w:sz w:val="24"/>
          <w:szCs w:val="24"/>
        </w:rPr>
      </w:pPr>
    </w:p>
    <w:p w14:paraId="71827AF7" w14:textId="35B45C01" w:rsidR="00C45B16" w:rsidRDefault="00C45B16" w:rsidP="000F1196">
      <w:pPr>
        <w:jc w:val="both"/>
        <w:rPr>
          <w:rFonts w:ascii="Times New Roman" w:hAnsi="Times New Roman"/>
          <w:sz w:val="24"/>
          <w:szCs w:val="24"/>
        </w:rPr>
      </w:pPr>
    </w:p>
    <w:p w14:paraId="633A5905" w14:textId="77777777" w:rsidR="00C45B16" w:rsidRPr="00FC2EC5" w:rsidRDefault="00C45B16" w:rsidP="000F1196">
      <w:pPr>
        <w:jc w:val="both"/>
        <w:rPr>
          <w:rFonts w:ascii="Times New Roman" w:hAnsi="Times New Roman"/>
          <w:sz w:val="24"/>
          <w:szCs w:val="24"/>
        </w:rPr>
      </w:pPr>
    </w:p>
    <w:p w14:paraId="2AF706B9" w14:textId="77777777" w:rsidR="00FE1336" w:rsidRPr="00FC2EC5" w:rsidRDefault="00FE1336" w:rsidP="000F1196">
      <w:pPr>
        <w:jc w:val="both"/>
        <w:rPr>
          <w:rFonts w:ascii="Times New Roman" w:hAnsi="Times New Roman"/>
          <w:sz w:val="24"/>
          <w:szCs w:val="24"/>
        </w:rPr>
      </w:pPr>
    </w:p>
    <w:p w14:paraId="596E4DAB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77A68E3B" w14:textId="77777777" w:rsidR="00BD0998" w:rsidRPr="00FC2EC5" w:rsidRDefault="00BD0998" w:rsidP="00BD0998">
      <w:pPr>
        <w:spacing w:before="12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FC2EC5">
        <w:rPr>
          <w:rFonts w:ascii="Times New Roman" w:hAnsi="Times New Roman"/>
          <w:b/>
          <w:smallCaps/>
          <w:sz w:val="24"/>
          <w:szCs w:val="24"/>
        </w:rPr>
        <w:lastRenderedPageBreak/>
        <w:t>DOLOŽKA ZLUČITEĽNOSTI</w:t>
      </w:r>
    </w:p>
    <w:p w14:paraId="4BAB69F7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návrhu zákona</w:t>
      </w:r>
      <w:r w:rsidRPr="00FC2E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2EC5">
        <w:rPr>
          <w:rFonts w:ascii="Times New Roman" w:hAnsi="Times New Roman"/>
          <w:b/>
          <w:color w:val="000000"/>
          <w:sz w:val="24"/>
          <w:szCs w:val="24"/>
        </w:rPr>
        <w:t>s právom Európskej únie</w:t>
      </w:r>
    </w:p>
    <w:p w14:paraId="0A0CFE61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color w:val="000000"/>
          <w:sz w:val="24"/>
          <w:szCs w:val="24"/>
        </w:rPr>
        <w:t> </w:t>
      </w:r>
    </w:p>
    <w:p w14:paraId="2F8773F4" w14:textId="026BFC72" w:rsidR="00BD0998" w:rsidRPr="00FC2EC5" w:rsidRDefault="00BD0998" w:rsidP="00B819A1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Navrhovateľ zákona:</w:t>
      </w:r>
      <w:r w:rsidR="00D9159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9159D">
        <w:rPr>
          <w:rFonts w:ascii="Times New Roman" w:hAnsi="Times New Roman"/>
          <w:color w:val="000000"/>
          <w:sz w:val="24"/>
          <w:szCs w:val="24"/>
        </w:rPr>
        <w:t xml:space="preserve">poslankyňa </w:t>
      </w:r>
      <w:r w:rsidRPr="00FC2EC5">
        <w:rPr>
          <w:rFonts w:ascii="Times New Roman" w:hAnsi="Times New Roman"/>
          <w:color w:val="000000"/>
          <w:sz w:val="24"/>
          <w:szCs w:val="24"/>
        </w:rPr>
        <w:t>Národnej rady Slovenskej republiky</w:t>
      </w:r>
      <w:r w:rsidR="00BF12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159D">
        <w:rPr>
          <w:rFonts w:ascii="Times New Roman" w:hAnsi="Times New Roman"/>
          <w:color w:val="000000"/>
          <w:sz w:val="24"/>
          <w:szCs w:val="24"/>
        </w:rPr>
        <w:t>Lucia Drábiková</w:t>
      </w:r>
    </w:p>
    <w:p w14:paraId="7A7831A0" w14:textId="77777777" w:rsidR="000B3D7F" w:rsidRPr="00FC2EC5" w:rsidRDefault="000B3D7F" w:rsidP="000B3D7F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14CD18" w14:textId="69B1B05A" w:rsidR="00BD0998" w:rsidRPr="00FC2EC5" w:rsidRDefault="00BD0998" w:rsidP="00B819A1">
      <w:pPr>
        <w:pStyle w:val="Odsekzoznamu"/>
        <w:numPr>
          <w:ilvl w:val="0"/>
          <w:numId w:val="6"/>
        </w:numPr>
        <w:spacing w:before="120" w:after="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>Názov návrhu zákona:</w:t>
      </w:r>
      <w:r w:rsidR="00D9159D">
        <w:rPr>
          <w:rFonts w:ascii="Times New Roman" w:hAnsi="Times New Roman"/>
          <w:sz w:val="24"/>
          <w:szCs w:val="24"/>
        </w:rPr>
        <w:t xml:space="preserve"> Návrh zákona o príspevku pre tehotné absolventky štúdia</w:t>
      </w:r>
    </w:p>
    <w:p w14:paraId="690D093A" w14:textId="77777777" w:rsidR="00BD0998" w:rsidRPr="00FC2EC5" w:rsidRDefault="00BD0998" w:rsidP="00BD0998">
      <w:pPr>
        <w:jc w:val="both"/>
        <w:rPr>
          <w:rFonts w:ascii="Times New Roman" w:hAnsi="Times New Roman"/>
          <w:b/>
          <w:sz w:val="24"/>
          <w:szCs w:val="24"/>
        </w:rPr>
      </w:pPr>
    </w:p>
    <w:p w14:paraId="3427EB7C" w14:textId="77777777" w:rsidR="00BD0998" w:rsidRPr="00FC2EC5" w:rsidRDefault="00BD0998" w:rsidP="00B819A1">
      <w:pPr>
        <w:pStyle w:val="Normlnywebov"/>
        <w:numPr>
          <w:ilvl w:val="0"/>
          <w:numId w:val="6"/>
        </w:numPr>
        <w:spacing w:before="120" w:after="0"/>
        <w:jc w:val="both"/>
      </w:pPr>
      <w:r w:rsidRPr="00FC2EC5">
        <w:rPr>
          <w:b/>
          <w:bCs/>
        </w:rPr>
        <w:t>Predmet návrhu zákona:</w:t>
      </w:r>
    </w:p>
    <w:p w14:paraId="7A81BFB9" w14:textId="77777777" w:rsidR="00BD0998" w:rsidRPr="00FC2EC5" w:rsidRDefault="00BD0998" w:rsidP="00BD0998">
      <w:pPr>
        <w:pStyle w:val="Vchodzie"/>
        <w:numPr>
          <w:ilvl w:val="0"/>
          <w:numId w:val="3"/>
        </w:numPr>
        <w:autoSpaceDE/>
        <w:autoSpaceDN/>
        <w:adjustRightInd/>
        <w:spacing w:before="120" w:after="200"/>
        <w:jc w:val="both"/>
        <w:rPr>
          <w:rFonts w:ascii="Times New Roman" w:hAnsi="Times New Roman" w:cs="Times New Roman"/>
          <w:sz w:val="24"/>
          <w:szCs w:val="24"/>
        </w:rPr>
      </w:pPr>
      <w:r w:rsidRPr="00FC2EC5">
        <w:rPr>
          <w:rFonts w:ascii="Times New Roman" w:hAnsi="Times New Roman" w:cs="Times New Roman"/>
          <w:sz w:val="24"/>
          <w:szCs w:val="24"/>
        </w:rPr>
        <w:t>nie je upravený v primárnom práve Európskej únie,</w:t>
      </w:r>
    </w:p>
    <w:p w14:paraId="5EA50794" w14:textId="77777777" w:rsidR="00BD0998" w:rsidRPr="00FC2EC5" w:rsidRDefault="00BD0998" w:rsidP="00BD0998">
      <w:pPr>
        <w:pStyle w:val="Normlnywebov"/>
        <w:numPr>
          <w:ilvl w:val="0"/>
          <w:numId w:val="3"/>
        </w:numPr>
        <w:spacing w:before="120" w:beforeAutospacing="0" w:after="0" w:afterAutospacing="0" w:line="276" w:lineRule="auto"/>
        <w:jc w:val="both"/>
      </w:pPr>
      <w:r w:rsidRPr="00FC2EC5">
        <w:t xml:space="preserve">nie je upravený v sekundárnom práve Európskej únie, </w:t>
      </w:r>
    </w:p>
    <w:p w14:paraId="7C209DD7" w14:textId="77777777" w:rsidR="00BD0998" w:rsidRPr="00FC2EC5" w:rsidRDefault="00BD0998" w:rsidP="00BD0998">
      <w:pPr>
        <w:pStyle w:val="Normlnywebov"/>
        <w:numPr>
          <w:ilvl w:val="0"/>
          <w:numId w:val="3"/>
        </w:numPr>
        <w:spacing w:before="120" w:beforeAutospacing="0" w:after="0" w:afterAutospacing="0" w:line="276" w:lineRule="auto"/>
        <w:jc w:val="both"/>
      </w:pPr>
      <w:r w:rsidRPr="00FC2EC5">
        <w:t>nie je obsiahnutý v judikatúre Súdneho dvora Európskej únie.</w:t>
      </w:r>
    </w:p>
    <w:p w14:paraId="0A544296" w14:textId="77777777" w:rsidR="00BD0998" w:rsidRPr="00FC2EC5" w:rsidRDefault="00BD0998" w:rsidP="00BD0998">
      <w:pPr>
        <w:pStyle w:val="Normlnywebov"/>
        <w:spacing w:before="120" w:after="0"/>
        <w:ind w:left="720"/>
        <w:jc w:val="both"/>
      </w:pPr>
    </w:p>
    <w:p w14:paraId="5D8B232C" w14:textId="77777777" w:rsidR="00B819A1" w:rsidRPr="00FC2EC5" w:rsidRDefault="00B819A1" w:rsidP="00BD0998">
      <w:pPr>
        <w:pStyle w:val="Normlnywebov"/>
        <w:spacing w:before="120" w:after="0"/>
        <w:ind w:left="720"/>
        <w:jc w:val="both"/>
      </w:pPr>
    </w:p>
    <w:p w14:paraId="3DD12F0B" w14:textId="77777777" w:rsidR="00BD0998" w:rsidRPr="00FC2EC5" w:rsidRDefault="00BD0998" w:rsidP="00BD0998">
      <w:pPr>
        <w:pStyle w:val="Normlnywebov"/>
        <w:spacing w:before="120" w:after="0"/>
        <w:jc w:val="both"/>
      </w:pPr>
      <w:r w:rsidRPr="00FC2EC5">
        <w:t>Vzhľadom na to, že predmet návrhu zákona nie je upravený v práve Európskej únie, je bezpredmetné vyjadrovať sa k bodom 4. a 5.</w:t>
      </w:r>
    </w:p>
    <w:p w14:paraId="1D068D98" w14:textId="77777777" w:rsidR="00BD0998" w:rsidRPr="00FC2EC5" w:rsidRDefault="00BD0998" w:rsidP="00BD0998">
      <w:pPr>
        <w:pStyle w:val="Normlnywebov"/>
        <w:spacing w:before="120" w:after="0"/>
        <w:jc w:val="both"/>
      </w:pPr>
    </w:p>
    <w:p w14:paraId="1F72B678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0ECEE08E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31895B96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7D8B6593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67C4C1AB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0246B456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6D80FA57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0810D72B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3BF255E8" w14:textId="5075F9AB" w:rsidR="004E31EB" w:rsidRDefault="004E31EB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58F801B1" w14:textId="77777777" w:rsidR="00C45B16" w:rsidRPr="00FC2EC5" w:rsidRDefault="00C45B16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04B4A9FC" w14:textId="77777777" w:rsidR="00C64063" w:rsidRPr="00FC2EC5" w:rsidRDefault="00C64063" w:rsidP="005F3C2A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21781125" w14:textId="4A46443D" w:rsidR="00BD0998" w:rsidRPr="00FC2EC5" w:rsidRDefault="00BD0998" w:rsidP="00BD0998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b/>
          <w:smallCaps/>
          <w:sz w:val="24"/>
          <w:szCs w:val="24"/>
        </w:rPr>
        <w:lastRenderedPageBreak/>
        <w:t>DOLOŽKA</w:t>
      </w:r>
    </w:p>
    <w:p w14:paraId="163669AC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vybraných vplyvov</w:t>
      </w:r>
    </w:p>
    <w:p w14:paraId="4080ABEC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color w:val="000000"/>
          <w:sz w:val="24"/>
          <w:szCs w:val="24"/>
        </w:rPr>
        <w:t> </w:t>
      </w:r>
    </w:p>
    <w:p w14:paraId="23505EAB" w14:textId="0FBC31AC" w:rsidR="00BD0998" w:rsidRPr="00FC2EC5" w:rsidRDefault="00BD0998" w:rsidP="00BD0998">
      <w:pPr>
        <w:jc w:val="both"/>
        <w:rPr>
          <w:rFonts w:ascii="Times New Roman" w:hAnsi="Times New Roman"/>
          <w:b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 xml:space="preserve">A.1. Názov materiálu: </w:t>
      </w:r>
      <w:r w:rsidR="003326B3" w:rsidRPr="00FC2EC5">
        <w:rPr>
          <w:rFonts w:ascii="Times New Roman" w:hAnsi="Times New Roman"/>
          <w:sz w:val="24"/>
          <w:szCs w:val="24"/>
        </w:rPr>
        <w:t>Návrh</w:t>
      </w:r>
      <w:r w:rsidR="00D9159D">
        <w:rPr>
          <w:rFonts w:ascii="Times New Roman" w:hAnsi="Times New Roman"/>
          <w:sz w:val="24"/>
          <w:szCs w:val="24"/>
        </w:rPr>
        <w:t xml:space="preserve"> zákona o príspevku pre tehotné absolventky štúdia</w:t>
      </w:r>
    </w:p>
    <w:p w14:paraId="5D4C891B" w14:textId="77777777" w:rsidR="00BD0998" w:rsidRPr="00FC2EC5" w:rsidRDefault="00BD0998" w:rsidP="00BD0998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>Termín začatia a ukončenia PPK:</w:t>
      </w:r>
      <w:r w:rsidRPr="00FC2EC5">
        <w:rPr>
          <w:rFonts w:ascii="Times New Roman" w:hAnsi="Times New Roman"/>
          <w:sz w:val="24"/>
          <w:szCs w:val="24"/>
        </w:rPr>
        <w:t xml:space="preserve"> </w:t>
      </w:r>
      <w:r w:rsidRPr="00FC2EC5">
        <w:rPr>
          <w:rFonts w:ascii="Times New Roman" w:hAnsi="Times New Roman"/>
          <w:i/>
          <w:sz w:val="24"/>
          <w:szCs w:val="24"/>
        </w:rPr>
        <w:t>bezpredmetné</w:t>
      </w:r>
    </w:p>
    <w:p w14:paraId="5C34B97B" w14:textId="77777777" w:rsidR="00BD0998" w:rsidRPr="00FC2EC5" w:rsidRDefault="00BD0998" w:rsidP="00BD0998">
      <w:pPr>
        <w:spacing w:before="120"/>
        <w:jc w:val="both"/>
        <w:rPr>
          <w:rFonts w:ascii="Times New Roman" w:hAnsi="Times New Roman"/>
          <w:i/>
          <w:sz w:val="24"/>
          <w:szCs w:val="24"/>
        </w:rPr>
      </w:pPr>
    </w:p>
    <w:p w14:paraId="6DBC9A5E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BD0998" w:rsidRPr="00FC2EC5" w14:paraId="0B7BEB49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7AFD8F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Hlk115171905"/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45E4911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025DD3A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A4E1EB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 w:rsidR="00BD0998" w:rsidRPr="00FC2EC5" w14:paraId="0ABBC412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BFE0D30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4CB0B8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5246B38" w14:textId="07B2414F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321E28" w14:textId="5C803BA1" w:rsidR="00BD0998" w:rsidRPr="00FC2EC5" w:rsidRDefault="00D9159D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BD0998" w:rsidRPr="00FC2EC5" w14:paraId="2EE6D3D8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5D8A5A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919827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86FADE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852E34D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0DFEF946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59DB42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3D725A" w14:textId="076C9EDF" w:rsidR="00BD0998" w:rsidRPr="00FC2EC5" w:rsidRDefault="00FC2EC5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258DECF" w14:textId="7F8C3121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6686532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0BC16ADD" w14:textId="77777777" w:rsidTr="00E6553B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ADAF33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726F6EA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CDB6279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75D9246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17D921E9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62D5530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29CF0D" w14:textId="4809745B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2F923E7" w14:textId="2DC1AED6" w:rsidR="00BD0998" w:rsidRPr="00FC2EC5" w:rsidRDefault="00D9159D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AE32A44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6BED2FEC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F6ABC0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527E939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72B0EF1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9E90839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16D2CC5B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55459F0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00B0091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1216CE2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5AC20A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6921C3E9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FF686EB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A2A044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CEB21B3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378B76E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5AA1DAE1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65B063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Style w:val="awspan"/>
                <w:rFonts w:ascii="Times New Roman" w:hAnsi="Times New Roman"/>
                <w:color w:val="000000"/>
                <w:sz w:val="24"/>
                <w:szCs w:val="24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B2CB1A4" w14:textId="769E4166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A794BA" w14:textId="303FE8E1" w:rsidR="00BD0998" w:rsidRPr="00FC2EC5" w:rsidRDefault="006D525B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4018D98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42ECB8DD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E56E1B4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Style w:val="awspan"/>
                <w:rFonts w:ascii="Times New Roman" w:hAnsi="Times New Roman"/>
                <w:color w:val="000000"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61D6273" w14:textId="77777777" w:rsidR="00BD0998" w:rsidRPr="00FC2EC5" w:rsidRDefault="003326B3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056A820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77C9F01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bookmarkEnd w:id="1"/>
    <w:p w14:paraId="0E7CC56A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color w:val="000000"/>
          <w:sz w:val="24"/>
          <w:szCs w:val="24"/>
        </w:rPr>
        <w:t> </w:t>
      </w:r>
    </w:p>
    <w:p w14:paraId="63AE1FCA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A.3. Poznámky</w:t>
      </w:r>
    </w:p>
    <w:p w14:paraId="2A066FA3" w14:textId="0FB18498" w:rsidR="00BD0998" w:rsidRPr="00FC2EC5" w:rsidRDefault="00FC2EC5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5F3C2A">
        <w:rPr>
          <w:rFonts w:ascii="Times New Roman" w:hAnsi="Times New Roman"/>
          <w:i/>
          <w:iCs/>
          <w:sz w:val="24"/>
          <w:szCs w:val="24"/>
        </w:rPr>
        <w:t>Návrh zákona bude mať pozitívny vplyv na manželstvo, rodičovstvo a</w:t>
      </w:r>
      <w:r w:rsidR="006D525B">
        <w:rPr>
          <w:rFonts w:ascii="Times New Roman" w:hAnsi="Times New Roman"/>
          <w:i/>
          <w:iCs/>
          <w:sz w:val="24"/>
          <w:szCs w:val="24"/>
        </w:rPr>
        <w:t> </w:t>
      </w:r>
      <w:r w:rsidRPr="005F3C2A">
        <w:rPr>
          <w:rFonts w:ascii="Times New Roman" w:hAnsi="Times New Roman"/>
          <w:i/>
          <w:iCs/>
          <w:sz w:val="24"/>
          <w:szCs w:val="24"/>
        </w:rPr>
        <w:t>rodinu</w:t>
      </w:r>
      <w:r w:rsidR="006D525B">
        <w:rPr>
          <w:rFonts w:ascii="Times New Roman" w:hAnsi="Times New Roman"/>
          <w:i/>
          <w:iCs/>
          <w:sz w:val="24"/>
          <w:szCs w:val="24"/>
        </w:rPr>
        <w:t xml:space="preserve"> ako i pozitívne sociálne vplyvy</w:t>
      </w:r>
      <w:r w:rsidRPr="005F3C2A">
        <w:rPr>
          <w:rFonts w:ascii="Times New Roman" w:hAnsi="Times New Roman"/>
          <w:i/>
          <w:iCs/>
          <w:sz w:val="24"/>
          <w:szCs w:val="24"/>
        </w:rPr>
        <w:t>, preto</w:t>
      </w:r>
      <w:r w:rsidR="00691975">
        <w:rPr>
          <w:rFonts w:ascii="Times New Roman" w:hAnsi="Times New Roman"/>
          <w:i/>
          <w:iCs/>
          <w:sz w:val="24"/>
          <w:szCs w:val="24"/>
        </w:rPr>
        <w:t xml:space="preserve">že pomôže </w:t>
      </w:r>
      <w:r w:rsidR="008C62E2">
        <w:rPr>
          <w:rFonts w:ascii="Times New Roman" w:hAnsi="Times New Roman"/>
          <w:i/>
          <w:iCs/>
          <w:sz w:val="24"/>
          <w:szCs w:val="24"/>
        </w:rPr>
        <w:t>oprávnenej osobe pokryť zvýšené výdavky spojené</w:t>
      </w:r>
      <w:r w:rsidR="008C62E2" w:rsidRPr="008C62E2">
        <w:rPr>
          <w:rFonts w:ascii="Times New Roman" w:hAnsi="Times New Roman"/>
          <w:i/>
          <w:iCs/>
          <w:sz w:val="24"/>
          <w:szCs w:val="24"/>
        </w:rPr>
        <w:t xml:space="preserve"> so zdravotným stavom, špeciálnymi materiálnymi potrebami a s</w:t>
      </w:r>
      <w:r w:rsidR="008C62E2">
        <w:rPr>
          <w:rFonts w:ascii="Times New Roman" w:hAnsi="Times New Roman"/>
          <w:i/>
          <w:iCs/>
          <w:sz w:val="24"/>
          <w:szCs w:val="24"/>
        </w:rPr>
        <w:t xml:space="preserve"> prípravou na narodenie dieťaťa. Vzhľadom nato, že nevieme verifikovať aký je ročne počet tehotných absolventiek štúdia na účely tohto zákona, nie je tým pádom možné vyčísliť dopady na štátny rozpočet. </w:t>
      </w:r>
    </w:p>
    <w:p w14:paraId="53F57F3B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A.4. Alternatívne riešenia</w:t>
      </w:r>
    </w:p>
    <w:p w14:paraId="1460C303" w14:textId="1961F00D" w:rsidR="00BD0998" w:rsidRPr="00E618D4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C2EC5">
        <w:rPr>
          <w:rFonts w:ascii="Times New Roman" w:hAnsi="Times New Roman"/>
          <w:i/>
          <w:color w:val="000000"/>
          <w:sz w:val="24"/>
          <w:szCs w:val="24"/>
        </w:rPr>
        <w:t>bezpredmetné</w:t>
      </w:r>
    </w:p>
    <w:p w14:paraId="5F260548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A.5. Stanovisko gestorov</w:t>
      </w:r>
    </w:p>
    <w:p w14:paraId="50A58807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i/>
          <w:color w:val="000000"/>
          <w:sz w:val="24"/>
          <w:szCs w:val="24"/>
        </w:rPr>
        <w:t>Návrh zákona bol zaslaný na vyjadrenie Ministerstvu financií SR a stanovisko tohto ministerstva tvorí súčasť predkladaného materiálu.</w:t>
      </w:r>
    </w:p>
    <w:p w14:paraId="54B45028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sectPr w:rsidR="00BD0998" w:rsidRPr="00FC2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BBAFD" w14:textId="77777777" w:rsidR="0071619C" w:rsidRDefault="0071619C" w:rsidP="006A7F45">
      <w:pPr>
        <w:spacing w:after="0" w:line="240" w:lineRule="auto"/>
      </w:pPr>
      <w:r>
        <w:separator/>
      </w:r>
    </w:p>
  </w:endnote>
  <w:endnote w:type="continuationSeparator" w:id="0">
    <w:p w14:paraId="07810A88" w14:textId="77777777" w:rsidR="0071619C" w:rsidRDefault="0071619C" w:rsidP="006A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3EECC" w14:textId="77777777" w:rsidR="0071619C" w:rsidRDefault="0071619C" w:rsidP="006A7F45">
      <w:pPr>
        <w:spacing w:after="0" w:line="240" w:lineRule="auto"/>
      </w:pPr>
      <w:r>
        <w:separator/>
      </w:r>
    </w:p>
  </w:footnote>
  <w:footnote w:type="continuationSeparator" w:id="0">
    <w:p w14:paraId="465ED1A2" w14:textId="77777777" w:rsidR="0071619C" w:rsidRDefault="0071619C" w:rsidP="006A7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3B07"/>
    <w:multiLevelType w:val="hybridMultilevel"/>
    <w:tmpl w:val="8BCA41C0"/>
    <w:lvl w:ilvl="0" w:tplc="EDE63D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0C3BF4"/>
    <w:multiLevelType w:val="hybridMultilevel"/>
    <w:tmpl w:val="53267132"/>
    <w:lvl w:ilvl="0" w:tplc="3B5ED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B4DB9"/>
    <w:multiLevelType w:val="hybridMultilevel"/>
    <w:tmpl w:val="6C22B4CA"/>
    <w:lvl w:ilvl="0" w:tplc="C25CC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5772D"/>
    <w:multiLevelType w:val="hybridMultilevel"/>
    <w:tmpl w:val="7194C5FE"/>
    <w:lvl w:ilvl="0" w:tplc="08502DF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3D20C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0B8F12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BB6AAD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8D09E1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E9433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2322A2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746FC7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846343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67AD2E2F"/>
    <w:multiLevelType w:val="hybridMultilevel"/>
    <w:tmpl w:val="F9CC8DDC"/>
    <w:lvl w:ilvl="0" w:tplc="13724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D3542"/>
    <w:multiLevelType w:val="hybridMultilevel"/>
    <w:tmpl w:val="CBD42AC0"/>
    <w:lvl w:ilvl="0" w:tplc="3B5ED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9F"/>
    <w:rsid w:val="000025B6"/>
    <w:rsid w:val="00063BCD"/>
    <w:rsid w:val="00071131"/>
    <w:rsid w:val="00072030"/>
    <w:rsid w:val="00091771"/>
    <w:rsid w:val="000B3D7F"/>
    <w:rsid w:val="000B5252"/>
    <w:rsid w:val="000C2432"/>
    <w:rsid w:val="000E2872"/>
    <w:rsid w:val="000F1196"/>
    <w:rsid w:val="00100DEA"/>
    <w:rsid w:val="0012128C"/>
    <w:rsid w:val="00144E9B"/>
    <w:rsid w:val="00150D8D"/>
    <w:rsid w:val="0017175D"/>
    <w:rsid w:val="0018012E"/>
    <w:rsid w:val="00192461"/>
    <w:rsid w:val="0019321E"/>
    <w:rsid w:val="001B6853"/>
    <w:rsid w:val="001C76C4"/>
    <w:rsid w:val="001D14B8"/>
    <w:rsid w:val="001E7DCA"/>
    <w:rsid w:val="001F224C"/>
    <w:rsid w:val="00201F52"/>
    <w:rsid w:val="002310FD"/>
    <w:rsid w:val="00231B13"/>
    <w:rsid w:val="00234616"/>
    <w:rsid w:val="002436EA"/>
    <w:rsid w:val="0026300B"/>
    <w:rsid w:val="00270178"/>
    <w:rsid w:val="0027285F"/>
    <w:rsid w:val="002965FD"/>
    <w:rsid w:val="002B315D"/>
    <w:rsid w:val="00325DB8"/>
    <w:rsid w:val="00326789"/>
    <w:rsid w:val="003326B3"/>
    <w:rsid w:val="00345FA8"/>
    <w:rsid w:val="00374ABC"/>
    <w:rsid w:val="00397C5C"/>
    <w:rsid w:val="003A481A"/>
    <w:rsid w:val="003C35A1"/>
    <w:rsid w:val="003C5E07"/>
    <w:rsid w:val="003D46C3"/>
    <w:rsid w:val="003E22FB"/>
    <w:rsid w:val="003E6C0D"/>
    <w:rsid w:val="003F47B8"/>
    <w:rsid w:val="0044435C"/>
    <w:rsid w:val="0046299F"/>
    <w:rsid w:val="004657B1"/>
    <w:rsid w:val="004865AA"/>
    <w:rsid w:val="00486D79"/>
    <w:rsid w:val="004E31EB"/>
    <w:rsid w:val="0050278D"/>
    <w:rsid w:val="0053152A"/>
    <w:rsid w:val="0055592B"/>
    <w:rsid w:val="00567DF7"/>
    <w:rsid w:val="00587164"/>
    <w:rsid w:val="00590EDD"/>
    <w:rsid w:val="0059386D"/>
    <w:rsid w:val="005A7125"/>
    <w:rsid w:val="005D26D2"/>
    <w:rsid w:val="005E36B5"/>
    <w:rsid w:val="005E70A1"/>
    <w:rsid w:val="005F29DA"/>
    <w:rsid w:val="005F3C2A"/>
    <w:rsid w:val="00622F96"/>
    <w:rsid w:val="0064046E"/>
    <w:rsid w:val="00657C01"/>
    <w:rsid w:val="006618D4"/>
    <w:rsid w:val="00671CE6"/>
    <w:rsid w:val="00687B63"/>
    <w:rsid w:val="00691975"/>
    <w:rsid w:val="00695F53"/>
    <w:rsid w:val="006A09D5"/>
    <w:rsid w:val="006A706B"/>
    <w:rsid w:val="006A7F45"/>
    <w:rsid w:val="006B30E3"/>
    <w:rsid w:val="006C73C6"/>
    <w:rsid w:val="006D525B"/>
    <w:rsid w:val="006E70E3"/>
    <w:rsid w:val="0070755D"/>
    <w:rsid w:val="0071619C"/>
    <w:rsid w:val="0072785C"/>
    <w:rsid w:val="007344EC"/>
    <w:rsid w:val="00746F5D"/>
    <w:rsid w:val="00781183"/>
    <w:rsid w:val="007907B3"/>
    <w:rsid w:val="007B403A"/>
    <w:rsid w:val="007C2F99"/>
    <w:rsid w:val="00805BD0"/>
    <w:rsid w:val="00823813"/>
    <w:rsid w:val="00845160"/>
    <w:rsid w:val="00855C68"/>
    <w:rsid w:val="0085632E"/>
    <w:rsid w:val="00860A94"/>
    <w:rsid w:val="00865146"/>
    <w:rsid w:val="0089282A"/>
    <w:rsid w:val="008C41BF"/>
    <w:rsid w:val="008C62E2"/>
    <w:rsid w:val="008D2E30"/>
    <w:rsid w:val="008D571F"/>
    <w:rsid w:val="008E45C7"/>
    <w:rsid w:val="00901FB0"/>
    <w:rsid w:val="009140FA"/>
    <w:rsid w:val="0093282C"/>
    <w:rsid w:val="00933DF8"/>
    <w:rsid w:val="00962AA6"/>
    <w:rsid w:val="009634BD"/>
    <w:rsid w:val="00992792"/>
    <w:rsid w:val="009A3073"/>
    <w:rsid w:val="009B1424"/>
    <w:rsid w:val="009B3AF1"/>
    <w:rsid w:val="009F2CB4"/>
    <w:rsid w:val="00A20DE0"/>
    <w:rsid w:val="00A321F8"/>
    <w:rsid w:val="00A42C11"/>
    <w:rsid w:val="00A469A0"/>
    <w:rsid w:val="00A46FB1"/>
    <w:rsid w:val="00A64E17"/>
    <w:rsid w:val="00A837EF"/>
    <w:rsid w:val="00A83CE3"/>
    <w:rsid w:val="00A97025"/>
    <w:rsid w:val="00AA11ED"/>
    <w:rsid w:val="00AA368A"/>
    <w:rsid w:val="00AA57A6"/>
    <w:rsid w:val="00AA6666"/>
    <w:rsid w:val="00AC3CDF"/>
    <w:rsid w:val="00AC7F1F"/>
    <w:rsid w:val="00AD4283"/>
    <w:rsid w:val="00AE2336"/>
    <w:rsid w:val="00AE7582"/>
    <w:rsid w:val="00AF45AC"/>
    <w:rsid w:val="00B0273E"/>
    <w:rsid w:val="00B2202F"/>
    <w:rsid w:val="00B45B51"/>
    <w:rsid w:val="00B819A1"/>
    <w:rsid w:val="00B84B52"/>
    <w:rsid w:val="00B85D5E"/>
    <w:rsid w:val="00B875A1"/>
    <w:rsid w:val="00B87E8D"/>
    <w:rsid w:val="00BA0BCA"/>
    <w:rsid w:val="00BA6641"/>
    <w:rsid w:val="00BA7C05"/>
    <w:rsid w:val="00BD0998"/>
    <w:rsid w:val="00BE4350"/>
    <w:rsid w:val="00BF120D"/>
    <w:rsid w:val="00C07F4B"/>
    <w:rsid w:val="00C10591"/>
    <w:rsid w:val="00C15942"/>
    <w:rsid w:val="00C27E3E"/>
    <w:rsid w:val="00C30161"/>
    <w:rsid w:val="00C364A8"/>
    <w:rsid w:val="00C40F8C"/>
    <w:rsid w:val="00C41DCC"/>
    <w:rsid w:val="00C44F3B"/>
    <w:rsid w:val="00C45B16"/>
    <w:rsid w:val="00C57AB9"/>
    <w:rsid w:val="00C64063"/>
    <w:rsid w:val="00C67589"/>
    <w:rsid w:val="00C676DC"/>
    <w:rsid w:val="00CB303B"/>
    <w:rsid w:val="00CB33A4"/>
    <w:rsid w:val="00CB6375"/>
    <w:rsid w:val="00CD0372"/>
    <w:rsid w:val="00CD2988"/>
    <w:rsid w:val="00CD6974"/>
    <w:rsid w:val="00D362B6"/>
    <w:rsid w:val="00D37986"/>
    <w:rsid w:val="00D62CBA"/>
    <w:rsid w:val="00D748FD"/>
    <w:rsid w:val="00D753AF"/>
    <w:rsid w:val="00D772EB"/>
    <w:rsid w:val="00D80D62"/>
    <w:rsid w:val="00D84087"/>
    <w:rsid w:val="00D84A46"/>
    <w:rsid w:val="00D9159D"/>
    <w:rsid w:val="00DE4708"/>
    <w:rsid w:val="00E318A3"/>
    <w:rsid w:val="00E36389"/>
    <w:rsid w:val="00E41800"/>
    <w:rsid w:val="00E445DA"/>
    <w:rsid w:val="00E60A5C"/>
    <w:rsid w:val="00E618D4"/>
    <w:rsid w:val="00E672FC"/>
    <w:rsid w:val="00E81895"/>
    <w:rsid w:val="00E907CF"/>
    <w:rsid w:val="00EB31B5"/>
    <w:rsid w:val="00EC2367"/>
    <w:rsid w:val="00EE1BED"/>
    <w:rsid w:val="00EF5C8C"/>
    <w:rsid w:val="00EF6867"/>
    <w:rsid w:val="00F16C8E"/>
    <w:rsid w:val="00F26CE0"/>
    <w:rsid w:val="00F7453C"/>
    <w:rsid w:val="00F91184"/>
    <w:rsid w:val="00FA13F6"/>
    <w:rsid w:val="00FB445B"/>
    <w:rsid w:val="00FB6090"/>
    <w:rsid w:val="00FC2DA2"/>
    <w:rsid w:val="00FC2EC5"/>
    <w:rsid w:val="00FC66B4"/>
    <w:rsid w:val="00FE1336"/>
    <w:rsid w:val="00F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0C85F"/>
  <w15:docId w15:val="{B525CE30-678A-470D-9960-3A51D3DA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66B4"/>
    <w:pPr>
      <w:spacing w:after="200" w:line="276" w:lineRule="auto"/>
    </w:pPr>
    <w:rPr>
      <w:rFonts w:cs="Times New Roman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72EB"/>
    <w:pPr>
      <w:ind w:left="720"/>
      <w:contextualSpacing/>
    </w:pPr>
  </w:style>
  <w:style w:type="paragraph" w:styleId="Normlnywebov">
    <w:name w:val="Normal (Web)"/>
    <w:basedOn w:val="Normlny"/>
    <w:unhideWhenUsed/>
    <w:qFormat/>
    <w:rsid w:val="00231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31B13"/>
    <w:rPr>
      <w:i/>
      <w:iCs/>
    </w:rPr>
  </w:style>
  <w:style w:type="character" w:styleId="Siln">
    <w:name w:val="Strong"/>
    <w:basedOn w:val="Predvolenpsmoodseku"/>
    <w:uiPriority w:val="22"/>
    <w:qFormat/>
    <w:rsid w:val="00231B13"/>
    <w:rPr>
      <w:b/>
      <w:bCs/>
    </w:rPr>
  </w:style>
  <w:style w:type="paragraph" w:customStyle="1" w:styleId="Vchodzie">
    <w:name w:val="Vchodzie"/>
    <w:qFormat/>
    <w:rsid w:val="00BD0998"/>
    <w:pPr>
      <w:widowControl w:val="0"/>
      <w:autoSpaceDE w:val="0"/>
      <w:autoSpaceDN w:val="0"/>
      <w:adjustRightInd w:val="0"/>
      <w:spacing w:after="120" w:line="276" w:lineRule="auto"/>
    </w:pPr>
    <w:rPr>
      <w:rFonts w:ascii="Calibri" w:hAnsi="Calibri" w:cs="Calibri"/>
      <w:szCs w:val="22"/>
      <w:lang w:bidi="hi-IN"/>
    </w:rPr>
  </w:style>
  <w:style w:type="character" w:customStyle="1" w:styleId="awspan">
    <w:name w:val="awspan"/>
    <w:basedOn w:val="Predvolenpsmoodseku"/>
    <w:qFormat/>
    <w:rsid w:val="00BD0998"/>
  </w:style>
  <w:style w:type="paragraph" w:styleId="Revzia">
    <w:name w:val="Revision"/>
    <w:hidden/>
    <w:uiPriority w:val="99"/>
    <w:semiHidden/>
    <w:rsid w:val="00FC2EC5"/>
    <w:rPr>
      <w:rFonts w:cs="Times New Roman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3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175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5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762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579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67799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08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1194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Jarik</dc:creator>
  <cp:lastModifiedBy>Šofranko, Mária (asistent)</cp:lastModifiedBy>
  <cp:revision>2</cp:revision>
  <cp:lastPrinted>2023-04-14T13:05:00Z</cp:lastPrinted>
  <dcterms:created xsi:type="dcterms:W3CDTF">2023-04-14T13:07:00Z</dcterms:created>
  <dcterms:modified xsi:type="dcterms:W3CDTF">2023-04-14T13:07:00Z</dcterms:modified>
</cp:coreProperties>
</file>