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E6701" w14:textId="77777777" w:rsidR="00C34AB6" w:rsidRPr="008739DD" w:rsidRDefault="00C34AB6" w:rsidP="00C34AB6">
      <w:pPr>
        <w:widowControl w:val="0"/>
        <w:pBdr>
          <w:bottom w:val="single" w:sz="12" w:space="1" w:color="000000"/>
        </w:pBdr>
        <w:spacing w:before="120" w:after="0"/>
        <w:jc w:val="center"/>
        <w:rPr>
          <w:rFonts w:ascii="Book Antiqua" w:hAnsi="Book Antiqua"/>
        </w:rPr>
      </w:pPr>
      <w:bookmarkStart w:id="0" w:name="_Hlk89090507"/>
      <w:bookmarkStart w:id="1" w:name="_GoBack"/>
      <w:bookmarkEnd w:id="1"/>
      <w:r w:rsidRPr="008739DD">
        <w:rPr>
          <w:rFonts w:ascii="Book Antiqua" w:hAnsi="Book Antiqua"/>
          <w:b/>
          <w:bCs/>
        </w:rPr>
        <w:t>NÁRODNÁ RADA SLOVENSKEJ REPUBLIKY</w:t>
      </w:r>
    </w:p>
    <w:bookmarkEnd w:id="0"/>
    <w:p w14:paraId="372288A6" w14:textId="77777777" w:rsidR="00C34AB6" w:rsidRPr="008739DD" w:rsidRDefault="00C34AB6" w:rsidP="00C34AB6">
      <w:pPr>
        <w:widowControl w:val="0"/>
        <w:spacing w:before="120" w:after="0"/>
        <w:jc w:val="center"/>
        <w:rPr>
          <w:rFonts w:ascii="Book Antiqua" w:hAnsi="Book Antiqua"/>
        </w:rPr>
      </w:pPr>
    </w:p>
    <w:p w14:paraId="42E128BD" w14:textId="77777777" w:rsidR="00C34AB6" w:rsidRPr="008739DD" w:rsidRDefault="00C34AB6" w:rsidP="00C34AB6">
      <w:pPr>
        <w:widowControl w:val="0"/>
        <w:spacing w:before="120" w:after="0"/>
        <w:jc w:val="center"/>
        <w:rPr>
          <w:rFonts w:ascii="Book Antiqua" w:hAnsi="Book Antiqua"/>
        </w:rPr>
      </w:pPr>
      <w:r w:rsidRPr="008739DD">
        <w:rPr>
          <w:rFonts w:ascii="Book Antiqua" w:hAnsi="Book Antiqua"/>
          <w:spacing w:val="20"/>
        </w:rPr>
        <w:t>VIII.  volebné obdobie</w:t>
      </w:r>
    </w:p>
    <w:p w14:paraId="52E4ABBB" w14:textId="77777777" w:rsidR="00C34AB6" w:rsidRPr="008739DD" w:rsidRDefault="00C34AB6" w:rsidP="00C34AB6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14:paraId="299D134E" w14:textId="77777777" w:rsidR="00C34AB6" w:rsidRPr="008739DD" w:rsidRDefault="00C34AB6" w:rsidP="00C34AB6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14:paraId="09FA602B" w14:textId="77777777" w:rsidR="00C34AB6" w:rsidRPr="008739DD" w:rsidRDefault="00C34AB6" w:rsidP="00C34AB6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739DD">
        <w:rPr>
          <w:rFonts w:ascii="Book Antiqua" w:hAnsi="Book Antiqua"/>
          <w:bCs/>
          <w:sz w:val="22"/>
          <w:szCs w:val="22"/>
        </w:rPr>
        <w:t>Návrh</w:t>
      </w:r>
    </w:p>
    <w:p w14:paraId="65481A60" w14:textId="77777777" w:rsidR="00C34AB6" w:rsidRPr="008739DD" w:rsidRDefault="00C34AB6" w:rsidP="00C34AB6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A28BD07" w14:textId="77777777" w:rsidR="00C34AB6" w:rsidRPr="008739DD" w:rsidRDefault="00C34AB6" w:rsidP="00C34AB6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739DD">
        <w:rPr>
          <w:rFonts w:ascii="Book Antiqua" w:hAnsi="Book Antiqua"/>
          <w:b/>
          <w:bCs/>
          <w:sz w:val="22"/>
          <w:szCs w:val="22"/>
        </w:rPr>
        <w:t>ZÁKON</w:t>
      </w:r>
    </w:p>
    <w:p w14:paraId="27E87B74" w14:textId="77777777" w:rsidR="00C34AB6" w:rsidRPr="008739DD" w:rsidRDefault="00C34AB6" w:rsidP="00C34AB6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CD4D6AD" w14:textId="77777777" w:rsidR="00C34AB6" w:rsidRPr="008739DD" w:rsidRDefault="00C34AB6" w:rsidP="00C34AB6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8739DD">
        <w:rPr>
          <w:rFonts w:ascii="Book Antiqua" w:hAnsi="Book Antiqua"/>
          <w:bCs/>
          <w:sz w:val="22"/>
          <w:szCs w:val="22"/>
        </w:rPr>
        <w:t>z ... 2023,</w:t>
      </w:r>
    </w:p>
    <w:p w14:paraId="2C3C73E7" w14:textId="77777777" w:rsidR="00C34AB6" w:rsidRPr="008739DD" w:rsidRDefault="00C34AB6" w:rsidP="00C34AB6">
      <w:pPr>
        <w:spacing w:before="120" w:after="0"/>
        <w:rPr>
          <w:rFonts w:ascii="Book Antiqua" w:hAnsi="Book Antiqua" w:cs="Times New Roman"/>
        </w:rPr>
      </w:pPr>
    </w:p>
    <w:p w14:paraId="26374295" w14:textId="0E152840" w:rsidR="00C34AB6" w:rsidRPr="007B0F4D" w:rsidRDefault="007B0F4D" w:rsidP="007B0F4D">
      <w:pPr>
        <w:spacing w:before="120"/>
        <w:jc w:val="center"/>
        <w:rPr>
          <w:rFonts w:ascii="Book Antiqua" w:hAnsi="Book Antiqua"/>
        </w:rPr>
      </w:pPr>
      <w:r w:rsidRPr="007B0F4D">
        <w:rPr>
          <w:rFonts w:ascii="Book Antiqua" w:hAnsi="Book Antiqua"/>
          <w:b/>
        </w:rPr>
        <w:t xml:space="preserve">ktorým sa mení a dopĺňa zákon č. 314/2018 Z. z. </w:t>
      </w:r>
      <w:r w:rsidRPr="007B0F4D">
        <w:rPr>
          <w:rFonts w:ascii="Book Antiqua" w:hAnsi="Book Antiqua"/>
          <w:b/>
          <w:bCs/>
          <w:color w:val="000000"/>
          <w:shd w:val="clear" w:color="auto" w:fill="FFFFFF"/>
        </w:rPr>
        <w:t>o Ústavnom súde Slovenskej republiky a o zmene a doplnení niektorých zákonov</w:t>
      </w:r>
      <w:r w:rsidR="00A57243">
        <w:rPr>
          <w:rFonts w:ascii="Book Antiqua" w:hAnsi="Book Antiqua"/>
          <w:b/>
          <w:bCs/>
          <w:color w:val="000000"/>
          <w:shd w:val="clear" w:color="auto" w:fill="FFFFFF"/>
        </w:rPr>
        <w:t xml:space="preserve"> v znení neskorších predpisov</w:t>
      </w:r>
    </w:p>
    <w:p w14:paraId="3102038E" w14:textId="77777777" w:rsidR="00C34AB6" w:rsidRPr="008739DD" w:rsidRDefault="00C34AB6" w:rsidP="00C34AB6">
      <w:pPr>
        <w:spacing w:before="120" w:after="0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14:paraId="354F259E" w14:textId="77777777" w:rsidR="00C34AB6" w:rsidRPr="008739DD" w:rsidRDefault="00C34AB6" w:rsidP="00C34AB6">
      <w:pPr>
        <w:spacing w:before="120" w:after="0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8739DD">
        <w:rPr>
          <w:rFonts w:ascii="Book Antiqua" w:eastAsia="Times New Roman" w:hAnsi="Book Antiqua" w:cs="Times New Roman"/>
          <w:color w:val="000000"/>
          <w:lang w:eastAsia="sk-SK"/>
        </w:rPr>
        <w:t>Národná rada Slovenskej republiky sa uzniesla na tomto zákone:</w:t>
      </w:r>
    </w:p>
    <w:p w14:paraId="3862FFBB" w14:textId="77777777" w:rsidR="00C34AB6" w:rsidRPr="008739DD" w:rsidRDefault="00C34AB6" w:rsidP="00C34AB6">
      <w:pPr>
        <w:spacing w:before="120" w:after="0"/>
        <w:rPr>
          <w:rFonts w:ascii="Book Antiqua" w:eastAsia="Times New Roman" w:hAnsi="Book Antiqua" w:cs="Times New Roman"/>
          <w:color w:val="000000"/>
          <w:lang w:eastAsia="sk-SK"/>
        </w:rPr>
      </w:pPr>
    </w:p>
    <w:p w14:paraId="48F980E6" w14:textId="77777777" w:rsidR="00C34AB6" w:rsidRPr="008739DD" w:rsidRDefault="00C34AB6" w:rsidP="00C34AB6">
      <w:pPr>
        <w:spacing w:before="120" w:after="0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8739DD">
        <w:rPr>
          <w:rFonts w:ascii="Book Antiqua" w:eastAsia="Times New Roman" w:hAnsi="Book Antiqua" w:cs="Times New Roman"/>
          <w:b/>
          <w:color w:val="000000"/>
          <w:lang w:eastAsia="sk-SK"/>
        </w:rPr>
        <w:t>Čl. I</w:t>
      </w:r>
    </w:p>
    <w:p w14:paraId="5D69AE30" w14:textId="10569479" w:rsidR="00F4727F" w:rsidRPr="007B0F4D" w:rsidRDefault="00C34AB6" w:rsidP="00C34AB6">
      <w:pPr>
        <w:spacing w:before="120" w:after="0"/>
        <w:ind w:firstLine="708"/>
        <w:jc w:val="both"/>
        <w:rPr>
          <w:rFonts w:ascii="Book Antiqua" w:eastAsia="Calibri" w:hAnsi="Book Antiqua" w:cs="Times New Roman"/>
          <w:b/>
        </w:rPr>
      </w:pPr>
      <w:r w:rsidRPr="007B0F4D">
        <w:rPr>
          <w:rFonts w:ascii="Book Antiqua" w:hAnsi="Book Antiqua" w:cs="Segoe UI"/>
          <w:shd w:val="clear" w:color="auto" w:fill="FFFFFF"/>
        </w:rPr>
        <w:t xml:space="preserve">Zákon </w:t>
      </w:r>
      <w:r w:rsidR="007B0F4D" w:rsidRPr="007B0F4D">
        <w:rPr>
          <w:rFonts w:ascii="Book Antiqua" w:hAnsi="Book Antiqua"/>
        </w:rPr>
        <w:t xml:space="preserve">č. 314/2018 Z. z. </w:t>
      </w:r>
      <w:r w:rsidR="007B0F4D" w:rsidRPr="007B0F4D">
        <w:rPr>
          <w:rFonts w:ascii="Book Antiqua" w:hAnsi="Book Antiqua"/>
          <w:bCs/>
          <w:shd w:val="clear" w:color="auto" w:fill="FFFFFF"/>
        </w:rPr>
        <w:t>o Ústavnom súde Slovenskej republiky a o zmene a doplnení niektorých zákonov</w:t>
      </w:r>
      <w:r w:rsidRPr="007B0F4D">
        <w:rPr>
          <w:rFonts w:ascii="Book Antiqua" w:eastAsia="Calibri" w:hAnsi="Book Antiqua" w:cs="Times New Roman"/>
        </w:rPr>
        <w:t xml:space="preserve"> v znení </w:t>
      </w:r>
      <w:r w:rsidR="007B0F4D" w:rsidRPr="007B0F4D">
        <w:rPr>
          <w:rFonts w:ascii="Book Antiqua" w:hAnsi="Book Antiqua" w:cs="Segoe UI"/>
          <w:shd w:val="clear" w:color="auto" w:fill="FFFFFF"/>
        </w:rPr>
        <w:t>v znení zákona č. 413/2019 Z. z., zákona č. 415/2020 Z. z. a zákona č. 423/2020 Z. z.</w:t>
      </w:r>
      <w:r w:rsidR="007B0F4D" w:rsidRPr="007B0F4D">
        <w:rPr>
          <w:rFonts w:ascii="Book Antiqua" w:eastAsia="Calibri" w:hAnsi="Book Antiqua" w:cs="Times New Roman"/>
        </w:rPr>
        <w:t xml:space="preserve"> a zákona č. 398</w:t>
      </w:r>
      <w:r w:rsidRPr="007B0F4D">
        <w:rPr>
          <w:rFonts w:ascii="Book Antiqua" w:eastAsia="Calibri" w:hAnsi="Book Antiqua" w:cs="Times New Roman"/>
        </w:rPr>
        <w:t>/2022 Z. z. sa mení a dopĺňa takto:</w:t>
      </w:r>
    </w:p>
    <w:p w14:paraId="29344DF2" w14:textId="45ED2F3C" w:rsidR="000E00DD" w:rsidRDefault="007B0F4D" w:rsidP="007B0F4D">
      <w:pPr>
        <w:spacing w:before="120" w:after="0"/>
        <w:ind w:left="851" w:hanging="425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1. </w:t>
      </w:r>
      <w:r>
        <w:rPr>
          <w:rFonts w:ascii="Book Antiqua" w:hAnsi="Book Antiqua" w:cs="Times New Roman"/>
        </w:rPr>
        <w:tab/>
        <w:t>V § 234 ods. 2 sa na konci bodka nahrádza čiarkou a pripájajú sa tieto slová: „ako aj na skutočnosť, že rozhodnutím príslušného orgánu verejnej moci bolo konanie zastavené, hoci sa verejný funkcionár dopustil porušenia ústavného zákona.“.</w:t>
      </w:r>
    </w:p>
    <w:p w14:paraId="672307C0" w14:textId="53E46E60" w:rsidR="007B0F4D" w:rsidRDefault="007B0F4D" w:rsidP="007B0F4D">
      <w:pPr>
        <w:spacing w:before="120" w:after="0"/>
        <w:ind w:left="851" w:hanging="425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2.</w:t>
      </w:r>
      <w:r>
        <w:rPr>
          <w:rFonts w:ascii="Book Antiqua" w:hAnsi="Book Antiqua" w:cs="Times New Roman"/>
        </w:rPr>
        <w:tab/>
        <w:t xml:space="preserve">V § 235 sa na konci pripájajú tieto slová: „a predseda príslušného orgánu verejnej moci alebo ak takého niet, osoba poverená zastupovaním </w:t>
      </w:r>
      <w:r w:rsidR="00386FAF">
        <w:rPr>
          <w:rFonts w:ascii="Book Antiqua" w:hAnsi="Book Antiqua" w:cs="Times New Roman"/>
        </w:rPr>
        <w:t xml:space="preserve">najmenej tretiny </w:t>
      </w:r>
      <w:r>
        <w:rPr>
          <w:rFonts w:ascii="Book Antiqua" w:hAnsi="Book Antiqua" w:cs="Times New Roman"/>
        </w:rPr>
        <w:t>príslušného orgánu verejnej moci</w:t>
      </w:r>
      <w:r w:rsidR="00386FAF">
        <w:rPr>
          <w:rFonts w:ascii="Book Antiqua" w:hAnsi="Book Antiqua" w:cs="Times New Roman"/>
        </w:rPr>
        <w:t>, ktorá podáva podnet.“.</w:t>
      </w:r>
    </w:p>
    <w:p w14:paraId="325A7918" w14:textId="614D37AA" w:rsidR="00386FAF" w:rsidRDefault="00386FAF" w:rsidP="007B0F4D">
      <w:pPr>
        <w:spacing w:before="120" w:after="0"/>
        <w:ind w:left="851" w:hanging="425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3.</w:t>
      </w:r>
      <w:r>
        <w:rPr>
          <w:rFonts w:ascii="Book Antiqua" w:hAnsi="Book Antiqua" w:cs="Times New Roman"/>
        </w:rPr>
        <w:tab/>
        <w:t>Za § 250a sa vkladá § 250b, ktorý vrátane nadpisu znie:</w:t>
      </w:r>
    </w:p>
    <w:p w14:paraId="14B452F7" w14:textId="6128E6B7" w:rsidR="00386FAF" w:rsidRPr="00386FAF" w:rsidRDefault="00386FAF" w:rsidP="00386FAF">
      <w:pPr>
        <w:spacing w:before="120" w:after="0"/>
        <w:ind w:left="851" w:hanging="425"/>
        <w:jc w:val="center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</w:rPr>
        <w:t>„</w:t>
      </w:r>
      <w:r w:rsidRPr="00386FAF">
        <w:rPr>
          <w:rFonts w:ascii="Book Antiqua" w:hAnsi="Book Antiqua" w:cs="Times New Roman"/>
          <w:b/>
        </w:rPr>
        <w:t>§ 250a</w:t>
      </w:r>
    </w:p>
    <w:p w14:paraId="7927ED1E" w14:textId="66831552" w:rsidR="00386FAF" w:rsidRPr="00386FAF" w:rsidRDefault="00386FAF" w:rsidP="00386FAF">
      <w:pPr>
        <w:spacing w:before="120" w:after="0"/>
        <w:ind w:left="851" w:hanging="425"/>
        <w:jc w:val="center"/>
        <w:rPr>
          <w:rFonts w:ascii="Book Antiqua" w:hAnsi="Book Antiqua" w:cs="Times New Roman"/>
          <w:b/>
        </w:rPr>
      </w:pPr>
      <w:r w:rsidRPr="00386FAF">
        <w:rPr>
          <w:rFonts w:ascii="Book Antiqua" w:hAnsi="Book Antiqua" w:cs="Times New Roman"/>
          <w:b/>
        </w:rPr>
        <w:t>Prechodné ustanovenie k úprave účinnej od 1. januára 2024</w:t>
      </w:r>
    </w:p>
    <w:p w14:paraId="4DD5E692" w14:textId="7E7087F1" w:rsidR="00386FAF" w:rsidRDefault="00386FAF" w:rsidP="00386FAF">
      <w:pPr>
        <w:spacing w:before="120" w:after="0"/>
        <w:ind w:left="851" w:hanging="425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Pr="00A36C28">
        <w:rPr>
          <w:rFonts w:ascii="Book Antiqua" w:eastAsia="Times New Roman" w:hAnsi="Book Antiqua" w:cs="Open Sans"/>
        </w:rPr>
        <w:t>Kona</w:t>
      </w:r>
      <w:r>
        <w:rPr>
          <w:rFonts w:ascii="Book Antiqua" w:eastAsia="Times New Roman" w:hAnsi="Book Antiqua" w:cs="Open Sans"/>
        </w:rPr>
        <w:t xml:space="preserve">nie začaté pred 1. januárom 2024 sa dokončí podľa </w:t>
      </w:r>
      <w:r w:rsidRPr="00A36C28">
        <w:rPr>
          <w:rFonts w:ascii="Book Antiqua" w:eastAsia="Times New Roman" w:hAnsi="Book Antiqua" w:cs="Open Sans"/>
        </w:rPr>
        <w:t>zákon</w:t>
      </w:r>
      <w:r>
        <w:rPr>
          <w:rFonts w:ascii="Book Antiqua" w:eastAsia="Times New Roman" w:hAnsi="Book Antiqua" w:cs="Open Sans"/>
        </w:rPr>
        <w:t>a účinného pred 1. januárom 2024</w:t>
      </w:r>
      <w:r w:rsidRPr="00A36C28">
        <w:rPr>
          <w:rFonts w:ascii="Book Antiqua" w:eastAsia="Times New Roman" w:hAnsi="Book Antiqua" w:cs="Open Sans"/>
        </w:rPr>
        <w:t>.</w:t>
      </w:r>
    </w:p>
    <w:p w14:paraId="569EFC27" w14:textId="3E1C2B4D" w:rsidR="009D3698" w:rsidRPr="004128DF" w:rsidRDefault="00386FAF" w:rsidP="00386FAF">
      <w:pPr>
        <w:spacing w:before="120" w:after="0"/>
        <w:ind w:left="851" w:hanging="425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  <w:t xml:space="preserve"> </w:t>
      </w:r>
    </w:p>
    <w:p w14:paraId="2C3C49B3" w14:textId="77777777" w:rsidR="00923E1E" w:rsidRDefault="00923E1E" w:rsidP="00C34AB6">
      <w:pPr>
        <w:spacing w:before="120" w:after="0"/>
        <w:jc w:val="center"/>
        <w:rPr>
          <w:rFonts w:ascii="Book Antiqua" w:hAnsi="Book Antiqua" w:cs="Times New Roman"/>
          <w:b/>
        </w:rPr>
      </w:pPr>
      <w:r w:rsidRPr="004128DF">
        <w:rPr>
          <w:rFonts w:ascii="Book Antiqua" w:hAnsi="Book Antiqua" w:cs="Times New Roman"/>
          <w:b/>
        </w:rPr>
        <w:t>Čl. II</w:t>
      </w:r>
    </w:p>
    <w:p w14:paraId="3DBE41E3" w14:textId="3662F990" w:rsidR="00C34AB6" w:rsidRPr="00386FAF" w:rsidRDefault="000E00DD" w:rsidP="00386FAF">
      <w:pPr>
        <w:spacing w:before="120" w:after="0"/>
        <w:ind w:firstLine="708"/>
        <w:rPr>
          <w:rFonts w:ascii="Book Antiqua" w:hAnsi="Book Antiqua" w:cs="Times New Roman"/>
        </w:rPr>
      </w:pPr>
      <w:r w:rsidRPr="004128DF">
        <w:rPr>
          <w:rFonts w:ascii="Book Antiqua" w:hAnsi="Book Antiqua" w:cs="Times New Roman"/>
        </w:rPr>
        <w:t xml:space="preserve">Tento zákon nadobúda </w:t>
      </w:r>
      <w:r w:rsidRPr="00450221">
        <w:rPr>
          <w:rFonts w:ascii="Book Antiqua" w:hAnsi="Book Antiqua" w:cs="Times New Roman"/>
        </w:rPr>
        <w:t xml:space="preserve">účinnosť </w:t>
      </w:r>
      <w:r w:rsidR="007B0F4D">
        <w:rPr>
          <w:rFonts w:ascii="Book Antiqua" w:hAnsi="Book Antiqua" w:cs="Times New Roman"/>
        </w:rPr>
        <w:t>1. januára 2024</w:t>
      </w:r>
      <w:r w:rsidR="00C34AB6">
        <w:rPr>
          <w:rFonts w:ascii="Book Antiqua" w:hAnsi="Book Antiqua" w:cs="Times New Roman"/>
        </w:rPr>
        <w:t>.</w:t>
      </w:r>
    </w:p>
    <w:sectPr w:rsidR="00C34AB6" w:rsidRPr="00386FAF" w:rsidSect="008028E8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23C02" w14:textId="77777777" w:rsidR="009D0D88" w:rsidRDefault="009D0D88" w:rsidP="008028E8">
      <w:pPr>
        <w:spacing w:after="0" w:line="240" w:lineRule="auto"/>
      </w:pPr>
      <w:r>
        <w:separator/>
      </w:r>
    </w:p>
  </w:endnote>
  <w:endnote w:type="continuationSeparator" w:id="0">
    <w:p w14:paraId="54F32AC4" w14:textId="77777777" w:rsidR="009D0D88" w:rsidRDefault="009D0D88" w:rsidP="0080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2018659305"/>
      <w:docPartObj>
        <w:docPartGallery w:val="Page Numbers (Bottom of Page)"/>
        <w:docPartUnique/>
      </w:docPartObj>
    </w:sdtPr>
    <w:sdtEndPr/>
    <w:sdtContent>
      <w:p w14:paraId="29C4A44C" w14:textId="77777777" w:rsidR="008028E8" w:rsidRPr="008028E8" w:rsidRDefault="008028E8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8028E8">
          <w:rPr>
            <w:rFonts w:ascii="Times New Roman" w:hAnsi="Times New Roman" w:cs="Times New Roman"/>
            <w:sz w:val="24"/>
          </w:rPr>
          <w:fldChar w:fldCharType="begin"/>
        </w:r>
        <w:r w:rsidRPr="008028E8">
          <w:rPr>
            <w:rFonts w:ascii="Times New Roman" w:hAnsi="Times New Roman" w:cs="Times New Roman"/>
            <w:sz w:val="24"/>
          </w:rPr>
          <w:instrText>PAGE   \* MERGEFORMAT</w:instrText>
        </w:r>
        <w:r w:rsidRPr="008028E8">
          <w:rPr>
            <w:rFonts w:ascii="Times New Roman" w:hAnsi="Times New Roman" w:cs="Times New Roman"/>
            <w:sz w:val="24"/>
          </w:rPr>
          <w:fldChar w:fldCharType="separate"/>
        </w:r>
        <w:r w:rsidR="00386FAF">
          <w:rPr>
            <w:rFonts w:ascii="Times New Roman" w:hAnsi="Times New Roman" w:cs="Times New Roman"/>
            <w:noProof/>
            <w:sz w:val="24"/>
          </w:rPr>
          <w:t>2</w:t>
        </w:r>
        <w:r w:rsidRPr="008028E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7DFC9CD" w14:textId="77777777" w:rsidR="008028E8" w:rsidRPr="008028E8" w:rsidRDefault="008028E8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5CCE5" w14:textId="77777777" w:rsidR="009D0D88" w:rsidRDefault="009D0D88" w:rsidP="008028E8">
      <w:pPr>
        <w:spacing w:after="0" w:line="240" w:lineRule="auto"/>
      </w:pPr>
      <w:r>
        <w:separator/>
      </w:r>
    </w:p>
  </w:footnote>
  <w:footnote w:type="continuationSeparator" w:id="0">
    <w:p w14:paraId="3162FE4E" w14:textId="77777777" w:rsidR="009D0D88" w:rsidRDefault="009D0D88" w:rsidP="0080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07DF"/>
    <w:multiLevelType w:val="hybridMultilevel"/>
    <w:tmpl w:val="E60E24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3A73"/>
    <w:multiLevelType w:val="hybridMultilevel"/>
    <w:tmpl w:val="A0929142"/>
    <w:lvl w:ilvl="0" w:tplc="AF444370">
      <w:start w:val="1"/>
      <w:numFmt w:val="decimal"/>
      <w:lvlText w:val="%1."/>
      <w:lvlJc w:val="left"/>
      <w:pPr>
        <w:ind w:left="861" w:hanging="435"/>
      </w:pPr>
      <w:rPr>
        <w:rFonts w:eastAsia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2DB404D"/>
    <w:multiLevelType w:val="hybridMultilevel"/>
    <w:tmpl w:val="1B2A7824"/>
    <w:lvl w:ilvl="0" w:tplc="6680C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4"/>
    <w:rsid w:val="00001200"/>
    <w:rsid w:val="00005109"/>
    <w:rsid w:val="00013C82"/>
    <w:rsid w:val="00015266"/>
    <w:rsid w:val="000279A5"/>
    <w:rsid w:val="00031F75"/>
    <w:rsid w:val="00034052"/>
    <w:rsid w:val="00035D57"/>
    <w:rsid w:val="000459C3"/>
    <w:rsid w:val="00045E17"/>
    <w:rsid w:val="0006370B"/>
    <w:rsid w:val="000736E8"/>
    <w:rsid w:val="0008252D"/>
    <w:rsid w:val="000A05CB"/>
    <w:rsid w:val="000A3E59"/>
    <w:rsid w:val="000D720E"/>
    <w:rsid w:val="000E00DD"/>
    <w:rsid w:val="000F21E3"/>
    <w:rsid w:val="00101183"/>
    <w:rsid w:val="00151E0C"/>
    <w:rsid w:val="001645E2"/>
    <w:rsid w:val="00196F8B"/>
    <w:rsid w:val="001A4896"/>
    <w:rsid w:val="001B1302"/>
    <w:rsid w:val="001B4681"/>
    <w:rsid w:val="001B7E53"/>
    <w:rsid w:val="001D279A"/>
    <w:rsid w:val="001E69B6"/>
    <w:rsid w:val="0021605D"/>
    <w:rsid w:val="002409C1"/>
    <w:rsid w:val="002479D8"/>
    <w:rsid w:val="002530A0"/>
    <w:rsid w:val="00254283"/>
    <w:rsid w:val="00272784"/>
    <w:rsid w:val="00280E9F"/>
    <w:rsid w:val="002A57C7"/>
    <w:rsid w:val="002C6371"/>
    <w:rsid w:val="002E50DA"/>
    <w:rsid w:val="002F7880"/>
    <w:rsid w:val="0031483C"/>
    <w:rsid w:val="00326671"/>
    <w:rsid w:val="00330C6F"/>
    <w:rsid w:val="00333A27"/>
    <w:rsid w:val="00350A6E"/>
    <w:rsid w:val="00350BF9"/>
    <w:rsid w:val="00386FAF"/>
    <w:rsid w:val="003B103C"/>
    <w:rsid w:val="003B13EB"/>
    <w:rsid w:val="003B2D7F"/>
    <w:rsid w:val="003B6CC9"/>
    <w:rsid w:val="003C3F22"/>
    <w:rsid w:val="003D22F9"/>
    <w:rsid w:val="003E423C"/>
    <w:rsid w:val="003E4EEF"/>
    <w:rsid w:val="003E6B66"/>
    <w:rsid w:val="003F1C01"/>
    <w:rsid w:val="00400FFA"/>
    <w:rsid w:val="004128DF"/>
    <w:rsid w:val="004326E4"/>
    <w:rsid w:val="00450221"/>
    <w:rsid w:val="004547F6"/>
    <w:rsid w:val="00456569"/>
    <w:rsid w:val="004656AD"/>
    <w:rsid w:val="00472884"/>
    <w:rsid w:val="00476EE3"/>
    <w:rsid w:val="00482E14"/>
    <w:rsid w:val="004B235A"/>
    <w:rsid w:val="004B3DEF"/>
    <w:rsid w:val="004D4BF4"/>
    <w:rsid w:val="004D788B"/>
    <w:rsid w:val="004E3174"/>
    <w:rsid w:val="004E357E"/>
    <w:rsid w:val="004F0000"/>
    <w:rsid w:val="004F6D46"/>
    <w:rsid w:val="004F71D8"/>
    <w:rsid w:val="005067A0"/>
    <w:rsid w:val="00513684"/>
    <w:rsid w:val="00521474"/>
    <w:rsid w:val="00531001"/>
    <w:rsid w:val="00553BB0"/>
    <w:rsid w:val="00563B5C"/>
    <w:rsid w:val="00564DA4"/>
    <w:rsid w:val="00567600"/>
    <w:rsid w:val="005A7719"/>
    <w:rsid w:val="005B723D"/>
    <w:rsid w:val="005C32F2"/>
    <w:rsid w:val="0061150F"/>
    <w:rsid w:val="006149A8"/>
    <w:rsid w:val="00641343"/>
    <w:rsid w:val="00663B50"/>
    <w:rsid w:val="006666BF"/>
    <w:rsid w:val="00671661"/>
    <w:rsid w:val="006860BB"/>
    <w:rsid w:val="00686E47"/>
    <w:rsid w:val="00695404"/>
    <w:rsid w:val="006A0D2A"/>
    <w:rsid w:val="006B3A84"/>
    <w:rsid w:val="006C51ED"/>
    <w:rsid w:val="006D7988"/>
    <w:rsid w:val="006F5F0E"/>
    <w:rsid w:val="0070165C"/>
    <w:rsid w:val="00707974"/>
    <w:rsid w:val="00720380"/>
    <w:rsid w:val="00731BE1"/>
    <w:rsid w:val="00752697"/>
    <w:rsid w:val="007574E9"/>
    <w:rsid w:val="00763F68"/>
    <w:rsid w:val="007839B3"/>
    <w:rsid w:val="0078503B"/>
    <w:rsid w:val="007933B1"/>
    <w:rsid w:val="00794F7A"/>
    <w:rsid w:val="007A0D51"/>
    <w:rsid w:val="007A20B3"/>
    <w:rsid w:val="007B0F4D"/>
    <w:rsid w:val="007C51A1"/>
    <w:rsid w:val="007E0AD9"/>
    <w:rsid w:val="007E1E71"/>
    <w:rsid w:val="007E4806"/>
    <w:rsid w:val="007F0BA5"/>
    <w:rsid w:val="008028E8"/>
    <w:rsid w:val="00805EDF"/>
    <w:rsid w:val="00833E64"/>
    <w:rsid w:val="00841826"/>
    <w:rsid w:val="00843B54"/>
    <w:rsid w:val="00856264"/>
    <w:rsid w:val="008A2A1E"/>
    <w:rsid w:val="008B4F9A"/>
    <w:rsid w:val="008B5EC9"/>
    <w:rsid w:val="008D208B"/>
    <w:rsid w:val="008D596B"/>
    <w:rsid w:val="008E7A9F"/>
    <w:rsid w:val="008F1645"/>
    <w:rsid w:val="00913793"/>
    <w:rsid w:val="0092278E"/>
    <w:rsid w:val="00922794"/>
    <w:rsid w:val="00923E1E"/>
    <w:rsid w:val="00945A98"/>
    <w:rsid w:val="00952E66"/>
    <w:rsid w:val="009618BB"/>
    <w:rsid w:val="00967174"/>
    <w:rsid w:val="00972D0C"/>
    <w:rsid w:val="00975F44"/>
    <w:rsid w:val="009819E3"/>
    <w:rsid w:val="00993D85"/>
    <w:rsid w:val="009950E1"/>
    <w:rsid w:val="009A7D89"/>
    <w:rsid w:val="009C3B37"/>
    <w:rsid w:val="009C4BAD"/>
    <w:rsid w:val="009D0D88"/>
    <w:rsid w:val="009D3698"/>
    <w:rsid w:val="009F4DB5"/>
    <w:rsid w:val="00A075C5"/>
    <w:rsid w:val="00A106BB"/>
    <w:rsid w:val="00A3518D"/>
    <w:rsid w:val="00A57243"/>
    <w:rsid w:val="00A74D4B"/>
    <w:rsid w:val="00A95BF7"/>
    <w:rsid w:val="00AB7536"/>
    <w:rsid w:val="00AC1333"/>
    <w:rsid w:val="00AC7411"/>
    <w:rsid w:val="00AD1FCE"/>
    <w:rsid w:val="00AD2076"/>
    <w:rsid w:val="00AE2688"/>
    <w:rsid w:val="00AF2ABB"/>
    <w:rsid w:val="00AF5A96"/>
    <w:rsid w:val="00B04734"/>
    <w:rsid w:val="00B04B49"/>
    <w:rsid w:val="00B34AE3"/>
    <w:rsid w:val="00B3692E"/>
    <w:rsid w:val="00B41897"/>
    <w:rsid w:val="00B4280E"/>
    <w:rsid w:val="00B4603F"/>
    <w:rsid w:val="00B70EA9"/>
    <w:rsid w:val="00B80894"/>
    <w:rsid w:val="00B831E6"/>
    <w:rsid w:val="00B9004A"/>
    <w:rsid w:val="00BB6AAD"/>
    <w:rsid w:val="00C01A0D"/>
    <w:rsid w:val="00C13E42"/>
    <w:rsid w:val="00C16C72"/>
    <w:rsid w:val="00C1739D"/>
    <w:rsid w:val="00C30A21"/>
    <w:rsid w:val="00C33207"/>
    <w:rsid w:val="00C34AB6"/>
    <w:rsid w:val="00C4470C"/>
    <w:rsid w:val="00C70E7A"/>
    <w:rsid w:val="00C86319"/>
    <w:rsid w:val="00C86A40"/>
    <w:rsid w:val="00C91C9D"/>
    <w:rsid w:val="00CB1B25"/>
    <w:rsid w:val="00CC414F"/>
    <w:rsid w:val="00CE6E73"/>
    <w:rsid w:val="00CF2AC8"/>
    <w:rsid w:val="00CF61DB"/>
    <w:rsid w:val="00CF6FE3"/>
    <w:rsid w:val="00D13313"/>
    <w:rsid w:val="00D2059B"/>
    <w:rsid w:val="00D360B4"/>
    <w:rsid w:val="00D517F7"/>
    <w:rsid w:val="00D67385"/>
    <w:rsid w:val="00D7676A"/>
    <w:rsid w:val="00D85139"/>
    <w:rsid w:val="00D961C8"/>
    <w:rsid w:val="00DA1418"/>
    <w:rsid w:val="00DA5049"/>
    <w:rsid w:val="00DB42B5"/>
    <w:rsid w:val="00DC0916"/>
    <w:rsid w:val="00DC3992"/>
    <w:rsid w:val="00DF4F91"/>
    <w:rsid w:val="00E007F7"/>
    <w:rsid w:val="00E00C20"/>
    <w:rsid w:val="00E15771"/>
    <w:rsid w:val="00E21ABE"/>
    <w:rsid w:val="00E27E0D"/>
    <w:rsid w:val="00E43CBE"/>
    <w:rsid w:val="00E560E9"/>
    <w:rsid w:val="00E6419D"/>
    <w:rsid w:val="00E70B75"/>
    <w:rsid w:val="00E765C5"/>
    <w:rsid w:val="00E82C5E"/>
    <w:rsid w:val="00EA2154"/>
    <w:rsid w:val="00EA4C93"/>
    <w:rsid w:val="00EC300E"/>
    <w:rsid w:val="00EC3A33"/>
    <w:rsid w:val="00EE1747"/>
    <w:rsid w:val="00EF3B76"/>
    <w:rsid w:val="00F01A13"/>
    <w:rsid w:val="00F25BB5"/>
    <w:rsid w:val="00F26519"/>
    <w:rsid w:val="00F33652"/>
    <w:rsid w:val="00F424EB"/>
    <w:rsid w:val="00F4727F"/>
    <w:rsid w:val="00F65C52"/>
    <w:rsid w:val="00F704CD"/>
    <w:rsid w:val="00F77FBB"/>
    <w:rsid w:val="00F820C3"/>
    <w:rsid w:val="00F92DAE"/>
    <w:rsid w:val="00F96983"/>
    <w:rsid w:val="00FB28F2"/>
    <w:rsid w:val="00FB41D4"/>
    <w:rsid w:val="00FB7FBC"/>
    <w:rsid w:val="00FC1D0A"/>
    <w:rsid w:val="00FE796D"/>
    <w:rsid w:val="00FE7C1E"/>
    <w:rsid w:val="00FF4B2A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DC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147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04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73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047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047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047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47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4734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326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0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28E8"/>
  </w:style>
  <w:style w:type="paragraph" w:styleId="Pta">
    <w:name w:val="footer"/>
    <w:basedOn w:val="Normlny"/>
    <w:link w:val="PtaChar"/>
    <w:uiPriority w:val="99"/>
    <w:unhideWhenUsed/>
    <w:rsid w:val="0080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28E8"/>
  </w:style>
  <w:style w:type="paragraph" w:styleId="Revzia">
    <w:name w:val="Revision"/>
    <w:hidden/>
    <w:uiPriority w:val="99"/>
    <w:semiHidden/>
    <w:rsid w:val="00CF61DB"/>
    <w:pPr>
      <w:spacing w:after="0" w:line="240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C34AB6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C34AB6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C34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1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7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6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2023-04-14T11:40:00Z</dcterms:created>
  <dcterms:modified xsi:type="dcterms:W3CDTF">2023-04-14T11:40:00Z</dcterms:modified>
</cp:coreProperties>
</file>