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D9" w:rsidRPr="00296FD9" w:rsidRDefault="00296FD9" w:rsidP="00296FD9">
      <w:pPr>
        <w:jc w:val="center"/>
        <w:rPr>
          <w:rFonts w:ascii="Times New Roman" w:hAnsi="Times New Roman" w:cs="Times New Roman"/>
          <w:b/>
          <w:sz w:val="32"/>
        </w:rPr>
      </w:pPr>
      <w:r w:rsidRPr="00296FD9">
        <w:rPr>
          <w:rFonts w:ascii="Times New Roman" w:hAnsi="Times New Roman" w:cs="Times New Roman"/>
          <w:b/>
          <w:sz w:val="32"/>
        </w:rPr>
        <w:t>DÔVODOVÁ SPRÁVA</w:t>
      </w:r>
    </w:p>
    <w:p w:rsidR="00296FD9" w:rsidRPr="00296FD9" w:rsidRDefault="00296FD9" w:rsidP="00296FD9">
      <w:pPr>
        <w:rPr>
          <w:rFonts w:ascii="Times New Roman" w:hAnsi="Times New Roman" w:cs="Times New Roman"/>
          <w:b/>
        </w:rPr>
      </w:pPr>
    </w:p>
    <w:p w:rsidR="00296FD9" w:rsidRPr="00296FD9" w:rsidRDefault="00296FD9" w:rsidP="001F021C">
      <w:pPr>
        <w:rPr>
          <w:rFonts w:ascii="Times New Roman" w:hAnsi="Times New Roman" w:cs="Times New Roman"/>
          <w:b/>
          <w:sz w:val="28"/>
        </w:rPr>
      </w:pPr>
      <w:r w:rsidRPr="00296FD9">
        <w:rPr>
          <w:rFonts w:ascii="Times New Roman" w:hAnsi="Times New Roman" w:cs="Times New Roman"/>
          <w:b/>
          <w:sz w:val="28"/>
        </w:rPr>
        <w:t xml:space="preserve">A. </w:t>
      </w:r>
      <w:r w:rsidRPr="00296FD9">
        <w:rPr>
          <w:rFonts w:ascii="Times New Roman" w:hAnsi="Times New Roman" w:cs="Times New Roman"/>
          <w:b/>
          <w:sz w:val="28"/>
        </w:rPr>
        <w:tab/>
        <w:t>Všeobecná časť</w:t>
      </w:r>
    </w:p>
    <w:p w:rsidR="00296FD9" w:rsidRDefault="00296FD9" w:rsidP="001F021C">
      <w:pPr>
        <w:ind w:firstLine="708"/>
        <w:jc w:val="both"/>
        <w:rPr>
          <w:rFonts w:ascii="Times New Roman" w:hAnsi="Times New Roman" w:cs="Times New Roman"/>
          <w:sz w:val="24"/>
          <w:szCs w:val="24"/>
        </w:rPr>
      </w:pPr>
      <w:r w:rsidRPr="00296FD9">
        <w:rPr>
          <w:rFonts w:ascii="Times New Roman" w:hAnsi="Times New Roman" w:cs="Times New Roman"/>
          <w:sz w:val="24"/>
          <w:szCs w:val="24"/>
        </w:rPr>
        <w:t xml:space="preserve">Návrh zákona </w:t>
      </w:r>
      <w:r w:rsidR="00E84C46">
        <w:rPr>
          <w:rFonts w:ascii="Times New Roman" w:hAnsi="Times New Roman" w:cs="Times New Roman"/>
          <w:sz w:val="24"/>
          <w:szCs w:val="24"/>
        </w:rPr>
        <w:t>životnom partnerstve</w:t>
      </w:r>
      <w:r>
        <w:rPr>
          <w:rFonts w:ascii="Times New Roman" w:hAnsi="Times New Roman" w:cs="Times New Roman"/>
          <w:sz w:val="24"/>
          <w:szCs w:val="24"/>
        </w:rPr>
        <w:t xml:space="preserve"> </w:t>
      </w:r>
      <w:r w:rsidRPr="00296FD9">
        <w:rPr>
          <w:rFonts w:ascii="Times New Roman" w:hAnsi="Times New Roman" w:cs="Times New Roman"/>
          <w:sz w:val="24"/>
          <w:szCs w:val="24"/>
        </w:rPr>
        <w:t>a o zmene a doplnení niektorých zákonov predkladajú poslanci Náro</w:t>
      </w:r>
      <w:r>
        <w:rPr>
          <w:rFonts w:ascii="Times New Roman" w:hAnsi="Times New Roman" w:cs="Times New Roman"/>
          <w:sz w:val="24"/>
          <w:szCs w:val="24"/>
        </w:rPr>
        <w:t xml:space="preserve">dnej rady Slovenskej republiky </w:t>
      </w:r>
      <w:r w:rsidR="00E84C46">
        <w:rPr>
          <w:rFonts w:ascii="Times New Roman" w:hAnsi="Times New Roman" w:cs="Times New Roman"/>
          <w:sz w:val="24"/>
          <w:szCs w:val="24"/>
        </w:rPr>
        <w:t xml:space="preserve">Mária Kolíková, Janka </w:t>
      </w:r>
      <w:proofErr w:type="spellStart"/>
      <w:r w:rsidR="00E84C46">
        <w:rPr>
          <w:rFonts w:ascii="Times New Roman" w:hAnsi="Times New Roman" w:cs="Times New Roman"/>
          <w:sz w:val="24"/>
          <w:szCs w:val="24"/>
        </w:rPr>
        <w:t>Bittó</w:t>
      </w:r>
      <w:proofErr w:type="spellEnd"/>
      <w:r w:rsidR="00E84C46">
        <w:rPr>
          <w:rFonts w:ascii="Times New Roman" w:hAnsi="Times New Roman" w:cs="Times New Roman"/>
          <w:sz w:val="24"/>
          <w:szCs w:val="24"/>
        </w:rPr>
        <w:t xml:space="preserve"> </w:t>
      </w:r>
      <w:proofErr w:type="spellStart"/>
      <w:r w:rsidR="00E84C46">
        <w:rPr>
          <w:rFonts w:ascii="Times New Roman" w:hAnsi="Times New Roman" w:cs="Times New Roman"/>
          <w:sz w:val="24"/>
          <w:szCs w:val="24"/>
        </w:rPr>
        <w:t>Cigániková</w:t>
      </w:r>
      <w:proofErr w:type="spellEnd"/>
      <w:r w:rsidR="00E84C46">
        <w:rPr>
          <w:rFonts w:ascii="Times New Roman" w:hAnsi="Times New Roman" w:cs="Times New Roman"/>
          <w:sz w:val="24"/>
          <w:szCs w:val="24"/>
        </w:rPr>
        <w:t>, Ondrej Dostál</w:t>
      </w:r>
      <w:r w:rsidR="001F021C">
        <w:rPr>
          <w:rFonts w:ascii="Times New Roman" w:hAnsi="Times New Roman" w:cs="Times New Roman"/>
          <w:sz w:val="24"/>
          <w:szCs w:val="24"/>
        </w:rPr>
        <w:t xml:space="preserve"> a Tomáš Lehotský</w:t>
      </w:r>
      <w:r w:rsidR="00E84C46">
        <w:rPr>
          <w:rFonts w:ascii="Times New Roman" w:hAnsi="Times New Roman" w:cs="Times New Roman"/>
          <w:sz w:val="24"/>
          <w:szCs w:val="24"/>
        </w:rPr>
        <w:t>.</w:t>
      </w:r>
    </w:p>
    <w:p w:rsidR="00296FD9" w:rsidRDefault="00296FD9" w:rsidP="001F021C">
      <w:pPr>
        <w:ind w:firstLine="708"/>
        <w:jc w:val="both"/>
        <w:rPr>
          <w:rFonts w:ascii="Times New Roman" w:hAnsi="Times New Roman" w:cs="Times New Roman"/>
          <w:sz w:val="24"/>
          <w:szCs w:val="24"/>
        </w:rPr>
      </w:pPr>
      <w:r>
        <w:rPr>
          <w:rFonts w:ascii="Times New Roman" w:hAnsi="Times New Roman" w:cs="Times New Roman"/>
          <w:sz w:val="24"/>
          <w:szCs w:val="24"/>
        </w:rPr>
        <w:t xml:space="preserve">Predmetný návrh zákona predkladáme s cieľom upraviť možnosť pre páry </w:t>
      </w:r>
      <w:r w:rsidR="000B27BA">
        <w:rPr>
          <w:rFonts w:ascii="Times New Roman" w:hAnsi="Times New Roman" w:cs="Times New Roman"/>
          <w:sz w:val="24"/>
          <w:szCs w:val="24"/>
        </w:rPr>
        <w:t xml:space="preserve">rôzneho i </w:t>
      </w:r>
      <w:r>
        <w:rPr>
          <w:rFonts w:ascii="Times New Roman" w:hAnsi="Times New Roman" w:cs="Times New Roman"/>
          <w:sz w:val="24"/>
          <w:szCs w:val="24"/>
        </w:rPr>
        <w:t xml:space="preserve">rovnakého pohlavia deklarovať medzi sebou a pred </w:t>
      </w:r>
      <w:r w:rsidR="000B27BA">
        <w:rPr>
          <w:rFonts w:ascii="Times New Roman" w:hAnsi="Times New Roman" w:cs="Times New Roman"/>
          <w:sz w:val="24"/>
          <w:szCs w:val="24"/>
        </w:rPr>
        <w:t xml:space="preserve">spoločnosťou svoj trvalý zväzok. </w:t>
      </w:r>
      <w:r>
        <w:rPr>
          <w:rFonts w:ascii="Times New Roman" w:hAnsi="Times New Roman" w:cs="Times New Roman"/>
          <w:sz w:val="24"/>
          <w:szCs w:val="24"/>
        </w:rPr>
        <w:t xml:space="preserve"> </w:t>
      </w:r>
      <w:r w:rsidR="00DB64A1">
        <w:rPr>
          <w:rFonts w:ascii="Times New Roman" w:hAnsi="Times New Roman" w:cs="Times New Roman"/>
          <w:sz w:val="24"/>
          <w:szCs w:val="24"/>
        </w:rPr>
        <w:t xml:space="preserve">Dôvodov na predloženie takéhoto návrhu je hneď niekoľko. </w:t>
      </w:r>
      <w:r w:rsidR="000B27BA">
        <w:rPr>
          <w:rFonts w:ascii="Times New Roman" w:hAnsi="Times New Roman" w:cs="Times New Roman"/>
          <w:sz w:val="24"/>
          <w:szCs w:val="24"/>
        </w:rPr>
        <w:t>Pre páry rôzneho pohlavia sa ukazuje vhodnosť nového inštitútu z dôvodu, že inštitút manželstva sa môže javiť ako príliš limitujúci napriek tomu, že daný pár chce byť trvalým zväzkom. Pre páry rovnakého pohlavia v</w:t>
      </w:r>
      <w:r w:rsidR="00DB64A1">
        <w:rPr>
          <w:rFonts w:ascii="Times New Roman" w:hAnsi="Times New Roman" w:cs="Times New Roman"/>
          <w:sz w:val="24"/>
          <w:szCs w:val="24"/>
        </w:rPr>
        <w:t xml:space="preserve"> súčasnosti neexistuje žiadna </w:t>
      </w:r>
      <w:r w:rsidR="007D4AB4">
        <w:rPr>
          <w:rFonts w:ascii="Times New Roman" w:hAnsi="Times New Roman" w:cs="Times New Roman"/>
          <w:sz w:val="24"/>
          <w:szCs w:val="24"/>
        </w:rPr>
        <w:t xml:space="preserve">právne upravená </w:t>
      </w:r>
      <w:r w:rsidR="00DB64A1">
        <w:rPr>
          <w:rFonts w:ascii="Times New Roman" w:hAnsi="Times New Roman" w:cs="Times New Roman"/>
          <w:sz w:val="24"/>
          <w:szCs w:val="24"/>
        </w:rPr>
        <w:t xml:space="preserve">forma spolužitia so stanoveným vzájomnými právami a povinnosťami </w:t>
      </w:r>
      <w:r w:rsidR="007D4AB4">
        <w:rPr>
          <w:rFonts w:ascii="Times New Roman" w:hAnsi="Times New Roman" w:cs="Times New Roman"/>
          <w:sz w:val="24"/>
          <w:szCs w:val="24"/>
        </w:rPr>
        <w:t>a to napriek tomu, že vykazuje znaky a plní</w:t>
      </w:r>
      <w:r w:rsidR="00DB64A1">
        <w:rPr>
          <w:rFonts w:ascii="Times New Roman" w:hAnsi="Times New Roman" w:cs="Times New Roman"/>
          <w:sz w:val="24"/>
          <w:szCs w:val="24"/>
        </w:rPr>
        <w:t xml:space="preserve"> podobné funkcie ako dlhodobé partnerstvá osôb rôzneho pohlavia. </w:t>
      </w:r>
    </w:p>
    <w:p w:rsidR="0027787F" w:rsidRDefault="000B27BA" w:rsidP="000B27BA">
      <w:pPr>
        <w:ind w:firstLine="708"/>
        <w:jc w:val="both"/>
        <w:rPr>
          <w:rFonts w:ascii="Times New Roman" w:hAnsi="Times New Roman" w:cs="Times New Roman"/>
          <w:sz w:val="24"/>
          <w:szCs w:val="24"/>
        </w:rPr>
      </w:pPr>
      <w:r>
        <w:rPr>
          <w:rFonts w:ascii="Times New Roman" w:hAnsi="Times New Roman" w:cs="Times New Roman"/>
          <w:sz w:val="24"/>
          <w:szCs w:val="24"/>
        </w:rPr>
        <w:t xml:space="preserve">Predložený návrh súčasne odstráni hrubú </w:t>
      </w:r>
      <w:r w:rsidR="00DB64A1">
        <w:rPr>
          <w:rFonts w:ascii="Times New Roman" w:hAnsi="Times New Roman" w:cs="Times New Roman"/>
          <w:sz w:val="24"/>
          <w:szCs w:val="24"/>
        </w:rPr>
        <w:t>diskrimináci</w:t>
      </w:r>
      <w:r>
        <w:rPr>
          <w:rFonts w:ascii="Times New Roman" w:hAnsi="Times New Roman" w:cs="Times New Roman"/>
          <w:sz w:val="24"/>
          <w:szCs w:val="24"/>
        </w:rPr>
        <w:t>u</w:t>
      </w:r>
      <w:r w:rsidR="00DB64A1">
        <w:rPr>
          <w:rFonts w:ascii="Times New Roman" w:hAnsi="Times New Roman" w:cs="Times New Roman"/>
          <w:sz w:val="24"/>
          <w:szCs w:val="24"/>
        </w:rPr>
        <w:t xml:space="preserve"> párov na základe iného postavenia v rozpore s čl. 12 ods. 2 Ústavy Slovenskej republiky, ktoré chcú spolu tvoriť trvalé partnerstvá</w:t>
      </w:r>
      <w:r w:rsidR="00FD7360">
        <w:rPr>
          <w:rFonts w:ascii="Times New Roman" w:hAnsi="Times New Roman" w:cs="Times New Roman"/>
          <w:sz w:val="24"/>
          <w:szCs w:val="24"/>
        </w:rPr>
        <w:t xml:space="preserve"> dvoch osôb rovnakého pohlavia</w:t>
      </w:r>
      <w:r w:rsidR="00DB64A1">
        <w:rPr>
          <w:rFonts w:ascii="Times New Roman" w:hAnsi="Times New Roman" w:cs="Times New Roman"/>
          <w:sz w:val="24"/>
          <w:szCs w:val="24"/>
        </w:rPr>
        <w:t xml:space="preserve">, pretože </w:t>
      </w:r>
      <w:r w:rsidR="00FD7360">
        <w:rPr>
          <w:rFonts w:ascii="Times New Roman" w:hAnsi="Times New Roman" w:cs="Times New Roman"/>
          <w:sz w:val="24"/>
          <w:szCs w:val="24"/>
        </w:rPr>
        <w:t>ich</w:t>
      </w:r>
      <w:r w:rsidR="00DB64A1">
        <w:rPr>
          <w:rFonts w:ascii="Times New Roman" w:hAnsi="Times New Roman" w:cs="Times New Roman"/>
          <w:sz w:val="24"/>
          <w:szCs w:val="24"/>
        </w:rPr>
        <w:t xml:space="preserve"> </w:t>
      </w:r>
      <w:r w:rsidR="00FD7360">
        <w:rPr>
          <w:rFonts w:ascii="Times New Roman" w:hAnsi="Times New Roman" w:cs="Times New Roman"/>
          <w:sz w:val="24"/>
          <w:szCs w:val="24"/>
        </w:rPr>
        <w:t xml:space="preserve">faktické </w:t>
      </w:r>
      <w:r w:rsidR="00DB64A1">
        <w:rPr>
          <w:rFonts w:ascii="Times New Roman" w:hAnsi="Times New Roman" w:cs="Times New Roman"/>
          <w:sz w:val="24"/>
          <w:szCs w:val="24"/>
        </w:rPr>
        <w:t>partnerstvá bez formálneho zázemia, nepožívajú právnu ochranu, ktorú si zaslúžia</w:t>
      </w:r>
      <w:r w:rsidR="00FD7360">
        <w:rPr>
          <w:rFonts w:ascii="Times New Roman" w:hAnsi="Times New Roman" w:cs="Times New Roman"/>
          <w:sz w:val="24"/>
          <w:szCs w:val="24"/>
        </w:rPr>
        <w:t xml:space="preserve"> a ktorú párom rôzneho pohlavia právna úprava manželstva priznáva. </w:t>
      </w:r>
    </w:p>
    <w:p w:rsidR="0027787F" w:rsidRDefault="0027787F" w:rsidP="00374180">
      <w:pPr>
        <w:ind w:firstLine="708"/>
        <w:jc w:val="both"/>
        <w:rPr>
          <w:rFonts w:ascii="Times New Roman" w:hAnsi="Times New Roman" w:cs="Times New Roman"/>
          <w:sz w:val="24"/>
          <w:szCs w:val="24"/>
        </w:rPr>
      </w:pPr>
      <w:r>
        <w:rPr>
          <w:rFonts w:ascii="Times New Roman" w:hAnsi="Times New Roman" w:cs="Times New Roman"/>
          <w:sz w:val="24"/>
          <w:szCs w:val="24"/>
        </w:rPr>
        <w:t>Navrhovaný zákon</w:t>
      </w:r>
      <w:r w:rsidR="00425D07">
        <w:rPr>
          <w:rFonts w:ascii="Times New Roman" w:hAnsi="Times New Roman" w:cs="Times New Roman"/>
          <w:sz w:val="24"/>
          <w:szCs w:val="24"/>
        </w:rPr>
        <w:t xml:space="preserve"> môže posilniť rodinné väzby a vzájomnú starostlivosť pre páry </w:t>
      </w:r>
      <w:r>
        <w:rPr>
          <w:rFonts w:ascii="Times New Roman" w:hAnsi="Times New Roman" w:cs="Times New Roman"/>
          <w:sz w:val="24"/>
          <w:szCs w:val="24"/>
        </w:rPr>
        <w:t xml:space="preserve">rôzneho i </w:t>
      </w:r>
      <w:r w:rsidR="00425D07">
        <w:rPr>
          <w:rFonts w:ascii="Times New Roman" w:hAnsi="Times New Roman" w:cs="Times New Roman"/>
          <w:sz w:val="24"/>
          <w:szCs w:val="24"/>
        </w:rPr>
        <w:t xml:space="preserve">rovnakého pohlavia a ich rodinných príslušníkov. </w:t>
      </w:r>
    </w:p>
    <w:p w:rsidR="00425D07" w:rsidRDefault="00425D07" w:rsidP="00374180">
      <w:pPr>
        <w:ind w:firstLine="708"/>
        <w:jc w:val="both"/>
        <w:rPr>
          <w:rFonts w:ascii="Times New Roman" w:hAnsi="Times New Roman" w:cs="Times New Roman"/>
          <w:sz w:val="24"/>
          <w:szCs w:val="24"/>
        </w:rPr>
      </w:pPr>
      <w:r>
        <w:rPr>
          <w:rFonts w:ascii="Times New Roman" w:hAnsi="Times New Roman" w:cs="Times New Roman"/>
          <w:sz w:val="24"/>
          <w:szCs w:val="24"/>
        </w:rPr>
        <w:t>Priznanie určitých práv</w:t>
      </w:r>
      <w:r w:rsidR="00CE05C9">
        <w:rPr>
          <w:rFonts w:ascii="Times New Roman" w:hAnsi="Times New Roman" w:cs="Times New Roman"/>
          <w:sz w:val="24"/>
          <w:szCs w:val="24"/>
        </w:rPr>
        <w:t>,</w:t>
      </w:r>
      <w:r>
        <w:rPr>
          <w:rFonts w:ascii="Times New Roman" w:hAnsi="Times New Roman" w:cs="Times New Roman"/>
          <w:sz w:val="24"/>
          <w:szCs w:val="24"/>
        </w:rPr>
        <w:t xml:space="preserve"> ale aj stanovenie určitých povinností </w:t>
      </w:r>
      <w:r w:rsidR="0027787F">
        <w:rPr>
          <w:rFonts w:ascii="Times New Roman" w:hAnsi="Times New Roman" w:cs="Times New Roman"/>
          <w:sz w:val="24"/>
          <w:szCs w:val="24"/>
        </w:rPr>
        <w:t xml:space="preserve">partnerom v životnom partnerstve </w:t>
      </w:r>
      <w:r>
        <w:rPr>
          <w:rFonts w:ascii="Times New Roman" w:hAnsi="Times New Roman" w:cs="Times New Roman"/>
          <w:sz w:val="24"/>
          <w:szCs w:val="24"/>
        </w:rPr>
        <w:t>posilní nielen ich občianske a ľudské práva ako jednotlivcov, ale predovšetkým posilní ich motiváciu zotrvať v dlhodobom partnerstve založenom na vzájomnej láske, úcte, starostlivosti a podpore, čo sú hodnoty, ktoré by sme</w:t>
      </w:r>
      <w:r w:rsidR="00CE05C9">
        <w:rPr>
          <w:rFonts w:ascii="Times New Roman" w:hAnsi="Times New Roman" w:cs="Times New Roman"/>
          <w:sz w:val="24"/>
          <w:szCs w:val="24"/>
        </w:rPr>
        <w:t xml:space="preserve"> v spoločnosti</w:t>
      </w:r>
      <w:r>
        <w:rPr>
          <w:rFonts w:ascii="Times New Roman" w:hAnsi="Times New Roman" w:cs="Times New Roman"/>
          <w:sz w:val="24"/>
          <w:szCs w:val="24"/>
        </w:rPr>
        <w:t xml:space="preserve"> mali podporovať. </w:t>
      </w:r>
    </w:p>
    <w:p w:rsidR="004C2D63" w:rsidRPr="004C2D63" w:rsidRDefault="004C2D63" w:rsidP="004C2D63">
      <w:pPr>
        <w:ind w:firstLine="708"/>
        <w:jc w:val="both"/>
        <w:rPr>
          <w:rFonts w:ascii="Times New Roman" w:hAnsi="Times New Roman" w:cs="Times New Roman"/>
          <w:sz w:val="24"/>
          <w:szCs w:val="24"/>
        </w:rPr>
      </w:pPr>
      <w:r>
        <w:rPr>
          <w:rFonts w:ascii="Times New Roman" w:hAnsi="Times New Roman" w:cs="Times New Roman"/>
          <w:sz w:val="24"/>
          <w:szCs w:val="24"/>
        </w:rPr>
        <w:t xml:space="preserve">Predložený návrh </w:t>
      </w:r>
      <w:r w:rsidR="003C02FB">
        <w:rPr>
          <w:rFonts w:ascii="Times New Roman" w:hAnsi="Times New Roman" w:cs="Times New Roman"/>
          <w:sz w:val="24"/>
          <w:szCs w:val="24"/>
        </w:rPr>
        <w:t xml:space="preserve">nemá vplyv na rozpočty obcí a vyšších územných celkov, na životné prostredie, na zamestnanosť, podnikateľské prostredie a informatizáciu spoločnosti. </w:t>
      </w:r>
      <w:r w:rsidRPr="004C2D63">
        <w:rPr>
          <w:rFonts w:ascii="Times New Roman" w:hAnsi="Times New Roman" w:cs="Times New Roman"/>
          <w:sz w:val="24"/>
          <w:szCs w:val="24"/>
        </w:rPr>
        <w:t>Vplyv na rozpočet verejnej správy, na sociálnu inklúziu, rovnosť príležitostí a rodovú rovnosť je uvedený v doložke vybraných vplyvov.</w:t>
      </w:r>
    </w:p>
    <w:p w:rsidR="003C02FB" w:rsidRPr="00374180" w:rsidRDefault="003C02FB" w:rsidP="004C2D63">
      <w:pPr>
        <w:ind w:firstLine="708"/>
        <w:jc w:val="both"/>
        <w:rPr>
          <w:rFonts w:ascii="Times New Roman" w:hAnsi="Times New Roman" w:cs="Times New Roman"/>
          <w:sz w:val="24"/>
          <w:szCs w:val="24"/>
        </w:rPr>
      </w:pPr>
      <w:r w:rsidRPr="00374180">
        <w:rPr>
          <w:rFonts w:ascii="Times New Roman" w:hAnsi="Times New Roman" w:cs="Times New Roman"/>
          <w:sz w:val="24"/>
          <w:szCs w:val="24"/>
        </w:rPr>
        <w:t>Predložený návrh zákona je v súlade s Ústavou Slovenskej republiky</w:t>
      </w:r>
      <w:r w:rsidR="00CE05C9">
        <w:rPr>
          <w:rFonts w:ascii="Times New Roman" w:hAnsi="Times New Roman" w:cs="Times New Roman"/>
          <w:sz w:val="24"/>
          <w:szCs w:val="24"/>
        </w:rPr>
        <w:t>, ústavnými zákonmi, zákonmi a inými všeobecne záväznými právnymi predpismi</w:t>
      </w:r>
      <w:r w:rsidRPr="00374180">
        <w:rPr>
          <w:rFonts w:ascii="Times New Roman" w:hAnsi="Times New Roman" w:cs="Times New Roman"/>
          <w:sz w:val="24"/>
          <w:szCs w:val="24"/>
        </w:rPr>
        <w:t xml:space="preserve"> a s medzinárodnými zmluvami, ktorými je Slovenská republika viazaná.</w:t>
      </w:r>
    </w:p>
    <w:p w:rsidR="003C02FB" w:rsidRPr="004C2D63" w:rsidRDefault="00374180" w:rsidP="004C2D63">
      <w:pPr>
        <w:ind w:firstLine="708"/>
        <w:jc w:val="both"/>
        <w:rPr>
          <w:rFonts w:ascii="Times New Roman" w:hAnsi="Times New Roman" w:cs="Times New Roman"/>
          <w:sz w:val="24"/>
          <w:szCs w:val="24"/>
        </w:rPr>
      </w:pPr>
      <w:r w:rsidRPr="004C2D63">
        <w:rPr>
          <w:rFonts w:ascii="Times New Roman" w:hAnsi="Times New Roman" w:cs="Times New Roman"/>
          <w:sz w:val="24"/>
          <w:szCs w:val="24"/>
        </w:rPr>
        <w:t>Rada Európy sa po prvýkrát vyslovila proti diskriminácii homosexuálne orientovaných osôb v rezolúcii a odporúčaní z roku 1981. Európsky parlam</w:t>
      </w:r>
      <w:r w:rsidR="00CE05C9">
        <w:rPr>
          <w:rFonts w:ascii="Times New Roman" w:hAnsi="Times New Roman" w:cs="Times New Roman"/>
          <w:sz w:val="24"/>
          <w:szCs w:val="24"/>
        </w:rPr>
        <w:t>ent v roku 1994 členské štáty Európskej únie</w:t>
      </w:r>
      <w:r w:rsidRPr="004C2D63">
        <w:rPr>
          <w:rFonts w:ascii="Times New Roman" w:hAnsi="Times New Roman" w:cs="Times New Roman"/>
          <w:sz w:val="24"/>
          <w:szCs w:val="24"/>
        </w:rPr>
        <w:t xml:space="preserve"> vyzval, aby ukončili nerovnaké zaobchádzanie s osobami homosexuálne orientovanými </w:t>
      </w:r>
      <w:r w:rsidR="00877498" w:rsidRPr="004C2D63">
        <w:rPr>
          <w:rFonts w:ascii="Times New Roman" w:hAnsi="Times New Roman" w:cs="Times New Roman"/>
          <w:sz w:val="24"/>
          <w:szCs w:val="24"/>
        </w:rPr>
        <w:t xml:space="preserve">v právnom a administratívnom poskytovaní sociálneho zabezpečenia </w:t>
      </w:r>
      <w:r w:rsidR="00877498" w:rsidRPr="004C2D63">
        <w:rPr>
          <w:rFonts w:ascii="Times New Roman" w:hAnsi="Times New Roman" w:cs="Times New Roman"/>
          <w:sz w:val="24"/>
          <w:szCs w:val="24"/>
        </w:rPr>
        <w:lastRenderedPageBreak/>
        <w:t xml:space="preserve">a sociálnych výhod, dedičských práv, </w:t>
      </w:r>
      <w:r w:rsidR="004C2D63" w:rsidRPr="004C2D63">
        <w:rPr>
          <w:rFonts w:ascii="Times New Roman" w:hAnsi="Times New Roman" w:cs="Times New Roman"/>
          <w:sz w:val="24"/>
          <w:szCs w:val="24"/>
        </w:rPr>
        <w:t xml:space="preserve">trestného práva a všetkých nadväzujúcich právnych úprav, ktorých sa to týka. </w:t>
      </w:r>
    </w:p>
    <w:p w:rsidR="004136BD" w:rsidRDefault="004136BD" w:rsidP="004C2D63">
      <w:pPr>
        <w:ind w:firstLine="708"/>
        <w:jc w:val="both"/>
        <w:rPr>
          <w:rFonts w:ascii="Times New Roman" w:hAnsi="Times New Roman" w:cs="Times New Roman"/>
          <w:sz w:val="24"/>
          <w:szCs w:val="24"/>
        </w:rPr>
      </w:pPr>
    </w:p>
    <w:p w:rsidR="004C2D63" w:rsidRDefault="004C2D63">
      <w:pPr>
        <w:rPr>
          <w:rFonts w:ascii="Times New Roman" w:hAnsi="Times New Roman" w:cs="Times New Roman"/>
          <w:sz w:val="24"/>
          <w:szCs w:val="24"/>
        </w:rPr>
      </w:pPr>
      <w:r>
        <w:rPr>
          <w:rFonts w:ascii="Times New Roman" w:hAnsi="Times New Roman" w:cs="Times New Roman"/>
          <w:sz w:val="24"/>
          <w:szCs w:val="24"/>
        </w:rPr>
        <w:br w:type="page"/>
      </w:r>
    </w:p>
    <w:p w:rsidR="00CC54B8" w:rsidRPr="00296FD9" w:rsidRDefault="00DD3F60">
      <w:pPr>
        <w:rPr>
          <w:rFonts w:ascii="Times New Roman" w:hAnsi="Times New Roman" w:cs="Times New Roman"/>
          <w:b/>
          <w:sz w:val="28"/>
        </w:rPr>
      </w:pPr>
      <w:r w:rsidRPr="00296FD9">
        <w:rPr>
          <w:rFonts w:ascii="Times New Roman" w:hAnsi="Times New Roman" w:cs="Times New Roman"/>
          <w:b/>
          <w:sz w:val="28"/>
        </w:rPr>
        <w:lastRenderedPageBreak/>
        <w:t xml:space="preserve">B. Osobitná časť </w:t>
      </w:r>
    </w:p>
    <w:p w:rsidR="00DD3F60" w:rsidRPr="00B964BC" w:rsidRDefault="00DD3F60">
      <w:pPr>
        <w:rPr>
          <w:rFonts w:ascii="Times New Roman" w:hAnsi="Times New Roman" w:cs="Times New Roman"/>
          <w:b/>
          <w:sz w:val="24"/>
          <w:szCs w:val="24"/>
        </w:rPr>
      </w:pPr>
      <w:r w:rsidRPr="00B964BC">
        <w:rPr>
          <w:rFonts w:ascii="Times New Roman" w:hAnsi="Times New Roman" w:cs="Times New Roman"/>
          <w:b/>
          <w:sz w:val="24"/>
          <w:szCs w:val="24"/>
        </w:rPr>
        <w:t xml:space="preserve">K § 1 </w:t>
      </w:r>
    </w:p>
    <w:p w:rsidR="00DD3F60" w:rsidRPr="00B964BC" w:rsidRDefault="00DD3F60">
      <w:pPr>
        <w:rPr>
          <w:rFonts w:ascii="Times New Roman" w:hAnsi="Times New Roman" w:cs="Times New Roman"/>
          <w:sz w:val="24"/>
          <w:szCs w:val="24"/>
        </w:rPr>
      </w:pPr>
      <w:r w:rsidRPr="00B964BC">
        <w:rPr>
          <w:rFonts w:ascii="Times New Roman" w:hAnsi="Times New Roman" w:cs="Times New Roman"/>
          <w:sz w:val="24"/>
          <w:szCs w:val="24"/>
        </w:rPr>
        <w:t xml:space="preserve">Stanovuje predmet úpravy navrhovaného zákona. </w:t>
      </w:r>
    </w:p>
    <w:p w:rsidR="00DD3F60" w:rsidRPr="00B964BC" w:rsidRDefault="00DD3F60">
      <w:pPr>
        <w:rPr>
          <w:rFonts w:ascii="Times New Roman" w:hAnsi="Times New Roman" w:cs="Times New Roman"/>
          <w:b/>
          <w:sz w:val="24"/>
          <w:szCs w:val="24"/>
        </w:rPr>
      </w:pPr>
      <w:r w:rsidRPr="00B964BC">
        <w:rPr>
          <w:rFonts w:ascii="Times New Roman" w:hAnsi="Times New Roman" w:cs="Times New Roman"/>
          <w:b/>
          <w:sz w:val="24"/>
          <w:szCs w:val="24"/>
        </w:rPr>
        <w:t>K § 2</w:t>
      </w:r>
    </w:p>
    <w:p w:rsidR="0072244E" w:rsidRPr="00B964BC" w:rsidRDefault="0027787F" w:rsidP="001F1457">
      <w:pPr>
        <w:jc w:val="both"/>
        <w:rPr>
          <w:rFonts w:ascii="Times New Roman" w:hAnsi="Times New Roman" w:cs="Times New Roman"/>
          <w:sz w:val="24"/>
          <w:szCs w:val="24"/>
        </w:rPr>
      </w:pPr>
      <w:r>
        <w:rPr>
          <w:rFonts w:ascii="Times New Roman" w:hAnsi="Times New Roman" w:cs="Times New Roman"/>
          <w:sz w:val="24"/>
          <w:szCs w:val="24"/>
        </w:rPr>
        <w:t xml:space="preserve">Upravuje základné pojmy zákona: životné partnerstvo, partner. </w:t>
      </w:r>
    </w:p>
    <w:p w:rsidR="0072244E" w:rsidRPr="00B964BC" w:rsidRDefault="0072244E">
      <w:pPr>
        <w:rPr>
          <w:rFonts w:ascii="Times New Roman" w:hAnsi="Times New Roman" w:cs="Times New Roman"/>
          <w:b/>
          <w:sz w:val="24"/>
          <w:szCs w:val="24"/>
        </w:rPr>
      </w:pPr>
      <w:r w:rsidRPr="00B964BC">
        <w:rPr>
          <w:rFonts w:ascii="Times New Roman" w:hAnsi="Times New Roman" w:cs="Times New Roman"/>
          <w:b/>
          <w:sz w:val="24"/>
          <w:szCs w:val="24"/>
        </w:rPr>
        <w:t>K § 3</w:t>
      </w:r>
    </w:p>
    <w:p w:rsidR="00DD3F60" w:rsidRPr="00B964BC" w:rsidRDefault="0072244E" w:rsidP="001F1457">
      <w:pPr>
        <w:jc w:val="both"/>
        <w:rPr>
          <w:rFonts w:ascii="Times New Roman" w:hAnsi="Times New Roman" w:cs="Times New Roman"/>
          <w:sz w:val="24"/>
          <w:szCs w:val="24"/>
        </w:rPr>
      </w:pPr>
      <w:r w:rsidRPr="00B964BC">
        <w:rPr>
          <w:rFonts w:ascii="Times New Roman" w:hAnsi="Times New Roman" w:cs="Times New Roman"/>
          <w:sz w:val="24"/>
          <w:szCs w:val="24"/>
        </w:rPr>
        <w:t xml:space="preserve">Upravuje spôsob vzniku  </w:t>
      </w:r>
      <w:r w:rsidR="0027787F">
        <w:rPr>
          <w:rFonts w:ascii="Times New Roman" w:hAnsi="Times New Roman" w:cs="Times New Roman"/>
          <w:sz w:val="24"/>
          <w:szCs w:val="24"/>
        </w:rPr>
        <w:t xml:space="preserve">životného partnerstva, ktoré je založené na dobrovoľnom súhlasnom vyhlásení </w:t>
      </w:r>
      <w:r w:rsidR="00A55D89">
        <w:rPr>
          <w:rFonts w:ascii="Times New Roman" w:hAnsi="Times New Roman" w:cs="Times New Roman"/>
          <w:sz w:val="24"/>
          <w:szCs w:val="24"/>
        </w:rPr>
        <w:t xml:space="preserve">partnerov </w:t>
      </w:r>
      <w:r w:rsidR="0027787F">
        <w:rPr>
          <w:rFonts w:ascii="Times New Roman" w:hAnsi="Times New Roman" w:cs="Times New Roman"/>
          <w:sz w:val="24"/>
          <w:szCs w:val="24"/>
        </w:rPr>
        <w:t xml:space="preserve">pred príslušným orgánom, ktorým je matričný úrad. Súčasne sú tu upravené </w:t>
      </w:r>
      <w:r w:rsidR="00A55D89">
        <w:rPr>
          <w:rFonts w:ascii="Times New Roman" w:hAnsi="Times New Roman" w:cs="Times New Roman"/>
          <w:sz w:val="24"/>
          <w:szCs w:val="24"/>
        </w:rPr>
        <w:t>základné podmienky pre dané vyhlásenie.</w:t>
      </w:r>
    </w:p>
    <w:p w:rsidR="0072244E" w:rsidRPr="00B964BC" w:rsidRDefault="0072244E" w:rsidP="004B798F">
      <w:pPr>
        <w:rPr>
          <w:rFonts w:ascii="Times New Roman" w:hAnsi="Times New Roman" w:cs="Times New Roman"/>
          <w:b/>
          <w:sz w:val="24"/>
          <w:szCs w:val="24"/>
        </w:rPr>
      </w:pPr>
      <w:r w:rsidRPr="00B964BC">
        <w:rPr>
          <w:rFonts w:ascii="Times New Roman" w:hAnsi="Times New Roman" w:cs="Times New Roman"/>
          <w:b/>
          <w:sz w:val="24"/>
          <w:szCs w:val="24"/>
        </w:rPr>
        <w:t>K § 4</w:t>
      </w:r>
    </w:p>
    <w:p w:rsidR="0072244E" w:rsidRPr="00B964BC" w:rsidRDefault="0072244E" w:rsidP="004B798F">
      <w:pPr>
        <w:jc w:val="both"/>
        <w:rPr>
          <w:rFonts w:ascii="Times New Roman" w:hAnsi="Times New Roman" w:cs="Times New Roman"/>
          <w:sz w:val="24"/>
          <w:szCs w:val="24"/>
        </w:rPr>
      </w:pPr>
      <w:r w:rsidRPr="00B964BC">
        <w:rPr>
          <w:rFonts w:ascii="Times New Roman" w:hAnsi="Times New Roman" w:cs="Times New Roman"/>
          <w:sz w:val="24"/>
          <w:szCs w:val="24"/>
        </w:rPr>
        <w:t xml:space="preserve">Stanovuje </w:t>
      </w:r>
      <w:r w:rsidR="001F1457" w:rsidRPr="00B964BC">
        <w:rPr>
          <w:rFonts w:ascii="Times New Roman" w:hAnsi="Times New Roman" w:cs="Times New Roman"/>
          <w:sz w:val="24"/>
          <w:szCs w:val="24"/>
        </w:rPr>
        <w:t xml:space="preserve">okolnosti vylučujúce </w:t>
      </w:r>
      <w:r w:rsidR="00A55D89">
        <w:rPr>
          <w:rFonts w:ascii="Times New Roman" w:hAnsi="Times New Roman" w:cs="Times New Roman"/>
          <w:sz w:val="24"/>
          <w:szCs w:val="24"/>
        </w:rPr>
        <w:t>vznik</w:t>
      </w:r>
      <w:r w:rsidR="001F1457" w:rsidRPr="00B964BC">
        <w:rPr>
          <w:rFonts w:ascii="Times New Roman" w:hAnsi="Times New Roman" w:cs="Times New Roman"/>
          <w:sz w:val="24"/>
          <w:szCs w:val="24"/>
        </w:rPr>
        <w:t xml:space="preserve"> </w:t>
      </w:r>
      <w:r w:rsidR="00A55D89">
        <w:rPr>
          <w:rFonts w:ascii="Times New Roman" w:hAnsi="Times New Roman" w:cs="Times New Roman"/>
          <w:sz w:val="24"/>
          <w:szCs w:val="24"/>
        </w:rPr>
        <w:t>životného partnerstva</w:t>
      </w:r>
      <w:r w:rsidR="001F1457" w:rsidRPr="00B964BC">
        <w:rPr>
          <w:rFonts w:ascii="Times New Roman" w:hAnsi="Times New Roman" w:cs="Times New Roman"/>
          <w:sz w:val="24"/>
          <w:szCs w:val="24"/>
        </w:rPr>
        <w:t xml:space="preserve">. V zmysle navrhovanej úpravy budú môcť uzavrieť osoby </w:t>
      </w:r>
      <w:r w:rsidR="00A55D89">
        <w:rPr>
          <w:rFonts w:ascii="Times New Roman" w:hAnsi="Times New Roman" w:cs="Times New Roman"/>
          <w:sz w:val="24"/>
          <w:szCs w:val="24"/>
        </w:rPr>
        <w:t>životné</w:t>
      </w:r>
      <w:r w:rsidR="001F1457" w:rsidRPr="00B964BC">
        <w:rPr>
          <w:rFonts w:ascii="Times New Roman" w:hAnsi="Times New Roman" w:cs="Times New Roman"/>
          <w:sz w:val="24"/>
          <w:szCs w:val="24"/>
        </w:rPr>
        <w:t xml:space="preserve"> partnerstvo len v prípade, ak aspoň jedna z nich je občanom Slovenskej republiky. Výslovne sa vylučuje dvojité partnerstvo alebo kombinácia partnerstva s manželstvom jednej osoby. </w:t>
      </w:r>
      <w:r w:rsidR="001304BE" w:rsidRPr="00B964BC">
        <w:rPr>
          <w:rFonts w:ascii="Times New Roman" w:hAnsi="Times New Roman" w:cs="Times New Roman"/>
          <w:sz w:val="24"/>
          <w:szCs w:val="24"/>
        </w:rPr>
        <w:t xml:space="preserve">Na rozdiel od manželstva nie </w:t>
      </w:r>
      <w:r w:rsidR="001F1457" w:rsidRPr="00B964BC">
        <w:rPr>
          <w:rFonts w:ascii="Times New Roman" w:hAnsi="Times New Roman" w:cs="Times New Roman"/>
          <w:sz w:val="24"/>
          <w:szCs w:val="24"/>
        </w:rPr>
        <w:t>je stanovená žiadna výnimka pre uzatváranie partnerstva</w:t>
      </w:r>
      <w:r w:rsidR="004B798F">
        <w:rPr>
          <w:rFonts w:ascii="Times New Roman" w:hAnsi="Times New Roman" w:cs="Times New Roman"/>
          <w:sz w:val="24"/>
          <w:szCs w:val="24"/>
        </w:rPr>
        <w:t xml:space="preserve"> pre osoby mladšie ako 18 rokov.</w:t>
      </w:r>
    </w:p>
    <w:p w:rsidR="001F1457" w:rsidRPr="00B964BC" w:rsidRDefault="001F1457">
      <w:pPr>
        <w:rPr>
          <w:rFonts w:ascii="Times New Roman" w:hAnsi="Times New Roman" w:cs="Times New Roman"/>
          <w:b/>
          <w:sz w:val="24"/>
          <w:szCs w:val="24"/>
        </w:rPr>
      </w:pPr>
      <w:r w:rsidRPr="00B964BC">
        <w:rPr>
          <w:rFonts w:ascii="Times New Roman" w:hAnsi="Times New Roman" w:cs="Times New Roman"/>
          <w:b/>
          <w:sz w:val="24"/>
          <w:szCs w:val="24"/>
        </w:rPr>
        <w:t>K § 5</w:t>
      </w:r>
    </w:p>
    <w:p w:rsidR="001F1457" w:rsidRPr="00B964BC" w:rsidRDefault="001F1457" w:rsidP="001F1457">
      <w:pPr>
        <w:jc w:val="both"/>
        <w:rPr>
          <w:rFonts w:ascii="Times New Roman" w:hAnsi="Times New Roman" w:cs="Times New Roman"/>
          <w:sz w:val="24"/>
          <w:szCs w:val="24"/>
        </w:rPr>
      </w:pPr>
      <w:r w:rsidRPr="00B964BC">
        <w:rPr>
          <w:rFonts w:ascii="Times New Roman" w:hAnsi="Times New Roman" w:cs="Times New Roman"/>
          <w:sz w:val="24"/>
          <w:szCs w:val="24"/>
        </w:rPr>
        <w:t>Stanovuje povinnosti osôb uzatvárajúcich partnerstvo pred jeho uzavretím a voľbu prie</w:t>
      </w:r>
      <w:r w:rsidR="001304BE" w:rsidRPr="00B964BC">
        <w:rPr>
          <w:rFonts w:ascii="Times New Roman" w:hAnsi="Times New Roman" w:cs="Times New Roman"/>
          <w:sz w:val="24"/>
          <w:szCs w:val="24"/>
        </w:rPr>
        <w:t xml:space="preserve">zviska registrovaného partnera tak, aby sa predišlo neplatnému uzavretiu partnerstva. </w:t>
      </w:r>
    </w:p>
    <w:p w:rsidR="001F1457" w:rsidRPr="00B964BC" w:rsidRDefault="001F1457">
      <w:pPr>
        <w:rPr>
          <w:rFonts w:ascii="Times New Roman" w:hAnsi="Times New Roman" w:cs="Times New Roman"/>
          <w:b/>
          <w:sz w:val="24"/>
          <w:szCs w:val="24"/>
        </w:rPr>
      </w:pPr>
      <w:r w:rsidRPr="00B964BC">
        <w:rPr>
          <w:rFonts w:ascii="Times New Roman" w:hAnsi="Times New Roman" w:cs="Times New Roman"/>
          <w:b/>
          <w:sz w:val="24"/>
          <w:szCs w:val="24"/>
        </w:rPr>
        <w:t>K § 6</w:t>
      </w:r>
    </w:p>
    <w:p w:rsidR="001F1457" w:rsidRPr="00B964BC" w:rsidRDefault="001F1457" w:rsidP="001304BE">
      <w:pPr>
        <w:jc w:val="both"/>
        <w:rPr>
          <w:rFonts w:ascii="Times New Roman" w:hAnsi="Times New Roman" w:cs="Times New Roman"/>
          <w:sz w:val="24"/>
          <w:szCs w:val="24"/>
        </w:rPr>
      </w:pPr>
      <w:r w:rsidRPr="00B964BC">
        <w:rPr>
          <w:rFonts w:ascii="Times New Roman" w:hAnsi="Times New Roman" w:cs="Times New Roman"/>
          <w:sz w:val="24"/>
          <w:szCs w:val="24"/>
        </w:rPr>
        <w:t xml:space="preserve">Stanovuje okolnosti, za ktorých partnerstvo nevznikne alebo pre ktoré </w:t>
      </w:r>
      <w:r w:rsidR="001304BE" w:rsidRPr="00B964BC">
        <w:rPr>
          <w:rFonts w:ascii="Times New Roman" w:hAnsi="Times New Roman" w:cs="Times New Roman"/>
          <w:sz w:val="24"/>
          <w:szCs w:val="24"/>
        </w:rPr>
        <w:t xml:space="preserve">môže byť vyhlásené za neplatné, pričom v prípade pochybností bude rozhodovať súd. </w:t>
      </w:r>
    </w:p>
    <w:p w:rsidR="001F1457" w:rsidRPr="00B964BC" w:rsidRDefault="001F1457">
      <w:pPr>
        <w:rPr>
          <w:rFonts w:ascii="Times New Roman" w:hAnsi="Times New Roman" w:cs="Times New Roman"/>
          <w:b/>
          <w:sz w:val="24"/>
          <w:szCs w:val="24"/>
        </w:rPr>
      </w:pPr>
      <w:r w:rsidRPr="00B964BC">
        <w:rPr>
          <w:rFonts w:ascii="Times New Roman" w:hAnsi="Times New Roman" w:cs="Times New Roman"/>
          <w:b/>
          <w:sz w:val="24"/>
          <w:szCs w:val="24"/>
        </w:rPr>
        <w:t>K § 7</w:t>
      </w:r>
      <w:r w:rsidR="001304BE" w:rsidRPr="00B964BC">
        <w:rPr>
          <w:rFonts w:ascii="Times New Roman" w:hAnsi="Times New Roman" w:cs="Times New Roman"/>
          <w:b/>
          <w:sz w:val="24"/>
          <w:szCs w:val="24"/>
        </w:rPr>
        <w:t xml:space="preserve"> </w:t>
      </w:r>
    </w:p>
    <w:p w:rsidR="001304BE" w:rsidRPr="00B964BC" w:rsidRDefault="001304BE" w:rsidP="00167BE3">
      <w:pPr>
        <w:jc w:val="both"/>
        <w:rPr>
          <w:rFonts w:ascii="Times New Roman" w:hAnsi="Times New Roman" w:cs="Times New Roman"/>
          <w:sz w:val="24"/>
          <w:szCs w:val="24"/>
        </w:rPr>
      </w:pPr>
      <w:r w:rsidRPr="00B964BC">
        <w:rPr>
          <w:rFonts w:ascii="Times New Roman" w:hAnsi="Times New Roman" w:cs="Times New Roman"/>
          <w:sz w:val="24"/>
          <w:szCs w:val="24"/>
        </w:rPr>
        <w:t>Definuje vzájomné práva a povinnosti partnerov v partnerstve, ktoré následne majú dosah aj na úpravu vzájomnej vyživovacej po</w:t>
      </w:r>
      <w:r w:rsidR="00167BE3" w:rsidRPr="00B964BC">
        <w:rPr>
          <w:rFonts w:ascii="Times New Roman" w:hAnsi="Times New Roman" w:cs="Times New Roman"/>
          <w:sz w:val="24"/>
          <w:szCs w:val="24"/>
        </w:rPr>
        <w:t xml:space="preserve">vinnosti počas trvania partnerstva a po skončení partnerstva. </w:t>
      </w:r>
    </w:p>
    <w:p w:rsidR="00167BE3" w:rsidRPr="00B964BC" w:rsidRDefault="00167BE3">
      <w:pPr>
        <w:rPr>
          <w:rFonts w:ascii="Times New Roman" w:hAnsi="Times New Roman" w:cs="Times New Roman"/>
          <w:b/>
          <w:sz w:val="24"/>
          <w:szCs w:val="24"/>
        </w:rPr>
      </w:pPr>
      <w:r w:rsidRPr="00B964BC">
        <w:rPr>
          <w:rFonts w:ascii="Times New Roman" w:hAnsi="Times New Roman" w:cs="Times New Roman"/>
          <w:b/>
          <w:sz w:val="24"/>
          <w:szCs w:val="24"/>
        </w:rPr>
        <w:t xml:space="preserve">K § 8 </w:t>
      </w:r>
    </w:p>
    <w:p w:rsidR="00DB724C" w:rsidRPr="00B964BC" w:rsidRDefault="00A55D89" w:rsidP="00167BE3">
      <w:pPr>
        <w:jc w:val="both"/>
        <w:rPr>
          <w:rFonts w:ascii="Times New Roman" w:hAnsi="Times New Roman" w:cs="Times New Roman"/>
          <w:sz w:val="24"/>
          <w:szCs w:val="24"/>
        </w:rPr>
      </w:pPr>
      <w:r>
        <w:rPr>
          <w:rFonts w:ascii="Times New Roman" w:hAnsi="Times New Roman" w:cs="Times New Roman"/>
          <w:sz w:val="24"/>
          <w:szCs w:val="24"/>
        </w:rPr>
        <w:t>Ustanovujú sa pravidlá pre vzájomné zastupovanie partnerov a vznik spoločných a nerozdielnych záväzkov z ich konania.</w:t>
      </w:r>
    </w:p>
    <w:p w:rsidR="00DB724C" w:rsidRPr="00B964BC" w:rsidRDefault="00DB724C" w:rsidP="00167BE3">
      <w:pPr>
        <w:jc w:val="both"/>
        <w:rPr>
          <w:rFonts w:ascii="Times New Roman" w:hAnsi="Times New Roman" w:cs="Times New Roman"/>
          <w:b/>
          <w:sz w:val="24"/>
          <w:szCs w:val="24"/>
        </w:rPr>
      </w:pPr>
      <w:r w:rsidRPr="00B964BC">
        <w:rPr>
          <w:rFonts w:ascii="Times New Roman" w:hAnsi="Times New Roman" w:cs="Times New Roman"/>
          <w:b/>
          <w:sz w:val="24"/>
          <w:szCs w:val="24"/>
        </w:rPr>
        <w:t>K § 9</w:t>
      </w:r>
    </w:p>
    <w:p w:rsidR="00DB724C" w:rsidRPr="00B964BC" w:rsidRDefault="00DB724C" w:rsidP="00167BE3">
      <w:pPr>
        <w:jc w:val="both"/>
        <w:rPr>
          <w:rFonts w:ascii="Times New Roman" w:hAnsi="Times New Roman" w:cs="Times New Roman"/>
          <w:sz w:val="24"/>
          <w:szCs w:val="24"/>
        </w:rPr>
      </w:pPr>
      <w:r w:rsidRPr="00B964BC">
        <w:rPr>
          <w:rFonts w:ascii="Times New Roman" w:hAnsi="Times New Roman" w:cs="Times New Roman"/>
          <w:sz w:val="24"/>
          <w:szCs w:val="24"/>
        </w:rPr>
        <w:t xml:space="preserve">Stanovuje sa vzájomná vyživovacia povinnosť partnerov podobne ako v prípade manželov. </w:t>
      </w:r>
    </w:p>
    <w:p w:rsidR="00DB724C" w:rsidRPr="00B964BC" w:rsidRDefault="00DB724C" w:rsidP="00167BE3">
      <w:pPr>
        <w:jc w:val="both"/>
        <w:rPr>
          <w:rFonts w:ascii="Times New Roman" w:hAnsi="Times New Roman" w:cs="Times New Roman"/>
          <w:b/>
          <w:sz w:val="24"/>
          <w:szCs w:val="24"/>
        </w:rPr>
      </w:pPr>
      <w:r w:rsidRPr="00B964BC">
        <w:rPr>
          <w:rFonts w:ascii="Times New Roman" w:hAnsi="Times New Roman" w:cs="Times New Roman"/>
          <w:b/>
          <w:sz w:val="24"/>
          <w:szCs w:val="24"/>
        </w:rPr>
        <w:t>K § 10 a 11</w:t>
      </w:r>
    </w:p>
    <w:p w:rsidR="00DB724C" w:rsidRPr="00B964BC" w:rsidRDefault="00DB724C" w:rsidP="00167BE3">
      <w:pPr>
        <w:jc w:val="both"/>
        <w:rPr>
          <w:rFonts w:ascii="Times New Roman" w:hAnsi="Times New Roman" w:cs="Times New Roman"/>
          <w:sz w:val="24"/>
          <w:szCs w:val="24"/>
        </w:rPr>
      </w:pPr>
      <w:r w:rsidRPr="00B964BC">
        <w:rPr>
          <w:rFonts w:ascii="Times New Roman" w:hAnsi="Times New Roman" w:cs="Times New Roman"/>
          <w:sz w:val="24"/>
          <w:szCs w:val="24"/>
        </w:rPr>
        <w:lastRenderedPageBreak/>
        <w:t xml:space="preserve">Stanovuje sa vyživovacia povinnosť aj po zániku partnerstva podobne ako u manželov s rovnakými podmienkami nároku ako v prípade manželov. </w:t>
      </w:r>
    </w:p>
    <w:p w:rsidR="00DB724C" w:rsidRPr="00B964BC" w:rsidRDefault="00DB724C" w:rsidP="00167BE3">
      <w:pPr>
        <w:jc w:val="both"/>
        <w:rPr>
          <w:rFonts w:ascii="Times New Roman" w:hAnsi="Times New Roman" w:cs="Times New Roman"/>
          <w:b/>
          <w:sz w:val="24"/>
          <w:szCs w:val="24"/>
        </w:rPr>
      </w:pPr>
      <w:r w:rsidRPr="00B964BC">
        <w:rPr>
          <w:rFonts w:ascii="Times New Roman" w:hAnsi="Times New Roman" w:cs="Times New Roman"/>
          <w:b/>
          <w:sz w:val="24"/>
          <w:szCs w:val="24"/>
        </w:rPr>
        <w:t xml:space="preserve">K § 12 </w:t>
      </w:r>
    </w:p>
    <w:p w:rsidR="00C566C1" w:rsidRDefault="00A308A7" w:rsidP="00A308A7">
      <w:pPr>
        <w:jc w:val="both"/>
        <w:rPr>
          <w:rFonts w:ascii="Times New Roman" w:hAnsi="Times New Roman" w:cs="Times New Roman"/>
          <w:sz w:val="24"/>
          <w:szCs w:val="24"/>
        </w:rPr>
      </w:pPr>
      <w:r w:rsidRPr="00B964BC">
        <w:rPr>
          <w:rFonts w:ascii="Times New Roman" w:hAnsi="Times New Roman" w:cs="Times New Roman"/>
          <w:sz w:val="24"/>
          <w:szCs w:val="24"/>
        </w:rPr>
        <w:t xml:space="preserve">Zákonom sa stanovuje zachovanie rodičovských práv a povinnosti partnerov voči ich dieťaťu, vrátane vyživovacej povinnosti, možnosti zverenia dieťaťa do osobnej starostlivosti. Zavádza sa možnosť dieťa po smrti rodiča – registrovaného partnera zveriť dieťa do starostlivosti druhého partnera. </w:t>
      </w:r>
    </w:p>
    <w:p w:rsidR="00A308A7" w:rsidRPr="00B964BC" w:rsidRDefault="00A308A7" w:rsidP="00A308A7">
      <w:pPr>
        <w:jc w:val="both"/>
        <w:rPr>
          <w:rFonts w:ascii="Times New Roman" w:hAnsi="Times New Roman" w:cs="Times New Roman"/>
          <w:b/>
          <w:sz w:val="24"/>
          <w:szCs w:val="24"/>
        </w:rPr>
      </w:pPr>
      <w:r w:rsidRPr="00B964BC">
        <w:rPr>
          <w:rFonts w:ascii="Times New Roman" w:hAnsi="Times New Roman" w:cs="Times New Roman"/>
          <w:b/>
          <w:sz w:val="24"/>
          <w:szCs w:val="24"/>
        </w:rPr>
        <w:t xml:space="preserve">K § 13 </w:t>
      </w:r>
    </w:p>
    <w:p w:rsidR="00A308A7" w:rsidRPr="00B964BC" w:rsidRDefault="00C566C1" w:rsidP="00A308A7">
      <w:pPr>
        <w:jc w:val="both"/>
        <w:rPr>
          <w:rFonts w:ascii="Times New Roman" w:hAnsi="Times New Roman" w:cs="Times New Roman"/>
          <w:sz w:val="24"/>
          <w:szCs w:val="24"/>
        </w:rPr>
      </w:pPr>
      <w:r>
        <w:rPr>
          <w:rFonts w:ascii="Times New Roman" w:hAnsi="Times New Roman" w:cs="Times New Roman"/>
          <w:sz w:val="24"/>
          <w:szCs w:val="24"/>
        </w:rPr>
        <w:t xml:space="preserve">Uzavretie partnerstva je predpokladom vzniku bezpodielového spoluvlastníctva partnerov. Vznik bezpodielového spoluvlastníctva však možno vylúčiť súhlasným vyhlásením budúcich partnerov. Rovnako však možno neskôr súhlasným vyhlásením partneri bezpodielové spoluvlastníctvo založiť. Primerane sa použijú ustanovenia občianskeho zákonníka </w:t>
      </w:r>
      <w:r w:rsidRPr="00C566C1">
        <w:rPr>
          <w:rFonts w:ascii="Times New Roman" w:hAnsi="Times New Roman" w:cs="Times New Roman"/>
          <w:sz w:val="24"/>
          <w:szCs w:val="24"/>
        </w:rPr>
        <w:t>o bezpodielovom spoluvlastníctve manželov</w:t>
      </w:r>
      <w:r>
        <w:rPr>
          <w:rFonts w:ascii="Times New Roman" w:hAnsi="Times New Roman" w:cs="Times New Roman"/>
          <w:sz w:val="24"/>
          <w:szCs w:val="24"/>
        </w:rPr>
        <w:t>.</w:t>
      </w:r>
    </w:p>
    <w:p w:rsidR="00A308A7" w:rsidRPr="00B964BC" w:rsidRDefault="00A308A7" w:rsidP="00A308A7">
      <w:pPr>
        <w:jc w:val="both"/>
        <w:rPr>
          <w:rFonts w:ascii="Times New Roman" w:hAnsi="Times New Roman" w:cs="Times New Roman"/>
          <w:b/>
          <w:sz w:val="24"/>
          <w:szCs w:val="24"/>
        </w:rPr>
      </w:pPr>
      <w:r w:rsidRPr="00B964BC">
        <w:rPr>
          <w:rFonts w:ascii="Times New Roman" w:hAnsi="Times New Roman" w:cs="Times New Roman"/>
          <w:b/>
          <w:sz w:val="24"/>
          <w:szCs w:val="24"/>
        </w:rPr>
        <w:t>K § 14</w:t>
      </w:r>
      <w:r w:rsidR="00C566C1">
        <w:rPr>
          <w:rFonts w:ascii="Times New Roman" w:hAnsi="Times New Roman" w:cs="Times New Roman"/>
          <w:b/>
          <w:sz w:val="24"/>
          <w:szCs w:val="24"/>
        </w:rPr>
        <w:t xml:space="preserve"> - 16</w:t>
      </w:r>
    </w:p>
    <w:p w:rsidR="00A308A7" w:rsidRPr="00B964BC" w:rsidRDefault="00C566C1" w:rsidP="00A308A7">
      <w:pPr>
        <w:jc w:val="both"/>
        <w:rPr>
          <w:rFonts w:ascii="Times New Roman" w:hAnsi="Times New Roman" w:cs="Times New Roman"/>
          <w:sz w:val="24"/>
          <w:szCs w:val="24"/>
        </w:rPr>
      </w:pPr>
      <w:r>
        <w:rPr>
          <w:rFonts w:ascii="Times New Roman" w:hAnsi="Times New Roman" w:cs="Times New Roman"/>
          <w:sz w:val="24"/>
          <w:szCs w:val="24"/>
        </w:rPr>
        <w:t xml:space="preserve">Navrhuje sa možnosť tzv. </w:t>
      </w:r>
      <w:proofErr w:type="spellStart"/>
      <w:r>
        <w:rPr>
          <w:rFonts w:ascii="Times New Roman" w:hAnsi="Times New Roman" w:cs="Times New Roman"/>
          <w:sz w:val="24"/>
          <w:szCs w:val="24"/>
        </w:rPr>
        <w:t>doosvojenia</w:t>
      </w:r>
      <w:proofErr w:type="spellEnd"/>
      <w:r>
        <w:rPr>
          <w:rFonts w:ascii="Times New Roman" w:hAnsi="Times New Roman" w:cs="Times New Roman"/>
          <w:sz w:val="24"/>
          <w:szCs w:val="24"/>
        </w:rPr>
        <w:t xml:space="preserve"> dieťaťa partnera. V tomto ustanovení sú podmienky s tým spojené  počas života i smrti partnera ako biologického rodiča či osvojiteľa dieťaťa. Sú tu upravené podmienky aj pre situáciu, kedy nie je potrebný súhlas rodiča osvojovaného maloletého dieťaťa.</w:t>
      </w:r>
    </w:p>
    <w:p w:rsidR="00B964BC" w:rsidRPr="00B964BC" w:rsidRDefault="00B964BC" w:rsidP="00A308A7">
      <w:pPr>
        <w:jc w:val="both"/>
        <w:rPr>
          <w:rFonts w:ascii="Times New Roman" w:hAnsi="Times New Roman" w:cs="Times New Roman"/>
          <w:b/>
          <w:sz w:val="24"/>
          <w:szCs w:val="24"/>
        </w:rPr>
      </w:pPr>
      <w:r w:rsidRPr="00B964BC">
        <w:rPr>
          <w:rFonts w:ascii="Times New Roman" w:hAnsi="Times New Roman" w:cs="Times New Roman"/>
          <w:b/>
          <w:sz w:val="24"/>
          <w:szCs w:val="24"/>
        </w:rPr>
        <w:t>K § 17</w:t>
      </w:r>
    </w:p>
    <w:p w:rsidR="00B964BC" w:rsidRDefault="004970B1" w:rsidP="00A308A7">
      <w:pPr>
        <w:jc w:val="both"/>
        <w:rPr>
          <w:rFonts w:ascii="Times New Roman" w:hAnsi="Times New Roman" w:cs="Times New Roman"/>
          <w:sz w:val="24"/>
          <w:szCs w:val="24"/>
        </w:rPr>
      </w:pPr>
      <w:r>
        <w:rPr>
          <w:rFonts w:ascii="Times New Roman" w:hAnsi="Times New Roman" w:cs="Times New Roman"/>
          <w:sz w:val="24"/>
          <w:szCs w:val="24"/>
        </w:rPr>
        <w:t>Upravuje zánik partnerstva. Navrhuje sa okrem iného,</w:t>
      </w:r>
      <w:r w:rsidR="00C566C1" w:rsidRPr="00B964BC">
        <w:rPr>
          <w:rFonts w:ascii="Times New Roman" w:hAnsi="Times New Roman" w:cs="Times New Roman"/>
          <w:sz w:val="24"/>
          <w:szCs w:val="24"/>
        </w:rPr>
        <w:t xml:space="preserve"> aby partneri, ktorí sa dohodnú, mohli zrušenie partnerstva vykonať spol</w:t>
      </w:r>
      <w:r w:rsidR="00C566C1">
        <w:rPr>
          <w:rFonts w:ascii="Times New Roman" w:hAnsi="Times New Roman" w:cs="Times New Roman"/>
          <w:sz w:val="24"/>
          <w:szCs w:val="24"/>
        </w:rPr>
        <w:t>očným vyhlásením pred matrikárom</w:t>
      </w:r>
      <w:r w:rsidR="00C566C1" w:rsidRPr="00B964BC">
        <w:rPr>
          <w:rFonts w:ascii="Times New Roman" w:hAnsi="Times New Roman" w:cs="Times New Roman"/>
          <w:sz w:val="24"/>
          <w:szCs w:val="24"/>
        </w:rPr>
        <w:t xml:space="preserve"> rovnako ako pri vstupe do partnerstva. </w:t>
      </w:r>
      <w:r w:rsidR="00B964BC" w:rsidRPr="00B964BC">
        <w:rPr>
          <w:rFonts w:ascii="Times New Roman" w:hAnsi="Times New Roman" w:cs="Times New Roman"/>
          <w:sz w:val="24"/>
          <w:szCs w:val="24"/>
        </w:rPr>
        <w:t xml:space="preserve">Ak sa partneri na zrušení partnerstva nehodnú, môže jeden z nich podať návrh na súd. </w:t>
      </w:r>
      <w:r>
        <w:rPr>
          <w:rFonts w:ascii="Times New Roman" w:hAnsi="Times New Roman" w:cs="Times New Roman"/>
          <w:sz w:val="24"/>
          <w:szCs w:val="24"/>
        </w:rPr>
        <w:t xml:space="preserve"> </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t>K § 1</w:t>
      </w:r>
      <w:r>
        <w:rPr>
          <w:rFonts w:ascii="Times New Roman" w:hAnsi="Times New Roman" w:cs="Times New Roman"/>
          <w:b/>
          <w:sz w:val="24"/>
          <w:szCs w:val="24"/>
        </w:rPr>
        <w:t>8</w:t>
      </w:r>
    </w:p>
    <w:p w:rsidR="004970B1" w:rsidRPr="004970B1" w:rsidRDefault="004970B1" w:rsidP="004970B1">
      <w:pPr>
        <w:jc w:val="both"/>
        <w:rPr>
          <w:rFonts w:ascii="Times New Roman" w:hAnsi="Times New Roman" w:cs="Times New Roman"/>
          <w:sz w:val="24"/>
          <w:szCs w:val="24"/>
        </w:rPr>
      </w:pPr>
      <w:r>
        <w:rPr>
          <w:rFonts w:ascii="Times New Roman" w:hAnsi="Times New Roman" w:cs="Times New Roman"/>
          <w:sz w:val="24"/>
          <w:szCs w:val="24"/>
        </w:rPr>
        <w:t>Upravuje bližšie podmienky pre zánik partnerstva z dôvodu vyhlásenia partnera za mŕtveho.</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t>K § 1</w:t>
      </w:r>
      <w:r>
        <w:rPr>
          <w:rFonts w:ascii="Times New Roman" w:hAnsi="Times New Roman" w:cs="Times New Roman"/>
          <w:b/>
          <w:sz w:val="24"/>
          <w:szCs w:val="24"/>
        </w:rPr>
        <w:t>9</w:t>
      </w:r>
    </w:p>
    <w:p w:rsidR="004970B1" w:rsidRPr="004B798F" w:rsidRDefault="004B798F" w:rsidP="004970B1">
      <w:pPr>
        <w:jc w:val="both"/>
        <w:rPr>
          <w:rFonts w:ascii="Times New Roman" w:hAnsi="Times New Roman" w:cs="Times New Roman"/>
          <w:sz w:val="24"/>
          <w:szCs w:val="24"/>
        </w:rPr>
      </w:pPr>
      <w:r>
        <w:rPr>
          <w:rFonts w:ascii="Times New Roman" w:hAnsi="Times New Roman" w:cs="Times New Roman"/>
          <w:sz w:val="24"/>
          <w:szCs w:val="24"/>
        </w:rPr>
        <w:t>Ustanovuje sa výslovne možnosť zrušiť partnerstvo spoločným vyhlásením partnerov alebo rozhodnutím súdu.</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t xml:space="preserve">K § </w:t>
      </w:r>
      <w:r>
        <w:rPr>
          <w:rFonts w:ascii="Times New Roman" w:hAnsi="Times New Roman" w:cs="Times New Roman"/>
          <w:b/>
          <w:sz w:val="24"/>
          <w:szCs w:val="24"/>
        </w:rPr>
        <w:t>20</w:t>
      </w:r>
    </w:p>
    <w:p w:rsidR="004970B1" w:rsidRPr="004B798F" w:rsidRDefault="004B798F" w:rsidP="004970B1">
      <w:pPr>
        <w:jc w:val="both"/>
        <w:rPr>
          <w:rFonts w:ascii="Times New Roman" w:hAnsi="Times New Roman" w:cs="Times New Roman"/>
          <w:sz w:val="24"/>
          <w:szCs w:val="24"/>
        </w:rPr>
      </w:pPr>
      <w:r w:rsidRPr="004B798F">
        <w:rPr>
          <w:rFonts w:ascii="Times New Roman" w:hAnsi="Times New Roman" w:cs="Times New Roman"/>
          <w:sz w:val="24"/>
          <w:szCs w:val="24"/>
        </w:rPr>
        <w:t>Upra</w:t>
      </w:r>
      <w:r>
        <w:rPr>
          <w:rFonts w:ascii="Times New Roman" w:hAnsi="Times New Roman" w:cs="Times New Roman"/>
          <w:sz w:val="24"/>
          <w:szCs w:val="24"/>
        </w:rPr>
        <w:t>vuje bližšie podmienky pre spoločné vyhlásenie partnerov o zrušení partnerstva.</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t xml:space="preserve">K § </w:t>
      </w:r>
      <w:r>
        <w:rPr>
          <w:rFonts w:ascii="Times New Roman" w:hAnsi="Times New Roman" w:cs="Times New Roman"/>
          <w:b/>
          <w:sz w:val="24"/>
          <w:szCs w:val="24"/>
        </w:rPr>
        <w:t>21</w:t>
      </w:r>
    </w:p>
    <w:p w:rsidR="004970B1" w:rsidRPr="004B798F" w:rsidRDefault="004B798F" w:rsidP="004970B1">
      <w:pPr>
        <w:jc w:val="both"/>
        <w:rPr>
          <w:rFonts w:ascii="Times New Roman" w:hAnsi="Times New Roman" w:cs="Times New Roman"/>
          <w:sz w:val="24"/>
          <w:szCs w:val="24"/>
        </w:rPr>
      </w:pPr>
      <w:r w:rsidRPr="004B798F">
        <w:rPr>
          <w:rFonts w:ascii="Times New Roman" w:hAnsi="Times New Roman" w:cs="Times New Roman"/>
          <w:sz w:val="24"/>
          <w:szCs w:val="24"/>
        </w:rPr>
        <w:t>Upravuje bližšie podmienky pre konanie na súde o zrušení partnerstva</w:t>
      </w:r>
      <w:r>
        <w:rPr>
          <w:rFonts w:ascii="Times New Roman" w:hAnsi="Times New Roman" w:cs="Times New Roman"/>
          <w:sz w:val="24"/>
          <w:szCs w:val="24"/>
        </w:rPr>
        <w:t xml:space="preserve"> a súvisiace otázky spojené so starostlivosťou o deti a </w:t>
      </w:r>
      <w:proofErr w:type="spellStart"/>
      <w:r>
        <w:rPr>
          <w:rFonts w:ascii="Times New Roman" w:hAnsi="Times New Roman" w:cs="Times New Roman"/>
          <w:sz w:val="24"/>
          <w:szCs w:val="24"/>
        </w:rPr>
        <w:t>vyporiadanie</w:t>
      </w:r>
      <w:proofErr w:type="spellEnd"/>
      <w:r>
        <w:rPr>
          <w:rFonts w:ascii="Times New Roman" w:hAnsi="Times New Roman" w:cs="Times New Roman"/>
          <w:sz w:val="24"/>
          <w:szCs w:val="24"/>
        </w:rPr>
        <w:t xml:space="preserve"> bezpodielového spoluvlastníctva manželov.</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lastRenderedPageBreak/>
        <w:t xml:space="preserve">K § </w:t>
      </w:r>
      <w:r>
        <w:rPr>
          <w:rFonts w:ascii="Times New Roman" w:hAnsi="Times New Roman" w:cs="Times New Roman"/>
          <w:b/>
          <w:sz w:val="24"/>
          <w:szCs w:val="24"/>
        </w:rPr>
        <w:t>22</w:t>
      </w:r>
    </w:p>
    <w:p w:rsidR="004970B1" w:rsidRPr="001F021C" w:rsidRDefault="001F021C" w:rsidP="004970B1">
      <w:pPr>
        <w:jc w:val="both"/>
        <w:rPr>
          <w:rFonts w:ascii="Times New Roman" w:hAnsi="Times New Roman" w:cs="Times New Roman"/>
          <w:sz w:val="24"/>
          <w:szCs w:val="24"/>
        </w:rPr>
      </w:pPr>
      <w:r w:rsidRPr="001F021C">
        <w:rPr>
          <w:rFonts w:ascii="Times New Roman" w:hAnsi="Times New Roman" w:cs="Times New Roman"/>
          <w:sz w:val="24"/>
          <w:szCs w:val="24"/>
        </w:rPr>
        <w:t>Upravujú sa podmienky pre používanie priezvisk partnerov.</w:t>
      </w:r>
    </w:p>
    <w:p w:rsidR="004970B1" w:rsidRDefault="004970B1" w:rsidP="004970B1">
      <w:pPr>
        <w:jc w:val="both"/>
        <w:rPr>
          <w:rFonts w:ascii="Times New Roman" w:hAnsi="Times New Roman" w:cs="Times New Roman"/>
          <w:b/>
          <w:sz w:val="24"/>
          <w:szCs w:val="24"/>
        </w:rPr>
      </w:pPr>
      <w:r w:rsidRPr="00B964BC">
        <w:rPr>
          <w:rFonts w:ascii="Times New Roman" w:hAnsi="Times New Roman" w:cs="Times New Roman"/>
          <w:b/>
          <w:sz w:val="24"/>
          <w:szCs w:val="24"/>
        </w:rPr>
        <w:t xml:space="preserve">K § </w:t>
      </w:r>
      <w:r>
        <w:rPr>
          <w:rFonts w:ascii="Times New Roman" w:hAnsi="Times New Roman" w:cs="Times New Roman"/>
          <w:b/>
          <w:sz w:val="24"/>
          <w:szCs w:val="24"/>
        </w:rPr>
        <w:t>23</w:t>
      </w:r>
    </w:p>
    <w:p w:rsidR="004970B1" w:rsidRPr="001F021C" w:rsidRDefault="001F021C" w:rsidP="004970B1">
      <w:pPr>
        <w:jc w:val="both"/>
        <w:rPr>
          <w:rFonts w:ascii="Times New Roman" w:hAnsi="Times New Roman" w:cs="Times New Roman"/>
          <w:sz w:val="24"/>
          <w:szCs w:val="24"/>
        </w:rPr>
      </w:pPr>
      <w:r w:rsidRPr="001F021C">
        <w:rPr>
          <w:rFonts w:ascii="Times New Roman" w:hAnsi="Times New Roman" w:cs="Times New Roman"/>
          <w:sz w:val="24"/>
          <w:szCs w:val="24"/>
        </w:rPr>
        <w:t>Odkaz na primerané použitie zákona o rodine a občianskeho zákonníka.</w:t>
      </w:r>
    </w:p>
    <w:p w:rsidR="00644649" w:rsidRDefault="00644649" w:rsidP="00A308A7">
      <w:pPr>
        <w:jc w:val="both"/>
        <w:rPr>
          <w:rFonts w:ascii="Times New Roman" w:hAnsi="Times New Roman" w:cs="Times New Roman"/>
          <w:b/>
          <w:sz w:val="24"/>
          <w:szCs w:val="24"/>
        </w:rPr>
      </w:pPr>
    </w:p>
    <w:p w:rsidR="00B964BC" w:rsidRPr="00B964BC" w:rsidRDefault="00B964BC" w:rsidP="00A308A7">
      <w:pPr>
        <w:jc w:val="both"/>
        <w:rPr>
          <w:rFonts w:ascii="Times New Roman" w:hAnsi="Times New Roman" w:cs="Times New Roman"/>
          <w:b/>
          <w:sz w:val="24"/>
          <w:szCs w:val="24"/>
        </w:rPr>
      </w:pPr>
      <w:r w:rsidRPr="00B964BC">
        <w:rPr>
          <w:rFonts w:ascii="Times New Roman" w:hAnsi="Times New Roman" w:cs="Times New Roman"/>
          <w:b/>
          <w:sz w:val="24"/>
          <w:szCs w:val="24"/>
        </w:rPr>
        <w:t>Čl. II</w:t>
      </w:r>
    </w:p>
    <w:p w:rsidR="00FC13EB" w:rsidRDefault="00B964BC" w:rsidP="00167BE3">
      <w:pPr>
        <w:jc w:val="both"/>
        <w:rPr>
          <w:rFonts w:ascii="Times New Roman" w:hAnsi="Times New Roman" w:cs="Times New Roman"/>
          <w:sz w:val="24"/>
          <w:szCs w:val="24"/>
        </w:rPr>
      </w:pPr>
      <w:r w:rsidRPr="00B964BC">
        <w:rPr>
          <w:rFonts w:ascii="Times New Roman" w:hAnsi="Times New Roman" w:cs="Times New Roman"/>
          <w:sz w:val="24"/>
          <w:szCs w:val="24"/>
        </w:rPr>
        <w:t>Navrhuje sa doplniť medzi osoby oprávnené uplatňovať právo na ochranu osobnosti v mene fyzickej osoby, ktorá zomrela, aj partnera.</w:t>
      </w:r>
      <w:r w:rsidR="00B70B03">
        <w:rPr>
          <w:rFonts w:ascii="Times New Roman" w:hAnsi="Times New Roman" w:cs="Times New Roman"/>
          <w:sz w:val="24"/>
          <w:szCs w:val="24"/>
        </w:rPr>
        <w:t xml:space="preserve"> </w:t>
      </w:r>
      <w:r w:rsidR="00FC13EB">
        <w:rPr>
          <w:rFonts w:ascii="Times New Roman" w:hAnsi="Times New Roman" w:cs="Times New Roman"/>
          <w:sz w:val="24"/>
          <w:szCs w:val="24"/>
        </w:rPr>
        <w:t xml:space="preserve">Navrhuje sa rovnako upraviť premlčanie práv medzi partnermi ako medzi manželmi. Navrhuje sa medzi osoby blízke definované v Občianskom zákonníku výslovne zahrnúť aj partnerov. </w:t>
      </w:r>
      <w:r w:rsidR="00B70B03">
        <w:rPr>
          <w:rFonts w:ascii="Times New Roman" w:hAnsi="Times New Roman" w:cs="Times New Roman"/>
          <w:sz w:val="24"/>
          <w:szCs w:val="24"/>
        </w:rPr>
        <w:t>Ďalej je zásah do úpravy ďalších vzťahov súkromného práva, osobitne v oblasti spoluvlastníctva a dedenia.</w:t>
      </w:r>
    </w:p>
    <w:p w:rsidR="00B40653" w:rsidRPr="00644649" w:rsidRDefault="00B40653" w:rsidP="00167BE3">
      <w:pPr>
        <w:jc w:val="both"/>
        <w:rPr>
          <w:rFonts w:ascii="Times New Roman" w:hAnsi="Times New Roman" w:cs="Times New Roman"/>
          <w:b/>
          <w:sz w:val="24"/>
          <w:szCs w:val="24"/>
        </w:rPr>
      </w:pPr>
      <w:r w:rsidRPr="00644649">
        <w:rPr>
          <w:rFonts w:ascii="Times New Roman" w:hAnsi="Times New Roman" w:cs="Times New Roman"/>
          <w:b/>
          <w:sz w:val="24"/>
          <w:szCs w:val="24"/>
        </w:rPr>
        <w:t>Čl. III</w:t>
      </w:r>
    </w:p>
    <w:p w:rsidR="00B40653" w:rsidRDefault="009C060A" w:rsidP="00167BE3">
      <w:pPr>
        <w:jc w:val="both"/>
        <w:rPr>
          <w:rFonts w:ascii="Times New Roman" w:hAnsi="Times New Roman" w:cs="Times New Roman"/>
          <w:sz w:val="24"/>
          <w:szCs w:val="24"/>
        </w:rPr>
      </w:pPr>
      <w:r>
        <w:rPr>
          <w:rFonts w:ascii="Times New Roman" w:hAnsi="Times New Roman" w:cs="Times New Roman"/>
          <w:sz w:val="24"/>
          <w:szCs w:val="24"/>
        </w:rPr>
        <w:t xml:space="preserve">Navrhuje sa upraviť podmienky vstupu do manželstva tak, aby bolo potrebné preukázať zánik skoršieho partnerstva a predišlo sa tak vzniku neplatného manželstva. </w:t>
      </w:r>
      <w:r w:rsidR="00B70B03">
        <w:rPr>
          <w:rFonts w:ascii="Times New Roman" w:hAnsi="Times New Roman" w:cs="Times New Roman"/>
          <w:sz w:val="24"/>
          <w:szCs w:val="24"/>
        </w:rPr>
        <w:t>A podobne ďalšie okolnosti, ktoré sú náležité výslovne upraviť v zákone o rodine.</w:t>
      </w:r>
    </w:p>
    <w:p w:rsidR="00644649" w:rsidRDefault="00644649" w:rsidP="00167BE3">
      <w:pPr>
        <w:jc w:val="both"/>
        <w:rPr>
          <w:rFonts w:ascii="Times New Roman" w:hAnsi="Times New Roman" w:cs="Times New Roman"/>
          <w:sz w:val="24"/>
          <w:szCs w:val="24"/>
        </w:rPr>
      </w:pPr>
    </w:p>
    <w:p w:rsidR="00E64E82" w:rsidRPr="00644649" w:rsidRDefault="00E64E82" w:rsidP="00167BE3">
      <w:pPr>
        <w:jc w:val="both"/>
        <w:rPr>
          <w:rFonts w:ascii="Times New Roman" w:hAnsi="Times New Roman" w:cs="Times New Roman"/>
          <w:b/>
          <w:sz w:val="24"/>
          <w:szCs w:val="24"/>
        </w:rPr>
      </w:pPr>
      <w:r w:rsidRPr="00644649">
        <w:rPr>
          <w:rFonts w:ascii="Times New Roman" w:hAnsi="Times New Roman" w:cs="Times New Roman"/>
          <w:b/>
          <w:sz w:val="24"/>
          <w:szCs w:val="24"/>
        </w:rPr>
        <w:t>Čl. IV</w:t>
      </w:r>
    </w:p>
    <w:p w:rsidR="00465594" w:rsidRDefault="00C00547" w:rsidP="00167BE3">
      <w:pPr>
        <w:jc w:val="both"/>
        <w:rPr>
          <w:rFonts w:ascii="Times New Roman" w:hAnsi="Times New Roman" w:cs="Times New Roman"/>
          <w:b/>
          <w:sz w:val="24"/>
          <w:szCs w:val="24"/>
        </w:rPr>
      </w:pPr>
      <w:r>
        <w:rPr>
          <w:rFonts w:ascii="Times New Roman" w:hAnsi="Times New Roman" w:cs="Times New Roman"/>
          <w:sz w:val="24"/>
          <w:szCs w:val="24"/>
        </w:rPr>
        <w:t xml:space="preserve">Na účely </w:t>
      </w:r>
      <w:r w:rsidR="00E068F9">
        <w:rPr>
          <w:rFonts w:ascii="Times New Roman" w:hAnsi="Times New Roman" w:cs="Times New Roman"/>
          <w:sz w:val="24"/>
          <w:szCs w:val="24"/>
        </w:rPr>
        <w:t>Trestného zákona</w:t>
      </w:r>
      <w:r>
        <w:rPr>
          <w:rFonts w:ascii="Times New Roman" w:hAnsi="Times New Roman" w:cs="Times New Roman"/>
          <w:sz w:val="24"/>
          <w:szCs w:val="24"/>
        </w:rPr>
        <w:t xml:space="preserve"> je potrebné upraviť </w:t>
      </w:r>
      <w:r w:rsidR="00465594">
        <w:rPr>
          <w:rFonts w:ascii="Times New Roman" w:hAnsi="Times New Roman" w:cs="Times New Roman"/>
          <w:sz w:val="24"/>
          <w:szCs w:val="24"/>
        </w:rPr>
        <w:t xml:space="preserve">ustanovenia o prepadnutí majetku, keďže aj partneri môžu mať majetok v bezpodielovom spoluvlastníctve. </w:t>
      </w:r>
      <w:r w:rsidR="00E068F9">
        <w:rPr>
          <w:rFonts w:ascii="Times New Roman" w:hAnsi="Times New Roman" w:cs="Times New Roman"/>
          <w:sz w:val="24"/>
          <w:szCs w:val="24"/>
        </w:rPr>
        <w:t>ustanovenie</w:t>
      </w:r>
      <w:r>
        <w:rPr>
          <w:rFonts w:ascii="Times New Roman" w:hAnsi="Times New Roman" w:cs="Times New Roman"/>
          <w:sz w:val="24"/>
          <w:szCs w:val="24"/>
        </w:rPr>
        <w:t xml:space="preserve"> definujúce osoby navzájom blízke tak, aby zahŕňali aj partnerov. </w:t>
      </w:r>
      <w:r w:rsidR="00E068F9">
        <w:rPr>
          <w:rFonts w:ascii="Times New Roman" w:hAnsi="Times New Roman" w:cs="Times New Roman"/>
          <w:sz w:val="24"/>
          <w:szCs w:val="24"/>
        </w:rPr>
        <w:t>Na účely Trestného zákona je potrebné upraviť ustanovenie definujúce osoby navzáj</w:t>
      </w:r>
      <w:r w:rsidR="00B70B03">
        <w:rPr>
          <w:rFonts w:ascii="Times New Roman" w:hAnsi="Times New Roman" w:cs="Times New Roman"/>
          <w:sz w:val="24"/>
          <w:szCs w:val="24"/>
        </w:rPr>
        <w:t xml:space="preserve">om blízke tak, aby zahŕňali aj </w:t>
      </w:r>
      <w:r w:rsidR="00E068F9">
        <w:rPr>
          <w:rFonts w:ascii="Times New Roman" w:hAnsi="Times New Roman" w:cs="Times New Roman"/>
          <w:sz w:val="24"/>
          <w:szCs w:val="24"/>
        </w:rPr>
        <w:t xml:space="preserve">partnerov. </w:t>
      </w:r>
      <w:r w:rsidR="00066D10">
        <w:rPr>
          <w:rFonts w:ascii="Times New Roman" w:hAnsi="Times New Roman" w:cs="Times New Roman"/>
          <w:sz w:val="24"/>
          <w:szCs w:val="24"/>
        </w:rPr>
        <w:t>Vzhľadom na skutočnosť, že v návrhu zákona o </w:t>
      </w:r>
      <w:r w:rsidR="00B70B03">
        <w:rPr>
          <w:rFonts w:ascii="Times New Roman" w:hAnsi="Times New Roman" w:cs="Times New Roman"/>
          <w:sz w:val="24"/>
          <w:szCs w:val="24"/>
        </w:rPr>
        <w:t>životných</w:t>
      </w:r>
      <w:r w:rsidR="00066D10">
        <w:rPr>
          <w:rFonts w:ascii="Times New Roman" w:hAnsi="Times New Roman" w:cs="Times New Roman"/>
          <w:sz w:val="24"/>
          <w:szCs w:val="24"/>
        </w:rPr>
        <w:t xml:space="preserve"> partnerstvách a tiež v zákone o rodine je vylúčené dvojité partnerstvo alebo kombinácia partnerstva a manželstva s vážnymi dôsledkami pre rodinný život a život partnerov, navrhujeme rozšíriť skutkovú podstatu trestného činu dvojmanželstva aj na osoby uzatvárajúce partnerstvo. </w:t>
      </w:r>
    </w:p>
    <w:p w:rsidR="00465594" w:rsidRDefault="00465594" w:rsidP="00167BE3">
      <w:pPr>
        <w:jc w:val="both"/>
        <w:rPr>
          <w:rFonts w:ascii="Times New Roman" w:hAnsi="Times New Roman" w:cs="Times New Roman"/>
          <w:b/>
          <w:sz w:val="24"/>
          <w:szCs w:val="24"/>
        </w:rPr>
      </w:pPr>
    </w:p>
    <w:p w:rsidR="00066D10" w:rsidRPr="00644649" w:rsidRDefault="00066D10" w:rsidP="00167BE3">
      <w:pPr>
        <w:jc w:val="both"/>
        <w:rPr>
          <w:rFonts w:ascii="Times New Roman" w:hAnsi="Times New Roman" w:cs="Times New Roman"/>
          <w:b/>
          <w:sz w:val="24"/>
          <w:szCs w:val="24"/>
        </w:rPr>
      </w:pPr>
      <w:r w:rsidRPr="00644649">
        <w:rPr>
          <w:rFonts w:ascii="Times New Roman" w:hAnsi="Times New Roman" w:cs="Times New Roman"/>
          <w:b/>
          <w:sz w:val="24"/>
          <w:szCs w:val="24"/>
        </w:rPr>
        <w:t>Č</w:t>
      </w:r>
      <w:r w:rsidR="00465594">
        <w:rPr>
          <w:rFonts w:ascii="Times New Roman" w:hAnsi="Times New Roman" w:cs="Times New Roman"/>
          <w:b/>
          <w:sz w:val="24"/>
          <w:szCs w:val="24"/>
        </w:rPr>
        <w:t>l</w:t>
      </w:r>
      <w:r w:rsidRPr="00644649">
        <w:rPr>
          <w:rFonts w:ascii="Times New Roman" w:hAnsi="Times New Roman" w:cs="Times New Roman"/>
          <w:b/>
          <w:sz w:val="24"/>
          <w:szCs w:val="24"/>
        </w:rPr>
        <w:t>. V</w:t>
      </w:r>
    </w:p>
    <w:p w:rsidR="00644649" w:rsidRDefault="00066D10" w:rsidP="00644649">
      <w:pPr>
        <w:jc w:val="both"/>
        <w:rPr>
          <w:rFonts w:ascii="Times New Roman" w:hAnsi="Times New Roman" w:cs="Times New Roman"/>
          <w:sz w:val="24"/>
          <w:szCs w:val="24"/>
        </w:rPr>
      </w:pPr>
      <w:r>
        <w:rPr>
          <w:rFonts w:ascii="Times New Roman" w:hAnsi="Times New Roman" w:cs="Times New Roman"/>
          <w:sz w:val="24"/>
          <w:szCs w:val="24"/>
        </w:rPr>
        <w:t>Navrhuje sa doplniť možnosť, aby obvinenému mohol zvoli</w:t>
      </w:r>
      <w:r w:rsidR="00465594">
        <w:rPr>
          <w:rFonts w:ascii="Times New Roman" w:hAnsi="Times New Roman" w:cs="Times New Roman"/>
          <w:sz w:val="24"/>
          <w:szCs w:val="24"/>
        </w:rPr>
        <w:t xml:space="preserve">ť obhajcu v trestnom konaní aj </w:t>
      </w:r>
      <w:r>
        <w:rPr>
          <w:rFonts w:ascii="Times New Roman" w:hAnsi="Times New Roman" w:cs="Times New Roman"/>
          <w:sz w:val="24"/>
          <w:szCs w:val="24"/>
        </w:rPr>
        <w:t xml:space="preserve">partner popri iných osobách, ktoré sú považované za blízke osoby obvineného. Navrhuje sa </w:t>
      </w:r>
      <w:r w:rsidR="00644649">
        <w:rPr>
          <w:rFonts w:ascii="Times New Roman" w:hAnsi="Times New Roman" w:cs="Times New Roman"/>
          <w:sz w:val="24"/>
          <w:szCs w:val="24"/>
        </w:rPr>
        <w:t xml:space="preserve">výslovne </w:t>
      </w:r>
      <w:r>
        <w:rPr>
          <w:rFonts w:ascii="Times New Roman" w:hAnsi="Times New Roman" w:cs="Times New Roman"/>
          <w:sz w:val="24"/>
          <w:szCs w:val="24"/>
        </w:rPr>
        <w:t xml:space="preserve">upraviť možnosť odoprieť výpoveď, ktorou by mohol partner spôsobiť trestné stíhanie druhému partnerovi, pretože v zmysle navrhovanej úpravy budú partneri osoby navzájom blízke v podobnom postavení ako osoby vymenované v tomto ustanovení. </w:t>
      </w:r>
      <w:r w:rsidR="00465594">
        <w:rPr>
          <w:rFonts w:ascii="Times New Roman" w:hAnsi="Times New Roman" w:cs="Times New Roman"/>
          <w:sz w:val="24"/>
          <w:szCs w:val="24"/>
        </w:rPr>
        <w:t>N</w:t>
      </w:r>
      <w:r w:rsidR="00644649">
        <w:rPr>
          <w:rFonts w:ascii="Times New Roman" w:hAnsi="Times New Roman" w:cs="Times New Roman"/>
          <w:sz w:val="24"/>
          <w:szCs w:val="24"/>
        </w:rPr>
        <w:t xml:space="preserve">avrhuje sa výslovne upraviť možnosť odoprieť výpoveď, ktorou by mohol partner spôsobiť trestné stíhanie druhému partnerovi aj v prípade oznamovateľa alebo poškodeného aj pred začatím trestného stíhania. Navrhuje sa výslovne upraviť, aby partner mohol napadnúť rozsudok súdu </w:t>
      </w:r>
      <w:r w:rsidR="00644649">
        <w:rPr>
          <w:rFonts w:ascii="Times New Roman" w:hAnsi="Times New Roman" w:cs="Times New Roman"/>
          <w:sz w:val="24"/>
          <w:szCs w:val="24"/>
        </w:rPr>
        <w:lastRenderedPageBreak/>
        <w:t xml:space="preserve">odvolaním v prospech obžalovaného. Navrhuje sa výslovne upraviť, aby partner mohol napadnúť rozsudok súdu dovolaním v prospech obžalovaného. </w:t>
      </w:r>
    </w:p>
    <w:p w:rsidR="00644649" w:rsidRDefault="00644649" w:rsidP="00167BE3">
      <w:pPr>
        <w:jc w:val="both"/>
        <w:rPr>
          <w:rFonts w:ascii="Times New Roman" w:hAnsi="Times New Roman" w:cs="Times New Roman"/>
          <w:sz w:val="24"/>
          <w:szCs w:val="24"/>
        </w:rPr>
      </w:pPr>
    </w:p>
    <w:p w:rsidR="00644649" w:rsidRDefault="00644649" w:rsidP="00167BE3">
      <w:pPr>
        <w:jc w:val="both"/>
        <w:rPr>
          <w:rFonts w:ascii="Times New Roman" w:hAnsi="Times New Roman" w:cs="Times New Roman"/>
          <w:b/>
          <w:sz w:val="24"/>
          <w:szCs w:val="24"/>
        </w:rPr>
      </w:pPr>
      <w:r w:rsidRPr="00644649">
        <w:rPr>
          <w:rFonts w:ascii="Times New Roman" w:hAnsi="Times New Roman" w:cs="Times New Roman"/>
          <w:b/>
          <w:sz w:val="24"/>
          <w:szCs w:val="24"/>
        </w:rPr>
        <w:t>Čl. VI</w:t>
      </w:r>
    </w:p>
    <w:p w:rsidR="00465594" w:rsidRPr="00465594" w:rsidRDefault="00465594" w:rsidP="00167BE3">
      <w:pPr>
        <w:jc w:val="both"/>
        <w:rPr>
          <w:rFonts w:ascii="Times New Roman" w:hAnsi="Times New Roman" w:cs="Times New Roman"/>
          <w:sz w:val="24"/>
          <w:szCs w:val="24"/>
        </w:rPr>
      </w:pPr>
      <w:r w:rsidRPr="00465594">
        <w:rPr>
          <w:rFonts w:ascii="Times New Roman" w:hAnsi="Times New Roman" w:cs="Times New Roman"/>
          <w:sz w:val="24"/>
          <w:szCs w:val="24"/>
        </w:rPr>
        <w:t>Upravuje sa príslušnosť súdu</w:t>
      </w:r>
      <w:r>
        <w:rPr>
          <w:rFonts w:ascii="Times New Roman" w:hAnsi="Times New Roman" w:cs="Times New Roman"/>
          <w:sz w:val="24"/>
          <w:szCs w:val="24"/>
        </w:rPr>
        <w:t xml:space="preserve"> s ohľadom na bezpodielové spoluvlastníctvo partnerov</w:t>
      </w:r>
      <w:r w:rsidRPr="00465594">
        <w:rPr>
          <w:rFonts w:ascii="Times New Roman" w:hAnsi="Times New Roman" w:cs="Times New Roman"/>
          <w:sz w:val="24"/>
          <w:szCs w:val="24"/>
        </w:rPr>
        <w:t>.</w:t>
      </w:r>
    </w:p>
    <w:p w:rsidR="00465594" w:rsidRDefault="00465594" w:rsidP="00167BE3">
      <w:pPr>
        <w:jc w:val="both"/>
        <w:rPr>
          <w:rFonts w:ascii="Times New Roman" w:hAnsi="Times New Roman" w:cs="Times New Roman"/>
          <w:b/>
          <w:sz w:val="24"/>
          <w:szCs w:val="24"/>
        </w:rPr>
      </w:pPr>
    </w:p>
    <w:p w:rsidR="00465594" w:rsidRPr="00465594" w:rsidRDefault="00465594" w:rsidP="00167BE3">
      <w:pPr>
        <w:jc w:val="both"/>
        <w:rPr>
          <w:rFonts w:ascii="Times New Roman" w:hAnsi="Times New Roman" w:cs="Times New Roman"/>
          <w:sz w:val="24"/>
          <w:szCs w:val="24"/>
        </w:rPr>
      </w:pPr>
      <w:r>
        <w:rPr>
          <w:rFonts w:ascii="Times New Roman" w:hAnsi="Times New Roman" w:cs="Times New Roman"/>
          <w:b/>
          <w:sz w:val="24"/>
          <w:szCs w:val="24"/>
        </w:rPr>
        <w:t>Čl. VI</w:t>
      </w:r>
      <w:r w:rsidR="00E05751">
        <w:rPr>
          <w:rFonts w:ascii="Times New Roman" w:hAnsi="Times New Roman" w:cs="Times New Roman"/>
          <w:b/>
          <w:sz w:val="24"/>
          <w:szCs w:val="24"/>
        </w:rPr>
        <w:t>I</w:t>
      </w:r>
    </w:p>
    <w:p w:rsidR="00340858" w:rsidRPr="00340858" w:rsidRDefault="00465594" w:rsidP="00340858">
      <w:pPr>
        <w:jc w:val="both"/>
        <w:rPr>
          <w:rFonts w:ascii="Times New Roman" w:hAnsi="Times New Roman" w:cs="Times New Roman"/>
          <w:sz w:val="24"/>
          <w:szCs w:val="24"/>
        </w:rPr>
      </w:pPr>
      <w:r w:rsidRPr="00340858">
        <w:rPr>
          <w:rFonts w:ascii="Times New Roman" w:hAnsi="Times New Roman" w:cs="Times New Roman"/>
          <w:sz w:val="24"/>
          <w:szCs w:val="24"/>
        </w:rPr>
        <w:t xml:space="preserve">Okrem doplnenia niektorých ustanovení, kde je </w:t>
      </w:r>
      <w:proofErr w:type="spellStart"/>
      <w:r w:rsidRPr="00340858">
        <w:rPr>
          <w:rFonts w:ascii="Times New Roman" w:hAnsi="Times New Roman" w:cs="Times New Roman"/>
          <w:sz w:val="24"/>
          <w:szCs w:val="24"/>
        </w:rPr>
        <w:t>žiadúce</w:t>
      </w:r>
      <w:proofErr w:type="spellEnd"/>
      <w:r w:rsidRPr="00340858">
        <w:rPr>
          <w:rFonts w:ascii="Times New Roman" w:hAnsi="Times New Roman" w:cs="Times New Roman"/>
          <w:sz w:val="24"/>
          <w:szCs w:val="24"/>
        </w:rPr>
        <w:t xml:space="preserve"> výslovne uviesť inštitúty novej právnej úpravy je </w:t>
      </w:r>
      <w:r w:rsidR="00340858" w:rsidRPr="00340858">
        <w:rPr>
          <w:rFonts w:ascii="Times New Roman" w:hAnsi="Times New Roman" w:cs="Times New Roman"/>
          <w:sz w:val="24"/>
          <w:szCs w:val="24"/>
        </w:rPr>
        <w:t xml:space="preserve">nanovo </w:t>
      </w:r>
      <w:r w:rsidRPr="00340858">
        <w:rPr>
          <w:rFonts w:ascii="Times New Roman" w:hAnsi="Times New Roman" w:cs="Times New Roman"/>
          <w:sz w:val="24"/>
          <w:szCs w:val="24"/>
        </w:rPr>
        <w:t xml:space="preserve">osobitne upravené </w:t>
      </w:r>
      <w:r w:rsidR="00340858" w:rsidRPr="00340858">
        <w:rPr>
          <w:rFonts w:ascii="Times New Roman" w:hAnsi="Times New Roman" w:cs="Times New Roman"/>
          <w:sz w:val="24"/>
          <w:szCs w:val="24"/>
        </w:rPr>
        <w:t>„</w:t>
      </w:r>
      <w:r w:rsidR="00340858">
        <w:rPr>
          <w:rFonts w:ascii="Times New Roman" w:hAnsi="Times New Roman" w:cs="Times New Roman"/>
          <w:sz w:val="24"/>
          <w:szCs w:val="24"/>
        </w:rPr>
        <w:t>K</w:t>
      </w:r>
      <w:r w:rsidRPr="00340858">
        <w:rPr>
          <w:rFonts w:ascii="Times New Roman" w:hAnsi="Times New Roman" w:cs="Times New Roman"/>
          <w:sz w:val="24"/>
          <w:szCs w:val="24"/>
        </w:rPr>
        <w:t>onanie o povolenie uzavrieť manželstvo alebo životné partnerstvo</w:t>
      </w:r>
      <w:r w:rsidR="00340858" w:rsidRPr="00340858">
        <w:rPr>
          <w:rFonts w:ascii="Times New Roman" w:hAnsi="Times New Roman" w:cs="Times New Roman"/>
          <w:sz w:val="24"/>
          <w:szCs w:val="24"/>
        </w:rPr>
        <w:t>“ a „Konanie o určenie neplatnosti alebo o určenie neexistencie manželstva alebo životného partnerstva</w:t>
      </w:r>
      <w:r w:rsidR="00340858">
        <w:rPr>
          <w:rFonts w:ascii="Times New Roman" w:hAnsi="Times New Roman" w:cs="Times New Roman"/>
          <w:sz w:val="24"/>
          <w:szCs w:val="24"/>
        </w:rPr>
        <w:t>“, ako aj „</w:t>
      </w:r>
      <w:proofErr w:type="spellStart"/>
      <w:r w:rsidR="00340858" w:rsidRPr="00340858">
        <w:rPr>
          <w:rFonts w:ascii="Times New Roman" w:hAnsi="Times New Roman" w:cs="Times New Roman"/>
          <w:sz w:val="24"/>
          <w:szCs w:val="24"/>
        </w:rPr>
        <w:t>Vyporiadanie</w:t>
      </w:r>
      <w:proofErr w:type="spellEnd"/>
      <w:r w:rsidR="00340858" w:rsidRPr="00340858">
        <w:rPr>
          <w:rFonts w:ascii="Times New Roman" w:hAnsi="Times New Roman" w:cs="Times New Roman"/>
          <w:sz w:val="24"/>
          <w:szCs w:val="24"/>
        </w:rPr>
        <w:t xml:space="preserve"> bezpodielového spoluvlastníctva manželov alebo bezpodielového spoluvlastníctva partnerov“</w:t>
      </w:r>
    </w:p>
    <w:p w:rsidR="00937EDE" w:rsidRDefault="00937EDE" w:rsidP="00167BE3">
      <w:pPr>
        <w:jc w:val="both"/>
        <w:rPr>
          <w:rFonts w:ascii="Times New Roman" w:hAnsi="Times New Roman" w:cs="Times New Roman"/>
          <w:sz w:val="24"/>
          <w:szCs w:val="24"/>
        </w:rPr>
      </w:pPr>
    </w:p>
    <w:p w:rsidR="00340858" w:rsidRPr="00340858" w:rsidRDefault="00340858" w:rsidP="00167BE3">
      <w:pPr>
        <w:jc w:val="both"/>
        <w:rPr>
          <w:rFonts w:ascii="Times New Roman" w:hAnsi="Times New Roman" w:cs="Times New Roman"/>
          <w:b/>
          <w:sz w:val="24"/>
          <w:szCs w:val="24"/>
        </w:rPr>
      </w:pPr>
      <w:r w:rsidRPr="00340858">
        <w:rPr>
          <w:rFonts w:ascii="Times New Roman" w:hAnsi="Times New Roman" w:cs="Times New Roman"/>
          <w:b/>
          <w:sz w:val="24"/>
          <w:szCs w:val="24"/>
        </w:rPr>
        <w:t>Čl. V</w:t>
      </w:r>
      <w:r>
        <w:rPr>
          <w:rFonts w:ascii="Times New Roman" w:hAnsi="Times New Roman" w:cs="Times New Roman"/>
          <w:b/>
          <w:sz w:val="24"/>
          <w:szCs w:val="24"/>
        </w:rPr>
        <w:t>II</w:t>
      </w:r>
      <w:r w:rsidR="00E05751">
        <w:rPr>
          <w:rFonts w:ascii="Times New Roman" w:hAnsi="Times New Roman" w:cs="Times New Roman"/>
          <w:b/>
          <w:sz w:val="24"/>
          <w:szCs w:val="24"/>
        </w:rPr>
        <w:t>I</w:t>
      </w:r>
    </w:p>
    <w:p w:rsidR="00340858" w:rsidRDefault="00340858" w:rsidP="00340858">
      <w:pPr>
        <w:jc w:val="both"/>
        <w:rPr>
          <w:rFonts w:ascii="Times New Roman" w:hAnsi="Times New Roman" w:cs="Times New Roman"/>
          <w:sz w:val="24"/>
          <w:szCs w:val="24"/>
        </w:rPr>
      </w:pPr>
      <w:r>
        <w:rPr>
          <w:rFonts w:ascii="Times New Roman" w:hAnsi="Times New Roman" w:cs="Times New Roman"/>
          <w:sz w:val="24"/>
          <w:szCs w:val="24"/>
        </w:rPr>
        <w:t xml:space="preserve">Vzhľadom na navrhovanú právnu úpravu životného partnerstva je potrebné rovnaké práva priznať aj partnerom prichádzajúcim zo zahraničia, či už z krajín EÚ alebo z tretích krajín tak, aby nedochádzalo k diskriminácii na základe pôvodu alebo štátnej príslušnosti. </w:t>
      </w:r>
    </w:p>
    <w:p w:rsidR="00694BB6" w:rsidRDefault="00694BB6" w:rsidP="00167BE3">
      <w:pPr>
        <w:jc w:val="both"/>
        <w:rPr>
          <w:rFonts w:ascii="Times New Roman" w:hAnsi="Times New Roman" w:cs="Times New Roman"/>
          <w:sz w:val="24"/>
          <w:szCs w:val="24"/>
        </w:rPr>
      </w:pPr>
    </w:p>
    <w:p w:rsidR="00694BB6" w:rsidRDefault="00694BB6" w:rsidP="00167BE3">
      <w:pPr>
        <w:jc w:val="both"/>
        <w:rPr>
          <w:rFonts w:ascii="Times New Roman" w:hAnsi="Times New Roman" w:cs="Times New Roman"/>
          <w:b/>
          <w:sz w:val="24"/>
          <w:szCs w:val="24"/>
        </w:rPr>
      </w:pPr>
      <w:r w:rsidRPr="00296FD9">
        <w:rPr>
          <w:rFonts w:ascii="Times New Roman" w:hAnsi="Times New Roman" w:cs="Times New Roman"/>
          <w:b/>
          <w:sz w:val="24"/>
          <w:szCs w:val="24"/>
        </w:rPr>
        <w:t xml:space="preserve">Čl. </w:t>
      </w:r>
      <w:r w:rsidR="00E05751">
        <w:rPr>
          <w:rFonts w:ascii="Times New Roman" w:hAnsi="Times New Roman" w:cs="Times New Roman"/>
          <w:b/>
          <w:sz w:val="24"/>
          <w:szCs w:val="24"/>
        </w:rPr>
        <w:t>IX</w:t>
      </w:r>
    </w:p>
    <w:p w:rsidR="007377BE" w:rsidRPr="007377BE" w:rsidRDefault="007377BE" w:rsidP="007377BE">
      <w:pPr>
        <w:jc w:val="both"/>
        <w:rPr>
          <w:rFonts w:ascii="Times New Roman" w:hAnsi="Times New Roman" w:cs="Times New Roman"/>
          <w:sz w:val="24"/>
          <w:szCs w:val="24"/>
        </w:rPr>
      </w:pPr>
      <w:r w:rsidRPr="007377BE">
        <w:rPr>
          <w:rFonts w:ascii="Times New Roman" w:hAnsi="Times New Roman" w:cs="Times New Roman"/>
          <w:sz w:val="24"/>
          <w:szCs w:val="24"/>
        </w:rPr>
        <w:t xml:space="preserve">Upravuje sa </w:t>
      </w:r>
      <w:r>
        <w:rPr>
          <w:rFonts w:ascii="Times New Roman" w:hAnsi="Times New Roman" w:cs="Times New Roman"/>
          <w:sz w:val="24"/>
          <w:szCs w:val="24"/>
        </w:rPr>
        <w:t>osobitne príslušnosť matričného úradu, náležitosti zápisu do knihy životných partnerstiev, zápis o vzniku bezpodielového spoluvlastníctva partnerov, náležitosti úradného výpisu z knihy životných partnerstiev a vkladá sa osobitná právna úprava do časti „</w:t>
      </w:r>
      <w:r w:rsidRPr="007377BE">
        <w:rPr>
          <w:rFonts w:ascii="Times New Roman" w:hAnsi="Times New Roman" w:cs="Times New Roman"/>
          <w:sz w:val="24"/>
          <w:szCs w:val="24"/>
        </w:rPr>
        <w:t>III. ČASŤ</w:t>
      </w:r>
      <w:r>
        <w:rPr>
          <w:rFonts w:ascii="Times New Roman" w:hAnsi="Times New Roman" w:cs="Times New Roman"/>
          <w:sz w:val="24"/>
          <w:szCs w:val="24"/>
        </w:rPr>
        <w:t xml:space="preserve"> </w:t>
      </w:r>
      <w:r w:rsidRPr="007377BE">
        <w:rPr>
          <w:rFonts w:ascii="Times New Roman" w:hAnsi="Times New Roman" w:cs="Times New Roman"/>
          <w:sz w:val="24"/>
          <w:szCs w:val="24"/>
        </w:rPr>
        <w:t>POSTUP PRED UZAVRETÍM A PRED ZRUŠENÍM ŽIVOTNÉHO PARTNERSTVA</w:t>
      </w:r>
      <w:r>
        <w:rPr>
          <w:rFonts w:ascii="Times New Roman" w:hAnsi="Times New Roman" w:cs="Times New Roman"/>
          <w:sz w:val="24"/>
          <w:szCs w:val="24"/>
        </w:rPr>
        <w:t>“.</w:t>
      </w:r>
    </w:p>
    <w:p w:rsidR="007377BE" w:rsidRPr="007377BE" w:rsidRDefault="007377BE" w:rsidP="00167BE3">
      <w:pPr>
        <w:jc w:val="both"/>
        <w:rPr>
          <w:rFonts w:ascii="Times New Roman" w:hAnsi="Times New Roman" w:cs="Times New Roman"/>
          <w:sz w:val="24"/>
          <w:szCs w:val="24"/>
        </w:rPr>
      </w:pPr>
    </w:p>
    <w:p w:rsidR="00A36DB8" w:rsidRDefault="004E37BE" w:rsidP="00167BE3">
      <w:pPr>
        <w:jc w:val="both"/>
        <w:rPr>
          <w:rFonts w:ascii="Times New Roman" w:hAnsi="Times New Roman" w:cs="Times New Roman"/>
          <w:b/>
          <w:sz w:val="24"/>
          <w:szCs w:val="24"/>
        </w:rPr>
      </w:pPr>
      <w:r>
        <w:rPr>
          <w:rFonts w:ascii="Times New Roman" w:hAnsi="Times New Roman" w:cs="Times New Roman"/>
          <w:b/>
          <w:sz w:val="24"/>
          <w:szCs w:val="24"/>
        </w:rPr>
        <w:t>Čl. X</w:t>
      </w:r>
    </w:p>
    <w:p w:rsidR="007377BE" w:rsidRPr="007377BE" w:rsidRDefault="007377BE" w:rsidP="00167BE3">
      <w:pPr>
        <w:jc w:val="both"/>
        <w:rPr>
          <w:rFonts w:ascii="Times New Roman" w:hAnsi="Times New Roman" w:cs="Times New Roman"/>
          <w:sz w:val="24"/>
          <w:szCs w:val="24"/>
        </w:rPr>
      </w:pPr>
      <w:r w:rsidRPr="007377BE">
        <w:rPr>
          <w:rFonts w:ascii="Times New Roman" w:hAnsi="Times New Roman" w:cs="Times New Roman"/>
          <w:sz w:val="24"/>
          <w:szCs w:val="24"/>
        </w:rPr>
        <w:t>Vkladá sa osobitná právna úprava pre vzťahy medzi životnými partnermi.</w:t>
      </w:r>
    </w:p>
    <w:p w:rsidR="007377BE" w:rsidRDefault="007377BE" w:rsidP="00167BE3">
      <w:pPr>
        <w:jc w:val="both"/>
        <w:rPr>
          <w:rFonts w:ascii="Times New Roman" w:hAnsi="Times New Roman" w:cs="Times New Roman"/>
          <w:b/>
          <w:sz w:val="24"/>
          <w:szCs w:val="24"/>
        </w:rPr>
      </w:pPr>
    </w:p>
    <w:p w:rsidR="007377BE" w:rsidRDefault="007377BE" w:rsidP="00167BE3">
      <w:pPr>
        <w:jc w:val="both"/>
        <w:rPr>
          <w:rFonts w:ascii="Times New Roman" w:hAnsi="Times New Roman" w:cs="Times New Roman"/>
          <w:b/>
          <w:sz w:val="24"/>
          <w:szCs w:val="24"/>
        </w:rPr>
      </w:pPr>
      <w:r>
        <w:rPr>
          <w:rFonts w:ascii="Times New Roman" w:hAnsi="Times New Roman" w:cs="Times New Roman"/>
          <w:b/>
          <w:sz w:val="24"/>
          <w:szCs w:val="24"/>
        </w:rPr>
        <w:t>Čl. X</w:t>
      </w:r>
      <w:r w:rsidR="00E05751">
        <w:rPr>
          <w:rFonts w:ascii="Times New Roman" w:hAnsi="Times New Roman" w:cs="Times New Roman"/>
          <w:b/>
          <w:sz w:val="24"/>
          <w:szCs w:val="24"/>
        </w:rPr>
        <w:t>I</w:t>
      </w:r>
    </w:p>
    <w:p w:rsidR="007377BE" w:rsidRDefault="007377BE" w:rsidP="00167BE3">
      <w:pPr>
        <w:jc w:val="both"/>
        <w:rPr>
          <w:rFonts w:ascii="Times New Roman" w:hAnsi="Times New Roman" w:cs="Times New Roman"/>
          <w:sz w:val="24"/>
          <w:szCs w:val="24"/>
        </w:rPr>
      </w:pPr>
      <w:r w:rsidRPr="007377BE">
        <w:rPr>
          <w:rFonts w:ascii="Times New Roman" w:hAnsi="Times New Roman" w:cs="Times New Roman"/>
          <w:sz w:val="24"/>
          <w:szCs w:val="24"/>
        </w:rPr>
        <w:t>Osobitná právna úprava v zákonníku práce, ktorá reflektuje primerane nový inštitút životného partnerstva.</w:t>
      </w:r>
    </w:p>
    <w:p w:rsidR="007377BE" w:rsidRDefault="007377BE" w:rsidP="00167BE3">
      <w:pPr>
        <w:jc w:val="both"/>
        <w:rPr>
          <w:rFonts w:ascii="Times New Roman" w:hAnsi="Times New Roman" w:cs="Times New Roman"/>
          <w:sz w:val="24"/>
          <w:szCs w:val="24"/>
        </w:rPr>
      </w:pPr>
    </w:p>
    <w:p w:rsidR="007377BE" w:rsidRPr="007377BE" w:rsidRDefault="007377BE" w:rsidP="00167BE3">
      <w:pPr>
        <w:jc w:val="both"/>
        <w:rPr>
          <w:rFonts w:ascii="Times New Roman" w:hAnsi="Times New Roman" w:cs="Times New Roman"/>
          <w:b/>
          <w:sz w:val="24"/>
          <w:szCs w:val="24"/>
        </w:rPr>
      </w:pPr>
      <w:r w:rsidRPr="00FF6CF1">
        <w:rPr>
          <w:rFonts w:ascii="Times New Roman" w:hAnsi="Times New Roman" w:cs="Times New Roman"/>
          <w:b/>
          <w:sz w:val="24"/>
          <w:szCs w:val="24"/>
        </w:rPr>
        <w:lastRenderedPageBreak/>
        <w:t>Čl. XI</w:t>
      </w:r>
      <w:r w:rsidR="00E05751">
        <w:rPr>
          <w:rFonts w:ascii="Times New Roman" w:hAnsi="Times New Roman" w:cs="Times New Roman"/>
          <w:b/>
          <w:sz w:val="24"/>
          <w:szCs w:val="24"/>
        </w:rPr>
        <w:t>I</w:t>
      </w:r>
    </w:p>
    <w:p w:rsidR="00FF6CF1" w:rsidRDefault="00FF6CF1" w:rsidP="00FF6CF1">
      <w:pPr>
        <w:jc w:val="both"/>
        <w:rPr>
          <w:rFonts w:ascii="Times New Roman" w:hAnsi="Times New Roman" w:cs="Times New Roman"/>
          <w:sz w:val="24"/>
          <w:szCs w:val="24"/>
        </w:rPr>
      </w:pPr>
      <w:r w:rsidRPr="007377BE">
        <w:rPr>
          <w:rFonts w:ascii="Times New Roman" w:hAnsi="Times New Roman" w:cs="Times New Roman"/>
          <w:sz w:val="24"/>
          <w:szCs w:val="24"/>
        </w:rPr>
        <w:t>Osobitná právna úprava v</w:t>
      </w:r>
      <w:r>
        <w:rPr>
          <w:rFonts w:ascii="Times New Roman" w:hAnsi="Times New Roman" w:cs="Times New Roman"/>
          <w:sz w:val="24"/>
          <w:szCs w:val="24"/>
        </w:rPr>
        <w:t> zákone o štátnom občianstve</w:t>
      </w:r>
      <w:r w:rsidRPr="007377BE">
        <w:rPr>
          <w:rFonts w:ascii="Times New Roman" w:hAnsi="Times New Roman" w:cs="Times New Roman"/>
          <w:sz w:val="24"/>
          <w:szCs w:val="24"/>
        </w:rPr>
        <w:t>, ktorá reflektuje primerane nový inštitút životného partnerstva.</w:t>
      </w:r>
    </w:p>
    <w:p w:rsidR="007377BE" w:rsidRDefault="007377BE" w:rsidP="00167BE3">
      <w:pPr>
        <w:jc w:val="both"/>
        <w:rPr>
          <w:rFonts w:ascii="Times New Roman" w:hAnsi="Times New Roman" w:cs="Times New Roman"/>
          <w:sz w:val="24"/>
          <w:szCs w:val="24"/>
        </w:rPr>
      </w:pPr>
    </w:p>
    <w:p w:rsidR="00FF6CF1" w:rsidRPr="00E05751" w:rsidRDefault="00E05751" w:rsidP="00167BE3">
      <w:pPr>
        <w:jc w:val="both"/>
        <w:rPr>
          <w:rFonts w:ascii="Times New Roman" w:hAnsi="Times New Roman" w:cs="Times New Roman"/>
          <w:b/>
          <w:sz w:val="24"/>
          <w:szCs w:val="24"/>
        </w:rPr>
      </w:pPr>
      <w:r w:rsidRPr="00E05751">
        <w:rPr>
          <w:rFonts w:ascii="Times New Roman" w:hAnsi="Times New Roman" w:cs="Times New Roman"/>
          <w:b/>
          <w:sz w:val="24"/>
          <w:szCs w:val="24"/>
        </w:rPr>
        <w:t>Čl. XIII</w:t>
      </w:r>
    </w:p>
    <w:p w:rsidR="00E05751" w:rsidRDefault="00E05751" w:rsidP="00E05751">
      <w:pPr>
        <w:jc w:val="both"/>
        <w:rPr>
          <w:rFonts w:ascii="Times New Roman" w:hAnsi="Times New Roman" w:cs="Times New Roman"/>
          <w:sz w:val="24"/>
          <w:szCs w:val="24"/>
        </w:rPr>
      </w:pPr>
      <w:r w:rsidRPr="007377BE">
        <w:rPr>
          <w:rFonts w:ascii="Times New Roman" w:hAnsi="Times New Roman" w:cs="Times New Roman"/>
          <w:sz w:val="24"/>
          <w:szCs w:val="24"/>
        </w:rPr>
        <w:t>Osobitná právna úprava v</w:t>
      </w:r>
      <w:r>
        <w:rPr>
          <w:rFonts w:ascii="Times New Roman" w:hAnsi="Times New Roman" w:cs="Times New Roman"/>
          <w:sz w:val="24"/>
          <w:szCs w:val="24"/>
        </w:rPr>
        <w:t> zákone o dani z príjmov</w:t>
      </w:r>
      <w:r w:rsidRPr="007377BE">
        <w:rPr>
          <w:rFonts w:ascii="Times New Roman" w:hAnsi="Times New Roman" w:cs="Times New Roman"/>
          <w:sz w:val="24"/>
          <w:szCs w:val="24"/>
        </w:rPr>
        <w:t>, ktorá reflektuje primerane nový inštitút životného partnerstva.</w:t>
      </w:r>
    </w:p>
    <w:p w:rsidR="00E05751" w:rsidRDefault="00E05751" w:rsidP="00167BE3">
      <w:pPr>
        <w:jc w:val="both"/>
        <w:rPr>
          <w:rFonts w:ascii="Times New Roman" w:hAnsi="Times New Roman" w:cs="Times New Roman"/>
          <w:sz w:val="24"/>
          <w:szCs w:val="24"/>
        </w:rPr>
      </w:pPr>
    </w:p>
    <w:p w:rsidR="00E05751" w:rsidRPr="00E05751" w:rsidRDefault="00E05751" w:rsidP="00167BE3">
      <w:pPr>
        <w:jc w:val="both"/>
        <w:rPr>
          <w:rFonts w:ascii="Times New Roman" w:hAnsi="Times New Roman" w:cs="Times New Roman"/>
          <w:b/>
          <w:sz w:val="24"/>
          <w:szCs w:val="24"/>
        </w:rPr>
      </w:pPr>
      <w:proofErr w:type="spellStart"/>
      <w:r w:rsidRPr="00E05751">
        <w:rPr>
          <w:rFonts w:ascii="Times New Roman" w:hAnsi="Times New Roman" w:cs="Times New Roman"/>
          <w:b/>
          <w:sz w:val="24"/>
          <w:szCs w:val="24"/>
        </w:rPr>
        <w:t>Čl.</w:t>
      </w:r>
      <w:r>
        <w:rPr>
          <w:rFonts w:ascii="Times New Roman" w:hAnsi="Times New Roman" w:cs="Times New Roman"/>
          <w:b/>
          <w:sz w:val="24"/>
          <w:szCs w:val="24"/>
        </w:rPr>
        <w:t>X</w:t>
      </w:r>
      <w:r w:rsidRPr="00E05751">
        <w:rPr>
          <w:rFonts w:ascii="Times New Roman" w:hAnsi="Times New Roman" w:cs="Times New Roman"/>
          <w:b/>
          <w:sz w:val="24"/>
          <w:szCs w:val="24"/>
        </w:rPr>
        <w:t>IV</w:t>
      </w:r>
      <w:proofErr w:type="spellEnd"/>
    </w:p>
    <w:p w:rsidR="00E05751" w:rsidRDefault="00E05751" w:rsidP="00E05751">
      <w:pPr>
        <w:jc w:val="both"/>
        <w:rPr>
          <w:rFonts w:ascii="Times New Roman" w:hAnsi="Times New Roman" w:cs="Times New Roman"/>
          <w:sz w:val="24"/>
          <w:szCs w:val="24"/>
        </w:rPr>
      </w:pPr>
      <w:r w:rsidRPr="007377BE">
        <w:rPr>
          <w:rFonts w:ascii="Times New Roman" w:hAnsi="Times New Roman" w:cs="Times New Roman"/>
          <w:sz w:val="24"/>
          <w:szCs w:val="24"/>
        </w:rPr>
        <w:t>Osobitná právna úprava v</w:t>
      </w:r>
      <w:r>
        <w:rPr>
          <w:rFonts w:ascii="Times New Roman" w:hAnsi="Times New Roman" w:cs="Times New Roman"/>
          <w:sz w:val="24"/>
          <w:szCs w:val="24"/>
        </w:rPr>
        <w:t> zákone o súdnych poplatkoch a poplatku za výpis z registra trestov</w:t>
      </w:r>
      <w:r w:rsidRPr="007377BE">
        <w:rPr>
          <w:rFonts w:ascii="Times New Roman" w:hAnsi="Times New Roman" w:cs="Times New Roman"/>
          <w:sz w:val="24"/>
          <w:szCs w:val="24"/>
        </w:rPr>
        <w:t>, ktorá reflektuje primerane nový inštitút životného partnerstva.</w:t>
      </w:r>
    </w:p>
    <w:p w:rsidR="009273B3" w:rsidRDefault="009273B3" w:rsidP="00167BE3">
      <w:pPr>
        <w:jc w:val="both"/>
        <w:rPr>
          <w:rFonts w:ascii="Times New Roman" w:hAnsi="Times New Roman" w:cs="Times New Roman"/>
          <w:sz w:val="24"/>
          <w:szCs w:val="24"/>
        </w:rPr>
      </w:pPr>
    </w:p>
    <w:p w:rsidR="007D4E40" w:rsidRDefault="004E37BE" w:rsidP="00167BE3">
      <w:pPr>
        <w:jc w:val="both"/>
        <w:rPr>
          <w:rFonts w:ascii="Times New Roman" w:hAnsi="Times New Roman" w:cs="Times New Roman"/>
          <w:b/>
          <w:sz w:val="24"/>
          <w:szCs w:val="24"/>
        </w:rPr>
      </w:pPr>
      <w:r>
        <w:rPr>
          <w:rFonts w:ascii="Times New Roman" w:hAnsi="Times New Roman" w:cs="Times New Roman"/>
          <w:b/>
          <w:sz w:val="24"/>
          <w:szCs w:val="24"/>
        </w:rPr>
        <w:t xml:space="preserve">Čl. </w:t>
      </w:r>
      <w:r w:rsidR="00E05751">
        <w:rPr>
          <w:rFonts w:ascii="Times New Roman" w:hAnsi="Times New Roman" w:cs="Times New Roman"/>
          <w:b/>
          <w:sz w:val="24"/>
          <w:szCs w:val="24"/>
        </w:rPr>
        <w:t>XV</w:t>
      </w:r>
    </w:p>
    <w:p w:rsidR="00E05751" w:rsidRDefault="00E05751" w:rsidP="00E05751">
      <w:pPr>
        <w:jc w:val="both"/>
        <w:rPr>
          <w:rFonts w:ascii="Times New Roman" w:hAnsi="Times New Roman" w:cs="Times New Roman"/>
          <w:sz w:val="24"/>
          <w:szCs w:val="24"/>
        </w:rPr>
      </w:pPr>
      <w:r w:rsidRPr="007377BE">
        <w:rPr>
          <w:rFonts w:ascii="Times New Roman" w:hAnsi="Times New Roman" w:cs="Times New Roman"/>
          <w:sz w:val="24"/>
          <w:szCs w:val="24"/>
        </w:rPr>
        <w:t>Osobitná právna úprava v</w:t>
      </w:r>
      <w:r>
        <w:rPr>
          <w:rFonts w:ascii="Times New Roman" w:hAnsi="Times New Roman" w:cs="Times New Roman"/>
          <w:sz w:val="24"/>
          <w:szCs w:val="24"/>
        </w:rPr>
        <w:t> zákone o správnych poplatkoch</w:t>
      </w:r>
      <w:r w:rsidRPr="007377BE">
        <w:rPr>
          <w:rFonts w:ascii="Times New Roman" w:hAnsi="Times New Roman" w:cs="Times New Roman"/>
          <w:sz w:val="24"/>
          <w:szCs w:val="24"/>
        </w:rPr>
        <w:t>, ktorá reflektuje primerane nový inštitút životného partnerstva.</w:t>
      </w:r>
      <w:r>
        <w:rPr>
          <w:rFonts w:ascii="Times New Roman" w:hAnsi="Times New Roman" w:cs="Times New Roman"/>
          <w:sz w:val="24"/>
          <w:szCs w:val="24"/>
        </w:rPr>
        <w:t xml:space="preserve"> Navrhuje sa obdobne ako pri uzatváraní manželstva v sadzobníku správnych poplatkov stanoviť správne poplatky vyberané matrikou za úkony matrikára vrátane zrušenia partnerstva vyhlásením partnerov. </w:t>
      </w:r>
    </w:p>
    <w:p w:rsidR="00E05751" w:rsidRDefault="00E05751" w:rsidP="00E05751">
      <w:pPr>
        <w:jc w:val="both"/>
        <w:rPr>
          <w:rFonts w:ascii="Times New Roman" w:hAnsi="Times New Roman" w:cs="Times New Roman"/>
          <w:sz w:val="24"/>
          <w:szCs w:val="24"/>
        </w:rPr>
      </w:pPr>
    </w:p>
    <w:p w:rsidR="00E05751" w:rsidRPr="00296FD9" w:rsidRDefault="00FA120A" w:rsidP="00167BE3">
      <w:pPr>
        <w:jc w:val="both"/>
        <w:rPr>
          <w:rFonts w:ascii="Times New Roman" w:hAnsi="Times New Roman" w:cs="Times New Roman"/>
          <w:b/>
          <w:sz w:val="24"/>
          <w:szCs w:val="24"/>
        </w:rPr>
      </w:pPr>
      <w:r>
        <w:rPr>
          <w:rFonts w:ascii="Times New Roman" w:hAnsi="Times New Roman" w:cs="Times New Roman"/>
          <w:b/>
          <w:sz w:val="24"/>
          <w:szCs w:val="24"/>
        </w:rPr>
        <w:t>Čl. XVI</w:t>
      </w:r>
    </w:p>
    <w:p w:rsidR="00F574CA" w:rsidRDefault="00F574CA" w:rsidP="00167BE3">
      <w:pPr>
        <w:jc w:val="both"/>
        <w:rPr>
          <w:rFonts w:ascii="Times New Roman" w:hAnsi="Times New Roman" w:cs="Times New Roman"/>
          <w:sz w:val="24"/>
          <w:szCs w:val="24"/>
        </w:rPr>
      </w:pPr>
      <w:r>
        <w:rPr>
          <w:rFonts w:ascii="Times New Roman" w:hAnsi="Times New Roman" w:cs="Times New Roman"/>
          <w:sz w:val="24"/>
          <w:szCs w:val="24"/>
        </w:rPr>
        <w:t xml:space="preserve">Vzhľadom na navrhovanú právnu úpravu, podľa ktorej si budú môcť registrovaní partneri zvoliť spoločné priezvisko alebo používať dve priezviská, z tohto dôvodu je potrebné zmeniť pravidlá používania priezvisk v úradnom styku. </w:t>
      </w:r>
    </w:p>
    <w:p w:rsidR="00FA120A" w:rsidRDefault="00FA120A" w:rsidP="00167BE3">
      <w:pPr>
        <w:jc w:val="both"/>
        <w:rPr>
          <w:rFonts w:ascii="Times New Roman" w:hAnsi="Times New Roman" w:cs="Times New Roman"/>
          <w:b/>
          <w:sz w:val="24"/>
          <w:szCs w:val="24"/>
        </w:rPr>
      </w:pPr>
    </w:p>
    <w:p w:rsidR="00FA120A" w:rsidRDefault="00FA120A" w:rsidP="00167BE3">
      <w:pPr>
        <w:jc w:val="both"/>
        <w:rPr>
          <w:rFonts w:ascii="Times New Roman" w:hAnsi="Times New Roman" w:cs="Times New Roman"/>
          <w:b/>
          <w:sz w:val="24"/>
          <w:szCs w:val="24"/>
        </w:rPr>
      </w:pPr>
      <w:r>
        <w:rPr>
          <w:rFonts w:ascii="Times New Roman" w:hAnsi="Times New Roman" w:cs="Times New Roman"/>
          <w:b/>
          <w:sz w:val="24"/>
          <w:szCs w:val="24"/>
        </w:rPr>
        <w:t>Čl. XVII</w:t>
      </w:r>
    </w:p>
    <w:p w:rsidR="00036193" w:rsidRDefault="00E54C72" w:rsidP="00167BE3">
      <w:pPr>
        <w:jc w:val="both"/>
        <w:rPr>
          <w:rFonts w:ascii="Times New Roman" w:hAnsi="Times New Roman" w:cs="Times New Roman"/>
          <w:sz w:val="24"/>
          <w:szCs w:val="24"/>
        </w:rPr>
      </w:pPr>
      <w:r>
        <w:rPr>
          <w:rFonts w:ascii="Times New Roman" w:hAnsi="Times New Roman" w:cs="Times New Roman"/>
          <w:sz w:val="24"/>
          <w:szCs w:val="24"/>
        </w:rPr>
        <w:t>Navrhuje sa doplniť rozsah údajov vedených v Registri obyvateľov Slovenskej republiky v časti osôb s trvalým pobytom na území Slovenskej republi</w:t>
      </w:r>
      <w:r w:rsidR="00FA120A">
        <w:rPr>
          <w:rFonts w:ascii="Times New Roman" w:hAnsi="Times New Roman" w:cs="Times New Roman"/>
          <w:sz w:val="24"/>
          <w:szCs w:val="24"/>
        </w:rPr>
        <w:t>ky, pretože v zmysle návrhu sa životné</w:t>
      </w:r>
      <w:r>
        <w:rPr>
          <w:rFonts w:ascii="Times New Roman" w:hAnsi="Times New Roman" w:cs="Times New Roman"/>
          <w:sz w:val="24"/>
          <w:szCs w:val="24"/>
        </w:rPr>
        <w:t xml:space="preserve"> partnerstvo bude považovať za osobný stav občana tak, aby boli vedené záznamy o  partnerovi občana Slovenskej republiky. </w:t>
      </w:r>
      <w:r w:rsidR="00FA120A">
        <w:rPr>
          <w:rFonts w:ascii="Times New Roman" w:hAnsi="Times New Roman" w:cs="Times New Roman"/>
          <w:sz w:val="24"/>
          <w:szCs w:val="24"/>
        </w:rPr>
        <w:t>Náležite sa upravia aj údaje o zániku životného partnerstva.</w:t>
      </w:r>
    </w:p>
    <w:p w:rsidR="00FA120A" w:rsidRDefault="00FA120A" w:rsidP="00167BE3">
      <w:pPr>
        <w:jc w:val="both"/>
        <w:rPr>
          <w:rFonts w:ascii="Times New Roman" w:hAnsi="Times New Roman" w:cs="Times New Roman"/>
          <w:b/>
          <w:sz w:val="24"/>
          <w:szCs w:val="24"/>
        </w:rPr>
      </w:pPr>
    </w:p>
    <w:p w:rsidR="00816484" w:rsidRPr="00296FD9" w:rsidRDefault="004E37BE" w:rsidP="00167BE3">
      <w:pPr>
        <w:jc w:val="both"/>
        <w:rPr>
          <w:rFonts w:ascii="Times New Roman" w:hAnsi="Times New Roman" w:cs="Times New Roman"/>
          <w:b/>
          <w:sz w:val="24"/>
          <w:szCs w:val="24"/>
        </w:rPr>
      </w:pPr>
      <w:r>
        <w:rPr>
          <w:rFonts w:ascii="Times New Roman" w:hAnsi="Times New Roman" w:cs="Times New Roman"/>
          <w:b/>
          <w:sz w:val="24"/>
          <w:szCs w:val="24"/>
        </w:rPr>
        <w:t>Čl. X</w:t>
      </w:r>
      <w:r w:rsidR="00FA120A">
        <w:rPr>
          <w:rFonts w:ascii="Times New Roman" w:hAnsi="Times New Roman" w:cs="Times New Roman"/>
          <w:b/>
          <w:sz w:val="24"/>
          <w:szCs w:val="24"/>
        </w:rPr>
        <w:t>VIII</w:t>
      </w:r>
    </w:p>
    <w:p w:rsidR="003157D5" w:rsidRDefault="00816484" w:rsidP="00167BE3">
      <w:pPr>
        <w:jc w:val="both"/>
        <w:rPr>
          <w:rFonts w:ascii="Times New Roman" w:hAnsi="Times New Roman" w:cs="Times New Roman"/>
          <w:sz w:val="24"/>
          <w:szCs w:val="24"/>
        </w:rPr>
      </w:pPr>
      <w:r>
        <w:rPr>
          <w:rFonts w:ascii="Times New Roman" w:hAnsi="Times New Roman" w:cs="Times New Roman"/>
          <w:sz w:val="24"/>
          <w:szCs w:val="24"/>
        </w:rPr>
        <w:t xml:space="preserve">Navrhuje sa stanoviť účinnosť zákona na 1. </w:t>
      </w:r>
      <w:r w:rsidR="00FA120A">
        <w:rPr>
          <w:rFonts w:ascii="Times New Roman" w:hAnsi="Times New Roman" w:cs="Times New Roman"/>
          <w:sz w:val="24"/>
          <w:szCs w:val="24"/>
        </w:rPr>
        <w:t>januára 2024.</w:t>
      </w:r>
    </w:p>
    <w:sectPr w:rsidR="003157D5" w:rsidSect="00CC54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CD4FAF"/>
    <w:rsid w:val="00004380"/>
    <w:rsid w:val="00036193"/>
    <w:rsid w:val="00041852"/>
    <w:rsid w:val="00066B20"/>
    <w:rsid w:val="00066D10"/>
    <w:rsid w:val="000B27BA"/>
    <w:rsid w:val="001304BE"/>
    <w:rsid w:val="001359FB"/>
    <w:rsid w:val="00167BE3"/>
    <w:rsid w:val="001F021C"/>
    <w:rsid w:val="001F1457"/>
    <w:rsid w:val="002744EE"/>
    <w:rsid w:val="0027787F"/>
    <w:rsid w:val="0028118B"/>
    <w:rsid w:val="00296FD9"/>
    <w:rsid w:val="002D6000"/>
    <w:rsid w:val="00300928"/>
    <w:rsid w:val="00306654"/>
    <w:rsid w:val="00312C7B"/>
    <w:rsid w:val="003157D5"/>
    <w:rsid w:val="00340858"/>
    <w:rsid w:val="00366DEE"/>
    <w:rsid w:val="00374180"/>
    <w:rsid w:val="00392EDA"/>
    <w:rsid w:val="003C02FB"/>
    <w:rsid w:val="003D1F4F"/>
    <w:rsid w:val="003D7DDF"/>
    <w:rsid w:val="0041075F"/>
    <w:rsid w:val="004136BD"/>
    <w:rsid w:val="00425D07"/>
    <w:rsid w:val="00465594"/>
    <w:rsid w:val="004970B1"/>
    <w:rsid w:val="004B798F"/>
    <w:rsid w:val="004C2D63"/>
    <w:rsid w:val="004E37BE"/>
    <w:rsid w:val="004F78D9"/>
    <w:rsid w:val="00511DE1"/>
    <w:rsid w:val="0058163F"/>
    <w:rsid w:val="005F44FF"/>
    <w:rsid w:val="005F769F"/>
    <w:rsid w:val="0063270F"/>
    <w:rsid w:val="00644649"/>
    <w:rsid w:val="006747E4"/>
    <w:rsid w:val="00694BB6"/>
    <w:rsid w:val="006B35C5"/>
    <w:rsid w:val="00710761"/>
    <w:rsid w:val="0072244E"/>
    <w:rsid w:val="00722699"/>
    <w:rsid w:val="007377BE"/>
    <w:rsid w:val="007B412C"/>
    <w:rsid w:val="007D4AB4"/>
    <w:rsid w:val="007D4E40"/>
    <w:rsid w:val="00816484"/>
    <w:rsid w:val="00836077"/>
    <w:rsid w:val="00877498"/>
    <w:rsid w:val="008F34B4"/>
    <w:rsid w:val="009273B3"/>
    <w:rsid w:val="00937EDE"/>
    <w:rsid w:val="009577BD"/>
    <w:rsid w:val="009B432B"/>
    <w:rsid w:val="009C060A"/>
    <w:rsid w:val="009D6BAB"/>
    <w:rsid w:val="00A308A7"/>
    <w:rsid w:val="00A36DB8"/>
    <w:rsid w:val="00A55D89"/>
    <w:rsid w:val="00A75421"/>
    <w:rsid w:val="00A911DC"/>
    <w:rsid w:val="00AC4F89"/>
    <w:rsid w:val="00B40653"/>
    <w:rsid w:val="00B70B03"/>
    <w:rsid w:val="00B964BC"/>
    <w:rsid w:val="00BA6BB7"/>
    <w:rsid w:val="00C00547"/>
    <w:rsid w:val="00C032CC"/>
    <w:rsid w:val="00C14871"/>
    <w:rsid w:val="00C3631F"/>
    <w:rsid w:val="00C566C1"/>
    <w:rsid w:val="00C967D0"/>
    <w:rsid w:val="00CC54B8"/>
    <w:rsid w:val="00CD4FAF"/>
    <w:rsid w:val="00CE05C9"/>
    <w:rsid w:val="00D155B3"/>
    <w:rsid w:val="00D3030D"/>
    <w:rsid w:val="00D51E01"/>
    <w:rsid w:val="00DB64A1"/>
    <w:rsid w:val="00DB724C"/>
    <w:rsid w:val="00DD3F60"/>
    <w:rsid w:val="00E05751"/>
    <w:rsid w:val="00E068F9"/>
    <w:rsid w:val="00E34111"/>
    <w:rsid w:val="00E54C72"/>
    <w:rsid w:val="00E615EE"/>
    <w:rsid w:val="00E64E82"/>
    <w:rsid w:val="00E84C46"/>
    <w:rsid w:val="00E8676A"/>
    <w:rsid w:val="00E94381"/>
    <w:rsid w:val="00EA364F"/>
    <w:rsid w:val="00F574CA"/>
    <w:rsid w:val="00F70D48"/>
    <w:rsid w:val="00FA120A"/>
    <w:rsid w:val="00FC13EB"/>
    <w:rsid w:val="00FD7360"/>
    <w:rsid w:val="00FF6C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54B8"/>
    <w:rPr>
      <w:rFonts w:cstheme="min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basedOn w:val="Predvolenpsmoodseku"/>
    <w:rsid w:val="00A36DB8"/>
    <w:rPr>
      <w:rFonts w:cs="Times New Roman"/>
    </w:rPr>
  </w:style>
  <w:style w:type="character" w:styleId="Odkaznakomentr">
    <w:name w:val="annotation reference"/>
    <w:basedOn w:val="Predvolenpsmoodseku"/>
    <w:uiPriority w:val="99"/>
    <w:semiHidden/>
    <w:unhideWhenUsed/>
    <w:rsid w:val="00A36DB8"/>
    <w:rPr>
      <w:rFonts w:cs="Times New Roman"/>
      <w:sz w:val="16"/>
      <w:szCs w:val="16"/>
    </w:rPr>
  </w:style>
  <w:style w:type="paragraph" w:styleId="Textkomentra">
    <w:name w:val="annotation text"/>
    <w:basedOn w:val="Normlny"/>
    <w:link w:val="TextkomentraChar"/>
    <w:uiPriority w:val="99"/>
    <w:semiHidden/>
    <w:unhideWhenUsed/>
    <w:rsid w:val="00A36DB8"/>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rsid w:val="00A36DB8"/>
    <w:rPr>
      <w:b/>
      <w:bCs/>
    </w:rPr>
  </w:style>
  <w:style w:type="character" w:customStyle="1" w:styleId="TextkomentraChar">
    <w:name w:val="Text komentára Char"/>
    <w:basedOn w:val="Predvolenpsmoodseku"/>
    <w:link w:val="Textkomentra"/>
    <w:uiPriority w:val="99"/>
    <w:semiHidden/>
    <w:locked/>
    <w:rsid w:val="00A36DB8"/>
    <w:rPr>
      <w:rFonts w:cs="Times New Roman"/>
      <w:sz w:val="20"/>
      <w:szCs w:val="20"/>
    </w:rPr>
  </w:style>
  <w:style w:type="paragraph" w:styleId="Textbubliny">
    <w:name w:val="Balloon Text"/>
    <w:basedOn w:val="Normlny"/>
    <w:link w:val="TextbublinyChar"/>
    <w:uiPriority w:val="99"/>
    <w:semiHidden/>
    <w:unhideWhenUsed/>
    <w:rsid w:val="00A36DB8"/>
    <w:pPr>
      <w:spacing w:after="0" w:line="240" w:lineRule="auto"/>
    </w:pPr>
    <w:rPr>
      <w:rFonts w:ascii="Tahoma" w:hAnsi="Tahoma" w:cs="Tahoma"/>
      <w:sz w:val="16"/>
      <w:szCs w:val="16"/>
    </w:rPr>
  </w:style>
  <w:style w:type="character" w:customStyle="1" w:styleId="PredmetkomentraChar">
    <w:name w:val="Predmet komentára Char"/>
    <w:basedOn w:val="TextkomentraChar"/>
    <w:link w:val="Predmetkomentra"/>
    <w:uiPriority w:val="99"/>
    <w:semiHidden/>
    <w:locked/>
    <w:rsid w:val="00A36DB8"/>
    <w:rPr>
      <w:b/>
      <w:bCs/>
    </w:rPr>
  </w:style>
  <w:style w:type="paragraph" w:styleId="Normlnywebov">
    <w:name w:val="Normal (Web)"/>
    <w:basedOn w:val="Normlny"/>
    <w:uiPriority w:val="99"/>
    <w:unhideWhenUsed/>
    <w:rsid w:val="00296FD9"/>
    <w:pPr>
      <w:spacing w:before="100" w:beforeAutospacing="1" w:after="100" w:afterAutospacing="1" w:line="240" w:lineRule="auto"/>
    </w:pPr>
    <w:rPr>
      <w:rFonts w:ascii="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locked/>
    <w:rsid w:val="00A36DB8"/>
    <w:rPr>
      <w:rFonts w:ascii="Tahoma" w:hAnsi="Tahoma" w:cs="Tahoma"/>
      <w:sz w:val="16"/>
      <w:szCs w:val="16"/>
    </w:rPr>
  </w:style>
  <w:style w:type="character" w:styleId="Hypertextovprepojenie">
    <w:name w:val="Hyperlink"/>
    <w:basedOn w:val="Predvolenpsmoodseku"/>
    <w:uiPriority w:val="99"/>
    <w:semiHidden/>
    <w:unhideWhenUsed/>
    <w:rsid w:val="005F44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0426370">
      <w:marLeft w:val="0"/>
      <w:marRight w:val="0"/>
      <w:marTop w:val="0"/>
      <w:marBottom w:val="0"/>
      <w:divBdr>
        <w:top w:val="none" w:sz="0" w:space="0" w:color="auto"/>
        <w:left w:val="none" w:sz="0" w:space="0" w:color="auto"/>
        <w:bottom w:val="none" w:sz="0" w:space="0" w:color="auto"/>
        <w:right w:val="none" w:sz="0" w:space="0" w:color="auto"/>
      </w:divBdr>
    </w:div>
    <w:div w:id="50426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52FE-89E8-481D-9A1F-322DC188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1683</Words>
  <Characters>9596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Martin_Poliacik</dc:creator>
  <cp:lastModifiedBy>Maria</cp:lastModifiedBy>
  <cp:revision>2</cp:revision>
  <dcterms:created xsi:type="dcterms:W3CDTF">2023-04-14T12:48:00Z</dcterms:created>
  <dcterms:modified xsi:type="dcterms:W3CDTF">2023-04-14T12:48:00Z</dcterms:modified>
</cp:coreProperties>
</file>