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D1BAA" w14:textId="77777777" w:rsidR="00405D8F" w:rsidRPr="001E36FA" w:rsidRDefault="00F14AF4" w:rsidP="00657DC9">
      <w:pPr>
        <w:pStyle w:val="Nzov"/>
        <w:pBdr>
          <w:bottom w:val="single" w:sz="12" w:space="1" w:color="auto"/>
        </w:pBdr>
        <w:rPr>
          <w:rFonts w:ascii="Book Antiqua" w:hAnsi="Book Antiqua" w:cs="Times New Roman"/>
          <w:sz w:val="22"/>
          <w:szCs w:val="22"/>
          <w:u w:val="none"/>
        </w:rPr>
      </w:pPr>
      <w:r w:rsidRPr="001E36FA">
        <w:rPr>
          <w:rFonts w:ascii="Book Antiqua" w:hAnsi="Book Antiqua" w:cs="Times New Roman"/>
          <w:sz w:val="22"/>
          <w:szCs w:val="22"/>
          <w:u w:val="none"/>
        </w:rPr>
        <w:t xml:space="preserve">  </w:t>
      </w:r>
    </w:p>
    <w:p w14:paraId="699B3C25" w14:textId="77777777" w:rsidR="00657DC9" w:rsidRPr="001E36FA" w:rsidRDefault="00657DC9" w:rsidP="00657DC9">
      <w:pPr>
        <w:pStyle w:val="Nzov"/>
        <w:pBdr>
          <w:bottom w:val="single" w:sz="12" w:space="1" w:color="auto"/>
        </w:pBdr>
        <w:rPr>
          <w:rFonts w:ascii="Book Antiqua" w:hAnsi="Book Antiqua" w:cs="Times New Roman"/>
          <w:sz w:val="22"/>
          <w:szCs w:val="22"/>
          <w:u w:val="none"/>
        </w:rPr>
      </w:pPr>
      <w:r w:rsidRPr="001E36FA">
        <w:rPr>
          <w:rFonts w:ascii="Book Antiqua" w:hAnsi="Book Antiqua" w:cs="Times New Roman"/>
          <w:sz w:val="22"/>
          <w:szCs w:val="22"/>
          <w:u w:val="none"/>
        </w:rPr>
        <w:t>NÁRODNÁ RADA SLOVENSKEJ REPUBLIKY</w:t>
      </w:r>
    </w:p>
    <w:p w14:paraId="035F4D28" w14:textId="77777777" w:rsidR="00657DC9" w:rsidRPr="001E36FA" w:rsidRDefault="00657DC9" w:rsidP="00657DC9">
      <w:pPr>
        <w:jc w:val="center"/>
        <w:rPr>
          <w:rFonts w:ascii="Book Antiqua" w:hAnsi="Book Antiqua"/>
          <w:bCs/>
          <w:sz w:val="22"/>
          <w:szCs w:val="22"/>
          <w:u w:val="single"/>
        </w:rPr>
      </w:pPr>
    </w:p>
    <w:p w14:paraId="54EDC181" w14:textId="77777777" w:rsidR="006F1AAA" w:rsidRPr="006F1AAA" w:rsidRDefault="006F1AAA" w:rsidP="006F1AAA">
      <w:pPr>
        <w:widowControl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bookmarkStart w:id="0" w:name="_Hlk127348381"/>
      <w:r w:rsidRPr="006F1AAA">
        <w:rPr>
          <w:rFonts w:ascii="Book Antiqua" w:hAnsi="Book Antiqua"/>
          <w:spacing w:val="20"/>
          <w:sz w:val="22"/>
          <w:szCs w:val="22"/>
        </w:rPr>
        <w:t>VIII.  volebné obdobie</w:t>
      </w:r>
    </w:p>
    <w:p w14:paraId="40255DE9" w14:textId="77777777" w:rsidR="006F1AAA" w:rsidRPr="006F1AAA" w:rsidRDefault="006F1AAA" w:rsidP="006F1AAA">
      <w:pPr>
        <w:pStyle w:val="Zkladntext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14:paraId="74908AA2" w14:textId="77777777" w:rsidR="006F1AAA" w:rsidRPr="006F1AAA" w:rsidRDefault="006F1AAA" w:rsidP="006F1AAA">
      <w:pPr>
        <w:pStyle w:val="Zkladntext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14:paraId="682364A2" w14:textId="77777777" w:rsidR="006F1AAA" w:rsidRPr="006F1AAA" w:rsidRDefault="006F1AAA" w:rsidP="006F1AAA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6F1AAA">
        <w:rPr>
          <w:rFonts w:ascii="Book Antiqua" w:hAnsi="Book Antiqua"/>
          <w:bCs/>
          <w:sz w:val="22"/>
          <w:szCs w:val="22"/>
        </w:rPr>
        <w:t>Návrh</w:t>
      </w:r>
    </w:p>
    <w:p w14:paraId="30D87764" w14:textId="77777777" w:rsidR="006F1AAA" w:rsidRPr="006F1AAA" w:rsidRDefault="006F1AAA" w:rsidP="006F1AAA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B68F750" w14:textId="77777777" w:rsidR="006F1AAA" w:rsidRPr="006F1AAA" w:rsidRDefault="006F1AAA" w:rsidP="006F1AAA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6F1AAA">
        <w:rPr>
          <w:rFonts w:ascii="Book Antiqua" w:hAnsi="Book Antiqua"/>
          <w:b/>
          <w:bCs/>
          <w:sz w:val="22"/>
          <w:szCs w:val="22"/>
        </w:rPr>
        <w:t>ZÁKON</w:t>
      </w:r>
    </w:p>
    <w:p w14:paraId="04E4BCEA" w14:textId="77777777" w:rsidR="006F1AAA" w:rsidRPr="006F1AAA" w:rsidRDefault="006F1AAA" w:rsidP="006F1AAA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5630126E" w14:textId="77777777" w:rsidR="006F1AAA" w:rsidRPr="006F1AAA" w:rsidRDefault="006F1AAA" w:rsidP="006F1AAA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6F1AAA">
        <w:rPr>
          <w:rFonts w:ascii="Book Antiqua" w:hAnsi="Book Antiqua"/>
          <w:bCs/>
          <w:sz w:val="22"/>
          <w:szCs w:val="22"/>
        </w:rPr>
        <w:t>z ... 2023,</w:t>
      </w:r>
    </w:p>
    <w:p w14:paraId="0D3FF35C" w14:textId="77777777" w:rsidR="006F1AAA" w:rsidRPr="006F1AAA" w:rsidRDefault="006F1AAA" w:rsidP="006F1AAA">
      <w:pPr>
        <w:spacing w:before="120" w:line="276" w:lineRule="auto"/>
        <w:rPr>
          <w:rFonts w:ascii="Book Antiqua" w:hAnsi="Book Antiqua"/>
          <w:sz w:val="22"/>
          <w:szCs w:val="22"/>
        </w:rPr>
      </w:pPr>
    </w:p>
    <w:p w14:paraId="465C8F13" w14:textId="7D231640" w:rsidR="00657DC9" w:rsidRPr="006F1AAA" w:rsidRDefault="006F1AAA" w:rsidP="006F1AAA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eastAsia="Times New Roman" w:hAnsi="Book Antiqua"/>
          <w:b/>
          <w:bCs/>
          <w:color w:val="000000"/>
          <w:sz w:val="22"/>
          <w:szCs w:val="22"/>
        </w:rPr>
        <w:t>o posilnení práv občanov počas mim</w:t>
      </w:r>
      <w:r w:rsidR="00A11858">
        <w:rPr>
          <w:rFonts w:ascii="Book Antiqua" w:eastAsia="Times New Roman" w:hAnsi="Book Antiqua"/>
          <w:b/>
          <w:bCs/>
          <w:color w:val="000000"/>
          <w:sz w:val="22"/>
          <w:szCs w:val="22"/>
        </w:rPr>
        <w:t>oriadnej situácie a</w:t>
      </w:r>
      <w:r w:rsidR="00E94A60">
        <w:rPr>
          <w:rFonts w:ascii="Book Antiqua" w:eastAsia="Times New Roman" w:hAnsi="Book Antiqua"/>
          <w:b/>
          <w:bCs/>
          <w:color w:val="000000"/>
          <w:sz w:val="22"/>
          <w:szCs w:val="22"/>
        </w:rPr>
        <w:t xml:space="preserve"> o posilnení </w:t>
      </w:r>
      <w:r>
        <w:rPr>
          <w:rFonts w:ascii="Book Antiqua" w:eastAsia="Times New Roman" w:hAnsi="Book Antiqua"/>
          <w:b/>
          <w:bCs/>
          <w:color w:val="000000"/>
          <w:sz w:val="22"/>
          <w:szCs w:val="22"/>
        </w:rPr>
        <w:t>ich volebného práva</w:t>
      </w:r>
    </w:p>
    <w:bookmarkEnd w:id="0"/>
    <w:p w14:paraId="67E9B267" w14:textId="77777777" w:rsidR="00657DC9" w:rsidRPr="001E36FA" w:rsidRDefault="00657DC9" w:rsidP="00657DC9">
      <w:pPr>
        <w:rPr>
          <w:rFonts w:ascii="Book Antiqua" w:hAnsi="Book Antiqua"/>
          <w:sz w:val="22"/>
          <w:szCs w:val="22"/>
        </w:rPr>
      </w:pPr>
    </w:p>
    <w:p w14:paraId="1CF327C7" w14:textId="2247FD26" w:rsidR="00DE34AB" w:rsidRPr="001E36FA" w:rsidRDefault="00657DC9" w:rsidP="00974B3C">
      <w:pPr>
        <w:ind w:firstLine="709"/>
        <w:rPr>
          <w:rFonts w:ascii="Book Antiqua" w:hAnsi="Book Antiqua"/>
          <w:sz w:val="22"/>
          <w:szCs w:val="22"/>
        </w:rPr>
      </w:pPr>
      <w:r w:rsidRPr="001E36FA">
        <w:rPr>
          <w:rFonts w:ascii="Book Antiqua" w:hAnsi="Book Antiqua"/>
          <w:sz w:val="22"/>
          <w:szCs w:val="22"/>
        </w:rPr>
        <w:t>Národná rada Slovenskej republiky sa uzniesla na tomto zákone:</w:t>
      </w:r>
    </w:p>
    <w:p w14:paraId="2BCB8E9D" w14:textId="3B2AF29B" w:rsidR="00DE34AB" w:rsidRPr="001E36FA" w:rsidRDefault="00DE34AB" w:rsidP="00DE34AB">
      <w:pPr>
        <w:jc w:val="both"/>
        <w:rPr>
          <w:rFonts w:ascii="Book Antiqua" w:eastAsia="Times New Roman" w:hAnsi="Book Antiqua"/>
          <w:color w:val="000000"/>
          <w:sz w:val="22"/>
          <w:szCs w:val="22"/>
        </w:rPr>
      </w:pPr>
    </w:p>
    <w:p w14:paraId="68BDDA92" w14:textId="56669C45" w:rsidR="00764938" w:rsidRDefault="00764938" w:rsidP="00764938">
      <w:pPr>
        <w:pStyle w:val="Odsekzoznamu"/>
        <w:spacing w:before="120" w:line="276" w:lineRule="auto"/>
        <w:ind w:left="0"/>
        <w:jc w:val="center"/>
        <w:rPr>
          <w:rFonts w:ascii="Book Antiqua" w:eastAsia="Times New Roman" w:hAnsi="Book Antiqua"/>
          <w:b/>
          <w:color w:val="000000"/>
          <w:sz w:val="22"/>
          <w:szCs w:val="22"/>
        </w:rPr>
      </w:pPr>
      <w:r>
        <w:rPr>
          <w:rFonts w:ascii="Book Antiqua" w:eastAsia="Times New Roman" w:hAnsi="Book Antiqua"/>
          <w:b/>
          <w:color w:val="000000"/>
          <w:sz w:val="22"/>
          <w:szCs w:val="22"/>
        </w:rPr>
        <w:t>Čl. I</w:t>
      </w:r>
    </w:p>
    <w:p w14:paraId="3985E3A6" w14:textId="565A7EBF" w:rsidR="00764938" w:rsidRDefault="00764938" w:rsidP="00764938">
      <w:pPr>
        <w:pStyle w:val="Odsekzoznamu"/>
        <w:spacing w:before="120" w:line="276" w:lineRule="auto"/>
        <w:ind w:left="0" w:firstLine="708"/>
        <w:jc w:val="both"/>
        <w:rPr>
          <w:rFonts w:ascii="Book Antiqua" w:hAnsi="Book Antiqua" w:cs="Open Sans"/>
          <w:sz w:val="22"/>
          <w:szCs w:val="22"/>
          <w:shd w:val="clear" w:color="auto" w:fill="FFFFFF"/>
        </w:rPr>
      </w:pPr>
      <w:r w:rsidRPr="00764938">
        <w:rPr>
          <w:rFonts w:ascii="Book Antiqua" w:hAnsi="Book Antiqua" w:cs="Open Sans"/>
          <w:sz w:val="22"/>
          <w:szCs w:val="22"/>
          <w:shd w:val="clear" w:color="auto" w:fill="FFFFFF"/>
        </w:rPr>
        <w:t>Zákon č. </w:t>
      </w:r>
      <w:hyperlink r:id="rId9" w:tooltip="Odkaz na predpis alebo ustanovenie" w:history="1">
        <w:r w:rsidRPr="00764938">
          <w:rPr>
            <w:rStyle w:val="Hypertextovprepojenie"/>
            <w:rFonts w:ascii="Book Antiqua" w:hAnsi="Book Antiqua" w:cs="Open Sans"/>
            <w:iCs/>
            <w:color w:val="auto"/>
            <w:sz w:val="22"/>
            <w:szCs w:val="22"/>
            <w:u w:val="none"/>
            <w:shd w:val="clear" w:color="auto" w:fill="FFFFFF"/>
          </w:rPr>
          <w:t>50/1976 Zb.</w:t>
        </w:r>
      </w:hyperlink>
      <w:r w:rsidRPr="00764938">
        <w:rPr>
          <w:rFonts w:ascii="Book Antiqua" w:hAnsi="Book Antiqua" w:cs="Open Sans"/>
          <w:sz w:val="22"/>
          <w:szCs w:val="22"/>
          <w:shd w:val="clear" w:color="auto" w:fill="FFFFFF"/>
        </w:rPr>
        <w:t xml:space="preserve"> o územnom plánovaní a stavebnom poriadku (stavebný zákon) v znení zákona č. 139/1982 Zb., zákona č. 103/1990 Zb., zákona č. 262/1992 Zb., zákona Národnej rady Slovenskej republiky č. 136/1995 Z. z., zákona Národnej rady Slovenskej republiky 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 xml:space="preserve">           </w:t>
      </w:r>
      <w:r w:rsidRPr="00764938">
        <w:rPr>
          <w:rFonts w:ascii="Book Antiqua" w:hAnsi="Book Antiqua" w:cs="Open Sans"/>
          <w:sz w:val="22"/>
          <w:szCs w:val="22"/>
          <w:shd w:val="clear" w:color="auto" w:fill="FFFFFF"/>
        </w:rPr>
        <w:t xml:space="preserve">č. 199/1995 Z. z., nálezu Ústavného súdu Slovenskej republiky č. 286/1996 Z. z., zákona 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 xml:space="preserve">            </w:t>
      </w:r>
      <w:r w:rsidRPr="00764938">
        <w:rPr>
          <w:rFonts w:ascii="Book Antiqua" w:hAnsi="Book Antiqua" w:cs="Open Sans"/>
          <w:sz w:val="22"/>
          <w:szCs w:val="22"/>
          <w:shd w:val="clear" w:color="auto" w:fill="FFFFFF"/>
        </w:rPr>
        <w:t xml:space="preserve">č. 229/1997 Z. z., zákona č. 175/1999 Z. z., zákona č. 237/2000 Z. z., zákona č. 416/2001 Z. z., zákona č. 553/2001 Z. z., nálezu Ústavného súdu Slovenskej republiky č. 217/2002 Z. z., zákona č. 103/2003 Z. z., zákona č. 245/2003 Z. z., zákona č. 417/2003 Z. z., zákona č. 608/2003 Z. z., zákona č. 541/2004 Z. z., zákona č. 290/2005 Z. z., zákona č. 479/2005 Z. z., zákona č. 24/2006 Z. z., zákona č. 218/2007 Z. z., zákona č. 540/2008 Z. z., zákona č. 66/2009 Z. z., zákona 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 xml:space="preserve">             </w:t>
      </w:r>
      <w:r w:rsidRPr="00764938">
        <w:rPr>
          <w:rFonts w:ascii="Book Antiqua" w:hAnsi="Book Antiqua" w:cs="Open Sans"/>
          <w:sz w:val="22"/>
          <w:szCs w:val="22"/>
          <w:shd w:val="clear" w:color="auto" w:fill="FFFFFF"/>
        </w:rPr>
        <w:t xml:space="preserve">č. 513/2009 Z. z., zákona č. 118/2010 Z. z., zákona č. 145/2010 Z. z., zákona č. 547/2010 Z. z., zákona č. 408/2011 Z. z., zákona č. 300/2012 Z. z., zákona č. 180/2013 Z. z., zákona č. 219/2013 Z. z., zákona č. 368/2013 Z. z., zákona č. 314/2014 Z. z., zákona č. 293/2014 Z. z., zákona 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 xml:space="preserve">            </w:t>
      </w:r>
      <w:r w:rsidRPr="00764938">
        <w:rPr>
          <w:rFonts w:ascii="Book Antiqua" w:hAnsi="Book Antiqua" w:cs="Open Sans"/>
          <w:sz w:val="22"/>
          <w:szCs w:val="22"/>
          <w:shd w:val="clear" w:color="auto" w:fill="FFFFFF"/>
        </w:rPr>
        <w:t>č. 154/2015 Z. z., zákona č. 247/2015 Z. z., zákona č. 254/2015 Z. z., zákona č. 177/2018 Z. z., zákona č. 312/2018 Z</w:t>
      </w:r>
      <w:r w:rsidR="001C369F">
        <w:rPr>
          <w:rFonts w:ascii="Book Antiqua" w:hAnsi="Book Antiqua" w:cs="Open Sans"/>
          <w:sz w:val="22"/>
          <w:szCs w:val="22"/>
          <w:shd w:val="clear" w:color="auto" w:fill="FFFFFF"/>
        </w:rPr>
        <w:t xml:space="preserve">. z., zákona č. 93/2019 Z. z., </w:t>
      </w:r>
      <w:r w:rsidRPr="00764938">
        <w:rPr>
          <w:rFonts w:ascii="Book Antiqua" w:hAnsi="Book Antiqua" w:cs="Open Sans"/>
          <w:sz w:val="22"/>
          <w:szCs w:val="22"/>
          <w:shd w:val="clear" w:color="auto" w:fill="FFFFFF"/>
        </w:rPr>
        <w:t>zákona č. 279/2019 Z. z.</w:t>
      </w:r>
      <w:r w:rsidR="001C369F">
        <w:rPr>
          <w:rFonts w:ascii="Book Antiqua" w:hAnsi="Book Antiqua" w:cs="Open Sans"/>
          <w:sz w:val="22"/>
          <w:szCs w:val="22"/>
          <w:shd w:val="clear" w:color="auto" w:fill="FFFFFF"/>
        </w:rPr>
        <w:t>, zákona č. 90/2020 Z. z., zákona č. 145/2021 Z.</w:t>
      </w:r>
      <w:r w:rsidR="008516D5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z., zákona č. 149/2021 Z. z., </w:t>
      </w:r>
      <w:r w:rsidR="001C369F">
        <w:rPr>
          <w:rFonts w:ascii="Book Antiqua" w:hAnsi="Book Antiqua" w:cs="Open Sans"/>
          <w:sz w:val="22"/>
          <w:szCs w:val="22"/>
          <w:shd w:val="clear" w:color="auto" w:fill="FFFFFF"/>
        </w:rPr>
        <w:t>zákona č. 172/2022 Z. z.</w:t>
      </w:r>
      <w:r w:rsidRPr="00764938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</w:t>
      </w:r>
      <w:r w:rsidR="008516D5">
        <w:rPr>
          <w:rFonts w:ascii="Book Antiqua" w:hAnsi="Book Antiqua" w:cs="Open Sans"/>
          <w:sz w:val="22"/>
          <w:szCs w:val="22"/>
          <w:shd w:val="clear" w:color="auto" w:fill="FFFFFF"/>
        </w:rPr>
        <w:t xml:space="preserve">a zákona              č. 69/2023 Z. z. </w:t>
      </w:r>
      <w:r w:rsidRPr="00764938">
        <w:rPr>
          <w:rFonts w:ascii="Book Antiqua" w:hAnsi="Book Antiqua" w:cs="Open Sans"/>
          <w:sz w:val="22"/>
          <w:szCs w:val="22"/>
          <w:shd w:val="clear" w:color="auto" w:fill="FFFFFF"/>
        </w:rPr>
        <w:t xml:space="preserve">sa </w:t>
      </w:r>
      <w:r w:rsidR="001C369F">
        <w:rPr>
          <w:rFonts w:ascii="Book Antiqua" w:hAnsi="Book Antiqua" w:cs="Open Sans"/>
          <w:sz w:val="22"/>
          <w:szCs w:val="22"/>
          <w:shd w:val="clear" w:color="auto" w:fill="FFFFFF"/>
        </w:rPr>
        <w:t xml:space="preserve">mení a </w:t>
      </w:r>
      <w:r w:rsidRPr="00764938">
        <w:rPr>
          <w:rFonts w:ascii="Book Antiqua" w:hAnsi="Book Antiqua" w:cs="Open Sans"/>
          <w:sz w:val="22"/>
          <w:szCs w:val="22"/>
          <w:shd w:val="clear" w:color="auto" w:fill="FFFFFF"/>
        </w:rPr>
        <w:t>dopĺňa takto:</w:t>
      </w:r>
    </w:p>
    <w:p w14:paraId="035F8E19" w14:textId="1A85ACC2" w:rsidR="001C369F" w:rsidRDefault="001C369F" w:rsidP="001C369F">
      <w:pPr>
        <w:spacing w:before="120" w:line="276" w:lineRule="auto"/>
        <w:ind w:left="851" w:hanging="425"/>
        <w:jc w:val="both"/>
        <w:rPr>
          <w:rFonts w:ascii="Book Antiqua" w:eastAsia="Times New Roman" w:hAnsi="Book Antiqua"/>
          <w:sz w:val="22"/>
          <w:szCs w:val="22"/>
        </w:rPr>
      </w:pPr>
      <w:r>
        <w:rPr>
          <w:rFonts w:ascii="Book Antiqua" w:eastAsia="Times New Roman" w:hAnsi="Book Antiqua"/>
          <w:sz w:val="22"/>
          <w:szCs w:val="22"/>
        </w:rPr>
        <w:t>1.</w:t>
      </w:r>
      <w:r>
        <w:rPr>
          <w:rFonts w:ascii="Book Antiqua" w:eastAsia="Times New Roman" w:hAnsi="Book Antiqua"/>
          <w:sz w:val="22"/>
          <w:szCs w:val="22"/>
        </w:rPr>
        <w:tab/>
      </w:r>
      <w:r w:rsidRPr="001C369F">
        <w:rPr>
          <w:rFonts w:ascii="Book Antiqua" w:eastAsia="Times New Roman" w:hAnsi="Book Antiqua"/>
          <w:sz w:val="22"/>
          <w:szCs w:val="22"/>
        </w:rPr>
        <w:t xml:space="preserve">V § 142h sa </w:t>
      </w:r>
      <w:r>
        <w:rPr>
          <w:rFonts w:ascii="Book Antiqua" w:eastAsia="Times New Roman" w:hAnsi="Book Antiqua"/>
          <w:sz w:val="22"/>
          <w:szCs w:val="22"/>
        </w:rPr>
        <w:t xml:space="preserve">doterajší text označuje ako odsek 1 a </w:t>
      </w:r>
      <w:r w:rsidRPr="001C369F">
        <w:rPr>
          <w:rFonts w:ascii="Book Antiqua" w:eastAsia="Times New Roman" w:hAnsi="Book Antiqua"/>
          <w:sz w:val="22"/>
          <w:szCs w:val="22"/>
        </w:rPr>
        <w:t xml:space="preserve">vypúšťa </w:t>
      </w:r>
      <w:r>
        <w:rPr>
          <w:rFonts w:ascii="Book Antiqua" w:eastAsia="Times New Roman" w:hAnsi="Book Antiqua"/>
          <w:sz w:val="22"/>
          <w:szCs w:val="22"/>
        </w:rPr>
        <w:t xml:space="preserve">sa </w:t>
      </w:r>
      <w:r w:rsidRPr="001C369F">
        <w:rPr>
          <w:rFonts w:ascii="Book Antiqua" w:eastAsia="Times New Roman" w:hAnsi="Book Antiqua"/>
          <w:sz w:val="22"/>
          <w:szCs w:val="22"/>
        </w:rPr>
        <w:t>písmeno b).</w:t>
      </w:r>
    </w:p>
    <w:p w14:paraId="15414268" w14:textId="1D2976E4" w:rsidR="001C369F" w:rsidRDefault="001C369F" w:rsidP="001C369F">
      <w:pPr>
        <w:spacing w:before="120" w:line="276" w:lineRule="auto"/>
        <w:ind w:left="851" w:hanging="425"/>
        <w:jc w:val="both"/>
        <w:rPr>
          <w:rFonts w:ascii="Book Antiqua" w:eastAsia="Times New Roman" w:hAnsi="Book Antiqua"/>
          <w:sz w:val="22"/>
          <w:szCs w:val="22"/>
        </w:rPr>
      </w:pPr>
      <w:r>
        <w:rPr>
          <w:rFonts w:ascii="Book Antiqua" w:eastAsia="Times New Roman" w:hAnsi="Book Antiqua"/>
          <w:sz w:val="22"/>
          <w:szCs w:val="22"/>
        </w:rPr>
        <w:tab/>
        <w:t>Doterajšie písmeno c) sa označuje ako písmeno b).</w:t>
      </w:r>
    </w:p>
    <w:p w14:paraId="5AC2D1CF" w14:textId="029F4802" w:rsidR="001C369F" w:rsidRPr="001C369F" w:rsidRDefault="001C369F" w:rsidP="001C369F">
      <w:pPr>
        <w:spacing w:before="120" w:line="276" w:lineRule="auto"/>
        <w:ind w:left="851" w:hanging="425"/>
        <w:jc w:val="both"/>
        <w:rPr>
          <w:rFonts w:ascii="Book Antiqua" w:eastAsia="Times New Roman" w:hAnsi="Book Antiqua"/>
          <w:sz w:val="22"/>
          <w:szCs w:val="22"/>
        </w:rPr>
      </w:pPr>
      <w:r>
        <w:rPr>
          <w:rFonts w:ascii="Book Antiqua" w:eastAsia="Times New Roman" w:hAnsi="Book Antiqua"/>
          <w:sz w:val="22"/>
          <w:szCs w:val="22"/>
        </w:rPr>
        <w:t>2.</w:t>
      </w:r>
      <w:r>
        <w:rPr>
          <w:rFonts w:ascii="Book Antiqua" w:eastAsia="Times New Roman" w:hAnsi="Book Antiqua"/>
          <w:sz w:val="22"/>
          <w:szCs w:val="22"/>
        </w:rPr>
        <w:tab/>
      </w:r>
      <w:r w:rsidRPr="001C369F">
        <w:rPr>
          <w:rFonts w:ascii="Book Antiqua" w:eastAsia="Times New Roman" w:hAnsi="Book Antiqua"/>
          <w:sz w:val="22"/>
          <w:szCs w:val="22"/>
        </w:rPr>
        <w:t>§ 142h sa dopĺňa odsekom 2, ktorý znie:</w:t>
      </w:r>
    </w:p>
    <w:p w14:paraId="339A15EC" w14:textId="0516740F" w:rsidR="001C369F" w:rsidRPr="001C369F" w:rsidRDefault="001C369F" w:rsidP="001C369F">
      <w:pPr>
        <w:spacing w:before="120" w:line="276" w:lineRule="auto"/>
        <w:ind w:left="1418" w:hanging="567"/>
        <w:jc w:val="both"/>
        <w:rPr>
          <w:rFonts w:ascii="Book Antiqua" w:eastAsia="Times New Roman" w:hAnsi="Book Antiqua"/>
          <w:sz w:val="22"/>
          <w:szCs w:val="22"/>
        </w:rPr>
      </w:pPr>
      <w:r w:rsidRPr="001C369F">
        <w:rPr>
          <w:rFonts w:ascii="Book Antiqua" w:eastAsia="Times New Roman" w:hAnsi="Book Antiqua"/>
          <w:sz w:val="22"/>
          <w:szCs w:val="22"/>
        </w:rPr>
        <w:t xml:space="preserve">„(2) </w:t>
      </w:r>
      <w:r>
        <w:rPr>
          <w:rFonts w:ascii="Book Antiqua" w:eastAsia="Times New Roman" w:hAnsi="Book Antiqua"/>
          <w:sz w:val="22"/>
          <w:szCs w:val="22"/>
        </w:rPr>
        <w:tab/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 xml:space="preserve">Počas </w:t>
      </w:r>
      <w:r w:rsidRPr="001C369F">
        <w:rPr>
          <w:rFonts w:ascii="Book Antiqua" w:hAnsi="Book Antiqua" w:cs="Open Sans"/>
          <w:sz w:val="22"/>
          <w:szCs w:val="22"/>
          <w:shd w:val="clear" w:color="auto" w:fill="FFFFFF"/>
        </w:rPr>
        <w:t xml:space="preserve">výnimočného stavu alebo núdzového stavu vyhláseného v súvislosti s ochorením COVID-19 stavebný úrad môže predĺžiť lehotu na vykonanie úkonu a lehotu na vydanie rozhodnutia bez predchádzajúceho súhlasu odvolacieho orgánu; stavebný úrad je povinný o predĺžení lehoty na vykonanie úkonu a </w:t>
      </w:r>
      <w:r w:rsidRPr="001C369F">
        <w:rPr>
          <w:rFonts w:ascii="Book Antiqua" w:hAnsi="Book Antiqua" w:cs="Open Sans"/>
          <w:sz w:val="22"/>
          <w:szCs w:val="22"/>
          <w:shd w:val="clear" w:color="auto" w:fill="FFFFFF"/>
        </w:rPr>
        <w:lastRenderedPageBreak/>
        <w:t>lehoty na vydanie rozhodnutia s uvedením dôvodu upovedomiť všetkých účastníkov konania.“.</w:t>
      </w:r>
    </w:p>
    <w:p w14:paraId="56770561" w14:textId="77777777" w:rsidR="00764938" w:rsidRDefault="00764938" w:rsidP="00764938">
      <w:pPr>
        <w:pStyle w:val="Odsekzoznamu"/>
        <w:spacing w:before="120" w:line="276" w:lineRule="auto"/>
        <w:ind w:left="0"/>
        <w:jc w:val="center"/>
        <w:rPr>
          <w:rFonts w:ascii="Book Antiqua" w:eastAsia="Times New Roman" w:hAnsi="Book Antiqua"/>
          <w:b/>
          <w:color w:val="000000"/>
          <w:sz w:val="22"/>
          <w:szCs w:val="22"/>
        </w:rPr>
      </w:pPr>
    </w:p>
    <w:p w14:paraId="2E745792" w14:textId="50D078F9" w:rsidR="00F56072" w:rsidRDefault="00764938" w:rsidP="00764938">
      <w:pPr>
        <w:pStyle w:val="Odsekzoznamu"/>
        <w:spacing w:before="120" w:line="276" w:lineRule="auto"/>
        <w:ind w:left="0"/>
        <w:jc w:val="center"/>
        <w:rPr>
          <w:rFonts w:ascii="Book Antiqua" w:eastAsia="Times New Roman" w:hAnsi="Book Antiqua"/>
          <w:b/>
          <w:color w:val="000000"/>
          <w:sz w:val="22"/>
          <w:szCs w:val="22"/>
        </w:rPr>
      </w:pPr>
      <w:r>
        <w:rPr>
          <w:rFonts w:ascii="Book Antiqua" w:eastAsia="Times New Roman" w:hAnsi="Book Antiqua"/>
          <w:b/>
          <w:color w:val="000000"/>
          <w:sz w:val="22"/>
          <w:szCs w:val="22"/>
        </w:rPr>
        <w:t>Čl. II</w:t>
      </w:r>
    </w:p>
    <w:p w14:paraId="6B7CC646" w14:textId="0AD96166" w:rsidR="009A0FED" w:rsidRDefault="009B6AA4" w:rsidP="009A0FED">
      <w:pPr>
        <w:spacing w:before="120" w:line="276" w:lineRule="auto"/>
        <w:jc w:val="both"/>
        <w:rPr>
          <w:rFonts w:ascii="Book Antiqua" w:hAnsi="Book Antiqua" w:cs="Open Sans"/>
          <w:sz w:val="22"/>
          <w:szCs w:val="22"/>
          <w:shd w:val="clear" w:color="auto" w:fill="FFFFFF"/>
        </w:rPr>
      </w:pPr>
      <w:r>
        <w:rPr>
          <w:rFonts w:ascii="Book Antiqua" w:hAnsi="Book Antiqua" w:cs="Open Sans"/>
          <w:sz w:val="22"/>
          <w:szCs w:val="22"/>
          <w:shd w:val="clear" w:color="auto" w:fill="FFFFFF"/>
        </w:rPr>
        <w:tab/>
      </w:r>
      <w:r w:rsidR="009A0FED" w:rsidRPr="009A0FED">
        <w:rPr>
          <w:rFonts w:ascii="Book Antiqua" w:hAnsi="Book Antiqua" w:cs="Open Sans"/>
          <w:sz w:val="22"/>
          <w:szCs w:val="22"/>
          <w:shd w:val="clear" w:color="auto" w:fill="FFFFFF"/>
        </w:rPr>
        <w:t xml:space="preserve">Zákon Slovenskej národnej rady č. 369/1990 Zb. o obecnom zriadení v znení zákona Slovenskej národnej rady č. 96/1991 Zb., zákona Slovenskej národnej rady č. 130/1991 Zb., zákona Slovenskej národnej rady č. 421/1991 Zb., zákona Slovenskej národnej rady č. 500/1991 Zb., zákona Slovenskej národnej rady č. 564/1991 Zb., zákona Slovenskej národnej rady </w:t>
      </w:r>
      <w:r w:rsidR="006E14EA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            </w:t>
      </w:r>
      <w:r w:rsidR="009A0FED" w:rsidRPr="009A0FED">
        <w:rPr>
          <w:rFonts w:ascii="Book Antiqua" w:hAnsi="Book Antiqua" w:cs="Open Sans"/>
          <w:sz w:val="22"/>
          <w:szCs w:val="22"/>
          <w:shd w:val="clear" w:color="auto" w:fill="FFFFFF"/>
        </w:rPr>
        <w:t xml:space="preserve">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č. 6/2001 Z. z., zákona č. 453/2001 Z. z., zákona č. 205/2002 Z. z., zákona č. 515/2003 Z. z., zákona č. 369/2004 Z. z., zákona č. 535/2004 Z. z., zákona č. 583/2004 Z. z., zákona č. 615/2004 Z. z., zákona č. 757/2004 Z. z., zákona </w:t>
      </w:r>
      <w:r w:rsidR="006E14EA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            </w:t>
      </w:r>
      <w:r w:rsidR="009A0FED" w:rsidRPr="009A0FED">
        <w:rPr>
          <w:rFonts w:ascii="Book Antiqua" w:hAnsi="Book Antiqua" w:cs="Open Sans"/>
          <w:sz w:val="22"/>
          <w:szCs w:val="22"/>
          <w:shd w:val="clear" w:color="auto" w:fill="FFFFFF"/>
        </w:rPr>
        <w:t xml:space="preserve">č. 171/2005 Z. z., zákona č. 628/2005 Z. z., zákona č. 267/2006 Z. z., uznesenia Ústavného súdu Slovenskej republiky č. 616/2006 Z. z., zákona č. 330/2007 Z. z., zákona č. 334/2007 Z. z., zákona č. 335/2007 Z. z., nálezu Ústavného súdu Slovenskej republiky č. 205/2008 Z. z., zákona č. 384/2008 Z. z., zákona č. 445/2008 Z. z., nálezu Ústavného súdu Slovenskej republiky </w:t>
      </w:r>
      <w:r w:rsidR="006E14EA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           </w:t>
      </w:r>
      <w:r w:rsidR="009A0FED" w:rsidRPr="009A0FED">
        <w:rPr>
          <w:rFonts w:ascii="Book Antiqua" w:hAnsi="Book Antiqua" w:cs="Open Sans"/>
          <w:sz w:val="22"/>
          <w:szCs w:val="22"/>
          <w:shd w:val="clear" w:color="auto" w:fill="FFFFFF"/>
        </w:rPr>
        <w:t xml:space="preserve">č. 511/2009 Z. z., zákona č. 102/2010 Z. z., zákona č. 204/2011 Z. z., zákona č. 361/2012 Z. z., zákona č. 160/2014 Z. z., zákona č. 180/2014 Z. z., uznesenia Ústavného súdu Slovenskej republiky č. 239/2014 Z. z., zákona č. 125/2015 Z. z., zákona č. 447/2015 Z. z., zákona </w:t>
      </w:r>
      <w:r w:rsidR="006E14EA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               </w:t>
      </w:r>
      <w:r w:rsidR="009A0FED" w:rsidRPr="009A0FED">
        <w:rPr>
          <w:rFonts w:ascii="Book Antiqua" w:hAnsi="Book Antiqua" w:cs="Open Sans"/>
          <w:sz w:val="22"/>
          <w:szCs w:val="22"/>
          <w:shd w:val="clear" w:color="auto" w:fill="FFFFFF"/>
        </w:rPr>
        <w:t xml:space="preserve">č. 125/2016 Z. z., nálezu Ústavného súdu Slovenskej republiky č. 131/2017 Z. z., zákona </w:t>
      </w:r>
      <w:r w:rsidR="006E14EA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           </w:t>
      </w:r>
      <w:r w:rsidR="009A0FED" w:rsidRPr="009A0FED">
        <w:rPr>
          <w:rFonts w:ascii="Book Antiqua" w:hAnsi="Book Antiqua" w:cs="Open Sans"/>
          <w:sz w:val="22"/>
          <w:szCs w:val="22"/>
          <w:shd w:val="clear" w:color="auto" w:fill="FFFFFF"/>
        </w:rPr>
        <w:t>č. 70/2018 Z. z., zákona č. 177/2018 Z. z., zákona č. 5/2019 Z. z., zákona č. 413/2019 Z. z., zákona č. 73/2020 Z. z., zákona č. 338/2020 Z. z., zákona č. 345/2020 Z. z., zákona č. 488/2021 Z. z.</w:t>
      </w:r>
      <w:r w:rsidR="005D7ACA">
        <w:rPr>
          <w:rFonts w:ascii="Book Antiqua" w:hAnsi="Book Antiqua" w:cs="Open Sans"/>
          <w:sz w:val="22"/>
          <w:szCs w:val="22"/>
          <w:shd w:val="clear" w:color="auto" w:fill="FFFFFF"/>
        </w:rPr>
        <w:t xml:space="preserve">, </w:t>
      </w:r>
      <w:r w:rsidR="009A0FED" w:rsidRPr="009A0FED">
        <w:rPr>
          <w:rFonts w:ascii="Book Antiqua" w:hAnsi="Book Antiqua" w:cs="Open Sans"/>
          <w:sz w:val="22"/>
          <w:szCs w:val="22"/>
          <w:shd w:val="clear" w:color="auto" w:fill="FFFFFF"/>
        </w:rPr>
        <w:t>zákona č. 512/2021 Z. z.</w:t>
      </w:r>
      <w:r w:rsidR="005D7ACA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a zákona č. 42/2022 Z. z.</w:t>
      </w:r>
      <w:r w:rsidR="009A0FED" w:rsidRPr="009A0FED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sa mení </w:t>
      </w:r>
      <w:r w:rsidR="00576BAA">
        <w:rPr>
          <w:rFonts w:ascii="Book Antiqua" w:hAnsi="Book Antiqua" w:cs="Open Sans"/>
          <w:sz w:val="22"/>
          <w:szCs w:val="22"/>
          <w:shd w:val="clear" w:color="auto" w:fill="FFFFFF"/>
        </w:rPr>
        <w:t xml:space="preserve">a dopĺňa </w:t>
      </w:r>
      <w:r w:rsidR="009A0FED" w:rsidRPr="009A0FED">
        <w:rPr>
          <w:rFonts w:ascii="Book Antiqua" w:hAnsi="Book Antiqua" w:cs="Open Sans"/>
          <w:sz w:val="22"/>
          <w:szCs w:val="22"/>
          <w:shd w:val="clear" w:color="auto" w:fill="FFFFFF"/>
        </w:rPr>
        <w:t>takto:</w:t>
      </w:r>
    </w:p>
    <w:p w14:paraId="40F9672F" w14:textId="00F915D2" w:rsidR="009A0FED" w:rsidRDefault="00273C7A" w:rsidP="00273C7A">
      <w:pPr>
        <w:spacing w:before="120" w:line="276" w:lineRule="auto"/>
        <w:ind w:left="851" w:hanging="425"/>
        <w:jc w:val="both"/>
        <w:rPr>
          <w:rFonts w:ascii="Book Antiqua" w:hAnsi="Book Antiqua" w:cs="Open Sans"/>
          <w:sz w:val="22"/>
          <w:szCs w:val="22"/>
          <w:shd w:val="clear" w:color="auto" w:fill="FFFFFF"/>
        </w:rPr>
      </w:pPr>
      <w:r>
        <w:rPr>
          <w:rFonts w:ascii="Book Antiqua" w:hAnsi="Book Antiqua" w:cs="Open Sans"/>
          <w:sz w:val="22"/>
          <w:szCs w:val="22"/>
          <w:shd w:val="clear" w:color="auto" w:fill="FFFFFF"/>
        </w:rPr>
        <w:t xml:space="preserve">1. 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ab/>
      </w:r>
      <w:r w:rsidR="009A0FED">
        <w:rPr>
          <w:rFonts w:ascii="Book Antiqua" w:hAnsi="Book Antiqua" w:cs="Open Sans"/>
          <w:sz w:val="22"/>
          <w:szCs w:val="22"/>
          <w:shd w:val="clear" w:color="auto" w:fill="FFFFFF"/>
        </w:rPr>
        <w:t xml:space="preserve">V § 30f 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>ods. 1 sa vypúšťajú slová „mimoriadnej situácie,“</w:t>
      </w:r>
      <w:r w:rsidR="00565ED9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a slová „(ďalej len „krízová situácia“)“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>.</w:t>
      </w:r>
    </w:p>
    <w:p w14:paraId="06B81442" w14:textId="57FAE786" w:rsidR="00273C7A" w:rsidRDefault="00273C7A" w:rsidP="00273C7A">
      <w:pPr>
        <w:spacing w:before="120" w:line="276" w:lineRule="auto"/>
        <w:ind w:left="851" w:hanging="425"/>
        <w:jc w:val="both"/>
        <w:rPr>
          <w:rFonts w:ascii="Book Antiqua" w:hAnsi="Book Antiqua" w:cs="Open Sans"/>
          <w:sz w:val="22"/>
          <w:szCs w:val="22"/>
          <w:shd w:val="clear" w:color="auto" w:fill="FFFFFF"/>
        </w:rPr>
      </w:pPr>
      <w:r>
        <w:rPr>
          <w:rFonts w:ascii="Book Antiqua" w:hAnsi="Book Antiqua" w:cs="Open Sans"/>
          <w:sz w:val="22"/>
          <w:szCs w:val="22"/>
          <w:shd w:val="clear" w:color="auto" w:fill="FFFFFF"/>
        </w:rPr>
        <w:t>2.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ab/>
        <w:t>V § 30f ods. 2 prvej vete sa za slová „podľa § 12“ vkladajú slová „alebo rokovanie obecnej rady podľa § 14“</w:t>
      </w:r>
      <w:r w:rsidR="00577278">
        <w:rPr>
          <w:rFonts w:ascii="Book Antiqua" w:hAnsi="Book Antiqua" w:cs="Open Sans"/>
          <w:sz w:val="22"/>
          <w:szCs w:val="22"/>
          <w:shd w:val="clear" w:color="auto" w:fill="FFFFFF"/>
        </w:rPr>
        <w:t>, vypúšťajú sa slová „krízovej situácie“</w:t>
      </w:r>
      <w:r w:rsidR="00565ED9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a za slovo „počas“ sa vkladajú slová „</w:t>
      </w:r>
      <w:r w:rsidR="00565ED9" w:rsidRPr="00565ED9">
        <w:rPr>
          <w:rFonts w:ascii="Book Antiqua" w:hAnsi="Book Antiqua" w:cs="Open Sans"/>
          <w:sz w:val="22"/>
          <w:szCs w:val="22"/>
          <w:shd w:val="clear" w:color="auto" w:fill="FFFFFF"/>
        </w:rPr>
        <w:t>mimoriadnej situácie, núdzového stavu alebo výnimočného stavu vyhláseného v súvislosti s ochorením COVID-19 (ďalej len „krízová situácia“)</w:t>
      </w:r>
      <w:r w:rsidR="00565ED9">
        <w:rPr>
          <w:rFonts w:ascii="Book Antiqua" w:hAnsi="Book Antiqua" w:cs="Open Sans"/>
          <w:sz w:val="22"/>
          <w:szCs w:val="22"/>
          <w:shd w:val="clear" w:color="auto" w:fill="FFFFFF"/>
        </w:rPr>
        <w:t>“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>.</w:t>
      </w:r>
    </w:p>
    <w:p w14:paraId="56670DFD" w14:textId="591FDD95" w:rsidR="00273C7A" w:rsidRDefault="00273C7A" w:rsidP="00273C7A">
      <w:pPr>
        <w:spacing w:before="120" w:line="276" w:lineRule="auto"/>
        <w:ind w:left="851" w:hanging="425"/>
        <w:jc w:val="both"/>
        <w:rPr>
          <w:rFonts w:ascii="Book Antiqua" w:hAnsi="Book Antiqua" w:cs="Open Sans"/>
          <w:sz w:val="22"/>
          <w:szCs w:val="22"/>
          <w:shd w:val="clear" w:color="auto" w:fill="FFFFFF"/>
        </w:rPr>
      </w:pPr>
      <w:r>
        <w:rPr>
          <w:rFonts w:ascii="Book Antiqua" w:hAnsi="Book Antiqua" w:cs="Open Sans"/>
          <w:sz w:val="22"/>
          <w:szCs w:val="22"/>
          <w:shd w:val="clear" w:color="auto" w:fill="FFFFFF"/>
        </w:rPr>
        <w:t>3.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ab/>
        <w:t>V § 30f ods. 3 prvej vete sa za slová „podľa § 12“ vkladajú slová „alebo obecnej rady podľa § 14“ a za slovo „zastupiteľstvo“ sa vkladajú slová „obecnej rady“.</w:t>
      </w:r>
    </w:p>
    <w:p w14:paraId="648C920D" w14:textId="77777777" w:rsidR="00565ED9" w:rsidRDefault="00273C7A" w:rsidP="00565ED9">
      <w:pPr>
        <w:spacing w:before="120" w:line="276" w:lineRule="auto"/>
        <w:ind w:left="851" w:hanging="425"/>
        <w:jc w:val="both"/>
        <w:rPr>
          <w:rFonts w:ascii="Book Antiqua" w:hAnsi="Book Antiqua"/>
          <w:color w:val="000000" w:themeColor="text1"/>
          <w:sz w:val="22"/>
          <w:szCs w:val="22"/>
        </w:rPr>
      </w:pPr>
      <w:r>
        <w:rPr>
          <w:rFonts w:ascii="Book Antiqua" w:hAnsi="Book Antiqua" w:cs="Open Sans"/>
          <w:sz w:val="22"/>
          <w:szCs w:val="22"/>
          <w:shd w:val="clear" w:color="auto" w:fill="FFFFFF"/>
        </w:rPr>
        <w:t>4.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ab/>
      </w:r>
      <w:r w:rsidRPr="00273C7A">
        <w:rPr>
          <w:rFonts w:ascii="Book Antiqua" w:hAnsi="Book Antiqua"/>
          <w:color w:val="000000" w:themeColor="text1"/>
          <w:sz w:val="22"/>
          <w:szCs w:val="22"/>
        </w:rPr>
        <w:t>V § 30f ods. 6 prvej vete sa na konci pripájajú tieto slová: „alebo ak obecné zastupiteľstvo nepostupuje podľa nasledujúcej vety“ a v druhej vete sa za slová „zvolí nového hlavné</w:t>
      </w:r>
      <w:bookmarkStart w:id="1" w:name="_Hlk120110788"/>
      <w:r>
        <w:rPr>
          <w:rFonts w:ascii="Book Antiqua" w:hAnsi="Book Antiqua"/>
          <w:color w:val="000000" w:themeColor="text1"/>
          <w:sz w:val="22"/>
          <w:szCs w:val="22"/>
        </w:rPr>
        <w:t>ho kontrolóra,“ vkladajú slová „</w:t>
      </w:r>
      <w:r w:rsidRPr="00273C7A">
        <w:rPr>
          <w:rFonts w:ascii="Book Antiqua" w:hAnsi="Book Antiqua"/>
          <w:color w:val="000000" w:themeColor="text1"/>
          <w:sz w:val="22"/>
          <w:szCs w:val="22"/>
        </w:rPr>
        <w:t>počas krízovej situácie,“.</w:t>
      </w:r>
      <w:bookmarkEnd w:id="1"/>
    </w:p>
    <w:p w14:paraId="75E6F787" w14:textId="7FCBD6DC" w:rsidR="00565ED9" w:rsidRPr="00565ED9" w:rsidRDefault="00565ED9" w:rsidP="00565ED9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565ED9">
        <w:rPr>
          <w:rFonts w:ascii="Book Antiqua" w:hAnsi="Book Antiqua" w:cs="Open Sans"/>
          <w:sz w:val="22"/>
          <w:szCs w:val="22"/>
          <w:shd w:val="clear" w:color="auto" w:fill="FFFFFF"/>
        </w:rPr>
        <w:t>5.</w:t>
      </w:r>
      <w:r w:rsidRPr="00565ED9">
        <w:rPr>
          <w:rFonts w:ascii="Book Antiqua" w:hAnsi="Book Antiqua" w:cs="Open Sans"/>
          <w:sz w:val="22"/>
          <w:szCs w:val="22"/>
          <w:shd w:val="clear" w:color="auto" w:fill="FFFFFF"/>
        </w:rPr>
        <w:tab/>
      </w:r>
      <w:r w:rsidRPr="00565ED9">
        <w:rPr>
          <w:rFonts w:ascii="Book Antiqua" w:eastAsia="Times New Roman" w:hAnsi="Book Antiqua"/>
          <w:sz w:val="22"/>
          <w:szCs w:val="22"/>
        </w:rPr>
        <w:t>Za § 30g sa vkladá § 30h, ktorý vrátane nadpisu znie:</w:t>
      </w:r>
    </w:p>
    <w:p w14:paraId="38B2E6BC" w14:textId="77777777" w:rsidR="00565ED9" w:rsidRPr="00565ED9" w:rsidRDefault="00565ED9" w:rsidP="006C3ECD">
      <w:pPr>
        <w:spacing w:before="120" w:line="276" w:lineRule="auto"/>
        <w:ind w:left="851"/>
        <w:jc w:val="center"/>
        <w:rPr>
          <w:rFonts w:ascii="Book Antiqua" w:eastAsia="Times New Roman" w:hAnsi="Book Antiqua"/>
          <w:sz w:val="22"/>
          <w:szCs w:val="22"/>
        </w:rPr>
      </w:pPr>
      <w:r w:rsidRPr="00565ED9">
        <w:rPr>
          <w:rFonts w:ascii="Book Antiqua" w:eastAsia="Times New Roman" w:hAnsi="Book Antiqua"/>
          <w:b/>
          <w:sz w:val="22"/>
          <w:szCs w:val="22"/>
        </w:rPr>
        <w:t>„§ 30h</w:t>
      </w:r>
    </w:p>
    <w:p w14:paraId="424A9B54" w14:textId="64F9D7E0" w:rsidR="00565ED9" w:rsidRPr="00565ED9" w:rsidRDefault="00565ED9" w:rsidP="00565ED9">
      <w:pPr>
        <w:spacing w:before="120" w:line="276" w:lineRule="auto"/>
        <w:ind w:left="851"/>
        <w:jc w:val="center"/>
        <w:rPr>
          <w:rFonts w:ascii="Book Antiqua" w:eastAsia="Times New Roman" w:hAnsi="Book Antiqua"/>
          <w:b/>
          <w:sz w:val="22"/>
          <w:szCs w:val="22"/>
        </w:rPr>
      </w:pPr>
      <w:r w:rsidRPr="00565ED9">
        <w:rPr>
          <w:rFonts w:ascii="Book Antiqua" w:eastAsia="Times New Roman" w:hAnsi="Book Antiqua"/>
          <w:b/>
          <w:sz w:val="22"/>
          <w:szCs w:val="22"/>
        </w:rPr>
        <w:t>Prechodné ustanove</w:t>
      </w:r>
      <w:r w:rsidR="00577278">
        <w:rPr>
          <w:rFonts w:ascii="Book Antiqua" w:eastAsia="Times New Roman" w:hAnsi="Book Antiqua"/>
          <w:b/>
          <w:sz w:val="22"/>
          <w:szCs w:val="22"/>
        </w:rPr>
        <w:t>nia k úpravám účinným od 1. augusta</w:t>
      </w:r>
      <w:r w:rsidRPr="00565ED9">
        <w:rPr>
          <w:rFonts w:ascii="Book Antiqua" w:eastAsia="Times New Roman" w:hAnsi="Book Antiqua"/>
          <w:b/>
          <w:sz w:val="22"/>
          <w:szCs w:val="22"/>
        </w:rPr>
        <w:t xml:space="preserve"> 2023</w:t>
      </w:r>
    </w:p>
    <w:p w14:paraId="7F1B5A87" w14:textId="275C8EF6" w:rsidR="004A323D" w:rsidRPr="004A323D" w:rsidRDefault="00565ED9" w:rsidP="004A323D">
      <w:pPr>
        <w:spacing w:before="120" w:line="276" w:lineRule="auto"/>
        <w:ind w:left="851"/>
        <w:jc w:val="both"/>
        <w:rPr>
          <w:rFonts w:ascii="Book Antiqua" w:hAnsi="Book Antiqua" w:cs="Open Sans"/>
          <w:sz w:val="22"/>
          <w:szCs w:val="22"/>
          <w:shd w:val="clear" w:color="auto" w:fill="FFFFFF"/>
        </w:rPr>
      </w:pPr>
      <w:r>
        <w:rPr>
          <w:rFonts w:ascii="Book Antiqua" w:eastAsia="Times New Roman" w:hAnsi="Book Antiqua"/>
          <w:sz w:val="22"/>
          <w:szCs w:val="22"/>
        </w:rPr>
        <w:lastRenderedPageBreak/>
        <w:t xml:space="preserve">Obec upraví </w:t>
      </w:r>
      <w:r w:rsidRPr="00565ED9">
        <w:rPr>
          <w:rFonts w:ascii="Book Antiqua" w:eastAsia="Times New Roman" w:hAnsi="Book Antiqua"/>
          <w:sz w:val="22"/>
          <w:szCs w:val="22"/>
        </w:rPr>
        <w:t xml:space="preserve">rokovací poriadok obecného zastupiteľstva </w:t>
      </w:r>
      <w:r>
        <w:rPr>
          <w:rFonts w:ascii="Book Antiqua" w:eastAsia="Times New Roman" w:hAnsi="Book Antiqua"/>
          <w:sz w:val="22"/>
          <w:szCs w:val="22"/>
        </w:rPr>
        <w:t xml:space="preserve">a rokovací poriadok obecnej rady </w:t>
      </w:r>
      <w:r w:rsidRPr="00565ED9">
        <w:rPr>
          <w:rFonts w:ascii="Book Antiqua" w:eastAsia="Times New Roman" w:hAnsi="Book Antiqua"/>
          <w:sz w:val="22"/>
          <w:szCs w:val="22"/>
        </w:rPr>
        <w:t xml:space="preserve">v súlade s týmto zákonom do </w:t>
      </w:r>
      <w:r w:rsidR="00577278">
        <w:rPr>
          <w:rFonts w:ascii="Book Antiqua" w:eastAsia="Times New Roman" w:hAnsi="Book Antiqua"/>
          <w:sz w:val="22"/>
          <w:szCs w:val="22"/>
        </w:rPr>
        <w:t>31. októbra</w:t>
      </w:r>
      <w:r w:rsidR="004A323D">
        <w:rPr>
          <w:rFonts w:ascii="Book Antiqua" w:eastAsia="Times New Roman" w:hAnsi="Book Antiqua"/>
          <w:sz w:val="22"/>
          <w:szCs w:val="22"/>
        </w:rPr>
        <w:t xml:space="preserve"> 2023.“.</w:t>
      </w:r>
    </w:p>
    <w:p w14:paraId="1F641440" w14:textId="77777777" w:rsidR="00C97ED5" w:rsidRDefault="00C97ED5" w:rsidP="00662147">
      <w:pPr>
        <w:pStyle w:val="Odsekzoznamu"/>
        <w:spacing w:before="120" w:line="276" w:lineRule="auto"/>
        <w:ind w:left="0"/>
        <w:jc w:val="both"/>
        <w:rPr>
          <w:rFonts w:ascii="Book Antiqua" w:hAnsi="Book Antiqua" w:cs="Open Sans"/>
          <w:sz w:val="22"/>
          <w:szCs w:val="22"/>
          <w:shd w:val="clear" w:color="auto" w:fill="FFFFFF"/>
        </w:rPr>
      </w:pPr>
    </w:p>
    <w:p w14:paraId="496F1BA5" w14:textId="529ECEDE" w:rsidR="001C369F" w:rsidRDefault="00926DD2" w:rsidP="00926DD2">
      <w:pPr>
        <w:pStyle w:val="Odsekzoznamu"/>
        <w:spacing w:before="120" w:line="276" w:lineRule="auto"/>
        <w:ind w:left="0"/>
        <w:jc w:val="center"/>
        <w:rPr>
          <w:rFonts w:ascii="Book Antiqua" w:hAnsi="Book Antiqua" w:cs="Open Sans"/>
          <w:sz w:val="22"/>
          <w:szCs w:val="22"/>
          <w:shd w:val="clear" w:color="auto" w:fill="FFFFFF"/>
        </w:rPr>
      </w:pPr>
      <w:r>
        <w:rPr>
          <w:rFonts w:ascii="Book Antiqua" w:hAnsi="Book Antiqua"/>
          <w:b/>
          <w:sz w:val="22"/>
          <w:szCs w:val="22"/>
        </w:rPr>
        <w:t xml:space="preserve">Čl. </w:t>
      </w:r>
      <w:r w:rsidR="00577278">
        <w:rPr>
          <w:rFonts w:ascii="Book Antiqua" w:hAnsi="Book Antiqua"/>
          <w:b/>
          <w:sz w:val="22"/>
          <w:szCs w:val="22"/>
        </w:rPr>
        <w:t>III</w:t>
      </w:r>
    </w:p>
    <w:p w14:paraId="46846B9F" w14:textId="7FBEC044" w:rsidR="001C369F" w:rsidRDefault="001C369F" w:rsidP="001C369F">
      <w:pPr>
        <w:pStyle w:val="Odsekzoznamu"/>
        <w:spacing w:before="120" w:line="276" w:lineRule="auto"/>
        <w:ind w:left="0" w:firstLine="708"/>
        <w:jc w:val="both"/>
        <w:rPr>
          <w:rFonts w:ascii="Book Antiqua" w:hAnsi="Book Antiqua" w:cs="Open Sans"/>
          <w:sz w:val="22"/>
          <w:szCs w:val="22"/>
          <w:shd w:val="clear" w:color="auto" w:fill="FFFFFF"/>
        </w:rPr>
      </w:pPr>
      <w:r w:rsidRPr="00926DD2">
        <w:rPr>
          <w:rFonts w:ascii="Book Antiqua" w:hAnsi="Book Antiqua" w:cs="Open Sans"/>
          <w:sz w:val="22"/>
          <w:szCs w:val="22"/>
          <w:shd w:val="clear" w:color="auto" w:fill="FFFFFF"/>
        </w:rPr>
        <w:t>Zákon č. </w:t>
      </w:r>
      <w:hyperlink r:id="rId10" w:tooltip="Odkaz na predpis alebo ustanovenie" w:history="1">
        <w:r w:rsidRPr="00926DD2">
          <w:rPr>
            <w:rStyle w:val="Hypertextovprepojenie"/>
            <w:rFonts w:ascii="Book Antiqua" w:hAnsi="Book Antiqua" w:cs="Open Sans"/>
            <w:iCs/>
            <w:color w:val="auto"/>
            <w:sz w:val="22"/>
            <w:szCs w:val="22"/>
            <w:u w:val="none"/>
            <w:shd w:val="clear" w:color="auto" w:fill="FFFFFF"/>
          </w:rPr>
          <w:t>143/1998 Z. z.</w:t>
        </w:r>
      </w:hyperlink>
      <w:r w:rsidRPr="00926DD2">
        <w:rPr>
          <w:rFonts w:ascii="Book Antiqua" w:hAnsi="Book Antiqua" w:cs="Open Sans"/>
          <w:sz w:val="22"/>
          <w:szCs w:val="22"/>
          <w:shd w:val="clear" w:color="auto" w:fill="FFFFFF"/>
        </w:rPr>
        <w:t xml:space="preserve"> o civilnom letectve (letecký zákon) a o zmene a doplnení niektorých zákonov v znení zákona č. 37/2002 Z. z., zákona č. 136/2004 Z. z., zákona </w:t>
      </w:r>
      <w:r w:rsidR="00926DD2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                </w:t>
      </w:r>
      <w:r w:rsidRPr="00926DD2">
        <w:rPr>
          <w:rFonts w:ascii="Book Antiqua" w:hAnsi="Book Antiqua" w:cs="Open Sans"/>
          <w:sz w:val="22"/>
          <w:szCs w:val="22"/>
          <w:shd w:val="clear" w:color="auto" w:fill="FFFFFF"/>
        </w:rPr>
        <w:t xml:space="preserve">č. 544/2004 Z. z., zákona č. 479/2005 Z. z., zákona č. 11/2006 Z. z., zákona č. 278/2009 Z. z., zákona č. 513/2009 Z. z., zákona č. 136/2010 Z. z., zákona č. 241/2011 Z. z., zákona č. 404/2011 Z. z., zákona č. 402/2013 Z. z., zákona č. 58/2014 Z. z., zákona č. 299/2014 Z. z., zákona </w:t>
      </w:r>
      <w:r w:rsidR="00926DD2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             </w:t>
      </w:r>
      <w:r w:rsidRPr="00926DD2">
        <w:rPr>
          <w:rFonts w:ascii="Book Antiqua" w:hAnsi="Book Antiqua" w:cs="Open Sans"/>
          <w:sz w:val="22"/>
          <w:szCs w:val="22"/>
          <w:shd w:val="clear" w:color="auto" w:fill="FFFFFF"/>
        </w:rPr>
        <w:t>č. 91/2016 Z. z., zákona č. 305/2016 Z. z., zákona č. 177/2018 Z. z., zákona č. 213/2019 Z. z., zákona č. 90/2020 Z.</w:t>
      </w:r>
      <w:r w:rsidR="00926DD2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z., zákona č. 312/2020 Z. z., </w:t>
      </w:r>
      <w:r w:rsidRPr="00926DD2">
        <w:rPr>
          <w:rFonts w:ascii="Book Antiqua" w:hAnsi="Book Antiqua" w:cs="Open Sans"/>
          <w:sz w:val="22"/>
          <w:szCs w:val="22"/>
          <w:shd w:val="clear" w:color="auto" w:fill="FFFFFF"/>
        </w:rPr>
        <w:t xml:space="preserve">zákona č. 354/2021 Z. z. </w:t>
      </w:r>
      <w:r w:rsidR="00926DD2">
        <w:rPr>
          <w:rFonts w:ascii="Book Antiqua" w:hAnsi="Book Antiqua" w:cs="Open Sans"/>
          <w:sz w:val="22"/>
          <w:szCs w:val="22"/>
          <w:shd w:val="clear" w:color="auto" w:fill="FFFFFF"/>
        </w:rPr>
        <w:t xml:space="preserve">a zákona č. 187/2022 Z. z. </w:t>
      </w:r>
      <w:r w:rsidR="00576BAA">
        <w:rPr>
          <w:rFonts w:ascii="Book Antiqua" w:hAnsi="Book Antiqua" w:cs="Open Sans"/>
          <w:sz w:val="22"/>
          <w:szCs w:val="22"/>
          <w:shd w:val="clear" w:color="auto" w:fill="FFFFFF"/>
        </w:rPr>
        <w:t xml:space="preserve">sa mení </w:t>
      </w:r>
      <w:r w:rsidRPr="00926DD2">
        <w:rPr>
          <w:rFonts w:ascii="Book Antiqua" w:hAnsi="Book Antiqua" w:cs="Open Sans"/>
          <w:sz w:val="22"/>
          <w:szCs w:val="22"/>
          <w:shd w:val="clear" w:color="auto" w:fill="FFFFFF"/>
        </w:rPr>
        <w:t>takto:</w:t>
      </w:r>
    </w:p>
    <w:p w14:paraId="38C425DB" w14:textId="534E1283" w:rsidR="00926DD2" w:rsidRDefault="00926DD2" w:rsidP="00926DD2">
      <w:pPr>
        <w:pStyle w:val="Odsekzoznamu"/>
        <w:spacing w:before="120" w:line="276" w:lineRule="auto"/>
        <w:jc w:val="both"/>
        <w:rPr>
          <w:rFonts w:ascii="Book Antiqua" w:hAnsi="Book Antiqua" w:cs="Open Sans"/>
          <w:sz w:val="22"/>
          <w:szCs w:val="22"/>
          <w:shd w:val="clear" w:color="auto" w:fill="FFFFFF"/>
        </w:rPr>
      </w:pPr>
      <w:r w:rsidRPr="00926DD2">
        <w:rPr>
          <w:rFonts w:ascii="Book Antiqua" w:hAnsi="Book Antiqua" w:cs="Open Sans"/>
          <w:sz w:val="22"/>
          <w:szCs w:val="22"/>
          <w:shd w:val="clear" w:color="auto" w:fill="FFFFFF"/>
        </w:rPr>
        <w:t>V § 57g ods. 3 sa slová „krízovej situácie“ nahrádzajú slovami „núdzového stavu alebo výnimočného stavu vyhláseného v súvislosti s ochorením COVID-19“.</w:t>
      </w:r>
    </w:p>
    <w:p w14:paraId="6BA9ED9A" w14:textId="403F4B7B" w:rsidR="00926DD2" w:rsidRPr="00C6160E" w:rsidRDefault="00926DD2" w:rsidP="00C6160E">
      <w:pPr>
        <w:spacing w:before="120" w:line="276" w:lineRule="auto"/>
        <w:rPr>
          <w:rFonts w:ascii="Book Antiqua" w:hAnsi="Book Antiqua" w:cs="Open Sans"/>
          <w:sz w:val="22"/>
          <w:szCs w:val="22"/>
          <w:shd w:val="clear" w:color="auto" w:fill="FFFFFF"/>
        </w:rPr>
      </w:pPr>
    </w:p>
    <w:p w14:paraId="0D181280" w14:textId="31730E30" w:rsidR="005A3E1F" w:rsidRPr="005A3E1F" w:rsidRDefault="00926DD2" w:rsidP="00926DD2">
      <w:pPr>
        <w:pStyle w:val="Odsekzoznamu"/>
        <w:spacing w:before="120" w:line="276" w:lineRule="auto"/>
        <w:ind w:left="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Čl. </w:t>
      </w:r>
      <w:r w:rsidR="00577278">
        <w:rPr>
          <w:rFonts w:ascii="Book Antiqua" w:hAnsi="Book Antiqua"/>
          <w:b/>
          <w:sz w:val="22"/>
          <w:szCs w:val="22"/>
        </w:rPr>
        <w:t>I</w:t>
      </w:r>
      <w:r w:rsidR="00C6160E">
        <w:rPr>
          <w:rFonts w:ascii="Book Antiqua" w:hAnsi="Book Antiqua"/>
          <w:b/>
          <w:sz w:val="22"/>
          <w:szCs w:val="22"/>
        </w:rPr>
        <w:t>V</w:t>
      </w:r>
    </w:p>
    <w:p w14:paraId="4A2D52C8" w14:textId="439CE422" w:rsidR="006B36D6" w:rsidRPr="005A3E1F" w:rsidRDefault="006B36D6" w:rsidP="005A3E1F">
      <w:pPr>
        <w:pStyle w:val="Odsekzoznamu"/>
        <w:spacing w:before="120" w:line="276" w:lineRule="auto"/>
        <w:ind w:left="0" w:firstLine="708"/>
        <w:jc w:val="both"/>
        <w:rPr>
          <w:rFonts w:ascii="Book Antiqua" w:hAnsi="Book Antiqua"/>
          <w:b/>
          <w:sz w:val="22"/>
          <w:szCs w:val="22"/>
        </w:rPr>
      </w:pPr>
      <w:r w:rsidRPr="005A3E1F">
        <w:rPr>
          <w:rFonts w:ascii="Book Antiqua" w:hAnsi="Book Antiqua" w:cs="Open Sans"/>
          <w:sz w:val="22"/>
          <w:szCs w:val="22"/>
          <w:shd w:val="clear" w:color="auto" w:fill="FFFFFF"/>
        </w:rPr>
        <w:t xml:space="preserve">Zákon č. 302/2001 Z. z. o samospráve vyšších územných celkov (zákon o samosprávnych krajoch) v znení zákona č. 445/2001 Z. z., zákona č. 553/2003 Z. z., zákona </w:t>
      </w:r>
      <w:r w:rsidR="005A3E1F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       </w:t>
      </w:r>
      <w:r w:rsidRPr="005A3E1F">
        <w:rPr>
          <w:rFonts w:ascii="Book Antiqua" w:hAnsi="Book Antiqua" w:cs="Open Sans"/>
          <w:sz w:val="22"/>
          <w:szCs w:val="22"/>
          <w:shd w:val="clear" w:color="auto" w:fill="FFFFFF"/>
        </w:rPr>
        <w:t xml:space="preserve">č. 369/2004 Z. z., zákona č. 583/2004 Z. z., zákona č. 615/2004 Z. z., zákona č. 628/2005 Z. z., zákona č. 16/2006 Z. z., zákona č. 330/2007 Z. z., zákona č. 334/2007 Z. z., zákona č. 335/2007 Z. z., zákona č. 384/2008 Z. z., zákona č. 445/2008 Z. z., zákona č. 361/2012 Z. z., zákona </w:t>
      </w:r>
      <w:r w:rsidR="005A3E1F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          </w:t>
      </w:r>
      <w:r w:rsidRPr="005A3E1F">
        <w:rPr>
          <w:rFonts w:ascii="Book Antiqua" w:hAnsi="Book Antiqua" w:cs="Open Sans"/>
          <w:sz w:val="22"/>
          <w:szCs w:val="22"/>
          <w:shd w:val="clear" w:color="auto" w:fill="FFFFFF"/>
        </w:rPr>
        <w:t>č. 32/2015 Z. z., zákona č. 61/2015 Z. z., zákona č. 125/2016 Z. z., zákona č. 69/2017 Z. z., zákona č. 177/2018 Z. z.</w:t>
      </w:r>
      <w:r w:rsidR="009B6AA4" w:rsidRPr="005A3E1F">
        <w:rPr>
          <w:rFonts w:ascii="Book Antiqua" w:hAnsi="Book Antiqua" w:cs="Open Sans"/>
          <w:sz w:val="22"/>
          <w:szCs w:val="22"/>
          <w:shd w:val="clear" w:color="auto" w:fill="FFFFFF"/>
        </w:rPr>
        <w:t xml:space="preserve">, </w:t>
      </w:r>
      <w:r w:rsidRPr="005A3E1F">
        <w:rPr>
          <w:rFonts w:ascii="Book Antiqua" w:hAnsi="Book Antiqua" w:cs="Open Sans"/>
          <w:sz w:val="22"/>
          <w:szCs w:val="22"/>
          <w:shd w:val="clear" w:color="auto" w:fill="FFFFFF"/>
        </w:rPr>
        <w:t xml:space="preserve">zákona č. 73/2020 Z. z. </w:t>
      </w:r>
      <w:r w:rsidR="009B6AA4" w:rsidRPr="005A3E1F">
        <w:rPr>
          <w:rFonts w:ascii="Book Antiqua" w:hAnsi="Book Antiqua" w:cs="Open Sans"/>
          <w:sz w:val="22"/>
          <w:szCs w:val="22"/>
          <w:shd w:val="clear" w:color="auto" w:fill="FFFFFF"/>
        </w:rPr>
        <w:t xml:space="preserve">a zákona č. 345/2020 Z. z. </w:t>
      </w:r>
      <w:r w:rsidRPr="005A3E1F">
        <w:rPr>
          <w:rFonts w:ascii="Book Antiqua" w:hAnsi="Book Antiqua" w:cs="Open Sans"/>
          <w:sz w:val="22"/>
          <w:szCs w:val="22"/>
          <w:shd w:val="clear" w:color="auto" w:fill="FFFFFF"/>
        </w:rPr>
        <w:t xml:space="preserve">sa mení </w:t>
      </w:r>
      <w:r w:rsidR="00576BAA">
        <w:rPr>
          <w:rFonts w:ascii="Book Antiqua" w:hAnsi="Book Antiqua" w:cs="Open Sans"/>
          <w:sz w:val="22"/>
          <w:szCs w:val="22"/>
          <w:shd w:val="clear" w:color="auto" w:fill="FFFFFF"/>
        </w:rPr>
        <w:t xml:space="preserve">a dopĺňa </w:t>
      </w:r>
      <w:r w:rsidRPr="005A3E1F">
        <w:rPr>
          <w:rFonts w:ascii="Book Antiqua" w:hAnsi="Book Antiqua" w:cs="Open Sans"/>
          <w:sz w:val="22"/>
          <w:szCs w:val="22"/>
          <w:shd w:val="clear" w:color="auto" w:fill="FFFFFF"/>
        </w:rPr>
        <w:t>takto:</w:t>
      </w:r>
    </w:p>
    <w:p w14:paraId="0AD1E602" w14:textId="4EEDF13D" w:rsidR="005A3E1F" w:rsidRDefault="005A3E1F" w:rsidP="005A3E1F">
      <w:pPr>
        <w:spacing w:before="120" w:line="276" w:lineRule="auto"/>
        <w:ind w:left="851" w:hanging="425"/>
        <w:jc w:val="both"/>
        <w:rPr>
          <w:rFonts w:ascii="Book Antiqua" w:hAnsi="Book Antiqua" w:cs="Open Sans"/>
          <w:sz w:val="22"/>
          <w:szCs w:val="22"/>
          <w:shd w:val="clear" w:color="auto" w:fill="FFFFFF"/>
        </w:rPr>
      </w:pPr>
      <w:r>
        <w:rPr>
          <w:rFonts w:ascii="Book Antiqua" w:hAnsi="Book Antiqua" w:cs="Open Sans"/>
          <w:sz w:val="22"/>
          <w:szCs w:val="22"/>
          <w:shd w:val="clear" w:color="auto" w:fill="FFFFFF"/>
        </w:rPr>
        <w:t>1.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ab/>
        <w:t>V § 23b ods. 1 sa vypúšťajú slová „mimoriadnej situácie,“ a slová „(ďalej len „krízová situácia“)“.</w:t>
      </w:r>
    </w:p>
    <w:p w14:paraId="6FB64C8A" w14:textId="05E3BE0C" w:rsidR="005A3E1F" w:rsidRDefault="005A3E1F" w:rsidP="005A3E1F">
      <w:pPr>
        <w:spacing w:before="120" w:line="276" w:lineRule="auto"/>
        <w:ind w:left="851" w:hanging="425"/>
        <w:jc w:val="both"/>
        <w:rPr>
          <w:rFonts w:ascii="Book Antiqua" w:hAnsi="Book Antiqua" w:cs="Open Sans"/>
          <w:sz w:val="22"/>
          <w:szCs w:val="22"/>
          <w:shd w:val="clear" w:color="auto" w:fill="FFFFFF"/>
        </w:rPr>
      </w:pPr>
      <w:r>
        <w:rPr>
          <w:rFonts w:ascii="Book Antiqua" w:hAnsi="Book Antiqua" w:cs="Open Sans"/>
          <w:sz w:val="22"/>
          <w:szCs w:val="22"/>
          <w:shd w:val="clear" w:color="auto" w:fill="FFFFFF"/>
        </w:rPr>
        <w:t>2.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ab/>
        <w:t xml:space="preserve">V § 23b ods. 2 prvej vete sa </w:t>
      </w:r>
      <w:r w:rsidR="00144036">
        <w:rPr>
          <w:rFonts w:ascii="Book Antiqua" w:hAnsi="Book Antiqua" w:cs="Open Sans"/>
          <w:sz w:val="22"/>
          <w:szCs w:val="22"/>
          <w:shd w:val="clear" w:color="auto" w:fill="FFFFFF"/>
        </w:rPr>
        <w:t xml:space="preserve">vypúšťajú slová „krízovej situácie“ a 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>za slovo „počas“ sa vkladajú slová „</w:t>
      </w:r>
      <w:r w:rsidRPr="00565ED9">
        <w:rPr>
          <w:rFonts w:ascii="Book Antiqua" w:hAnsi="Book Antiqua" w:cs="Open Sans"/>
          <w:sz w:val="22"/>
          <w:szCs w:val="22"/>
          <w:shd w:val="clear" w:color="auto" w:fill="FFFFFF"/>
        </w:rPr>
        <w:t>mimoriadnej situácie, núdzového stavu alebo výnimočného stavu vyhláseného v súvislosti s ochorením COVID-19 (ďalej len „krízová situácia“)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>“.</w:t>
      </w:r>
    </w:p>
    <w:p w14:paraId="3FA3338F" w14:textId="4D1E07BB" w:rsidR="005A3E1F" w:rsidRDefault="005A3E1F" w:rsidP="005A3E1F">
      <w:pPr>
        <w:spacing w:before="120" w:line="276" w:lineRule="auto"/>
        <w:ind w:left="851" w:hanging="425"/>
        <w:jc w:val="both"/>
        <w:rPr>
          <w:rFonts w:ascii="Book Antiqua" w:hAnsi="Book Antiqua"/>
          <w:color w:val="000000" w:themeColor="text1"/>
          <w:sz w:val="22"/>
          <w:szCs w:val="22"/>
        </w:rPr>
      </w:pPr>
      <w:r>
        <w:rPr>
          <w:rFonts w:ascii="Book Antiqua" w:hAnsi="Book Antiqua" w:cs="Open Sans"/>
          <w:sz w:val="22"/>
          <w:szCs w:val="22"/>
          <w:shd w:val="clear" w:color="auto" w:fill="FFFFFF"/>
        </w:rPr>
        <w:t>3.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ab/>
      </w:r>
      <w:r>
        <w:rPr>
          <w:rFonts w:ascii="Book Antiqua" w:hAnsi="Book Antiqua"/>
          <w:color w:val="000000" w:themeColor="text1"/>
          <w:sz w:val="22"/>
          <w:szCs w:val="22"/>
        </w:rPr>
        <w:t>V § 23b ods. 3</w:t>
      </w:r>
      <w:r w:rsidRPr="00273C7A">
        <w:rPr>
          <w:rFonts w:ascii="Book Antiqua" w:hAnsi="Book Antiqua"/>
          <w:color w:val="000000" w:themeColor="text1"/>
          <w:sz w:val="22"/>
          <w:szCs w:val="22"/>
        </w:rPr>
        <w:t xml:space="preserve"> prvej vete sa na konci pripájajú tieto slová: „alebo ak obecné zastupiteľstvo nepostupuje podľa nasledujúcej vety“ a v druhej vete sa za slová „zvolí nového hlavné</w:t>
      </w:r>
      <w:r>
        <w:rPr>
          <w:rFonts w:ascii="Book Antiqua" w:hAnsi="Book Antiqua"/>
          <w:color w:val="000000" w:themeColor="text1"/>
          <w:sz w:val="22"/>
          <w:szCs w:val="22"/>
        </w:rPr>
        <w:t>ho kontrolóra,“ vkladajú slová „</w:t>
      </w:r>
      <w:r w:rsidRPr="00273C7A">
        <w:rPr>
          <w:rFonts w:ascii="Book Antiqua" w:hAnsi="Book Antiqua"/>
          <w:color w:val="000000" w:themeColor="text1"/>
          <w:sz w:val="22"/>
          <w:szCs w:val="22"/>
        </w:rPr>
        <w:t>počas krízovej situácie,“.</w:t>
      </w:r>
    </w:p>
    <w:p w14:paraId="20D3D8B3" w14:textId="77777777" w:rsidR="005A3E1F" w:rsidRDefault="005A3E1F" w:rsidP="005A3E1F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Open Sans"/>
          <w:sz w:val="22"/>
          <w:szCs w:val="22"/>
          <w:shd w:val="clear" w:color="auto" w:fill="FFFFFF"/>
        </w:rPr>
        <w:t>4</w:t>
      </w:r>
      <w:r w:rsidRPr="00565ED9">
        <w:rPr>
          <w:rFonts w:ascii="Book Antiqua" w:hAnsi="Book Antiqua" w:cs="Open Sans"/>
          <w:sz w:val="22"/>
          <w:szCs w:val="22"/>
          <w:shd w:val="clear" w:color="auto" w:fill="FFFFFF"/>
        </w:rPr>
        <w:t>.</w:t>
      </w:r>
      <w:r w:rsidRPr="00565ED9">
        <w:rPr>
          <w:rFonts w:ascii="Book Antiqua" w:hAnsi="Book Antiqua" w:cs="Open Sans"/>
          <w:sz w:val="22"/>
          <w:szCs w:val="22"/>
          <w:shd w:val="clear" w:color="auto" w:fill="FFFFFF"/>
        </w:rPr>
        <w:tab/>
      </w:r>
      <w:r>
        <w:rPr>
          <w:rFonts w:ascii="Book Antiqua" w:eastAsia="Times New Roman" w:hAnsi="Book Antiqua"/>
          <w:sz w:val="22"/>
          <w:szCs w:val="22"/>
        </w:rPr>
        <w:t>Za § 23b</w:t>
      </w:r>
      <w:r w:rsidRPr="00565ED9">
        <w:rPr>
          <w:rFonts w:ascii="Book Antiqua" w:eastAsia="Times New Roman" w:hAnsi="Book Antiqua"/>
          <w:sz w:val="22"/>
          <w:szCs w:val="22"/>
        </w:rPr>
        <w:t xml:space="preserve"> sa vkladá </w:t>
      </w:r>
      <w:r>
        <w:rPr>
          <w:rFonts w:ascii="Book Antiqua" w:eastAsia="Times New Roman" w:hAnsi="Book Antiqua"/>
          <w:sz w:val="22"/>
          <w:szCs w:val="22"/>
        </w:rPr>
        <w:t>§ 23c</w:t>
      </w:r>
      <w:r w:rsidRPr="00565ED9">
        <w:rPr>
          <w:rFonts w:ascii="Book Antiqua" w:eastAsia="Times New Roman" w:hAnsi="Book Antiqua"/>
          <w:sz w:val="22"/>
          <w:szCs w:val="22"/>
        </w:rPr>
        <w:t>, ktorý vrátane nadpisu znie:</w:t>
      </w:r>
    </w:p>
    <w:p w14:paraId="760C3470" w14:textId="77777777" w:rsidR="005A3E1F" w:rsidRDefault="005A3E1F" w:rsidP="005A3E1F">
      <w:pPr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eastAsia="Times New Roman" w:hAnsi="Book Antiqua"/>
          <w:b/>
          <w:sz w:val="22"/>
          <w:szCs w:val="22"/>
        </w:rPr>
        <w:t>„§ 23c</w:t>
      </w:r>
    </w:p>
    <w:p w14:paraId="7388C136" w14:textId="540AC4A6" w:rsidR="005A3E1F" w:rsidRDefault="005A3E1F" w:rsidP="005A3E1F">
      <w:pPr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  <w:r w:rsidRPr="00565ED9">
        <w:rPr>
          <w:rFonts w:ascii="Book Antiqua" w:eastAsia="Times New Roman" w:hAnsi="Book Antiqua"/>
          <w:b/>
          <w:sz w:val="22"/>
          <w:szCs w:val="22"/>
        </w:rPr>
        <w:t>Prechodné ustanove</w:t>
      </w:r>
      <w:r w:rsidR="00577278">
        <w:rPr>
          <w:rFonts w:ascii="Book Antiqua" w:eastAsia="Times New Roman" w:hAnsi="Book Antiqua"/>
          <w:b/>
          <w:sz w:val="22"/>
          <w:szCs w:val="22"/>
        </w:rPr>
        <w:t>nia k úpravám účinným od 1. augusta</w:t>
      </w:r>
      <w:r w:rsidRPr="00565ED9">
        <w:rPr>
          <w:rFonts w:ascii="Book Antiqua" w:eastAsia="Times New Roman" w:hAnsi="Book Antiqua"/>
          <w:b/>
          <w:sz w:val="22"/>
          <w:szCs w:val="22"/>
        </w:rPr>
        <w:t xml:space="preserve"> 2023</w:t>
      </w:r>
    </w:p>
    <w:p w14:paraId="34F111B5" w14:textId="1D5C3793" w:rsidR="006B36D6" w:rsidRPr="005A3E1F" w:rsidRDefault="005A3E1F" w:rsidP="005A3E1F">
      <w:pPr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5A3E1F">
        <w:rPr>
          <w:rFonts w:ascii="Book Antiqua" w:eastAsia="Times New Roman" w:hAnsi="Book Antiqua"/>
          <w:color w:val="000000" w:themeColor="text1"/>
          <w:sz w:val="22"/>
          <w:szCs w:val="22"/>
        </w:rPr>
        <w:t xml:space="preserve">Zastupiteľstvo upraví svoj rokovací poriadok v súlade s týmto zákonom do </w:t>
      </w:r>
      <w:r w:rsidR="00577278">
        <w:rPr>
          <w:rFonts w:ascii="Book Antiqua" w:eastAsia="Times New Roman" w:hAnsi="Book Antiqua"/>
          <w:color w:val="000000" w:themeColor="text1"/>
          <w:sz w:val="22"/>
          <w:szCs w:val="22"/>
        </w:rPr>
        <w:t>31</w:t>
      </w:r>
      <w:r>
        <w:rPr>
          <w:rFonts w:ascii="Book Antiqua" w:eastAsia="Times New Roman" w:hAnsi="Book Antiqua"/>
          <w:color w:val="000000" w:themeColor="text1"/>
          <w:sz w:val="22"/>
          <w:szCs w:val="22"/>
        </w:rPr>
        <w:t xml:space="preserve">. </w:t>
      </w:r>
      <w:r w:rsidR="00577278">
        <w:rPr>
          <w:rFonts w:ascii="Book Antiqua" w:eastAsia="Times New Roman" w:hAnsi="Book Antiqua"/>
          <w:color w:val="000000" w:themeColor="text1"/>
          <w:sz w:val="22"/>
          <w:szCs w:val="22"/>
        </w:rPr>
        <w:t>októbra</w:t>
      </w:r>
      <w:r w:rsidRPr="005A3E1F">
        <w:rPr>
          <w:rFonts w:ascii="Book Antiqua" w:eastAsia="Times New Roman" w:hAnsi="Book Antiqua"/>
          <w:color w:val="000000" w:themeColor="text1"/>
          <w:sz w:val="22"/>
          <w:szCs w:val="22"/>
        </w:rPr>
        <w:t xml:space="preserve"> 2023.“.</w:t>
      </w:r>
    </w:p>
    <w:p w14:paraId="3EC8EA7F" w14:textId="3CD8DDAF" w:rsidR="007664D7" w:rsidRDefault="007664D7" w:rsidP="00120707">
      <w:pPr>
        <w:rPr>
          <w:rFonts w:ascii="Book Antiqua" w:hAnsi="Book Antiqua" w:cs="Open Sans"/>
          <w:sz w:val="22"/>
          <w:szCs w:val="22"/>
          <w:shd w:val="clear" w:color="auto" w:fill="FFFFFF"/>
        </w:rPr>
      </w:pPr>
    </w:p>
    <w:p w14:paraId="53E3AB8D" w14:textId="77777777" w:rsidR="00144036" w:rsidRDefault="00144036" w:rsidP="00576BAA">
      <w:pPr>
        <w:pStyle w:val="Odsekzoznamu"/>
        <w:spacing w:before="120" w:line="276" w:lineRule="auto"/>
        <w:ind w:left="0"/>
        <w:jc w:val="center"/>
        <w:rPr>
          <w:rFonts w:ascii="Book Antiqua" w:hAnsi="Book Antiqua" w:cs="Open Sans"/>
          <w:b/>
          <w:sz w:val="22"/>
          <w:szCs w:val="22"/>
          <w:shd w:val="clear" w:color="auto" w:fill="FFFFFF"/>
        </w:rPr>
      </w:pPr>
    </w:p>
    <w:p w14:paraId="60391A96" w14:textId="77777777" w:rsidR="00144036" w:rsidRDefault="00144036" w:rsidP="00576BAA">
      <w:pPr>
        <w:pStyle w:val="Odsekzoznamu"/>
        <w:spacing w:before="120" w:line="276" w:lineRule="auto"/>
        <w:ind w:left="0"/>
        <w:jc w:val="center"/>
        <w:rPr>
          <w:rFonts w:ascii="Book Antiqua" w:hAnsi="Book Antiqua" w:cs="Open Sans"/>
          <w:b/>
          <w:sz w:val="22"/>
          <w:szCs w:val="22"/>
          <w:shd w:val="clear" w:color="auto" w:fill="FFFFFF"/>
        </w:rPr>
      </w:pPr>
    </w:p>
    <w:p w14:paraId="615E8856" w14:textId="1A97FD78" w:rsidR="00811C14" w:rsidRPr="00576BAA" w:rsidRDefault="00576BAA" w:rsidP="00576BAA">
      <w:pPr>
        <w:pStyle w:val="Odsekzoznamu"/>
        <w:spacing w:before="120" w:line="276" w:lineRule="auto"/>
        <w:ind w:left="0"/>
        <w:jc w:val="center"/>
        <w:rPr>
          <w:rFonts w:ascii="Book Antiqua" w:hAnsi="Book Antiqua" w:cs="Open Sans"/>
          <w:b/>
          <w:sz w:val="22"/>
          <w:szCs w:val="22"/>
          <w:shd w:val="clear" w:color="auto" w:fill="FFFFFF"/>
        </w:rPr>
      </w:pPr>
      <w:r w:rsidRPr="00576BAA">
        <w:rPr>
          <w:rFonts w:ascii="Book Antiqua" w:hAnsi="Book Antiqua" w:cs="Open Sans"/>
          <w:b/>
          <w:sz w:val="22"/>
          <w:szCs w:val="22"/>
          <w:shd w:val="clear" w:color="auto" w:fill="FFFFFF"/>
        </w:rPr>
        <w:lastRenderedPageBreak/>
        <w:t xml:space="preserve">Čl. </w:t>
      </w:r>
      <w:r w:rsidR="00144036">
        <w:rPr>
          <w:rFonts w:ascii="Book Antiqua" w:hAnsi="Book Antiqua" w:cs="Open Sans"/>
          <w:b/>
          <w:sz w:val="22"/>
          <w:szCs w:val="22"/>
          <w:shd w:val="clear" w:color="auto" w:fill="FFFFFF"/>
        </w:rPr>
        <w:t>V</w:t>
      </w:r>
    </w:p>
    <w:p w14:paraId="34498291" w14:textId="77777777" w:rsidR="009262C3" w:rsidRDefault="007664D7" w:rsidP="009262C3">
      <w:pPr>
        <w:pStyle w:val="Odsekzoznamu"/>
        <w:spacing w:before="120" w:line="276" w:lineRule="auto"/>
        <w:ind w:left="0" w:firstLine="708"/>
        <w:jc w:val="both"/>
        <w:rPr>
          <w:rFonts w:ascii="Book Antiqua" w:hAnsi="Book Antiqua" w:cs="Open Sans"/>
          <w:sz w:val="22"/>
          <w:szCs w:val="22"/>
          <w:shd w:val="clear" w:color="auto" w:fill="FFFFFF"/>
        </w:rPr>
      </w:pPr>
      <w:r w:rsidRPr="00811C14">
        <w:rPr>
          <w:rFonts w:ascii="Book Antiqua" w:hAnsi="Book Antiqua" w:cs="Open Sans"/>
          <w:sz w:val="22"/>
          <w:szCs w:val="22"/>
          <w:shd w:val="clear" w:color="auto" w:fill="FFFFFF"/>
        </w:rPr>
        <w:t xml:space="preserve">Zákon č. 190/2003 Z. z. o strelných zbraniach a strelive a o zmene a doplnení niektorých zákonov v znení zákona č. 757/2004 Z. z., zákona č. 132/2005 Z. z., zákona č. 529/2005 Z. z., zákona č. 330/2007 Z. z., zákona č. 342/2007 Z. z., zákona č. 445/2008 Z. z, nálezu Ústavného súdu Slovenskej republiky č. 382/2009 Z. z., zákona č. 440/2009 Z. z., zákona č. 92/2010 Z. z., zákona č. 128/2011 Z. z., zákona č. 8/2013 Z. z., zákona č. 300/2014 Z. z., zákona č. 120/2015 Z. z., zákona č. 91/2016 Z. z., zákona č. 125/2016 Z. z., zákona č. 376/2019 Z. z., zákona č. 73/2020 Z. z., zákona č. 274/2020 Z. z., zákona č. 500/2021 Z. z., zákona č. 268/2022 Z. z. a zákona </w:t>
      </w:r>
      <w:r w:rsidR="00811C14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         </w:t>
      </w:r>
      <w:r w:rsidRPr="00811C14">
        <w:rPr>
          <w:rFonts w:ascii="Book Antiqua" w:hAnsi="Book Antiqua" w:cs="Open Sans"/>
          <w:sz w:val="22"/>
          <w:szCs w:val="22"/>
          <w:shd w:val="clear" w:color="auto" w:fill="FFFFFF"/>
        </w:rPr>
        <w:t>č. 358/2022 Z. z. sa mení takto:</w:t>
      </w:r>
    </w:p>
    <w:p w14:paraId="0929CB0D" w14:textId="30D7D783" w:rsidR="009262C3" w:rsidRPr="005355F7" w:rsidRDefault="009262C3" w:rsidP="005355F7">
      <w:pPr>
        <w:pStyle w:val="Odsekzoznamu"/>
        <w:spacing w:before="120" w:line="276" w:lineRule="auto"/>
        <w:ind w:left="426"/>
        <w:jc w:val="both"/>
        <w:rPr>
          <w:rFonts w:ascii="Book Antiqua" w:hAnsi="Book Antiqua" w:cs="Open Sans"/>
          <w:sz w:val="22"/>
          <w:szCs w:val="22"/>
          <w:shd w:val="clear" w:color="auto" w:fill="FFFFFF"/>
        </w:rPr>
      </w:pPr>
      <w:r w:rsidRPr="009262C3">
        <w:rPr>
          <w:rFonts w:ascii="Book Antiqua" w:hAnsi="Book Antiqua"/>
          <w:sz w:val="22"/>
          <w:szCs w:val="22"/>
        </w:rPr>
        <w:t>V § 72h ods. 8 sa slová „krízovej situácie“ nahrádzajú slovami „</w:t>
      </w:r>
      <w:r w:rsidRPr="009262C3">
        <w:rPr>
          <w:rFonts w:ascii="Book Antiqua" w:hAnsi="Book Antiqua" w:cs="Open Sans"/>
          <w:sz w:val="22"/>
          <w:szCs w:val="22"/>
          <w:shd w:val="clear" w:color="auto" w:fill="FFFFFF"/>
        </w:rPr>
        <w:t>núdzového stavu alebo výnimočného stavu vyhláseného v súvislosti s ochorením COVID-19“.</w:t>
      </w:r>
    </w:p>
    <w:p w14:paraId="6F6A1086" w14:textId="02D2DCF5" w:rsidR="007664D7" w:rsidRDefault="007664D7" w:rsidP="007664D7">
      <w:pPr>
        <w:pStyle w:val="Odsekzoznamu"/>
        <w:ind w:left="0"/>
        <w:jc w:val="both"/>
        <w:rPr>
          <w:rFonts w:ascii="Book Antiqua" w:hAnsi="Book Antiqua"/>
          <w:sz w:val="22"/>
          <w:szCs w:val="22"/>
        </w:rPr>
      </w:pPr>
    </w:p>
    <w:p w14:paraId="45F54E2B" w14:textId="50C4B8AC" w:rsidR="00A6031C" w:rsidRDefault="00A6031C" w:rsidP="00A6031C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6031C">
        <w:rPr>
          <w:rFonts w:ascii="Book Antiqua" w:hAnsi="Book Antiqua"/>
          <w:b/>
          <w:sz w:val="22"/>
          <w:szCs w:val="22"/>
        </w:rPr>
        <w:t>Čl. V</w:t>
      </w:r>
      <w:r w:rsidR="00144036">
        <w:rPr>
          <w:rFonts w:ascii="Book Antiqua" w:hAnsi="Book Antiqua"/>
          <w:b/>
          <w:sz w:val="22"/>
          <w:szCs w:val="22"/>
        </w:rPr>
        <w:t>I</w:t>
      </w:r>
    </w:p>
    <w:p w14:paraId="57792CD2" w14:textId="42AEC738" w:rsidR="00A6031C" w:rsidRDefault="00A6031C" w:rsidP="00A6031C">
      <w:pPr>
        <w:spacing w:before="120" w:line="276" w:lineRule="auto"/>
        <w:jc w:val="both"/>
        <w:rPr>
          <w:rFonts w:ascii="Book Antiqua" w:hAnsi="Book Antiqua" w:cs="Open Sans"/>
          <w:sz w:val="22"/>
          <w:szCs w:val="22"/>
          <w:shd w:val="clear" w:color="auto" w:fill="FFFFFF"/>
        </w:rPr>
      </w:pPr>
      <w:r>
        <w:rPr>
          <w:rFonts w:ascii="Book Antiqua" w:hAnsi="Book Antiqua"/>
          <w:b/>
          <w:sz w:val="22"/>
          <w:szCs w:val="22"/>
        </w:rPr>
        <w:tab/>
      </w:r>
      <w:r w:rsidRPr="00A6031C">
        <w:rPr>
          <w:rFonts w:ascii="Book Antiqua" w:hAnsi="Book Antiqua" w:cs="Open Sans"/>
          <w:sz w:val="22"/>
          <w:szCs w:val="22"/>
          <w:shd w:val="clear" w:color="auto" w:fill="FFFFFF"/>
        </w:rPr>
        <w:t>Zákon č. </w:t>
      </w:r>
      <w:hyperlink r:id="rId11" w:tooltip="Odkaz na predpis alebo ustanovenie" w:history="1">
        <w:r w:rsidRPr="00A6031C">
          <w:rPr>
            <w:rStyle w:val="Hypertextovprepojenie"/>
            <w:rFonts w:ascii="Book Antiqua" w:hAnsi="Book Antiqua" w:cs="Open Sans"/>
            <w:iCs/>
            <w:color w:val="auto"/>
            <w:sz w:val="22"/>
            <w:szCs w:val="22"/>
            <w:u w:val="none"/>
            <w:shd w:val="clear" w:color="auto" w:fill="FFFFFF"/>
          </w:rPr>
          <w:t>453/2003 Z. z.</w:t>
        </w:r>
      </w:hyperlink>
      <w:r w:rsidRPr="00A6031C">
        <w:rPr>
          <w:rFonts w:ascii="Book Antiqua" w:hAnsi="Book Antiqua" w:cs="Open Sans"/>
          <w:sz w:val="22"/>
          <w:szCs w:val="22"/>
          <w:shd w:val="clear" w:color="auto" w:fill="FFFFFF"/>
        </w:rPr>
        <w:t xml:space="preserve"> o orgánoch štátnej správy v oblasti sociálnych vecí, rodiny a služieb zamestnanosti a o zmene a doplnení niektorých zákonov v znení zákona č. 5/2004 Z. z., zákona č. 82/2005 Z. z., zákona č. 573/2005 Z. z., zákona č. 592/2006 Z. z., zákona č. 664/2006 Z. z., zákona č. 180/2011 Z. z., zákona č. 383/2013 Z. z., zákona č. 310/2014 Z. z., zákona 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 xml:space="preserve">           </w:t>
      </w:r>
      <w:r w:rsidRPr="00A6031C">
        <w:rPr>
          <w:rFonts w:ascii="Book Antiqua" w:hAnsi="Book Antiqua" w:cs="Open Sans"/>
          <w:sz w:val="22"/>
          <w:szCs w:val="22"/>
          <w:shd w:val="clear" w:color="auto" w:fill="FFFFFF"/>
        </w:rPr>
        <w:t>č. 81/2017 Z. z., zákona č. 266/2017 Z. z., zákona č. 42/2019 Z. z., zákona č. 300/2019 Z. z., zákona č. 89/2020 Z.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 xml:space="preserve"> z., zákona č. 198/2020 Z. z., </w:t>
      </w:r>
      <w:r w:rsidRPr="00A6031C">
        <w:rPr>
          <w:rFonts w:ascii="Book Antiqua" w:hAnsi="Book Antiqua" w:cs="Open Sans"/>
          <w:sz w:val="22"/>
          <w:szCs w:val="22"/>
          <w:shd w:val="clear" w:color="auto" w:fill="FFFFFF"/>
        </w:rPr>
        <w:t>zákona č. 263/2021 Z. z.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 xml:space="preserve"> a zákona č. 101/2022 Z. z. sa mení a dopĺňa takto:</w:t>
      </w:r>
    </w:p>
    <w:p w14:paraId="12F1E2AB" w14:textId="705A21CD" w:rsidR="004C3CA3" w:rsidRDefault="00A6031C" w:rsidP="004C3CA3">
      <w:pPr>
        <w:spacing w:before="120" w:line="276" w:lineRule="auto"/>
        <w:ind w:left="851" w:hanging="425"/>
        <w:jc w:val="both"/>
        <w:rPr>
          <w:rFonts w:ascii="Book Antiqua" w:hAnsi="Book Antiqua" w:cs="Open Sans"/>
          <w:sz w:val="22"/>
          <w:szCs w:val="22"/>
          <w:shd w:val="clear" w:color="auto" w:fill="FFFFFF"/>
        </w:rPr>
      </w:pPr>
      <w:r>
        <w:rPr>
          <w:rFonts w:ascii="Book Antiqua" w:hAnsi="Book Antiqua" w:cs="Open Sans"/>
          <w:sz w:val="22"/>
          <w:szCs w:val="22"/>
          <w:shd w:val="clear" w:color="auto" w:fill="FFFFFF"/>
        </w:rPr>
        <w:t xml:space="preserve">1. 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ab/>
        <w:t xml:space="preserve">V § 7b ods. 1 písm. a) prvom bode </w:t>
      </w:r>
      <w:r w:rsidR="004C3CA3">
        <w:rPr>
          <w:rFonts w:ascii="Book Antiqua" w:hAnsi="Book Antiqua" w:cs="Open Sans"/>
          <w:sz w:val="22"/>
          <w:szCs w:val="22"/>
          <w:shd w:val="clear" w:color="auto" w:fill="FFFFFF"/>
        </w:rPr>
        <w:t xml:space="preserve">a štvrtom bode 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>sa na konci pripájajú tieto slová: „v prospech tých, o ktorých ústredie a úrad rozhodujú“.</w:t>
      </w:r>
    </w:p>
    <w:p w14:paraId="7C97ED29" w14:textId="56824AB7" w:rsidR="00A6031C" w:rsidRDefault="004C3CA3" w:rsidP="00A6031C">
      <w:pPr>
        <w:spacing w:before="120" w:line="276" w:lineRule="auto"/>
        <w:ind w:left="851" w:hanging="425"/>
        <w:jc w:val="both"/>
        <w:rPr>
          <w:rFonts w:ascii="Book Antiqua" w:hAnsi="Book Antiqua" w:cs="Open Sans"/>
          <w:sz w:val="22"/>
          <w:szCs w:val="22"/>
          <w:shd w:val="clear" w:color="auto" w:fill="FFFFFF"/>
        </w:rPr>
      </w:pPr>
      <w:r>
        <w:rPr>
          <w:rFonts w:ascii="Book Antiqua" w:hAnsi="Book Antiqua" w:cs="Open Sans"/>
          <w:sz w:val="22"/>
          <w:szCs w:val="22"/>
          <w:shd w:val="clear" w:color="auto" w:fill="FFFFFF"/>
        </w:rPr>
        <w:t>2</w:t>
      </w:r>
      <w:r w:rsidR="00A6031C">
        <w:rPr>
          <w:rFonts w:ascii="Book Antiqua" w:hAnsi="Book Antiqua" w:cs="Open Sans"/>
          <w:sz w:val="22"/>
          <w:szCs w:val="22"/>
          <w:shd w:val="clear" w:color="auto" w:fill="FFFFFF"/>
        </w:rPr>
        <w:t>.</w:t>
      </w:r>
      <w:r w:rsidR="00A6031C">
        <w:rPr>
          <w:rFonts w:ascii="Book Antiqua" w:hAnsi="Book Antiqua" w:cs="Open Sans"/>
          <w:sz w:val="22"/>
          <w:szCs w:val="22"/>
          <w:shd w:val="clear" w:color="auto" w:fill="FFFFFF"/>
        </w:rPr>
        <w:tab/>
        <w:t>Za § 12 sa vkladá § 13, ktorý vrátane nadpisu znie:</w:t>
      </w:r>
    </w:p>
    <w:p w14:paraId="5FBA0973" w14:textId="10AD5369" w:rsidR="00A6031C" w:rsidRPr="004C3CA3" w:rsidRDefault="00A6031C" w:rsidP="004C3CA3">
      <w:pPr>
        <w:spacing w:before="120" w:line="276" w:lineRule="auto"/>
        <w:ind w:left="851" w:hanging="425"/>
        <w:jc w:val="center"/>
        <w:rPr>
          <w:rFonts w:ascii="Book Antiqua" w:hAnsi="Book Antiqua" w:cs="Open Sans"/>
          <w:b/>
          <w:sz w:val="22"/>
          <w:szCs w:val="22"/>
          <w:shd w:val="clear" w:color="auto" w:fill="FFFFFF"/>
        </w:rPr>
      </w:pPr>
      <w:r>
        <w:rPr>
          <w:rFonts w:ascii="Book Antiqua" w:hAnsi="Book Antiqua" w:cs="Open Sans"/>
          <w:sz w:val="22"/>
          <w:szCs w:val="22"/>
          <w:shd w:val="clear" w:color="auto" w:fill="FFFFFF"/>
        </w:rPr>
        <w:t>„</w:t>
      </w:r>
      <w:r w:rsidRPr="004C3CA3">
        <w:rPr>
          <w:rFonts w:ascii="Book Antiqua" w:hAnsi="Book Antiqua" w:cs="Open Sans"/>
          <w:b/>
          <w:sz w:val="22"/>
          <w:szCs w:val="22"/>
          <w:shd w:val="clear" w:color="auto" w:fill="FFFFFF"/>
        </w:rPr>
        <w:t>§ 13</w:t>
      </w:r>
    </w:p>
    <w:p w14:paraId="1D560FE1" w14:textId="6465A621" w:rsidR="00A6031C" w:rsidRPr="004C3CA3" w:rsidRDefault="00A6031C" w:rsidP="004C3CA3">
      <w:pPr>
        <w:spacing w:before="120" w:line="276" w:lineRule="auto"/>
        <w:ind w:left="851" w:hanging="425"/>
        <w:jc w:val="center"/>
        <w:rPr>
          <w:rFonts w:ascii="Book Antiqua" w:hAnsi="Book Antiqua" w:cs="Open Sans"/>
          <w:b/>
          <w:sz w:val="22"/>
          <w:szCs w:val="22"/>
          <w:shd w:val="clear" w:color="auto" w:fill="FFFFFF"/>
        </w:rPr>
      </w:pPr>
      <w:r w:rsidRPr="004C3CA3">
        <w:rPr>
          <w:rFonts w:ascii="Book Antiqua" w:hAnsi="Book Antiqua" w:cs="Open Sans"/>
          <w:b/>
          <w:sz w:val="22"/>
          <w:szCs w:val="22"/>
          <w:shd w:val="clear" w:color="auto" w:fill="FFFFFF"/>
        </w:rPr>
        <w:t>Zrušovacie ustanovenia</w:t>
      </w:r>
    </w:p>
    <w:p w14:paraId="0333530E" w14:textId="22EE36C6" w:rsidR="00A6031C" w:rsidRPr="004C3CA3" w:rsidRDefault="00A6031C" w:rsidP="00A6031C">
      <w:p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Open Sans"/>
          <w:sz w:val="22"/>
          <w:szCs w:val="22"/>
          <w:shd w:val="clear" w:color="auto" w:fill="FFFFFF"/>
        </w:rPr>
        <w:tab/>
      </w:r>
      <w:r w:rsidRPr="004C3CA3">
        <w:rPr>
          <w:rFonts w:ascii="Book Antiqua" w:hAnsi="Book Antiqua" w:cs="Open Sans"/>
          <w:sz w:val="22"/>
          <w:szCs w:val="22"/>
          <w:shd w:val="clear" w:color="auto" w:fill="FFFFFF"/>
        </w:rPr>
        <w:t xml:space="preserve">Zrušuje sa </w:t>
      </w:r>
      <w:r w:rsidR="00144036">
        <w:rPr>
          <w:rFonts w:ascii="Book Antiqua" w:hAnsi="Book Antiqua" w:cs="Open Sans"/>
          <w:sz w:val="22"/>
          <w:szCs w:val="22"/>
          <w:shd w:val="clear" w:color="auto" w:fill="FFFFFF"/>
        </w:rPr>
        <w:t xml:space="preserve">§ 13 </w:t>
      </w:r>
      <w:r w:rsidR="004C3CA3" w:rsidRPr="004C3CA3">
        <w:rPr>
          <w:rFonts w:ascii="Book Antiqua" w:hAnsi="Book Antiqua" w:cs="Open Sans"/>
          <w:sz w:val="22"/>
          <w:szCs w:val="22"/>
          <w:shd w:val="clear" w:color="auto" w:fill="FFFFFF"/>
        </w:rPr>
        <w:t>a § 24 nariadenia vlády Slovenskej republiky</w:t>
      </w:r>
      <w:r w:rsidR="004C3CA3" w:rsidRPr="004C3CA3">
        <w:rPr>
          <w:rFonts w:ascii="Book Antiqua" w:hAnsi="Book Antiqua" w:cs="Open Sans"/>
          <w:bCs/>
          <w:sz w:val="22"/>
          <w:szCs w:val="22"/>
          <w:shd w:val="clear" w:color="auto" w:fill="FFFFFF"/>
        </w:rPr>
        <w:t xml:space="preserve"> </w:t>
      </w:r>
      <w:r w:rsidR="00144036">
        <w:rPr>
          <w:rFonts w:ascii="Book Antiqua" w:hAnsi="Book Antiqua" w:cs="Open Sans"/>
          <w:bCs/>
          <w:sz w:val="22"/>
          <w:szCs w:val="22"/>
          <w:shd w:val="clear" w:color="auto" w:fill="FFFFFF"/>
        </w:rPr>
        <w:t xml:space="preserve">č. 102/2020 Z. z. </w:t>
      </w:r>
      <w:r w:rsidR="004C3CA3" w:rsidRPr="004C3CA3">
        <w:rPr>
          <w:rFonts w:ascii="Book Antiqua" w:hAnsi="Book Antiqua" w:cs="Open Sans"/>
          <w:bCs/>
          <w:sz w:val="22"/>
          <w:szCs w:val="22"/>
          <w:shd w:val="clear" w:color="auto" w:fill="FFFFFF"/>
        </w:rPr>
        <w:t>o niektorých opatreniach v oblasti sociálnych vecí, rodiny a služieb zamestnanosti v čase mimoriadnej situácie, núdzového stavu alebo výnimočného stavu vyhláseného v súvislosti s ochorením COVID-19</w:t>
      </w:r>
      <w:r w:rsidR="004C3CA3">
        <w:rPr>
          <w:rFonts w:ascii="Book Antiqua" w:hAnsi="Book Antiqua" w:cs="Open Sans"/>
          <w:bCs/>
          <w:sz w:val="22"/>
          <w:szCs w:val="22"/>
          <w:shd w:val="clear" w:color="auto" w:fill="FFFFFF"/>
        </w:rPr>
        <w:t xml:space="preserve"> v znení neskorších predpisov.“.</w:t>
      </w:r>
    </w:p>
    <w:p w14:paraId="6EC49F36" w14:textId="77777777" w:rsidR="00A6031C" w:rsidRDefault="00A6031C" w:rsidP="00A6031C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14:paraId="7DF899E9" w14:textId="5AD119D6" w:rsidR="005355F7" w:rsidRPr="00A6031C" w:rsidRDefault="00A6031C" w:rsidP="00A6031C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6031C">
        <w:rPr>
          <w:rFonts w:ascii="Book Antiqua" w:hAnsi="Book Antiqua"/>
          <w:b/>
          <w:sz w:val="22"/>
          <w:szCs w:val="22"/>
        </w:rPr>
        <w:t xml:space="preserve">Čl. </w:t>
      </w:r>
      <w:r w:rsidR="00144036">
        <w:rPr>
          <w:rFonts w:ascii="Book Antiqua" w:hAnsi="Book Antiqua"/>
          <w:b/>
          <w:sz w:val="22"/>
          <w:szCs w:val="22"/>
        </w:rPr>
        <w:t>VII</w:t>
      </w:r>
    </w:p>
    <w:p w14:paraId="3B6D9A31" w14:textId="77777777" w:rsidR="00576BAA" w:rsidRDefault="009B12C7" w:rsidP="00576BAA">
      <w:pPr>
        <w:pStyle w:val="Odsekzoznamu"/>
        <w:spacing w:before="120" w:line="276" w:lineRule="auto"/>
        <w:ind w:left="0" w:firstLine="708"/>
        <w:jc w:val="both"/>
        <w:rPr>
          <w:rFonts w:ascii="Book Antiqua" w:hAnsi="Book Antiqua" w:cs="Open Sans"/>
          <w:sz w:val="22"/>
          <w:szCs w:val="22"/>
          <w:shd w:val="clear" w:color="auto" w:fill="FFFFFF"/>
        </w:rPr>
      </w:pPr>
      <w:r w:rsidRPr="005355F7">
        <w:rPr>
          <w:rFonts w:ascii="Book Antiqua" w:hAnsi="Book Antiqua" w:cs="Open Sans"/>
          <w:sz w:val="22"/>
          <w:szCs w:val="22"/>
          <w:shd w:val="clear" w:color="auto" w:fill="FFFFFF"/>
        </w:rPr>
        <w:t xml:space="preserve">Zákon č. 473/2005 Z. z. o poskytovaní služieb v oblasti súkromnej bezpečnosti a o zmene a doplnení niektorých zákonov (zákon o súkromnej bezpečnosti) v znení zákona </w:t>
      </w:r>
      <w:r w:rsidR="005355F7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            </w:t>
      </w:r>
      <w:r w:rsidRPr="005355F7">
        <w:rPr>
          <w:rFonts w:ascii="Book Antiqua" w:hAnsi="Book Antiqua" w:cs="Open Sans"/>
          <w:sz w:val="22"/>
          <w:szCs w:val="22"/>
          <w:shd w:val="clear" w:color="auto" w:fill="FFFFFF"/>
        </w:rPr>
        <w:t xml:space="preserve">č. 330/2007 Z. z., zákona č. 445/2008 Z. z., zákona č. 598/2008 Z. z., zákona č. 136/2010 Z. z., zákona č. 547/2010 Z. z., zákona č. 8/2013 Z. z., zákona č. 91/2016 Z. z., zákona č. 177/2018 Z. z., zákona č. 221/2019 Z. z., zákona č. 73/2020 Z. z., zákona č. 310/2021 Z. z., zákona </w:t>
      </w:r>
      <w:r w:rsidR="005355F7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                </w:t>
      </w:r>
      <w:r w:rsidRPr="005355F7">
        <w:rPr>
          <w:rFonts w:ascii="Book Antiqua" w:hAnsi="Book Antiqua" w:cs="Open Sans"/>
          <w:sz w:val="22"/>
          <w:szCs w:val="22"/>
          <w:shd w:val="clear" w:color="auto" w:fill="FFFFFF"/>
        </w:rPr>
        <w:t>č. 247/2022 Z. z. a zákona č. 249/2022 Z. z. sa mení takto:</w:t>
      </w:r>
    </w:p>
    <w:p w14:paraId="33FF2B39" w14:textId="3470CF69" w:rsidR="003E3227" w:rsidRPr="00144036" w:rsidRDefault="005355F7" w:rsidP="00144036">
      <w:pPr>
        <w:pStyle w:val="Odsekzoznamu"/>
        <w:spacing w:before="120" w:line="276" w:lineRule="auto"/>
        <w:ind w:left="709" w:hanging="1"/>
        <w:jc w:val="both"/>
        <w:rPr>
          <w:rFonts w:ascii="Book Antiqua" w:hAnsi="Book Antiqua"/>
          <w:sz w:val="22"/>
          <w:szCs w:val="22"/>
        </w:rPr>
      </w:pPr>
      <w:r w:rsidRPr="00576BAA">
        <w:rPr>
          <w:rFonts w:ascii="Book Antiqua" w:hAnsi="Book Antiqua"/>
          <w:sz w:val="22"/>
          <w:szCs w:val="22"/>
        </w:rPr>
        <w:t>V § 98c ods. 4 sa slová „krízovej situácie“ nahrádzajú slovami „</w:t>
      </w:r>
      <w:r w:rsidRPr="00576BAA">
        <w:rPr>
          <w:rFonts w:ascii="Book Antiqua" w:hAnsi="Book Antiqua" w:cs="Open Sans"/>
          <w:sz w:val="22"/>
          <w:szCs w:val="22"/>
          <w:shd w:val="clear" w:color="auto" w:fill="FFFFFF"/>
        </w:rPr>
        <w:t>núdzového stavu alebo výnimočného stavu vyhláseného v súvislosti s ochorením COVID-19“.</w:t>
      </w:r>
    </w:p>
    <w:p w14:paraId="78B75BFE" w14:textId="77777777" w:rsidR="00D86ED0" w:rsidRDefault="00D86ED0" w:rsidP="00D86ED0">
      <w:pPr>
        <w:spacing w:before="120" w:line="276" w:lineRule="auto"/>
        <w:jc w:val="both"/>
        <w:rPr>
          <w:rFonts w:ascii="Book Antiqua" w:hAnsi="Book Antiqua" w:cs="Open Sans"/>
          <w:sz w:val="22"/>
          <w:szCs w:val="22"/>
          <w:shd w:val="clear" w:color="auto" w:fill="FFFFFF"/>
        </w:rPr>
      </w:pPr>
    </w:p>
    <w:p w14:paraId="16D18302" w14:textId="162FBEB8" w:rsidR="00D86ED0" w:rsidRDefault="00D86ED0" w:rsidP="00D86ED0">
      <w:pPr>
        <w:spacing w:before="120" w:line="276" w:lineRule="auto"/>
        <w:jc w:val="center"/>
        <w:rPr>
          <w:rFonts w:ascii="Book Antiqua" w:hAnsi="Book Antiqua" w:cs="Open Sans"/>
          <w:sz w:val="22"/>
          <w:szCs w:val="22"/>
          <w:shd w:val="clear" w:color="auto" w:fill="FFFFFF"/>
        </w:rPr>
      </w:pPr>
      <w:r>
        <w:rPr>
          <w:rFonts w:ascii="Book Antiqua" w:hAnsi="Book Antiqua"/>
          <w:b/>
          <w:bCs/>
          <w:sz w:val="22"/>
          <w:szCs w:val="22"/>
        </w:rPr>
        <w:lastRenderedPageBreak/>
        <w:t xml:space="preserve">Čl. </w:t>
      </w:r>
      <w:r w:rsidR="00144036">
        <w:rPr>
          <w:rFonts w:ascii="Book Antiqua" w:hAnsi="Book Antiqua"/>
          <w:b/>
          <w:bCs/>
          <w:sz w:val="22"/>
          <w:szCs w:val="22"/>
        </w:rPr>
        <w:t>VIII</w:t>
      </w:r>
    </w:p>
    <w:p w14:paraId="2D51143D" w14:textId="153C7777" w:rsidR="00D86ED0" w:rsidRDefault="00D86ED0" w:rsidP="00D86ED0">
      <w:pPr>
        <w:spacing w:before="120" w:line="276" w:lineRule="auto"/>
        <w:ind w:firstLine="708"/>
        <w:jc w:val="both"/>
        <w:rPr>
          <w:rFonts w:ascii="Book Antiqua" w:hAnsi="Book Antiqua" w:cs="Open Sans"/>
          <w:sz w:val="22"/>
          <w:szCs w:val="22"/>
          <w:shd w:val="clear" w:color="auto" w:fill="FFFFFF"/>
        </w:rPr>
      </w:pPr>
      <w:r w:rsidRPr="00D86ED0">
        <w:rPr>
          <w:rFonts w:ascii="Book Antiqua" w:hAnsi="Book Antiqua" w:cs="Open Sans"/>
          <w:sz w:val="22"/>
          <w:szCs w:val="22"/>
          <w:shd w:val="clear" w:color="auto" w:fill="FFFFFF"/>
        </w:rPr>
        <w:t>Zákon č. </w:t>
      </w:r>
      <w:hyperlink r:id="rId12" w:tooltip="Odkaz na predpis alebo ustanovenie" w:history="1">
        <w:r w:rsidRPr="00D86ED0">
          <w:rPr>
            <w:rStyle w:val="Hypertextovprepojenie"/>
            <w:rFonts w:ascii="Book Antiqua" w:hAnsi="Book Antiqua" w:cs="Open Sans"/>
            <w:iCs/>
            <w:color w:val="auto"/>
            <w:sz w:val="22"/>
            <w:szCs w:val="22"/>
            <w:u w:val="none"/>
            <w:shd w:val="clear" w:color="auto" w:fill="FFFFFF"/>
          </w:rPr>
          <w:t>282/2015 Z. z.</w:t>
        </w:r>
      </w:hyperlink>
      <w:r w:rsidRPr="00D86ED0">
        <w:rPr>
          <w:rFonts w:ascii="Book Antiqua" w:hAnsi="Book Antiqua" w:cs="Open Sans"/>
          <w:sz w:val="22"/>
          <w:szCs w:val="22"/>
          <w:shd w:val="clear" w:color="auto" w:fill="FFFFFF"/>
        </w:rPr>
        <w:t> o vyvlastňovaní pozemkov a stavieb a o nútenom obmedzení vlastníckeho práva k nim a o zmene a doplnení niektorých zákonov v z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 xml:space="preserve">není zákona č. 177/2018 Z. z., </w:t>
      </w:r>
      <w:r w:rsidRPr="00D86ED0">
        <w:rPr>
          <w:rFonts w:ascii="Book Antiqua" w:hAnsi="Book Antiqua" w:cs="Open Sans"/>
          <w:sz w:val="22"/>
          <w:szCs w:val="22"/>
          <w:shd w:val="clear" w:color="auto" w:fill="FFFFFF"/>
        </w:rPr>
        <w:t xml:space="preserve">zákona č. 90/2020 Z. z. 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>a zákona č. 310/2021 Z. z</w:t>
      </w:r>
      <w:bookmarkStart w:id="2" w:name="_GoBack"/>
      <w:bookmarkEnd w:id="2"/>
      <w:r>
        <w:rPr>
          <w:rFonts w:ascii="Book Antiqua" w:hAnsi="Book Antiqua" w:cs="Open Sans"/>
          <w:sz w:val="22"/>
          <w:szCs w:val="22"/>
          <w:shd w:val="clear" w:color="auto" w:fill="FFFFFF"/>
        </w:rPr>
        <w:t xml:space="preserve">. </w:t>
      </w:r>
      <w:r w:rsidRPr="00D86ED0">
        <w:rPr>
          <w:rFonts w:ascii="Book Antiqua" w:hAnsi="Book Antiqua" w:cs="Open Sans"/>
          <w:sz w:val="22"/>
          <w:szCs w:val="22"/>
          <w:shd w:val="clear" w:color="auto" w:fill="FFFFFF"/>
        </w:rPr>
        <w:t xml:space="preserve">sa mení </w:t>
      </w:r>
      <w:r w:rsidR="00DB11EA">
        <w:rPr>
          <w:rFonts w:ascii="Book Antiqua" w:hAnsi="Book Antiqua" w:cs="Open Sans"/>
          <w:sz w:val="22"/>
          <w:szCs w:val="22"/>
          <w:shd w:val="clear" w:color="auto" w:fill="FFFFFF"/>
        </w:rPr>
        <w:t xml:space="preserve">a dopĺňa </w:t>
      </w:r>
      <w:r w:rsidRPr="00D86ED0">
        <w:rPr>
          <w:rFonts w:ascii="Book Antiqua" w:hAnsi="Book Antiqua" w:cs="Open Sans"/>
          <w:sz w:val="22"/>
          <w:szCs w:val="22"/>
          <w:shd w:val="clear" w:color="auto" w:fill="FFFFFF"/>
        </w:rPr>
        <w:t>takto:</w:t>
      </w:r>
    </w:p>
    <w:p w14:paraId="7AFC2621" w14:textId="634A7A9B" w:rsidR="00D86ED0" w:rsidRDefault="00D86ED0" w:rsidP="00D86ED0">
      <w:pPr>
        <w:spacing w:before="120" w:line="276" w:lineRule="auto"/>
        <w:ind w:left="851" w:hanging="425"/>
        <w:jc w:val="both"/>
        <w:rPr>
          <w:rFonts w:ascii="Book Antiqua" w:eastAsia="Times New Roman" w:hAnsi="Book Antiqua"/>
          <w:sz w:val="22"/>
          <w:szCs w:val="22"/>
        </w:rPr>
      </w:pPr>
      <w:r>
        <w:rPr>
          <w:rFonts w:ascii="Book Antiqua" w:eastAsia="Times New Roman" w:hAnsi="Book Antiqua"/>
          <w:sz w:val="22"/>
          <w:szCs w:val="22"/>
        </w:rPr>
        <w:t>1.</w:t>
      </w:r>
      <w:r>
        <w:rPr>
          <w:rFonts w:ascii="Book Antiqua" w:eastAsia="Times New Roman" w:hAnsi="Book Antiqua"/>
          <w:sz w:val="22"/>
          <w:szCs w:val="22"/>
        </w:rPr>
        <w:tab/>
      </w:r>
      <w:r w:rsidRPr="001C369F">
        <w:rPr>
          <w:rFonts w:ascii="Book Antiqua" w:eastAsia="Times New Roman" w:hAnsi="Book Antiqua"/>
          <w:sz w:val="22"/>
          <w:szCs w:val="22"/>
        </w:rPr>
        <w:t xml:space="preserve">V § </w:t>
      </w:r>
      <w:r>
        <w:rPr>
          <w:rFonts w:ascii="Book Antiqua" w:eastAsia="Times New Roman" w:hAnsi="Book Antiqua"/>
          <w:sz w:val="22"/>
          <w:szCs w:val="22"/>
        </w:rPr>
        <w:t>19a</w:t>
      </w:r>
      <w:r w:rsidRPr="001C369F">
        <w:rPr>
          <w:rFonts w:ascii="Book Antiqua" w:eastAsia="Times New Roman" w:hAnsi="Book Antiqua"/>
          <w:sz w:val="22"/>
          <w:szCs w:val="22"/>
        </w:rPr>
        <w:t xml:space="preserve"> sa </w:t>
      </w:r>
      <w:r>
        <w:rPr>
          <w:rFonts w:ascii="Book Antiqua" w:eastAsia="Times New Roman" w:hAnsi="Book Antiqua"/>
          <w:sz w:val="22"/>
          <w:szCs w:val="22"/>
        </w:rPr>
        <w:t xml:space="preserve">doterajší text označuje ako odsek 1 a </w:t>
      </w:r>
      <w:r w:rsidRPr="001C369F">
        <w:rPr>
          <w:rFonts w:ascii="Book Antiqua" w:eastAsia="Times New Roman" w:hAnsi="Book Antiqua"/>
          <w:sz w:val="22"/>
          <w:szCs w:val="22"/>
        </w:rPr>
        <w:t xml:space="preserve">vypúšťa </w:t>
      </w:r>
      <w:r>
        <w:rPr>
          <w:rFonts w:ascii="Book Antiqua" w:eastAsia="Times New Roman" w:hAnsi="Book Antiqua"/>
          <w:sz w:val="22"/>
          <w:szCs w:val="22"/>
        </w:rPr>
        <w:t xml:space="preserve">sa </w:t>
      </w:r>
      <w:r w:rsidRPr="001C369F">
        <w:rPr>
          <w:rFonts w:ascii="Book Antiqua" w:eastAsia="Times New Roman" w:hAnsi="Book Antiqua"/>
          <w:sz w:val="22"/>
          <w:szCs w:val="22"/>
        </w:rPr>
        <w:t>písmeno b).</w:t>
      </w:r>
    </w:p>
    <w:p w14:paraId="364FBD7E" w14:textId="77777777" w:rsidR="00D86ED0" w:rsidRDefault="00D86ED0" w:rsidP="00D86ED0">
      <w:pPr>
        <w:spacing w:before="120" w:line="276" w:lineRule="auto"/>
        <w:ind w:left="851" w:hanging="425"/>
        <w:jc w:val="both"/>
        <w:rPr>
          <w:rFonts w:ascii="Book Antiqua" w:eastAsia="Times New Roman" w:hAnsi="Book Antiqua"/>
          <w:sz w:val="22"/>
          <w:szCs w:val="22"/>
        </w:rPr>
      </w:pPr>
      <w:r>
        <w:rPr>
          <w:rFonts w:ascii="Book Antiqua" w:eastAsia="Times New Roman" w:hAnsi="Book Antiqua"/>
          <w:sz w:val="22"/>
          <w:szCs w:val="22"/>
        </w:rPr>
        <w:tab/>
        <w:t>Doterajšie písmeno c) sa označuje ako písmeno b).</w:t>
      </w:r>
    </w:p>
    <w:p w14:paraId="2C256E34" w14:textId="678B0706" w:rsidR="00D86ED0" w:rsidRPr="001C369F" w:rsidRDefault="00D86ED0" w:rsidP="00D86ED0">
      <w:pPr>
        <w:spacing w:before="120" w:line="276" w:lineRule="auto"/>
        <w:ind w:left="851" w:hanging="425"/>
        <w:jc w:val="both"/>
        <w:rPr>
          <w:rFonts w:ascii="Book Antiqua" w:eastAsia="Times New Roman" w:hAnsi="Book Antiqua"/>
          <w:sz w:val="22"/>
          <w:szCs w:val="22"/>
        </w:rPr>
      </w:pPr>
      <w:r>
        <w:rPr>
          <w:rFonts w:ascii="Book Antiqua" w:eastAsia="Times New Roman" w:hAnsi="Book Antiqua"/>
          <w:sz w:val="22"/>
          <w:szCs w:val="22"/>
        </w:rPr>
        <w:t>2.</w:t>
      </w:r>
      <w:r>
        <w:rPr>
          <w:rFonts w:ascii="Book Antiqua" w:eastAsia="Times New Roman" w:hAnsi="Book Antiqua"/>
          <w:sz w:val="22"/>
          <w:szCs w:val="22"/>
        </w:rPr>
        <w:tab/>
      </w:r>
      <w:r w:rsidRPr="001C369F">
        <w:rPr>
          <w:rFonts w:ascii="Book Antiqua" w:eastAsia="Times New Roman" w:hAnsi="Book Antiqua"/>
          <w:sz w:val="22"/>
          <w:szCs w:val="22"/>
        </w:rPr>
        <w:t xml:space="preserve">§ </w:t>
      </w:r>
      <w:r>
        <w:rPr>
          <w:rFonts w:ascii="Book Antiqua" w:eastAsia="Times New Roman" w:hAnsi="Book Antiqua"/>
          <w:sz w:val="22"/>
          <w:szCs w:val="22"/>
        </w:rPr>
        <w:t>19a</w:t>
      </w:r>
      <w:r w:rsidRPr="001C369F">
        <w:rPr>
          <w:rFonts w:ascii="Book Antiqua" w:eastAsia="Times New Roman" w:hAnsi="Book Antiqua"/>
          <w:sz w:val="22"/>
          <w:szCs w:val="22"/>
        </w:rPr>
        <w:t xml:space="preserve"> sa dopĺňa odsekom 2, ktorý znie:</w:t>
      </w:r>
    </w:p>
    <w:p w14:paraId="075F4CF1" w14:textId="2EAF9932" w:rsidR="00D86ED0" w:rsidRPr="00D86ED0" w:rsidRDefault="00D86ED0" w:rsidP="00D86ED0">
      <w:pPr>
        <w:spacing w:before="120" w:line="276" w:lineRule="auto"/>
        <w:ind w:left="1418" w:hanging="567"/>
        <w:jc w:val="both"/>
        <w:rPr>
          <w:rFonts w:ascii="Book Antiqua" w:hAnsi="Book Antiqua" w:cs="Open Sans"/>
          <w:sz w:val="22"/>
          <w:szCs w:val="22"/>
          <w:shd w:val="clear" w:color="auto" w:fill="FFFFFF"/>
        </w:rPr>
      </w:pPr>
      <w:r w:rsidRPr="001C369F">
        <w:rPr>
          <w:rFonts w:ascii="Book Antiqua" w:eastAsia="Times New Roman" w:hAnsi="Book Antiqua"/>
          <w:sz w:val="22"/>
          <w:szCs w:val="22"/>
        </w:rPr>
        <w:t xml:space="preserve">„(2) </w:t>
      </w:r>
      <w:r>
        <w:rPr>
          <w:rFonts w:ascii="Book Antiqua" w:eastAsia="Times New Roman" w:hAnsi="Book Antiqua"/>
          <w:sz w:val="22"/>
          <w:szCs w:val="22"/>
        </w:rPr>
        <w:tab/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 xml:space="preserve">Počas </w:t>
      </w:r>
      <w:r w:rsidRPr="001C369F">
        <w:rPr>
          <w:rFonts w:ascii="Book Antiqua" w:hAnsi="Book Antiqua" w:cs="Open Sans"/>
          <w:sz w:val="22"/>
          <w:szCs w:val="22"/>
          <w:shd w:val="clear" w:color="auto" w:fill="FFFFFF"/>
        </w:rPr>
        <w:t>výnimočného stavu alebo núdzového stavu vyhláseného v súvislosti s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 xml:space="preserve"> ochorením COVID-19 vyvlastňovací orgán</w:t>
      </w:r>
      <w:r w:rsidRPr="001C369F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môže predĺžiť lehotu na vykonanie úkonu a lehotu na vydanie rozhodnutia bez predchádzajúceho súhlasu o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>dvolacieho orgánu; vyvlastňovací orgán</w:t>
      </w:r>
      <w:r w:rsidRPr="001C369F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je povinný o predĺžení lehoty na vykonanie úkonu a lehoty na vydanie rozhodnutia s uvedením dôvodu upovedomiť všetkých účastníkov konania.“.</w:t>
      </w:r>
    </w:p>
    <w:p w14:paraId="7D799960" w14:textId="77777777" w:rsidR="000763EB" w:rsidRPr="000E7F2E" w:rsidRDefault="000763EB" w:rsidP="000E7F2E">
      <w:pPr>
        <w:rPr>
          <w:rFonts w:ascii="Book Antiqua" w:hAnsi="Book Antiqua"/>
          <w:sz w:val="22"/>
          <w:szCs w:val="22"/>
        </w:rPr>
      </w:pPr>
    </w:p>
    <w:p w14:paraId="38F0868A" w14:textId="3A4C3422" w:rsidR="00657DC9" w:rsidRPr="004C3CA3" w:rsidRDefault="004C3CA3" w:rsidP="004C3CA3">
      <w:pPr>
        <w:pStyle w:val="Odsekzoznamu"/>
        <w:spacing w:before="120" w:line="276" w:lineRule="auto"/>
        <w:ind w:left="0"/>
        <w:jc w:val="center"/>
        <w:rPr>
          <w:rFonts w:ascii="Book Antiqua" w:hAnsi="Book Antiqua"/>
          <w:b/>
          <w:sz w:val="22"/>
          <w:szCs w:val="22"/>
        </w:rPr>
      </w:pPr>
      <w:r w:rsidRPr="004C3CA3">
        <w:rPr>
          <w:rFonts w:ascii="Book Antiqua" w:hAnsi="Book Antiqua"/>
          <w:b/>
          <w:sz w:val="22"/>
          <w:szCs w:val="22"/>
        </w:rPr>
        <w:t xml:space="preserve">Čl. </w:t>
      </w:r>
      <w:r w:rsidR="00144036">
        <w:rPr>
          <w:rFonts w:ascii="Book Antiqua" w:hAnsi="Book Antiqua"/>
          <w:b/>
          <w:sz w:val="22"/>
          <w:szCs w:val="22"/>
        </w:rPr>
        <w:t>IX</w:t>
      </w:r>
    </w:p>
    <w:p w14:paraId="76744926" w14:textId="77777777" w:rsidR="0014531B" w:rsidRDefault="0014531B" w:rsidP="00356605">
      <w:pPr>
        <w:jc w:val="both"/>
        <w:rPr>
          <w:rFonts w:ascii="Book Antiqua" w:hAnsi="Book Antiqua"/>
          <w:sz w:val="22"/>
          <w:szCs w:val="22"/>
        </w:rPr>
      </w:pPr>
    </w:p>
    <w:p w14:paraId="7E663B4A" w14:textId="5AA3A570" w:rsidR="00267B14" w:rsidRPr="001E36FA" w:rsidRDefault="00657DC9" w:rsidP="00606F0F">
      <w:pPr>
        <w:ind w:firstLine="708"/>
        <w:jc w:val="both"/>
        <w:rPr>
          <w:rFonts w:ascii="Book Antiqua" w:hAnsi="Book Antiqua"/>
          <w:sz w:val="22"/>
          <w:szCs w:val="22"/>
        </w:rPr>
      </w:pPr>
      <w:r w:rsidRPr="001E36FA">
        <w:rPr>
          <w:rFonts w:ascii="Book Antiqua" w:hAnsi="Book Antiqua"/>
          <w:sz w:val="22"/>
          <w:szCs w:val="22"/>
        </w:rPr>
        <w:t xml:space="preserve">Tento zákon nadobúda účinnosť </w:t>
      </w:r>
      <w:r w:rsidR="00144036">
        <w:rPr>
          <w:rFonts w:ascii="Book Antiqua" w:hAnsi="Book Antiqua"/>
          <w:sz w:val="22"/>
          <w:szCs w:val="22"/>
        </w:rPr>
        <w:t>1. augusta</w:t>
      </w:r>
      <w:r w:rsidR="00DE34AB" w:rsidRPr="001E36FA">
        <w:rPr>
          <w:rFonts w:ascii="Book Antiqua" w:hAnsi="Book Antiqua"/>
          <w:sz w:val="22"/>
          <w:szCs w:val="22"/>
        </w:rPr>
        <w:t xml:space="preserve"> 2023</w:t>
      </w:r>
      <w:r w:rsidR="0014531B">
        <w:rPr>
          <w:rFonts w:ascii="Book Antiqua" w:hAnsi="Book Antiqua"/>
          <w:sz w:val="22"/>
          <w:szCs w:val="22"/>
        </w:rPr>
        <w:t>.</w:t>
      </w:r>
    </w:p>
    <w:sectPr w:rsidR="00267B14" w:rsidRPr="001E36FA" w:rsidSect="00514C07">
      <w:footerReference w:type="default" r:id="rId13"/>
      <w:pgSz w:w="11906" w:h="16838"/>
      <w:pgMar w:top="1134" w:right="1418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594FD" w14:textId="77777777" w:rsidR="009557AA" w:rsidRDefault="009557AA">
      <w:r>
        <w:separator/>
      </w:r>
    </w:p>
  </w:endnote>
  <w:endnote w:type="continuationSeparator" w:id="0">
    <w:p w14:paraId="323209FF" w14:textId="77777777" w:rsidR="009557AA" w:rsidRDefault="0095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153D2" w14:textId="77777777" w:rsidR="009E73C4" w:rsidRDefault="009E73C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AE4E85">
      <w:rPr>
        <w:noProof/>
      </w:rPr>
      <w:t>1</w:t>
    </w:r>
    <w:r>
      <w:fldChar w:fldCharType="end"/>
    </w:r>
  </w:p>
  <w:p w14:paraId="3F89AE67" w14:textId="77777777" w:rsidR="00ED1E97" w:rsidRDefault="00ED1E9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C13D1" w14:textId="77777777" w:rsidR="009557AA" w:rsidRDefault="009557AA">
      <w:r>
        <w:separator/>
      </w:r>
    </w:p>
  </w:footnote>
  <w:footnote w:type="continuationSeparator" w:id="0">
    <w:p w14:paraId="5DED9380" w14:textId="77777777" w:rsidR="009557AA" w:rsidRDefault="00955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none"/>
      <w:pStyle w:val="Nadpis1"/>
      <w:suff w:val="nothing"/>
      <w:lvlText w:val=""/>
      <w:lvlJc w:val="left"/>
      <w:pPr>
        <w:tabs>
          <w:tab w:val="num" w:pos="142"/>
        </w:tabs>
        <w:ind w:left="574" w:hanging="432"/>
      </w:pPr>
      <w:rPr>
        <w:rFonts w:cs="Times New Roman" w:hint="default"/>
        <w:spacing w:val="-5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142"/>
        </w:tabs>
        <w:ind w:left="718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142"/>
        </w:tabs>
        <w:ind w:left="862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2"/>
        </w:tabs>
        <w:ind w:left="1006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1150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  <w:ind w:left="1294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38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582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726" w:hanging="1584"/>
      </w:pPr>
      <w:rPr>
        <w:rFonts w:cs="Times New Roman"/>
      </w:rPr>
    </w:lvl>
  </w:abstractNum>
  <w:abstractNum w:abstractNumId="1">
    <w:nsid w:val="00000091"/>
    <w:multiLevelType w:val="multilevel"/>
    <w:tmpl w:val="FFFFFFFF"/>
    <w:name w:val="WW8Num152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2">
    <w:nsid w:val="000000AD"/>
    <w:multiLevelType w:val="multilevel"/>
    <w:tmpl w:val="FFFFFFFF"/>
    <w:name w:val="WW8Num180"/>
    <w:lvl w:ilvl="0">
      <w:start w:val="1"/>
      <w:numFmt w:val="decimal"/>
      <w:pStyle w:val="odsek1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3">
    <w:nsid w:val="0B6834A6"/>
    <w:multiLevelType w:val="hybridMultilevel"/>
    <w:tmpl w:val="FB2A0694"/>
    <w:lvl w:ilvl="0" w:tplc="2FE028CC">
      <w:start w:val="1"/>
      <w:numFmt w:val="decimal"/>
      <w:suff w:val="space"/>
      <w:lvlText w:val="%1."/>
      <w:lvlJc w:val="left"/>
      <w:pPr>
        <w:ind w:left="794" w:firstLine="13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53D55"/>
    <w:multiLevelType w:val="hybridMultilevel"/>
    <w:tmpl w:val="01A0AA64"/>
    <w:lvl w:ilvl="0" w:tplc="5D6C7058">
      <w:start w:val="1"/>
      <w:numFmt w:val="upperRoman"/>
      <w:suff w:val="space"/>
      <w:lvlText w:val="Čl. %1"/>
      <w:lvlJc w:val="left"/>
      <w:pPr>
        <w:ind w:left="4971" w:firstLine="133"/>
      </w:pPr>
      <w:rPr>
        <w:rFonts w:ascii="Book Antiqua" w:hAnsi="Book Antiqua" w:hint="default"/>
        <w:b/>
        <w:bCs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D562C"/>
    <w:multiLevelType w:val="hybridMultilevel"/>
    <w:tmpl w:val="FFFFFFFF"/>
    <w:name w:val="WW8Num1803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A2D3AA7"/>
    <w:multiLevelType w:val="multilevel"/>
    <w:tmpl w:val="FFFFFFFF"/>
    <w:name w:val="WW8Num13922"/>
    <w:lvl w:ilvl="0">
      <w:start w:val="1"/>
      <w:numFmt w:val="lowerLetter"/>
      <w:pStyle w:val="adda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 w:hint="default"/>
      </w:rPr>
    </w:lvl>
  </w:abstractNum>
  <w:abstractNum w:abstractNumId="7">
    <w:nsid w:val="44FB0319"/>
    <w:multiLevelType w:val="hybridMultilevel"/>
    <w:tmpl w:val="FB2A0694"/>
    <w:lvl w:ilvl="0" w:tplc="FFFFFFFF">
      <w:start w:val="1"/>
      <w:numFmt w:val="decimal"/>
      <w:suff w:val="space"/>
      <w:lvlText w:val="%1."/>
      <w:lvlJc w:val="left"/>
      <w:pPr>
        <w:ind w:left="794" w:firstLine="13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37604"/>
    <w:multiLevelType w:val="hybridMultilevel"/>
    <w:tmpl w:val="FFFFFFFF"/>
    <w:name w:val="WW8Num1803222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7F343E7"/>
    <w:multiLevelType w:val="hybridMultilevel"/>
    <w:tmpl w:val="CDA0FE58"/>
    <w:lvl w:ilvl="0" w:tplc="3BE07C34">
      <w:start w:val="1"/>
      <w:numFmt w:val="decimal"/>
      <w:lvlText w:val="%1."/>
      <w:lvlJc w:val="left"/>
      <w:pPr>
        <w:ind w:left="433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432BA5"/>
    <w:multiLevelType w:val="hybridMultilevel"/>
    <w:tmpl w:val="FB2A0694"/>
    <w:lvl w:ilvl="0" w:tplc="FFFFFFFF">
      <w:start w:val="1"/>
      <w:numFmt w:val="decimal"/>
      <w:suff w:val="space"/>
      <w:lvlText w:val="%1."/>
      <w:lvlJc w:val="left"/>
      <w:pPr>
        <w:ind w:left="1922" w:firstLine="13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68" w:hanging="360"/>
      </w:pPr>
    </w:lvl>
    <w:lvl w:ilvl="2" w:tplc="FFFFFFFF" w:tentative="1">
      <w:start w:val="1"/>
      <w:numFmt w:val="lowerRoman"/>
      <w:lvlText w:val="%3."/>
      <w:lvlJc w:val="right"/>
      <w:pPr>
        <w:ind w:left="3288" w:hanging="180"/>
      </w:pPr>
    </w:lvl>
    <w:lvl w:ilvl="3" w:tplc="FFFFFFFF" w:tentative="1">
      <w:start w:val="1"/>
      <w:numFmt w:val="decimal"/>
      <w:lvlText w:val="%4."/>
      <w:lvlJc w:val="left"/>
      <w:pPr>
        <w:ind w:left="4008" w:hanging="360"/>
      </w:pPr>
    </w:lvl>
    <w:lvl w:ilvl="4" w:tplc="FFFFFFFF" w:tentative="1">
      <w:start w:val="1"/>
      <w:numFmt w:val="lowerLetter"/>
      <w:lvlText w:val="%5."/>
      <w:lvlJc w:val="left"/>
      <w:pPr>
        <w:ind w:left="4728" w:hanging="360"/>
      </w:pPr>
    </w:lvl>
    <w:lvl w:ilvl="5" w:tplc="FFFFFFFF" w:tentative="1">
      <w:start w:val="1"/>
      <w:numFmt w:val="lowerRoman"/>
      <w:lvlText w:val="%6."/>
      <w:lvlJc w:val="right"/>
      <w:pPr>
        <w:ind w:left="5448" w:hanging="180"/>
      </w:pPr>
    </w:lvl>
    <w:lvl w:ilvl="6" w:tplc="FFFFFFFF" w:tentative="1">
      <w:start w:val="1"/>
      <w:numFmt w:val="decimal"/>
      <w:lvlText w:val="%7."/>
      <w:lvlJc w:val="left"/>
      <w:pPr>
        <w:ind w:left="6168" w:hanging="360"/>
      </w:pPr>
    </w:lvl>
    <w:lvl w:ilvl="7" w:tplc="FFFFFFFF" w:tentative="1">
      <w:start w:val="1"/>
      <w:numFmt w:val="lowerLetter"/>
      <w:lvlText w:val="%8."/>
      <w:lvlJc w:val="left"/>
      <w:pPr>
        <w:ind w:left="6888" w:hanging="360"/>
      </w:pPr>
    </w:lvl>
    <w:lvl w:ilvl="8" w:tplc="FFFFFFFF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1">
    <w:nsid w:val="6FE27B8A"/>
    <w:multiLevelType w:val="hybridMultilevel"/>
    <w:tmpl w:val="FB2A0694"/>
    <w:lvl w:ilvl="0" w:tplc="FFFFFFFF">
      <w:start w:val="1"/>
      <w:numFmt w:val="decimal"/>
      <w:suff w:val="space"/>
      <w:lvlText w:val="%1."/>
      <w:lvlJc w:val="left"/>
      <w:pPr>
        <w:ind w:left="794" w:firstLine="13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DC9"/>
    <w:rsid w:val="000033E7"/>
    <w:rsid w:val="00004B78"/>
    <w:rsid w:val="00006DEF"/>
    <w:rsid w:val="00035B33"/>
    <w:rsid w:val="00042D6B"/>
    <w:rsid w:val="00046DA2"/>
    <w:rsid w:val="00061FE0"/>
    <w:rsid w:val="000763EB"/>
    <w:rsid w:val="00082772"/>
    <w:rsid w:val="000A63F9"/>
    <w:rsid w:val="000A785E"/>
    <w:rsid w:val="000C44A6"/>
    <w:rsid w:val="000D3086"/>
    <w:rsid w:val="000E34FC"/>
    <w:rsid w:val="000E7F2E"/>
    <w:rsid w:val="0011332D"/>
    <w:rsid w:val="00120707"/>
    <w:rsid w:val="00136E45"/>
    <w:rsid w:val="001401ED"/>
    <w:rsid w:val="00144036"/>
    <w:rsid w:val="0014531B"/>
    <w:rsid w:val="00150306"/>
    <w:rsid w:val="001618F4"/>
    <w:rsid w:val="001779C1"/>
    <w:rsid w:val="001B612B"/>
    <w:rsid w:val="001B7270"/>
    <w:rsid w:val="001C010F"/>
    <w:rsid w:val="001C369F"/>
    <w:rsid w:val="001C3A7C"/>
    <w:rsid w:val="001D2048"/>
    <w:rsid w:val="001E36FA"/>
    <w:rsid w:val="001F57B7"/>
    <w:rsid w:val="002046A6"/>
    <w:rsid w:val="00225E74"/>
    <w:rsid w:val="00237822"/>
    <w:rsid w:val="00267B14"/>
    <w:rsid w:val="00273C7A"/>
    <w:rsid w:val="002802ED"/>
    <w:rsid w:val="00293992"/>
    <w:rsid w:val="002B09B9"/>
    <w:rsid w:val="002B1550"/>
    <w:rsid w:val="002C58B2"/>
    <w:rsid w:val="002F0991"/>
    <w:rsid w:val="00303613"/>
    <w:rsid w:val="00303C30"/>
    <w:rsid w:val="00307AE8"/>
    <w:rsid w:val="00322FB8"/>
    <w:rsid w:val="00356605"/>
    <w:rsid w:val="00367A2C"/>
    <w:rsid w:val="00384A4C"/>
    <w:rsid w:val="003852CD"/>
    <w:rsid w:val="003A4A0F"/>
    <w:rsid w:val="003B594B"/>
    <w:rsid w:val="003B7D7A"/>
    <w:rsid w:val="003D2908"/>
    <w:rsid w:val="003E3227"/>
    <w:rsid w:val="003F2B8D"/>
    <w:rsid w:val="003F63EC"/>
    <w:rsid w:val="00405D8F"/>
    <w:rsid w:val="00407546"/>
    <w:rsid w:val="00417B70"/>
    <w:rsid w:val="00433AA5"/>
    <w:rsid w:val="00442909"/>
    <w:rsid w:val="00447536"/>
    <w:rsid w:val="00467789"/>
    <w:rsid w:val="00483B15"/>
    <w:rsid w:val="004A323D"/>
    <w:rsid w:val="004A548D"/>
    <w:rsid w:val="004C3CA3"/>
    <w:rsid w:val="004E4F4F"/>
    <w:rsid w:val="004F54A7"/>
    <w:rsid w:val="00506A01"/>
    <w:rsid w:val="00511EB5"/>
    <w:rsid w:val="00514C07"/>
    <w:rsid w:val="00514CC4"/>
    <w:rsid w:val="00515302"/>
    <w:rsid w:val="005355F7"/>
    <w:rsid w:val="0053794E"/>
    <w:rsid w:val="00542016"/>
    <w:rsid w:val="00565ED9"/>
    <w:rsid w:val="005720ED"/>
    <w:rsid w:val="00576BAA"/>
    <w:rsid w:val="00577278"/>
    <w:rsid w:val="005A3E1F"/>
    <w:rsid w:val="005D1DF3"/>
    <w:rsid w:val="005D2E19"/>
    <w:rsid w:val="005D7ACA"/>
    <w:rsid w:val="005F33FC"/>
    <w:rsid w:val="005F5749"/>
    <w:rsid w:val="005F6A9D"/>
    <w:rsid w:val="00606F0F"/>
    <w:rsid w:val="006111F2"/>
    <w:rsid w:val="00643241"/>
    <w:rsid w:val="00645136"/>
    <w:rsid w:val="00657DC9"/>
    <w:rsid w:val="00662147"/>
    <w:rsid w:val="006707A8"/>
    <w:rsid w:val="00696874"/>
    <w:rsid w:val="006A3B28"/>
    <w:rsid w:val="006A6F23"/>
    <w:rsid w:val="006B356C"/>
    <w:rsid w:val="006B36D6"/>
    <w:rsid w:val="006C3ECD"/>
    <w:rsid w:val="006D2348"/>
    <w:rsid w:val="006E14EA"/>
    <w:rsid w:val="006E415A"/>
    <w:rsid w:val="006F1AAA"/>
    <w:rsid w:val="006F3EC7"/>
    <w:rsid w:val="00700952"/>
    <w:rsid w:val="00713AB0"/>
    <w:rsid w:val="00714D75"/>
    <w:rsid w:val="00747D1C"/>
    <w:rsid w:val="00753DC2"/>
    <w:rsid w:val="007569BB"/>
    <w:rsid w:val="00764938"/>
    <w:rsid w:val="00765047"/>
    <w:rsid w:val="007664D7"/>
    <w:rsid w:val="0077441A"/>
    <w:rsid w:val="00787FCA"/>
    <w:rsid w:val="00790ADE"/>
    <w:rsid w:val="007C0FF0"/>
    <w:rsid w:val="007C2F1F"/>
    <w:rsid w:val="007D1AD9"/>
    <w:rsid w:val="00801B49"/>
    <w:rsid w:val="008109DE"/>
    <w:rsid w:val="00811C14"/>
    <w:rsid w:val="008446F9"/>
    <w:rsid w:val="0084746F"/>
    <w:rsid w:val="008516D5"/>
    <w:rsid w:val="0088217E"/>
    <w:rsid w:val="008964FD"/>
    <w:rsid w:val="008A178E"/>
    <w:rsid w:val="008C0E90"/>
    <w:rsid w:val="008D3DF3"/>
    <w:rsid w:val="008E4A40"/>
    <w:rsid w:val="009119A6"/>
    <w:rsid w:val="009214E3"/>
    <w:rsid w:val="009262C3"/>
    <w:rsid w:val="00926DD2"/>
    <w:rsid w:val="0093798F"/>
    <w:rsid w:val="009557AA"/>
    <w:rsid w:val="00966974"/>
    <w:rsid w:val="00974B3C"/>
    <w:rsid w:val="009766C4"/>
    <w:rsid w:val="0098335A"/>
    <w:rsid w:val="0098653B"/>
    <w:rsid w:val="009A0FED"/>
    <w:rsid w:val="009A47FD"/>
    <w:rsid w:val="009A60E1"/>
    <w:rsid w:val="009B12C7"/>
    <w:rsid w:val="009B6AA4"/>
    <w:rsid w:val="009D5B86"/>
    <w:rsid w:val="009E32F6"/>
    <w:rsid w:val="009E73C4"/>
    <w:rsid w:val="00A025C9"/>
    <w:rsid w:val="00A05613"/>
    <w:rsid w:val="00A11858"/>
    <w:rsid w:val="00A15AA2"/>
    <w:rsid w:val="00A312C3"/>
    <w:rsid w:val="00A33CFE"/>
    <w:rsid w:val="00A6031C"/>
    <w:rsid w:val="00A8757F"/>
    <w:rsid w:val="00AA55BF"/>
    <w:rsid w:val="00AC3DA6"/>
    <w:rsid w:val="00AE4E85"/>
    <w:rsid w:val="00B07C40"/>
    <w:rsid w:val="00B17D88"/>
    <w:rsid w:val="00B265AC"/>
    <w:rsid w:val="00B4012A"/>
    <w:rsid w:val="00B42258"/>
    <w:rsid w:val="00B47246"/>
    <w:rsid w:val="00B4736A"/>
    <w:rsid w:val="00B56234"/>
    <w:rsid w:val="00B61EC6"/>
    <w:rsid w:val="00B6429B"/>
    <w:rsid w:val="00B74348"/>
    <w:rsid w:val="00B75E22"/>
    <w:rsid w:val="00BA3FD5"/>
    <w:rsid w:val="00BB4A58"/>
    <w:rsid w:val="00BD1939"/>
    <w:rsid w:val="00BD2E3C"/>
    <w:rsid w:val="00C04148"/>
    <w:rsid w:val="00C057DF"/>
    <w:rsid w:val="00C065A1"/>
    <w:rsid w:val="00C1025A"/>
    <w:rsid w:val="00C165EF"/>
    <w:rsid w:val="00C422F3"/>
    <w:rsid w:val="00C6160E"/>
    <w:rsid w:val="00C97ED5"/>
    <w:rsid w:val="00CE7A45"/>
    <w:rsid w:val="00CF6397"/>
    <w:rsid w:val="00CF6F15"/>
    <w:rsid w:val="00D01A7E"/>
    <w:rsid w:val="00D02AAF"/>
    <w:rsid w:val="00D110D9"/>
    <w:rsid w:val="00D1298A"/>
    <w:rsid w:val="00D63791"/>
    <w:rsid w:val="00D86ED0"/>
    <w:rsid w:val="00DB11EA"/>
    <w:rsid w:val="00DB3BE6"/>
    <w:rsid w:val="00DE34AB"/>
    <w:rsid w:val="00DF260B"/>
    <w:rsid w:val="00E14D81"/>
    <w:rsid w:val="00E33B63"/>
    <w:rsid w:val="00E71002"/>
    <w:rsid w:val="00E72BC3"/>
    <w:rsid w:val="00E8479A"/>
    <w:rsid w:val="00E94A60"/>
    <w:rsid w:val="00E97C24"/>
    <w:rsid w:val="00EB3300"/>
    <w:rsid w:val="00ED1E97"/>
    <w:rsid w:val="00ED7297"/>
    <w:rsid w:val="00F02155"/>
    <w:rsid w:val="00F027F3"/>
    <w:rsid w:val="00F14AF4"/>
    <w:rsid w:val="00F41AB5"/>
    <w:rsid w:val="00F47346"/>
    <w:rsid w:val="00F479D7"/>
    <w:rsid w:val="00F522EB"/>
    <w:rsid w:val="00F56072"/>
    <w:rsid w:val="00F823A2"/>
    <w:rsid w:val="00F92580"/>
    <w:rsid w:val="00F94335"/>
    <w:rsid w:val="00FB0585"/>
    <w:rsid w:val="00FE712B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B416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57DC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7546"/>
    <w:pPr>
      <w:keepLines/>
      <w:numPr>
        <w:numId w:val="2"/>
      </w:numPr>
      <w:spacing w:before="120" w:after="120"/>
      <w:jc w:val="center"/>
      <w:outlineLvl w:val="0"/>
    </w:pPr>
    <w:rPr>
      <w:rFonts w:eastAsia="Times New Roman" w:cs="Arial"/>
      <w:b/>
      <w:bCs/>
      <w:szCs w:val="28"/>
      <w:lang w:eastAsia="ar-SA"/>
    </w:rPr>
  </w:style>
  <w:style w:type="paragraph" w:styleId="Nadpis2">
    <w:name w:val="heading 2"/>
    <w:basedOn w:val="Normlny"/>
    <w:next w:val="Normlny"/>
    <w:link w:val="Nadpis2Char"/>
    <w:uiPriority w:val="9"/>
    <w:qFormat/>
    <w:rsid w:val="00407546"/>
    <w:pPr>
      <w:keepLines/>
      <w:numPr>
        <w:ilvl w:val="1"/>
        <w:numId w:val="2"/>
      </w:numPr>
      <w:spacing w:before="120" w:after="120"/>
      <w:jc w:val="center"/>
      <w:outlineLvl w:val="1"/>
    </w:pPr>
    <w:rPr>
      <w:rFonts w:eastAsia="Times New Roman" w:cs="Arial"/>
      <w:b/>
      <w:bCs/>
      <w:szCs w:val="26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407546"/>
    <w:pPr>
      <w:keepLines/>
      <w:numPr>
        <w:ilvl w:val="2"/>
        <w:numId w:val="2"/>
      </w:numPr>
      <w:spacing w:before="120" w:after="120"/>
      <w:jc w:val="both"/>
      <w:outlineLvl w:val="2"/>
    </w:pPr>
    <w:rPr>
      <w:rFonts w:eastAsia="Times New Roman" w:cs="Arial"/>
      <w:b/>
      <w:bCs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07546"/>
    <w:rPr>
      <w:rFonts w:ascii="Times New Roman" w:hAnsi="Times New Roman" w:cs="Arial"/>
      <w:b/>
      <w:bCs/>
      <w:sz w:val="24"/>
      <w:szCs w:val="28"/>
      <w:lang w:eastAsia="ar-SA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07546"/>
    <w:rPr>
      <w:rFonts w:ascii="Times New Roman" w:hAnsi="Times New Roman" w:cs="Arial"/>
      <w:b/>
      <w:bCs/>
      <w:sz w:val="24"/>
      <w:szCs w:val="26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407546"/>
    <w:rPr>
      <w:rFonts w:ascii="Times New Roman" w:hAnsi="Times New Roman" w:cs="Arial"/>
      <w:b/>
      <w:bCs/>
      <w:sz w:val="20"/>
      <w:szCs w:val="20"/>
      <w:lang w:eastAsia="ar-SA"/>
    </w:rPr>
  </w:style>
  <w:style w:type="paragraph" w:styleId="Nzov">
    <w:name w:val="Title"/>
    <w:basedOn w:val="Normlny"/>
    <w:link w:val="NzovChar"/>
    <w:uiPriority w:val="99"/>
    <w:qFormat/>
    <w:rsid w:val="00657DC9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657DC9"/>
    <w:rPr>
      <w:rFonts w:ascii="Arial Narrow" w:eastAsiaTheme="minorEastAsia" w:hAnsi="Arial Narrow" w:cs="Arial Narrow"/>
      <w:b/>
      <w:bCs/>
      <w:sz w:val="24"/>
      <w:szCs w:val="24"/>
      <w:u w:val="single"/>
      <w:lang w:val="x-none" w:eastAsia="cs-CZ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657DC9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657D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57DC9"/>
    <w:rPr>
      <w:rFonts w:ascii="Times New Roman" w:eastAsiaTheme="minorEastAsia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657D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57DC9"/>
    <w:rPr>
      <w:rFonts w:ascii="Times New Roman" w:eastAsiaTheme="minorEastAsia" w:hAnsi="Times New Roman" w:cs="Times New Roman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B17D88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76504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adda">
    <w:name w:val="adda"/>
    <w:basedOn w:val="Normlny"/>
    <w:rsid w:val="00407546"/>
    <w:pPr>
      <w:numPr>
        <w:numId w:val="1"/>
      </w:numPr>
      <w:spacing w:before="60" w:after="60"/>
      <w:jc w:val="both"/>
    </w:pPr>
    <w:rPr>
      <w:rFonts w:eastAsia="Times New Roman"/>
      <w:spacing w:val="-3"/>
      <w:lang w:eastAsia="ar-SA"/>
    </w:rPr>
  </w:style>
  <w:style w:type="paragraph" w:customStyle="1" w:styleId="odsek1">
    <w:name w:val="odsek1"/>
    <w:basedOn w:val="Normlny"/>
    <w:rsid w:val="00407546"/>
    <w:pPr>
      <w:numPr>
        <w:numId w:val="3"/>
      </w:numPr>
      <w:spacing w:before="120" w:after="120"/>
      <w:jc w:val="both"/>
    </w:pPr>
    <w:rPr>
      <w:rFonts w:eastAsia="Times New Roman"/>
      <w:lang w:eastAsia="ar-SA"/>
    </w:rPr>
  </w:style>
  <w:style w:type="paragraph" w:customStyle="1" w:styleId="gmail-msonormal">
    <w:name w:val="gmail-msonormal"/>
    <w:basedOn w:val="Normlny"/>
    <w:rsid w:val="000033E7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styleId="Obyajntext">
    <w:name w:val="Plain Text"/>
    <w:basedOn w:val="Normlny"/>
    <w:link w:val="ObyajntextChar"/>
    <w:uiPriority w:val="99"/>
    <w:unhideWhenUsed/>
    <w:rsid w:val="009E32F6"/>
    <w:rPr>
      <w:rFonts w:ascii="Calibri" w:eastAsia="Times New Roman" w:hAnsi="Calibr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9E32F6"/>
    <w:rPr>
      <w:rFonts w:ascii="Calibri" w:hAnsi="Calibri" w:cs="Times New Roman"/>
      <w:sz w:val="21"/>
      <w:szCs w:val="21"/>
    </w:rPr>
  </w:style>
  <w:style w:type="character" w:customStyle="1" w:styleId="awspan">
    <w:name w:val="awspan"/>
    <w:basedOn w:val="Predvolenpsmoodseku"/>
    <w:rsid w:val="00F47346"/>
  </w:style>
  <w:style w:type="paragraph" w:styleId="Textpoznmkypodiarou">
    <w:name w:val="footnote text"/>
    <w:basedOn w:val="Normlny"/>
    <w:link w:val="TextpoznmkypodiarouChar"/>
    <w:uiPriority w:val="99"/>
    <w:rsid w:val="0098653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8653B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98653B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unhideWhenUsed/>
    <w:rsid w:val="0098653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rsid w:val="0098653B"/>
    <w:rPr>
      <w:rFonts w:ascii="Segoe UI" w:eastAsiaTheme="minorHAns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unhideWhenUsed/>
    <w:rsid w:val="009865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8653B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8653B"/>
    <w:rPr>
      <w:rFonts w:eastAsiaTheme="minorHAnsi" w:cstheme="minorBid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8653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98653B"/>
    <w:rPr>
      <w:rFonts w:eastAsiaTheme="minorHAnsi" w:cstheme="minorBidi"/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98653B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8653B"/>
    <w:pPr>
      <w:jc w:val="both"/>
    </w:pPr>
    <w:rPr>
      <w:rFonts w:hAnsiTheme="minorHAnsi" w:cstheme="minorHAnsi"/>
      <w:lang w:eastAsia="en-US"/>
    </w:rPr>
  </w:style>
  <w:style w:type="character" w:customStyle="1" w:styleId="ZkladntextChar1">
    <w:name w:val="Základný text Char1"/>
    <w:basedOn w:val="Predvolenpsmoodseku"/>
    <w:uiPriority w:val="99"/>
    <w:rsid w:val="0098653B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98653B"/>
    <w:pPr>
      <w:spacing w:after="0" w:line="240" w:lineRule="auto"/>
    </w:pPr>
    <w:rPr>
      <w:rFonts w:eastAsiaTheme="minorHAnsi" w:cstheme="minorBidi"/>
    </w:rPr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98653B"/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57DC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7546"/>
    <w:pPr>
      <w:keepLines/>
      <w:numPr>
        <w:numId w:val="2"/>
      </w:numPr>
      <w:spacing w:before="120" w:after="120"/>
      <w:jc w:val="center"/>
      <w:outlineLvl w:val="0"/>
    </w:pPr>
    <w:rPr>
      <w:rFonts w:eastAsia="Times New Roman" w:cs="Arial"/>
      <w:b/>
      <w:bCs/>
      <w:szCs w:val="28"/>
      <w:lang w:eastAsia="ar-SA"/>
    </w:rPr>
  </w:style>
  <w:style w:type="paragraph" w:styleId="Nadpis2">
    <w:name w:val="heading 2"/>
    <w:basedOn w:val="Normlny"/>
    <w:next w:val="Normlny"/>
    <w:link w:val="Nadpis2Char"/>
    <w:uiPriority w:val="9"/>
    <w:qFormat/>
    <w:rsid w:val="00407546"/>
    <w:pPr>
      <w:keepLines/>
      <w:numPr>
        <w:ilvl w:val="1"/>
        <w:numId w:val="2"/>
      </w:numPr>
      <w:spacing w:before="120" w:after="120"/>
      <w:jc w:val="center"/>
      <w:outlineLvl w:val="1"/>
    </w:pPr>
    <w:rPr>
      <w:rFonts w:eastAsia="Times New Roman" w:cs="Arial"/>
      <w:b/>
      <w:bCs/>
      <w:szCs w:val="26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407546"/>
    <w:pPr>
      <w:keepLines/>
      <w:numPr>
        <w:ilvl w:val="2"/>
        <w:numId w:val="2"/>
      </w:numPr>
      <w:spacing w:before="120" w:after="120"/>
      <w:jc w:val="both"/>
      <w:outlineLvl w:val="2"/>
    </w:pPr>
    <w:rPr>
      <w:rFonts w:eastAsia="Times New Roman" w:cs="Arial"/>
      <w:b/>
      <w:bCs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07546"/>
    <w:rPr>
      <w:rFonts w:ascii="Times New Roman" w:hAnsi="Times New Roman" w:cs="Arial"/>
      <w:b/>
      <w:bCs/>
      <w:sz w:val="24"/>
      <w:szCs w:val="28"/>
      <w:lang w:eastAsia="ar-SA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07546"/>
    <w:rPr>
      <w:rFonts w:ascii="Times New Roman" w:hAnsi="Times New Roman" w:cs="Arial"/>
      <w:b/>
      <w:bCs/>
      <w:sz w:val="24"/>
      <w:szCs w:val="26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407546"/>
    <w:rPr>
      <w:rFonts w:ascii="Times New Roman" w:hAnsi="Times New Roman" w:cs="Arial"/>
      <w:b/>
      <w:bCs/>
      <w:sz w:val="20"/>
      <w:szCs w:val="20"/>
      <w:lang w:eastAsia="ar-SA"/>
    </w:rPr>
  </w:style>
  <w:style w:type="paragraph" w:styleId="Nzov">
    <w:name w:val="Title"/>
    <w:basedOn w:val="Normlny"/>
    <w:link w:val="NzovChar"/>
    <w:uiPriority w:val="99"/>
    <w:qFormat/>
    <w:rsid w:val="00657DC9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657DC9"/>
    <w:rPr>
      <w:rFonts w:ascii="Arial Narrow" w:eastAsiaTheme="minorEastAsia" w:hAnsi="Arial Narrow" w:cs="Arial Narrow"/>
      <w:b/>
      <w:bCs/>
      <w:sz w:val="24"/>
      <w:szCs w:val="24"/>
      <w:u w:val="single"/>
      <w:lang w:val="x-none" w:eastAsia="cs-CZ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657DC9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657D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57DC9"/>
    <w:rPr>
      <w:rFonts w:ascii="Times New Roman" w:eastAsiaTheme="minorEastAsia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657D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57DC9"/>
    <w:rPr>
      <w:rFonts w:ascii="Times New Roman" w:eastAsiaTheme="minorEastAsia" w:hAnsi="Times New Roman" w:cs="Times New Roman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B17D88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76504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adda">
    <w:name w:val="adda"/>
    <w:basedOn w:val="Normlny"/>
    <w:rsid w:val="00407546"/>
    <w:pPr>
      <w:numPr>
        <w:numId w:val="1"/>
      </w:numPr>
      <w:spacing w:before="60" w:after="60"/>
      <w:jc w:val="both"/>
    </w:pPr>
    <w:rPr>
      <w:rFonts w:eastAsia="Times New Roman"/>
      <w:spacing w:val="-3"/>
      <w:lang w:eastAsia="ar-SA"/>
    </w:rPr>
  </w:style>
  <w:style w:type="paragraph" w:customStyle="1" w:styleId="odsek1">
    <w:name w:val="odsek1"/>
    <w:basedOn w:val="Normlny"/>
    <w:rsid w:val="00407546"/>
    <w:pPr>
      <w:numPr>
        <w:numId w:val="3"/>
      </w:numPr>
      <w:spacing w:before="120" w:after="120"/>
      <w:jc w:val="both"/>
    </w:pPr>
    <w:rPr>
      <w:rFonts w:eastAsia="Times New Roman"/>
      <w:lang w:eastAsia="ar-SA"/>
    </w:rPr>
  </w:style>
  <w:style w:type="paragraph" w:customStyle="1" w:styleId="gmail-msonormal">
    <w:name w:val="gmail-msonormal"/>
    <w:basedOn w:val="Normlny"/>
    <w:rsid w:val="000033E7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styleId="Obyajntext">
    <w:name w:val="Plain Text"/>
    <w:basedOn w:val="Normlny"/>
    <w:link w:val="ObyajntextChar"/>
    <w:uiPriority w:val="99"/>
    <w:unhideWhenUsed/>
    <w:rsid w:val="009E32F6"/>
    <w:rPr>
      <w:rFonts w:ascii="Calibri" w:eastAsia="Times New Roman" w:hAnsi="Calibr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9E32F6"/>
    <w:rPr>
      <w:rFonts w:ascii="Calibri" w:hAnsi="Calibri" w:cs="Times New Roman"/>
      <w:sz w:val="21"/>
      <w:szCs w:val="21"/>
    </w:rPr>
  </w:style>
  <w:style w:type="character" w:customStyle="1" w:styleId="awspan">
    <w:name w:val="awspan"/>
    <w:basedOn w:val="Predvolenpsmoodseku"/>
    <w:rsid w:val="00F47346"/>
  </w:style>
  <w:style w:type="paragraph" w:styleId="Textpoznmkypodiarou">
    <w:name w:val="footnote text"/>
    <w:basedOn w:val="Normlny"/>
    <w:link w:val="TextpoznmkypodiarouChar"/>
    <w:uiPriority w:val="99"/>
    <w:rsid w:val="0098653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8653B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98653B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unhideWhenUsed/>
    <w:rsid w:val="0098653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rsid w:val="0098653B"/>
    <w:rPr>
      <w:rFonts w:ascii="Segoe UI" w:eastAsiaTheme="minorHAns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unhideWhenUsed/>
    <w:rsid w:val="009865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8653B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8653B"/>
    <w:rPr>
      <w:rFonts w:eastAsiaTheme="minorHAnsi" w:cstheme="minorBid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8653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98653B"/>
    <w:rPr>
      <w:rFonts w:eastAsiaTheme="minorHAnsi" w:cstheme="minorBidi"/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98653B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8653B"/>
    <w:pPr>
      <w:jc w:val="both"/>
    </w:pPr>
    <w:rPr>
      <w:rFonts w:hAnsiTheme="minorHAnsi" w:cstheme="minorHAnsi"/>
      <w:lang w:eastAsia="en-US"/>
    </w:rPr>
  </w:style>
  <w:style w:type="character" w:customStyle="1" w:styleId="ZkladntextChar1">
    <w:name w:val="Základný text Char1"/>
    <w:basedOn w:val="Predvolenpsmoodseku"/>
    <w:uiPriority w:val="99"/>
    <w:rsid w:val="0098653B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98653B"/>
    <w:pPr>
      <w:spacing w:after="0" w:line="240" w:lineRule="auto"/>
    </w:pPr>
    <w:rPr>
      <w:rFonts w:eastAsiaTheme="minorHAnsi" w:cstheme="minorBidi"/>
    </w:rPr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98653B"/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4276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92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slov-lex.sk/pravne-predpisy/SK/ZZ/2015/28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v-lex.sk/pravne-predpisy/SK/ZZ/2003/453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slov-lex.sk/pravne-predpisy/SK/ZZ/1998/14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lov-lex.sk/pravne-predpisy/SK/ZZ/1976/5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B51B8-E3BC-4A33-BA09-1D870123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2023-02-23T07:37:00Z</dcterms:created>
  <dcterms:modified xsi:type="dcterms:W3CDTF">2023-04-10T18:42:00Z</dcterms:modified>
</cp:coreProperties>
</file>